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6C" w:rsidRDefault="00EF08A7">
      <w:pPr>
        <w:spacing w:before="84"/>
        <w:ind w:left="140"/>
        <w:rPr>
          <w:rFonts w:ascii="Verdana"/>
          <w:b/>
          <w:sz w:val="28"/>
        </w:rPr>
      </w:pPr>
      <w:r>
        <w:rPr>
          <w:rFonts w:ascii="Verdana"/>
          <w:b/>
          <w:w w:val="95"/>
          <w:sz w:val="28"/>
        </w:rPr>
        <w:t>NASA DEVELOP National</w:t>
      </w:r>
      <w:r>
        <w:rPr>
          <w:rFonts w:ascii="Verdana"/>
          <w:b/>
          <w:spacing w:val="-63"/>
          <w:w w:val="95"/>
          <w:sz w:val="28"/>
        </w:rPr>
        <w:t xml:space="preserve"> </w:t>
      </w:r>
      <w:r>
        <w:rPr>
          <w:rFonts w:ascii="Verdana"/>
          <w:b/>
          <w:w w:val="95"/>
          <w:sz w:val="28"/>
        </w:rPr>
        <w:t>Program</w:t>
      </w:r>
    </w:p>
    <w:p w:rsidR="000F6B6C" w:rsidRDefault="00EF08A7">
      <w:pPr>
        <w:spacing w:before="5"/>
        <w:ind w:left="140"/>
        <w:rPr>
          <w:rFonts w:ascii="Verdana"/>
          <w:b/>
          <w:sz w:val="24"/>
        </w:rPr>
      </w:pPr>
      <w:r>
        <w:rPr>
          <w:rFonts w:ascii="Verdana"/>
          <w:b/>
          <w:w w:val="90"/>
          <w:sz w:val="24"/>
        </w:rPr>
        <w:t>2019 Fall Project Proposal</w:t>
      </w:r>
    </w:p>
    <w:p w:rsidR="000F6B6C" w:rsidRDefault="000F6B6C">
      <w:pPr>
        <w:pStyle w:val="BodyText"/>
        <w:rPr>
          <w:rFonts w:ascii="Verdana"/>
          <w:b/>
          <w:sz w:val="24"/>
        </w:rPr>
      </w:pPr>
    </w:p>
    <w:p w:rsidR="000F6B6C" w:rsidRDefault="00EF08A7">
      <w:pPr>
        <w:pStyle w:val="Heading1"/>
        <w:spacing w:before="1"/>
      </w:pPr>
      <w:r>
        <w:rPr>
          <w:w w:val="90"/>
        </w:rPr>
        <w:t>Virginia – Langley</w:t>
      </w:r>
    </w:p>
    <w:p w:rsidR="000F6B6C" w:rsidRDefault="00EF08A7">
      <w:pPr>
        <w:spacing w:before="4"/>
        <w:ind w:left="140"/>
        <w:rPr>
          <w:rFonts w:ascii="Verdana"/>
          <w:b/>
          <w:sz w:val="20"/>
        </w:rPr>
      </w:pPr>
      <w:r>
        <w:rPr>
          <w:rFonts w:ascii="Verdana"/>
          <w:b/>
          <w:w w:val="95"/>
          <w:sz w:val="20"/>
        </w:rPr>
        <w:t>Central America Health &amp; Air Quality</w:t>
      </w:r>
    </w:p>
    <w:p w:rsidR="000F6B6C" w:rsidRDefault="00EF08A7">
      <w:pPr>
        <w:spacing w:before="2"/>
        <w:ind w:left="140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Assessing</w:t>
      </w:r>
      <w:r>
        <w:rPr>
          <w:rFonts w:ascii="Verdana"/>
          <w:i/>
          <w:spacing w:val="-45"/>
          <w:sz w:val="20"/>
        </w:rPr>
        <w:t xml:space="preserve"> </w:t>
      </w:r>
      <w:r>
        <w:rPr>
          <w:rFonts w:ascii="Verdana"/>
          <w:i/>
          <w:sz w:val="20"/>
        </w:rPr>
        <w:t>Air</w:t>
      </w:r>
      <w:r>
        <w:rPr>
          <w:rFonts w:ascii="Verdana"/>
          <w:i/>
          <w:spacing w:val="-44"/>
          <w:sz w:val="20"/>
        </w:rPr>
        <w:t xml:space="preserve"> </w:t>
      </w:r>
      <w:r>
        <w:rPr>
          <w:rFonts w:ascii="Verdana"/>
          <w:i/>
          <w:sz w:val="20"/>
        </w:rPr>
        <w:t>Quality</w:t>
      </w:r>
      <w:r>
        <w:rPr>
          <w:rFonts w:ascii="Verdana"/>
          <w:i/>
          <w:spacing w:val="-44"/>
          <w:sz w:val="20"/>
        </w:rPr>
        <w:t xml:space="preserve"> </w:t>
      </w:r>
      <w:r>
        <w:rPr>
          <w:rFonts w:ascii="Verdana"/>
          <w:i/>
          <w:sz w:val="20"/>
        </w:rPr>
        <w:t>Parameters</w:t>
      </w:r>
      <w:r>
        <w:rPr>
          <w:rFonts w:ascii="Verdana"/>
          <w:i/>
          <w:spacing w:val="-44"/>
          <w:sz w:val="20"/>
        </w:rPr>
        <w:t xml:space="preserve"> </w:t>
      </w:r>
      <w:r>
        <w:rPr>
          <w:rFonts w:ascii="Verdana"/>
          <w:i/>
          <w:sz w:val="20"/>
        </w:rPr>
        <w:t>Using</w:t>
      </w:r>
      <w:r>
        <w:rPr>
          <w:rFonts w:ascii="Verdana"/>
          <w:i/>
          <w:spacing w:val="-44"/>
          <w:sz w:val="20"/>
        </w:rPr>
        <w:t xml:space="preserve"> </w:t>
      </w:r>
      <w:r>
        <w:rPr>
          <w:rFonts w:ascii="Verdana"/>
          <w:i/>
          <w:sz w:val="20"/>
        </w:rPr>
        <w:t>NASA</w:t>
      </w:r>
      <w:r>
        <w:rPr>
          <w:rFonts w:ascii="Verdana"/>
          <w:i/>
          <w:spacing w:val="-45"/>
          <w:sz w:val="20"/>
        </w:rPr>
        <w:t xml:space="preserve"> </w:t>
      </w:r>
      <w:r>
        <w:rPr>
          <w:rFonts w:ascii="Verdana"/>
          <w:i/>
          <w:sz w:val="20"/>
        </w:rPr>
        <w:t>Earth</w:t>
      </w:r>
      <w:r>
        <w:rPr>
          <w:rFonts w:ascii="Verdana"/>
          <w:i/>
          <w:spacing w:val="-43"/>
          <w:sz w:val="20"/>
        </w:rPr>
        <w:t xml:space="preserve"> </w:t>
      </w:r>
      <w:r>
        <w:rPr>
          <w:rFonts w:ascii="Verdana"/>
          <w:i/>
          <w:sz w:val="20"/>
        </w:rPr>
        <w:t>Observations</w:t>
      </w:r>
      <w:r>
        <w:rPr>
          <w:rFonts w:ascii="Verdana"/>
          <w:i/>
          <w:spacing w:val="-42"/>
          <w:sz w:val="20"/>
        </w:rPr>
        <w:t xml:space="preserve"> </w:t>
      </w:r>
      <w:r>
        <w:rPr>
          <w:rFonts w:ascii="Verdana"/>
          <w:i/>
          <w:sz w:val="20"/>
        </w:rPr>
        <w:t>of</w:t>
      </w:r>
      <w:r>
        <w:rPr>
          <w:rFonts w:ascii="Verdana"/>
          <w:i/>
          <w:spacing w:val="-43"/>
          <w:sz w:val="20"/>
        </w:rPr>
        <w:t xml:space="preserve"> </w:t>
      </w:r>
      <w:r>
        <w:rPr>
          <w:rFonts w:ascii="Verdana"/>
          <w:i/>
          <w:sz w:val="20"/>
        </w:rPr>
        <w:t>Fire</w:t>
      </w:r>
      <w:r>
        <w:rPr>
          <w:rFonts w:ascii="Verdana"/>
          <w:i/>
          <w:spacing w:val="-44"/>
          <w:sz w:val="20"/>
        </w:rPr>
        <w:t xml:space="preserve"> </w:t>
      </w:r>
      <w:r>
        <w:rPr>
          <w:rFonts w:ascii="Verdana"/>
          <w:i/>
          <w:sz w:val="20"/>
        </w:rPr>
        <w:t>Events</w:t>
      </w:r>
      <w:r>
        <w:rPr>
          <w:rFonts w:ascii="Verdana"/>
          <w:i/>
          <w:spacing w:val="-45"/>
          <w:sz w:val="20"/>
        </w:rPr>
        <w:t xml:space="preserve"> </w:t>
      </w:r>
      <w:r>
        <w:rPr>
          <w:rFonts w:ascii="Verdana"/>
          <w:i/>
          <w:sz w:val="20"/>
        </w:rPr>
        <w:t>in</w:t>
      </w:r>
      <w:r>
        <w:rPr>
          <w:rFonts w:ascii="Verdana"/>
          <w:i/>
          <w:spacing w:val="-44"/>
          <w:sz w:val="20"/>
        </w:rPr>
        <w:t xml:space="preserve"> </w:t>
      </w:r>
      <w:r>
        <w:rPr>
          <w:rFonts w:ascii="Verdana"/>
          <w:i/>
          <w:sz w:val="20"/>
        </w:rPr>
        <w:t>Central</w:t>
      </w:r>
      <w:r>
        <w:rPr>
          <w:rFonts w:ascii="Verdana"/>
          <w:i/>
          <w:spacing w:val="-43"/>
          <w:sz w:val="20"/>
        </w:rPr>
        <w:t xml:space="preserve"> </w:t>
      </w:r>
      <w:r>
        <w:rPr>
          <w:rFonts w:ascii="Verdana"/>
          <w:i/>
          <w:sz w:val="20"/>
        </w:rPr>
        <w:t>America</w:t>
      </w:r>
    </w:p>
    <w:p w:rsidR="000F6B6C" w:rsidRDefault="000F6B6C">
      <w:pPr>
        <w:pStyle w:val="BodyText"/>
        <w:spacing w:before="5"/>
        <w:rPr>
          <w:rFonts w:ascii="Verdana"/>
          <w:i/>
          <w:sz w:val="20"/>
        </w:rPr>
      </w:pPr>
    </w:p>
    <w:p w:rsidR="000F6B6C" w:rsidRDefault="00EF08A7">
      <w:pPr>
        <w:pStyle w:val="Heading1"/>
      </w:pPr>
      <w:r>
        <w:rPr>
          <w:w w:val="95"/>
        </w:rPr>
        <w:t>Project Overview</w:t>
      </w:r>
    </w:p>
    <w:p w:rsidR="000F6B6C" w:rsidRDefault="00A045E2">
      <w:pPr>
        <w:pStyle w:val="BodyText"/>
        <w:spacing w:line="20" w:lineRule="exact"/>
        <w:ind w:left="106"/>
        <w:rPr>
          <w:rFonts w:ascii="Verdana"/>
          <w:sz w:val="2"/>
        </w:rPr>
      </w:pPr>
      <w:r>
        <w:rPr>
          <w:rFonts w:ascii="Verdana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81065" cy="6350"/>
                <wp:effectExtent l="6985" t="5715" r="12700" b="698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39C8A" id="Group 12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">
                <v:line id="Line 13" o:spid="_x0000_s1027" style="position:absolute;visibility:visible;mso-wrap-style:square" from="0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0F6B6C" w:rsidRDefault="00EF08A7">
      <w:pPr>
        <w:pStyle w:val="BodyText"/>
        <w:spacing w:line="235" w:lineRule="auto"/>
        <w:ind w:left="140" w:right="163"/>
      </w:pPr>
      <w:r>
        <w:rPr>
          <w:rFonts w:ascii="Verdana" w:hAnsi="Verdana"/>
          <w:b/>
          <w:i/>
          <w:w w:val="95"/>
          <w:sz w:val="20"/>
        </w:rPr>
        <w:t>Project</w:t>
      </w:r>
      <w:r>
        <w:rPr>
          <w:rFonts w:ascii="Verdana" w:hAnsi="Verdana"/>
          <w:b/>
          <w:i/>
          <w:spacing w:val="-23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Synopsis</w:t>
      </w:r>
      <w:r>
        <w:rPr>
          <w:rFonts w:ascii="Verdana" w:hAnsi="Verdana"/>
          <w:b/>
          <w:w w:val="95"/>
          <w:sz w:val="20"/>
        </w:rPr>
        <w:t>:</w:t>
      </w:r>
      <w:r>
        <w:rPr>
          <w:rFonts w:ascii="Verdana" w:hAnsi="Verdana"/>
          <w:b/>
          <w:spacing w:val="-24"/>
          <w:w w:val="95"/>
          <w:sz w:val="20"/>
        </w:rPr>
        <w:t xml:space="preserve"> </w:t>
      </w:r>
      <w:r>
        <w:rPr>
          <w:w w:val="95"/>
        </w:rPr>
        <w:t>During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dry</w:t>
      </w:r>
      <w:r>
        <w:rPr>
          <w:spacing w:val="-11"/>
          <w:w w:val="95"/>
        </w:rPr>
        <w:t xml:space="preserve"> </w:t>
      </w:r>
      <w:r>
        <w:rPr>
          <w:w w:val="95"/>
        </w:rPr>
        <w:t>season,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air</w:t>
      </w:r>
      <w:r>
        <w:rPr>
          <w:spacing w:val="-12"/>
          <w:w w:val="95"/>
        </w:rPr>
        <w:t xml:space="preserve"> </w:t>
      </w:r>
      <w:r>
        <w:rPr>
          <w:w w:val="95"/>
        </w:rPr>
        <w:t>quality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Central</w:t>
      </w:r>
      <w:r>
        <w:rPr>
          <w:spacing w:val="-11"/>
          <w:w w:val="95"/>
        </w:rPr>
        <w:t xml:space="preserve"> </w:t>
      </w:r>
      <w:r>
        <w:rPr>
          <w:w w:val="95"/>
        </w:rPr>
        <w:t>American</w:t>
      </w:r>
      <w:r>
        <w:rPr>
          <w:spacing w:val="-11"/>
          <w:w w:val="95"/>
        </w:rPr>
        <w:t xml:space="preserve"> </w:t>
      </w:r>
      <w:r>
        <w:rPr>
          <w:w w:val="95"/>
        </w:rPr>
        <w:t>countries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heavily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influenced </w:t>
      </w:r>
      <w:r>
        <w:t>by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increased</w:t>
      </w:r>
      <w:r>
        <w:rPr>
          <w:spacing w:val="-20"/>
        </w:rPr>
        <w:t xml:space="preserve"> </w:t>
      </w:r>
      <w:r>
        <w:t>occurrence</w:t>
      </w:r>
      <w:r>
        <w:rPr>
          <w:spacing w:val="-2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fires.</w:t>
      </w:r>
      <w:r>
        <w:rPr>
          <w:spacing w:val="-21"/>
        </w:rPr>
        <w:t xml:space="preserve"> </w:t>
      </w:r>
      <w:r>
        <w:t>These</w:t>
      </w:r>
      <w:r>
        <w:rPr>
          <w:spacing w:val="-21"/>
        </w:rPr>
        <w:t xml:space="preserve"> </w:t>
      </w:r>
      <w:r>
        <w:t>fires</w:t>
      </w:r>
      <w:r>
        <w:rPr>
          <w:spacing w:val="-22"/>
        </w:rPr>
        <w:t xml:space="preserve"> </w:t>
      </w:r>
      <w:r>
        <w:t>release</w:t>
      </w:r>
      <w:r>
        <w:rPr>
          <w:spacing w:val="-20"/>
        </w:rPr>
        <w:t xml:space="preserve"> </w:t>
      </w:r>
      <w:r>
        <w:t>plumes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aerosols</w:t>
      </w:r>
      <w:r>
        <w:rPr>
          <w:spacing w:val="-19"/>
        </w:rPr>
        <w:t xml:space="preserve"> </w:t>
      </w:r>
      <w:r>
        <w:t>into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atmosphere,</w:t>
      </w:r>
      <w:r>
        <w:rPr>
          <w:spacing w:val="-20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t>can</w:t>
      </w:r>
      <w:r>
        <w:rPr>
          <w:spacing w:val="-20"/>
        </w:rPr>
        <w:t xml:space="preserve"> </w:t>
      </w:r>
      <w:r>
        <w:t xml:space="preserve">be harmful to the environment and to human health. In partnership with El Salvador’s </w:t>
      </w:r>
      <w:proofErr w:type="spellStart"/>
      <w:r>
        <w:t>Minesterio</w:t>
      </w:r>
      <w:proofErr w:type="spellEnd"/>
      <w:r>
        <w:t xml:space="preserve"> de Medio </w:t>
      </w:r>
      <w:proofErr w:type="spellStart"/>
      <w:r>
        <w:t>Ambiente</w:t>
      </w:r>
      <w:proofErr w:type="spellEnd"/>
      <w:r>
        <w:t xml:space="preserve"> y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 xml:space="preserve"> (MARN), this project aims to use aerosol optical depth (AOD) measurements and fire detection products from MODIS, VIIRS,</w:t>
      </w:r>
      <w:r>
        <w:t xml:space="preserve"> and CALIPSO to establish a baseline air quality index, identify fire events from 2000-2019, and map the effects of these events on air quality throughout the region. By providing the end-user with maps of AOD, a geodatabase of fire events, and a method fo</w:t>
      </w:r>
      <w:r>
        <w:t>r generating these maps, the end users will be able to monitor air quality throughout the entire region and better understand the impacts of biomass burning and</w:t>
      </w:r>
      <w:r>
        <w:rPr>
          <w:spacing w:val="-33"/>
        </w:rPr>
        <w:t xml:space="preserve"> </w:t>
      </w:r>
      <w:r>
        <w:t>wildfires.</w:t>
      </w:r>
    </w:p>
    <w:p w:rsidR="000F6B6C" w:rsidRDefault="000F6B6C">
      <w:pPr>
        <w:pStyle w:val="BodyText"/>
        <w:spacing w:before="1"/>
        <w:rPr>
          <w:sz w:val="24"/>
        </w:rPr>
      </w:pPr>
    </w:p>
    <w:p w:rsidR="000F6B6C" w:rsidRDefault="00EF08A7">
      <w:pPr>
        <w:pStyle w:val="BodyText"/>
        <w:spacing w:line="235" w:lineRule="auto"/>
        <w:ind w:left="140" w:right="163"/>
      </w:pPr>
      <w:r>
        <w:rPr>
          <w:rFonts w:ascii="Verdana" w:hAnsi="Verdana"/>
          <w:b/>
          <w:i/>
          <w:sz w:val="20"/>
        </w:rPr>
        <w:t xml:space="preserve">Community Concern: </w:t>
      </w:r>
      <w:r>
        <w:t xml:space="preserve">Central America’s dry season, which peaks annually from March – </w:t>
      </w:r>
      <w:r>
        <w:t>May, is accompanied by an increase in anthropogenic fires, such as biomass burning, and naturally occurring wildfires.</w:t>
      </w:r>
      <w:r>
        <w:rPr>
          <w:spacing w:val="-19"/>
        </w:rPr>
        <w:t xml:space="preserve"> </w:t>
      </w:r>
      <w:r>
        <w:t>Smoke</w:t>
      </w:r>
      <w:r>
        <w:rPr>
          <w:spacing w:val="-19"/>
        </w:rPr>
        <w:t xml:space="preserve"> </w:t>
      </w:r>
      <w:r>
        <w:t>plumes</w:t>
      </w:r>
      <w:r>
        <w:rPr>
          <w:spacing w:val="-18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these</w:t>
      </w:r>
      <w:r>
        <w:rPr>
          <w:spacing w:val="-21"/>
        </w:rPr>
        <w:t xml:space="preserve"> </w:t>
      </w:r>
      <w:r>
        <w:t>fires</w:t>
      </w:r>
      <w:r>
        <w:rPr>
          <w:spacing w:val="-20"/>
        </w:rPr>
        <w:t xml:space="preserve"> </w:t>
      </w:r>
      <w:r>
        <w:t>severely</w:t>
      </w:r>
      <w:r>
        <w:rPr>
          <w:spacing w:val="-19"/>
        </w:rPr>
        <w:t xml:space="preserve"> </w:t>
      </w:r>
      <w:r>
        <w:t>degrade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air</w:t>
      </w:r>
      <w:r>
        <w:rPr>
          <w:spacing w:val="-19"/>
        </w:rPr>
        <w:t xml:space="preserve"> </w:t>
      </w:r>
      <w:r>
        <w:t>quality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region</w:t>
      </w:r>
      <w:r>
        <w:rPr>
          <w:spacing w:val="-2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contributing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 xml:space="preserve">a </w:t>
      </w:r>
      <w:r>
        <w:rPr>
          <w:position w:val="2"/>
        </w:rPr>
        <w:t>higher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concentration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PM</w:t>
      </w:r>
      <w:r>
        <w:rPr>
          <w:sz w:val="14"/>
        </w:rPr>
        <w:t>2.5</w:t>
      </w:r>
      <w:r>
        <w:rPr>
          <w:position w:val="2"/>
        </w:rPr>
        <w:t>,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pollut</w:t>
      </w:r>
      <w:r>
        <w:rPr>
          <w:position w:val="2"/>
        </w:rPr>
        <w:t>ant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can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cause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significant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health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problems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such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lung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 xml:space="preserve">disease, </w:t>
      </w:r>
      <w:r>
        <w:t>asthma,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heart</w:t>
      </w:r>
      <w:r>
        <w:rPr>
          <w:spacing w:val="-23"/>
        </w:rPr>
        <w:t xml:space="preserve"> </w:t>
      </w:r>
      <w:r>
        <w:t>problems.</w:t>
      </w:r>
      <w:r>
        <w:rPr>
          <w:spacing w:val="-24"/>
        </w:rPr>
        <w:t xml:space="preserve"> </w:t>
      </w:r>
      <w:r>
        <w:t>These</w:t>
      </w:r>
      <w:r>
        <w:rPr>
          <w:spacing w:val="-25"/>
        </w:rPr>
        <w:t xml:space="preserve"> </w:t>
      </w:r>
      <w:r>
        <w:t>fine</w:t>
      </w:r>
      <w:r>
        <w:rPr>
          <w:spacing w:val="-24"/>
        </w:rPr>
        <w:t xml:space="preserve"> </w:t>
      </w:r>
      <w:r>
        <w:t>particles,</w:t>
      </w:r>
      <w:r>
        <w:rPr>
          <w:spacing w:val="-23"/>
        </w:rPr>
        <w:t xml:space="preserve"> </w:t>
      </w:r>
      <w:r>
        <w:t>also</w:t>
      </w:r>
      <w:r>
        <w:rPr>
          <w:spacing w:val="-23"/>
        </w:rPr>
        <w:t xml:space="preserve"> </w:t>
      </w:r>
      <w:r>
        <w:t>known</w:t>
      </w:r>
      <w:r>
        <w:rPr>
          <w:spacing w:val="-24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aerosols,</w:t>
      </w:r>
      <w:r>
        <w:rPr>
          <w:spacing w:val="-25"/>
        </w:rPr>
        <w:t xml:space="preserve"> </w:t>
      </w:r>
      <w:r>
        <w:t>play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key</w:t>
      </w:r>
      <w:r>
        <w:rPr>
          <w:spacing w:val="-24"/>
        </w:rPr>
        <w:t xml:space="preserve"> </w:t>
      </w:r>
      <w:r>
        <w:t>role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global</w:t>
      </w:r>
      <w:r>
        <w:rPr>
          <w:spacing w:val="-24"/>
        </w:rPr>
        <w:t xml:space="preserve"> </w:t>
      </w:r>
      <w:r>
        <w:t>climate system. High concentrations of fine particulate matter can contribute to the acidification of nearby water bodies,</w:t>
      </w:r>
      <w:r>
        <w:rPr>
          <w:spacing w:val="-18"/>
        </w:rPr>
        <w:t xml:space="preserve"> </w:t>
      </w:r>
      <w:r>
        <w:t>deplete</w:t>
      </w:r>
      <w:r>
        <w:rPr>
          <w:spacing w:val="-17"/>
        </w:rPr>
        <w:t xml:space="preserve"> </w:t>
      </w:r>
      <w:r>
        <w:t>nutrients</w:t>
      </w:r>
      <w:r>
        <w:rPr>
          <w:spacing w:val="-16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soil,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damage</w:t>
      </w:r>
      <w:r>
        <w:rPr>
          <w:spacing w:val="-20"/>
        </w:rPr>
        <w:t xml:space="preserve"> </w:t>
      </w:r>
      <w:r>
        <w:t>sensitive</w:t>
      </w:r>
      <w:r>
        <w:rPr>
          <w:spacing w:val="-18"/>
        </w:rPr>
        <w:t xml:space="preserve"> </w:t>
      </w:r>
      <w:r>
        <w:t>crops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forest</w:t>
      </w:r>
      <w:r>
        <w:rPr>
          <w:spacing w:val="-19"/>
        </w:rPr>
        <w:t xml:space="preserve"> </w:t>
      </w:r>
      <w:r>
        <w:t>systems.</w:t>
      </w:r>
      <w:r>
        <w:rPr>
          <w:spacing w:val="-17"/>
        </w:rPr>
        <w:t xml:space="preserve"> </w:t>
      </w:r>
      <w:r>
        <w:t>Particulate</w:t>
      </w:r>
      <w:r>
        <w:rPr>
          <w:spacing w:val="-17"/>
        </w:rPr>
        <w:t xml:space="preserve"> </w:t>
      </w:r>
      <w:r>
        <w:t>matter</w:t>
      </w:r>
      <w:r>
        <w:rPr>
          <w:spacing w:val="-17"/>
        </w:rPr>
        <w:t xml:space="preserve"> </w:t>
      </w:r>
      <w:r>
        <w:t>can also</w:t>
      </w:r>
      <w:r>
        <w:rPr>
          <w:spacing w:val="-9"/>
        </w:rPr>
        <w:t xml:space="preserve"> </w:t>
      </w:r>
      <w:r>
        <w:t>stain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damage</w:t>
      </w:r>
      <w:r>
        <w:rPr>
          <w:spacing w:val="-11"/>
        </w:rPr>
        <w:t xml:space="preserve"> </w:t>
      </w:r>
      <w:r>
        <w:t>man-made</w:t>
      </w:r>
      <w:r>
        <w:rPr>
          <w:spacing w:val="-9"/>
        </w:rPr>
        <w:t xml:space="preserve"> </w:t>
      </w:r>
      <w:r>
        <w:t>objects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cultural</w:t>
      </w:r>
      <w:r>
        <w:rPr>
          <w:spacing w:val="-12"/>
        </w:rPr>
        <w:t xml:space="preserve"> </w:t>
      </w:r>
      <w:r>
        <w:t>significance,</w:t>
      </w:r>
      <w:r>
        <w:rPr>
          <w:spacing w:val="-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monuments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statues.</w:t>
      </w:r>
    </w:p>
    <w:p w:rsidR="000F6B6C" w:rsidRDefault="000F6B6C">
      <w:pPr>
        <w:pStyle w:val="BodyText"/>
        <w:spacing w:before="1"/>
        <w:rPr>
          <w:sz w:val="24"/>
        </w:rPr>
      </w:pPr>
    </w:p>
    <w:p w:rsidR="000F6B6C" w:rsidRDefault="00EF08A7">
      <w:pPr>
        <w:pStyle w:val="BodyText"/>
        <w:spacing w:line="235" w:lineRule="auto"/>
        <w:ind w:left="140"/>
      </w:pPr>
      <w:r>
        <w:rPr>
          <w:rFonts w:ascii="Verdana"/>
          <w:b/>
          <w:i/>
          <w:w w:val="95"/>
          <w:sz w:val="20"/>
        </w:rPr>
        <w:t>Source</w:t>
      </w:r>
      <w:r>
        <w:rPr>
          <w:rFonts w:ascii="Verdana"/>
          <w:b/>
          <w:i/>
          <w:spacing w:val="-23"/>
          <w:w w:val="95"/>
          <w:sz w:val="20"/>
        </w:rPr>
        <w:t xml:space="preserve"> </w:t>
      </w:r>
      <w:r>
        <w:rPr>
          <w:rFonts w:ascii="Verdana"/>
          <w:b/>
          <w:i/>
          <w:w w:val="95"/>
          <w:sz w:val="20"/>
        </w:rPr>
        <w:t>of</w:t>
      </w:r>
      <w:r>
        <w:rPr>
          <w:rFonts w:ascii="Verdana"/>
          <w:b/>
          <w:i/>
          <w:spacing w:val="-22"/>
          <w:w w:val="95"/>
          <w:sz w:val="20"/>
        </w:rPr>
        <w:t xml:space="preserve"> </w:t>
      </w:r>
      <w:r>
        <w:rPr>
          <w:rFonts w:ascii="Verdana"/>
          <w:b/>
          <w:i/>
          <w:w w:val="95"/>
          <w:sz w:val="20"/>
        </w:rPr>
        <w:t>Project</w:t>
      </w:r>
      <w:r>
        <w:rPr>
          <w:rFonts w:ascii="Verdana"/>
          <w:b/>
          <w:i/>
          <w:spacing w:val="-22"/>
          <w:w w:val="95"/>
          <w:sz w:val="20"/>
        </w:rPr>
        <w:t xml:space="preserve"> </w:t>
      </w:r>
      <w:r>
        <w:rPr>
          <w:rFonts w:ascii="Verdana"/>
          <w:b/>
          <w:i/>
          <w:w w:val="95"/>
          <w:sz w:val="20"/>
        </w:rPr>
        <w:t>Idea:</w:t>
      </w:r>
      <w:r>
        <w:rPr>
          <w:rFonts w:ascii="Verdana"/>
          <w:b/>
          <w:i/>
          <w:spacing w:val="-23"/>
          <w:w w:val="95"/>
          <w:sz w:val="20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project</w:t>
      </w:r>
      <w:r>
        <w:rPr>
          <w:spacing w:val="-9"/>
          <w:w w:val="95"/>
        </w:rPr>
        <w:t xml:space="preserve"> </w:t>
      </w:r>
      <w:r>
        <w:rPr>
          <w:w w:val="95"/>
        </w:rPr>
        <w:t>supports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NASA-SICA</w:t>
      </w:r>
      <w:r>
        <w:rPr>
          <w:spacing w:val="-12"/>
          <w:w w:val="95"/>
        </w:rPr>
        <w:t xml:space="preserve"> </w:t>
      </w:r>
      <w:r>
        <w:rPr>
          <w:w w:val="95"/>
        </w:rPr>
        <w:t>Joint</w:t>
      </w:r>
      <w:r>
        <w:rPr>
          <w:spacing w:val="-10"/>
          <w:w w:val="95"/>
        </w:rPr>
        <w:t xml:space="preserve"> </w:t>
      </w:r>
      <w:r>
        <w:rPr>
          <w:w w:val="95"/>
        </w:rPr>
        <w:t>Statement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Activities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Applied </w:t>
      </w:r>
      <w:r>
        <w:t>Science Research and Earth Observations for Societal</w:t>
      </w:r>
      <w:r>
        <w:rPr>
          <w:spacing w:val="-26"/>
        </w:rPr>
        <w:t xml:space="preserve"> </w:t>
      </w:r>
      <w:r>
        <w:t>Benefit.</w:t>
      </w:r>
    </w:p>
    <w:p w:rsidR="000F6B6C" w:rsidRDefault="000F6B6C">
      <w:pPr>
        <w:pStyle w:val="BodyText"/>
        <w:rPr>
          <w:sz w:val="24"/>
        </w:rPr>
      </w:pPr>
    </w:p>
    <w:p w:rsidR="000F6B6C" w:rsidRDefault="00EF08A7">
      <w:pPr>
        <w:ind w:left="140"/>
      </w:pPr>
      <w:r>
        <w:rPr>
          <w:rFonts w:ascii="Verdana"/>
          <w:b/>
          <w:i/>
          <w:sz w:val="20"/>
        </w:rPr>
        <w:t>National Application Areas</w:t>
      </w:r>
      <w:r>
        <w:rPr>
          <w:rFonts w:ascii="Verdana"/>
          <w:b/>
          <w:i/>
          <w:sz w:val="20"/>
        </w:rPr>
        <w:t xml:space="preserve"> Addressed: </w:t>
      </w:r>
      <w:r>
        <w:t>Health &amp; Air Quality, Disasters</w:t>
      </w:r>
    </w:p>
    <w:p w:rsidR="000F6B6C" w:rsidRDefault="00EF08A7">
      <w:pPr>
        <w:spacing w:before="6"/>
        <w:ind w:left="140"/>
      </w:pPr>
      <w:r>
        <w:rPr>
          <w:rFonts w:ascii="Verdana"/>
          <w:b/>
          <w:i/>
          <w:sz w:val="20"/>
        </w:rPr>
        <w:t xml:space="preserve">Study Location: </w:t>
      </w:r>
      <w:r>
        <w:t>Central America</w:t>
      </w:r>
    </w:p>
    <w:p w:rsidR="000F6B6C" w:rsidRDefault="00EF08A7">
      <w:pPr>
        <w:spacing w:before="6"/>
        <w:ind w:left="140"/>
      </w:pPr>
      <w:r>
        <w:rPr>
          <w:rFonts w:ascii="Verdana" w:hAnsi="Verdana"/>
          <w:b/>
          <w:i/>
          <w:sz w:val="20"/>
        </w:rPr>
        <w:t xml:space="preserve">Study Period: </w:t>
      </w:r>
      <w:r>
        <w:t>2000 – 2019</w:t>
      </w:r>
    </w:p>
    <w:p w:rsidR="000F6B6C" w:rsidRDefault="000F6B6C">
      <w:pPr>
        <w:pStyle w:val="BodyText"/>
        <w:spacing w:before="3"/>
        <w:rPr>
          <w:sz w:val="24"/>
        </w:rPr>
      </w:pPr>
    </w:p>
    <w:p w:rsidR="000F6B6C" w:rsidRDefault="00EF08A7">
      <w:pPr>
        <w:pStyle w:val="BodyText"/>
        <w:spacing w:before="1" w:line="235" w:lineRule="auto"/>
        <w:ind w:left="140" w:right="433"/>
      </w:pPr>
      <w:r>
        <w:rPr>
          <w:rFonts w:ascii="Verdana"/>
          <w:b/>
          <w:i/>
          <w:w w:val="95"/>
          <w:sz w:val="20"/>
        </w:rPr>
        <w:t xml:space="preserve">Advisors: </w:t>
      </w:r>
      <w:r>
        <w:rPr>
          <w:w w:val="95"/>
        </w:rPr>
        <w:t xml:space="preserve">Dr. Kenton Ross (NASA Langley Research Center); Dr. Travis Toth (NASA Langley Research </w:t>
      </w:r>
      <w:r>
        <w:t>Center)</w:t>
      </w:r>
    </w:p>
    <w:p w:rsidR="000F6B6C" w:rsidRDefault="000F6B6C">
      <w:pPr>
        <w:pStyle w:val="BodyText"/>
        <w:spacing w:before="9"/>
        <w:rPr>
          <w:sz w:val="24"/>
        </w:rPr>
      </w:pPr>
    </w:p>
    <w:p w:rsidR="000F6B6C" w:rsidRDefault="00EF08A7">
      <w:pPr>
        <w:pStyle w:val="Heading1"/>
      </w:pPr>
      <w:r>
        <w:rPr>
          <w:w w:val="95"/>
        </w:rPr>
        <w:t>Partner Overview</w:t>
      </w:r>
    </w:p>
    <w:p w:rsidR="000F6B6C" w:rsidRDefault="00A045E2">
      <w:pPr>
        <w:pStyle w:val="BodyText"/>
        <w:spacing w:line="20" w:lineRule="exact"/>
        <w:ind w:left="106"/>
        <w:rPr>
          <w:rFonts w:ascii="Verdana"/>
          <w:sz w:val="2"/>
        </w:rPr>
      </w:pPr>
      <w:r>
        <w:rPr>
          <w:rFonts w:ascii="Verdana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81065" cy="6350"/>
                <wp:effectExtent l="6985" t="3175" r="12700" b="952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01346" id="Group 10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">
                <v:line id="Line 11" o:spid="_x0000_s1027" style="position:absolute;visibility:visible;mso-wrap-style:square" from="0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F6B6C" w:rsidRDefault="00EF08A7">
      <w:pPr>
        <w:ind w:left="140"/>
        <w:rPr>
          <w:rFonts w:ascii="Verdana"/>
          <w:b/>
          <w:i/>
          <w:sz w:val="20"/>
        </w:rPr>
      </w:pPr>
      <w:r>
        <w:rPr>
          <w:rFonts w:ascii="Verdana"/>
          <w:b/>
          <w:i/>
          <w:w w:val="90"/>
          <w:sz w:val="20"/>
        </w:rPr>
        <w:t>Partner Organization: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457"/>
        <w:gridCol w:w="1585"/>
        <w:gridCol w:w="1080"/>
      </w:tblGrid>
      <w:tr w:rsidR="000F6B6C">
        <w:trPr>
          <w:trHeight w:val="441"/>
        </w:trPr>
        <w:tc>
          <w:tcPr>
            <w:tcW w:w="3241" w:type="dxa"/>
            <w:shd w:val="clear" w:color="auto" w:fill="30849B"/>
          </w:tcPr>
          <w:p w:rsidR="000F6B6C" w:rsidRDefault="00EF08A7">
            <w:pPr>
              <w:pStyle w:val="TableParagraph"/>
              <w:spacing w:before="88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w w:val="95"/>
              </w:rPr>
              <w:t>Organization</w:t>
            </w:r>
          </w:p>
        </w:tc>
        <w:tc>
          <w:tcPr>
            <w:tcW w:w="3457" w:type="dxa"/>
            <w:shd w:val="clear" w:color="auto" w:fill="30849B"/>
          </w:tcPr>
          <w:p w:rsidR="000F6B6C" w:rsidRDefault="00EF08A7">
            <w:pPr>
              <w:pStyle w:val="TableParagraph"/>
              <w:spacing w:before="88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w w:val="95"/>
              </w:rPr>
              <w:t>POC (Name, Position/Title)</w:t>
            </w:r>
          </w:p>
        </w:tc>
        <w:tc>
          <w:tcPr>
            <w:tcW w:w="1585" w:type="dxa"/>
            <w:shd w:val="clear" w:color="auto" w:fill="30849B"/>
          </w:tcPr>
          <w:p w:rsidR="000F6B6C" w:rsidRDefault="00EF08A7">
            <w:pPr>
              <w:pStyle w:val="TableParagraph"/>
              <w:spacing w:before="88"/>
              <w:ind w:left="106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w w:val="90"/>
              </w:rPr>
              <w:t>Partner Type</w:t>
            </w:r>
          </w:p>
        </w:tc>
        <w:tc>
          <w:tcPr>
            <w:tcW w:w="1080" w:type="dxa"/>
            <w:shd w:val="clear" w:color="auto" w:fill="30849B"/>
          </w:tcPr>
          <w:p w:rsidR="000F6B6C" w:rsidRDefault="00EF08A7">
            <w:pPr>
              <w:pStyle w:val="TableParagraph"/>
              <w:spacing w:before="6" w:line="220" w:lineRule="exact"/>
              <w:ind w:left="322" w:right="107" w:hanging="20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w w:val="85"/>
                <w:sz w:val="18"/>
              </w:rPr>
              <w:t xml:space="preserve">Boundary </w:t>
            </w:r>
            <w:r>
              <w:rPr>
                <w:rFonts w:ascii="Verdana"/>
                <w:b/>
                <w:color w:val="FFFFFF"/>
                <w:w w:val="95"/>
                <w:sz w:val="18"/>
              </w:rPr>
              <w:t>Org?</w:t>
            </w:r>
          </w:p>
        </w:tc>
      </w:tr>
      <w:tr w:rsidR="000F6B6C">
        <w:trPr>
          <w:trHeight w:val="736"/>
        </w:trPr>
        <w:tc>
          <w:tcPr>
            <w:tcW w:w="3241" w:type="dxa"/>
          </w:tcPr>
          <w:p w:rsidR="000F6B6C" w:rsidRDefault="00EF08A7">
            <w:pPr>
              <w:pStyle w:val="TableParagraph"/>
              <w:spacing w:line="230" w:lineRule="exact"/>
              <w:rPr>
                <w:b/>
              </w:rPr>
            </w:pPr>
            <w:proofErr w:type="spellStart"/>
            <w:r>
              <w:rPr>
                <w:b/>
              </w:rPr>
              <w:t>Ministerio</w:t>
            </w:r>
            <w:proofErr w:type="spellEnd"/>
            <w:r>
              <w:rPr>
                <w:b/>
              </w:rPr>
              <w:t xml:space="preserve"> de Medio </w:t>
            </w:r>
            <w:proofErr w:type="spellStart"/>
            <w:r>
              <w:rPr>
                <w:b/>
              </w:rPr>
              <w:t>Ambiente</w:t>
            </w:r>
            <w:proofErr w:type="spellEnd"/>
            <w:r>
              <w:rPr>
                <w:b/>
              </w:rPr>
              <w:t xml:space="preserve"> y</w:t>
            </w:r>
          </w:p>
          <w:p w:rsidR="000F6B6C" w:rsidRDefault="00EF08A7">
            <w:pPr>
              <w:pStyle w:val="TableParagraph"/>
              <w:spacing w:before="4" w:line="248" w:lineRule="exact"/>
              <w:ind w:right="391"/>
              <w:rPr>
                <w:b/>
              </w:rPr>
            </w:pP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Naturales</w:t>
            </w:r>
            <w:proofErr w:type="spellEnd"/>
            <w:r>
              <w:rPr>
                <w:b/>
              </w:rPr>
              <w:t xml:space="preserve"> (MARN) (El Salvador)</w:t>
            </w:r>
          </w:p>
        </w:tc>
        <w:tc>
          <w:tcPr>
            <w:tcW w:w="3457" w:type="dxa"/>
          </w:tcPr>
          <w:p w:rsidR="000F6B6C" w:rsidRDefault="00EF08A7">
            <w:pPr>
              <w:pStyle w:val="TableParagraph"/>
              <w:spacing w:line="230" w:lineRule="exact"/>
            </w:pPr>
            <w:proofErr w:type="spellStart"/>
            <w:r>
              <w:t>Telma</w:t>
            </w:r>
            <w:proofErr w:type="spellEnd"/>
            <w:r>
              <w:t xml:space="preserve"> Chávez, Remote Sensing</w:t>
            </w:r>
          </w:p>
          <w:p w:rsidR="000F6B6C" w:rsidRDefault="00EF08A7">
            <w:pPr>
              <w:pStyle w:val="TableParagraph"/>
              <w:spacing w:line="250" w:lineRule="exact"/>
            </w:pPr>
            <w:r>
              <w:t>Specialist</w:t>
            </w:r>
          </w:p>
        </w:tc>
        <w:tc>
          <w:tcPr>
            <w:tcW w:w="1585" w:type="dxa"/>
          </w:tcPr>
          <w:p w:rsidR="000F6B6C" w:rsidRDefault="00EF08A7">
            <w:pPr>
              <w:pStyle w:val="TableParagraph"/>
              <w:spacing w:line="233" w:lineRule="exact"/>
              <w:ind w:left="106"/>
            </w:pPr>
            <w:r>
              <w:t>End User</w:t>
            </w:r>
          </w:p>
        </w:tc>
        <w:tc>
          <w:tcPr>
            <w:tcW w:w="1080" w:type="dxa"/>
          </w:tcPr>
          <w:p w:rsidR="000F6B6C" w:rsidRDefault="00EF08A7">
            <w:pPr>
              <w:pStyle w:val="TableParagraph"/>
              <w:spacing w:line="233" w:lineRule="exact"/>
              <w:ind w:left="376" w:right="370"/>
              <w:jc w:val="center"/>
            </w:pPr>
            <w:r>
              <w:rPr>
                <w:w w:val="105"/>
              </w:rPr>
              <w:t>No</w:t>
            </w:r>
          </w:p>
        </w:tc>
      </w:tr>
      <w:tr w:rsidR="000F6B6C">
        <w:trPr>
          <w:trHeight w:val="743"/>
        </w:trPr>
        <w:tc>
          <w:tcPr>
            <w:tcW w:w="3241" w:type="dxa"/>
          </w:tcPr>
          <w:p w:rsidR="000F6B6C" w:rsidRDefault="00EF08A7">
            <w:pPr>
              <w:pStyle w:val="TableParagraph"/>
              <w:spacing w:line="235" w:lineRule="auto"/>
              <w:rPr>
                <w:b/>
              </w:rPr>
            </w:pPr>
            <w:proofErr w:type="spellStart"/>
            <w:r>
              <w:rPr>
                <w:b/>
              </w:rPr>
              <w:t>Ministerio</w:t>
            </w:r>
            <w:proofErr w:type="spellEnd"/>
            <w:r>
              <w:rPr>
                <w:b/>
              </w:rPr>
              <w:t xml:space="preserve"> de Medio </w:t>
            </w:r>
            <w:proofErr w:type="spellStart"/>
            <w:r>
              <w:rPr>
                <w:b/>
              </w:rPr>
              <w:t>Ambiente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Naturales</w:t>
            </w:r>
            <w:proofErr w:type="spellEnd"/>
            <w:r>
              <w:rPr>
                <w:b/>
              </w:rPr>
              <w:t xml:space="preserve"> (MARN)</w:t>
            </w:r>
          </w:p>
          <w:p w:rsidR="000F6B6C" w:rsidRDefault="00EF08A7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(Guatemala)</w:t>
            </w:r>
          </w:p>
        </w:tc>
        <w:tc>
          <w:tcPr>
            <w:tcW w:w="3457" w:type="dxa"/>
          </w:tcPr>
          <w:p w:rsidR="000F6B6C" w:rsidRDefault="00EF08A7">
            <w:pPr>
              <w:pStyle w:val="TableParagraph"/>
              <w:spacing w:line="235" w:lineRule="auto"/>
            </w:pPr>
            <w:proofErr w:type="spellStart"/>
            <w:r>
              <w:t>Kenset</w:t>
            </w:r>
            <w:proofErr w:type="spellEnd"/>
            <w:r>
              <w:t xml:space="preserve"> Rosales, Coordinator, Environmental Information and</w:t>
            </w:r>
          </w:p>
          <w:p w:rsidR="000F6B6C" w:rsidRDefault="00EF08A7">
            <w:pPr>
              <w:pStyle w:val="TableParagraph"/>
              <w:spacing w:line="237" w:lineRule="exact"/>
            </w:pPr>
            <w:r>
              <w:t>Climate Change Unit</w:t>
            </w:r>
          </w:p>
        </w:tc>
        <w:tc>
          <w:tcPr>
            <w:tcW w:w="1585" w:type="dxa"/>
          </w:tcPr>
          <w:p w:rsidR="000F6B6C" w:rsidRDefault="00EF08A7">
            <w:pPr>
              <w:pStyle w:val="TableParagraph"/>
              <w:spacing w:line="239" w:lineRule="exact"/>
              <w:ind w:left="106"/>
            </w:pPr>
            <w:r>
              <w:t>End User</w:t>
            </w:r>
          </w:p>
        </w:tc>
        <w:tc>
          <w:tcPr>
            <w:tcW w:w="1080" w:type="dxa"/>
          </w:tcPr>
          <w:p w:rsidR="000F6B6C" w:rsidRDefault="00EF08A7">
            <w:pPr>
              <w:pStyle w:val="TableParagraph"/>
              <w:spacing w:line="239" w:lineRule="exact"/>
              <w:ind w:left="376" w:right="370"/>
              <w:jc w:val="center"/>
            </w:pPr>
            <w:r>
              <w:rPr>
                <w:w w:val="105"/>
              </w:rPr>
              <w:t>No</w:t>
            </w:r>
          </w:p>
        </w:tc>
      </w:tr>
    </w:tbl>
    <w:p w:rsidR="000F6B6C" w:rsidRDefault="000F6B6C">
      <w:pPr>
        <w:pStyle w:val="BodyText"/>
        <w:spacing w:before="4"/>
        <w:rPr>
          <w:rFonts w:ascii="Verdana"/>
          <w:b/>
          <w:i/>
        </w:rPr>
      </w:pPr>
    </w:p>
    <w:p w:rsidR="000F6B6C" w:rsidRDefault="00EF08A7">
      <w:pPr>
        <w:ind w:left="140"/>
        <w:rPr>
          <w:rFonts w:ascii="Verdana"/>
          <w:b/>
          <w:i/>
          <w:sz w:val="20"/>
        </w:rPr>
      </w:pPr>
      <w:r>
        <w:rPr>
          <w:rFonts w:ascii="Verdana"/>
          <w:b/>
          <w:i/>
          <w:w w:val="95"/>
          <w:sz w:val="20"/>
          <w:u w:val="single"/>
        </w:rPr>
        <w:t>End-User Overview</w:t>
      </w:r>
    </w:p>
    <w:p w:rsidR="000F6B6C" w:rsidRDefault="000F6B6C">
      <w:pPr>
        <w:rPr>
          <w:rFonts w:ascii="Verdana"/>
          <w:sz w:val="20"/>
        </w:rPr>
        <w:sectPr w:rsidR="000F6B6C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</w:p>
    <w:p w:rsidR="000F6B6C" w:rsidRDefault="00EF08A7">
      <w:pPr>
        <w:pStyle w:val="BodyText"/>
        <w:spacing w:before="82" w:line="232" w:lineRule="auto"/>
        <w:ind w:left="140"/>
      </w:pPr>
      <w:r>
        <w:rPr>
          <w:rFonts w:ascii="Verdana" w:hAnsi="Verdana"/>
          <w:b/>
          <w:i/>
          <w:w w:val="95"/>
          <w:sz w:val="20"/>
        </w:rPr>
        <w:lastRenderedPageBreak/>
        <w:t xml:space="preserve">End User’s Current Decision-Making Process: </w:t>
      </w:r>
      <w:r>
        <w:rPr>
          <w:w w:val="95"/>
        </w:rPr>
        <w:t xml:space="preserve">MARN currently has a well-established air quality </w:t>
      </w:r>
      <w:r>
        <w:t xml:space="preserve">monitoring system for the metropolitan area of San Salvador, which consists of a network of three </w:t>
      </w:r>
      <w:r>
        <w:rPr>
          <w:position w:val="2"/>
        </w:rPr>
        <w:t>monitoring</w:t>
      </w:r>
      <w:r>
        <w:rPr>
          <w:spacing w:val="-26"/>
          <w:position w:val="2"/>
        </w:rPr>
        <w:t xml:space="preserve"> </w:t>
      </w:r>
      <w:r>
        <w:rPr>
          <w:position w:val="2"/>
        </w:rPr>
        <w:t>stations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>located</w:t>
      </w:r>
      <w:r>
        <w:rPr>
          <w:spacing w:val="-25"/>
          <w:position w:val="2"/>
        </w:rPr>
        <w:t xml:space="preserve"> </w:t>
      </w:r>
      <w:r>
        <w:rPr>
          <w:position w:val="2"/>
        </w:rPr>
        <w:t>throughout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>city.</w:t>
      </w:r>
      <w:r>
        <w:rPr>
          <w:spacing w:val="-26"/>
          <w:position w:val="2"/>
        </w:rPr>
        <w:t xml:space="preserve"> </w:t>
      </w:r>
      <w:r>
        <w:rPr>
          <w:position w:val="2"/>
        </w:rPr>
        <w:t>These</w:t>
      </w:r>
      <w:r>
        <w:rPr>
          <w:spacing w:val="-26"/>
          <w:position w:val="2"/>
        </w:rPr>
        <w:t xml:space="preserve"> </w:t>
      </w:r>
      <w:r>
        <w:rPr>
          <w:position w:val="2"/>
        </w:rPr>
        <w:t>stations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>gather</w:t>
      </w:r>
      <w:r>
        <w:rPr>
          <w:spacing w:val="-24"/>
          <w:position w:val="2"/>
        </w:rPr>
        <w:t xml:space="preserve"> </w:t>
      </w:r>
      <w:r>
        <w:rPr>
          <w:i/>
          <w:position w:val="2"/>
        </w:rPr>
        <w:t>in</w:t>
      </w:r>
      <w:r>
        <w:rPr>
          <w:i/>
          <w:spacing w:val="-25"/>
          <w:position w:val="2"/>
        </w:rPr>
        <w:t xml:space="preserve"> </w:t>
      </w:r>
      <w:r>
        <w:rPr>
          <w:i/>
          <w:position w:val="2"/>
        </w:rPr>
        <w:t>situ</w:t>
      </w:r>
      <w:r>
        <w:rPr>
          <w:i/>
          <w:spacing w:val="-25"/>
          <w:position w:val="2"/>
        </w:rPr>
        <w:t xml:space="preserve"> </w:t>
      </w:r>
      <w:r>
        <w:rPr>
          <w:position w:val="2"/>
        </w:rPr>
        <w:t>measurements</w:t>
      </w:r>
      <w:r>
        <w:rPr>
          <w:spacing w:val="-25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>PM</w:t>
      </w:r>
      <w:r>
        <w:rPr>
          <w:sz w:val="14"/>
        </w:rPr>
        <w:t>2.5</w:t>
      </w:r>
      <w:r>
        <w:rPr>
          <w:spacing w:val="-5"/>
          <w:sz w:val="14"/>
        </w:rPr>
        <w:t xml:space="preserve"> </w:t>
      </w:r>
      <w:r>
        <w:rPr>
          <w:position w:val="2"/>
        </w:rPr>
        <w:t>each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 xml:space="preserve">day, </w:t>
      </w:r>
      <w:r>
        <w:t>and</w:t>
      </w:r>
      <w:r>
        <w:rPr>
          <w:spacing w:val="-34"/>
        </w:rPr>
        <w:t xml:space="preserve"> </w:t>
      </w:r>
      <w:r>
        <w:t>MARN</w:t>
      </w:r>
      <w:r>
        <w:rPr>
          <w:spacing w:val="-33"/>
        </w:rPr>
        <w:t xml:space="preserve"> </w:t>
      </w:r>
      <w:r>
        <w:t>releases</w:t>
      </w:r>
      <w:r>
        <w:rPr>
          <w:spacing w:val="-33"/>
        </w:rPr>
        <w:t xml:space="preserve"> </w:t>
      </w:r>
      <w:r>
        <w:t>weekly</w:t>
      </w:r>
      <w:r>
        <w:rPr>
          <w:spacing w:val="-33"/>
        </w:rPr>
        <w:t xml:space="preserve"> </w:t>
      </w:r>
      <w:r>
        <w:t>air</w:t>
      </w:r>
      <w:r>
        <w:rPr>
          <w:spacing w:val="-33"/>
        </w:rPr>
        <w:t xml:space="preserve"> </w:t>
      </w:r>
      <w:r>
        <w:t>quality</w:t>
      </w:r>
      <w:r>
        <w:rPr>
          <w:spacing w:val="-33"/>
        </w:rPr>
        <w:t xml:space="preserve"> </w:t>
      </w:r>
      <w:r>
        <w:t>reports</w:t>
      </w:r>
      <w:r>
        <w:rPr>
          <w:spacing w:val="-34"/>
        </w:rPr>
        <w:t xml:space="preserve"> </w:t>
      </w:r>
      <w:r>
        <w:t>using</w:t>
      </w:r>
      <w:r>
        <w:rPr>
          <w:spacing w:val="-33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previously</w:t>
      </w:r>
      <w:r>
        <w:rPr>
          <w:spacing w:val="-33"/>
        </w:rPr>
        <w:t xml:space="preserve"> </w:t>
      </w:r>
      <w:r>
        <w:t>established</w:t>
      </w:r>
      <w:r>
        <w:rPr>
          <w:spacing w:val="-33"/>
        </w:rPr>
        <w:t xml:space="preserve"> </w:t>
      </w:r>
      <w:r>
        <w:t>classification</w:t>
      </w:r>
      <w:r>
        <w:rPr>
          <w:spacing w:val="-34"/>
        </w:rPr>
        <w:t xml:space="preserve"> </w:t>
      </w:r>
      <w:r>
        <w:t>system,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Central American</w:t>
      </w:r>
      <w:r>
        <w:rPr>
          <w:spacing w:val="-12"/>
        </w:rPr>
        <w:t xml:space="preserve"> </w:t>
      </w:r>
      <w:r>
        <w:t>Index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Air</w:t>
      </w:r>
      <w:r>
        <w:rPr>
          <w:spacing w:val="-13"/>
        </w:rPr>
        <w:t xml:space="preserve"> </w:t>
      </w:r>
      <w:r>
        <w:t>Quality</w:t>
      </w:r>
      <w:r>
        <w:rPr>
          <w:spacing w:val="-13"/>
        </w:rPr>
        <w:t xml:space="preserve"> </w:t>
      </w:r>
      <w:r>
        <w:t>(ICCA).</w:t>
      </w:r>
      <w:r>
        <w:rPr>
          <w:spacing w:val="-13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index</w:t>
      </w:r>
      <w:r>
        <w:rPr>
          <w:spacing w:val="-13"/>
        </w:rPr>
        <w:t xml:space="preserve"> </w:t>
      </w:r>
      <w:r>
        <w:t>rates</w:t>
      </w:r>
      <w:r>
        <w:rPr>
          <w:spacing w:val="-13"/>
        </w:rPr>
        <w:t xml:space="preserve"> </w:t>
      </w:r>
      <w:r>
        <w:t>air</w:t>
      </w:r>
      <w:r>
        <w:rPr>
          <w:spacing w:val="-12"/>
        </w:rPr>
        <w:t xml:space="preserve"> </w:t>
      </w:r>
      <w:r>
        <w:t>quality</w:t>
      </w:r>
      <w:r>
        <w:rPr>
          <w:spacing w:val="-13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six-tiered</w:t>
      </w:r>
      <w:r>
        <w:rPr>
          <w:spacing w:val="-12"/>
        </w:rPr>
        <w:t xml:space="preserve"> </w:t>
      </w:r>
      <w:r>
        <w:t>scale</w:t>
      </w:r>
      <w:r>
        <w:rPr>
          <w:spacing w:val="-13"/>
        </w:rPr>
        <w:t xml:space="preserve"> </w:t>
      </w:r>
      <w:r>
        <w:t>from</w:t>
      </w:r>
    </w:p>
    <w:p w:rsidR="000F6B6C" w:rsidRDefault="00EF08A7">
      <w:pPr>
        <w:pStyle w:val="BodyText"/>
        <w:spacing w:before="1"/>
        <w:ind w:left="140"/>
      </w:pPr>
      <w:r>
        <w:t xml:space="preserve">‘Dangerous’ to ‘Good.’ This information </w:t>
      </w:r>
      <w:r>
        <w:t>is available to the public on the MARN website.</w:t>
      </w:r>
    </w:p>
    <w:p w:rsidR="000F6B6C" w:rsidRDefault="000F6B6C">
      <w:pPr>
        <w:pStyle w:val="BodyText"/>
        <w:spacing w:before="5"/>
        <w:rPr>
          <w:sz w:val="24"/>
        </w:rPr>
      </w:pPr>
    </w:p>
    <w:p w:rsidR="000F6B6C" w:rsidRDefault="00EF08A7">
      <w:pPr>
        <w:spacing w:line="236" w:lineRule="exact"/>
        <w:ind w:left="14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w w:val="95"/>
          <w:sz w:val="20"/>
        </w:rPr>
        <w:t>End User’s Capacity to Use NASA Earth Observations:</w:t>
      </w:r>
    </w:p>
    <w:p w:rsidR="000F6B6C" w:rsidRDefault="00EF08A7">
      <w:pPr>
        <w:spacing w:line="235" w:lineRule="auto"/>
        <w:ind w:left="860" w:right="518" w:hanging="720"/>
      </w:pPr>
      <w:proofErr w:type="spellStart"/>
      <w:r>
        <w:rPr>
          <w:i/>
          <w:w w:val="95"/>
        </w:rPr>
        <w:t>Ministerio</w:t>
      </w:r>
      <w:proofErr w:type="spellEnd"/>
      <w:r>
        <w:rPr>
          <w:i/>
          <w:spacing w:val="-32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-32"/>
          <w:w w:val="95"/>
        </w:rPr>
        <w:t xml:space="preserve"> </w:t>
      </w:r>
      <w:r>
        <w:rPr>
          <w:i/>
          <w:w w:val="95"/>
        </w:rPr>
        <w:t>Medio</w:t>
      </w:r>
      <w:r>
        <w:rPr>
          <w:i/>
          <w:spacing w:val="-33"/>
          <w:w w:val="95"/>
        </w:rPr>
        <w:t xml:space="preserve"> </w:t>
      </w:r>
      <w:proofErr w:type="spellStart"/>
      <w:r>
        <w:rPr>
          <w:i/>
          <w:w w:val="95"/>
        </w:rPr>
        <w:t>Ambiente</w:t>
      </w:r>
      <w:proofErr w:type="spellEnd"/>
      <w:r>
        <w:rPr>
          <w:i/>
          <w:spacing w:val="-32"/>
          <w:w w:val="95"/>
        </w:rPr>
        <w:t xml:space="preserve"> </w:t>
      </w:r>
      <w:r>
        <w:rPr>
          <w:i/>
          <w:w w:val="95"/>
        </w:rPr>
        <w:t>y</w:t>
      </w:r>
      <w:r>
        <w:rPr>
          <w:i/>
          <w:spacing w:val="-32"/>
          <w:w w:val="95"/>
        </w:rPr>
        <w:t xml:space="preserve"> </w:t>
      </w:r>
      <w:proofErr w:type="spellStart"/>
      <w:r>
        <w:rPr>
          <w:i/>
          <w:w w:val="95"/>
        </w:rPr>
        <w:t>Recursos</w:t>
      </w:r>
      <w:proofErr w:type="spellEnd"/>
      <w:r>
        <w:rPr>
          <w:i/>
          <w:spacing w:val="-33"/>
          <w:w w:val="95"/>
        </w:rPr>
        <w:t xml:space="preserve"> </w:t>
      </w:r>
      <w:proofErr w:type="spellStart"/>
      <w:r>
        <w:rPr>
          <w:i/>
          <w:w w:val="95"/>
        </w:rPr>
        <w:t>Naturales</w:t>
      </w:r>
      <w:proofErr w:type="spellEnd"/>
      <w:r>
        <w:rPr>
          <w:i/>
          <w:spacing w:val="-31"/>
          <w:w w:val="95"/>
        </w:rPr>
        <w:t xml:space="preserve"> </w:t>
      </w:r>
      <w:r>
        <w:rPr>
          <w:w w:val="95"/>
        </w:rPr>
        <w:t>–</w:t>
      </w:r>
      <w:r>
        <w:rPr>
          <w:spacing w:val="-32"/>
          <w:w w:val="95"/>
        </w:rPr>
        <w:t xml:space="preserve"> </w:t>
      </w:r>
      <w:r>
        <w:rPr>
          <w:w w:val="95"/>
        </w:rPr>
        <w:t>MARN</w:t>
      </w:r>
      <w:r>
        <w:rPr>
          <w:spacing w:val="-33"/>
          <w:w w:val="95"/>
        </w:rPr>
        <w:t xml:space="preserve"> </w:t>
      </w:r>
      <w:r>
        <w:rPr>
          <w:w w:val="95"/>
        </w:rPr>
        <w:t>El</w:t>
      </w:r>
      <w:r>
        <w:rPr>
          <w:spacing w:val="-32"/>
          <w:w w:val="95"/>
        </w:rPr>
        <w:t xml:space="preserve"> </w:t>
      </w:r>
      <w:r>
        <w:rPr>
          <w:w w:val="95"/>
        </w:rPr>
        <w:t>Salvador</w:t>
      </w:r>
      <w:r>
        <w:rPr>
          <w:spacing w:val="-31"/>
          <w:w w:val="95"/>
        </w:rPr>
        <w:t xml:space="preserve"> </w:t>
      </w:r>
      <w:r>
        <w:rPr>
          <w:w w:val="95"/>
        </w:rPr>
        <w:t>currently</w:t>
      </w:r>
      <w:r>
        <w:rPr>
          <w:spacing w:val="-32"/>
          <w:w w:val="95"/>
        </w:rPr>
        <w:t xml:space="preserve"> </w:t>
      </w:r>
      <w:r>
        <w:rPr>
          <w:w w:val="95"/>
        </w:rPr>
        <w:t>generates</w:t>
      </w:r>
      <w:r>
        <w:rPr>
          <w:spacing w:val="-32"/>
          <w:w w:val="95"/>
        </w:rPr>
        <w:t xml:space="preserve"> </w:t>
      </w:r>
      <w:r>
        <w:rPr>
          <w:w w:val="95"/>
        </w:rPr>
        <w:t>air</w:t>
      </w:r>
      <w:r>
        <w:rPr>
          <w:spacing w:val="-32"/>
          <w:w w:val="95"/>
        </w:rPr>
        <w:t xml:space="preserve"> </w:t>
      </w:r>
      <w:r>
        <w:rPr>
          <w:w w:val="95"/>
        </w:rPr>
        <w:t>quality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reports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situ</w:t>
      </w:r>
      <w:r>
        <w:rPr>
          <w:i/>
          <w:spacing w:val="-8"/>
        </w:rPr>
        <w:t xml:space="preserve"> </w:t>
      </w:r>
      <w:r>
        <w:t>measurements,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NASA</w:t>
      </w:r>
      <w:r>
        <w:rPr>
          <w:spacing w:val="-7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Observations.</w:t>
      </w:r>
    </w:p>
    <w:p w:rsidR="000F6B6C" w:rsidRDefault="000F6B6C">
      <w:pPr>
        <w:pStyle w:val="BodyText"/>
        <w:spacing w:before="3"/>
        <w:rPr>
          <w:sz w:val="24"/>
        </w:rPr>
      </w:pPr>
    </w:p>
    <w:p w:rsidR="000F6B6C" w:rsidRDefault="00EF08A7">
      <w:pPr>
        <w:spacing w:line="242" w:lineRule="exact"/>
        <w:ind w:left="140"/>
        <w:rPr>
          <w:rFonts w:ascii="Verdana"/>
          <w:b/>
          <w:i/>
          <w:sz w:val="20"/>
        </w:rPr>
      </w:pPr>
      <w:r>
        <w:rPr>
          <w:rFonts w:ascii="Verdana"/>
          <w:b/>
          <w:i/>
          <w:w w:val="95"/>
          <w:sz w:val="20"/>
          <w:u w:val="single"/>
        </w:rPr>
        <w:t>Project Communication &amp; Transition Overview</w:t>
      </w:r>
    </w:p>
    <w:p w:rsidR="000F6B6C" w:rsidRDefault="00EF08A7">
      <w:pPr>
        <w:pStyle w:val="BodyText"/>
        <w:spacing w:before="3" w:line="235" w:lineRule="auto"/>
        <w:ind w:left="140"/>
      </w:pPr>
      <w:r>
        <w:rPr>
          <w:rFonts w:ascii="Verdana"/>
          <w:b/>
          <w:i/>
          <w:sz w:val="20"/>
        </w:rPr>
        <w:t>In-Term</w:t>
      </w:r>
      <w:r>
        <w:rPr>
          <w:rFonts w:ascii="Verdana"/>
          <w:b/>
          <w:i/>
          <w:spacing w:val="-48"/>
          <w:sz w:val="20"/>
        </w:rPr>
        <w:t xml:space="preserve"> </w:t>
      </w:r>
      <w:r>
        <w:rPr>
          <w:rFonts w:ascii="Verdana"/>
          <w:b/>
          <w:i/>
          <w:sz w:val="20"/>
        </w:rPr>
        <w:t>Communication</w:t>
      </w:r>
      <w:r>
        <w:rPr>
          <w:rFonts w:ascii="Verdana"/>
          <w:b/>
          <w:i/>
          <w:spacing w:val="-46"/>
          <w:sz w:val="20"/>
        </w:rPr>
        <w:t xml:space="preserve"> </w:t>
      </w:r>
      <w:r>
        <w:rPr>
          <w:rFonts w:ascii="Verdana"/>
          <w:b/>
          <w:i/>
          <w:sz w:val="20"/>
        </w:rPr>
        <w:t>Plan</w:t>
      </w:r>
      <w:r>
        <w:rPr>
          <w:rFonts w:ascii="Verdana"/>
          <w:b/>
          <w:sz w:val="20"/>
        </w:rPr>
        <w:t>:</w:t>
      </w:r>
      <w:r>
        <w:rPr>
          <w:rFonts w:ascii="Verdana"/>
          <w:b/>
          <w:spacing w:val="-48"/>
          <w:sz w:val="20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team</w:t>
      </w:r>
      <w:r>
        <w:rPr>
          <w:spacing w:val="-34"/>
        </w:rPr>
        <w:t xml:space="preserve"> </w:t>
      </w:r>
      <w:r>
        <w:t>will</w:t>
      </w:r>
      <w:r>
        <w:rPr>
          <w:spacing w:val="-33"/>
        </w:rPr>
        <w:t xml:space="preserve"> </w:t>
      </w:r>
      <w:r>
        <w:t>have</w:t>
      </w:r>
      <w:r>
        <w:rPr>
          <w:spacing w:val="-35"/>
        </w:rPr>
        <w:t xml:space="preserve"> </w:t>
      </w:r>
      <w:r>
        <w:t>biweekly</w:t>
      </w:r>
      <w:r>
        <w:rPr>
          <w:spacing w:val="-35"/>
        </w:rPr>
        <w:t xml:space="preserve"> </w:t>
      </w:r>
      <w:r>
        <w:t>teleconferences</w:t>
      </w:r>
      <w:r>
        <w:rPr>
          <w:spacing w:val="-33"/>
        </w:rPr>
        <w:t xml:space="preserve"> </w:t>
      </w:r>
      <w:r>
        <w:t>with</w:t>
      </w:r>
      <w:r>
        <w:rPr>
          <w:spacing w:val="-35"/>
        </w:rPr>
        <w:t xml:space="preserve"> </w:t>
      </w:r>
      <w:r>
        <w:t>partners</w:t>
      </w:r>
      <w:r>
        <w:rPr>
          <w:spacing w:val="-33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provide updates on project methodologies and analyses throughout the term. The Project Lead will be the primary point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contact</w:t>
      </w:r>
      <w:r>
        <w:rPr>
          <w:spacing w:val="-23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in-term</w:t>
      </w:r>
      <w:r>
        <w:rPr>
          <w:spacing w:val="-24"/>
        </w:rPr>
        <w:t xml:space="preserve"> </w:t>
      </w:r>
      <w:r>
        <w:t>communications</w:t>
      </w:r>
      <w:r>
        <w:rPr>
          <w:spacing w:val="-21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project</w:t>
      </w:r>
      <w:r>
        <w:rPr>
          <w:spacing w:val="-22"/>
        </w:rPr>
        <w:t xml:space="preserve"> </w:t>
      </w:r>
      <w:r>
        <w:t>partners.</w:t>
      </w:r>
      <w:r>
        <w:rPr>
          <w:spacing w:val="-23"/>
        </w:rPr>
        <w:t xml:space="preserve"> </w:t>
      </w:r>
      <w:r>
        <w:t>Steve</w:t>
      </w:r>
      <w:r>
        <w:rPr>
          <w:spacing w:val="-25"/>
        </w:rPr>
        <w:t xml:space="preserve"> </w:t>
      </w:r>
      <w:r>
        <w:t>Padgett-Vasquez</w:t>
      </w:r>
      <w:r>
        <w:rPr>
          <w:spacing w:val="-23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primary POC for any translation needs throu</w:t>
      </w:r>
      <w:r>
        <w:t>ghout the</w:t>
      </w:r>
      <w:r>
        <w:rPr>
          <w:spacing w:val="-12"/>
        </w:rPr>
        <w:t xml:space="preserve"> </w:t>
      </w:r>
      <w:r>
        <w:t>term.</w:t>
      </w:r>
    </w:p>
    <w:p w:rsidR="000F6B6C" w:rsidRDefault="000F6B6C">
      <w:pPr>
        <w:pStyle w:val="BodyText"/>
        <w:spacing w:before="5"/>
        <w:rPr>
          <w:sz w:val="24"/>
        </w:rPr>
      </w:pPr>
    </w:p>
    <w:p w:rsidR="000F6B6C" w:rsidRDefault="00EF08A7">
      <w:pPr>
        <w:pStyle w:val="BodyText"/>
        <w:spacing w:line="235" w:lineRule="auto"/>
        <w:ind w:left="140" w:right="295"/>
        <w:jc w:val="both"/>
      </w:pPr>
      <w:r>
        <w:rPr>
          <w:rFonts w:ascii="Verdana"/>
          <w:b/>
          <w:i/>
          <w:sz w:val="20"/>
        </w:rPr>
        <w:t>Transition</w:t>
      </w:r>
      <w:r>
        <w:rPr>
          <w:rFonts w:ascii="Verdana"/>
          <w:b/>
          <w:i/>
          <w:spacing w:val="-44"/>
          <w:sz w:val="20"/>
        </w:rPr>
        <w:t xml:space="preserve"> </w:t>
      </w:r>
      <w:r>
        <w:rPr>
          <w:rFonts w:ascii="Verdana"/>
          <w:b/>
          <w:i/>
          <w:sz w:val="20"/>
        </w:rPr>
        <w:t>Plan</w:t>
      </w:r>
      <w:r>
        <w:rPr>
          <w:rFonts w:ascii="Verdana"/>
          <w:b/>
          <w:sz w:val="20"/>
        </w:rPr>
        <w:t>:</w:t>
      </w:r>
      <w:r>
        <w:rPr>
          <w:rFonts w:ascii="Verdana"/>
          <w:b/>
          <w:spacing w:val="-44"/>
          <w:sz w:val="2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handoff</w:t>
      </w:r>
      <w:r>
        <w:rPr>
          <w:spacing w:val="-29"/>
        </w:rPr>
        <w:t xml:space="preserve"> </w:t>
      </w:r>
      <w:r>
        <w:t>will</w:t>
      </w:r>
      <w:r>
        <w:rPr>
          <w:spacing w:val="-31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conducted</w:t>
      </w:r>
      <w:r>
        <w:rPr>
          <w:spacing w:val="-31"/>
        </w:rPr>
        <w:t xml:space="preserve"> </w:t>
      </w:r>
      <w:r>
        <w:t>via</w:t>
      </w:r>
      <w:r>
        <w:rPr>
          <w:spacing w:val="-30"/>
        </w:rPr>
        <w:t xml:space="preserve"> </w:t>
      </w:r>
      <w:r>
        <w:t>webinar</w:t>
      </w:r>
      <w:r>
        <w:rPr>
          <w:spacing w:val="-30"/>
        </w:rPr>
        <w:t xml:space="preserve"> </w:t>
      </w:r>
      <w:r>
        <w:t>at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end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term</w:t>
      </w:r>
      <w:r>
        <w:rPr>
          <w:spacing w:val="-30"/>
        </w:rPr>
        <w:t xml:space="preserve"> </w:t>
      </w:r>
      <w:r>
        <w:t>via</w:t>
      </w:r>
      <w:r>
        <w:rPr>
          <w:spacing w:val="-32"/>
        </w:rPr>
        <w:t xml:space="preserve"> </w:t>
      </w:r>
      <w:r>
        <w:t>Skype</w:t>
      </w:r>
      <w:r>
        <w:rPr>
          <w:spacing w:val="-31"/>
        </w:rPr>
        <w:t xml:space="preserve"> </w:t>
      </w:r>
      <w:r>
        <w:t>or</w:t>
      </w:r>
      <w:r>
        <w:rPr>
          <w:spacing w:val="-30"/>
        </w:rPr>
        <w:t xml:space="preserve"> </w:t>
      </w:r>
      <w:proofErr w:type="spellStart"/>
      <w:r>
        <w:t>Webex</w:t>
      </w:r>
      <w:proofErr w:type="spellEnd"/>
      <w:r>
        <w:t>.</w:t>
      </w:r>
      <w:r>
        <w:rPr>
          <w:spacing w:val="-30"/>
        </w:rPr>
        <w:t xml:space="preserve"> </w:t>
      </w:r>
      <w:r>
        <w:t>End- users</w:t>
      </w:r>
      <w:r>
        <w:rPr>
          <w:spacing w:val="-25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receive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package</w:t>
      </w:r>
      <w:r>
        <w:rPr>
          <w:spacing w:val="-25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access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final</w:t>
      </w:r>
      <w:r>
        <w:rPr>
          <w:spacing w:val="-24"/>
        </w:rPr>
        <w:t xml:space="preserve"> </w:t>
      </w:r>
      <w:r>
        <w:t>products</w:t>
      </w:r>
      <w:r>
        <w:rPr>
          <w:spacing w:val="-24"/>
        </w:rPr>
        <w:t xml:space="preserve"> </w:t>
      </w:r>
      <w:r>
        <w:t>via</w:t>
      </w:r>
      <w:r>
        <w:rPr>
          <w:spacing w:val="-24"/>
        </w:rPr>
        <w:t xml:space="preserve"> </w:t>
      </w:r>
      <w:r>
        <w:t>NASA</w:t>
      </w:r>
      <w:r>
        <w:rPr>
          <w:spacing w:val="-26"/>
        </w:rPr>
        <w:t xml:space="preserve"> </w:t>
      </w:r>
      <w:r>
        <w:t>Large</w:t>
      </w:r>
      <w:r>
        <w:rPr>
          <w:spacing w:val="-25"/>
        </w:rPr>
        <w:t xml:space="preserve"> </w:t>
      </w:r>
      <w:r>
        <w:t>File</w:t>
      </w:r>
      <w:r>
        <w:rPr>
          <w:spacing w:val="-25"/>
        </w:rPr>
        <w:t xml:space="preserve"> </w:t>
      </w:r>
      <w:r>
        <w:t>Transfer</w:t>
      </w:r>
      <w:r>
        <w:rPr>
          <w:spacing w:val="-25"/>
        </w:rPr>
        <w:t xml:space="preserve"> </w:t>
      </w:r>
      <w:r>
        <w:t>(LFT).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team will</w:t>
      </w:r>
      <w:r>
        <w:rPr>
          <w:spacing w:val="-10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conclusions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answer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end-user</w:t>
      </w:r>
      <w:r>
        <w:rPr>
          <w:spacing w:val="-8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time.</w:t>
      </w:r>
    </w:p>
    <w:p w:rsidR="000F6B6C" w:rsidRDefault="000F6B6C">
      <w:pPr>
        <w:pStyle w:val="BodyText"/>
        <w:spacing w:before="7"/>
        <w:rPr>
          <w:sz w:val="24"/>
        </w:rPr>
      </w:pPr>
    </w:p>
    <w:p w:rsidR="000F6B6C" w:rsidRDefault="00EF08A7">
      <w:pPr>
        <w:pStyle w:val="Heading1"/>
      </w:pPr>
      <w:r>
        <w:rPr>
          <w:w w:val="95"/>
        </w:rPr>
        <w:t>Earth Observations Overview</w:t>
      </w:r>
    </w:p>
    <w:p w:rsidR="000F6B6C" w:rsidRDefault="00A045E2">
      <w:pPr>
        <w:pStyle w:val="BodyText"/>
        <w:spacing w:line="20" w:lineRule="exact"/>
        <w:ind w:left="106"/>
        <w:rPr>
          <w:rFonts w:ascii="Verdana"/>
          <w:sz w:val="2"/>
        </w:rPr>
      </w:pPr>
      <w:r>
        <w:rPr>
          <w:rFonts w:ascii="Verdana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81065" cy="6350"/>
                <wp:effectExtent l="6985" t="5080" r="12700" b="762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BC621" id="Group 8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">
                <v:line id="Line 9" o:spid="_x0000_s1027" style="position:absolute;visibility:visible;mso-wrap-style:square" from="0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0F6B6C" w:rsidRDefault="00EF08A7">
      <w:pPr>
        <w:ind w:left="140"/>
        <w:rPr>
          <w:rFonts w:ascii="Verdana"/>
          <w:b/>
          <w:i/>
          <w:sz w:val="20"/>
        </w:rPr>
      </w:pPr>
      <w:r>
        <w:rPr>
          <w:rFonts w:ascii="Verdana"/>
          <w:b/>
          <w:i/>
          <w:w w:val="90"/>
          <w:sz w:val="20"/>
        </w:rPr>
        <w:t>Earth Observations: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2412"/>
        <w:gridCol w:w="4596"/>
      </w:tblGrid>
      <w:tr w:rsidR="000F6B6C">
        <w:trPr>
          <w:trHeight w:val="270"/>
        </w:trPr>
        <w:tc>
          <w:tcPr>
            <w:tcW w:w="2347" w:type="dxa"/>
            <w:shd w:val="clear" w:color="auto" w:fill="30849B"/>
          </w:tcPr>
          <w:p w:rsidR="000F6B6C" w:rsidRDefault="00EF08A7">
            <w:pPr>
              <w:pStyle w:val="TableParagraph"/>
              <w:spacing w:before="2" w:line="249" w:lineRule="exact"/>
              <w:ind w:left="254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w w:val="90"/>
              </w:rPr>
              <w:t>Platform &amp; Sensor</w:t>
            </w:r>
          </w:p>
        </w:tc>
        <w:tc>
          <w:tcPr>
            <w:tcW w:w="2412" w:type="dxa"/>
            <w:shd w:val="clear" w:color="auto" w:fill="30849B"/>
          </w:tcPr>
          <w:p w:rsidR="000F6B6C" w:rsidRDefault="00EF08A7">
            <w:pPr>
              <w:pStyle w:val="TableParagraph"/>
              <w:spacing w:before="2" w:line="249" w:lineRule="exact"/>
              <w:ind w:left="602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w w:val="95"/>
              </w:rPr>
              <w:t>Parameters</w:t>
            </w:r>
          </w:p>
        </w:tc>
        <w:tc>
          <w:tcPr>
            <w:tcW w:w="4596" w:type="dxa"/>
            <w:shd w:val="clear" w:color="auto" w:fill="30849B"/>
          </w:tcPr>
          <w:p w:rsidR="000F6B6C" w:rsidRDefault="00EF08A7">
            <w:pPr>
              <w:pStyle w:val="TableParagraph"/>
              <w:spacing w:before="2" w:line="249" w:lineRule="exact"/>
              <w:ind w:left="2058" w:right="2054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w w:val="95"/>
              </w:rPr>
              <w:t>Use</w:t>
            </w:r>
          </w:p>
        </w:tc>
      </w:tr>
      <w:tr w:rsidR="000F6B6C">
        <w:trPr>
          <w:trHeight w:val="990"/>
        </w:trPr>
        <w:tc>
          <w:tcPr>
            <w:tcW w:w="2347" w:type="dxa"/>
          </w:tcPr>
          <w:p w:rsidR="000F6B6C" w:rsidRDefault="000F6B6C">
            <w:pPr>
              <w:pStyle w:val="TableParagraph"/>
              <w:spacing w:before="3"/>
              <w:ind w:left="0"/>
              <w:rPr>
                <w:rFonts w:ascii="Verdana"/>
                <w:b/>
                <w:i/>
                <w:sz w:val="29"/>
              </w:rPr>
            </w:pPr>
          </w:p>
          <w:p w:rsidR="000F6B6C" w:rsidRDefault="00EF08A7">
            <w:pPr>
              <w:pStyle w:val="TableParagraph"/>
              <w:rPr>
                <w:b/>
              </w:rPr>
            </w:pPr>
            <w:r>
              <w:rPr>
                <w:b/>
              </w:rPr>
              <w:t>Aqua MODIS</w:t>
            </w:r>
          </w:p>
        </w:tc>
        <w:tc>
          <w:tcPr>
            <w:tcW w:w="2412" w:type="dxa"/>
          </w:tcPr>
          <w:p w:rsidR="000F6B6C" w:rsidRDefault="000F6B6C">
            <w:pPr>
              <w:pStyle w:val="TableParagraph"/>
              <w:spacing w:before="4"/>
              <w:ind w:left="0"/>
              <w:rPr>
                <w:rFonts w:ascii="Verdana"/>
                <w:b/>
                <w:i/>
                <w:sz w:val="19"/>
              </w:rPr>
            </w:pPr>
          </w:p>
          <w:p w:rsidR="000F6B6C" w:rsidRDefault="00EF08A7">
            <w:pPr>
              <w:pStyle w:val="TableParagraph"/>
              <w:spacing w:line="235" w:lineRule="auto"/>
            </w:pPr>
            <w:r>
              <w:t>Aerosol Optical Depth, Active Fire Product</w:t>
            </w:r>
          </w:p>
        </w:tc>
        <w:tc>
          <w:tcPr>
            <w:tcW w:w="4596" w:type="dxa"/>
          </w:tcPr>
          <w:p w:rsidR="000F6B6C" w:rsidRDefault="00EF08A7">
            <w:pPr>
              <w:pStyle w:val="TableParagraph"/>
              <w:spacing w:line="235" w:lineRule="auto"/>
              <w:ind w:left="106" w:right="256"/>
            </w:pPr>
            <w:r>
              <w:t>MODIS derived fire products will be used to identify</w:t>
            </w:r>
            <w:r>
              <w:rPr>
                <w:spacing w:val="-26"/>
              </w:rPr>
              <w:t xml:space="preserve"> </w:t>
            </w:r>
            <w:r>
              <w:t>the</w:t>
            </w:r>
            <w:r>
              <w:rPr>
                <w:spacing w:val="-26"/>
              </w:rPr>
              <w:t xml:space="preserve"> </w:t>
            </w:r>
            <w:r>
              <w:t>source</w:t>
            </w:r>
            <w:r>
              <w:rPr>
                <w:spacing w:val="-25"/>
              </w:rPr>
              <w:t xml:space="preserve"> </w:t>
            </w:r>
            <w:r>
              <w:t>anthropogenic</w:t>
            </w:r>
            <w:r>
              <w:rPr>
                <w:spacing w:val="-25"/>
              </w:rPr>
              <w:t xml:space="preserve"> </w:t>
            </w:r>
            <w:r>
              <w:t>fire</w:t>
            </w:r>
            <w:r>
              <w:rPr>
                <w:spacing w:val="-25"/>
              </w:rPr>
              <w:t xml:space="preserve"> </w:t>
            </w:r>
            <w:r>
              <w:t>events,</w:t>
            </w:r>
            <w:r>
              <w:rPr>
                <w:spacing w:val="-25"/>
              </w:rPr>
              <w:t xml:space="preserve"> </w:t>
            </w:r>
            <w:r>
              <w:t>and Aerosol</w:t>
            </w:r>
            <w:r>
              <w:rPr>
                <w:spacing w:val="-18"/>
              </w:rPr>
              <w:t xml:space="preserve"> </w:t>
            </w:r>
            <w:r>
              <w:t>Optical</w:t>
            </w:r>
            <w:r>
              <w:rPr>
                <w:spacing w:val="-15"/>
              </w:rPr>
              <w:t xml:space="preserve"> </w:t>
            </w:r>
            <w:r>
              <w:t>Depth</w:t>
            </w:r>
            <w:r>
              <w:rPr>
                <w:spacing w:val="-15"/>
              </w:rPr>
              <w:t xml:space="preserve"> </w:t>
            </w:r>
            <w:r>
              <w:t>will</w:t>
            </w:r>
            <w:r>
              <w:rPr>
                <w:spacing w:val="-15"/>
              </w:rPr>
              <w:t xml:space="preserve"> </w:t>
            </w:r>
            <w:r>
              <w:t>act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an</w:t>
            </w:r>
            <w:r>
              <w:rPr>
                <w:spacing w:val="-15"/>
              </w:rPr>
              <w:t xml:space="preserve"> </w:t>
            </w:r>
            <w:r>
              <w:t>air</w:t>
            </w:r>
            <w:r>
              <w:rPr>
                <w:spacing w:val="-15"/>
              </w:rPr>
              <w:t xml:space="preserve"> </w:t>
            </w:r>
            <w:r>
              <w:t>quality</w:t>
            </w:r>
          </w:p>
          <w:p w:rsidR="000F6B6C" w:rsidRDefault="00EF08A7">
            <w:pPr>
              <w:pStyle w:val="TableParagraph"/>
              <w:spacing w:line="239" w:lineRule="exact"/>
              <w:ind w:left="106"/>
            </w:pPr>
            <w:proofErr w:type="gramStart"/>
            <w:r>
              <w:t>indicator</w:t>
            </w:r>
            <w:proofErr w:type="gramEnd"/>
            <w:r>
              <w:t>.</w:t>
            </w:r>
          </w:p>
        </w:tc>
      </w:tr>
      <w:tr w:rsidR="000F6B6C">
        <w:trPr>
          <w:trHeight w:val="988"/>
        </w:trPr>
        <w:tc>
          <w:tcPr>
            <w:tcW w:w="2347" w:type="dxa"/>
          </w:tcPr>
          <w:p w:rsidR="000F6B6C" w:rsidRDefault="000F6B6C">
            <w:pPr>
              <w:pStyle w:val="TableParagraph"/>
              <w:spacing w:before="1"/>
              <w:ind w:left="0"/>
              <w:rPr>
                <w:rFonts w:ascii="Verdana"/>
                <w:b/>
                <w:i/>
                <w:sz w:val="29"/>
              </w:rPr>
            </w:pPr>
          </w:p>
          <w:p w:rsidR="000F6B6C" w:rsidRDefault="00EF08A7">
            <w:pPr>
              <w:pStyle w:val="TableParagraph"/>
              <w:rPr>
                <w:b/>
              </w:rPr>
            </w:pPr>
            <w:r>
              <w:rPr>
                <w:b/>
              </w:rPr>
              <w:t>Terra MODIS</w:t>
            </w:r>
          </w:p>
        </w:tc>
        <w:tc>
          <w:tcPr>
            <w:tcW w:w="2412" w:type="dxa"/>
          </w:tcPr>
          <w:p w:rsidR="000F6B6C" w:rsidRDefault="000F6B6C">
            <w:pPr>
              <w:pStyle w:val="TableParagraph"/>
              <w:spacing w:before="4"/>
              <w:ind w:left="0"/>
              <w:rPr>
                <w:rFonts w:ascii="Verdana"/>
                <w:b/>
                <w:i/>
                <w:sz w:val="19"/>
              </w:rPr>
            </w:pPr>
          </w:p>
          <w:p w:rsidR="000F6B6C" w:rsidRDefault="00EF08A7">
            <w:pPr>
              <w:pStyle w:val="TableParagraph"/>
              <w:spacing w:before="1" w:line="235" w:lineRule="auto"/>
            </w:pPr>
            <w:r>
              <w:t>Aerosol Optical Depth, Active Fire Product</w:t>
            </w:r>
          </w:p>
        </w:tc>
        <w:tc>
          <w:tcPr>
            <w:tcW w:w="4596" w:type="dxa"/>
          </w:tcPr>
          <w:p w:rsidR="000F6B6C" w:rsidRDefault="00EF08A7">
            <w:pPr>
              <w:pStyle w:val="TableParagraph"/>
              <w:spacing w:line="235" w:lineRule="auto"/>
              <w:ind w:left="106" w:right="256"/>
            </w:pPr>
            <w:r>
              <w:t>MODIS derived fire products will be used to identify</w:t>
            </w:r>
            <w:r>
              <w:rPr>
                <w:spacing w:val="-26"/>
              </w:rPr>
              <w:t xml:space="preserve"> </w:t>
            </w:r>
            <w:r>
              <w:t>the</w:t>
            </w:r>
            <w:r>
              <w:rPr>
                <w:spacing w:val="-26"/>
              </w:rPr>
              <w:t xml:space="preserve"> </w:t>
            </w:r>
            <w:r>
              <w:t>source</w:t>
            </w:r>
            <w:r>
              <w:rPr>
                <w:spacing w:val="-25"/>
              </w:rPr>
              <w:t xml:space="preserve"> </w:t>
            </w:r>
            <w:r>
              <w:t>anthropogenic</w:t>
            </w:r>
            <w:r>
              <w:rPr>
                <w:spacing w:val="-25"/>
              </w:rPr>
              <w:t xml:space="preserve"> </w:t>
            </w:r>
            <w:r>
              <w:t>fire</w:t>
            </w:r>
            <w:r>
              <w:rPr>
                <w:spacing w:val="-25"/>
              </w:rPr>
              <w:t xml:space="preserve"> </w:t>
            </w:r>
            <w:r>
              <w:t>events,</w:t>
            </w:r>
            <w:r>
              <w:rPr>
                <w:spacing w:val="-25"/>
              </w:rPr>
              <w:t xml:space="preserve"> </w:t>
            </w:r>
            <w:r>
              <w:t>and Aerosol</w:t>
            </w:r>
            <w:r>
              <w:rPr>
                <w:spacing w:val="-18"/>
              </w:rPr>
              <w:t xml:space="preserve"> </w:t>
            </w:r>
            <w:r>
              <w:t>Optical</w:t>
            </w:r>
            <w:r>
              <w:rPr>
                <w:spacing w:val="-14"/>
              </w:rPr>
              <w:t xml:space="preserve"> </w:t>
            </w:r>
            <w:r>
              <w:t>Depth</w:t>
            </w:r>
            <w:r>
              <w:rPr>
                <w:spacing w:val="-15"/>
              </w:rPr>
              <w:t xml:space="preserve"> </w:t>
            </w:r>
            <w:r>
              <w:t>will</w:t>
            </w:r>
            <w:r>
              <w:rPr>
                <w:spacing w:val="-15"/>
              </w:rPr>
              <w:t xml:space="preserve"> </w:t>
            </w:r>
            <w:r>
              <w:t>act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an</w:t>
            </w:r>
            <w:r>
              <w:rPr>
                <w:spacing w:val="-15"/>
              </w:rPr>
              <w:t xml:space="preserve"> </w:t>
            </w:r>
            <w:r>
              <w:t>air</w:t>
            </w:r>
            <w:r>
              <w:rPr>
                <w:spacing w:val="-15"/>
              </w:rPr>
              <w:t xml:space="preserve"> </w:t>
            </w:r>
            <w:r>
              <w:t>quality</w:t>
            </w:r>
          </w:p>
          <w:p w:rsidR="000F6B6C" w:rsidRDefault="00EF08A7">
            <w:pPr>
              <w:pStyle w:val="TableParagraph"/>
              <w:spacing w:line="237" w:lineRule="exact"/>
              <w:ind w:left="106"/>
            </w:pPr>
            <w:proofErr w:type="gramStart"/>
            <w:r>
              <w:t>indicator</w:t>
            </w:r>
            <w:proofErr w:type="gramEnd"/>
            <w:r>
              <w:t>.</w:t>
            </w:r>
          </w:p>
        </w:tc>
      </w:tr>
      <w:tr w:rsidR="000F6B6C">
        <w:trPr>
          <w:trHeight w:val="990"/>
        </w:trPr>
        <w:tc>
          <w:tcPr>
            <w:tcW w:w="2347" w:type="dxa"/>
          </w:tcPr>
          <w:p w:rsidR="000F6B6C" w:rsidRDefault="000F6B6C">
            <w:pPr>
              <w:pStyle w:val="TableParagraph"/>
              <w:spacing w:before="3"/>
              <w:ind w:left="0"/>
              <w:rPr>
                <w:rFonts w:ascii="Verdana"/>
                <w:b/>
                <w:i/>
                <w:sz w:val="29"/>
              </w:rPr>
            </w:pPr>
          </w:p>
          <w:p w:rsidR="000F6B6C" w:rsidRDefault="00EF08A7">
            <w:pPr>
              <w:pStyle w:val="TableParagraph"/>
              <w:rPr>
                <w:b/>
              </w:rPr>
            </w:pPr>
            <w:r>
              <w:rPr>
                <w:b/>
              </w:rPr>
              <w:t>Suomi NPP VIIRS</w:t>
            </w:r>
          </w:p>
        </w:tc>
        <w:tc>
          <w:tcPr>
            <w:tcW w:w="2412" w:type="dxa"/>
          </w:tcPr>
          <w:p w:rsidR="000F6B6C" w:rsidRDefault="00EF08A7">
            <w:pPr>
              <w:pStyle w:val="TableParagraph"/>
              <w:spacing w:before="113" w:line="235" w:lineRule="auto"/>
              <w:ind w:right="377"/>
            </w:pPr>
            <w:r>
              <w:t xml:space="preserve">Aerosol Optical </w:t>
            </w:r>
            <w:r>
              <w:rPr>
                <w:w w:val="95"/>
              </w:rPr>
              <w:t xml:space="preserve">Thickness, Active Fire </w:t>
            </w:r>
            <w:r>
              <w:t>Product</w:t>
            </w:r>
          </w:p>
        </w:tc>
        <w:tc>
          <w:tcPr>
            <w:tcW w:w="4596" w:type="dxa"/>
          </w:tcPr>
          <w:p w:rsidR="000F6B6C" w:rsidRDefault="00EF08A7">
            <w:pPr>
              <w:pStyle w:val="TableParagraph"/>
              <w:spacing w:line="235" w:lineRule="auto"/>
              <w:ind w:left="106" w:right="104"/>
            </w:pPr>
            <w:r>
              <w:t>VIIRS</w:t>
            </w:r>
            <w:r>
              <w:rPr>
                <w:spacing w:val="-24"/>
              </w:rPr>
              <w:t xml:space="preserve"> </w:t>
            </w:r>
            <w:r>
              <w:t>derived</w:t>
            </w:r>
            <w:r>
              <w:rPr>
                <w:spacing w:val="-25"/>
              </w:rPr>
              <w:t xml:space="preserve"> </w:t>
            </w:r>
            <w:r>
              <w:t>fire</w:t>
            </w:r>
            <w:r>
              <w:rPr>
                <w:spacing w:val="-23"/>
              </w:rPr>
              <w:t xml:space="preserve"> </w:t>
            </w:r>
            <w:r>
              <w:t>products</w:t>
            </w:r>
            <w:r>
              <w:rPr>
                <w:spacing w:val="-25"/>
              </w:rPr>
              <w:t xml:space="preserve"> </w:t>
            </w:r>
            <w:r>
              <w:t>will</w:t>
            </w:r>
            <w:r>
              <w:rPr>
                <w:spacing w:val="-23"/>
              </w:rPr>
              <w:t xml:space="preserve"> </w:t>
            </w:r>
            <w:r>
              <w:t>be</w:t>
            </w:r>
            <w:r>
              <w:rPr>
                <w:spacing w:val="-23"/>
              </w:rPr>
              <w:t xml:space="preserve"> </w:t>
            </w:r>
            <w:r>
              <w:t>used</w:t>
            </w:r>
            <w:r>
              <w:rPr>
                <w:spacing w:val="-24"/>
              </w:rPr>
              <w:t xml:space="preserve"> </w:t>
            </w:r>
            <w:r>
              <w:t>to</w:t>
            </w:r>
            <w:r>
              <w:rPr>
                <w:spacing w:val="-23"/>
              </w:rPr>
              <w:t xml:space="preserve"> </w:t>
            </w:r>
            <w:r>
              <w:t>identify the</w:t>
            </w:r>
            <w:r>
              <w:rPr>
                <w:spacing w:val="-17"/>
              </w:rPr>
              <w:t xml:space="preserve"> </w:t>
            </w:r>
            <w:r>
              <w:t>source</w:t>
            </w:r>
            <w:r>
              <w:rPr>
                <w:spacing w:val="-18"/>
              </w:rPr>
              <w:t xml:space="preserve"> </w:t>
            </w:r>
            <w:r>
              <w:t>anthropogenic</w:t>
            </w:r>
            <w:r>
              <w:rPr>
                <w:spacing w:val="-17"/>
              </w:rPr>
              <w:t xml:space="preserve"> </w:t>
            </w:r>
            <w:r>
              <w:t>fire</w:t>
            </w:r>
            <w:r>
              <w:rPr>
                <w:spacing w:val="-17"/>
              </w:rPr>
              <w:t xml:space="preserve"> </w:t>
            </w:r>
            <w:r>
              <w:t>events,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17"/>
              </w:rPr>
              <w:t xml:space="preserve"> </w:t>
            </w:r>
            <w:r>
              <w:t>Aerosol Optical</w:t>
            </w:r>
            <w:r>
              <w:rPr>
                <w:spacing w:val="-10"/>
              </w:rPr>
              <w:t xml:space="preserve"> </w:t>
            </w:r>
            <w:r>
              <w:t>Thickness</w:t>
            </w:r>
            <w:r>
              <w:rPr>
                <w:spacing w:val="-11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act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air</w:t>
            </w:r>
            <w:r>
              <w:rPr>
                <w:spacing w:val="-9"/>
              </w:rPr>
              <w:t xml:space="preserve"> </w:t>
            </w:r>
            <w:r>
              <w:t>quality</w:t>
            </w:r>
          </w:p>
          <w:p w:rsidR="000F6B6C" w:rsidRDefault="00EF08A7">
            <w:pPr>
              <w:pStyle w:val="TableParagraph"/>
              <w:spacing w:line="239" w:lineRule="exact"/>
              <w:ind w:left="106"/>
            </w:pPr>
            <w:proofErr w:type="gramStart"/>
            <w:r>
              <w:t>indicator</w:t>
            </w:r>
            <w:proofErr w:type="gramEnd"/>
            <w:r>
              <w:t>.</w:t>
            </w:r>
          </w:p>
        </w:tc>
      </w:tr>
      <w:tr w:rsidR="000F6B6C">
        <w:trPr>
          <w:trHeight w:val="990"/>
        </w:trPr>
        <w:tc>
          <w:tcPr>
            <w:tcW w:w="2347" w:type="dxa"/>
          </w:tcPr>
          <w:p w:rsidR="000F6B6C" w:rsidRDefault="000F6B6C">
            <w:pPr>
              <w:pStyle w:val="TableParagraph"/>
              <w:spacing w:before="3"/>
              <w:ind w:left="0"/>
              <w:rPr>
                <w:rFonts w:ascii="Verdana"/>
                <w:b/>
                <w:i/>
                <w:sz w:val="29"/>
              </w:rPr>
            </w:pPr>
          </w:p>
          <w:p w:rsidR="000F6B6C" w:rsidRDefault="00EF08A7">
            <w:pPr>
              <w:pStyle w:val="TableParagraph"/>
              <w:rPr>
                <w:b/>
              </w:rPr>
            </w:pPr>
            <w:r>
              <w:rPr>
                <w:b/>
              </w:rPr>
              <w:t>NOAA-20 VIIRS</w:t>
            </w:r>
          </w:p>
        </w:tc>
        <w:tc>
          <w:tcPr>
            <w:tcW w:w="2412" w:type="dxa"/>
          </w:tcPr>
          <w:p w:rsidR="000F6B6C" w:rsidRDefault="00EF08A7">
            <w:pPr>
              <w:pStyle w:val="TableParagraph"/>
              <w:spacing w:before="113" w:line="235" w:lineRule="auto"/>
              <w:ind w:right="377"/>
            </w:pPr>
            <w:r>
              <w:t xml:space="preserve">Aerosol Optical </w:t>
            </w:r>
            <w:r>
              <w:rPr>
                <w:w w:val="95"/>
              </w:rPr>
              <w:t xml:space="preserve">Thickness, Active Fire </w:t>
            </w:r>
            <w:r>
              <w:t>Product</w:t>
            </w:r>
          </w:p>
        </w:tc>
        <w:tc>
          <w:tcPr>
            <w:tcW w:w="4596" w:type="dxa"/>
          </w:tcPr>
          <w:p w:rsidR="000F6B6C" w:rsidRDefault="00EF08A7">
            <w:pPr>
              <w:pStyle w:val="TableParagraph"/>
              <w:spacing w:line="235" w:lineRule="auto"/>
              <w:ind w:left="106" w:right="104"/>
            </w:pPr>
            <w:r>
              <w:t>VIIRS</w:t>
            </w:r>
            <w:r>
              <w:rPr>
                <w:spacing w:val="-24"/>
              </w:rPr>
              <w:t xml:space="preserve"> </w:t>
            </w:r>
            <w:r>
              <w:t>derived</w:t>
            </w:r>
            <w:r>
              <w:rPr>
                <w:spacing w:val="-25"/>
              </w:rPr>
              <w:t xml:space="preserve"> </w:t>
            </w:r>
            <w:r>
              <w:t>fire</w:t>
            </w:r>
            <w:r>
              <w:rPr>
                <w:spacing w:val="-23"/>
              </w:rPr>
              <w:t xml:space="preserve"> </w:t>
            </w:r>
            <w:r>
              <w:t>products</w:t>
            </w:r>
            <w:r>
              <w:rPr>
                <w:spacing w:val="-25"/>
              </w:rPr>
              <w:t xml:space="preserve"> </w:t>
            </w:r>
            <w:r>
              <w:t>will</w:t>
            </w:r>
            <w:r>
              <w:rPr>
                <w:spacing w:val="-23"/>
              </w:rPr>
              <w:t xml:space="preserve"> </w:t>
            </w:r>
            <w:r>
              <w:t>be</w:t>
            </w:r>
            <w:r>
              <w:rPr>
                <w:spacing w:val="-23"/>
              </w:rPr>
              <w:t xml:space="preserve"> </w:t>
            </w:r>
            <w:r>
              <w:t>used</w:t>
            </w:r>
            <w:r>
              <w:rPr>
                <w:spacing w:val="-24"/>
              </w:rPr>
              <w:t xml:space="preserve"> </w:t>
            </w:r>
            <w:r>
              <w:t>to</w:t>
            </w:r>
            <w:r>
              <w:rPr>
                <w:spacing w:val="-23"/>
              </w:rPr>
              <w:t xml:space="preserve"> </w:t>
            </w:r>
            <w:r>
              <w:t>identify the</w:t>
            </w:r>
            <w:r>
              <w:rPr>
                <w:spacing w:val="-17"/>
              </w:rPr>
              <w:t xml:space="preserve"> </w:t>
            </w:r>
            <w:r>
              <w:t>source</w:t>
            </w:r>
            <w:r>
              <w:rPr>
                <w:spacing w:val="-18"/>
              </w:rPr>
              <w:t xml:space="preserve"> </w:t>
            </w:r>
            <w:r>
              <w:t>anthropogenic</w:t>
            </w:r>
            <w:r>
              <w:rPr>
                <w:spacing w:val="-17"/>
              </w:rPr>
              <w:t xml:space="preserve"> </w:t>
            </w:r>
            <w:r>
              <w:t>fire</w:t>
            </w:r>
            <w:r>
              <w:rPr>
                <w:spacing w:val="-17"/>
              </w:rPr>
              <w:t xml:space="preserve"> </w:t>
            </w:r>
            <w:r>
              <w:t>events,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17"/>
              </w:rPr>
              <w:t xml:space="preserve"> </w:t>
            </w:r>
            <w:r>
              <w:t>Aerosol Optical</w:t>
            </w:r>
            <w:r>
              <w:rPr>
                <w:spacing w:val="-10"/>
              </w:rPr>
              <w:t xml:space="preserve"> </w:t>
            </w:r>
            <w:r>
              <w:t>Thickness</w:t>
            </w:r>
            <w:r>
              <w:rPr>
                <w:spacing w:val="-11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act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air</w:t>
            </w:r>
            <w:r>
              <w:rPr>
                <w:spacing w:val="-9"/>
              </w:rPr>
              <w:t xml:space="preserve"> </w:t>
            </w:r>
            <w:r>
              <w:t>quality</w:t>
            </w:r>
          </w:p>
          <w:p w:rsidR="000F6B6C" w:rsidRDefault="00EF08A7">
            <w:pPr>
              <w:pStyle w:val="TableParagraph"/>
              <w:spacing w:line="239" w:lineRule="exact"/>
              <w:ind w:left="106"/>
            </w:pPr>
            <w:proofErr w:type="gramStart"/>
            <w:r>
              <w:t>indicator</w:t>
            </w:r>
            <w:proofErr w:type="gramEnd"/>
            <w:r>
              <w:t>.</w:t>
            </w:r>
          </w:p>
        </w:tc>
      </w:tr>
      <w:tr w:rsidR="000F6B6C">
        <w:trPr>
          <w:trHeight w:val="494"/>
        </w:trPr>
        <w:tc>
          <w:tcPr>
            <w:tcW w:w="2347" w:type="dxa"/>
          </w:tcPr>
          <w:p w:rsidR="000F6B6C" w:rsidRDefault="00EF08A7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CALIPSO CALIOP</w:t>
            </w:r>
          </w:p>
        </w:tc>
        <w:tc>
          <w:tcPr>
            <w:tcW w:w="2412" w:type="dxa"/>
          </w:tcPr>
          <w:p w:rsidR="000F6B6C" w:rsidRDefault="00EF08A7">
            <w:pPr>
              <w:pStyle w:val="TableParagraph"/>
              <w:spacing w:line="234" w:lineRule="exact"/>
            </w:pPr>
            <w:r>
              <w:t>Aerosol Profiles and</w:t>
            </w:r>
          </w:p>
          <w:p w:rsidR="000F6B6C" w:rsidRDefault="00EF08A7">
            <w:pPr>
              <w:pStyle w:val="TableParagraph"/>
              <w:spacing w:line="240" w:lineRule="exact"/>
            </w:pPr>
            <w:r>
              <w:t>Layers</w:t>
            </w:r>
          </w:p>
        </w:tc>
        <w:tc>
          <w:tcPr>
            <w:tcW w:w="4596" w:type="dxa"/>
          </w:tcPr>
          <w:p w:rsidR="000F6B6C" w:rsidRDefault="00EF08A7">
            <w:pPr>
              <w:pStyle w:val="TableParagraph"/>
              <w:spacing w:line="234" w:lineRule="exact"/>
              <w:ind w:left="106"/>
            </w:pPr>
            <w:r>
              <w:t>CALIPSO products will be used for validation of</w:t>
            </w:r>
          </w:p>
          <w:p w:rsidR="000F6B6C" w:rsidRDefault="00EF08A7">
            <w:pPr>
              <w:pStyle w:val="TableParagraph"/>
              <w:spacing w:line="240" w:lineRule="exact"/>
              <w:ind w:left="106"/>
            </w:pPr>
            <w:r>
              <w:t>MODIS and VIIRS air quality products.</w:t>
            </w:r>
          </w:p>
        </w:tc>
      </w:tr>
    </w:tbl>
    <w:p w:rsidR="000F6B6C" w:rsidRDefault="000F6B6C">
      <w:pPr>
        <w:pStyle w:val="BodyText"/>
        <w:spacing w:before="4"/>
        <w:rPr>
          <w:rFonts w:ascii="Verdana"/>
          <w:b/>
          <w:i/>
        </w:rPr>
      </w:pPr>
    </w:p>
    <w:p w:rsidR="000F6B6C" w:rsidRDefault="00EF08A7">
      <w:pPr>
        <w:spacing w:before="1"/>
        <w:ind w:left="140"/>
        <w:rPr>
          <w:rFonts w:ascii="Verdana"/>
          <w:b/>
          <w:i/>
          <w:sz w:val="20"/>
        </w:rPr>
      </w:pPr>
      <w:r>
        <w:rPr>
          <w:rFonts w:ascii="Verdana"/>
          <w:b/>
          <w:i/>
          <w:w w:val="95"/>
          <w:sz w:val="20"/>
        </w:rPr>
        <w:t>Ancillary Datasets:</w:t>
      </w:r>
    </w:p>
    <w:p w:rsidR="000F6B6C" w:rsidRDefault="00EF08A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" w:line="232" w:lineRule="auto"/>
        <w:ind w:right="184"/>
      </w:pPr>
      <w:r>
        <w:t>European</w:t>
      </w:r>
      <w:r>
        <w:rPr>
          <w:spacing w:val="-25"/>
        </w:rPr>
        <w:t xml:space="preserve"> </w:t>
      </w:r>
      <w:r>
        <w:t>Commission</w:t>
      </w:r>
      <w:r>
        <w:rPr>
          <w:spacing w:val="-24"/>
        </w:rPr>
        <w:t xml:space="preserve"> </w:t>
      </w:r>
      <w:r>
        <w:t>Joint</w:t>
      </w:r>
      <w:r>
        <w:rPr>
          <w:spacing w:val="-26"/>
        </w:rPr>
        <w:t xml:space="preserve"> </w:t>
      </w:r>
      <w:r>
        <w:t>Research</w:t>
      </w:r>
      <w:r>
        <w:rPr>
          <w:spacing w:val="-24"/>
        </w:rPr>
        <w:t xml:space="preserve"> </w:t>
      </w:r>
      <w:r>
        <w:t>Centre</w:t>
      </w:r>
      <w:r>
        <w:rPr>
          <w:spacing w:val="-25"/>
        </w:rPr>
        <w:t xml:space="preserve"> </w:t>
      </w:r>
      <w:r>
        <w:t>Global</w:t>
      </w:r>
      <w:r>
        <w:rPr>
          <w:spacing w:val="-24"/>
        </w:rPr>
        <w:t xml:space="preserve"> </w:t>
      </w:r>
      <w:r>
        <w:t>Wildfire</w:t>
      </w:r>
      <w:r>
        <w:rPr>
          <w:spacing w:val="-25"/>
        </w:rPr>
        <w:t xml:space="preserve"> </w:t>
      </w:r>
      <w:r>
        <w:t>Information</w:t>
      </w:r>
      <w:r>
        <w:rPr>
          <w:spacing w:val="-25"/>
        </w:rPr>
        <w:t xml:space="preserve"> </w:t>
      </w:r>
      <w:r>
        <w:t>System</w:t>
      </w:r>
      <w:r>
        <w:rPr>
          <w:spacing w:val="-22"/>
        </w:rPr>
        <w:t xml:space="preserve"> </w:t>
      </w:r>
      <w:r>
        <w:t>(GWIS)</w:t>
      </w:r>
      <w:r>
        <w:rPr>
          <w:spacing w:val="-23"/>
        </w:rPr>
        <w:t xml:space="preserve"> </w:t>
      </w:r>
      <w:r>
        <w:t>–</w:t>
      </w:r>
      <w:r>
        <w:rPr>
          <w:spacing w:val="-25"/>
        </w:rPr>
        <w:t xml:space="preserve"> </w:t>
      </w:r>
      <w:r>
        <w:t>Obtain harmonized</w:t>
      </w:r>
      <w:r>
        <w:rPr>
          <w:spacing w:val="-11"/>
        </w:rPr>
        <w:t xml:space="preserve"> </w:t>
      </w:r>
      <w:r>
        <w:t>fire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active</w:t>
      </w:r>
      <w:r>
        <w:rPr>
          <w:spacing w:val="-11"/>
        </w:rPr>
        <w:t xml:space="preserve"> </w:t>
      </w:r>
      <w:r>
        <w:t>fires,</w:t>
      </w:r>
      <w:r>
        <w:rPr>
          <w:spacing w:val="-13"/>
        </w:rPr>
        <w:t xml:space="preserve"> </w:t>
      </w:r>
      <w:r>
        <w:t>burnt</w:t>
      </w:r>
      <w:r>
        <w:rPr>
          <w:spacing w:val="-11"/>
        </w:rPr>
        <w:t xml:space="preserve"> </w:t>
      </w:r>
      <w:r>
        <w:t>areas,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fire</w:t>
      </w:r>
      <w:r>
        <w:rPr>
          <w:spacing w:val="-11"/>
        </w:rPr>
        <w:t xml:space="preserve"> </w:t>
      </w:r>
      <w:r>
        <w:t>emission</w:t>
      </w:r>
      <w:r>
        <w:rPr>
          <w:spacing w:val="-11"/>
        </w:rPr>
        <w:t xml:space="preserve"> </w:t>
      </w:r>
      <w:r>
        <w:t>information</w:t>
      </w:r>
    </w:p>
    <w:p w:rsidR="000F6B6C" w:rsidRDefault="00EF08A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</w:pPr>
      <w:r>
        <w:rPr>
          <w:i/>
          <w:position w:val="2"/>
        </w:rPr>
        <w:t xml:space="preserve">In situ </w:t>
      </w:r>
      <w:r>
        <w:rPr>
          <w:position w:val="2"/>
        </w:rPr>
        <w:t>measurements of PM</w:t>
      </w:r>
      <w:r>
        <w:rPr>
          <w:sz w:val="14"/>
        </w:rPr>
        <w:t xml:space="preserve">2.5 </w:t>
      </w:r>
      <w:r>
        <w:rPr>
          <w:position w:val="2"/>
        </w:rPr>
        <w:t>– Relate AOD to PM</w:t>
      </w:r>
      <w:r>
        <w:rPr>
          <w:sz w:val="14"/>
        </w:rPr>
        <w:t xml:space="preserve">2.5 </w:t>
      </w:r>
      <w:r>
        <w:rPr>
          <w:position w:val="2"/>
        </w:rPr>
        <w:t>for this geographic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area</w:t>
      </w:r>
    </w:p>
    <w:p w:rsidR="000F6B6C" w:rsidRDefault="000F6B6C">
      <w:pPr>
        <w:pStyle w:val="BodyText"/>
        <w:spacing w:before="4"/>
        <w:rPr>
          <w:sz w:val="24"/>
        </w:rPr>
      </w:pPr>
    </w:p>
    <w:p w:rsidR="000F6B6C" w:rsidRDefault="00EF08A7">
      <w:pPr>
        <w:ind w:left="140"/>
        <w:rPr>
          <w:rFonts w:ascii="Verdana"/>
          <w:b/>
          <w:i/>
          <w:sz w:val="20"/>
        </w:rPr>
      </w:pPr>
      <w:r>
        <w:rPr>
          <w:rFonts w:ascii="Verdana"/>
          <w:b/>
          <w:i/>
          <w:w w:val="90"/>
          <w:sz w:val="20"/>
        </w:rPr>
        <w:t>Software &amp; Scripting:</w:t>
      </w:r>
    </w:p>
    <w:p w:rsidR="000F6B6C" w:rsidRDefault="00EF08A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ENVI – Image</w:t>
      </w:r>
      <w:r>
        <w:rPr>
          <w:spacing w:val="-4"/>
        </w:rPr>
        <w:t xml:space="preserve"> </w:t>
      </w:r>
      <w:r>
        <w:t>processing</w:t>
      </w:r>
    </w:p>
    <w:p w:rsidR="000F6B6C" w:rsidRDefault="000F6B6C">
      <w:pPr>
        <w:sectPr w:rsidR="000F6B6C">
          <w:pgSz w:w="12240" w:h="15840"/>
          <w:pgMar w:top="1360" w:right="1300" w:bottom="280" w:left="1300" w:header="720" w:footer="720" w:gutter="0"/>
          <w:cols w:space="720"/>
        </w:sectPr>
      </w:pPr>
    </w:p>
    <w:p w:rsidR="000F6B6C" w:rsidRDefault="00EF08A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9"/>
        <w:rPr>
          <w:sz w:val="14"/>
        </w:rPr>
      </w:pPr>
      <w:r>
        <w:rPr>
          <w:position w:val="2"/>
        </w:rPr>
        <w:lastRenderedPageBreak/>
        <w:t>R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Calculate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annual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average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baseline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values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air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quality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indicators;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convert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AOD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PM</w:t>
      </w:r>
      <w:r>
        <w:rPr>
          <w:sz w:val="14"/>
        </w:rPr>
        <w:t>2.5</w:t>
      </w:r>
    </w:p>
    <w:p w:rsidR="000F6B6C" w:rsidRDefault="00EF08A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" w:line="235" w:lineRule="auto"/>
        <w:ind w:right="320"/>
      </w:pPr>
      <w:proofErr w:type="spellStart"/>
      <w:r>
        <w:t>Esri</w:t>
      </w:r>
      <w:proofErr w:type="spellEnd"/>
      <w:r>
        <w:rPr>
          <w:spacing w:val="-23"/>
        </w:rPr>
        <w:t xml:space="preserve"> </w:t>
      </w:r>
      <w:r>
        <w:t>ArcGIS</w:t>
      </w:r>
      <w:r>
        <w:rPr>
          <w:spacing w:val="-23"/>
        </w:rPr>
        <w:t xml:space="preserve"> </w:t>
      </w:r>
      <w:r>
        <w:t>–</w:t>
      </w:r>
      <w:r>
        <w:rPr>
          <w:spacing w:val="-24"/>
        </w:rPr>
        <w:t xml:space="preserve"> </w:t>
      </w:r>
      <w:r>
        <w:t>Generate</w:t>
      </w:r>
      <w:r>
        <w:rPr>
          <w:spacing w:val="-22"/>
        </w:rPr>
        <w:t xml:space="preserve"> </w:t>
      </w:r>
      <w:r>
        <w:t>maps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baseline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fire</w:t>
      </w:r>
      <w:r>
        <w:rPr>
          <w:spacing w:val="-23"/>
        </w:rPr>
        <w:t xml:space="preserve"> </w:t>
      </w:r>
      <w:r>
        <w:t>event</w:t>
      </w:r>
      <w:r>
        <w:rPr>
          <w:spacing w:val="-22"/>
        </w:rPr>
        <w:t xml:space="preserve"> </w:t>
      </w:r>
      <w:r>
        <w:t>air</w:t>
      </w:r>
      <w:r>
        <w:rPr>
          <w:spacing w:val="-23"/>
        </w:rPr>
        <w:t xml:space="preserve"> </w:t>
      </w:r>
      <w:r>
        <w:t>quality</w:t>
      </w:r>
      <w:r>
        <w:rPr>
          <w:spacing w:val="-23"/>
        </w:rPr>
        <w:t xml:space="preserve"> </w:t>
      </w:r>
      <w:r>
        <w:t>indicators;</w:t>
      </w:r>
      <w:r>
        <w:rPr>
          <w:spacing w:val="-23"/>
        </w:rPr>
        <w:t xml:space="preserve"> </w:t>
      </w:r>
      <w:r>
        <w:t>create</w:t>
      </w:r>
      <w:r>
        <w:rPr>
          <w:spacing w:val="-22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geodatabase of anthropogenic and natural fire</w:t>
      </w:r>
      <w:r>
        <w:rPr>
          <w:spacing w:val="-11"/>
        </w:rPr>
        <w:t xml:space="preserve"> </w:t>
      </w:r>
      <w:r>
        <w:t>events</w:t>
      </w:r>
    </w:p>
    <w:p w:rsidR="000F6B6C" w:rsidRDefault="000F6B6C">
      <w:pPr>
        <w:pStyle w:val="BodyText"/>
        <w:spacing w:before="9"/>
        <w:rPr>
          <w:sz w:val="24"/>
        </w:rPr>
      </w:pPr>
    </w:p>
    <w:p w:rsidR="000F6B6C" w:rsidRDefault="00EF08A7">
      <w:pPr>
        <w:pStyle w:val="Heading1"/>
      </w:pPr>
      <w:r>
        <w:rPr>
          <w:w w:val="95"/>
        </w:rPr>
        <w:t>Decision Support Tool &amp; End Product Overview</w:t>
      </w:r>
    </w:p>
    <w:p w:rsidR="000F6B6C" w:rsidRDefault="00A045E2">
      <w:pPr>
        <w:pStyle w:val="BodyText"/>
        <w:spacing w:line="20" w:lineRule="exact"/>
        <w:ind w:left="106"/>
        <w:rPr>
          <w:rFonts w:ascii="Verdana"/>
          <w:sz w:val="2"/>
        </w:rPr>
      </w:pPr>
      <w:r>
        <w:rPr>
          <w:rFonts w:ascii="Verdana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81065" cy="6350"/>
                <wp:effectExtent l="6985" t="9525" r="1270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6EDAE" id="Group 6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">
                <v:line id="Line 7" o:spid="_x0000_s1027" style="position:absolute;visibility:visible;mso-wrap-style:square" from="0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F6B6C" w:rsidRDefault="00EF08A7">
      <w:pPr>
        <w:ind w:left="140"/>
        <w:rPr>
          <w:rFonts w:ascii="Verdana"/>
          <w:b/>
          <w:i/>
          <w:sz w:val="20"/>
        </w:rPr>
      </w:pPr>
      <w:r>
        <w:rPr>
          <w:rFonts w:ascii="Verdana"/>
          <w:b/>
          <w:i/>
          <w:w w:val="95"/>
          <w:sz w:val="20"/>
        </w:rPr>
        <w:t>End Products: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241"/>
        <w:gridCol w:w="2881"/>
        <w:gridCol w:w="1080"/>
      </w:tblGrid>
      <w:tr w:rsidR="000F6B6C">
        <w:trPr>
          <w:trHeight w:val="662"/>
        </w:trPr>
        <w:tc>
          <w:tcPr>
            <w:tcW w:w="2160" w:type="dxa"/>
            <w:shd w:val="clear" w:color="auto" w:fill="30849B"/>
          </w:tcPr>
          <w:p w:rsidR="000F6B6C" w:rsidRDefault="00EF08A7">
            <w:pPr>
              <w:pStyle w:val="TableParagraph"/>
              <w:spacing w:before="198"/>
              <w:ind w:left="77" w:right="68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w w:val="95"/>
              </w:rPr>
              <w:t>End Product</w:t>
            </w:r>
          </w:p>
        </w:tc>
        <w:tc>
          <w:tcPr>
            <w:tcW w:w="3241" w:type="dxa"/>
            <w:shd w:val="clear" w:color="auto" w:fill="30849B"/>
          </w:tcPr>
          <w:p w:rsidR="000F6B6C" w:rsidRDefault="00EF08A7">
            <w:pPr>
              <w:pStyle w:val="TableParagraph"/>
              <w:spacing w:before="198"/>
              <w:ind w:left="1025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w w:val="90"/>
              </w:rPr>
              <w:t>Partner Use</w:t>
            </w:r>
          </w:p>
        </w:tc>
        <w:tc>
          <w:tcPr>
            <w:tcW w:w="2881" w:type="dxa"/>
            <w:shd w:val="clear" w:color="auto" w:fill="30849B"/>
          </w:tcPr>
          <w:p w:rsidR="000F6B6C" w:rsidRDefault="00EF08A7">
            <w:pPr>
              <w:pStyle w:val="TableParagraph"/>
              <w:spacing w:before="198"/>
              <w:ind w:left="369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w w:val="95"/>
              </w:rPr>
              <w:t>Datasets &amp; Analyses</w:t>
            </w:r>
          </w:p>
        </w:tc>
        <w:tc>
          <w:tcPr>
            <w:tcW w:w="1080" w:type="dxa"/>
            <w:shd w:val="clear" w:color="auto" w:fill="30849B"/>
          </w:tcPr>
          <w:p w:rsidR="000F6B6C" w:rsidRDefault="00EF08A7">
            <w:pPr>
              <w:pStyle w:val="TableParagraph"/>
              <w:spacing w:before="6" w:line="220" w:lineRule="exact"/>
              <w:ind w:left="126" w:right="117" w:firstLine="38"/>
              <w:jc w:val="both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w w:val="80"/>
                <w:sz w:val="18"/>
              </w:rPr>
              <w:t xml:space="preserve">Software </w:t>
            </w:r>
            <w:r>
              <w:rPr>
                <w:rFonts w:ascii="Verdana"/>
                <w:b/>
                <w:color w:val="FFFFFF"/>
                <w:w w:val="95"/>
                <w:sz w:val="18"/>
              </w:rPr>
              <w:t xml:space="preserve">Release </w:t>
            </w:r>
            <w:r>
              <w:rPr>
                <w:rFonts w:ascii="Verdana"/>
                <w:b/>
                <w:color w:val="FFFFFF"/>
                <w:w w:val="90"/>
                <w:sz w:val="18"/>
              </w:rPr>
              <w:t>Category</w:t>
            </w:r>
          </w:p>
        </w:tc>
      </w:tr>
      <w:tr w:rsidR="000F6B6C">
        <w:trPr>
          <w:trHeight w:val="1481"/>
        </w:trPr>
        <w:tc>
          <w:tcPr>
            <w:tcW w:w="2160" w:type="dxa"/>
          </w:tcPr>
          <w:p w:rsidR="000F6B6C" w:rsidRDefault="000F6B6C">
            <w:pPr>
              <w:pStyle w:val="TableParagraph"/>
              <w:spacing w:before="3"/>
              <w:ind w:left="0"/>
              <w:rPr>
                <w:rFonts w:ascii="Verdana"/>
                <w:b/>
                <w:i/>
                <w:sz w:val="29"/>
              </w:rPr>
            </w:pPr>
          </w:p>
          <w:p w:rsidR="000F6B6C" w:rsidRDefault="00EF08A7">
            <w:pPr>
              <w:pStyle w:val="TableParagraph"/>
              <w:spacing w:line="235" w:lineRule="auto"/>
              <w:ind w:right="116"/>
              <w:rPr>
                <w:b/>
              </w:rPr>
            </w:pPr>
            <w:r>
              <w:rPr>
                <w:b/>
              </w:rPr>
              <w:t>Baseline Annual Air Quality Indicator Maps</w:t>
            </w:r>
          </w:p>
        </w:tc>
        <w:tc>
          <w:tcPr>
            <w:tcW w:w="3241" w:type="dxa"/>
          </w:tcPr>
          <w:p w:rsidR="000F6B6C" w:rsidRDefault="00EF08A7">
            <w:pPr>
              <w:pStyle w:val="TableParagraph"/>
              <w:spacing w:line="230" w:lineRule="exact"/>
            </w:pPr>
            <w:r>
              <w:t>Baseline air quality maps will help</w:t>
            </w:r>
          </w:p>
          <w:p w:rsidR="000F6B6C" w:rsidRDefault="00EF08A7">
            <w:pPr>
              <w:pStyle w:val="TableParagraph"/>
              <w:spacing w:before="1" w:line="235" w:lineRule="auto"/>
              <w:ind w:right="49"/>
            </w:pPr>
            <w:r>
              <w:t>the end-user understand the spatial distribution of aerosols between rural and urban areas, and will</w:t>
            </w:r>
          </w:p>
          <w:p w:rsidR="000F6B6C" w:rsidRDefault="00EF08A7">
            <w:pPr>
              <w:pStyle w:val="TableParagraph"/>
              <w:spacing w:before="3" w:line="248" w:lineRule="exact"/>
              <w:ind w:right="141"/>
            </w:pPr>
            <w:proofErr w:type="gramStart"/>
            <w:r>
              <w:t>provide</w:t>
            </w:r>
            <w:proofErr w:type="gramEnd"/>
            <w:r>
              <w:t xml:space="preserve"> a reference point to study air quality following fire events.</w:t>
            </w:r>
          </w:p>
        </w:tc>
        <w:tc>
          <w:tcPr>
            <w:tcW w:w="2881" w:type="dxa"/>
          </w:tcPr>
          <w:p w:rsidR="000F6B6C" w:rsidRDefault="00EF08A7">
            <w:pPr>
              <w:pStyle w:val="TableParagraph"/>
              <w:spacing w:line="230" w:lineRule="exact"/>
            </w:pPr>
            <w:r>
              <w:t>MODIS AOD and VIIRS</w:t>
            </w:r>
          </w:p>
          <w:p w:rsidR="000F6B6C" w:rsidRDefault="00EF08A7">
            <w:pPr>
              <w:pStyle w:val="TableParagraph"/>
              <w:spacing w:before="1" w:line="235" w:lineRule="auto"/>
              <w:ind w:right="125"/>
            </w:pPr>
            <w:r>
              <w:t>AOT will be averaged throughout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year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provide baseline</w:t>
            </w:r>
            <w:r>
              <w:rPr>
                <w:spacing w:val="-13"/>
              </w:rPr>
              <w:t xml:space="preserve"> </w:t>
            </w:r>
            <w:r>
              <w:t>maps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each</w:t>
            </w:r>
            <w:r>
              <w:rPr>
                <w:spacing w:val="-12"/>
              </w:rPr>
              <w:t xml:space="preserve"> </w:t>
            </w:r>
            <w:r>
              <w:t>year</w:t>
            </w:r>
          </w:p>
          <w:p w:rsidR="000F6B6C" w:rsidRDefault="00EF08A7">
            <w:pPr>
              <w:pStyle w:val="TableParagraph"/>
              <w:spacing w:before="3" w:line="248" w:lineRule="exact"/>
              <w:ind w:right="441"/>
            </w:pPr>
            <w:proofErr w:type="gramStart"/>
            <w:r>
              <w:t>from</w:t>
            </w:r>
            <w:proofErr w:type="gramEnd"/>
            <w:r>
              <w:t xml:space="preserve"> 2010-2019, with </w:t>
            </w:r>
            <w:r>
              <w:rPr>
                <w:w w:val="95"/>
              </w:rPr>
              <w:t>validation  from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CALIPSO.</w:t>
            </w:r>
          </w:p>
        </w:tc>
        <w:tc>
          <w:tcPr>
            <w:tcW w:w="1080" w:type="dxa"/>
          </w:tcPr>
          <w:p w:rsidR="000F6B6C" w:rsidRDefault="000F6B6C">
            <w:pPr>
              <w:pStyle w:val="TableParagraph"/>
              <w:ind w:left="0"/>
              <w:rPr>
                <w:rFonts w:ascii="Verdana"/>
                <w:b/>
                <w:i/>
                <w:sz w:val="24"/>
              </w:rPr>
            </w:pPr>
          </w:p>
          <w:p w:rsidR="000F6B6C" w:rsidRDefault="000F6B6C">
            <w:pPr>
              <w:pStyle w:val="TableParagraph"/>
              <w:spacing w:before="3"/>
              <w:ind w:left="0"/>
              <w:rPr>
                <w:rFonts w:ascii="Verdana"/>
                <w:b/>
                <w:i/>
                <w:sz w:val="25"/>
              </w:rPr>
            </w:pPr>
          </w:p>
          <w:p w:rsidR="000F6B6C" w:rsidRDefault="00EF08A7">
            <w:pPr>
              <w:pStyle w:val="TableParagraph"/>
            </w:pPr>
            <w:r>
              <w:rPr>
                <w:w w:val="115"/>
              </w:rPr>
              <w:t>N/A</w:t>
            </w:r>
          </w:p>
        </w:tc>
      </w:tr>
      <w:tr w:rsidR="000F6B6C">
        <w:trPr>
          <w:trHeight w:val="2226"/>
        </w:trPr>
        <w:tc>
          <w:tcPr>
            <w:tcW w:w="2160" w:type="dxa"/>
          </w:tcPr>
          <w:p w:rsidR="000F6B6C" w:rsidRDefault="000F6B6C">
            <w:pPr>
              <w:pStyle w:val="TableParagraph"/>
              <w:ind w:left="0"/>
              <w:rPr>
                <w:rFonts w:ascii="Verdana"/>
                <w:b/>
                <w:i/>
                <w:sz w:val="24"/>
              </w:rPr>
            </w:pPr>
          </w:p>
          <w:p w:rsidR="000F6B6C" w:rsidRDefault="000F6B6C">
            <w:pPr>
              <w:pStyle w:val="TableParagraph"/>
              <w:ind w:left="0"/>
              <w:rPr>
                <w:rFonts w:ascii="Verdana"/>
                <w:b/>
                <w:i/>
                <w:sz w:val="24"/>
              </w:rPr>
            </w:pPr>
          </w:p>
          <w:p w:rsidR="000F6B6C" w:rsidRDefault="00EF08A7">
            <w:pPr>
              <w:pStyle w:val="TableParagraph"/>
              <w:spacing w:before="148" w:line="235" w:lineRule="auto"/>
              <w:ind w:right="116"/>
              <w:rPr>
                <w:b/>
              </w:rPr>
            </w:pPr>
            <w:r>
              <w:rPr>
                <w:b/>
              </w:rPr>
              <w:t>Geodatabase of Anthropogenic and Natural Fire Events</w:t>
            </w:r>
          </w:p>
        </w:tc>
        <w:tc>
          <w:tcPr>
            <w:tcW w:w="3241" w:type="dxa"/>
          </w:tcPr>
          <w:p w:rsidR="000F6B6C" w:rsidRDefault="000F6B6C">
            <w:pPr>
              <w:pStyle w:val="TableParagraph"/>
              <w:spacing w:before="7"/>
              <w:ind w:left="0"/>
              <w:rPr>
                <w:rFonts w:ascii="Verdana"/>
                <w:b/>
                <w:i/>
                <w:sz w:val="29"/>
              </w:rPr>
            </w:pPr>
          </w:p>
          <w:p w:rsidR="000F6B6C" w:rsidRDefault="00EF08A7">
            <w:pPr>
              <w:pStyle w:val="TableParagraph"/>
              <w:spacing w:line="235" w:lineRule="auto"/>
              <w:ind w:right="142"/>
            </w:pPr>
            <w:r>
              <w:t>The partners will use this information to understand the differing</w:t>
            </w:r>
            <w:r>
              <w:rPr>
                <w:spacing w:val="-34"/>
              </w:rPr>
              <w:t xml:space="preserve"> </w:t>
            </w:r>
            <w:r>
              <w:t>impacts</w:t>
            </w:r>
            <w:r>
              <w:rPr>
                <w:spacing w:val="-33"/>
              </w:rPr>
              <w:t xml:space="preserve"> </w:t>
            </w:r>
            <w:r>
              <w:t>of</w:t>
            </w:r>
            <w:r>
              <w:rPr>
                <w:spacing w:val="-32"/>
              </w:rPr>
              <w:t xml:space="preserve"> </w:t>
            </w:r>
            <w:r>
              <w:t>anthropogenic and</w:t>
            </w:r>
            <w:r>
              <w:rPr>
                <w:spacing w:val="-25"/>
              </w:rPr>
              <w:t xml:space="preserve"> </w:t>
            </w:r>
            <w:r>
              <w:t>naturally</w:t>
            </w:r>
            <w:r>
              <w:rPr>
                <w:spacing w:val="-25"/>
              </w:rPr>
              <w:t xml:space="preserve"> </w:t>
            </w:r>
            <w:r>
              <w:t>occurring</w:t>
            </w:r>
            <w:r>
              <w:rPr>
                <w:spacing w:val="-24"/>
              </w:rPr>
              <w:t xml:space="preserve"> </w:t>
            </w:r>
            <w:r>
              <w:t>fires</w:t>
            </w:r>
            <w:r>
              <w:rPr>
                <w:spacing w:val="-25"/>
              </w:rPr>
              <w:t xml:space="preserve"> </w:t>
            </w:r>
            <w:r>
              <w:t>on</w:t>
            </w:r>
            <w:r>
              <w:rPr>
                <w:spacing w:val="-24"/>
              </w:rPr>
              <w:t xml:space="preserve"> </w:t>
            </w:r>
            <w:r>
              <w:t>air quality,</w:t>
            </w:r>
            <w:r>
              <w:rPr>
                <w:spacing w:val="-23"/>
              </w:rPr>
              <w:t xml:space="preserve"> </w:t>
            </w:r>
            <w:r>
              <w:t>and</w:t>
            </w:r>
            <w:r>
              <w:rPr>
                <w:spacing w:val="-23"/>
              </w:rPr>
              <w:t xml:space="preserve"> </w:t>
            </w:r>
            <w:r>
              <w:t>to</w:t>
            </w:r>
            <w:r>
              <w:rPr>
                <w:spacing w:val="-23"/>
              </w:rPr>
              <w:t xml:space="preserve"> </w:t>
            </w:r>
            <w:r>
              <w:t>relate</w:t>
            </w:r>
            <w:r>
              <w:rPr>
                <w:spacing w:val="-23"/>
              </w:rPr>
              <w:t xml:space="preserve"> </w:t>
            </w:r>
            <w:r>
              <w:t>changes</w:t>
            </w:r>
            <w:r>
              <w:rPr>
                <w:spacing w:val="-24"/>
              </w:rPr>
              <w:t xml:space="preserve"> </w:t>
            </w:r>
            <w:r>
              <w:t>in</w:t>
            </w:r>
            <w:r>
              <w:rPr>
                <w:spacing w:val="-23"/>
              </w:rPr>
              <w:t xml:space="preserve"> </w:t>
            </w:r>
            <w:r>
              <w:t>air quality</w:t>
            </w:r>
            <w:r>
              <w:rPr>
                <w:spacing w:val="-30"/>
              </w:rPr>
              <w:t xml:space="preserve"> </w:t>
            </w:r>
            <w:r>
              <w:t>to</w:t>
            </w:r>
            <w:r>
              <w:rPr>
                <w:spacing w:val="-29"/>
              </w:rPr>
              <w:t xml:space="preserve"> </w:t>
            </w:r>
            <w:r>
              <w:t>different</w:t>
            </w:r>
            <w:r>
              <w:rPr>
                <w:spacing w:val="-30"/>
              </w:rPr>
              <w:t xml:space="preserve"> </w:t>
            </w:r>
            <w:r>
              <w:t>specific</w:t>
            </w:r>
            <w:r>
              <w:rPr>
                <w:spacing w:val="-29"/>
              </w:rPr>
              <w:t xml:space="preserve"> </w:t>
            </w:r>
            <w:r>
              <w:t>events.</w:t>
            </w:r>
          </w:p>
        </w:tc>
        <w:tc>
          <w:tcPr>
            <w:tcW w:w="2881" w:type="dxa"/>
          </w:tcPr>
          <w:p w:rsidR="000F6B6C" w:rsidRDefault="00EF08A7">
            <w:pPr>
              <w:pStyle w:val="TableParagraph"/>
              <w:spacing w:line="235" w:lineRule="auto"/>
              <w:ind w:right="185"/>
            </w:pPr>
            <w:r>
              <w:t>MODIS</w:t>
            </w:r>
            <w:r>
              <w:rPr>
                <w:spacing w:val="-23"/>
              </w:rPr>
              <w:t xml:space="preserve"> </w:t>
            </w:r>
            <w:r>
              <w:t>and</w:t>
            </w:r>
            <w:r>
              <w:rPr>
                <w:spacing w:val="-23"/>
              </w:rPr>
              <w:t xml:space="preserve"> </w:t>
            </w:r>
            <w:r>
              <w:t>VIIRS</w:t>
            </w:r>
            <w:r>
              <w:rPr>
                <w:spacing w:val="-23"/>
              </w:rPr>
              <w:t xml:space="preserve"> </w:t>
            </w:r>
            <w:r>
              <w:t>active</w:t>
            </w:r>
            <w:r>
              <w:rPr>
                <w:spacing w:val="-24"/>
              </w:rPr>
              <w:t xml:space="preserve"> </w:t>
            </w:r>
            <w:r>
              <w:t>fire products will be used to map fires across the region and distinguish between anthropogenic and naturally- occurring fires. This information will</w:t>
            </w:r>
            <w:r>
              <w:rPr>
                <w:spacing w:val="-9"/>
              </w:rPr>
              <w:t xml:space="preserve"> </w:t>
            </w:r>
            <w:r>
              <w:t>be</w:t>
            </w:r>
          </w:p>
          <w:p w:rsidR="000F6B6C" w:rsidRDefault="00EF08A7">
            <w:pPr>
              <w:pStyle w:val="TableParagraph"/>
              <w:spacing w:line="248" w:lineRule="exact"/>
              <w:ind w:right="171"/>
            </w:pPr>
            <w:proofErr w:type="gramStart"/>
            <w:r>
              <w:t>supplemented</w:t>
            </w:r>
            <w:proofErr w:type="gramEnd"/>
            <w:r>
              <w:t xml:space="preserve"> with data from GWIS.</w:t>
            </w:r>
          </w:p>
        </w:tc>
        <w:tc>
          <w:tcPr>
            <w:tcW w:w="1080" w:type="dxa"/>
          </w:tcPr>
          <w:p w:rsidR="000F6B6C" w:rsidRDefault="000F6B6C">
            <w:pPr>
              <w:pStyle w:val="TableParagraph"/>
              <w:ind w:left="0"/>
              <w:rPr>
                <w:rFonts w:ascii="Verdana"/>
                <w:b/>
                <w:i/>
                <w:sz w:val="24"/>
              </w:rPr>
            </w:pPr>
          </w:p>
          <w:p w:rsidR="000F6B6C" w:rsidRDefault="000F6B6C">
            <w:pPr>
              <w:pStyle w:val="TableParagraph"/>
              <w:ind w:left="0"/>
              <w:rPr>
                <w:rFonts w:ascii="Verdana"/>
                <w:b/>
                <w:i/>
                <w:sz w:val="24"/>
              </w:rPr>
            </w:pPr>
          </w:p>
          <w:p w:rsidR="000F6B6C" w:rsidRDefault="000F6B6C">
            <w:pPr>
              <w:pStyle w:val="TableParagraph"/>
              <w:spacing w:before="2"/>
              <w:ind w:left="0"/>
              <w:rPr>
                <w:rFonts w:ascii="Verdana"/>
                <w:b/>
                <w:i/>
                <w:sz w:val="32"/>
              </w:rPr>
            </w:pPr>
          </w:p>
          <w:p w:rsidR="000F6B6C" w:rsidRDefault="00EF08A7">
            <w:pPr>
              <w:pStyle w:val="TableParagraph"/>
              <w:spacing w:before="1"/>
            </w:pPr>
            <w:r>
              <w:rPr>
                <w:w w:val="115"/>
              </w:rPr>
              <w:t>N/A</w:t>
            </w:r>
          </w:p>
        </w:tc>
      </w:tr>
      <w:tr w:rsidR="000F6B6C">
        <w:trPr>
          <w:trHeight w:val="1727"/>
        </w:trPr>
        <w:tc>
          <w:tcPr>
            <w:tcW w:w="2160" w:type="dxa"/>
          </w:tcPr>
          <w:p w:rsidR="000F6B6C" w:rsidRDefault="000F6B6C">
            <w:pPr>
              <w:pStyle w:val="TableParagraph"/>
              <w:spacing w:before="3"/>
              <w:ind w:left="0"/>
              <w:rPr>
                <w:rFonts w:ascii="Verdana"/>
                <w:b/>
                <w:i/>
                <w:sz w:val="29"/>
              </w:rPr>
            </w:pPr>
          </w:p>
          <w:p w:rsidR="000F6B6C" w:rsidRDefault="00EF08A7">
            <w:pPr>
              <w:pStyle w:val="TableParagraph"/>
              <w:spacing w:line="235" w:lineRule="auto"/>
              <w:ind w:right="6"/>
              <w:rPr>
                <w:b/>
              </w:rPr>
            </w:pPr>
            <w:r>
              <w:rPr>
                <w:b/>
              </w:rPr>
              <w:t>Air Quality Indicator Maps of Anthropogenic and Natural Fire Events</w:t>
            </w:r>
          </w:p>
        </w:tc>
        <w:tc>
          <w:tcPr>
            <w:tcW w:w="3241" w:type="dxa"/>
          </w:tcPr>
          <w:p w:rsidR="000F6B6C" w:rsidRDefault="00EF08A7">
            <w:pPr>
              <w:pStyle w:val="TableParagraph"/>
              <w:spacing w:line="232" w:lineRule="exact"/>
            </w:pPr>
            <w:r>
              <w:t>These maps will provide the end-</w:t>
            </w:r>
          </w:p>
          <w:p w:rsidR="000F6B6C" w:rsidRDefault="00EF08A7">
            <w:pPr>
              <w:pStyle w:val="TableParagraph"/>
              <w:spacing w:before="1" w:line="235" w:lineRule="auto"/>
              <w:ind w:right="111"/>
            </w:pPr>
            <w:r>
              <w:t>user</w:t>
            </w:r>
            <w:r>
              <w:rPr>
                <w:spacing w:val="-16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better</w:t>
            </w:r>
            <w:r>
              <w:rPr>
                <w:spacing w:val="-15"/>
              </w:rPr>
              <w:t xml:space="preserve"> </w:t>
            </w:r>
            <w:r>
              <w:t>understanding</w:t>
            </w:r>
            <w:r>
              <w:rPr>
                <w:spacing w:val="-15"/>
              </w:rPr>
              <w:t xml:space="preserve"> </w:t>
            </w:r>
            <w:r>
              <w:t>of the spatial impacts of fire events on air quality, and can be used in conjunction</w:t>
            </w:r>
            <w:r>
              <w:rPr>
                <w:spacing w:val="-31"/>
              </w:rPr>
              <w:t xml:space="preserve"> </w:t>
            </w:r>
            <w:r>
              <w:t>with</w:t>
            </w:r>
            <w:r>
              <w:rPr>
                <w:spacing w:val="-30"/>
              </w:rPr>
              <w:t xml:space="preserve"> </w:t>
            </w:r>
            <w:r>
              <w:t>current</w:t>
            </w:r>
            <w:r>
              <w:rPr>
                <w:spacing w:val="-30"/>
              </w:rPr>
              <w:t xml:space="preserve"> </w:t>
            </w:r>
            <w:r>
              <w:t>air</w:t>
            </w:r>
            <w:r>
              <w:rPr>
                <w:spacing w:val="-32"/>
              </w:rPr>
              <w:t xml:space="preserve"> </w:t>
            </w:r>
            <w:r>
              <w:t>quality monitoring tools to monitor</w:t>
            </w:r>
            <w:r>
              <w:rPr>
                <w:spacing w:val="-26"/>
              </w:rPr>
              <w:t xml:space="preserve"> </w:t>
            </w:r>
            <w:r>
              <w:t>air</w:t>
            </w:r>
          </w:p>
          <w:p w:rsidR="000F6B6C" w:rsidRDefault="00EF08A7">
            <w:pPr>
              <w:pStyle w:val="TableParagraph"/>
              <w:spacing w:line="235" w:lineRule="exact"/>
            </w:pPr>
            <w:proofErr w:type="gramStart"/>
            <w:r>
              <w:t>quality</w:t>
            </w:r>
            <w:proofErr w:type="gramEnd"/>
            <w:r>
              <w:t xml:space="preserve"> across the country.</w:t>
            </w:r>
          </w:p>
        </w:tc>
        <w:tc>
          <w:tcPr>
            <w:tcW w:w="2881" w:type="dxa"/>
          </w:tcPr>
          <w:p w:rsidR="000F6B6C" w:rsidRDefault="00EF08A7">
            <w:pPr>
              <w:pStyle w:val="TableParagraph"/>
              <w:spacing w:before="104" w:line="250" w:lineRule="exact"/>
            </w:pPr>
            <w:r>
              <w:t>MODIS AOD and VIIRS</w:t>
            </w:r>
          </w:p>
          <w:p w:rsidR="000F6B6C" w:rsidRDefault="00EF08A7">
            <w:pPr>
              <w:pStyle w:val="TableParagraph"/>
              <w:spacing w:before="1" w:line="235" w:lineRule="auto"/>
              <w:ind w:right="177"/>
            </w:pPr>
            <w:r>
              <w:t>AOT will be mapped for the entire region in the aftermath of selected fire events of interest, with validation from CALIPSO.</w:t>
            </w:r>
          </w:p>
        </w:tc>
        <w:tc>
          <w:tcPr>
            <w:tcW w:w="1080" w:type="dxa"/>
          </w:tcPr>
          <w:p w:rsidR="000F6B6C" w:rsidRDefault="000F6B6C">
            <w:pPr>
              <w:pStyle w:val="TableParagraph"/>
              <w:ind w:left="0"/>
              <w:rPr>
                <w:rFonts w:ascii="Verdana"/>
                <w:b/>
                <w:i/>
                <w:sz w:val="24"/>
              </w:rPr>
            </w:pPr>
          </w:p>
          <w:p w:rsidR="000F6B6C" w:rsidRDefault="000F6B6C">
            <w:pPr>
              <w:pStyle w:val="TableParagraph"/>
              <w:spacing w:before="6"/>
              <w:ind w:left="0"/>
              <w:rPr>
                <w:rFonts w:ascii="Verdana"/>
                <w:b/>
                <w:i/>
                <w:sz w:val="35"/>
              </w:rPr>
            </w:pPr>
          </w:p>
          <w:p w:rsidR="000F6B6C" w:rsidRDefault="00EF08A7">
            <w:pPr>
              <w:pStyle w:val="TableParagraph"/>
            </w:pPr>
            <w:r>
              <w:rPr>
                <w:w w:val="115"/>
              </w:rPr>
              <w:t>N/A</w:t>
            </w:r>
          </w:p>
        </w:tc>
      </w:tr>
      <w:tr w:rsidR="000F6B6C">
        <w:trPr>
          <w:trHeight w:val="1732"/>
        </w:trPr>
        <w:tc>
          <w:tcPr>
            <w:tcW w:w="2160" w:type="dxa"/>
          </w:tcPr>
          <w:p w:rsidR="000F6B6C" w:rsidRDefault="000F6B6C">
            <w:pPr>
              <w:pStyle w:val="TableParagraph"/>
              <w:ind w:left="0"/>
              <w:rPr>
                <w:rFonts w:ascii="Verdana"/>
                <w:b/>
                <w:i/>
                <w:sz w:val="24"/>
              </w:rPr>
            </w:pPr>
          </w:p>
          <w:p w:rsidR="000F6B6C" w:rsidRDefault="00EF08A7">
            <w:pPr>
              <w:pStyle w:val="TableParagraph"/>
              <w:spacing w:before="195" w:line="232" w:lineRule="auto"/>
              <w:ind w:right="116"/>
              <w:rPr>
                <w:b/>
              </w:rPr>
            </w:pPr>
            <w:r>
              <w:rPr>
                <w:b/>
                <w:position w:val="2"/>
              </w:rPr>
              <w:t>PM</w:t>
            </w:r>
            <w:r>
              <w:rPr>
                <w:b/>
                <w:sz w:val="14"/>
              </w:rPr>
              <w:t xml:space="preserve">2.5 </w:t>
            </w:r>
            <w:r>
              <w:rPr>
                <w:b/>
                <w:position w:val="2"/>
              </w:rPr>
              <w:t xml:space="preserve">Maps of </w:t>
            </w:r>
            <w:r>
              <w:rPr>
                <w:b/>
              </w:rPr>
              <w:t>Anthropogenic and Natural Fire Events</w:t>
            </w:r>
          </w:p>
        </w:tc>
        <w:tc>
          <w:tcPr>
            <w:tcW w:w="3241" w:type="dxa"/>
          </w:tcPr>
          <w:p w:rsidR="000F6B6C" w:rsidRDefault="00EF08A7">
            <w:pPr>
              <w:pStyle w:val="TableParagraph"/>
              <w:spacing w:line="235" w:lineRule="auto"/>
              <w:ind w:right="141"/>
            </w:pPr>
            <w:r>
              <w:t>These maps will be compatible with the end-user’s current air quality monitoring classification, which will allow partners to disseminate</w:t>
            </w:r>
            <w:r>
              <w:rPr>
                <w:spacing w:val="-24"/>
              </w:rPr>
              <w:t xml:space="preserve"> </w:t>
            </w:r>
            <w:r>
              <w:t>this</w:t>
            </w:r>
            <w:r>
              <w:rPr>
                <w:spacing w:val="-22"/>
              </w:rPr>
              <w:t xml:space="preserve"> </w:t>
            </w:r>
            <w:r>
              <w:t>information</w:t>
            </w:r>
            <w:r>
              <w:rPr>
                <w:spacing w:val="-24"/>
              </w:rPr>
              <w:t xml:space="preserve"> </w:t>
            </w:r>
            <w:r>
              <w:t>in</w:t>
            </w:r>
            <w:r>
              <w:rPr>
                <w:spacing w:val="-23"/>
              </w:rPr>
              <w:t xml:space="preserve"> </w:t>
            </w:r>
            <w:r>
              <w:t>the same index as their</w:t>
            </w:r>
            <w:r>
              <w:rPr>
                <w:spacing w:val="-21"/>
              </w:rPr>
              <w:t xml:space="preserve"> </w:t>
            </w:r>
            <w:r>
              <w:t>current</w:t>
            </w:r>
          </w:p>
          <w:p w:rsidR="000F6B6C" w:rsidRDefault="00EF08A7">
            <w:pPr>
              <w:pStyle w:val="TableParagraph"/>
              <w:spacing w:line="234" w:lineRule="exact"/>
            </w:pPr>
            <w:proofErr w:type="gramStart"/>
            <w:r>
              <w:t>monitoring</w:t>
            </w:r>
            <w:proofErr w:type="gramEnd"/>
            <w:r>
              <w:t xml:space="preserve"> station data.</w:t>
            </w:r>
          </w:p>
        </w:tc>
        <w:tc>
          <w:tcPr>
            <w:tcW w:w="2881" w:type="dxa"/>
          </w:tcPr>
          <w:p w:rsidR="000F6B6C" w:rsidRDefault="000F6B6C">
            <w:pPr>
              <w:pStyle w:val="TableParagraph"/>
              <w:spacing w:before="7"/>
              <w:ind w:left="0"/>
              <w:rPr>
                <w:rFonts w:ascii="Verdana"/>
                <w:b/>
                <w:i/>
                <w:sz w:val="29"/>
              </w:rPr>
            </w:pPr>
          </w:p>
          <w:p w:rsidR="000F6B6C" w:rsidRDefault="00EF08A7">
            <w:pPr>
              <w:pStyle w:val="TableParagraph"/>
              <w:spacing w:line="235" w:lineRule="auto"/>
              <w:ind w:right="19"/>
            </w:pPr>
            <w:r>
              <w:t xml:space="preserve">An algorithm that relates AOD </w:t>
            </w:r>
            <w:r>
              <w:rPr>
                <w:position w:val="2"/>
              </w:rPr>
              <w:t>and AOT wi</w:t>
            </w:r>
            <w:r>
              <w:rPr>
                <w:position w:val="2"/>
              </w:rPr>
              <w:t>th PM</w:t>
            </w:r>
            <w:r>
              <w:rPr>
                <w:sz w:val="14"/>
              </w:rPr>
              <w:t xml:space="preserve">2.5 </w:t>
            </w:r>
            <w:r>
              <w:rPr>
                <w:position w:val="2"/>
              </w:rPr>
              <w:t xml:space="preserve">will be </w:t>
            </w:r>
            <w:r>
              <w:t>generated and applied to aerosol maps.</w:t>
            </w:r>
          </w:p>
        </w:tc>
        <w:tc>
          <w:tcPr>
            <w:tcW w:w="1080" w:type="dxa"/>
          </w:tcPr>
          <w:p w:rsidR="000F6B6C" w:rsidRDefault="000F6B6C">
            <w:pPr>
              <w:pStyle w:val="TableParagraph"/>
              <w:ind w:left="0"/>
              <w:rPr>
                <w:rFonts w:ascii="Verdana"/>
                <w:b/>
                <w:i/>
                <w:sz w:val="24"/>
              </w:rPr>
            </w:pPr>
          </w:p>
          <w:p w:rsidR="000F6B6C" w:rsidRDefault="000F6B6C">
            <w:pPr>
              <w:pStyle w:val="TableParagraph"/>
              <w:spacing w:before="10"/>
              <w:ind w:left="0"/>
              <w:rPr>
                <w:rFonts w:ascii="Verdana"/>
                <w:b/>
                <w:i/>
                <w:sz w:val="35"/>
              </w:rPr>
            </w:pPr>
          </w:p>
          <w:p w:rsidR="000F6B6C" w:rsidRDefault="00EF08A7">
            <w:pPr>
              <w:pStyle w:val="TableParagraph"/>
              <w:spacing w:before="1"/>
            </w:pPr>
            <w:r>
              <w:rPr>
                <w:w w:val="115"/>
              </w:rPr>
              <w:t>N/A</w:t>
            </w:r>
          </w:p>
        </w:tc>
      </w:tr>
      <w:tr w:rsidR="000F6B6C">
        <w:trPr>
          <w:trHeight w:val="1488"/>
        </w:trPr>
        <w:tc>
          <w:tcPr>
            <w:tcW w:w="2160" w:type="dxa"/>
          </w:tcPr>
          <w:p w:rsidR="000F6B6C" w:rsidRDefault="000F6B6C">
            <w:pPr>
              <w:pStyle w:val="TableParagraph"/>
              <w:ind w:left="0"/>
              <w:rPr>
                <w:rFonts w:ascii="Verdana"/>
                <w:b/>
                <w:i/>
                <w:sz w:val="24"/>
              </w:rPr>
            </w:pPr>
          </w:p>
          <w:p w:rsidR="000F6B6C" w:rsidRDefault="000F6B6C">
            <w:pPr>
              <w:pStyle w:val="TableParagraph"/>
              <w:spacing w:before="7"/>
              <w:ind w:left="0"/>
              <w:rPr>
                <w:rFonts w:ascii="Verdana"/>
                <w:b/>
                <w:i/>
                <w:sz w:val="25"/>
              </w:rPr>
            </w:pPr>
          </w:p>
          <w:p w:rsidR="000F6B6C" w:rsidRDefault="00EF08A7">
            <w:pPr>
              <w:pStyle w:val="TableParagraph"/>
              <w:ind w:left="77" w:right="137"/>
              <w:jc w:val="center"/>
              <w:rPr>
                <w:b/>
              </w:rPr>
            </w:pPr>
            <w:r>
              <w:rPr>
                <w:b/>
              </w:rPr>
              <w:t>Tutorial of Methods</w:t>
            </w:r>
          </w:p>
        </w:tc>
        <w:tc>
          <w:tcPr>
            <w:tcW w:w="3241" w:type="dxa"/>
          </w:tcPr>
          <w:p w:rsidR="000F6B6C" w:rsidRDefault="00EF08A7">
            <w:pPr>
              <w:pStyle w:val="TableParagraph"/>
              <w:spacing w:line="235" w:lineRule="auto"/>
              <w:ind w:right="88"/>
            </w:pPr>
            <w:r>
              <w:t>This document will provide end- users</w:t>
            </w:r>
            <w:r>
              <w:rPr>
                <w:spacing w:val="-23"/>
              </w:rPr>
              <w:t xml:space="preserve"> </w:t>
            </w:r>
            <w:r>
              <w:t>with</w:t>
            </w:r>
            <w:r>
              <w:rPr>
                <w:spacing w:val="-22"/>
              </w:rPr>
              <w:t xml:space="preserve"> </w:t>
            </w:r>
            <w:r>
              <w:t>the</w:t>
            </w:r>
            <w:r>
              <w:rPr>
                <w:spacing w:val="-22"/>
              </w:rPr>
              <w:t xml:space="preserve"> </w:t>
            </w:r>
            <w:r>
              <w:t>information</w:t>
            </w:r>
            <w:r>
              <w:rPr>
                <w:spacing w:val="-21"/>
              </w:rPr>
              <w:t xml:space="preserve"> </w:t>
            </w:r>
            <w:r>
              <w:t>required to continue these analyses independently and continue tracking</w:t>
            </w:r>
            <w:r>
              <w:rPr>
                <w:spacing w:val="-21"/>
              </w:rPr>
              <w:t xml:space="preserve"> </w:t>
            </w:r>
            <w:r>
              <w:t>fire</w:t>
            </w:r>
            <w:r>
              <w:rPr>
                <w:spacing w:val="-21"/>
              </w:rPr>
              <w:t xml:space="preserve"> </w:t>
            </w:r>
            <w:r>
              <w:t>events</w:t>
            </w:r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21"/>
              </w:rPr>
              <w:t xml:space="preserve"> </w:t>
            </w:r>
            <w:r>
              <w:t>air</w:t>
            </w:r>
            <w:r>
              <w:rPr>
                <w:spacing w:val="-20"/>
              </w:rPr>
              <w:t xml:space="preserve"> </w:t>
            </w:r>
            <w:r>
              <w:t>quality</w:t>
            </w:r>
          </w:p>
          <w:p w:rsidR="000F6B6C" w:rsidRDefault="00EF08A7">
            <w:pPr>
              <w:pStyle w:val="TableParagraph"/>
              <w:spacing w:line="238" w:lineRule="exact"/>
            </w:pPr>
            <w:proofErr w:type="gramStart"/>
            <w:r>
              <w:t>throughout</w:t>
            </w:r>
            <w:proofErr w:type="gramEnd"/>
            <w:r>
              <w:t xml:space="preserve"> the region.</w:t>
            </w:r>
          </w:p>
        </w:tc>
        <w:tc>
          <w:tcPr>
            <w:tcW w:w="2881" w:type="dxa"/>
          </w:tcPr>
          <w:p w:rsidR="000F6B6C" w:rsidRDefault="000F6B6C">
            <w:pPr>
              <w:pStyle w:val="TableParagraph"/>
              <w:ind w:left="0"/>
              <w:rPr>
                <w:rFonts w:ascii="Verdana"/>
                <w:b/>
                <w:i/>
                <w:sz w:val="24"/>
              </w:rPr>
            </w:pPr>
          </w:p>
          <w:p w:rsidR="000F6B6C" w:rsidRDefault="000F6B6C">
            <w:pPr>
              <w:pStyle w:val="TableParagraph"/>
              <w:spacing w:before="7"/>
              <w:ind w:left="0"/>
              <w:rPr>
                <w:rFonts w:ascii="Verdana"/>
                <w:b/>
                <w:i/>
                <w:sz w:val="25"/>
              </w:rPr>
            </w:pPr>
          </w:p>
          <w:p w:rsidR="000F6B6C" w:rsidRDefault="00EF08A7">
            <w:pPr>
              <w:pStyle w:val="TableParagraph"/>
            </w:pPr>
            <w:r>
              <w:rPr>
                <w:w w:val="115"/>
              </w:rPr>
              <w:t>N/A</w:t>
            </w:r>
          </w:p>
        </w:tc>
        <w:tc>
          <w:tcPr>
            <w:tcW w:w="1080" w:type="dxa"/>
          </w:tcPr>
          <w:p w:rsidR="000F6B6C" w:rsidRDefault="000F6B6C">
            <w:pPr>
              <w:pStyle w:val="TableParagraph"/>
              <w:ind w:left="0"/>
              <w:rPr>
                <w:rFonts w:ascii="Verdana"/>
                <w:b/>
                <w:i/>
                <w:sz w:val="24"/>
              </w:rPr>
            </w:pPr>
          </w:p>
          <w:p w:rsidR="000F6B6C" w:rsidRDefault="000F6B6C">
            <w:pPr>
              <w:pStyle w:val="TableParagraph"/>
              <w:spacing w:before="7"/>
              <w:ind w:left="0"/>
              <w:rPr>
                <w:rFonts w:ascii="Verdana"/>
                <w:b/>
                <w:i/>
                <w:sz w:val="25"/>
              </w:rPr>
            </w:pPr>
          </w:p>
          <w:p w:rsidR="000F6B6C" w:rsidRDefault="00EF08A7">
            <w:pPr>
              <w:pStyle w:val="TableParagraph"/>
            </w:pPr>
            <w:r>
              <w:rPr>
                <w:w w:val="115"/>
              </w:rPr>
              <w:t>N/A</w:t>
            </w:r>
          </w:p>
        </w:tc>
      </w:tr>
    </w:tbl>
    <w:p w:rsidR="000F6B6C" w:rsidRDefault="000F6B6C">
      <w:pPr>
        <w:pStyle w:val="BodyText"/>
        <w:spacing w:before="1"/>
        <w:rPr>
          <w:rFonts w:ascii="Verdana"/>
          <w:b/>
          <w:i/>
        </w:rPr>
      </w:pPr>
    </w:p>
    <w:p w:rsidR="000F6B6C" w:rsidRDefault="00EF08A7">
      <w:pPr>
        <w:pStyle w:val="BodyText"/>
        <w:spacing w:line="235" w:lineRule="auto"/>
        <w:ind w:left="140" w:right="163"/>
      </w:pPr>
      <w:r>
        <w:rPr>
          <w:rFonts w:ascii="Verdana"/>
          <w:b/>
          <w:i/>
          <w:w w:val="95"/>
          <w:sz w:val="20"/>
        </w:rPr>
        <w:t>End-User</w:t>
      </w:r>
      <w:r>
        <w:rPr>
          <w:rFonts w:ascii="Verdana"/>
          <w:b/>
          <w:i/>
          <w:spacing w:val="-22"/>
          <w:w w:val="95"/>
          <w:sz w:val="20"/>
        </w:rPr>
        <w:t xml:space="preserve"> </w:t>
      </w:r>
      <w:r>
        <w:rPr>
          <w:rFonts w:ascii="Verdana"/>
          <w:b/>
          <w:i/>
          <w:w w:val="95"/>
          <w:sz w:val="20"/>
        </w:rPr>
        <w:t>Benefit</w:t>
      </w:r>
      <w:r>
        <w:rPr>
          <w:rFonts w:ascii="Verdana"/>
          <w:b/>
          <w:w w:val="95"/>
          <w:sz w:val="20"/>
        </w:rPr>
        <w:t>:</w:t>
      </w:r>
      <w:r>
        <w:rPr>
          <w:rFonts w:ascii="Verdana"/>
          <w:b/>
          <w:spacing w:val="-23"/>
          <w:w w:val="95"/>
          <w:sz w:val="20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maps</w:t>
      </w:r>
      <w:r>
        <w:rPr>
          <w:spacing w:val="-9"/>
          <w:w w:val="95"/>
        </w:rPr>
        <w:t xml:space="preserve"> </w:t>
      </w:r>
      <w:r>
        <w:rPr>
          <w:w w:val="95"/>
        </w:rPr>
        <w:t>generated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11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project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w w:val="95"/>
        </w:rPr>
        <w:t>provide</w:t>
      </w:r>
      <w:r>
        <w:rPr>
          <w:spacing w:val="-11"/>
          <w:w w:val="95"/>
        </w:rPr>
        <w:t xml:space="preserve"> </w:t>
      </w:r>
      <w:r>
        <w:rPr>
          <w:w w:val="95"/>
        </w:rPr>
        <w:t>baseline</w:t>
      </w:r>
      <w:r>
        <w:rPr>
          <w:spacing w:val="-10"/>
          <w:w w:val="95"/>
        </w:rPr>
        <w:t xml:space="preserve"> </w:t>
      </w:r>
      <w:r>
        <w:rPr>
          <w:w w:val="95"/>
        </w:rPr>
        <w:t>air</w:t>
      </w:r>
      <w:r>
        <w:rPr>
          <w:spacing w:val="-10"/>
          <w:w w:val="95"/>
        </w:rPr>
        <w:t xml:space="preserve"> </w:t>
      </w:r>
      <w:r>
        <w:rPr>
          <w:w w:val="95"/>
        </w:rPr>
        <w:t>quality</w:t>
      </w:r>
      <w:r>
        <w:rPr>
          <w:spacing w:val="-10"/>
          <w:w w:val="95"/>
        </w:rPr>
        <w:t xml:space="preserve"> </w:t>
      </w:r>
      <w:r>
        <w:rPr>
          <w:w w:val="95"/>
        </w:rPr>
        <w:t>information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the </w:t>
      </w:r>
      <w:r>
        <w:t>entire</w:t>
      </w:r>
      <w:r>
        <w:rPr>
          <w:spacing w:val="-29"/>
        </w:rPr>
        <w:t xml:space="preserve"> </w:t>
      </w:r>
      <w:r>
        <w:t>region,</w:t>
      </w:r>
      <w:r>
        <w:rPr>
          <w:spacing w:val="-27"/>
        </w:rPr>
        <w:t xml:space="preserve"> </w:t>
      </w:r>
      <w:r>
        <w:t>which</w:t>
      </w:r>
      <w:r>
        <w:rPr>
          <w:spacing w:val="-29"/>
        </w:rPr>
        <w:t xml:space="preserve"> </w:t>
      </w:r>
      <w:r>
        <w:t>will</w:t>
      </w:r>
      <w:r>
        <w:rPr>
          <w:spacing w:val="-28"/>
        </w:rPr>
        <w:t xml:space="preserve"> </w:t>
      </w:r>
      <w:r>
        <w:t>help</w:t>
      </w:r>
      <w:r>
        <w:rPr>
          <w:spacing w:val="-27"/>
        </w:rPr>
        <w:t xml:space="preserve"> </w:t>
      </w:r>
      <w:r>
        <w:t>end-users</w:t>
      </w:r>
      <w:r>
        <w:rPr>
          <w:spacing w:val="-27"/>
        </w:rPr>
        <w:t xml:space="preserve"> </w:t>
      </w:r>
      <w:r>
        <w:t>identify</w:t>
      </w:r>
      <w:r>
        <w:rPr>
          <w:spacing w:val="-28"/>
        </w:rPr>
        <w:t xml:space="preserve"> </w:t>
      </w:r>
      <w:r>
        <w:t>areas</w:t>
      </w:r>
      <w:r>
        <w:rPr>
          <w:spacing w:val="-27"/>
        </w:rPr>
        <w:t xml:space="preserve"> </w:t>
      </w:r>
      <w:r>
        <w:t>experiencing</w:t>
      </w:r>
      <w:r>
        <w:rPr>
          <w:spacing w:val="-27"/>
        </w:rPr>
        <w:t xml:space="preserve"> </w:t>
      </w:r>
      <w:r>
        <w:t>lower</w:t>
      </w:r>
      <w:r>
        <w:rPr>
          <w:spacing w:val="-28"/>
        </w:rPr>
        <w:t xml:space="preserve"> </w:t>
      </w:r>
      <w:r>
        <w:t>than</w:t>
      </w:r>
      <w:r>
        <w:rPr>
          <w:spacing w:val="-27"/>
        </w:rPr>
        <w:t xml:space="preserve"> </w:t>
      </w:r>
      <w:r>
        <w:t>average</w:t>
      </w:r>
      <w:r>
        <w:rPr>
          <w:spacing w:val="-29"/>
        </w:rPr>
        <w:t xml:space="preserve"> </w:t>
      </w:r>
      <w:r>
        <w:t>air</w:t>
      </w:r>
      <w:r>
        <w:rPr>
          <w:spacing w:val="-27"/>
        </w:rPr>
        <w:t xml:space="preserve"> </w:t>
      </w:r>
      <w:r>
        <w:t>quality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wake of fire events. The geodatabase of fire events will help the partners distinguish wildfires from biomass burning</w:t>
      </w:r>
      <w:r>
        <w:rPr>
          <w:spacing w:val="-19"/>
        </w:rPr>
        <w:t xml:space="preserve"> </w:t>
      </w:r>
      <w:r>
        <w:t>events,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identify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source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fires</w:t>
      </w:r>
      <w:r>
        <w:rPr>
          <w:spacing w:val="-20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negatively</w:t>
      </w:r>
      <w:r>
        <w:rPr>
          <w:spacing w:val="-20"/>
        </w:rPr>
        <w:t xml:space="preserve"> </w:t>
      </w:r>
      <w:r>
        <w:t>impact</w:t>
      </w:r>
      <w:r>
        <w:rPr>
          <w:spacing w:val="-19"/>
        </w:rPr>
        <w:t xml:space="preserve"> </w:t>
      </w:r>
      <w:r>
        <w:t>air</w:t>
      </w:r>
      <w:r>
        <w:rPr>
          <w:spacing w:val="-19"/>
        </w:rPr>
        <w:t xml:space="preserve"> </w:t>
      </w:r>
      <w:r>
        <w:t>quality.</w:t>
      </w:r>
      <w:r>
        <w:rPr>
          <w:spacing w:val="-18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including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tutorial</w:t>
      </w:r>
      <w:r>
        <w:rPr>
          <w:spacing w:val="-18"/>
        </w:rPr>
        <w:t xml:space="preserve"> </w:t>
      </w:r>
      <w:r>
        <w:t>of methods,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end-user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continue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ingest</w:t>
      </w:r>
      <w:r>
        <w:rPr>
          <w:spacing w:val="-16"/>
        </w:rPr>
        <w:t xml:space="preserve"> </w:t>
      </w:r>
      <w:r>
        <w:t>NASA</w:t>
      </w:r>
      <w:r>
        <w:rPr>
          <w:spacing w:val="-15"/>
        </w:rPr>
        <w:t xml:space="preserve"> </w:t>
      </w:r>
      <w:r>
        <w:t>Earth</w:t>
      </w:r>
      <w:r>
        <w:rPr>
          <w:spacing w:val="-14"/>
        </w:rPr>
        <w:t xml:space="preserve"> </w:t>
      </w:r>
      <w:r>
        <w:t>Observation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record</w:t>
      </w:r>
      <w:r>
        <w:rPr>
          <w:spacing w:val="-14"/>
        </w:rPr>
        <w:t xml:space="preserve"> </w:t>
      </w:r>
      <w:r>
        <w:t>future</w:t>
      </w:r>
      <w:r>
        <w:rPr>
          <w:spacing w:val="-17"/>
        </w:rPr>
        <w:t xml:space="preserve"> </w:t>
      </w:r>
      <w:r>
        <w:t>fire</w:t>
      </w:r>
    </w:p>
    <w:p w:rsidR="000F6B6C" w:rsidRDefault="000F6B6C">
      <w:pPr>
        <w:spacing w:line="235" w:lineRule="auto"/>
        <w:sectPr w:rsidR="000F6B6C">
          <w:pgSz w:w="12240" w:h="15840"/>
          <w:pgMar w:top="1360" w:right="1300" w:bottom="280" w:left="1300" w:header="720" w:footer="720" w:gutter="0"/>
          <w:cols w:space="720"/>
        </w:sectPr>
      </w:pPr>
    </w:p>
    <w:p w:rsidR="000F6B6C" w:rsidRDefault="00EF08A7">
      <w:pPr>
        <w:pStyle w:val="BodyText"/>
        <w:spacing w:before="68" w:line="235" w:lineRule="auto"/>
        <w:ind w:left="140"/>
      </w:pPr>
      <w:r>
        <w:lastRenderedPageBreak/>
        <w:t>eve</w:t>
      </w:r>
      <w:bookmarkStart w:id="0" w:name="_GoBack"/>
      <w:bookmarkEnd w:id="0"/>
      <w:r>
        <w:t>nts,</w:t>
      </w:r>
      <w:r>
        <w:rPr>
          <w:spacing w:val="-26"/>
        </w:rPr>
        <w:t xml:space="preserve"> </w:t>
      </w:r>
      <w:r>
        <w:t>which</w:t>
      </w:r>
      <w:r>
        <w:rPr>
          <w:spacing w:val="-25"/>
        </w:rPr>
        <w:t xml:space="preserve"> </w:t>
      </w:r>
      <w:r>
        <w:t>will</w:t>
      </w:r>
      <w:r>
        <w:rPr>
          <w:spacing w:val="-26"/>
        </w:rPr>
        <w:t xml:space="preserve"> </w:t>
      </w:r>
      <w:r>
        <w:t>allow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partners</w:t>
      </w:r>
      <w:r>
        <w:rPr>
          <w:spacing w:val="-25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study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larger</w:t>
      </w:r>
      <w:r>
        <w:rPr>
          <w:spacing w:val="-25"/>
        </w:rPr>
        <w:t xml:space="preserve"> </w:t>
      </w:r>
      <w:r>
        <w:t>geographic</w:t>
      </w:r>
      <w:r>
        <w:rPr>
          <w:spacing w:val="-26"/>
        </w:rPr>
        <w:t xml:space="preserve"> </w:t>
      </w:r>
      <w:r>
        <w:t>area</w:t>
      </w:r>
      <w:r>
        <w:rPr>
          <w:spacing w:val="-2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provide</w:t>
      </w:r>
      <w:r>
        <w:rPr>
          <w:spacing w:val="-26"/>
        </w:rPr>
        <w:t xml:space="preserve"> </w:t>
      </w:r>
      <w:r>
        <w:t>more</w:t>
      </w:r>
      <w:r>
        <w:rPr>
          <w:spacing w:val="-26"/>
        </w:rPr>
        <w:t xml:space="preserve"> </w:t>
      </w:r>
      <w:r>
        <w:t>extensive</w:t>
      </w:r>
      <w:r>
        <w:rPr>
          <w:spacing w:val="-27"/>
        </w:rPr>
        <w:t xml:space="preserve"> </w:t>
      </w:r>
      <w:r>
        <w:t>air</w:t>
      </w:r>
      <w:r>
        <w:rPr>
          <w:spacing w:val="-26"/>
        </w:rPr>
        <w:t xml:space="preserve"> </w:t>
      </w:r>
      <w:r>
        <w:t>quality information to the</w:t>
      </w:r>
      <w:r>
        <w:rPr>
          <w:spacing w:val="-3"/>
        </w:rPr>
        <w:t xml:space="preserve"> </w:t>
      </w:r>
      <w:r>
        <w:t>public.</w:t>
      </w:r>
    </w:p>
    <w:p w:rsidR="000F6B6C" w:rsidRDefault="000F6B6C">
      <w:pPr>
        <w:pStyle w:val="BodyText"/>
        <w:spacing w:before="9"/>
      </w:pPr>
    </w:p>
    <w:p w:rsidR="000F6B6C" w:rsidRDefault="00EF08A7">
      <w:pPr>
        <w:pStyle w:val="Heading1"/>
      </w:pPr>
      <w:r>
        <w:rPr>
          <w:w w:val="95"/>
        </w:rPr>
        <w:t>Project Timeline &amp; Previous Related Work</w:t>
      </w:r>
    </w:p>
    <w:p w:rsidR="000F6B6C" w:rsidRDefault="00A045E2">
      <w:pPr>
        <w:pStyle w:val="BodyText"/>
        <w:spacing w:line="20" w:lineRule="exact"/>
        <w:ind w:left="106"/>
        <w:rPr>
          <w:rFonts w:ascii="Verdana"/>
          <w:sz w:val="2"/>
        </w:rPr>
      </w:pPr>
      <w:r>
        <w:rPr>
          <w:rFonts w:ascii="Verdana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81065" cy="6350"/>
                <wp:effectExtent l="6985" t="8255" r="12700" b="444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95250" id="Group 4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">
                <v:line id="Line 5" o:spid="_x0000_s1027" style="position:absolute;visibility:visible;mso-wrap-style:square" from="0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F6B6C" w:rsidRDefault="00EF08A7">
      <w:pPr>
        <w:ind w:left="140"/>
      </w:pPr>
      <w:r>
        <w:rPr>
          <w:rFonts w:ascii="Verdana"/>
          <w:b/>
          <w:i/>
          <w:sz w:val="20"/>
        </w:rPr>
        <w:t xml:space="preserve">Project Timeline: </w:t>
      </w:r>
      <w:r>
        <w:t>1 Term: 2019 Fall</w:t>
      </w:r>
    </w:p>
    <w:p w:rsidR="000F6B6C" w:rsidRDefault="000F6B6C">
      <w:pPr>
        <w:pStyle w:val="BodyText"/>
        <w:spacing w:before="2"/>
      </w:pPr>
    </w:p>
    <w:p w:rsidR="000F6B6C" w:rsidRDefault="00EF08A7">
      <w:pPr>
        <w:spacing w:line="237" w:lineRule="exact"/>
        <w:ind w:left="140"/>
        <w:rPr>
          <w:rFonts w:ascii="Verdana"/>
          <w:b/>
          <w:i/>
          <w:sz w:val="20"/>
        </w:rPr>
      </w:pPr>
      <w:r>
        <w:rPr>
          <w:rFonts w:ascii="Verdana"/>
          <w:b/>
          <w:i/>
          <w:w w:val="95"/>
          <w:sz w:val="20"/>
        </w:rPr>
        <w:t>Related DEVELOP Work:</w:t>
      </w:r>
    </w:p>
    <w:p w:rsidR="000F6B6C" w:rsidRDefault="00EF08A7">
      <w:pPr>
        <w:pStyle w:val="BodyText"/>
        <w:spacing w:line="235" w:lineRule="auto"/>
        <w:ind w:left="860" w:hanging="720"/>
      </w:pPr>
      <w:r>
        <w:t>2018</w:t>
      </w:r>
      <w:r>
        <w:rPr>
          <w:spacing w:val="-26"/>
        </w:rPr>
        <w:t xml:space="preserve"> </w:t>
      </w:r>
      <w:proofErr w:type="gramStart"/>
      <w:r>
        <w:t>Fall</w:t>
      </w:r>
      <w:proofErr w:type="gramEnd"/>
      <w:r>
        <w:rPr>
          <w:spacing w:val="-25"/>
        </w:rPr>
        <w:t xml:space="preserve"> </w:t>
      </w:r>
      <w:r>
        <w:t>(</w:t>
      </w:r>
      <w:proofErr w:type="spellStart"/>
      <w:r>
        <w:t>LaRC</w:t>
      </w:r>
      <w:proofErr w:type="spellEnd"/>
      <w:r>
        <w:t>)</w:t>
      </w:r>
      <w:r>
        <w:rPr>
          <w:spacing w:val="-24"/>
        </w:rPr>
        <w:t xml:space="preserve"> </w:t>
      </w:r>
      <w:r>
        <w:t>–</w:t>
      </w:r>
      <w:r>
        <w:rPr>
          <w:spacing w:val="-27"/>
        </w:rPr>
        <w:t xml:space="preserve"> </w:t>
      </w:r>
      <w:r>
        <w:t>Intermountain</w:t>
      </w:r>
      <w:r>
        <w:rPr>
          <w:spacing w:val="-24"/>
        </w:rPr>
        <w:t xml:space="preserve"> </w:t>
      </w:r>
      <w:r>
        <w:t>West</w:t>
      </w:r>
      <w:r>
        <w:rPr>
          <w:spacing w:val="-26"/>
        </w:rPr>
        <w:t xml:space="preserve"> </w:t>
      </w:r>
      <w:r>
        <w:t>Health</w:t>
      </w:r>
      <w:r>
        <w:rPr>
          <w:spacing w:val="-25"/>
        </w:rPr>
        <w:t xml:space="preserve"> </w:t>
      </w:r>
      <w:r>
        <w:t>&amp;</w:t>
      </w:r>
      <w:r>
        <w:rPr>
          <w:spacing w:val="-24"/>
        </w:rPr>
        <w:t xml:space="preserve"> </w:t>
      </w:r>
      <w:r>
        <w:t>Air</w:t>
      </w:r>
      <w:r>
        <w:rPr>
          <w:spacing w:val="-26"/>
        </w:rPr>
        <w:t xml:space="preserve"> </w:t>
      </w:r>
      <w:r>
        <w:t>Quality</w:t>
      </w:r>
      <w:r>
        <w:rPr>
          <w:spacing w:val="-26"/>
        </w:rPr>
        <w:t xml:space="preserve"> </w:t>
      </w:r>
      <w:r>
        <w:t>II:</w:t>
      </w:r>
      <w:r>
        <w:rPr>
          <w:spacing w:val="-26"/>
        </w:rPr>
        <w:t xml:space="preserve"> </w:t>
      </w:r>
      <w:r>
        <w:t>Monitoring</w:t>
      </w:r>
      <w:r>
        <w:rPr>
          <w:spacing w:val="-26"/>
        </w:rPr>
        <w:t xml:space="preserve"> </w:t>
      </w:r>
      <w:r>
        <w:t>Regional</w:t>
      </w:r>
      <w:r>
        <w:rPr>
          <w:spacing w:val="-25"/>
        </w:rPr>
        <w:t xml:space="preserve"> </w:t>
      </w:r>
      <w:r>
        <w:t>Air</w:t>
      </w:r>
      <w:r>
        <w:rPr>
          <w:spacing w:val="-24"/>
        </w:rPr>
        <w:t xml:space="preserve"> </w:t>
      </w:r>
      <w:r>
        <w:t>Quality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Address Air</w:t>
      </w:r>
      <w:r>
        <w:rPr>
          <w:spacing w:val="-7"/>
        </w:rPr>
        <w:t xml:space="preserve"> </w:t>
      </w:r>
      <w:r>
        <w:t>Pollution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Parks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NASA</w:t>
      </w:r>
      <w:r>
        <w:rPr>
          <w:spacing w:val="-7"/>
        </w:rPr>
        <w:t xml:space="preserve"> </w:t>
      </w:r>
      <w:r>
        <w:t>Earth</w:t>
      </w:r>
      <w:r>
        <w:rPr>
          <w:spacing w:val="-6"/>
        </w:rPr>
        <w:t xml:space="preserve"> </w:t>
      </w:r>
      <w:r>
        <w:t>Observations</w:t>
      </w:r>
    </w:p>
    <w:p w:rsidR="000F6B6C" w:rsidRDefault="00EF08A7">
      <w:pPr>
        <w:pStyle w:val="BodyText"/>
        <w:spacing w:line="235" w:lineRule="auto"/>
        <w:ind w:left="860" w:right="282" w:hanging="720"/>
      </w:pPr>
      <w:r>
        <w:t>2017</w:t>
      </w:r>
      <w:r>
        <w:rPr>
          <w:spacing w:val="-28"/>
        </w:rPr>
        <w:t xml:space="preserve"> </w:t>
      </w:r>
      <w:proofErr w:type="gramStart"/>
      <w:r>
        <w:t>Fall</w:t>
      </w:r>
      <w:proofErr w:type="gramEnd"/>
      <w:r>
        <w:rPr>
          <w:spacing w:val="-27"/>
        </w:rPr>
        <w:t xml:space="preserve"> </w:t>
      </w:r>
      <w:r>
        <w:t>(</w:t>
      </w:r>
      <w:proofErr w:type="spellStart"/>
      <w:r>
        <w:t>LaRC</w:t>
      </w:r>
      <w:proofErr w:type="spellEnd"/>
      <w:r>
        <w:t>)</w:t>
      </w:r>
      <w:r>
        <w:rPr>
          <w:spacing w:val="-26"/>
        </w:rPr>
        <w:t xml:space="preserve"> </w:t>
      </w:r>
      <w:r>
        <w:t>–</w:t>
      </w:r>
      <w:r>
        <w:rPr>
          <w:spacing w:val="-27"/>
        </w:rPr>
        <w:t xml:space="preserve"> </w:t>
      </w:r>
      <w:r>
        <w:t>Shenandoah</w:t>
      </w:r>
      <w:r>
        <w:rPr>
          <w:spacing w:val="-26"/>
        </w:rPr>
        <w:t xml:space="preserve"> </w:t>
      </w:r>
      <w:r>
        <w:t>Health</w:t>
      </w:r>
      <w:r>
        <w:rPr>
          <w:spacing w:val="-27"/>
        </w:rPr>
        <w:t xml:space="preserve"> </w:t>
      </w:r>
      <w:r>
        <w:t>&amp;</w:t>
      </w:r>
      <w:r>
        <w:rPr>
          <w:spacing w:val="-26"/>
        </w:rPr>
        <w:t xml:space="preserve"> </w:t>
      </w:r>
      <w:r>
        <w:t>Air</w:t>
      </w:r>
      <w:r>
        <w:rPr>
          <w:spacing w:val="-27"/>
        </w:rPr>
        <w:t xml:space="preserve"> </w:t>
      </w:r>
      <w:r>
        <w:t>Quality:</w:t>
      </w:r>
      <w:r>
        <w:rPr>
          <w:spacing w:val="-27"/>
        </w:rPr>
        <w:t xml:space="preserve"> </w:t>
      </w:r>
      <w:r>
        <w:t>Monitoring</w:t>
      </w:r>
      <w:r>
        <w:rPr>
          <w:spacing w:val="-26"/>
        </w:rPr>
        <w:t xml:space="preserve"> </w:t>
      </w:r>
      <w:r>
        <w:t>Air</w:t>
      </w:r>
      <w:r>
        <w:rPr>
          <w:spacing w:val="-27"/>
        </w:rPr>
        <w:t xml:space="preserve"> </w:t>
      </w:r>
      <w:r>
        <w:t>Quality</w:t>
      </w:r>
      <w:r>
        <w:rPr>
          <w:spacing w:val="-26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Shenandoah</w:t>
      </w:r>
      <w:r>
        <w:rPr>
          <w:spacing w:val="-26"/>
        </w:rPr>
        <w:t xml:space="preserve"> </w:t>
      </w:r>
      <w:r>
        <w:t>National</w:t>
      </w:r>
      <w:r>
        <w:rPr>
          <w:spacing w:val="-28"/>
        </w:rPr>
        <w:t xml:space="preserve"> </w:t>
      </w:r>
      <w:r>
        <w:t>Park to</w:t>
      </w:r>
      <w:r>
        <w:rPr>
          <w:spacing w:val="-6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Initiatives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NASA</w:t>
      </w:r>
      <w:r>
        <w:rPr>
          <w:spacing w:val="-7"/>
        </w:rPr>
        <w:t xml:space="preserve"> </w:t>
      </w:r>
      <w:r>
        <w:t>Earth</w:t>
      </w:r>
      <w:r>
        <w:rPr>
          <w:spacing w:val="-6"/>
        </w:rPr>
        <w:t xml:space="preserve"> </w:t>
      </w:r>
      <w:r>
        <w:t>Observations</w:t>
      </w:r>
    </w:p>
    <w:p w:rsidR="000F6B6C" w:rsidRDefault="00EF08A7">
      <w:pPr>
        <w:pStyle w:val="BodyText"/>
        <w:spacing w:line="235" w:lineRule="auto"/>
        <w:ind w:left="860" w:hanging="720"/>
      </w:pPr>
      <w:r>
        <w:t>2016</w:t>
      </w:r>
      <w:r>
        <w:rPr>
          <w:spacing w:val="-24"/>
        </w:rPr>
        <w:t xml:space="preserve"> </w:t>
      </w:r>
      <w:proofErr w:type="gramStart"/>
      <w:r>
        <w:t>Spring</w:t>
      </w:r>
      <w:proofErr w:type="gramEnd"/>
      <w:r>
        <w:rPr>
          <w:spacing w:val="-24"/>
        </w:rPr>
        <w:t xml:space="preserve"> </w:t>
      </w:r>
      <w:r>
        <w:t>(GSFC)</w:t>
      </w:r>
      <w:r>
        <w:rPr>
          <w:spacing w:val="-25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Gulf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Mexico</w:t>
      </w:r>
      <w:r>
        <w:rPr>
          <w:spacing w:val="-25"/>
        </w:rPr>
        <w:t xml:space="preserve"> </w:t>
      </w:r>
      <w:r>
        <w:t>Health</w:t>
      </w:r>
      <w:r>
        <w:rPr>
          <w:spacing w:val="-23"/>
        </w:rPr>
        <w:t xml:space="preserve"> </w:t>
      </w:r>
      <w:r>
        <w:t>&amp;</w:t>
      </w:r>
      <w:r>
        <w:rPr>
          <w:spacing w:val="-23"/>
        </w:rPr>
        <w:t xml:space="preserve"> </w:t>
      </w:r>
      <w:r>
        <w:t>Air</w:t>
      </w:r>
      <w:r>
        <w:rPr>
          <w:spacing w:val="-25"/>
        </w:rPr>
        <w:t xml:space="preserve"> </w:t>
      </w:r>
      <w:r>
        <w:t>Quality:</w:t>
      </w:r>
      <w:r>
        <w:rPr>
          <w:spacing w:val="-24"/>
        </w:rPr>
        <w:t xml:space="preserve"> </w:t>
      </w:r>
      <w:r>
        <w:t>Utilizing</w:t>
      </w:r>
      <w:r>
        <w:rPr>
          <w:spacing w:val="-23"/>
        </w:rPr>
        <w:t xml:space="preserve"> </w:t>
      </w:r>
      <w:r>
        <w:t>NASA</w:t>
      </w:r>
      <w:r>
        <w:rPr>
          <w:spacing w:val="-24"/>
        </w:rPr>
        <w:t xml:space="preserve"> </w:t>
      </w:r>
      <w:r>
        <w:t>Earth</w:t>
      </w:r>
      <w:r>
        <w:rPr>
          <w:spacing w:val="-24"/>
        </w:rPr>
        <w:t xml:space="preserve"> </w:t>
      </w:r>
      <w:r>
        <w:t>Observations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Manage Air Quality and Pollutants over the Gulf of</w:t>
      </w:r>
      <w:r>
        <w:rPr>
          <w:spacing w:val="-18"/>
        </w:rPr>
        <w:t xml:space="preserve"> </w:t>
      </w:r>
      <w:r>
        <w:t>Mexico</w:t>
      </w:r>
    </w:p>
    <w:p w:rsidR="000F6B6C" w:rsidRDefault="000F6B6C">
      <w:pPr>
        <w:pStyle w:val="BodyText"/>
        <w:spacing w:before="5"/>
        <w:rPr>
          <w:sz w:val="24"/>
        </w:rPr>
      </w:pPr>
    </w:p>
    <w:p w:rsidR="000F6B6C" w:rsidRDefault="00EF08A7">
      <w:pPr>
        <w:pStyle w:val="Heading1"/>
        <w:spacing w:before="1"/>
      </w:pPr>
      <w:r>
        <w:rPr>
          <w:w w:val="95"/>
        </w:rPr>
        <w:t>Notes &amp; References:</w:t>
      </w:r>
    </w:p>
    <w:p w:rsidR="000F6B6C" w:rsidRDefault="00A045E2">
      <w:pPr>
        <w:pStyle w:val="BodyText"/>
        <w:spacing w:line="20" w:lineRule="exact"/>
        <w:ind w:left="106"/>
        <w:rPr>
          <w:rFonts w:ascii="Verdana"/>
          <w:sz w:val="2"/>
        </w:rPr>
      </w:pPr>
      <w:r>
        <w:rPr>
          <w:rFonts w:ascii="Verdana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81065" cy="6350"/>
                <wp:effectExtent l="6985" t="5080" r="1270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F2A7E" id="Group 2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">
                <v:line id="Line 3" o:spid="_x0000_s1027" style="position:absolute;visibility:visible;mso-wrap-style:square" from="0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F6B6C" w:rsidRDefault="00EF08A7">
      <w:pPr>
        <w:pStyle w:val="BodyText"/>
        <w:spacing w:line="232" w:lineRule="auto"/>
        <w:ind w:left="140" w:right="163"/>
      </w:pPr>
      <w:r>
        <w:rPr>
          <w:rFonts w:ascii="Verdana"/>
          <w:b/>
          <w:i/>
          <w:position w:val="2"/>
          <w:sz w:val="20"/>
        </w:rPr>
        <w:t>Notes</w:t>
      </w:r>
      <w:r>
        <w:rPr>
          <w:rFonts w:ascii="Verdana"/>
          <w:b/>
          <w:position w:val="2"/>
          <w:sz w:val="20"/>
        </w:rPr>
        <w:t>:</w:t>
      </w:r>
      <w:r>
        <w:rPr>
          <w:rFonts w:ascii="Verdana"/>
          <w:b/>
          <w:spacing w:val="-46"/>
          <w:position w:val="2"/>
          <w:sz w:val="20"/>
        </w:rPr>
        <w:t xml:space="preserve"> </w:t>
      </w:r>
      <w:r>
        <w:rPr>
          <w:position w:val="2"/>
        </w:rPr>
        <w:t>The</w:t>
      </w:r>
      <w:r>
        <w:rPr>
          <w:spacing w:val="-33"/>
          <w:position w:val="2"/>
        </w:rPr>
        <w:t xml:space="preserve"> </w:t>
      </w:r>
      <w:r>
        <w:rPr>
          <w:position w:val="2"/>
        </w:rPr>
        <w:t>team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may</w:t>
      </w:r>
      <w:r>
        <w:rPr>
          <w:spacing w:val="-33"/>
          <w:position w:val="2"/>
        </w:rPr>
        <w:t xml:space="preserve"> </w:t>
      </w:r>
      <w:r>
        <w:rPr>
          <w:position w:val="2"/>
        </w:rPr>
        <w:t>wish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investigate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alternative</w:t>
      </w:r>
      <w:r>
        <w:rPr>
          <w:spacing w:val="-33"/>
          <w:position w:val="2"/>
        </w:rPr>
        <w:t xml:space="preserve"> </w:t>
      </w:r>
      <w:r>
        <w:rPr>
          <w:position w:val="2"/>
        </w:rPr>
        <w:t>data</w:t>
      </w:r>
      <w:r>
        <w:rPr>
          <w:spacing w:val="-33"/>
          <w:position w:val="2"/>
        </w:rPr>
        <w:t xml:space="preserve"> </w:t>
      </w:r>
      <w:r>
        <w:rPr>
          <w:position w:val="2"/>
        </w:rPr>
        <w:t>sources,</w:t>
      </w:r>
      <w:r>
        <w:rPr>
          <w:spacing w:val="-33"/>
          <w:position w:val="2"/>
        </w:rPr>
        <w:t xml:space="preserve"> </w:t>
      </w:r>
      <w:r>
        <w:rPr>
          <w:position w:val="2"/>
        </w:rPr>
        <w:t>such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31"/>
          <w:position w:val="2"/>
        </w:rPr>
        <w:t xml:space="preserve"> </w:t>
      </w:r>
      <w:r>
        <w:rPr>
          <w:position w:val="2"/>
        </w:rPr>
        <w:t>Sentinel-5</w:t>
      </w:r>
      <w:r>
        <w:rPr>
          <w:spacing w:val="-34"/>
          <w:position w:val="2"/>
        </w:rPr>
        <w:t xml:space="preserve"> </w:t>
      </w:r>
      <w:r>
        <w:rPr>
          <w:position w:val="2"/>
        </w:rPr>
        <w:t>TROPOMI.</w:t>
      </w:r>
      <w:r>
        <w:rPr>
          <w:spacing w:val="-32"/>
          <w:position w:val="2"/>
        </w:rPr>
        <w:t xml:space="preserve"> </w:t>
      </w:r>
      <w:r>
        <w:rPr>
          <w:i/>
          <w:position w:val="2"/>
        </w:rPr>
        <w:t>In</w:t>
      </w:r>
      <w:r>
        <w:rPr>
          <w:i/>
          <w:spacing w:val="-33"/>
          <w:position w:val="2"/>
        </w:rPr>
        <w:t xml:space="preserve"> </w:t>
      </w:r>
      <w:r>
        <w:rPr>
          <w:i/>
          <w:position w:val="2"/>
        </w:rPr>
        <w:t>situ</w:t>
      </w:r>
      <w:r>
        <w:rPr>
          <w:i/>
          <w:spacing w:val="-33"/>
          <w:position w:val="2"/>
        </w:rPr>
        <w:t xml:space="preserve"> </w:t>
      </w:r>
      <w:r>
        <w:rPr>
          <w:position w:val="2"/>
        </w:rPr>
        <w:t>PM</w:t>
      </w:r>
      <w:r>
        <w:rPr>
          <w:sz w:val="14"/>
        </w:rPr>
        <w:t xml:space="preserve">2.5 </w:t>
      </w:r>
      <w:r>
        <w:t>data may be acquired from AERONET sites in the region or datasets available through the partners. The team</w:t>
      </w:r>
      <w:r>
        <w:rPr>
          <w:spacing w:val="-22"/>
        </w:rPr>
        <w:t xml:space="preserve"> </w:t>
      </w:r>
      <w:r>
        <w:t>may</w:t>
      </w:r>
      <w:r>
        <w:rPr>
          <w:spacing w:val="-24"/>
        </w:rPr>
        <w:t xml:space="preserve"> </w:t>
      </w:r>
      <w:r>
        <w:t>also</w:t>
      </w:r>
      <w:r>
        <w:rPr>
          <w:spacing w:val="-21"/>
        </w:rPr>
        <w:t xml:space="preserve"> </w:t>
      </w:r>
      <w:r>
        <w:t>wish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explore</w:t>
      </w:r>
      <w:r>
        <w:rPr>
          <w:spacing w:val="-23"/>
        </w:rPr>
        <w:t xml:space="preserve"> </w:t>
      </w:r>
      <w:r>
        <w:t>additional</w:t>
      </w:r>
      <w:r>
        <w:rPr>
          <w:spacing w:val="-22"/>
        </w:rPr>
        <w:t xml:space="preserve"> </w:t>
      </w:r>
      <w:r>
        <w:t>air</w:t>
      </w:r>
      <w:r>
        <w:rPr>
          <w:spacing w:val="-22"/>
        </w:rPr>
        <w:t xml:space="preserve"> </w:t>
      </w:r>
      <w:r>
        <w:t>quality</w:t>
      </w:r>
      <w:r>
        <w:rPr>
          <w:spacing w:val="-22"/>
        </w:rPr>
        <w:t xml:space="preserve"> </w:t>
      </w:r>
      <w:r>
        <w:t>indicators</w:t>
      </w:r>
      <w:r>
        <w:rPr>
          <w:spacing w:val="-23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currently</w:t>
      </w:r>
      <w:r>
        <w:rPr>
          <w:spacing w:val="-22"/>
        </w:rPr>
        <w:t xml:space="preserve"> </w:t>
      </w:r>
      <w:r>
        <w:t>included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 xml:space="preserve">proposal, </w:t>
      </w:r>
      <w:r>
        <w:rPr>
          <w:position w:val="2"/>
        </w:rPr>
        <w:t>such as NO</w:t>
      </w:r>
      <w:r>
        <w:rPr>
          <w:sz w:val="14"/>
        </w:rPr>
        <w:t xml:space="preserve">2 </w:t>
      </w:r>
      <w:r>
        <w:rPr>
          <w:position w:val="2"/>
        </w:rPr>
        <w:t>and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SO</w:t>
      </w:r>
      <w:r>
        <w:rPr>
          <w:sz w:val="14"/>
        </w:rPr>
        <w:t>2</w:t>
      </w:r>
      <w:r>
        <w:rPr>
          <w:position w:val="2"/>
        </w:rPr>
        <w:t>.</w:t>
      </w:r>
    </w:p>
    <w:p w:rsidR="000F6B6C" w:rsidRDefault="000F6B6C">
      <w:pPr>
        <w:pStyle w:val="BodyText"/>
        <w:spacing w:before="5"/>
        <w:rPr>
          <w:sz w:val="24"/>
        </w:rPr>
      </w:pPr>
    </w:p>
    <w:p w:rsidR="000F6B6C" w:rsidRDefault="00EF08A7">
      <w:pPr>
        <w:spacing w:line="236" w:lineRule="exact"/>
        <w:ind w:left="140"/>
        <w:rPr>
          <w:rFonts w:ascii="Verdana"/>
          <w:b/>
          <w:i/>
          <w:sz w:val="20"/>
        </w:rPr>
      </w:pPr>
      <w:r>
        <w:rPr>
          <w:rFonts w:ascii="Verdana"/>
          <w:b/>
          <w:i/>
          <w:w w:val="95"/>
          <w:sz w:val="20"/>
        </w:rPr>
        <w:t>References:</w:t>
      </w:r>
    </w:p>
    <w:p w:rsidR="000F6B6C" w:rsidRDefault="00EF08A7">
      <w:pPr>
        <w:pStyle w:val="BodyText"/>
        <w:spacing w:line="237" w:lineRule="auto"/>
        <w:ind w:left="860" w:hanging="720"/>
      </w:pPr>
      <w:proofErr w:type="spellStart"/>
      <w:r>
        <w:t>Andreae</w:t>
      </w:r>
      <w:proofErr w:type="spellEnd"/>
      <w:r>
        <w:t>,</w:t>
      </w:r>
      <w:r>
        <w:rPr>
          <w:spacing w:val="-28"/>
        </w:rPr>
        <w:t xml:space="preserve"> </w:t>
      </w:r>
      <w:r>
        <w:t>M.</w:t>
      </w:r>
      <w:r>
        <w:rPr>
          <w:spacing w:val="-28"/>
        </w:rPr>
        <w:t xml:space="preserve"> </w:t>
      </w:r>
      <w:r>
        <w:t>O.,</w:t>
      </w:r>
      <w:r>
        <w:rPr>
          <w:spacing w:val="-28"/>
        </w:rPr>
        <w:t xml:space="preserve"> </w:t>
      </w:r>
      <w:r>
        <w:t>&amp;</w:t>
      </w:r>
      <w:r>
        <w:rPr>
          <w:spacing w:val="-29"/>
        </w:rPr>
        <w:t xml:space="preserve"> </w:t>
      </w:r>
      <w:proofErr w:type="spellStart"/>
      <w:r>
        <w:t>Merlet</w:t>
      </w:r>
      <w:proofErr w:type="spellEnd"/>
      <w:r>
        <w:t>,</w:t>
      </w:r>
      <w:r>
        <w:rPr>
          <w:spacing w:val="-28"/>
        </w:rPr>
        <w:t xml:space="preserve"> </w:t>
      </w:r>
      <w:r>
        <w:t>P.</w:t>
      </w:r>
      <w:r>
        <w:rPr>
          <w:spacing w:val="-28"/>
        </w:rPr>
        <w:t xml:space="preserve"> </w:t>
      </w:r>
      <w:r>
        <w:t>(2001).</w:t>
      </w:r>
      <w:r>
        <w:rPr>
          <w:spacing w:val="-28"/>
        </w:rPr>
        <w:t xml:space="preserve"> </w:t>
      </w:r>
      <w:r>
        <w:t>Emission</w:t>
      </w:r>
      <w:r>
        <w:rPr>
          <w:spacing w:val="-28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trace</w:t>
      </w:r>
      <w:r>
        <w:rPr>
          <w:spacing w:val="-28"/>
        </w:rPr>
        <w:t xml:space="preserve"> </w:t>
      </w:r>
      <w:r>
        <w:t>gases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aerosols</w:t>
      </w:r>
      <w:r>
        <w:rPr>
          <w:spacing w:val="-27"/>
        </w:rPr>
        <w:t xml:space="preserve"> </w:t>
      </w:r>
      <w:r>
        <w:t>from</w:t>
      </w:r>
      <w:r>
        <w:rPr>
          <w:spacing w:val="-27"/>
        </w:rPr>
        <w:t xml:space="preserve"> </w:t>
      </w:r>
      <w:r>
        <w:t>biomass</w:t>
      </w:r>
      <w:r>
        <w:rPr>
          <w:spacing w:val="-27"/>
        </w:rPr>
        <w:t xml:space="preserve"> </w:t>
      </w:r>
      <w:r>
        <w:t>burning.</w:t>
      </w:r>
      <w:r>
        <w:rPr>
          <w:spacing w:val="-26"/>
        </w:rPr>
        <w:t xml:space="preserve"> </w:t>
      </w:r>
      <w:r>
        <w:rPr>
          <w:i/>
        </w:rPr>
        <w:t>Global Biogeochemical</w:t>
      </w:r>
      <w:r>
        <w:rPr>
          <w:i/>
          <w:spacing w:val="-20"/>
        </w:rPr>
        <w:t xml:space="preserve"> </w:t>
      </w:r>
      <w:r>
        <w:rPr>
          <w:i/>
        </w:rPr>
        <w:t>Cycles,</w:t>
      </w:r>
      <w:r>
        <w:rPr>
          <w:i/>
          <w:spacing w:val="-17"/>
        </w:rPr>
        <w:t xml:space="preserve"> </w:t>
      </w:r>
      <w:r>
        <w:rPr>
          <w:i/>
        </w:rPr>
        <w:t>15(4)</w:t>
      </w:r>
      <w:r>
        <w:t>,</w:t>
      </w:r>
      <w:r>
        <w:rPr>
          <w:spacing w:val="-17"/>
        </w:rPr>
        <w:t xml:space="preserve"> </w:t>
      </w:r>
      <w:r>
        <w:t>955-966.</w:t>
      </w:r>
      <w:r>
        <w:rPr>
          <w:spacing w:val="-18"/>
        </w:rPr>
        <w:t xml:space="preserve"> </w:t>
      </w:r>
      <w:hyperlink r:id="rId5">
        <w:r>
          <w:t>https://doi.org/10.1029/2000GB001382</w:t>
        </w:r>
      </w:hyperlink>
    </w:p>
    <w:p w:rsidR="000F6B6C" w:rsidRDefault="000F6B6C">
      <w:pPr>
        <w:pStyle w:val="BodyText"/>
        <w:spacing w:before="10"/>
        <w:rPr>
          <w:sz w:val="20"/>
        </w:rPr>
      </w:pPr>
    </w:p>
    <w:p w:rsidR="000F6B6C" w:rsidRDefault="00EF08A7">
      <w:pPr>
        <w:pStyle w:val="BodyText"/>
        <w:spacing w:line="235" w:lineRule="auto"/>
        <w:ind w:left="860" w:hanging="720"/>
      </w:pPr>
      <w:r>
        <w:t>Duncan,</w:t>
      </w:r>
      <w:r>
        <w:rPr>
          <w:spacing w:val="-23"/>
        </w:rPr>
        <w:t xml:space="preserve"> </w:t>
      </w:r>
      <w:r>
        <w:t>B.</w:t>
      </w:r>
      <w:r>
        <w:rPr>
          <w:spacing w:val="-23"/>
        </w:rPr>
        <w:t xml:space="preserve"> </w:t>
      </w:r>
      <w:r>
        <w:t>N.,</w:t>
      </w:r>
      <w:r>
        <w:rPr>
          <w:spacing w:val="-25"/>
        </w:rPr>
        <w:t xml:space="preserve"> </w:t>
      </w:r>
      <w:r>
        <w:t>Martin,</w:t>
      </w:r>
      <w:r>
        <w:rPr>
          <w:spacing w:val="-23"/>
        </w:rPr>
        <w:t xml:space="preserve"> </w:t>
      </w:r>
      <w:r>
        <w:t>R.</w:t>
      </w:r>
      <w:r>
        <w:rPr>
          <w:spacing w:val="-23"/>
        </w:rPr>
        <w:t xml:space="preserve"> </w:t>
      </w:r>
      <w:r>
        <w:t>V.,</w:t>
      </w:r>
      <w:r>
        <w:rPr>
          <w:spacing w:val="-23"/>
        </w:rPr>
        <w:t xml:space="preserve"> </w:t>
      </w:r>
      <w:proofErr w:type="spellStart"/>
      <w:r>
        <w:t>Staudt</w:t>
      </w:r>
      <w:proofErr w:type="spellEnd"/>
      <w:r>
        <w:t>,</w:t>
      </w:r>
      <w:r>
        <w:rPr>
          <w:spacing w:val="-23"/>
        </w:rPr>
        <w:t xml:space="preserve"> </w:t>
      </w:r>
      <w:r>
        <w:t>A.</w:t>
      </w:r>
      <w:r>
        <w:rPr>
          <w:spacing w:val="-23"/>
        </w:rPr>
        <w:t xml:space="preserve"> </w:t>
      </w:r>
      <w:r>
        <w:t>C.,</w:t>
      </w:r>
      <w:r>
        <w:rPr>
          <w:spacing w:val="-23"/>
        </w:rPr>
        <w:t xml:space="preserve"> </w:t>
      </w:r>
      <w:proofErr w:type="spellStart"/>
      <w:r>
        <w:t>Yevich</w:t>
      </w:r>
      <w:proofErr w:type="spellEnd"/>
      <w:r>
        <w:t>,</w:t>
      </w:r>
      <w:r>
        <w:rPr>
          <w:spacing w:val="-23"/>
        </w:rPr>
        <w:t xml:space="preserve"> </w:t>
      </w:r>
      <w:r>
        <w:t>R.,</w:t>
      </w:r>
      <w:r>
        <w:rPr>
          <w:spacing w:val="-24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Logan,</w:t>
      </w:r>
      <w:r>
        <w:rPr>
          <w:spacing w:val="-25"/>
        </w:rPr>
        <w:t xml:space="preserve"> </w:t>
      </w:r>
      <w:r>
        <w:t>J.</w:t>
      </w:r>
      <w:r>
        <w:rPr>
          <w:spacing w:val="-23"/>
        </w:rPr>
        <w:t xml:space="preserve"> </w:t>
      </w:r>
      <w:r>
        <w:t>A.</w:t>
      </w:r>
      <w:r>
        <w:rPr>
          <w:spacing w:val="-23"/>
        </w:rPr>
        <w:t xml:space="preserve"> </w:t>
      </w:r>
      <w:r>
        <w:t>(2003).</w:t>
      </w:r>
      <w:r>
        <w:rPr>
          <w:spacing w:val="-24"/>
        </w:rPr>
        <w:t xml:space="preserve"> </w:t>
      </w:r>
      <w:proofErr w:type="spellStart"/>
      <w:r>
        <w:t>Interannual</w:t>
      </w:r>
      <w:proofErr w:type="spellEnd"/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 xml:space="preserve">seasonal </w:t>
      </w:r>
      <w:r>
        <w:rPr>
          <w:w w:val="95"/>
        </w:rPr>
        <w:t>variability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biomass</w:t>
      </w:r>
      <w:r>
        <w:rPr>
          <w:spacing w:val="-25"/>
          <w:w w:val="95"/>
        </w:rPr>
        <w:t xml:space="preserve"> </w:t>
      </w:r>
      <w:r>
        <w:rPr>
          <w:w w:val="95"/>
        </w:rPr>
        <w:t>burning</w:t>
      </w:r>
      <w:r>
        <w:rPr>
          <w:spacing w:val="-26"/>
          <w:w w:val="95"/>
        </w:rPr>
        <w:t xml:space="preserve"> </w:t>
      </w:r>
      <w:r>
        <w:rPr>
          <w:w w:val="95"/>
        </w:rPr>
        <w:t>emissions</w:t>
      </w:r>
      <w:r>
        <w:rPr>
          <w:spacing w:val="-26"/>
          <w:w w:val="95"/>
        </w:rPr>
        <w:t xml:space="preserve"> </w:t>
      </w:r>
      <w:r>
        <w:rPr>
          <w:w w:val="95"/>
        </w:rPr>
        <w:t>constrained</w:t>
      </w:r>
      <w:r>
        <w:rPr>
          <w:spacing w:val="-26"/>
          <w:w w:val="95"/>
        </w:rPr>
        <w:t xml:space="preserve"> </w:t>
      </w: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>satellite</w:t>
      </w:r>
      <w:r>
        <w:rPr>
          <w:spacing w:val="-26"/>
          <w:w w:val="95"/>
        </w:rPr>
        <w:t xml:space="preserve"> </w:t>
      </w:r>
      <w:r>
        <w:rPr>
          <w:w w:val="95"/>
        </w:rPr>
        <w:t>observations.</w:t>
      </w:r>
      <w:r>
        <w:rPr>
          <w:spacing w:val="-26"/>
          <w:w w:val="95"/>
        </w:rPr>
        <w:t xml:space="preserve"> </w:t>
      </w:r>
      <w:r>
        <w:rPr>
          <w:i/>
          <w:w w:val="95"/>
        </w:rPr>
        <w:t>Journal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 xml:space="preserve">Geophysical </w:t>
      </w:r>
      <w:r>
        <w:rPr>
          <w:i/>
          <w:w w:val="102"/>
        </w:rPr>
        <w:t>R</w:t>
      </w:r>
      <w:r>
        <w:rPr>
          <w:i/>
          <w:w w:val="70"/>
        </w:rPr>
        <w:t>e</w:t>
      </w:r>
      <w:r>
        <w:rPr>
          <w:i/>
          <w:spacing w:val="-2"/>
          <w:w w:val="70"/>
        </w:rPr>
        <w:t>s</w:t>
      </w:r>
      <w:r>
        <w:rPr>
          <w:i/>
          <w:w w:val="74"/>
        </w:rPr>
        <w:t>earc</w:t>
      </w:r>
      <w:r>
        <w:rPr>
          <w:i/>
          <w:spacing w:val="-1"/>
          <w:w w:val="74"/>
        </w:rPr>
        <w:t>h</w:t>
      </w:r>
      <w:r>
        <w:rPr>
          <w:i/>
          <w:w w:val="65"/>
        </w:rPr>
        <w:t>:</w:t>
      </w:r>
      <w:r>
        <w:rPr>
          <w:i/>
        </w:rPr>
        <w:t xml:space="preserve"> </w:t>
      </w:r>
      <w:r>
        <w:rPr>
          <w:i/>
          <w:spacing w:val="-1"/>
          <w:w w:val="114"/>
        </w:rPr>
        <w:t>A</w:t>
      </w:r>
      <w:r>
        <w:rPr>
          <w:i/>
          <w:spacing w:val="-3"/>
          <w:w w:val="114"/>
        </w:rPr>
        <w:t>t</w:t>
      </w:r>
      <w:r>
        <w:rPr>
          <w:i/>
          <w:w w:val="86"/>
        </w:rPr>
        <w:t>m</w:t>
      </w:r>
      <w:r>
        <w:rPr>
          <w:i/>
          <w:w w:val="71"/>
        </w:rPr>
        <w:t>o</w:t>
      </w:r>
      <w:r>
        <w:rPr>
          <w:i/>
          <w:w w:val="80"/>
        </w:rPr>
        <w:t>sp</w:t>
      </w:r>
      <w:r>
        <w:rPr>
          <w:i/>
          <w:spacing w:val="-2"/>
          <w:w w:val="80"/>
        </w:rPr>
        <w:t>h</w:t>
      </w:r>
      <w:r>
        <w:rPr>
          <w:i/>
          <w:spacing w:val="-2"/>
          <w:w w:val="65"/>
        </w:rPr>
        <w:t>e</w:t>
      </w:r>
      <w:r>
        <w:rPr>
          <w:i/>
          <w:spacing w:val="-1"/>
          <w:w w:val="71"/>
        </w:rPr>
        <w:t>r</w:t>
      </w:r>
      <w:r>
        <w:rPr>
          <w:i/>
          <w:w w:val="71"/>
        </w:rPr>
        <w:t>e</w:t>
      </w:r>
      <w:r>
        <w:rPr>
          <w:i/>
          <w:w w:val="80"/>
        </w:rPr>
        <w:t>s.</w:t>
      </w:r>
      <w:r>
        <w:rPr>
          <w:i/>
        </w:rPr>
        <w:t xml:space="preserve"> </w:t>
      </w:r>
      <w:r>
        <w:rPr>
          <w:i/>
          <w:w w:val="94"/>
        </w:rPr>
        <w:t>1</w:t>
      </w:r>
      <w:r>
        <w:rPr>
          <w:i/>
          <w:spacing w:val="-1"/>
          <w:w w:val="94"/>
        </w:rPr>
        <w:t>0</w:t>
      </w:r>
      <w:r>
        <w:rPr>
          <w:i/>
          <w:spacing w:val="-3"/>
          <w:w w:val="94"/>
        </w:rPr>
        <w:t>8</w:t>
      </w:r>
      <w:r>
        <w:rPr>
          <w:w w:val="98"/>
        </w:rPr>
        <w:t>(D</w:t>
      </w:r>
      <w:r>
        <w:rPr>
          <w:spacing w:val="-3"/>
          <w:w w:val="98"/>
        </w:rPr>
        <w:t>2</w:t>
      </w:r>
      <w:r>
        <w:rPr>
          <w:w w:val="87"/>
        </w:rPr>
        <w:t>).</w:t>
      </w:r>
      <w:r>
        <w:t xml:space="preserve"> </w:t>
      </w:r>
      <w:hyperlink r:id="rId6">
        <w:r>
          <w:rPr>
            <w:spacing w:val="-1"/>
            <w:w w:val="103"/>
          </w:rPr>
          <w:t>ht</w:t>
        </w:r>
        <w:r>
          <w:rPr>
            <w:w w:val="103"/>
          </w:rPr>
          <w:t>t</w:t>
        </w:r>
        <w:r>
          <w:rPr>
            <w:spacing w:val="-3"/>
            <w:w w:val="102"/>
          </w:rPr>
          <w:t>p</w:t>
        </w:r>
        <w:r>
          <w:rPr>
            <w:w w:val="94"/>
          </w:rPr>
          <w:t>s</w:t>
        </w:r>
        <w:r>
          <w:rPr>
            <w:w w:val="129"/>
          </w:rPr>
          <w:t>://</w:t>
        </w:r>
        <w:r>
          <w:rPr>
            <w:spacing w:val="-3"/>
            <w:w w:val="129"/>
          </w:rPr>
          <w:t>d</w:t>
        </w:r>
        <w:r>
          <w:rPr>
            <w:spacing w:val="-1"/>
            <w:w w:val="97"/>
          </w:rPr>
          <w:t>oi.o</w:t>
        </w:r>
        <w:r>
          <w:rPr>
            <w:w w:val="97"/>
          </w:rPr>
          <w:t>r</w:t>
        </w:r>
        <w:r>
          <w:rPr>
            <w:w w:val="111"/>
          </w:rPr>
          <w:t>g/</w:t>
        </w:r>
        <w:r>
          <w:rPr>
            <w:spacing w:val="-1"/>
            <w:w w:val="111"/>
          </w:rPr>
          <w:t>1</w:t>
        </w:r>
        <w:r>
          <w:rPr>
            <w:w w:val="92"/>
          </w:rPr>
          <w:t>0</w:t>
        </w:r>
        <w:r>
          <w:rPr>
            <w:spacing w:val="-1"/>
            <w:w w:val="92"/>
          </w:rPr>
          <w:t>.</w:t>
        </w:r>
        <w:r>
          <w:rPr>
            <w:w w:val="94"/>
          </w:rPr>
          <w:t>1</w:t>
        </w:r>
        <w:r>
          <w:rPr>
            <w:spacing w:val="-1"/>
            <w:w w:val="94"/>
          </w:rPr>
          <w:t>0</w:t>
        </w:r>
        <w:r>
          <w:rPr>
            <w:w w:val="94"/>
          </w:rPr>
          <w:t>2</w:t>
        </w:r>
        <w:r>
          <w:rPr>
            <w:spacing w:val="-4"/>
            <w:w w:val="94"/>
          </w:rPr>
          <w:t>9</w:t>
        </w:r>
        <w:r>
          <w:rPr>
            <w:spacing w:val="-3"/>
            <w:w w:val="180"/>
          </w:rPr>
          <w:t>/</w:t>
        </w:r>
        <w:r>
          <w:rPr>
            <w:w w:val="94"/>
          </w:rPr>
          <w:t>2</w:t>
        </w:r>
        <w:r>
          <w:rPr>
            <w:spacing w:val="-1"/>
            <w:w w:val="94"/>
          </w:rPr>
          <w:t>0</w:t>
        </w:r>
        <w:r>
          <w:rPr>
            <w:w w:val="94"/>
          </w:rPr>
          <w:t>0</w:t>
        </w:r>
        <w:r>
          <w:rPr>
            <w:spacing w:val="-1"/>
            <w:w w:val="94"/>
          </w:rPr>
          <w:t>2</w:t>
        </w:r>
        <w:r>
          <w:rPr>
            <w:w w:val="86"/>
          </w:rPr>
          <w:t>J</w:t>
        </w:r>
        <w:r>
          <w:rPr>
            <w:w w:val="98"/>
          </w:rPr>
          <w:t>D00</w:t>
        </w:r>
        <w:r>
          <w:rPr>
            <w:spacing w:val="-1"/>
            <w:w w:val="98"/>
          </w:rPr>
          <w:t>2</w:t>
        </w:r>
        <w:r>
          <w:rPr>
            <w:w w:val="94"/>
          </w:rPr>
          <w:t>3</w:t>
        </w:r>
        <w:r>
          <w:rPr>
            <w:spacing w:val="-1"/>
            <w:w w:val="94"/>
          </w:rPr>
          <w:t>7</w:t>
        </w:r>
        <w:r>
          <w:rPr>
            <w:w w:val="94"/>
          </w:rPr>
          <w:t>8</w:t>
        </w:r>
      </w:hyperlink>
    </w:p>
    <w:p w:rsidR="000F6B6C" w:rsidRDefault="000F6B6C">
      <w:pPr>
        <w:pStyle w:val="BodyText"/>
        <w:spacing w:before="4"/>
        <w:rPr>
          <w:sz w:val="21"/>
        </w:rPr>
      </w:pPr>
    </w:p>
    <w:p w:rsidR="000F6B6C" w:rsidRDefault="00EF08A7">
      <w:pPr>
        <w:spacing w:line="235" w:lineRule="auto"/>
        <w:ind w:left="860" w:right="381" w:hanging="720"/>
      </w:pPr>
      <w:r>
        <w:rPr>
          <w:w w:val="95"/>
        </w:rPr>
        <w:t>Health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Environmental</w:t>
      </w:r>
      <w:r>
        <w:rPr>
          <w:spacing w:val="-26"/>
          <w:w w:val="95"/>
        </w:rPr>
        <w:t xml:space="preserve"> </w:t>
      </w:r>
      <w:r>
        <w:rPr>
          <w:w w:val="95"/>
        </w:rPr>
        <w:t>Effects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Particulate</w:t>
      </w:r>
      <w:r>
        <w:rPr>
          <w:spacing w:val="-24"/>
          <w:w w:val="95"/>
        </w:rPr>
        <w:t xml:space="preserve"> </w:t>
      </w:r>
      <w:r>
        <w:rPr>
          <w:w w:val="95"/>
        </w:rPr>
        <w:t>Matter</w:t>
      </w:r>
      <w:r>
        <w:rPr>
          <w:spacing w:val="-26"/>
          <w:w w:val="95"/>
        </w:rPr>
        <w:t xml:space="preserve"> </w:t>
      </w:r>
      <w:r>
        <w:rPr>
          <w:w w:val="95"/>
        </w:rPr>
        <w:t>(PM).</w:t>
      </w:r>
      <w:r>
        <w:rPr>
          <w:spacing w:val="-24"/>
          <w:w w:val="95"/>
        </w:rPr>
        <w:t xml:space="preserve"> </w:t>
      </w:r>
      <w:r>
        <w:rPr>
          <w:i/>
          <w:w w:val="95"/>
        </w:rPr>
        <w:t>United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States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Environmental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Protection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Agency</w:t>
      </w:r>
      <w:r>
        <w:rPr>
          <w:w w:val="95"/>
        </w:rPr>
        <w:t>. Retrieved from https</w:t>
      </w:r>
      <w:hyperlink r:id="rId7">
        <w:proofErr w:type="gramStart"/>
        <w:r>
          <w:rPr>
            <w:w w:val="95"/>
          </w:rPr>
          <w:t>:/</w:t>
        </w:r>
        <w:proofErr w:type="gramEnd"/>
        <w:r>
          <w:rPr>
            <w:w w:val="95"/>
          </w:rPr>
          <w:t>/w</w:t>
        </w:r>
      </w:hyperlink>
      <w:r>
        <w:rPr>
          <w:w w:val="95"/>
        </w:rPr>
        <w:t>ww</w:t>
      </w:r>
      <w:hyperlink r:id="rId8">
        <w:r>
          <w:rPr>
            <w:w w:val="95"/>
          </w:rPr>
          <w:t>.epa.gov/pm</w:t>
        </w:r>
      </w:hyperlink>
      <w:r>
        <w:rPr>
          <w:w w:val="95"/>
        </w:rPr>
        <w:t>-</w:t>
      </w:r>
      <w:hyperlink r:id="rId9">
        <w:r>
          <w:rPr>
            <w:w w:val="95"/>
          </w:rPr>
          <w:t>pollution/health-and-environmental-effects-particulate-</w:t>
        </w:r>
      </w:hyperlink>
      <w:r>
        <w:rPr>
          <w:w w:val="95"/>
        </w:rPr>
        <w:t xml:space="preserve"> </w:t>
      </w:r>
      <w:r>
        <w:t>matter-pm</w:t>
      </w:r>
    </w:p>
    <w:p w:rsidR="000F6B6C" w:rsidRDefault="000F6B6C">
      <w:pPr>
        <w:pStyle w:val="BodyText"/>
        <w:spacing w:before="5"/>
        <w:rPr>
          <w:sz w:val="21"/>
        </w:rPr>
      </w:pPr>
    </w:p>
    <w:p w:rsidR="000F6B6C" w:rsidRDefault="00EF08A7">
      <w:pPr>
        <w:pStyle w:val="BodyText"/>
        <w:spacing w:before="1" w:line="235" w:lineRule="auto"/>
        <w:ind w:left="860" w:right="436" w:hanging="720"/>
      </w:pPr>
      <w:proofErr w:type="spellStart"/>
      <w:r>
        <w:rPr>
          <w:w w:val="95"/>
        </w:rPr>
        <w:t>Voiland</w:t>
      </w:r>
      <w:proofErr w:type="spellEnd"/>
      <w:r>
        <w:rPr>
          <w:w w:val="95"/>
        </w:rPr>
        <w:t xml:space="preserve">, A. (2010, November 2). Aerosols: Tiny Particles, Big Impact. </w:t>
      </w:r>
      <w:r>
        <w:rPr>
          <w:i/>
          <w:w w:val="95"/>
        </w:rPr>
        <w:t>NASA E</w:t>
      </w:r>
      <w:r>
        <w:rPr>
          <w:i/>
          <w:w w:val="95"/>
        </w:rPr>
        <w:t>arth Observatory</w:t>
      </w:r>
      <w:r>
        <w:rPr>
          <w:w w:val="95"/>
        </w:rPr>
        <w:t xml:space="preserve">. Retrieved </w:t>
      </w:r>
      <w:r>
        <w:t>from https://earthobservatory.nasa.gov/features/Aerosols</w:t>
      </w:r>
    </w:p>
    <w:p w:rsidR="000F6B6C" w:rsidRDefault="000F6B6C">
      <w:pPr>
        <w:pStyle w:val="BodyText"/>
        <w:spacing w:before="4"/>
        <w:rPr>
          <w:sz w:val="21"/>
        </w:rPr>
      </w:pPr>
    </w:p>
    <w:p w:rsidR="000F6B6C" w:rsidRDefault="00EF08A7">
      <w:pPr>
        <w:pStyle w:val="BodyText"/>
        <w:spacing w:line="235" w:lineRule="auto"/>
        <w:ind w:left="860" w:hanging="720"/>
      </w:pPr>
      <w:r>
        <w:t>Wang,</w:t>
      </w:r>
      <w:r>
        <w:rPr>
          <w:spacing w:val="-28"/>
        </w:rPr>
        <w:t xml:space="preserve"> </w:t>
      </w:r>
      <w:r>
        <w:t>J.,</w:t>
      </w:r>
      <w:r>
        <w:rPr>
          <w:spacing w:val="-27"/>
        </w:rPr>
        <w:t xml:space="preserve"> </w:t>
      </w:r>
      <w:r>
        <w:t>Christopher,</w:t>
      </w:r>
      <w:r>
        <w:rPr>
          <w:spacing w:val="-27"/>
        </w:rPr>
        <w:t xml:space="preserve"> </w:t>
      </w:r>
      <w:r>
        <w:t>S.,</w:t>
      </w:r>
      <w:r>
        <w:rPr>
          <w:spacing w:val="-28"/>
        </w:rPr>
        <w:t xml:space="preserve"> </w:t>
      </w:r>
      <w:r>
        <w:t>Nair,</w:t>
      </w:r>
      <w:r>
        <w:rPr>
          <w:spacing w:val="-27"/>
        </w:rPr>
        <w:t xml:space="preserve"> </w:t>
      </w:r>
      <w:r>
        <w:t>U.</w:t>
      </w:r>
      <w:r>
        <w:rPr>
          <w:spacing w:val="-27"/>
        </w:rPr>
        <w:t xml:space="preserve"> </w:t>
      </w:r>
      <w:r>
        <w:t>S.,</w:t>
      </w:r>
      <w:r>
        <w:rPr>
          <w:spacing w:val="-27"/>
        </w:rPr>
        <w:t xml:space="preserve"> </w:t>
      </w:r>
      <w:r>
        <w:t>Reid,</w:t>
      </w:r>
      <w:r>
        <w:rPr>
          <w:spacing w:val="-28"/>
        </w:rPr>
        <w:t xml:space="preserve"> </w:t>
      </w:r>
      <w:r>
        <w:t>J.,</w:t>
      </w:r>
      <w:r>
        <w:rPr>
          <w:spacing w:val="-28"/>
        </w:rPr>
        <w:t xml:space="preserve"> </w:t>
      </w:r>
      <w:proofErr w:type="spellStart"/>
      <w:r>
        <w:t>Prins</w:t>
      </w:r>
      <w:proofErr w:type="spellEnd"/>
      <w:r>
        <w:t>,</w:t>
      </w:r>
      <w:r>
        <w:rPr>
          <w:spacing w:val="-27"/>
        </w:rPr>
        <w:t xml:space="preserve"> </w:t>
      </w:r>
      <w:r>
        <w:t>E.</w:t>
      </w:r>
      <w:r>
        <w:rPr>
          <w:spacing w:val="-28"/>
        </w:rPr>
        <w:t xml:space="preserve"> </w:t>
      </w:r>
      <w:r>
        <w:t>M.,</w:t>
      </w:r>
      <w:r>
        <w:rPr>
          <w:spacing w:val="-27"/>
        </w:rPr>
        <w:t xml:space="preserve"> </w:t>
      </w:r>
      <w:proofErr w:type="spellStart"/>
      <w:r>
        <w:t>Szykman</w:t>
      </w:r>
      <w:proofErr w:type="spellEnd"/>
      <w:r>
        <w:t>,</w:t>
      </w:r>
      <w:r>
        <w:rPr>
          <w:spacing w:val="-27"/>
        </w:rPr>
        <w:t xml:space="preserve"> </w:t>
      </w:r>
      <w:proofErr w:type="spellStart"/>
      <w:r>
        <w:t>J.m</w:t>
      </w:r>
      <w:proofErr w:type="spellEnd"/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Hand,</w:t>
      </w:r>
      <w:r>
        <w:rPr>
          <w:spacing w:val="-29"/>
        </w:rPr>
        <w:t xml:space="preserve"> </w:t>
      </w:r>
      <w:r>
        <w:t>J.</w:t>
      </w:r>
      <w:r>
        <w:rPr>
          <w:spacing w:val="-27"/>
        </w:rPr>
        <w:t xml:space="preserve"> </w:t>
      </w:r>
      <w:r>
        <w:t>L.</w:t>
      </w:r>
      <w:r>
        <w:rPr>
          <w:spacing w:val="-27"/>
        </w:rPr>
        <w:t xml:space="preserve"> </w:t>
      </w:r>
      <w:r>
        <w:t>(2006).</w:t>
      </w:r>
      <w:r>
        <w:rPr>
          <w:spacing w:val="-25"/>
        </w:rPr>
        <w:t xml:space="preserve"> </w:t>
      </w:r>
      <w:r>
        <w:t>Mesoscale modeling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Central</w:t>
      </w:r>
      <w:r>
        <w:rPr>
          <w:spacing w:val="-19"/>
        </w:rPr>
        <w:t xml:space="preserve"> </w:t>
      </w:r>
      <w:r>
        <w:t>American</w:t>
      </w:r>
      <w:r>
        <w:rPr>
          <w:spacing w:val="-18"/>
        </w:rPr>
        <w:t xml:space="preserve"> </w:t>
      </w:r>
      <w:r>
        <w:t>smoke</w:t>
      </w:r>
      <w:r>
        <w:rPr>
          <w:spacing w:val="-20"/>
        </w:rPr>
        <w:t xml:space="preserve"> </w:t>
      </w:r>
      <w:r>
        <w:t>transport</w:t>
      </w:r>
      <w:r>
        <w:rPr>
          <w:spacing w:val="-20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United</w:t>
      </w:r>
      <w:r>
        <w:rPr>
          <w:spacing w:val="-18"/>
        </w:rPr>
        <w:t xml:space="preserve"> </w:t>
      </w:r>
      <w:r>
        <w:t>States:</w:t>
      </w:r>
      <w:r>
        <w:rPr>
          <w:spacing w:val="-19"/>
        </w:rPr>
        <w:t xml:space="preserve"> </w:t>
      </w:r>
      <w:r>
        <w:t>1.</w:t>
      </w:r>
      <w:r>
        <w:rPr>
          <w:spacing w:val="-19"/>
        </w:rPr>
        <w:t xml:space="preserve"> </w:t>
      </w:r>
      <w:r>
        <w:t>“Top-down”</w:t>
      </w:r>
      <w:r>
        <w:rPr>
          <w:spacing w:val="-20"/>
        </w:rPr>
        <w:t xml:space="preserve"> </w:t>
      </w:r>
      <w:r>
        <w:t>assessment</w:t>
      </w:r>
      <w:r>
        <w:rPr>
          <w:spacing w:val="-20"/>
        </w:rPr>
        <w:t xml:space="preserve"> </w:t>
      </w:r>
      <w:r>
        <w:t>of emission</w:t>
      </w:r>
      <w:r>
        <w:rPr>
          <w:spacing w:val="-35"/>
        </w:rPr>
        <w:t xml:space="preserve"> </w:t>
      </w:r>
      <w:r>
        <w:t>strength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diurnal</w:t>
      </w:r>
      <w:r>
        <w:rPr>
          <w:spacing w:val="-35"/>
        </w:rPr>
        <w:t xml:space="preserve"> </w:t>
      </w:r>
      <w:r>
        <w:t>variation</w:t>
      </w:r>
      <w:r>
        <w:rPr>
          <w:spacing w:val="-35"/>
        </w:rPr>
        <w:t xml:space="preserve"> </w:t>
      </w:r>
      <w:r>
        <w:t>impacts.</w:t>
      </w:r>
      <w:r>
        <w:rPr>
          <w:spacing w:val="-34"/>
        </w:rPr>
        <w:t xml:space="preserve"> </w:t>
      </w:r>
      <w:r>
        <w:rPr>
          <w:i/>
        </w:rPr>
        <w:t>Journal</w:t>
      </w:r>
      <w:r>
        <w:rPr>
          <w:i/>
          <w:spacing w:val="-35"/>
        </w:rPr>
        <w:t xml:space="preserve"> </w:t>
      </w:r>
      <w:r>
        <w:rPr>
          <w:i/>
        </w:rPr>
        <w:t>of</w:t>
      </w:r>
      <w:r>
        <w:rPr>
          <w:i/>
          <w:spacing w:val="-35"/>
        </w:rPr>
        <w:t xml:space="preserve"> </w:t>
      </w:r>
      <w:r>
        <w:rPr>
          <w:i/>
        </w:rPr>
        <w:t>Geophysical</w:t>
      </w:r>
      <w:r>
        <w:rPr>
          <w:i/>
          <w:spacing w:val="-36"/>
        </w:rPr>
        <w:t xml:space="preserve"> </w:t>
      </w:r>
      <w:r>
        <w:rPr>
          <w:i/>
        </w:rPr>
        <w:t>Research,</w:t>
      </w:r>
      <w:r>
        <w:rPr>
          <w:i/>
          <w:spacing w:val="-35"/>
        </w:rPr>
        <w:t xml:space="preserve"> </w:t>
      </w:r>
      <w:r>
        <w:rPr>
          <w:i/>
        </w:rPr>
        <w:t>111,</w:t>
      </w:r>
      <w:r>
        <w:rPr>
          <w:i/>
          <w:spacing w:val="-35"/>
        </w:rPr>
        <w:t xml:space="preserve"> </w:t>
      </w:r>
      <w:r>
        <w:t xml:space="preserve">D05S17. </w:t>
      </w:r>
      <w:proofErr w:type="gramStart"/>
      <w:r>
        <w:t>doi:</w:t>
      </w:r>
      <w:proofErr w:type="gramEnd"/>
      <w:r>
        <w:t>10.1029/2005JD006416</w:t>
      </w:r>
    </w:p>
    <w:sectPr w:rsidR="000F6B6C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30F4"/>
    <w:multiLevelType w:val="hybridMultilevel"/>
    <w:tmpl w:val="923A53B4"/>
    <w:lvl w:ilvl="0" w:tplc="91C6D42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E86552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3B160F7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A54E285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27C8834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BDD6612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A16E699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B4B87D3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53A2F6F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6C"/>
    <w:rsid w:val="000F6B6C"/>
    <w:rsid w:val="00A045E2"/>
    <w:rsid w:val="00E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60C0743B-9F55-4719-9312-39E54C28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9"/>
      <w:ind w:left="140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pm-pollution/health-and-environmental-effects-particulat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a.gov/pm-pollution/health-and-environmental-effects-particulat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29/2002JD0023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29/2000GB0013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pa.gov/pm-pollution/health-and-environmental-effects-particulat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Soria, Alejandro (LARC-E3)[SSAI DEVELOP]</dc:creator>
  <cp:lastModifiedBy>Soria, Alejandro (LARC-E3)[SSAI DEVELOP]</cp:lastModifiedBy>
  <cp:revision>2</cp:revision>
  <dcterms:created xsi:type="dcterms:W3CDTF">2019-11-08T16:27:00Z</dcterms:created>
  <dcterms:modified xsi:type="dcterms:W3CDTF">2019-11-08T16:27:00Z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2019-11-08T00:00:00Z</vt:filetime>
  </property>
</Properties>
</file>