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05" w:rsidRPr="00C158B8" w:rsidRDefault="00A73305" w:rsidP="001A4B55">
      <w:pPr>
        <w:pStyle w:val="Heading1"/>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F64918" w:rsidRPr="00C158B8" w:rsidRDefault="006A2F73" w:rsidP="006A2F73">
      <w:pPr>
        <w:contextualSpacing/>
        <w:jc w:val="center"/>
        <w:rPr>
          <w:rFonts w:ascii="Century Gothic" w:hAnsi="Century Gothic"/>
        </w:rPr>
      </w:pPr>
      <w:r w:rsidRPr="00C158B8">
        <w:rPr>
          <w:rFonts w:ascii="Century Gothic" w:hAnsi="Century Gothic"/>
          <w:noProof/>
        </w:rPr>
        <w:drawing>
          <wp:inline distT="0" distB="0" distL="0" distR="0">
            <wp:extent cx="2931795" cy="291811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6420" cy="2922719"/>
                    </a:xfrm>
                    <a:prstGeom prst="rect">
                      <a:avLst/>
                    </a:prstGeom>
                    <a:noFill/>
                    <a:ln>
                      <a:noFill/>
                    </a:ln>
                  </pic:spPr>
                </pic:pic>
              </a:graphicData>
            </a:graphic>
          </wp:inline>
        </w:drawing>
      </w:r>
    </w:p>
    <w:p w:rsidR="006A2F73" w:rsidRPr="00C158B8" w:rsidRDefault="006A2F73"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A73305" w:rsidRPr="00C158B8" w:rsidRDefault="00A73305" w:rsidP="006A2F73">
      <w:pPr>
        <w:contextualSpacing/>
        <w:jc w:val="center"/>
        <w:rPr>
          <w:rFonts w:ascii="Century Gothic" w:hAnsi="Century Gothic"/>
        </w:rPr>
      </w:pPr>
    </w:p>
    <w:p w:rsidR="006A2F73" w:rsidRPr="00C158B8" w:rsidRDefault="006A2F73" w:rsidP="006A2F73">
      <w:pPr>
        <w:contextualSpacing/>
        <w:jc w:val="center"/>
        <w:rPr>
          <w:rFonts w:ascii="Century Gothic" w:hAnsi="Century Gothic"/>
          <w:b/>
          <w:sz w:val="44"/>
          <w:szCs w:val="44"/>
        </w:rPr>
      </w:pPr>
      <w:r w:rsidRPr="00C158B8">
        <w:rPr>
          <w:rFonts w:ascii="Century Gothic" w:hAnsi="Century Gothic"/>
          <w:b/>
          <w:sz w:val="44"/>
          <w:szCs w:val="44"/>
        </w:rPr>
        <w:t>Partner Manual</w:t>
      </w:r>
    </w:p>
    <w:p w:rsidR="006A2F73" w:rsidRPr="00C158B8" w:rsidRDefault="006A2F73" w:rsidP="006A2F73">
      <w:pPr>
        <w:contextualSpacing/>
        <w:jc w:val="center"/>
        <w:rPr>
          <w:rFonts w:ascii="Century Gothic" w:hAnsi="Century Gothic"/>
          <w:sz w:val="40"/>
          <w:szCs w:val="40"/>
        </w:rPr>
      </w:pPr>
      <w:r w:rsidRPr="00C158B8">
        <w:rPr>
          <w:rFonts w:ascii="Century Gothic" w:hAnsi="Century Gothic"/>
          <w:sz w:val="40"/>
          <w:szCs w:val="40"/>
        </w:rPr>
        <w:t>DEVELOP National Program</w:t>
      </w:r>
    </w:p>
    <w:p w:rsidR="006A2F73" w:rsidRPr="00C158B8" w:rsidRDefault="006A2F73" w:rsidP="006A2F73">
      <w:pPr>
        <w:contextualSpacing/>
        <w:jc w:val="center"/>
        <w:rPr>
          <w:rFonts w:ascii="Century Gothic" w:hAnsi="Century Gothic"/>
          <w:sz w:val="40"/>
          <w:szCs w:val="40"/>
        </w:rPr>
      </w:pPr>
      <w:r w:rsidRPr="00C158B8">
        <w:rPr>
          <w:rFonts w:ascii="Century Gothic" w:hAnsi="Century Gothic"/>
          <w:sz w:val="40"/>
          <w:szCs w:val="40"/>
        </w:rPr>
        <w:t>Summer 2015</w:t>
      </w:r>
    </w:p>
    <w:p w:rsidR="006A2F73" w:rsidRPr="00C158B8" w:rsidRDefault="006A2F73" w:rsidP="006A2F73">
      <w:pPr>
        <w:contextualSpacing/>
        <w:jc w:val="center"/>
        <w:rPr>
          <w:rFonts w:ascii="Century Gothic" w:hAnsi="Century Gothic"/>
          <w:sz w:val="28"/>
          <w:szCs w:val="28"/>
        </w:rPr>
      </w:pPr>
      <w:r w:rsidRPr="00C158B8">
        <w:rPr>
          <w:rFonts w:ascii="Century Gothic" w:hAnsi="Century Gothic"/>
          <w:sz w:val="28"/>
          <w:szCs w:val="28"/>
        </w:rPr>
        <w:t>June 5 – August 7</w:t>
      </w:r>
    </w:p>
    <w:p w:rsidR="006A2F73" w:rsidRPr="00C158B8" w:rsidRDefault="006A2F73" w:rsidP="00EA026B">
      <w:pPr>
        <w:contextualSpacing/>
        <w:rPr>
          <w:rFonts w:ascii="Century Gothic" w:hAnsi="Century Gothic"/>
        </w:rPr>
      </w:pPr>
    </w:p>
    <w:p w:rsidR="000473FA" w:rsidRPr="00C158B8" w:rsidRDefault="006A2F73" w:rsidP="000C742B">
      <w:pPr>
        <w:pStyle w:val="Heading1"/>
        <w:rPr>
          <w:rFonts w:ascii="Century Gothic" w:hAnsi="Century Gothic"/>
        </w:rPr>
      </w:pPr>
      <w:r w:rsidRPr="00C158B8">
        <w:rPr>
          <w:rFonts w:ascii="Century Gothic" w:hAnsi="Century Gothic"/>
        </w:rPr>
        <w:br w:type="page"/>
      </w:r>
      <w:r w:rsidR="000473FA" w:rsidRPr="00C158B8">
        <w:rPr>
          <w:rFonts w:ascii="Century Gothic" w:hAnsi="Century Gothic"/>
        </w:rPr>
        <w:lastRenderedPageBreak/>
        <w:t>Contents</w:t>
      </w:r>
    </w:p>
    <w:p w:rsidR="006A2F73" w:rsidRPr="00C158B8" w:rsidRDefault="0057182D">
      <w:pPr>
        <w:rPr>
          <w:rFonts w:ascii="Century Gothic" w:hAnsi="Century Gothic"/>
        </w:rPr>
      </w:pPr>
      <w:r>
        <w:rPr>
          <w:rFonts w:ascii="Century Gothic" w:hAnsi="Century Gothic"/>
        </w:rPr>
        <w:t xml:space="preserve">What is a </w:t>
      </w:r>
      <w:r w:rsidR="000473FA" w:rsidRPr="00C158B8">
        <w:rPr>
          <w:rFonts w:ascii="Century Gothic" w:hAnsi="Century Gothic"/>
        </w:rPr>
        <w:t>DEVELOP partner</w:t>
      </w:r>
      <w:r>
        <w:rPr>
          <w:rFonts w:ascii="Century Gothic" w:hAnsi="Century Gothic"/>
        </w:rPr>
        <w:t>?</w:t>
      </w:r>
    </w:p>
    <w:p w:rsidR="009B0BFE" w:rsidRDefault="009B0BFE" w:rsidP="000915EB">
      <w:pPr>
        <w:ind w:firstLine="720"/>
        <w:rPr>
          <w:rFonts w:ascii="Century Gothic" w:hAnsi="Century Gothic"/>
        </w:rPr>
      </w:pPr>
      <w:r>
        <w:rPr>
          <w:rFonts w:ascii="Century Gothic" w:hAnsi="Century Gothic"/>
        </w:rPr>
        <w:t>Who can partner with DEVELOP?</w:t>
      </w:r>
    </w:p>
    <w:p w:rsidR="0057182D" w:rsidRDefault="0057182D" w:rsidP="000915EB">
      <w:pPr>
        <w:ind w:firstLine="720"/>
        <w:rPr>
          <w:rFonts w:ascii="Century Gothic" w:hAnsi="Century Gothic"/>
        </w:rPr>
      </w:pPr>
      <w:r>
        <w:rPr>
          <w:rFonts w:ascii="Century Gothic" w:hAnsi="Century Gothic"/>
        </w:rPr>
        <w:t>How do I find a partner for a project?</w:t>
      </w:r>
    </w:p>
    <w:p w:rsidR="000473FA" w:rsidRDefault="003F11BA">
      <w:pPr>
        <w:rPr>
          <w:rFonts w:ascii="Century Gothic" w:hAnsi="Century Gothic"/>
        </w:rPr>
      </w:pPr>
      <w:r>
        <w:rPr>
          <w:rFonts w:ascii="Century Gothic" w:hAnsi="Century Gothic"/>
        </w:rPr>
        <w:t>Partner Engagement</w:t>
      </w:r>
    </w:p>
    <w:p w:rsidR="003F11BA" w:rsidRPr="00C158B8" w:rsidRDefault="003F11BA">
      <w:pPr>
        <w:rPr>
          <w:rFonts w:ascii="Century Gothic" w:hAnsi="Century Gothic"/>
        </w:rPr>
      </w:pPr>
      <w:r>
        <w:rPr>
          <w:rFonts w:ascii="Century Gothic" w:hAnsi="Century Gothic"/>
        </w:rPr>
        <w:tab/>
        <w:t>Timeline for Partner Interactions</w:t>
      </w:r>
    </w:p>
    <w:p w:rsidR="003F11BA" w:rsidRDefault="003F11BA">
      <w:pPr>
        <w:rPr>
          <w:rFonts w:ascii="Century Gothic" w:hAnsi="Century Gothic"/>
        </w:rPr>
      </w:pPr>
      <w:r>
        <w:rPr>
          <w:rFonts w:ascii="Century Gothic" w:hAnsi="Century Gothic"/>
        </w:rPr>
        <w:tab/>
      </w:r>
      <w:r w:rsidR="00632929">
        <w:rPr>
          <w:rFonts w:ascii="Century Gothic" w:hAnsi="Century Gothic"/>
        </w:rPr>
        <w:t>P</w:t>
      </w:r>
      <w:r>
        <w:rPr>
          <w:rFonts w:ascii="Century Gothic" w:hAnsi="Century Gothic"/>
        </w:rPr>
        <w:t xml:space="preserve">roposal </w:t>
      </w:r>
      <w:r w:rsidR="00632929">
        <w:rPr>
          <w:rFonts w:ascii="Century Gothic" w:hAnsi="Century Gothic"/>
        </w:rPr>
        <w:t>process</w:t>
      </w:r>
    </w:p>
    <w:p w:rsidR="00632929" w:rsidRDefault="00632929">
      <w:pPr>
        <w:rPr>
          <w:rFonts w:ascii="Century Gothic" w:hAnsi="Century Gothic"/>
        </w:rPr>
      </w:pPr>
      <w:r>
        <w:rPr>
          <w:rFonts w:ascii="Century Gothic" w:hAnsi="Century Gothic"/>
        </w:rPr>
        <w:tab/>
        <w:t>During the Term</w:t>
      </w:r>
    </w:p>
    <w:p w:rsidR="00DC1ED0" w:rsidRDefault="00DC1ED0" w:rsidP="00DC1ED0">
      <w:pPr>
        <w:ind w:firstLine="720"/>
        <w:rPr>
          <w:rFonts w:ascii="Century Gothic" w:hAnsi="Century Gothic"/>
        </w:rPr>
      </w:pPr>
      <w:r>
        <w:rPr>
          <w:rFonts w:ascii="Century Gothic" w:hAnsi="Century Gothic"/>
        </w:rPr>
        <w:t>Term Interactions</w:t>
      </w:r>
    </w:p>
    <w:p w:rsidR="00632929" w:rsidRDefault="00632929">
      <w:pPr>
        <w:rPr>
          <w:rFonts w:ascii="Century Gothic" w:hAnsi="Century Gothic"/>
        </w:rPr>
      </w:pPr>
      <w:r>
        <w:rPr>
          <w:rFonts w:ascii="Century Gothic" w:hAnsi="Century Gothic"/>
        </w:rPr>
        <w:tab/>
        <w:t>Partnership Conclusion</w:t>
      </w:r>
    </w:p>
    <w:p w:rsidR="00632929" w:rsidRPr="00C158B8" w:rsidRDefault="00632929" w:rsidP="00632929">
      <w:pPr>
        <w:ind w:firstLine="720"/>
        <w:rPr>
          <w:rFonts w:ascii="Century Gothic" w:hAnsi="Century Gothic"/>
        </w:rPr>
      </w:pPr>
      <w:r w:rsidRPr="00C158B8">
        <w:rPr>
          <w:rFonts w:ascii="Century Gothic" w:hAnsi="Century Gothic"/>
        </w:rPr>
        <w:t xml:space="preserve">Tips for </w:t>
      </w:r>
      <w:r>
        <w:rPr>
          <w:rFonts w:ascii="Century Gothic" w:hAnsi="Century Gothic"/>
        </w:rPr>
        <w:t>Proposal Authors</w:t>
      </w:r>
    </w:p>
    <w:p w:rsidR="000473FA" w:rsidRPr="00C158B8" w:rsidRDefault="000473FA" w:rsidP="003F11BA">
      <w:pPr>
        <w:ind w:firstLine="720"/>
        <w:rPr>
          <w:rFonts w:ascii="Century Gothic" w:hAnsi="Century Gothic"/>
        </w:rPr>
      </w:pPr>
      <w:r w:rsidRPr="00C158B8">
        <w:rPr>
          <w:rFonts w:ascii="Century Gothic" w:hAnsi="Century Gothic"/>
        </w:rPr>
        <w:t>Tips for Center Leads</w:t>
      </w:r>
    </w:p>
    <w:p w:rsidR="000473FA" w:rsidRDefault="000473FA" w:rsidP="003F11BA">
      <w:pPr>
        <w:ind w:firstLine="720"/>
        <w:rPr>
          <w:rFonts w:ascii="Century Gothic" w:hAnsi="Century Gothic"/>
        </w:rPr>
      </w:pPr>
      <w:r w:rsidRPr="00C158B8">
        <w:rPr>
          <w:rFonts w:ascii="Century Gothic" w:hAnsi="Century Gothic"/>
        </w:rPr>
        <w:t>Tips for Team Leads</w:t>
      </w:r>
    </w:p>
    <w:p w:rsidR="003F11BA" w:rsidRDefault="003F11BA" w:rsidP="003F11BA">
      <w:pPr>
        <w:ind w:firstLine="720"/>
        <w:rPr>
          <w:rFonts w:ascii="Century Gothic" w:hAnsi="Century Gothic"/>
        </w:rPr>
      </w:pPr>
      <w:r>
        <w:rPr>
          <w:rFonts w:ascii="Century Gothic" w:hAnsi="Century Gothic"/>
        </w:rPr>
        <w:t>Tips for Team members</w:t>
      </w:r>
    </w:p>
    <w:p w:rsidR="003F11BA" w:rsidRDefault="003F11BA" w:rsidP="003F11BA">
      <w:pPr>
        <w:ind w:firstLine="720"/>
        <w:rPr>
          <w:rFonts w:ascii="Century Gothic" w:hAnsi="Century Gothic"/>
        </w:rPr>
      </w:pPr>
      <w:r>
        <w:rPr>
          <w:rFonts w:ascii="Century Gothic" w:hAnsi="Century Gothic"/>
        </w:rPr>
        <w:t>Tips for Advisors</w:t>
      </w:r>
    </w:p>
    <w:p w:rsidR="00DC1ED0" w:rsidRDefault="00DC1ED0">
      <w:pPr>
        <w:rPr>
          <w:rFonts w:ascii="Century Gothic" w:hAnsi="Century Gothic"/>
        </w:rPr>
      </w:pPr>
      <w:r>
        <w:rPr>
          <w:rFonts w:ascii="Century Gothic" w:hAnsi="Century Gothic"/>
        </w:rPr>
        <w:t>Export Control and Software Release Authority</w:t>
      </w:r>
    </w:p>
    <w:p w:rsidR="000473FA" w:rsidRPr="00C158B8" w:rsidRDefault="000473FA">
      <w:pPr>
        <w:rPr>
          <w:rFonts w:ascii="Century Gothic" w:hAnsi="Century Gothic"/>
        </w:rPr>
      </w:pPr>
      <w:r w:rsidRPr="00C158B8">
        <w:rPr>
          <w:rFonts w:ascii="Century Gothic" w:hAnsi="Century Gothic"/>
        </w:rPr>
        <w:t>Sample Communications</w:t>
      </w:r>
    </w:p>
    <w:p w:rsidR="00DC1ED0" w:rsidRPr="00DC1ED0" w:rsidRDefault="00DC1ED0" w:rsidP="00DC1ED0">
      <w:pPr>
        <w:ind w:firstLine="720"/>
        <w:rPr>
          <w:rFonts w:ascii="Century Gothic" w:hAnsi="Century Gothic"/>
        </w:rPr>
      </w:pPr>
      <w:r w:rsidRPr="00DC1ED0">
        <w:rPr>
          <w:rFonts w:ascii="Century Gothic" w:hAnsi="Century Gothic"/>
        </w:rPr>
        <w:t>Example - partner who requested a project</w:t>
      </w:r>
    </w:p>
    <w:p w:rsidR="00DC1ED0" w:rsidRPr="00DC1ED0" w:rsidRDefault="00DC1ED0" w:rsidP="00DC1ED0">
      <w:pPr>
        <w:ind w:firstLine="720"/>
        <w:rPr>
          <w:rFonts w:ascii="Century Gothic" w:hAnsi="Century Gothic"/>
        </w:rPr>
      </w:pPr>
      <w:r w:rsidRPr="00DC1ED0">
        <w:rPr>
          <w:rFonts w:ascii="Century Gothic" w:hAnsi="Century Gothic"/>
        </w:rPr>
        <w:t>Example - partner wh</w:t>
      </w:r>
      <w:r>
        <w:rPr>
          <w:rFonts w:ascii="Century Gothic" w:hAnsi="Century Gothic"/>
        </w:rPr>
        <w:t>o has worked with DEVELOP before</w:t>
      </w:r>
    </w:p>
    <w:p w:rsidR="00DC1ED0" w:rsidRPr="00DC1ED0" w:rsidRDefault="00DC1ED0" w:rsidP="00DC1ED0">
      <w:pPr>
        <w:ind w:firstLine="720"/>
        <w:rPr>
          <w:rFonts w:ascii="Century Gothic" w:hAnsi="Century Gothic"/>
        </w:rPr>
      </w:pPr>
      <w:r w:rsidRPr="00DC1ED0">
        <w:rPr>
          <w:rFonts w:ascii="Century Gothic" w:hAnsi="Century Gothic"/>
        </w:rPr>
        <w:t>Etc</w:t>
      </w:r>
    </w:p>
    <w:p w:rsidR="00DC1ED0" w:rsidRPr="00DC1ED0" w:rsidRDefault="00DC1ED0" w:rsidP="00DC1ED0">
      <w:pPr>
        <w:ind w:firstLine="720"/>
        <w:rPr>
          <w:rFonts w:ascii="Century Gothic" w:hAnsi="Century Gothic"/>
        </w:rPr>
      </w:pPr>
      <w:r w:rsidRPr="00DC1ED0">
        <w:rPr>
          <w:rFonts w:ascii="Century Gothic" w:hAnsi="Century Gothic"/>
        </w:rPr>
        <w:t>Team intro letter</w:t>
      </w:r>
    </w:p>
    <w:p w:rsidR="00DC1ED0" w:rsidRPr="00DC1ED0" w:rsidRDefault="00DC1ED0" w:rsidP="00DC1ED0">
      <w:pPr>
        <w:ind w:firstLine="720"/>
        <w:rPr>
          <w:rFonts w:ascii="Century Gothic" w:hAnsi="Century Gothic"/>
        </w:rPr>
      </w:pPr>
      <w:r>
        <w:rPr>
          <w:rFonts w:ascii="Century Gothic" w:hAnsi="Century Gothic"/>
        </w:rPr>
        <w:t>P</w:t>
      </w:r>
      <w:r w:rsidRPr="00DC1ED0">
        <w:rPr>
          <w:rFonts w:ascii="Century Gothic" w:hAnsi="Century Gothic"/>
        </w:rPr>
        <w:t>re-project partner form letter</w:t>
      </w:r>
    </w:p>
    <w:p w:rsidR="00DC1ED0" w:rsidRPr="00DC1ED0" w:rsidRDefault="00DC1ED0" w:rsidP="00DC1ED0">
      <w:pPr>
        <w:ind w:firstLine="720"/>
        <w:rPr>
          <w:rFonts w:ascii="Century Gothic" w:hAnsi="Century Gothic"/>
        </w:rPr>
      </w:pPr>
      <w:r w:rsidRPr="00DC1ED0">
        <w:rPr>
          <w:rFonts w:ascii="Century Gothic" w:hAnsi="Century Gothic"/>
        </w:rPr>
        <w:t>Post-project partner form letter</w:t>
      </w:r>
      <w:r>
        <w:rPr>
          <w:rFonts w:ascii="Century Gothic" w:hAnsi="Century Gothic"/>
        </w:rPr>
        <w:tab/>
      </w:r>
    </w:p>
    <w:p w:rsidR="00DC1ED0" w:rsidRPr="00DC1ED0" w:rsidRDefault="00DC1ED0" w:rsidP="00DC1ED0">
      <w:pPr>
        <w:ind w:firstLine="720"/>
        <w:rPr>
          <w:rFonts w:ascii="Century Gothic" w:hAnsi="Century Gothic"/>
        </w:rPr>
      </w:pPr>
      <w:r w:rsidRPr="00DC1ED0">
        <w:rPr>
          <w:rFonts w:ascii="Century Gothic" w:hAnsi="Century Gothic"/>
        </w:rPr>
        <w:t>Invitation to closeout</w:t>
      </w:r>
    </w:p>
    <w:p w:rsidR="00A2197C" w:rsidRPr="000915EB" w:rsidRDefault="00E84280" w:rsidP="00DC1ED0">
      <w:pPr>
        <w:rPr>
          <w:rFonts w:ascii="Century Gothic" w:hAnsi="Century Gothic"/>
        </w:rPr>
      </w:pPr>
      <w:r w:rsidRPr="00C158B8">
        <w:rPr>
          <w:rFonts w:ascii="Century Gothic" w:hAnsi="Century Gothic"/>
          <w:noProof/>
        </w:rPr>
        <w:drawing>
          <wp:anchor distT="0" distB="0" distL="114300" distR="114300" simplePos="0" relativeHeight="251651584" behindDoc="0" locked="0" layoutInCell="1" allowOverlap="1" wp14:anchorId="4DF2BC90" wp14:editId="7438C922">
            <wp:simplePos x="0" y="0"/>
            <wp:positionH relativeFrom="margin">
              <wp:align>center</wp:align>
            </wp:positionH>
            <wp:positionV relativeFrom="paragraph">
              <wp:posOffset>263525</wp:posOffset>
            </wp:positionV>
            <wp:extent cx="3559175" cy="3101975"/>
            <wp:effectExtent l="0" t="0" r="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DC1ED0">
        <w:rPr>
          <w:rFonts w:ascii="Century Gothic" w:hAnsi="Century Gothic"/>
        </w:rPr>
        <w:tab/>
      </w:r>
      <w:r w:rsidR="00DC1ED0" w:rsidRPr="00DC1ED0">
        <w:rPr>
          <w:rFonts w:ascii="Century Gothic" w:hAnsi="Century Gothic"/>
        </w:rPr>
        <w:t>Inquiry for handoff date/time</w:t>
      </w:r>
      <w:r w:rsidR="00A2197C" w:rsidRPr="00C158B8">
        <w:rPr>
          <w:rFonts w:ascii="Century Gothic" w:hAnsi="Century Gothic"/>
        </w:rPr>
        <w:tab/>
      </w:r>
    </w:p>
    <w:p w:rsidR="00660A2F" w:rsidRDefault="00660A2F">
      <w:pPr>
        <w:rPr>
          <w:rFonts w:ascii="Century Gothic" w:eastAsia="Times New Roman" w:hAnsi="Century Gothic" w:cstheme="majorBidi"/>
          <w:color w:val="365F91" w:themeColor="accent1" w:themeShade="BF"/>
          <w:sz w:val="32"/>
          <w:szCs w:val="32"/>
        </w:rPr>
      </w:pPr>
      <w:r>
        <w:rPr>
          <w:rFonts w:ascii="Century Gothic" w:eastAsia="Times New Roman" w:hAnsi="Century Gothic"/>
        </w:rPr>
        <w:br w:type="page"/>
      </w:r>
    </w:p>
    <w:p w:rsidR="00EA026B" w:rsidRDefault="00A17DB5" w:rsidP="006A2F73">
      <w:pPr>
        <w:pStyle w:val="Heading1"/>
        <w:rPr>
          <w:rFonts w:ascii="Century Gothic" w:eastAsia="Times New Roman" w:hAnsi="Century Gothic"/>
        </w:rPr>
      </w:pPr>
      <w:r w:rsidRPr="00C158B8">
        <w:rPr>
          <w:rFonts w:ascii="Century Gothic" w:eastAsia="Times New Roman" w:hAnsi="Century Gothic"/>
        </w:rPr>
        <w:lastRenderedPageBreak/>
        <w:t xml:space="preserve">What is a </w:t>
      </w:r>
      <w:r w:rsidR="003974C7" w:rsidRPr="00C158B8">
        <w:rPr>
          <w:rFonts w:ascii="Century Gothic" w:eastAsia="Times New Roman" w:hAnsi="Century Gothic"/>
        </w:rPr>
        <w:t xml:space="preserve">DEVELOP </w:t>
      </w:r>
      <w:r w:rsidR="0057182D">
        <w:rPr>
          <w:rFonts w:ascii="Century Gothic" w:eastAsia="Times New Roman" w:hAnsi="Century Gothic"/>
        </w:rPr>
        <w:t>Partner?</w:t>
      </w:r>
    </w:p>
    <w:p w:rsidR="0057182D" w:rsidRDefault="00E84280" w:rsidP="0057182D">
      <w:r w:rsidRPr="00C158B8">
        <w:rPr>
          <w:rFonts w:ascii="Century Gothic" w:hAnsi="Century Gothic"/>
          <w:noProof/>
        </w:rPr>
        <w:drawing>
          <wp:anchor distT="0" distB="0" distL="114300" distR="114300" simplePos="0" relativeHeight="251663872" behindDoc="0" locked="0" layoutInCell="1" allowOverlap="1" wp14:anchorId="59449956" wp14:editId="37BB5933">
            <wp:simplePos x="0" y="0"/>
            <wp:positionH relativeFrom="margin">
              <wp:align>center</wp:align>
            </wp:positionH>
            <wp:positionV relativeFrom="paragraph">
              <wp:posOffset>240756</wp:posOffset>
            </wp:positionV>
            <wp:extent cx="2383790" cy="2155190"/>
            <wp:effectExtent l="0" t="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57182D" w:rsidRPr="00D437A6" w:rsidRDefault="0057182D" w:rsidP="0057182D">
      <w:pPr>
        <w:tabs>
          <w:tab w:val="left" w:pos="6154"/>
        </w:tabs>
        <w:rPr>
          <w:sz w:val="24"/>
        </w:rPr>
      </w:pPr>
      <w:r w:rsidRPr="00D437A6">
        <w:rPr>
          <w:sz w:val="24"/>
        </w:rPr>
        <w:tab/>
      </w:r>
    </w:p>
    <w:p w:rsidR="0057182D" w:rsidRPr="00D437A6" w:rsidRDefault="0057182D" w:rsidP="0057182D">
      <w:pPr>
        <w:tabs>
          <w:tab w:val="left" w:pos="6154"/>
        </w:tabs>
        <w:rPr>
          <w:sz w:val="24"/>
        </w:rPr>
      </w:pPr>
    </w:p>
    <w:p w:rsidR="00C415B3" w:rsidRPr="00D437A6" w:rsidRDefault="000A5495" w:rsidP="00C415B3">
      <w:pPr>
        <w:shd w:val="clear" w:color="auto" w:fill="FFFFFF"/>
        <w:contextualSpacing/>
        <w:rPr>
          <w:rFonts w:ascii="Century Gothic" w:eastAsia="Times New Roman" w:hAnsi="Century Gothic" w:cs="Arial"/>
          <w:color w:val="000000"/>
          <w:szCs w:val="20"/>
        </w:rPr>
      </w:pPr>
      <w:r w:rsidRPr="00D437A6">
        <w:rPr>
          <w:rFonts w:ascii="Century Gothic" w:eastAsia="Times New Roman" w:hAnsi="Century Gothic" w:cs="Arial"/>
          <w:color w:val="000000"/>
          <w:szCs w:val="20"/>
        </w:rPr>
        <w:t xml:space="preserve">Any organization that works with a DEVELOP team towards the completion of a project is considered a partner. </w:t>
      </w:r>
      <w:r w:rsidR="000915EB" w:rsidRPr="00D437A6">
        <w:rPr>
          <w:rFonts w:ascii="Century Gothic" w:eastAsia="Times New Roman" w:hAnsi="Century Gothic" w:cs="Arial"/>
          <w:color w:val="000000"/>
          <w:szCs w:val="20"/>
        </w:rPr>
        <w:t>DEVELOP p</w:t>
      </w:r>
      <w:r w:rsidR="00D35D3F" w:rsidRPr="00D437A6">
        <w:rPr>
          <w:rFonts w:ascii="Century Gothic" w:eastAsia="Times New Roman" w:hAnsi="Century Gothic" w:cs="Arial"/>
          <w:color w:val="000000"/>
          <w:szCs w:val="20"/>
        </w:rPr>
        <w:t xml:space="preserve">artners </w:t>
      </w:r>
      <w:r w:rsidR="000915EB" w:rsidRPr="00D437A6">
        <w:rPr>
          <w:rFonts w:ascii="Century Gothic" w:eastAsia="Times New Roman" w:hAnsi="Century Gothic" w:cs="Arial"/>
          <w:color w:val="000000"/>
          <w:szCs w:val="20"/>
        </w:rPr>
        <w:t>fall into three categories:</w:t>
      </w:r>
      <w:r w:rsidR="00D35D3F" w:rsidRPr="00D437A6">
        <w:rPr>
          <w:rFonts w:ascii="Century Gothic" w:eastAsia="Times New Roman" w:hAnsi="Century Gothic" w:cs="Arial"/>
          <w:color w:val="000000"/>
          <w:szCs w:val="20"/>
        </w:rPr>
        <w:t xml:space="preserve"> end-users, collaborators, and boundary organizations. These different types of partners are described in detail in the</w:t>
      </w:r>
      <w:r w:rsidR="000915EB" w:rsidRPr="00D437A6">
        <w:rPr>
          <w:rFonts w:ascii="Century Gothic" w:eastAsia="Times New Roman" w:hAnsi="Century Gothic" w:cs="Arial"/>
          <w:color w:val="000000"/>
          <w:szCs w:val="20"/>
        </w:rPr>
        <w:t xml:space="preserve"> DEVELOP</w:t>
      </w:r>
      <w:r w:rsidR="00D35D3F" w:rsidRPr="00D437A6">
        <w:rPr>
          <w:rFonts w:ascii="Century Gothic" w:eastAsia="Times New Roman" w:hAnsi="Century Gothic" w:cs="Arial"/>
          <w:color w:val="000000"/>
          <w:szCs w:val="20"/>
        </w:rPr>
        <w:t xml:space="preserve"> Participant Handbook. </w:t>
      </w:r>
      <w:r w:rsidR="00C415B3" w:rsidRPr="00D437A6">
        <w:rPr>
          <w:rFonts w:ascii="Century Gothic" w:eastAsia="Times New Roman" w:hAnsi="Century Gothic" w:cs="Arial"/>
          <w:color w:val="000000"/>
          <w:szCs w:val="20"/>
        </w:rPr>
        <w:t>Not all projects will establish partnerships with collaborators or boundary organizations. However, every project is</w:t>
      </w:r>
      <w:r w:rsidR="000915EB" w:rsidRPr="00D437A6">
        <w:rPr>
          <w:rFonts w:ascii="Century Gothic" w:eastAsia="Times New Roman" w:hAnsi="Century Gothic" w:cs="Arial"/>
          <w:color w:val="000000"/>
          <w:szCs w:val="20"/>
        </w:rPr>
        <w:t xml:space="preserve"> expected to have an end-user. Occasionally</w:t>
      </w:r>
      <w:r w:rsidR="00C415B3" w:rsidRPr="00D437A6">
        <w:rPr>
          <w:rFonts w:ascii="Century Gothic" w:eastAsia="Times New Roman" w:hAnsi="Century Gothic" w:cs="Arial"/>
          <w:color w:val="000000"/>
          <w:szCs w:val="20"/>
        </w:rPr>
        <w:t xml:space="preserve"> an organization </w:t>
      </w:r>
      <w:r w:rsidR="000915EB" w:rsidRPr="00D437A6">
        <w:rPr>
          <w:rFonts w:ascii="Century Gothic" w:eastAsia="Times New Roman" w:hAnsi="Century Gothic" w:cs="Arial"/>
          <w:color w:val="000000"/>
          <w:szCs w:val="20"/>
        </w:rPr>
        <w:t xml:space="preserve">assumes more than one type of partner role, or may play different roles </w:t>
      </w:r>
      <w:r w:rsidR="00C415B3" w:rsidRPr="00D437A6">
        <w:rPr>
          <w:rFonts w:ascii="Century Gothic" w:eastAsia="Times New Roman" w:hAnsi="Century Gothic" w:cs="Arial"/>
          <w:color w:val="000000"/>
          <w:szCs w:val="20"/>
        </w:rPr>
        <w:t xml:space="preserve">at different points in a project’s lifecycle. </w:t>
      </w:r>
    </w:p>
    <w:p w:rsidR="00D437A6" w:rsidRDefault="00D437A6" w:rsidP="00D35D3F">
      <w:pPr>
        <w:shd w:val="clear" w:color="auto" w:fill="FFFFFF"/>
        <w:contextualSpacing/>
        <w:rPr>
          <w:rFonts w:ascii="Century Gothic" w:eastAsia="Times New Roman" w:hAnsi="Century Gothic" w:cs="Arial"/>
          <w:color w:val="000000"/>
          <w:szCs w:val="20"/>
        </w:rPr>
      </w:pPr>
    </w:p>
    <w:p w:rsidR="00D35D3F" w:rsidRPr="00D437A6" w:rsidRDefault="0057182D" w:rsidP="00D35D3F">
      <w:pPr>
        <w:shd w:val="clear" w:color="auto" w:fill="FFFFFF"/>
        <w:contextualSpacing/>
        <w:rPr>
          <w:rFonts w:ascii="Century Gothic" w:eastAsia="Times New Roman" w:hAnsi="Century Gothic" w:cs="Arial"/>
          <w:color w:val="000000"/>
          <w:szCs w:val="20"/>
        </w:rPr>
      </w:pPr>
      <w:r w:rsidRPr="00D437A6">
        <w:rPr>
          <w:rFonts w:ascii="Century Gothic" w:eastAsia="Times New Roman" w:hAnsi="Century Gothic" w:cs="Arial"/>
          <w:color w:val="000000"/>
          <w:szCs w:val="20"/>
        </w:rPr>
        <w:t xml:space="preserve">Although DEVELOP values all of its partners, </w:t>
      </w:r>
      <w:r w:rsidR="00C415B3" w:rsidRPr="00D437A6">
        <w:rPr>
          <w:rFonts w:ascii="Century Gothic" w:eastAsia="Times New Roman" w:hAnsi="Century Gothic" w:cs="Arial"/>
          <w:color w:val="000000"/>
          <w:szCs w:val="20"/>
        </w:rPr>
        <w:t>DEVELOP strives</w:t>
      </w:r>
      <w:r w:rsidRPr="00D437A6">
        <w:rPr>
          <w:rFonts w:ascii="Century Gothic" w:eastAsia="Times New Roman" w:hAnsi="Century Gothic" w:cs="Arial"/>
          <w:color w:val="000000"/>
          <w:szCs w:val="20"/>
        </w:rPr>
        <w:t xml:space="preserve"> particularly</w:t>
      </w:r>
      <w:r w:rsidR="00C415B3" w:rsidRPr="00D437A6">
        <w:rPr>
          <w:rFonts w:ascii="Century Gothic" w:eastAsia="Times New Roman" w:hAnsi="Century Gothic" w:cs="Arial"/>
          <w:color w:val="000000"/>
          <w:szCs w:val="20"/>
        </w:rPr>
        <w:t xml:space="preserve"> to establish strong relationships with end-users. </w:t>
      </w:r>
      <w:r w:rsidRPr="00D437A6">
        <w:rPr>
          <w:rFonts w:ascii="Century Gothic" w:eastAsia="Times New Roman" w:hAnsi="Century Gothic" w:cs="Arial"/>
          <w:color w:val="000000"/>
          <w:szCs w:val="20"/>
        </w:rPr>
        <w:t>This is in line with DEVEL</w:t>
      </w:r>
      <w:r w:rsidR="000A5495" w:rsidRPr="00D437A6">
        <w:rPr>
          <w:rFonts w:ascii="Century Gothic" w:eastAsia="Times New Roman" w:hAnsi="Century Gothic" w:cs="Arial"/>
          <w:color w:val="000000"/>
          <w:szCs w:val="20"/>
        </w:rPr>
        <w:t xml:space="preserve">OP’s capacity-building mission and goal </w:t>
      </w:r>
      <w:r w:rsidRPr="00D437A6">
        <w:rPr>
          <w:rFonts w:ascii="Century Gothic" w:eastAsia="Times New Roman" w:hAnsi="Century Gothic" w:cs="Arial"/>
          <w:color w:val="000000"/>
          <w:szCs w:val="20"/>
        </w:rPr>
        <w:t xml:space="preserve">to make an impact in the community. </w:t>
      </w:r>
      <w:r w:rsidR="00C415B3" w:rsidRPr="00D437A6">
        <w:rPr>
          <w:rFonts w:ascii="Century Gothic" w:eastAsia="Times New Roman" w:hAnsi="Century Gothic" w:cs="Arial"/>
          <w:color w:val="000000"/>
          <w:szCs w:val="20"/>
        </w:rPr>
        <w:t xml:space="preserve">The strength of a project is assessed partly as a measure of the strength of its impact on its end-users. A project without an end-user is a weak project. </w:t>
      </w:r>
    </w:p>
    <w:p w:rsidR="003974C7" w:rsidRDefault="003974C7" w:rsidP="00793B2B">
      <w:pPr>
        <w:shd w:val="clear" w:color="auto" w:fill="FFFFFF"/>
        <w:contextualSpacing/>
        <w:rPr>
          <w:rFonts w:ascii="Century Gothic" w:eastAsia="Times New Roman" w:hAnsi="Century Gothic" w:cs="Arial"/>
          <w:color w:val="000000"/>
          <w:sz w:val="20"/>
          <w:szCs w:val="20"/>
        </w:rPr>
      </w:pPr>
    </w:p>
    <w:p w:rsidR="00FD1A90" w:rsidRPr="000A5495" w:rsidRDefault="00FD1A90" w:rsidP="00FD1A90">
      <w:pPr>
        <w:rPr>
          <w:rFonts w:ascii="Century Gothic" w:hAnsi="Century Gothic"/>
        </w:rPr>
      </w:pPr>
      <w:r w:rsidRPr="000A5495">
        <w:rPr>
          <w:rFonts w:ascii="Century Gothic" w:hAnsi="Century Gothic"/>
        </w:rPr>
        <w:t>Information about partners is collected on DEVELOPedia and in the Tracking Metrics Spreadsheet filled out by Center leads each interim, and is retained by DEVELOP. The information available on DEVELOPedia is placed there for future teams’ reference.</w:t>
      </w:r>
    </w:p>
    <w:p w:rsidR="00FD1A90" w:rsidRDefault="00FD1A90" w:rsidP="00FD1A90">
      <w:pPr>
        <w:rPr>
          <w:rFonts w:ascii="Century Gothic" w:hAnsi="Century Gothic"/>
        </w:rPr>
      </w:pPr>
    </w:p>
    <w:p w:rsidR="00FD1A90" w:rsidRDefault="00FD1A90" w:rsidP="00FD1A90">
      <w:pPr>
        <w:rPr>
          <w:rFonts w:ascii="Century Gothic" w:hAnsi="Century Gothic"/>
        </w:rPr>
      </w:pPr>
      <w:r w:rsidRPr="000A5495">
        <w:rPr>
          <w:rFonts w:ascii="Century Gothic" w:hAnsi="Century Gothic"/>
        </w:rPr>
        <w:t>End-users are polled before and after each term with a Pre-Project Partner form and a Post-Project Partner form. These forms assess the end-user’s familiarity with and usage of NASA data before and after the project, and are part of the DEVELOP’s regular self-assessment mechanisms. The Pre-Project Partner form is not a needs assessment, and the Post-Project Partner form is not a customer service survey.</w:t>
      </w:r>
    </w:p>
    <w:p w:rsidR="00FD1A90" w:rsidRDefault="00FD1A90" w:rsidP="00793B2B">
      <w:pPr>
        <w:shd w:val="clear" w:color="auto" w:fill="FFFFFF"/>
        <w:contextualSpacing/>
        <w:rPr>
          <w:rFonts w:ascii="Century Gothic" w:eastAsia="Times New Roman" w:hAnsi="Century Gothic" w:cs="Arial"/>
          <w:color w:val="000000"/>
          <w:sz w:val="20"/>
          <w:szCs w:val="20"/>
        </w:rPr>
      </w:pPr>
    </w:p>
    <w:p w:rsidR="006F36AA" w:rsidRDefault="009B0BFE" w:rsidP="006F36AA">
      <w:pPr>
        <w:pStyle w:val="Heading2"/>
        <w:rPr>
          <w:rFonts w:ascii="Century Gothic" w:hAnsi="Century Gothic"/>
        </w:rPr>
      </w:pPr>
      <w:r w:rsidRPr="009B0BFE">
        <w:rPr>
          <w:rStyle w:val="Heading2Char"/>
          <w:rFonts w:ascii="Century Gothic" w:hAnsi="Century Gothic"/>
        </w:rPr>
        <w:t>Who can partner with DEVELOP?</w:t>
      </w:r>
    </w:p>
    <w:p w:rsidR="009B0BFE" w:rsidRPr="00C158B8" w:rsidRDefault="006F36AA" w:rsidP="009A7727">
      <w:pPr>
        <w:rPr>
          <w:rFonts w:ascii="Century Gothic" w:hAnsi="Century Gothic"/>
        </w:rPr>
      </w:pPr>
      <w:r>
        <w:rPr>
          <w:rFonts w:ascii="Century Gothic" w:hAnsi="Century Gothic"/>
        </w:rPr>
        <w:t>DEVELOP teams usually partner with government organizations or non-governmental Organizations (NGO’</w:t>
      </w:r>
      <w:r w:rsidR="003A1BC0">
        <w:rPr>
          <w:rFonts w:ascii="Century Gothic" w:hAnsi="Century Gothic"/>
        </w:rPr>
        <w:t xml:space="preserve">s). </w:t>
      </w:r>
      <w:r w:rsidR="009A7727">
        <w:rPr>
          <w:rFonts w:ascii="Century Gothic" w:hAnsi="Century Gothic"/>
        </w:rPr>
        <w:t>Government partnerships can be</w:t>
      </w:r>
      <w:r w:rsidR="006F6DDB">
        <w:rPr>
          <w:rFonts w:ascii="Century Gothic" w:hAnsi="Century Gothic"/>
        </w:rPr>
        <w:t xml:space="preserve"> with</w:t>
      </w:r>
      <w:r w:rsidR="009A7727">
        <w:rPr>
          <w:rFonts w:ascii="Century Gothic" w:hAnsi="Century Gothic"/>
        </w:rPr>
        <w:t xml:space="preserve"> federal, state, or regional</w:t>
      </w:r>
      <w:r w:rsidR="006F6DDB">
        <w:rPr>
          <w:rFonts w:ascii="Century Gothic" w:hAnsi="Century Gothic"/>
        </w:rPr>
        <w:t xml:space="preserve"> agencies</w:t>
      </w:r>
      <w:r w:rsidR="009A7727">
        <w:rPr>
          <w:rFonts w:ascii="Century Gothic" w:hAnsi="Century Gothic"/>
        </w:rPr>
        <w:t xml:space="preserve">. NGO’s </w:t>
      </w:r>
      <w:r w:rsidR="006F6DDB">
        <w:rPr>
          <w:rFonts w:ascii="Century Gothic" w:hAnsi="Century Gothic"/>
        </w:rPr>
        <w:t xml:space="preserve">are usually not-for-profit organizations that work within the target community. </w:t>
      </w:r>
      <w:r w:rsidR="00E84280">
        <w:rPr>
          <w:rFonts w:ascii="Century Gothic" w:hAnsi="Century Gothic"/>
        </w:rPr>
        <w:t>Etc…</w:t>
      </w:r>
    </w:p>
    <w:p w:rsidR="006F6DDB" w:rsidRDefault="006F6DDB" w:rsidP="009B0BFE">
      <w:pPr>
        <w:rPr>
          <w:rFonts w:ascii="Century Gothic" w:hAnsi="Century Gothic"/>
        </w:rPr>
      </w:pPr>
    </w:p>
    <w:p w:rsidR="009B0BFE" w:rsidRPr="00C158B8" w:rsidRDefault="006F6DDB" w:rsidP="009B0BFE">
      <w:pPr>
        <w:rPr>
          <w:rFonts w:ascii="Century Gothic" w:hAnsi="Century Gothic"/>
        </w:rPr>
      </w:pPr>
      <w:r>
        <w:rPr>
          <w:rFonts w:ascii="Century Gothic" w:hAnsi="Century Gothic"/>
        </w:rPr>
        <w:lastRenderedPageBreak/>
        <w:t xml:space="preserve">ADD MORE HERE! </w:t>
      </w:r>
      <w:r w:rsidR="009B0BFE" w:rsidRPr="00C158B8">
        <w:rPr>
          <w:rFonts w:ascii="Century Gothic" w:hAnsi="Century Gothic"/>
        </w:rPr>
        <w:t xml:space="preserve">Private under </w:t>
      </w:r>
      <w:r>
        <w:rPr>
          <w:rFonts w:ascii="Century Gothic" w:hAnsi="Century Gothic"/>
        </w:rPr>
        <w:t xml:space="preserve">what </w:t>
      </w:r>
      <w:r w:rsidR="009B0BFE" w:rsidRPr="00C158B8">
        <w:rPr>
          <w:rFonts w:ascii="Century Gothic" w:hAnsi="Century Gothic"/>
        </w:rPr>
        <w:t>circumstances</w:t>
      </w:r>
      <w:r>
        <w:rPr>
          <w:rFonts w:ascii="Century Gothic" w:hAnsi="Century Gothic"/>
        </w:rPr>
        <w:t>?</w:t>
      </w:r>
    </w:p>
    <w:p w:rsidR="00A17DB5" w:rsidRPr="00C158B8" w:rsidRDefault="00A17DB5" w:rsidP="00A17DB5">
      <w:pPr>
        <w:contextualSpacing/>
        <w:rPr>
          <w:rFonts w:ascii="Century Gothic" w:hAnsi="Century Gothic"/>
        </w:rPr>
      </w:pPr>
    </w:p>
    <w:p w:rsidR="002B268A" w:rsidRPr="00C158B8" w:rsidRDefault="0057182D" w:rsidP="002B268A">
      <w:pPr>
        <w:pStyle w:val="Heading2"/>
        <w:rPr>
          <w:rFonts w:ascii="Century Gothic" w:hAnsi="Century Gothic"/>
        </w:rPr>
      </w:pPr>
      <w:r>
        <w:rPr>
          <w:rStyle w:val="Heading2Char"/>
          <w:rFonts w:ascii="Century Gothic" w:hAnsi="Century Gothic"/>
        </w:rPr>
        <w:t>How do I find a partner for a project?</w:t>
      </w:r>
    </w:p>
    <w:p w:rsidR="00D437A6" w:rsidRDefault="00466617" w:rsidP="002B268A">
      <w:pPr>
        <w:rPr>
          <w:rFonts w:ascii="Century Gothic" w:hAnsi="Century Gothic"/>
        </w:rPr>
      </w:pPr>
      <w:r>
        <w:rPr>
          <w:rFonts w:ascii="Century Gothic" w:hAnsi="Century Gothic"/>
        </w:rPr>
        <w:t xml:space="preserve">DEVELOP projects are intended to be focused on the needs of an end-user within the community. An ideal project would be created in response to a need expressed by a community or end-user. </w:t>
      </w:r>
      <w:r w:rsidR="002B268A" w:rsidRPr="00C158B8">
        <w:rPr>
          <w:rFonts w:ascii="Century Gothic" w:hAnsi="Century Gothic"/>
        </w:rPr>
        <w:t xml:space="preserve">However, </w:t>
      </w:r>
      <w:r>
        <w:rPr>
          <w:rFonts w:ascii="Century Gothic" w:hAnsi="Century Gothic"/>
        </w:rPr>
        <w:t xml:space="preserve">there may be ignorance within a community that precludes anyone within that community </w:t>
      </w:r>
      <w:r w:rsidR="006F6DDB">
        <w:rPr>
          <w:rFonts w:ascii="Century Gothic" w:hAnsi="Century Gothic"/>
        </w:rPr>
        <w:t xml:space="preserve">from </w:t>
      </w:r>
      <w:r>
        <w:rPr>
          <w:rFonts w:ascii="Century Gothic" w:hAnsi="Century Gothic"/>
        </w:rPr>
        <w:t xml:space="preserve">asking for a </w:t>
      </w:r>
      <w:r w:rsidR="006F6DDB">
        <w:rPr>
          <w:rFonts w:ascii="Century Gothic" w:hAnsi="Century Gothic"/>
        </w:rPr>
        <w:t>project or partnership, or</w:t>
      </w:r>
      <w:r>
        <w:rPr>
          <w:rFonts w:ascii="Century Gothic" w:hAnsi="Century Gothic"/>
        </w:rPr>
        <w:t xml:space="preserve"> community members may have a desire for some kind of partnership but may not know how to initiate a project</w:t>
      </w:r>
      <w:r w:rsidR="00A85718">
        <w:rPr>
          <w:rFonts w:ascii="Century Gothic" w:hAnsi="Century Gothic"/>
        </w:rPr>
        <w:t>.</w:t>
      </w:r>
      <w:r>
        <w:rPr>
          <w:rFonts w:ascii="Century Gothic" w:hAnsi="Century Gothic"/>
        </w:rPr>
        <w:t xml:space="preserve"> To address these needs, DEVELOP seeks out innovative ideas for community impacts from participants in the term exit survey and </w:t>
      </w:r>
      <w:r w:rsidR="006F6DDB">
        <w:rPr>
          <w:rFonts w:ascii="Century Gothic" w:hAnsi="Century Gothic"/>
        </w:rPr>
        <w:t xml:space="preserve">from </w:t>
      </w:r>
      <w:r>
        <w:rPr>
          <w:rFonts w:ascii="Century Gothic" w:hAnsi="Century Gothic"/>
        </w:rPr>
        <w:t xml:space="preserve">the general public through a project request form on the DEVELOP website. </w:t>
      </w:r>
      <w:r w:rsidR="00A85718">
        <w:rPr>
          <w:rFonts w:ascii="Century Gothic" w:hAnsi="Century Gothic"/>
        </w:rPr>
        <w:t xml:space="preserve">The results of these tools may be used to match </w:t>
      </w:r>
      <w:r w:rsidR="006F6DDB">
        <w:rPr>
          <w:rFonts w:ascii="Century Gothic" w:hAnsi="Century Gothic"/>
        </w:rPr>
        <w:t>partners</w:t>
      </w:r>
      <w:r w:rsidR="00A85718">
        <w:rPr>
          <w:rFonts w:ascii="Century Gothic" w:hAnsi="Century Gothic"/>
        </w:rPr>
        <w:t xml:space="preserve"> and nodes for project creation. </w:t>
      </w:r>
    </w:p>
    <w:p w:rsidR="00D437A6" w:rsidRDefault="00D437A6" w:rsidP="00D437A6">
      <w:pPr>
        <w:rPr>
          <w:rFonts w:ascii="Century Gothic" w:hAnsi="Century Gothic"/>
        </w:rPr>
      </w:pPr>
    </w:p>
    <w:p w:rsidR="002B268A" w:rsidRDefault="00B26B5D" w:rsidP="00D437A6">
      <w:pPr>
        <w:rPr>
          <w:rFonts w:ascii="Century Gothic" w:hAnsi="Century Gothic"/>
        </w:rPr>
      </w:pPr>
      <w:r>
        <w:rPr>
          <w:rFonts w:ascii="Century Gothic" w:hAnsi="Century Gothic"/>
        </w:rPr>
        <w:t>E</w:t>
      </w:r>
      <w:r w:rsidR="00D437A6">
        <w:rPr>
          <w:rFonts w:ascii="Century Gothic" w:hAnsi="Century Gothic"/>
        </w:rPr>
        <w:t xml:space="preserve">very now and then </w:t>
      </w:r>
      <w:r w:rsidR="00D437A6" w:rsidRPr="00C158B8">
        <w:rPr>
          <w:rFonts w:ascii="Century Gothic" w:hAnsi="Century Gothic"/>
        </w:rPr>
        <w:t>a partnership may fall through or</w:t>
      </w:r>
      <w:r w:rsidR="00D437A6">
        <w:rPr>
          <w:rFonts w:ascii="Century Gothic" w:hAnsi="Century Gothic"/>
        </w:rPr>
        <w:t xml:space="preserve"> a project may be required to change focus due to data availability issues or other technical concerns and may be required to find a new partner who better fits the revised project goals.</w:t>
      </w:r>
      <w:r>
        <w:rPr>
          <w:rFonts w:ascii="Century Gothic" w:hAnsi="Century Gothic"/>
        </w:rPr>
        <w:t xml:space="preserve"> Similarly, a</w:t>
      </w:r>
      <w:r w:rsidR="00D437A6">
        <w:rPr>
          <w:rFonts w:ascii="Century Gothic" w:hAnsi="Century Gothic"/>
        </w:rPr>
        <w:t xml:space="preserve"> project idea may come </w:t>
      </w:r>
      <w:r w:rsidR="00A85718">
        <w:rPr>
          <w:rFonts w:ascii="Century Gothic" w:hAnsi="Century Gothic"/>
        </w:rPr>
        <w:t>fr</w:t>
      </w:r>
      <w:r w:rsidR="00D437A6">
        <w:rPr>
          <w:rFonts w:ascii="Century Gothic" w:hAnsi="Century Gothic"/>
        </w:rPr>
        <w:t>o</w:t>
      </w:r>
      <w:r w:rsidR="00A85718">
        <w:rPr>
          <w:rFonts w:ascii="Century Gothic" w:hAnsi="Century Gothic"/>
        </w:rPr>
        <w:t>m a participant or science advisor who may have an idea for a tool or product that could be useful to a certain type of partner, but may not have a specific partner in mind</w:t>
      </w:r>
      <w:r>
        <w:rPr>
          <w:rFonts w:ascii="Century Gothic" w:hAnsi="Century Gothic"/>
        </w:rPr>
        <w:t>. In these cases, it is usually the responsibility of the proposal authors to locate an appropriate partner for the project before it can be considered viable.</w:t>
      </w:r>
    </w:p>
    <w:p w:rsidR="002B268A" w:rsidRDefault="002B268A" w:rsidP="002B268A">
      <w:pPr>
        <w:rPr>
          <w:rFonts w:ascii="Century Gothic" w:hAnsi="Century Gothic"/>
        </w:rPr>
      </w:pPr>
    </w:p>
    <w:p w:rsidR="002B268A" w:rsidRDefault="00B26B5D" w:rsidP="002B268A">
      <w:pPr>
        <w:rPr>
          <w:rFonts w:ascii="Century Gothic" w:hAnsi="Century Gothic"/>
        </w:rPr>
      </w:pPr>
      <w:r>
        <w:rPr>
          <w:rFonts w:ascii="Century Gothic" w:hAnsi="Century Gothic"/>
        </w:rPr>
        <w:t xml:space="preserve">There are several ways to locate a project partner. </w:t>
      </w:r>
      <w:r w:rsidR="002B268A" w:rsidRPr="00C158B8">
        <w:rPr>
          <w:rFonts w:ascii="Century Gothic" w:hAnsi="Century Gothic"/>
        </w:rPr>
        <w:t>Partners</w:t>
      </w:r>
      <w:r>
        <w:rPr>
          <w:rFonts w:ascii="Century Gothic" w:hAnsi="Century Gothic"/>
        </w:rPr>
        <w:t xml:space="preserve"> may be refer</w:t>
      </w:r>
      <w:r w:rsidR="002B268A" w:rsidRPr="00C158B8">
        <w:rPr>
          <w:rFonts w:ascii="Century Gothic" w:hAnsi="Century Gothic"/>
        </w:rPr>
        <w:t xml:space="preserve">red to </w:t>
      </w:r>
      <w:r>
        <w:rPr>
          <w:rFonts w:ascii="Century Gothic" w:hAnsi="Century Gothic"/>
        </w:rPr>
        <w:t>the proposal writers by a mentor or a</w:t>
      </w:r>
      <w:r w:rsidR="002B268A" w:rsidRPr="00C158B8">
        <w:rPr>
          <w:rFonts w:ascii="Century Gothic" w:hAnsi="Century Gothic"/>
        </w:rPr>
        <w:t>dvisor</w:t>
      </w:r>
      <w:r>
        <w:rPr>
          <w:rFonts w:ascii="Century Gothic" w:hAnsi="Century Gothic"/>
        </w:rPr>
        <w:t xml:space="preserve">, or another DEVELOP team that has worked on a similar project. Conferences and workshops often provide networking opportunities within a particular area of interest. </w:t>
      </w:r>
      <w:r w:rsidR="002B268A" w:rsidRPr="00C158B8">
        <w:rPr>
          <w:rFonts w:ascii="Century Gothic" w:hAnsi="Century Gothic"/>
        </w:rPr>
        <w:t>Online</w:t>
      </w:r>
      <w:r>
        <w:rPr>
          <w:rFonts w:ascii="Century Gothic" w:hAnsi="Century Gothic"/>
        </w:rPr>
        <w:t xml:space="preserve"> research related to the community concern can provide an idea of what sort of organizations are active in the project area. </w:t>
      </w:r>
    </w:p>
    <w:p w:rsidR="00B26B5D" w:rsidRDefault="00B26B5D" w:rsidP="002B268A">
      <w:pPr>
        <w:rPr>
          <w:rFonts w:ascii="Century Gothic" w:hAnsi="Century Gothic"/>
        </w:rPr>
      </w:pPr>
    </w:p>
    <w:p w:rsidR="00B26B5D" w:rsidRPr="00C158B8" w:rsidRDefault="00B26B5D" w:rsidP="002B268A">
      <w:pPr>
        <w:rPr>
          <w:rFonts w:ascii="Century Gothic" w:hAnsi="Century Gothic"/>
        </w:rPr>
      </w:pPr>
      <w:r>
        <w:rPr>
          <w:rFonts w:ascii="Century Gothic" w:hAnsi="Century Gothic"/>
        </w:rPr>
        <w:t>Add anything else?</w:t>
      </w:r>
    </w:p>
    <w:p w:rsidR="00E84280" w:rsidRDefault="00E84280">
      <w:pPr>
        <w:rPr>
          <w:rFonts w:ascii="Century Gothic" w:eastAsia="Times New Roman" w:hAnsi="Century Gothic" w:cstheme="majorBidi"/>
          <w:color w:val="365F91" w:themeColor="accent1" w:themeShade="BF"/>
          <w:sz w:val="32"/>
          <w:szCs w:val="32"/>
        </w:rPr>
      </w:pPr>
      <w:r>
        <w:rPr>
          <w:rFonts w:ascii="Century Gothic" w:eastAsia="Times New Roman" w:hAnsi="Century Gothic"/>
        </w:rPr>
        <w:br w:type="page"/>
      </w:r>
    </w:p>
    <w:p w:rsidR="000473FA" w:rsidRPr="00B26B5D" w:rsidRDefault="00E61F4D" w:rsidP="00B26B5D">
      <w:pPr>
        <w:pStyle w:val="Heading1"/>
        <w:rPr>
          <w:rFonts w:ascii="Century Gothic" w:eastAsia="Times New Roman" w:hAnsi="Century Gothic"/>
        </w:rPr>
      </w:pPr>
      <w:r w:rsidRPr="00C158B8">
        <w:rPr>
          <w:rFonts w:ascii="Century Gothic" w:eastAsia="Times New Roman" w:hAnsi="Century Gothic"/>
        </w:rPr>
        <w:lastRenderedPageBreak/>
        <w:t>Partner Engagement</w:t>
      </w:r>
    </w:p>
    <w:p w:rsidR="00B26B5D" w:rsidRPr="00C158B8" w:rsidRDefault="00B26B5D" w:rsidP="00EA026B">
      <w:pPr>
        <w:shd w:val="clear" w:color="auto" w:fill="FFFFFF"/>
        <w:contextualSpacing/>
        <w:rPr>
          <w:rFonts w:ascii="Century Gothic" w:eastAsia="Times New Roman" w:hAnsi="Century Gothic" w:cs="Arial"/>
          <w:color w:val="000000"/>
          <w:sz w:val="19"/>
          <w:szCs w:val="19"/>
        </w:rPr>
      </w:pPr>
    </w:p>
    <w:p w:rsidR="000C742B" w:rsidRPr="00E84280" w:rsidRDefault="00E84280" w:rsidP="00E84280">
      <w:pPr>
        <w:pStyle w:val="Heading2"/>
        <w:jc w:val="center"/>
        <w:rPr>
          <w:rFonts w:ascii="Century Gothic" w:eastAsia="Times New Roman" w:hAnsi="Century Gothic"/>
          <w:color w:val="auto"/>
        </w:rPr>
      </w:pPr>
      <w:r w:rsidRPr="00E84280">
        <w:rPr>
          <w:rFonts w:ascii="Century Gothic" w:hAnsi="Century Gothic"/>
          <w:noProof/>
          <w:color w:val="auto"/>
        </w:rPr>
        <w:drawing>
          <wp:anchor distT="0" distB="0" distL="114300" distR="114300" simplePos="0" relativeHeight="251649536" behindDoc="0" locked="0" layoutInCell="1" allowOverlap="1" wp14:anchorId="57013230" wp14:editId="63EF3AE5">
            <wp:simplePos x="0" y="0"/>
            <wp:positionH relativeFrom="margin">
              <wp:align>center</wp:align>
            </wp:positionH>
            <wp:positionV relativeFrom="paragraph">
              <wp:posOffset>335643</wp:posOffset>
            </wp:positionV>
            <wp:extent cx="5076825" cy="2876550"/>
            <wp:effectExtent l="0" t="38100" r="0" b="1143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sidR="000C742B" w:rsidRPr="00E84280">
        <w:rPr>
          <w:rFonts w:ascii="Century Gothic" w:eastAsia="Times New Roman" w:hAnsi="Century Gothic"/>
          <w:color w:val="auto"/>
        </w:rPr>
        <w:t>Timeline for Partner Interactions</w:t>
      </w:r>
    </w:p>
    <w:p w:rsidR="000C742B" w:rsidRDefault="000C742B" w:rsidP="000C742B">
      <w:pPr>
        <w:rPr>
          <w:rFonts w:ascii="Century Gothic" w:hAnsi="Century Gothic"/>
        </w:rPr>
      </w:pPr>
    </w:p>
    <w:p w:rsidR="000C742B" w:rsidRDefault="003F11BA" w:rsidP="003F11BA">
      <w:pPr>
        <w:pStyle w:val="Heading2"/>
        <w:rPr>
          <w:rFonts w:ascii="Century Gothic" w:eastAsia="Times New Roman" w:hAnsi="Century Gothic"/>
        </w:rPr>
      </w:pPr>
      <w:r w:rsidRPr="003F11BA">
        <w:rPr>
          <w:rFonts w:ascii="Century Gothic" w:eastAsia="Times New Roman" w:hAnsi="Century Gothic"/>
        </w:rPr>
        <w:t>Proposal process</w:t>
      </w:r>
    </w:p>
    <w:p w:rsidR="00B26B5D" w:rsidRDefault="00B26B5D" w:rsidP="000C742B">
      <w:pPr>
        <w:rPr>
          <w:rFonts w:ascii="Century Gothic" w:hAnsi="Century Gothic"/>
        </w:rPr>
      </w:pPr>
      <w:r>
        <w:rPr>
          <w:rFonts w:ascii="Century Gothic" w:hAnsi="Century Gothic"/>
        </w:rPr>
        <w:t>Contact with a partner should be initiated during the proposal-writing process. If a partner has been referred to you by someone, ask them to introduce you to the partner. If you are approaching an organization with no previous experience with DEVELOP, keep your “elevator”</w:t>
      </w:r>
      <w:r w:rsidR="00C135E7">
        <w:rPr>
          <w:rFonts w:ascii="Century Gothic" w:hAnsi="Century Gothic"/>
        </w:rPr>
        <w:t xml:space="preserve"> speech handy! Cold calls can be unnerving, so it is helpful to write down what you would like to say ahead of time. Keep the initial contact brief and make sure to include the important details about DEVELOP and the proposed project. It may be helpful to send a copy of the project proposal draft to interested potential partners.</w:t>
      </w:r>
    </w:p>
    <w:p w:rsidR="00C135E7" w:rsidRDefault="00C135E7" w:rsidP="000C742B">
      <w:pPr>
        <w:rPr>
          <w:rFonts w:ascii="Century Gothic" w:hAnsi="Century Gothic"/>
        </w:rPr>
      </w:pPr>
    </w:p>
    <w:p w:rsidR="003428E5" w:rsidRPr="003428E5" w:rsidRDefault="003428E5" w:rsidP="003428E5">
      <w:pPr>
        <w:pStyle w:val="Heading3"/>
        <w:rPr>
          <w:rFonts w:ascii="Century Gothic" w:hAnsi="Century Gothic"/>
        </w:rPr>
      </w:pPr>
      <w:r w:rsidRPr="003428E5">
        <w:rPr>
          <w:rFonts w:ascii="Century Gothic" w:hAnsi="Century Gothic"/>
        </w:rPr>
        <w:t>Questions to ask during the proposal-writing process</w:t>
      </w:r>
    </w:p>
    <w:p w:rsidR="003428E5" w:rsidRDefault="003428E5" w:rsidP="000C742B">
      <w:pPr>
        <w:rPr>
          <w:rFonts w:ascii="Century Gothic" w:hAnsi="Century Gothic"/>
        </w:rPr>
      </w:pPr>
      <w:r>
        <w:rPr>
          <w:rFonts w:ascii="Century Gothic" w:hAnsi="Century Gothic"/>
        </w:rPr>
        <w:t xml:space="preserve">You will need to fill out specific information on the proposal regarding each </w:t>
      </w:r>
      <w:r w:rsidR="00FD1A90">
        <w:rPr>
          <w:rFonts w:ascii="Century Gothic" w:hAnsi="Century Gothic"/>
        </w:rPr>
        <w:t>partner</w:t>
      </w:r>
      <w:r>
        <w:rPr>
          <w:rFonts w:ascii="Century Gothic" w:hAnsi="Century Gothic"/>
        </w:rPr>
        <w:t xml:space="preserve">. Make sure to cover the following topics once you have established a partnership: </w:t>
      </w:r>
    </w:p>
    <w:p w:rsidR="003428E5" w:rsidRDefault="003428E5" w:rsidP="000C742B">
      <w:pPr>
        <w:rPr>
          <w:rFonts w:ascii="Century Gothic" w:hAnsi="Century Gothic"/>
        </w:rPr>
      </w:pPr>
    </w:p>
    <w:p w:rsidR="003428E5" w:rsidRPr="00FD1A90" w:rsidRDefault="003428E5" w:rsidP="003428E5">
      <w:pPr>
        <w:rPr>
          <w:rFonts w:ascii="Century Gothic" w:hAnsi="Century Gothic"/>
          <w:b/>
        </w:rPr>
      </w:pPr>
      <w:r w:rsidRPr="00FD1A90">
        <w:rPr>
          <w:rFonts w:ascii="Century Gothic" w:hAnsi="Century Gothic"/>
          <w:b/>
        </w:rPr>
        <w:t xml:space="preserve">End-User Current Decision Making Process: </w:t>
      </w:r>
    </w:p>
    <w:p w:rsidR="00FD1A90" w:rsidRDefault="003428E5" w:rsidP="003428E5">
      <w:pPr>
        <w:rPr>
          <w:rFonts w:ascii="Century Gothic" w:hAnsi="Century Gothic"/>
        </w:rPr>
      </w:pPr>
      <w:r w:rsidRPr="003428E5">
        <w:rPr>
          <w:rFonts w:ascii="Century Gothic" w:hAnsi="Century Gothic"/>
        </w:rPr>
        <w:t xml:space="preserve">What </w:t>
      </w:r>
      <w:r>
        <w:rPr>
          <w:rFonts w:ascii="Century Gothic" w:hAnsi="Century Gothic"/>
        </w:rPr>
        <w:t>is</w:t>
      </w:r>
      <w:r w:rsidRPr="003428E5">
        <w:rPr>
          <w:rFonts w:ascii="Century Gothic" w:hAnsi="Century Gothic"/>
        </w:rPr>
        <w:t xml:space="preserve"> the partner’s current decision making process </w:t>
      </w:r>
      <w:r>
        <w:rPr>
          <w:rFonts w:ascii="Century Gothic" w:hAnsi="Century Gothic"/>
        </w:rPr>
        <w:t xml:space="preserve">and/or </w:t>
      </w:r>
      <w:r w:rsidRPr="003428E5">
        <w:rPr>
          <w:rFonts w:ascii="Century Gothic" w:hAnsi="Century Gothic"/>
        </w:rPr>
        <w:t>management practices</w:t>
      </w:r>
      <w:r w:rsidRPr="003428E5">
        <w:rPr>
          <w:rFonts w:ascii="Century Gothic" w:hAnsi="Century Gothic"/>
        </w:rPr>
        <w:t xml:space="preserve"> </w:t>
      </w:r>
      <w:r w:rsidRPr="003428E5">
        <w:rPr>
          <w:rFonts w:ascii="Century Gothic" w:hAnsi="Century Gothic"/>
        </w:rPr>
        <w:t xml:space="preserve">related to the community concern focus of this project? </w:t>
      </w:r>
    </w:p>
    <w:p w:rsidR="00FD1A90" w:rsidRDefault="003428E5" w:rsidP="003428E5">
      <w:pPr>
        <w:rPr>
          <w:rFonts w:ascii="Century Gothic" w:hAnsi="Century Gothic"/>
        </w:rPr>
      </w:pPr>
      <w:r w:rsidRPr="003428E5">
        <w:rPr>
          <w:rFonts w:ascii="Century Gothic" w:hAnsi="Century Gothic"/>
        </w:rPr>
        <w:t xml:space="preserve">What decisions/policy are they making? </w:t>
      </w:r>
    </w:p>
    <w:p w:rsidR="003428E5" w:rsidRPr="003428E5" w:rsidRDefault="003428E5" w:rsidP="003428E5">
      <w:pPr>
        <w:rPr>
          <w:rFonts w:ascii="Century Gothic" w:hAnsi="Century Gothic"/>
        </w:rPr>
      </w:pPr>
      <w:r w:rsidRPr="003428E5">
        <w:rPr>
          <w:rFonts w:ascii="Century Gothic" w:hAnsi="Century Gothic"/>
        </w:rPr>
        <w:t xml:space="preserve">Is any remote sensing currently involved? </w:t>
      </w:r>
    </w:p>
    <w:p w:rsidR="003428E5" w:rsidRPr="003428E5" w:rsidRDefault="003428E5" w:rsidP="003428E5">
      <w:pPr>
        <w:rPr>
          <w:rFonts w:ascii="Century Gothic" w:hAnsi="Century Gothic"/>
        </w:rPr>
      </w:pPr>
    </w:p>
    <w:p w:rsidR="003428E5" w:rsidRPr="00FD1A90" w:rsidRDefault="003428E5" w:rsidP="003428E5">
      <w:pPr>
        <w:rPr>
          <w:rFonts w:ascii="Century Gothic" w:hAnsi="Century Gothic"/>
          <w:b/>
        </w:rPr>
      </w:pPr>
      <w:r w:rsidRPr="00FD1A90">
        <w:rPr>
          <w:rFonts w:ascii="Century Gothic" w:hAnsi="Century Gothic"/>
          <w:b/>
        </w:rPr>
        <w:t>End-User Benefit:</w:t>
      </w:r>
    </w:p>
    <w:p w:rsidR="00FD1A90" w:rsidRDefault="003428E5" w:rsidP="003428E5">
      <w:pPr>
        <w:rPr>
          <w:rFonts w:ascii="Century Gothic" w:hAnsi="Century Gothic"/>
        </w:rPr>
      </w:pPr>
      <w:r w:rsidRPr="003428E5">
        <w:rPr>
          <w:rFonts w:ascii="Century Gothic" w:hAnsi="Century Gothic"/>
        </w:rPr>
        <w:t xml:space="preserve">What will be the benefits of your project to the end-user(s)? </w:t>
      </w:r>
    </w:p>
    <w:p w:rsidR="00FD1A90" w:rsidRDefault="003428E5" w:rsidP="003428E5">
      <w:pPr>
        <w:rPr>
          <w:rFonts w:ascii="Century Gothic" w:hAnsi="Century Gothic"/>
        </w:rPr>
      </w:pPr>
      <w:r w:rsidRPr="003428E5">
        <w:rPr>
          <w:rFonts w:ascii="Century Gothic" w:hAnsi="Century Gothic"/>
        </w:rPr>
        <w:t xml:space="preserve">How will this impact their decision making process? </w:t>
      </w:r>
    </w:p>
    <w:p w:rsidR="003428E5" w:rsidRDefault="003428E5" w:rsidP="003428E5">
      <w:pPr>
        <w:rPr>
          <w:rFonts w:ascii="Century Gothic" w:hAnsi="Century Gothic"/>
        </w:rPr>
      </w:pPr>
      <w:r w:rsidRPr="003428E5">
        <w:rPr>
          <w:rFonts w:ascii="Century Gothic" w:hAnsi="Century Gothic"/>
        </w:rPr>
        <w:t xml:space="preserve">Will it save them time/money/etc.? </w:t>
      </w:r>
    </w:p>
    <w:p w:rsidR="003428E5" w:rsidRPr="003428E5" w:rsidRDefault="003428E5" w:rsidP="003428E5">
      <w:pPr>
        <w:rPr>
          <w:rFonts w:ascii="Century Gothic" w:hAnsi="Century Gothic"/>
        </w:rPr>
      </w:pPr>
    </w:p>
    <w:p w:rsidR="003428E5" w:rsidRPr="00FD1A90" w:rsidRDefault="003428E5" w:rsidP="003428E5">
      <w:pPr>
        <w:rPr>
          <w:rFonts w:ascii="Century Gothic" w:hAnsi="Century Gothic"/>
          <w:b/>
        </w:rPr>
      </w:pPr>
      <w:r w:rsidRPr="00FD1A90">
        <w:rPr>
          <w:rFonts w:ascii="Century Gothic" w:hAnsi="Century Gothic"/>
          <w:b/>
        </w:rPr>
        <w:t>NASA Earth Observations Capacity:</w:t>
      </w:r>
    </w:p>
    <w:p w:rsidR="00FD1A90" w:rsidRDefault="003428E5" w:rsidP="003428E5">
      <w:pPr>
        <w:rPr>
          <w:rFonts w:ascii="Century Gothic" w:hAnsi="Century Gothic"/>
        </w:rPr>
      </w:pPr>
      <w:r w:rsidRPr="003428E5">
        <w:rPr>
          <w:rFonts w:ascii="Century Gothic" w:hAnsi="Century Gothic"/>
        </w:rPr>
        <w:t xml:space="preserve">What is the end-user(s) familiarity and/or usage of NASA Earth observations? </w:t>
      </w:r>
    </w:p>
    <w:p w:rsidR="00FD1A90" w:rsidRDefault="003428E5" w:rsidP="003428E5">
      <w:pPr>
        <w:rPr>
          <w:rFonts w:ascii="Century Gothic" w:hAnsi="Century Gothic"/>
        </w:rPr>
      </w:pPr>
      <w:r w:rsidRPr="003428E5">
        <w:rPr>
          <w:rFonts w:ascii="Century Gothic" w:hAnsi="Century Gothic"/>
        </w:rPr>
        <w:t xml:space="preserve">Have they ever used Earth observations before? </w:t>
      </w:r>
    </w:p>
    <w:p w:rsidR="003428E5" w:rsidRPr="003428E5" w:rsidRDefault="003428E5" w:rsidP="003428E5">
      <w:pPr>
        <w:rPr>
          <w:rFonts w:ascii="Century Gothic" w:hAnsi="Century Gothic"/>
        </w:rPr>
      </w:pPr>
      <w:r w:rsidRPr="003428E5">
        <w:rPr>
          <w:rFonts w:ascii="Century Gothic" w:hAnsi="Century Gothic"/>
        </w:rPr>
        <w:t xml:space="preserve">If they are already familiar and/or use NASA Earth observations, how does this project build their capacity? </w:t>
      </w:r>
    </w:p>
    <w:p w:rsidR="003428E5" w:rsidRPr="003428E5" w:rsidRDefault="003428E5" w:rsidP="003428E5">
      <w:pPr>
        <w:rPr>
          <w:rFonts w:ascii="Century Gothic" w:hAnsi="Century Gothic"/>
        </w:rPr>
      </w:pPr>
    </w:p>
    <w:p w:rsidR="003428E5" w:rsidRPr="00FD1A90" w:rsidRDefault="003428E5" w:rsidP="003428E5">
      <w:pPr>
        <w:rPr>
          <w:rFonts w:ascii="Century Gothic" w:hAnsi="Century Gothic"/>
          <w:b/>
        </w:rPr>
      </w:pPr>
      <w:r w:rsidRPr="00FD1A90">
        <w:rPr>
          <w:rFonts w:ascii="Century Gothic" w:hAnsi="Century Gothic"/>
          <w:b/>
        </w:rPr>
        <w:t>Collaborator &amp; Boundary Organization Support:</w:t>
      </w:r>
    </w:p>
    <w:p w:rsidR="003428E5" w:rsidRDefault="003428E5" w:rsidP="003428E5">
      <w:pPr>
        <w:rPr>
          <w:rFonts w:ascii="Century Gothic" w:hAnsi="Century Gothic"/>
        </w:rPr>
      </w:pPr>
      <w:r>
        <w:rPr>
          <w:rFonts w:ascii="Century Gothic" w:hAnsi="Century Gothic"/>
        </w:rPr>
        <w:t>H</w:t>
      </w:r>
      <w:r w:rsidRPr="003428E5">
        <w:rPr>
          <w:rFonts w:ascii="Century Gothic" w:hAnsi="Century Gothic"/>
        </w:rPr>
        <w:t xml:space="preserve">ow </w:t>
      </w:r>
      <w:r>
        <w:rPr>
          <w:rFonts w:ascii="Century Gothic" w:hAnsi="Century Gothic"/>
        </w:rPr>
        <w:t>will the organization</w:t>
      </w:r>
      <w:r w:rsidRPr="003428E5">
        <w:rPr>
          <w:rFonts w:ascii="Century Gothic" w:hAnsi="Century Gothic"/>
        </w:rPr>
        <w:t xml:space="preserve"> support</w:t>
      </w:r>
      <w:r>
        <w:rPr>
          <w:rFonts w:ascii="Century Gothic" w:hAnsi="Century Gothic"/>
        </w:rPr>
        <w:t xml:space="preserve"> and be </w:t>
      </w:r>
      <w:r w:rsidRPr="003428E5">
        <w:rPr>
          <w:rFonts w:ascii="Century Gothic" w:hAnsi="Century Gothic"/>
        </w:rPr>
        <w:t>involved with the project</w:t>
      </w:r>
      <w:r>
        <w:rPr>
          <w:rFonts w:ascii="Century Gothic" w:hAnsi="Century Gothic"/>
        </w:rPr>
        <w:t>?</w:t>
      </w:r>
      <w:r w:rsidRPr="003428E5">
        <w:rPr>
          <w:rFonts w:ascii="Century Gothic" w:hAnsi="Century Gothic"/>
        </w:rPr>
        <w:t xml:space="preserve"> </w:t>
      </w:r>
    </w:p>
    <w:p w:rsidR="003428E5" w:rsidRDefault="003428E5" w:rsidP="003428E5">
      <w:pPr>
        <w:rPr>
          <w:rFonts w:ascii="Century Gothic" w:hAnsi="Century Gothic"/>
        </w:rPr>
      </w:pPr>
      <w:r w:rsidRPr="003428E5">
        <w:rPr>
          <w:rFonts w:ascii="Century Gothic" w:hAnsi="Century Gothic"/>
        </w:rPr>
        <w:t xml:space="preserve">How is </w:t>
      </w:r>
      <w:r>
        <w:rPr>
          <w:rFonts w:ascii="Century Gothic" w:hAnsi="Century Gothic"/>
        </w:rPr>
        <w:t>the</w:t>
      </w:r>
      <w:r w:rsidRPr="003428E5">
        <w:rPr>
          <w:rFonts w:ascii="Century Gothic" w:hAnsi="Century Gothic"/>
        </w:rPr>
        <w:t xml:space="preserve"> boundary organization connected to the potential end-users? </w:t>
      </w:r>
    </w:p>
    <w:p w:rsidR="003428E5" w:rsidRDefault="003428E5" w:rsidP="003428E5">
      <w:pPr>
        <w:rPr>
          <w:rFonts w:ascii="Century Gothic" w:hAnsi="Century Gothic"/>
        </w:rPr>
      </w:pPr>
      <w:r>
        <w:rPr>
          <w:rFonts w:ascii="Century Gothic" w:hAnsi="Century Gothic"/>
        </w:rPr>
        <w:t xml:space="preserve">What is the </w:t>
      </w:r>
      <w:r w:rsidRPr="003428E5">
        <w:rPr>
          <w:rFonts w:ascii="Century Gothic" w:hAnsi="Century Gothic"/>
        </w:rPr>
        <w:t>boundary organization’s capacity to use and/or transition and disseminate project results and</w:t>
      </w:r>
      <w:r>
        <w:rPr>
          <w:rFonts w:ascii="Century Gothic" w:hAnsi="Century Gothic"/>
        </w:rPr>
        <w:t xml:space="preserve"> methodologies to other groups?</w:t>
      </w:r>
    </w:p>
    <w:p w:rsidR="003428E5" w:rsidRPr="003428E5" w:rsidRDefault="003428E5" w:rsidP="003428E5">
      <w:pPr>
        <w:rPr>
          <w:rFonts w:ascii="Century Gothic" w:hAnsi="Century Gothic"/>
        </w:rPr>
      </w:pPr>
    </w:p>
    <w:p w:rsidR="003428E5" w:rsidRDefault="00FD1A90" w:rsidP="003428E5">
      <w:pPr>
        <w:rPr>
          <w:rFonts w:ascii="Century Gothic" w:hAnsi="Century Gothic"/>
        </w:rPr>
      </w:pPr>
      <w:r>
        <w:rPr>
          <w:rFonts w:ascii="Century Gothic" w:hAnsi="Century Gothic"/>
        </w:rPr>
        <w:t xml:space="preserve">You are encouraged to ask partners for </w:t>
      </w:r>
      <w:r w:rsidR="003428E5">
        <w:rPr>
          <w:rFonts w:ascii="Century Gothic" w:hAnsi="Century Gothic"/>
        </w:rPr>
        <w:t>Letters of Support</w:t>
      </w:r>
      <w:r>
        <w:rPr>
          <w:rFonts w:ascii="Century Gothic" w:hAnsi="Century Gothic"/>
        </w:rPr>
        <w:t>. Letters may be address to Lauren Childs and should describe in detail how the project will benefit the end-user.</w:t>
      </w:r>
    </w:p>
    <w:p w:rsidR="00FD1A90" w:rsidRDefault="00FD1A90" w:rsidP="00FD1A90">
      <w:pPr>
        <w:rPr>
          <w:rFonts w:ascii="Century Gothic" w:hAnsi="Century Gothic"/>
        </w:rPr>
      </w:pPr>
    </w:p>
    <w:p w:rsidR="00FD1A90" w:rsidRPr="003428E5" w:rsidRDefault="00FD1A90" w:rsidP="00FD1A90">
      <w:pPr>
        <w:rPr>
          <w:rFonts w:ascii="Century Gothic" w:hAnsi="Century Gothic"/>
        </w:rPr>
      </w:pPr>
      <w:r>
        <w:rPr>
          <w:rFonts w:ascii="Century Gothic" w:hAnsi="Century Gothic"/>
        </w:rPr>
        <w:t xml:space="preserve">It is good to establish a tentative </w:t>
      </w:r>
      <w:r w:rsidRPr="003428E5">
        <w:rPr>
          <w:rFonts w:ascii="Century Gothic" w:hAnsi="Century Gothic"/>
        </w:rPr>
        <w:t>communic</w:t>
      </w:r>
      <w:r>
        <w:rPr>
          <w:rFonts w:ascii="Century Gothic" w:hAnsi="Century Gothic"/>
        </w:rPr>
        <w:t>ation plan for during the term during the proposal-writing process. H</w:t>
      </w:r>
      <w:r w:rsidRPr="003428E5">
        <w:rPr>
          <w:rFonts w:ascii="Century Gothic" w:hAnsi="Century Gothic"/>
        </w:rPr>
        <w:t xml:space="preserve">ow often and how will the team communicate with the partners? Discuss the transition approach to the end-user – how will you hand off your decision support tool(s)? How and when will the tool(s) be used and/or implemented by the partner? </w:t>
      </w:r>
    </w:p>
    <w:p w:rsidR="003428E5" w:rsidRPr="003428E5" w:rsidRDefault="003428E5" w:rsidP="003428E5">
      <w:pPr>
        <w:rPr>
          <w:rFonts w:ascii="Century Gothic" w:hAnsi="Century Gothic"/>
        </w:rPr>
      </w:pPr>
    </w:p>
    <w:p w:rsidR="003428E5" w:rsidRDefault="003428E5" w:rsidP="000C742B">
      <w:pPr>
        <w:rPr>
          <w:rFonts w:ascii="Century Gothic" w:hAnsi="Century Gothic"/>
        </w:rPr>
      </w:pPr>
      <w:r>
        <w:rPr>
          <w:rFonts w:ascii="Century Gothic" w:hAnsi="Century Gothic"/>
        </w:rPr>
        <w:t xml:space="preserve">Make sure partners know when you will establish the next contact that they will be sent an </w:t>
      </w:r>
      <w:r w:rsidR="00FD1A90">
        <w:rPr>
          <w:rFonts w:ascii="Century Gothic" w:hAnsi="Century Gothic"/>
        </w:rPr>
        <w:t xml:space="preserve">email form from the Center Lead containing a link to the Pre-Project </w:t>
      </w:r>
      <w:r w:rsidR="007D6DCF">
        <w:rPr>
          <w:rFonts w:ascii="Century Gothic" w:hAnsi="Century Gothic"/>
        </w:rPr>
        <w:t>Partner</w:t>
      </w:r>
      <w:r w:rsidR="00FD1A90">
        <w:rPr>
          <w:rFonts w:ascii="Century Gothic" w:hAnsi="Century Gothic"/>
        </w:rPr>
        <w:t xml:space="preserve"> Form. </w:t>
      </w:r>
    </w:p>
    <w:p w:rsidR="003428E5" w:rsidRDefault="003428E5" w:rsidP="000C742B">
      <w:pPr>
        <w:rPr>
          <w:rFonts w:ascii="Century Gothic" w:hAnsi="Century Gothic"/>
        </w:rPr>
      </w:pPr>
    </w:p>
    <w:p w:rsidR="00B26B5D" w:rsidRDefault="00C135E7" w:rsidP="000915EB">
      <w:pPr>
        <w:contextualSpacing/>
        <w:rPr>
          <w:rFonts w:ascii="Century Gothic" w:hAnsi="Century Gothic"/>
        </w:rPr>
      </w:pPr>
      <w:r>
        <w:rPr>
          <w:rFonts w:ascii="Century Gothic" w:hAnsi="Century Gothic"/>
        </w:rPr>
        <w:t>K</w:t>
      </w:r>
      <w:r w:rsidR="000915EB" w:rsidRPr="00C158B8">
        <w:rPr>
          <w:rFonts w:ascii="Century Gothic" w:hAnsi="Century Gothic"/>
        </w:rPr>
        <w:t>eep record</w:t>
      </w:r>
      <w:r w:rsidR="00B26B5D">
        <w:rPr>
          <w:rFonts w:ascii="Century Gothic" w:hAnsi="Century Gothic"/>
        </w:rPr>
        <w:t>s</w:t>
      </w:r>
      <w:r w:rsidR="000915EB" w:rsidRPr="00C158B8">
        <w:rPr>
          <w:rFonts w:ascii="Century Gothic" w:hAnsi="Century Gothic"/>
        </w:rPr>
        <w:t xml:space="preserve"> of </w:t>
      </w:r>
      <w:r w:rsidR="00B26B5D">
        <w:rPr>
          <w:rFonts w:ascii="Century Gothic" w:hAnsi="Century Gothic"/>
        </w:rPr>
        <w:t xml:space="preserve">all </w:t>
      </w:r>
      <w:r w:rsidR="000915EB" w:rsidRPr="00C158B8">
        <w:rPr>
          <w:rFonts w:ascii="Century Gothic" w:hAnsi="Century Gothic"/>
        </w:rPr>
        <w:t>contact</w:t>
      </w:r>
      <w:r w:rsidR="00B26B5D">
        <w:rPr>
          <w:rFonts w:ascii="Century Gothic" w:hAnsi="Century Gothic"/>
        </w:rPr>
        <w:t xml:space="preserve"> with the</w:t>
      </w:r>
      <w:r>
        <w:rPr>
          <w:rFonts w:ascii="Century Gothic" w:hAnsi="Century Gothic"/>
        </w:rPr>
        <w:t xml:space="preserve"> potential</w:t>
      </w:r>
      <w:r w:rsidR="00B26B5D">
        <w:rPr>
          <w:rFonts w:ascii="Century Gothic" w:hAnsi="Century Gothic"/>
        </w:rPr>
        <w:t xml:space="preserve"> partner, including contact information, and to make</w:t>
      </w:r>
      <w:r w:rsidR="000915EB" w:rsidRPr="00C158B8">
        <w:rPr>
          <w:rFonts w:ascii="Century Gothic" w:hAnsi="Century Gothic"/>
        </w:rPr>
        <w:t xml:space="preserve"> </w:t>
      </w:r>
      <w:r w:rsidR="00B26B5D">
        <w:rPr>
          <w:rFonts w:ascii="Century Gothic" w:hAnsi="Century Gothic"/>
        </w:rPr>
        <w:t xml:space="preserve">your </w:t>
      </w:r>
      <w:r w:rsidR="000915EB" w:rsidRPr="00C158B8">
        <w:rPr>
          <w:rFonts w:ascii="Century Gothic" w:hAnsi="Century Gothic"/>
        </w:rPr>
        <w:t>advisor(s),</w:t>
      </w:r>
      <w:r w:rsidR="00B26B5D">
        <w:rPr>
          <w:rFonts w:ascii="Century Gothic" w:hAnsi="Century Gothic"/>
        </w:rPr>
        <w:t xml:space="preserve"> and</w:t>
      </w:r>
      <w:r w:rsidR="000915EB" w:rsidRPr="00C158B8">
        <w:rPr>
          <w:rFonts w:ascii="Century Gothic" w:hAnsi="Century Gothic"/>
        </w:rPr>
        <w:t xml:space="preserve"> CL </w:t>
      </w:r>
      <w:r w:rsidR="00B26B5D">
        <w:rPr>
          <w:rFonts w:ascii="Century Gothic" w:hAnsi="Century Gothic"/>
        </w:rPr>
        <w:t xml:space="preserve">aware of all communications. </w:t>
      </w:r>
    </w:p>
    <w:p w:rsidR="00B26B5D" w:rsidRDefault="00B26B5D" w:rsidP="000915EB">
      <w:pPr>
        <w:contextualSpacing/>
        <w:rPr>
          <w:rFonts w:ascii="Century Gothic" w:hAnsi="Century Gothic"/>
        </w:rPr>
      </w:pPr>
    </w:p>
    <w:p w:rsidR="00C135E7" w:rsidRPr="00FD1A90" w:rsidRDefault="007A3A80" w:rsidP="00FD1A90">
      <w:pPr>
        <w:pStyle w:val="Heading2"/>
        <w:rPr>
          <w:rFonts w:ascii="Century Gothic" w:hAnsi="Century Gothic"/>
        </w:rPr>
      </w:pPr>
      <w:r>
        <w:rPr>
          <w:rFonts w:ascii="Century Gothic" w:hAnsi="Century Gothic"/>
        </w:rPr>
        <w:t>Pre-Term Interactions</w:t>
      </w:r>
    </w:p>
    <w:p w:rsidR="00C135E7" w:rsidRDefault="00FD1A90" w:rsidP="000915EB">
      <w:pPr>
        <w:contextualSpacing/>
        <w:rPr>
          <w:rFonts w:ascii="Century Gothic" w:hAnsi="Century Gothic"/>
        </w:rPr>
      </w:pPr>
      <w:r>
        <w:rPr>
          <w:rFonts w:ascii="Century Gothic" w:hAnsi="Century Gothic"/>
        </w:rPr>
        <w:t>As the term start date approaches, the CL will be sent an email</w:t>
      </w:r>
      <w:r w:rsidR="00632929">
        <w:rPr>
          <w:rFonts w:ascii="Century Gothic" w:hAnsi="Century Gothic"/>
        </w:rPr>
        <w:t xml:space="preserve"> from NPO</w:t>
      </w:r>
      <w:r>
        <w:rPr>
          <w:rFonts w:ascii="Century Gothic" w:hAnsi="Century Gothic"/>
        </w:rPr>
        <w:t xml:space="preserve"> indicating that the project has been accepted. At this time, the CL will be asked to forward the link to the Pre-Project Partner Form to each end-user. </w:t>
      </w:r>
    </w:p>
    <w:p w:rsidR="00FD1A90" w:rsidRDefault="00FD1A90" w:rsidP="000915EB">
      <w:pPr>
        <w:contextualSpacing/>
        <w:rPr>
          <w:rFonts w:ascii="Century Gothic" w:hAnsi="Century Gothic"/>
        </w:rPr>
      </w:pPr>
    </w:p>
    <w:p w:rsidR="00FD1A90" w:rsidRDefault="00FD1A90" w:rsidP="000915EB">
      <w:pPr>
        <w:contextualSpacing/>
        <w:rPr>
          <w:rFonts w:ascii="Century Gothic" w:hAnsi="Century Gothic"/>
        </w:rPr>
      </w:pPr>
      <w:r>
        <w:rPr>
          <w:rFonts w:ascii="Century Gothic" w:hAnsi="Century Gothic"/>
        </w:rPr>
        <w:t>Before the start of the term</w:t>
      </w:r>
      <w:r w:rsidR="007D6DCF">
        <w:rPr>
          <w:rFonts w:ascii="Century Gothic" w:hAnsi="Century Gothic"/>
        </w:rPr>
        <w:t>, the CL should set up an introductory</w:t>
      </w:r>
      <w:r>
        <w:rPr>
          <w:rFonts w:ascii="Century Gothic" w:hAnsi="Century Gothic"/>
        </w:rPr>
        <w:t xml:space="preserve"> meeting for the team and the partner during the first or second week of the term. The CL should coordinate </w:t>
      </w:r>
      <w:r w:rsidR="007D6DCF">
        <w:rPr>
          <w:rFonts w:ascii="Century Gothic" w:hAnsi="Century Gothic"/>
        </w:rPr>
        <w:t xml:space="preserve">the time and place of </w:t>
      </w:r>
      <w:r>
        <w:rPr>
          <w:rFonts w:ascii="Century Gothic" w:hAnsi="Century Gothic"/>
        </w:rPr>
        <w:t xml:space="preserve">this meeting with the project advisor. </w:t>
      </w:r>
      <w:r w:rsidR="007D6DCF">
        <w:rPr>
          <w:rFonts w:ascii="Century Gothic" w:hAnsi="Century Gothic"/>
        </w:rPr>
        <w:t xml:space="preserve">The introductory meeting may take the form of a </w:t>
      </w:r>
      <w:r w:rsidR="00632929">
        <w:rPr>
          <w:rFonts w:ascii="Century Gothic" w:hAnsi="Century Gothic"/>
        </w:rPr>
        <w:t>telecon</w:t>
      </w:r>
      <w:r w:rsidR="007D6DCF">
        <w:rPr>
          <w:rFonts w:ascii="Century Gothic" w:hAnsi="Century Gothic"/>
        </w:rPr>
        <w:t xml:space="preserve">, videocon, or in-person meeting. </w:t>
      </w:r>
    </w:p>
    <w:p w:rsidR="007A3A80" w:rsidRDefault="007A3A80" w:rsidP="000915EB">
      <w:pPr>
        <w:contextualSpacing/>
        <w:rPr>
          <w:rFonts w:ascii="Century Gothic" w:hAnsi="Century Gothic"/>
        </w:rPr>
      </w:pPr>
    </w:p>
    <w:p w:rsidR="007A3A80" w:rsidRDefault="007A3A80" w:rsidP="000915EB">
      <w:pPr>
        <w:contextualSpacing/>
        <w:rPr>
          <w:rFonts w:ascii="Century Gothic" w:hAnsi="Century Gothic"/>
        </w:rPr>
      </w:pPr>
      <w:r>
        <w:rPr>
          <w:rFonts w:ascii="Century Gothic" w:hAnsi="Century Gothic"/>
        </w:rPr>
        <w:t>For multi-term projects, an introductory telecon at the beginning of each term will help re-focus the project and allow new team members to establish a connection with the partner.</w:t>
      </w:r>
    </w:p>
    <w:p w:rsidR="007D6DCF" w:rsidRDefault="007D6DCF" w:rsidP="000915EB">
      <w:pPr>
        <w:contextualSpacing/>
        <w:rPr>
          <w:rFonts w:ascii="Century Gothic" w:hAnsi="Century Gothic"/>
        </w:rPr>
      </w:pPr>
    </w:p>
    <w:p w:rsidR="007A3A80" w:rsidRDefault="007A3A80" w:rsidP="007A3A80">
      <w:pPr>
        <w:pStyle w:val="Heading2"/>
        <w:rPr>
          <w:rFonts w:ascii="Century Gothic" w:hAnsi="Century Gothic"/>
        </w:rPr>
      </w:pPr>
      <w:r>
        <w:rPr>
          <w:rFonts w:ascii="Century Gothic" w:hAnsi="Century Gothic"/>
        </w:rPr>
        <w:t>Term</w:t>
      </w:r>
      <w:r>
        <w:rPr>
          <w:rFonts w:ascii="Century Gothic" w:hAnsi="Century Gothic"/>
        </w:rPr>
        <w:t xml:space="preserve"> Interactions</w:t>
      </w:r>
    </w:p>
    <w:p w:rsidR="007A3A80" w:rsidRDefault="007A3A80" w:rsidP="007A3A80">
      <w:pPr>
        <w:contextualSpacing/>
        <w:rPr>
          <w:rFonts w:ascii="Century Gothic" w:hAnsi="Century Gothic"/>
        </w:rPr>
      </w:pPr>
      <w:r>
        <w:rPr>
          <w:rFonts w:ascii="Century Gothic" w:hAnsi="Century Gothic"/>
        </w:rPr>
        <w:t>Prior to the introductory meeting, the team lead and team members should be brought up to speed on the partner’s background and interest in the project. The team may be provided with a copy of the project proposal to facilitate their knowledge of the partners.</w:t>
      </w:r>
    </w:p>
    <w:p w:rsidR="007A3A80" w:rsidRDefault="007A3A80" w:rsidP="007A3A80">
      <w:pPr>
        <w:contextualSpacing/>
        <w:rPr>
          <w:rFonts w:ascii="Century Gothic" w:hAnsi="Century Gothic"/>
        </w:rPr>
      </w:pPr>
    </w:p>
    <w:p w:rsidR="007A3A80" w:rsidRDefault="007A3A80" w:rsidP="007A3A80">
      <w:pPr>
        <w:contextualSpacing/>
        <w:rPr>
          <w:rFonts w:ascii="Century Gothic" w:hAnsi="Century Gothic"/>
        </w:rPr>
      </w:pPr>
      <w:r>
        <w:rPr>
          <w:rFonts w:ascii="Century Gothic" w:hAnsi="Century Gothic"/>
        </w:rPr>
        <w:t>During the introductory telecon the CL should i</w:t>
      </w:r>
      <w:r w:rsidRPr="00C158B8">
        <w:rPr>
          <w:rFonts w:ascii="Century Gothic" w:hAnsi="Century Gothic"/>
        </w:rPr>
        <w:t>ntroduce team</w:t>
      </w:r>
      <w:r>
        <w:rPr>
          <w:rFonts w:ascii="Century Gothic" w:hAnsi="Century Gothic"/>
        </w:rPr>
        <w:t xml:space="preserve"> and </w:t>
      </w:r>
      <w:r w:rsidRPr="00C158B8">
        <w:rPr>
          <w:rFonts w:ascii="Century Gothic" w:hAnsi="Century Gothic"/>
        </w:rPr>
        <w:t xml:space="preserve">let </w:t>
      </w:r>
      <w:r>
        <w:rPr>
          <w:rFonts w:ascii="Century Gothic" w:hAnsi="Century Gothic"/>
        </w:rPr>
        <w:t xml:space="preserve">the </w:t>
      </w:r>
      <w:r w:rsidRPr="00C158B8">
        <w:rPr>
          <w:rFonts w:ascii="Century Gothic" w:hAnsi="Century Gothic"/>
        </w:rPr>
        <w:t>partners introduce themselves</w:t>
      </w:r>
      <w:r>
        <w:rPr>
          <w:rFonts w:ascii="Century Gothic" w:hAnsi="Century Gothic"/>
        </w:rPr>
        <w:t>. The CL or the team lead should o</w:t>
      </w:r>
      <w:r w:rsidRPr="00C158B8">
        <w:rPr>
          <w:rFonts w:ascii="Century Gothic" w:hAnsi="Century Gothic"/>
        </w:rPr>
        <w:t>utline project and</w:t>
      </w:r>
      <w:r>
        <w:rPr>
          <w:rFonts w:ascii="Century Gothic" w:hAnsi="Century Gothic"/>
        </w:rPr>
        <w:t xml:space="preserve"> explain the team’s </w:t>
      </w:r>
      <w:r w:rsidRPr="00C158B8">
        <w:rPr>
          <w:rFonts w:ascii="Century Gothic" w:hAnsi="Century Gothic"/>
        </w:rPr>
        <w:t>approach</w:t>
      </w:r>
      <w:r>
        <w:rPr>
          <w:rFonts w:ascii="Century Gothic" w:hAnsi="Century Gothic"/>
        </w:rPr>
        <w:t>. The team lead should a</w:t>
      </w:r>
      <w:r w:rsidRPr="00C158B8">
        <w:rPr>
          <w:rFonts w:ascii="Century Gothic" w:hAnsi="Century Gothic"/>
        </w:rPr>
        <w:t xml:space="preserve">sk </w:t>
      </w:r>
      <w:r>
        <w:rPr>
          <w:rFonts w:ascii="Century Gothic" w:hAnsi="Century Gothic"/>
        </w:rPr>
        <w:t xml:space="preserve">for details about the partner’s </w:t>
      </w:r>
      <w:r w:rsidRPr="00C158B8">
        <w:rPr>
          <w:rFonts w:ascii="Century Gothic" w:hAnsi="Century Gothic"/>
        </w:rPr>
        <w:t>needs or contributions, depending on partner type</w:t>
      </w:r>
      <w:r>
        <w:rPr>
          <w:rFonts w:ascii="Century Gothic" w:hAnsi="Century Gothic"/>
        </w:rPr>
        <w:t>.</w:t>
      </w:r>
    </w:p>
    <w:p w:rsidR="007A3A80" w:rsidRPr="00C158B8" w:rsidRDefault="007A3A80" w:rsidP="007A3A80">
      <w:pPr>
        <w:contextualSpacing/>
        <w:rPr>
          <w:rFonts w:ascii="Century Gothic" w:hAnsi="Century Gothic"/>
        </w:rPr>
      </w:pPr>
    </w:p>
    <w:p w:rsidR="007A3A80" w:rsidRDefault="007A3A80" w:rsidP="007A3A80">
      <w:pPr>
        <w:contextualSpacing/>
        <w:rPr>
          <w:rFonts w:ascii="Century Gothic" w:hAnsi="Century Gothic"/>
        </w:rPr>
      </w:pPr>
      <w:r>
        <w:rPr>
          <w:rFonts w:ascii="Century Gothic" w:hAnsi="Century Gothic"/>
        </w:rPr>
        <w:t>Lastly, the team should confirm the tentative communication plan from the proposal with the partners.</w:t>
      </w:r>
    </w:p>
    <w:p w:rsidR="007A3A80" w:rsidRPr="007A3A80" w:rsidRDefault="007A3A80" w:rsidP="007A3A80"/>
    <w:p w:rsidR="00632929" w:rsidRDefault="00632929" w:rsidP="00632929">
      <w:pPr>
        <w:pStyle w:val="Heading2"/>
        <w:rPr>
          <w:rFonts w:ascii="Century Gothic" w:hAnsi="Century Gothic"/>
        </w:rPr>
      </w:pPr>
      <w:r>
        <w:rPr>
          <w:rFonts w:ascii="Century Gothic" w:hAnsi="Century Gothic"/>
        </w:rPr>
        <w:t>Partnership Conclusion</w:t>
      </w:r>
    </w:p>
    <w:p w:rsidR="00632929" w:rsidRDefault="007A3A80" w:rsidP="000915EB">
      <w:pPr>
        <w:contextualSpacing/>
        <w:rPr>
          <w:rFonts w:ascii="Century Gothic" w:hAnsi="Century Gothic"/>
        </w:rPr>
      </w:pPr>
      <w:r>
        <w:rPr>
          <w:rFonts w:ascii="Century Gothic" w:hAnsi="Century Gothic"/>
        </w:rPr>
        <w:t xml:space="preserve">A partnership </w:t>
      </w:r>
      <w:r w:rsidR="002C5A94">
        <w:rPr>
          <w:rFonts w:ascii="Century Gothic" w:hAnsi="Century Gothic"/>
        </w:rPr>
        <w:t>is concluded once the final products/tools have been delivered to to the end-users and/or boundary organizations. This may take place at the end of a term or during the interim. It is a good practice to invite partners to the node’s closeout activities, however, their attendance is not necessary.</w:t>
      </w:r>
    </w:p>
    <w:p w:rsidR="002C5A94" w:rsidRDefault="002C5A94" w:rsidP="000915EB">
      <w:pPr>
        <w:contextualSpacing/>
        <w:rPr>
          <w:rFonts w:ascii="Century Gothic" w:hAnsi="Century Gothic"/>
        </w:rPr>
      </w:pPr>
    </w:p>
    <w:p w:rsidR="002C5A94" w:rsidRDefault="002C5A94" w:rsidP="000915EB">
      <w:pPr>
        <w:contextualSpacing/>
        <w:rPr>
          <w:rFonts w:ascii="Century Gothic" w:hAnsi="Century Gothic"/>
        </w:rPr>
      </w:pPr>
      <w:r>
        <w:rPr>
          <w:rFonts w:ascii="Century Gothic" w:hAnsi="Century Gothic"/>
        </w:rPr>
        <w:t>Handoff tips go here!!!!!</w:t>
      </w:r>
    </w:p>
    <w:p w:rsidR="002C5A94" w:rsidRPr="00C158B8" w:rsidRDefault="002C5A94" w:rsidP="000915EB">
      <w:pPr>
        <w:contextualSpacing/>
        <w:rPr>
          <w:rFonts w:ascii="Century Gothic" w:hAnsi="Century Gothic"/>
        </w:rPr>
      </w:pPr>
    </w:p>
    <w:p w:rsidR="00931C36" w:rsidRPr="00C158B8" w:rsidRDefault="00931C36" w:rsidP="00931C36">
      <w:pPr>
        <w:pStyle w:val="Heading2"/>
        <w:rPr>
          <w:rFonts w:ascii="Century Gothic" w:hAnsi="Century Gothic"/>
        </w:rPr>
      </w:pPr>
      <w:r>
        <w:rPr>
          <w:rFonts w:ascii="Century Gothic" w:hAnsi="Century Gothic"/>
        </w:rPr>
        <w:t xml:space="preserve">Tips </w:t>
      </w:r>
      <w:r w:rsidRPr="00C158B8">
        <w:rPr>
          <w:rFonts w:ascii="Century Gothic" w:hAnsi="Century Gothic"/>
        </w:rPr>
        <w:t xml:space="preserve">for </w:t>
      </w:r>
      <w:r>
        <w:rPr>
          <w:rFonts w:ascii="Century Gothic" w:hAnsi="Century Gothic"/>
        </w:rPr>
        <w:t>Proposal Authors</w:t>
      </w:r>
    </w:p>
    <w:p w:rsidR="00931C36" w:rsidRPr="00931C36" w:rsidRDefault="002C5A94" w:rsidP="00931C36">
      <w:pPr>
        <w:pStyle w:val="ListParagraph"/>
        <w:numPr>
          <w:ilvl w:val="0"/>
          <w:numId w:val="3"/>
        </w:numPr>
        <w:rPr>
          <w:rFonts w:ascii="Century Gothic" w:hAnsi="Century Gothic"/>
        </w:rPr>
      </w:pPr>
      <w:r>
        <w:rPr>
          <w:rFonts w:ascii="Century Gothic" w:hAnsi="Century Gothic"/>
        </w:rPr>
        <w:t>Be</w:t>
      </w:r>
      <w:r w:rsidR="00931C36" w:rsidRPr="00931C36">
        <w:rPr>
          <w:rFonts w:ascii="Century Gothic" w:hAnsi="Century Gothic"/>
        </w:rPr>
        <w:t xml:space="preserve"> </w:t>
      </w:r>
      <w:r>
        <w:rPr>
          <w:rFonts w:ascii="Century Gothic" w:hAnsi="Century Gothic"/>
        </w:rPr>
        <w:t>professional.  Y</w:t>
      </w:r>
      <w:r w:rsidR="00931C36" w:rsidRPr="00931C36">
        <w:rPr>
          <w:rFonts w:ascii="Century Gothic" w:hAnsi="Century Gothic"/>
        </w:rPr>
        <w:t>ou are representing yourself, your team, your advisors, your node, DEVELOP, Applied Sciences, and NASA!</w:t>
      </w:r>
    </w:p>
    <w:p w:rsidR="00A574B9" w:rsidRPr="00931C36" w:rsidRDefault="002C5A94" w:rsidP="00A574B9">
      <w:pPr>
        <w:pStyle w:val="ListParagraph"/>
        <w:numPr>
          <w:ilvl w:val="0"/>
          <w:numId w:val="3"/>
        </w:numPr>
        <w:rPr>
          <w:rFonts w:ascii="Century Gothic" w:hAnsi="Century Gothic"/>
        </w:rPr>
      </w:pPr>
      <w:r w:rsidRPr="00931C36">
        <w:rPr>
          <w:rFonts w:ascii="Century Gothic" w:hAnsi="Century Gothic"/>
        </w:rPr>
        <w:t>When describing how the tool you are providing will benefit the partners, consider using language like “augment”, “enhance”, “complement” and “extend”, and avoid words like “replace” – the reasoning be</w:t>
      </w:r>
      <w:r w:rsidR="00A574B9">
        <w:rPr>
          <w:rFonts w:ascii="Century Gothic" w:hAnsi="Century Gothic"/>
        </w:rPr>
        <w:t xml:space="preserve">hind this is that your work </w:t>
      </w:r>
      <w:r w:rsidR="00A574B9" w:rsidRPr="00931C36">
        <w:rPr>
          <w:rFonts w:ascii="Century Gothic" w:hAnsi="Century Gothic"/>
        </w:rPr>
        <w:t>will give them another touch point in their decision making process, but it is not necessarily meant to be a replacement of what they already do and that can seem threatening to some end-users, so be diplomatic.</w:t>
      </w:r>
    </w:p>
    <w:p w:rsidR="00931C36" w:rsidRPr="00931C36" w:rsidRDefault="00931C36" w:rsidP="00931C36">
      <w:pPr>
        <w:pStyle w:val="ListParagraph"/>
        <w:numPr>
          <w:ilvl w:val="0"/>
          <w:numId w:val="3"/>
        </w:numPr>
        <w:rPr>
          <w:rFonts w:ascii="Century Gothic" w:hAnsi="Century Gothic"/>
        </w:rPr>
      </w:pPr>
      <w:r w:rsidRPr="00931C36">
        <w:rPr>
          <w:rFonts w:ascii="Century Gothic" w:hAnsi="Century Gothic"/>
        </w:rPr>
        <w:t>Keep in mind the language used when describing the partner/end-users’ current decision making process – do not use overly negative words.</w:t>
      </w:r>
    </w:p>
    <w:p w:rsidR="00931C36" w:rsidRPr="00931C36" w:rsidRDefault="00931C36" w:rsidP="00931C36">
      <w:pPr>
        <w:pStyle w:val="ListParagraph"/>
        <w:numPr>
          <w:ilvl w:val="0"/>
          <w:numId w:val="3"/>
        </w:numPr>
        <w:rPr>
          <w:rFonts w:ascii="Century Gothic" w:hAnsi="Century Gothic"/>
        </w:rPr>
      </w:pPr>
      <w:r w:rsidRPr="00931C36">
        <w:rPr>
          <w:rFonts w:ascii="Century Gothic" w:hAnsi="Century Gothic"/>
        </w:rPr>
        <w:t>Keep in mind the limitations of resolution (spatial and temporal) of NASA data and work within them.</w:t>
      </w:r>
    </w:p>
    <w:p w:rsidR="00931C36" w:rsidRPr="002C5A94" w:rsidRDefault="00931C36" w:rsidP="002C5A94">
      <w:pPr>
        <w:pStyle w:val="ListParagraph"/>
        <w:numPr>
          <w:ilvl w:val="0"/>
          <w:numId w:val="3"/>
        </w:numPr>
        <w:rPr>
          <w:rFonts w:ascii="Century Gothic" w:hAnsi="Century Gothic"/>
        </w:rPr>
      </w:pPr>
      <w:r w:rsidRPr="00931C36">
        <w:rPr>
          <w:rFonts w:ascii="Century Gothic" w:hAnsi="Century Gothic"/>
        </w:rPr>
        <w:t>Be realistic in what you promise and the expectations of the partner, in fact don’t “promise” anything, but ensure the plan you are working to is clear and that there is a healthy understanding of challenges and potential obstacles/risks.</w:t>
      </w:r>
    </w:p>
    <w:p w:rsidR="002C5A94" w:rsidRDefault="002C5A94" w:rsidP="002C5A94">
      <w:pPr>
        <w:pStyle w:val="ListParagraph"/>
        <w:numPr>
          <w:ilvl w:val="0"/>
          <w:numId w:val="3"/>
        </w:numPr>
        <w:rPr>
          <w:rFonts w:ascii="Century Gothic" w:hAnsi="Century Gothic"/>
        </w:rPr>
      </w:pPr>
      <w:r w:rsidRPr="00931C36">
        <w:rPr>
          <w:rFonts w:ascii="Century Gothic" w:hAnsi="Century Gothic"/>
        </w:rPr>
        <w:t>Ensure that partners know and understand the project timeline, project objectives, what deliverables/tools will be created and provided them at the end, and general hopes/expectations.</w:t>
      </w:r>
    </w:p>
    <w:p w:rsidR="00931C36" w:rsidRPr="00C158B8" w:rsidRDefault="00931C36" w:rsidP="000473FA">
      <w:pPr>
        <w:shd w:val="clear" w:color="auto" w:fill="FFFFFF"/>
        <w:contextualSpacing/>
        <w:rPr>
          <w:rFonts w:ascii="Century Gothic" w:eastAsia="Times New Roman" w:hAnsi="Century Gothic" w:cs="Arial"/>
          <w:color w:val="000000"/>
          <w:sz w:val="19"/>
          <w:szCs w:val="19"/>
        </w:rPr>
      </w:pPr>
    </w:p>
    <w:p w:rsidR="000473FA" w:rsidRPr="00C158B8" w:rsidRDefault="008C1C13" w:rsidP="000473FA">
      <w:pPr>
        <w:pStyle w:val="Heading2"/>
        <w:rPr>
          <w:rFonts w:ascii="Century Gothic" w:hAnsi="Century Gothic"/>
        </w:rPr>
      </w:pPr>
      <w:r>
        <w:rPr>
          <w:rFonts w:ascii="Century Gothic" w:hAnsi="Century Gothic"/>
        </w:rPr>
        <w:t xml:space="preserve">Tips </w:t>
      </w:r>
      <w:r w:rsidR="000473FA" w:rsidRPr="00C158B8">
        <w:rPr>
          <w:rFonts w:ascii="Century Gothic" w:hAnsi="Century Gothic"/>
        </w:rPr>
        <w:t>for Center Leads</w:t>
      </w:r>
    </w:p>
    <w:p w:rsidR="00931C36" w:rsidRPr="002C5A94" w:rsidRDefault="002C5A94" w:rsidP="002C5A94">
      <w:pPr>
        <w:pStyle w:val="ListParagraph"/>
        <w:numPr>
          <w:ilvl w:val="0"/>
          <w:numId w:val="3"/>
        </w:numPr>
        <w:rPr>
          <w:rFonts w:ascii="Century Gothic" w:hAnsi="Century Gothic"/>
        </w:rPr>
      </w:pPr>
      <w:r>
        <w:rPr>
          <w:rFonts w:ascii="Century Gothic" w:hAnsi="Century Gothic"/>
        </w:rPr>
        <w:t>Be</w:t>
      </w:r>
      <w:r w:rsidRPr="00931C36">
        <w:rPr>
          <w:rFonts w:ascii="Century Gothic" w:hAnsi="Century Gothic"/>
        </w:rPr>
        <w:t xml:space="preserve"> </w:t>
      </w:r>
      <w:r>
        <w:rPr>
          <w:rFonts w:ascii="Century Gothic" w:hAnsi="Century Gothic"/>
        </w:rPr>
        <w:t>professional.  Y</w:t>
      </w:r>
      <w:r w:rsidRPr="00931C36">
        <w:rPr>
          <w:rFonts w:ascii="Century Gothic" w:hAnsi="Century Gothic"/>
        </w:rPr>
        <w:t>ou are representing yourself, your team, your advisors, your node, DEVELOP, Applied Sciences, and NASA!</w:t>
      </w:r>
    </w:p>
    <w:p w:rsidR="000473FA" w:rsidRPr="002C5A94" w:rsidRDefault="002C5A94" w:rsidP="002C5A94">
      <w:pPr>
        <w:pStyle w:val="ListParagraph"/>
        <w:numPr>
          <w:ilvl w:val="0"/>
          <w:numId w:val="3"/>
        </w:numPr>
        <w:rPr>
          <w:rFonts w:ascii="Century Gothic" w:hAnsi="Century Gothic"/>
        </w:rPr>
      </w:pPr>
      <w:r>
        <w:rPr>
          <w:rFonts w:ascii="Century Gothic" w:hAnsi="Century Gothic"/>
        </w:rPr>
        <w:t>Consider ways to k</w:t>
      </w:r>
      <w:r w:rsidR="00931C36">
        <w:rPr>
          <w:rFonts w:ascii="Century Gothic" w:hAnsi="Century Gothic"/>
        </w:rPr>
        <w:t xml:space="preserve">eep communication lines open while project is in </w:t>
      </w:r>
      <w:r>
        <w:rPr>
          <w:rFonts w:ascii="Century Gothic" w:hAnsi="Century Gothic"/>
        </w:rPr>
        <w:t>approval</w:t>
      </w:r>
      <w:r w:rsidR="00931C36">
        <w:rPr>
          <w:rFonts w:ascii="Century Gothic" w:hAnsi="Century Gothic"/>
        </w:rPr>
        <w:t xml:space="preserve"> stage</w:t>
      </w:r>
      <w:r w:rsidR="00A7545D">
        <w:rPr>
          <w:rFonts w:ascii="Century Gothic" w:hAnsi="Century Gothic"/>
        </w:rPr>
        <w:t xml:space="preserve"> (in limbo).</w:t>
      </w:r>
    </w:p>
    <w:p w:rsidR="000473FA" w:rsidRPr="00C158B8" w:rsidRDefault="002C5A94" w:rsidP="000473FA">
      <w:pPr>
        <w:pStyle w:val="ListParagraph"/>
        <w:numPr>
          <w:ilvl w:val="0"/>
          <w:numId w:val="3"/>
        </w:numPr>
        <w:rPr>
          <w:rFonts w:ascii="Century Gothic" w:hAnsi="Century Gothic"/>
        </w:rPr>
      </w:pPr>
      <w:r>
        <w:rPr>
          <w:rFonts w:ascii="Century Gothic" w:hAnsi="Century Gothic"/>
        </w:rPr>
        <w:t>Attend introductory meetings</w:t>
      </w:r>
      <w:r w:rsidR="00A7545D">
        <w:rPr>
          <w:rFonts w:ascii="Century Gothic" w:hAnsi="Century Gothic"/>
        </w:rPr>
        <w:t>.</w:t>
      </w:r>
    </w:p>
    <w:p w:rsidR="000473FA" w:rsidRPr="00C158B8" w:rsidRDefault="002C5A94" w:rsidP="000473FA">
      <w:pPr>
        <w:pStyle w:val="ListParagraph"/>
        <w:numPr>
          <w:ilvl w:val="0"/>
          <w:numId w:val="3"/>
        </w:numPr>
        <w:rPr>
          <w:rFonts w:ascii="Century Gothic" w:hAnsi="Century Gothic"/>
        </w:rPr>
      </w:pPr>
      <w:r>
        <w:rPr>
          <w:rFonts w:ascii="Century Gothic" w:hAnsi="Century Gothic"/>
        </w:rPr>
        <w:t>Monitor email and other communications between teams and partners</w:t>
      </w:r>
      <w:r w:rsidR="000473FA" w:rsidRPr="00C158B8">
        <w:rPr>
          <w:rFonts w:ascii="Century Gothic" w:hAnsi="Century Gothic"/>
        </w:rPr>
        <w:t xml:space="preserve"> (preview for professionalism)</w:t>
      </w:r>
      <w:r w:rsidR="00A7545D">
        <w:rPr>
          <w:rFonts w:ascii="Century Gothic" w:hAnsi="Century Gothic"/>
        </w:rPr>
        <w:t>.</w:t>
      </w:r>
    </w:p>
    <w:p w:rsidR="002C5A94" w:rsidRDefault="002C5A94" w:rsidP="000473FA">
      <w:pPr>
        <w:pStyle w:val="ListParagraph"/>
        <w:numPr>
          <w:ilvl w:val="0"/>
          <w:numId w:val="3"/>
        </w:numPr>
        <w:rPr>
          <w:rFonts w:ascii="Century Gothic" w:hAnsi="Century Gothic"/>
        </w:rPr>
      </w:pPr>
      <w:r>
        <w:rPr>
          <w:rFonts w:ascii="Century Gothic" w:hAnsi="Century Gothic"/>
        </w:rPr>
        <w:t>Invite partners to closeout activities, if appropriate</w:t>
      </w:r>
      <w:r w:rsidR="00A7545D">
        <w:rPr>
          <w:rFonts w:ascii="Century Gothic" w:hAnsi="Century Gothic"/>
        </w:rPr>
        <w:t>.</w:t>
      </w:r>
    </w:p>
    <w:p w:rsidR="000473FA" w:rsidRPr="00C158B8" w:rsidRDefault="002C5A94" w:rsidP="000473FA">
      <w:pPr>
        <w:pStyle w:val="ListParagraph"/>
        <w:numPr>
          <w:ilvl w:val="0"/>
          <w:numId w:val="3"/>
        </w:numPr>
        <w:rPr>
          <w:rFonts w:ascii="Century Gothic" w:hAnsi="Century Gothic"/>
        </w:rPr>
      </w:pPr>
      <w:r>
        <w:rPr>
          <w:rFonts w:ascii="Century Gothic" w:hAnsi="Century Gothic"/>
        </w:rPr>
        <w:t>A</w:t>
      </w:r>
      <w:r w:rsidR="000473FA" w:rsidRPr="00C158B8">
        <w:rPr>
          <w:rFonts w:ascii="Century Gothic" w:hAnsi="Century Gothic"/>
        </w:rPr>
        <w:t>ttend handoff if possible (if separate from closeout)</w:t>
      </w:r>
      <w:r w:rsidR="00A7545D">
        <w:rPr>
          <w:rFonts w:ascii="Century Gothic" w:hAnsi="Century Gothic"/>
        </w:rPr>
        <w:t>.</w:t>
      </w:r>
    </w:p>
    <w:p w:rsidR="00931C36" w:rsidRPr="00931C36" w:rsidRDefault="00931C36" w:rsidP="00931C36">
      <w:pPr>
        <w:pStyle w:val="ListParagraph"/>
        <w:numPr>
          <w:ilvl w:val="0"/>
          <w:numId w:val="3"/>
        </w:numPr>
        <w:rPr>
          <w:rFonts w:ascii="Century Gothic" w:hAnsi="Century Gothic"/>
        </w:rPr>
      </w:pPr>
      <w:r w:rsidRPr="00931C36">
        <w:rPr>
          <w:rFonts w:ascii="Century Gothic" w:hAnsi="Century Gothic"/>
        </w:rPr>
        <w:lastRenderedPageBreak/>
        <w:t>Ensure that partners know and understand the project timeline, project objectives, what deliverables/tools will be created and provided them at the end, and general hopes/expectations.</w:t>
      </w:r>
    </w:p>
    <w:p w:rsidR="00931C36" w:rsidRPr="00931C36" w:rsidRDefault="00931C36" w:rsidP="00931C36">
      <w:pPr>
        <w:pStyle w:val="ListParagraph"/>
        <w:numPr>
          <w:ilvl w:val="0"/>
          <w:numId w:val="3"/>
        </w:numPr>
        <w:rPr>
          <w:rFonts w:ascii="Century Gothic" w:hAnsi="Century Gothic"/>
        </w:rPr>
      </w:pPr>
      <w:r w:rsidRPr="00931C36">
        <w:rPr>
          <w:rFonts w:ascii="Century Gothic" w:hAnsi="Century Gothic"/>
        </w:rPr>
        <w:t>Make sure that partners understand when the project will conclude and who they can contact following the end of the term (typically the Center Lead).</w:t>
      </w:r>
    </w:p>
    <w:p w:rsidR="00931C36" w:rsidRDefault="00931C36" w:rsidP="00931C36">
      <w:pPr>
        <w:pStyle w:val="ListParagraph"/>
        <w:numPr>
          <w:ilvl w:val="0"/>
          <w:numId w:val="3"/>
        </w:numPr>
        <w:rPr>
          <w:rFonts w:ascii="Century Gothic" w:hAnsi="Century Gothic"/>
        </w:rPr>
      </w:pPr>
      <w:r w:rsidRPr="00931C36">
        <w:rPr>
          <w:rFonts w:ascii="Century Gothic" w:hAnsi="Century Gothic"/>
        </w:rPr>
        <w:t>Communicate that DEVELOP will follow up to assess their experience and satisfaction with the project results.</w:t>
      </w:r>
    </w:p>
    <w:p w:rsidR="000473FA" w:rsidRPr="008C1C13" w:rsidRDefault="000473FA" w:rsidP="008C1C13">
      <w:pPr>
        <w:ind w:left="360"/>
        <w:rPr>
          <w:rFonts w:ascii="Century Gothic" w:hAnsi="Century Gothic"/>
        </w:rPr>
      </w:pPr>
    </w:p>
    <w:p w:rsidR="000473FA" w:rsidRPr="00C158B8" w:rsidRDefault="008C1C13" w:rsidP="000473FA">
      <w:pPr>
        <w:pStyle w:val="Heading2"/>
        <w:rPr>
          <w:rFonts w:ascii="Century Gothic" w:hAnsi="Century Gothic"/>
        </w:rPr>
      </w:pPr>
      <w:r>
        <w:rPr>
          <w:rFonts w:ascii="Century Gothic" w:hAnsi="Century Gothic"/>
        </w:rPr>
        <w:t xml:space="preserve">Tips </w:t>
      </w:r>
      <w:r w:rsidR="000473FA" w:rsidRPr="00C158B8">
        <w:rPr>
          <w:rFonts w:ascii="Century Gothic" w:hAnsi="Century Gothic"/>
        </w:rPr>
        <w:t>f</w:t>
      </w:r>
      <w:r w:rsidR="00A7545D">
        <w:rPr>
          <w:rFonts w:ascii="Century Gothic" w:hAnsi="Century Gothic"/>
        </w:rPr>
        <w:t>or Team L</w:t>
      </w:r>
      <w:r w:rsidR="000473FA" w:rsidRPr="00C158B8">
        <w:rPr>
          <w:rFonts w:ascii="Century Gothic" w:hAnsi="Century Gothic"/>
        </w:rPr>
        <w:t>eads</w:t>
      </w:r>
    </w:p>
    <w:p w:rsidR="002C5A94" w:rsidRPr="00931C36" w:rsidRDefault="002C5A94" w:rsidP="002C5A94">
      <w:pPr>
        <w:pStyle w:val="ListParagraph"/>
        <w:numPr>
          <w:ilvl w:val="0"/>
          <w:numId w:val="4"/>
        </w:numPr>
        <w:rPr>
          <w:rFonts w:ascii="Century Gothic" w:hAnsi="Century Gothic"/>
        </w:rPr>
      </w:pPr>
      <w:r>
        <w:rPr>
          <w:rFonts w:ascii="Century Gothic" w:hAnsi="Century Gothic"/>
        </w:rPr>
        <w:t>Be</w:t>
      </w:r>
      <w:r w:rsidRPr="00931C36">
        <w:rPr>
          <w:rFonts w:ascii="Century Gothic" w:hAnsi="Century Gothic"/>
        </w:rPr>
        <w:t xml:space="preserve"> </w:t>
      </w:r>
      <w:r>
        <w:rPr>
          <w:rFonts w:ascii="Century Gothic" w:hAnsi="Century Gothic"/>
        </w:rPr>
        <w:t>professional.  Y</w:t>
      </w:r>
      <w:r w:rsidRPr="00931C36">
        <w:rPr>
          <w:rFonts w:ascii="Century Gothic" w:hAnsi="Century Gothic"/>
        </w:rPr>
        <w:t>ou are representing yourself, your team, your advisors, your node, DEVELOP, Applied Sciences, and NASA!</w:t>
      </w:r>
    </w:p>
    <w:p w:rsidR="00A7545D" w:rsidRDefault="00A7545D" w:rsidP="00A3033C">
      <w:pPr>
        <w:pStyle w:val="ListParagraph"/>
        <w:numPr>
          <w:ilvl w:val="0"/>
          <w:numId w:val="4"/>
        </w:numPr>
        <w:rPr>
          <w:rFonts w:ascii="Century Gothic" w:hAnsi="Century Gothic"/>
        </w:rPr>
      </w:pPr>
      <w:r w:rsidRPr="00A7545D">
        <w:rPr>
          <w:rFonts w:ascii="Century Gothic" w:hAnsi="Century Gothic"/>
        </w:rPr>
        <w:t xml:space="preserve">Don’t be afraid to </w:t>
      </w:r>
      <w:r w:rsidR="000473FA" w:rsidRPr="00A7545D">
        <w:rPr>
          <w:rFonts w:ascii="Century Gothic" w:hAnsi="Century Gothic"/>
        </w:rPr>
        <w:t xml:space="preserve">initiate contact </w:t>
      </w:r>
      <w:r w:rsidRPr="00A7545D">
        <w:rPr>
          <w:rFonts w:ascii="Century Gothic" w:hAnsi="Century Gothic"/>
        </w:rPr>
        <w:t xml:space="preserve">with the partners. They have agreed to be a partner because they are interested in the project, and will likely be happy to hear from you and help in any way. </w:t>
      </w:r>
    </w:p>
    <w:p w:rsidR="00A7545D" w:rsidRPr="00A7545D" w:rsidRDefault="00A7545D" w:rsidP="00A7545D">
      <w:pPr>
        <w:pStyle w:val="ListParagraph"/>
        <w:numPr>
          <w:ilvl w:val="0"/>
          <w:numId w:val="4"/>
        </w:numPr>
        <w:rPr>
          <w:rFonts w:ascii="Century Gothic" w:hAnsi="Century Gothic"/>
        </w:rPr>
      </w:pPr>
      <w:r w:rsidRPr="00A7545D">
        <w:rPr>
          <w:rFonts w:ascii="Century Gothic" w:hAnsi="Century Gothic"/>
        </w:rPr>
        <w:t>Build off of previous communications with the partner/end-user and keep communication flowing but not overwhelming; stream communications through one point of contact for clarity.</w:t>
      </w:r>
    </w:p>
    <w:p w:rsidR="00A7545D" w:rsidRDefault="00A7545D" w:rsidP="0060762C">
      <w:pPr>
        <w:pStyle w:val="ListParagraph"/>
        <w:numPr>
          <w:ilvl w:val="0"/>
          <w:numId w:val="4"/>
        </w:numPr>
        <w:rPr>
          <w:rFonts w:ascii="Century Gothic" w:hAnsi="Century Gothic"/>
        </w:rPr>
      </w:pPr>
      <w:r w:rsidRPr="00A7545D">
        <w:rPr>
          <w:rFonts w:ascii="Century Gothic" w:hAnsi="Century Gothic"/>
        </w:rPr>
        <w:t xml:space="preserve">If a partner does not respond to attempts to communicate, do not get discourages. </w:t>
      </w:r>
      <w:r>
        <w:rPr>
          <w:rFonts w:ascii="Century Gothic" w:hAnsi="Century Gothic"/>
        </w:rPr>
        <w:t xml:space="preserve">Partners may not be able to respond quickly to inquiries. </w:t>
      </w:r>
      <w:r w:rsidRPr="00A7545D">
        <w:rPr>
          <w:rFonts w:ascii="Century Gothic" w:hAnsi="Century Gothic"/>
        </w:rPr>
        <w:t xml:space="preserve">Let the CL and project advisor know of your efforts. </w:t>
      </w:r>
    </w:p>
    <w:p w:rsidR="000473FA" w:rsidRDefault="00A7545D" w:rsidP="000473FA">
      <w:pPr>
        <w:pStyle w:val="ListParagraph"/>
        <w:numPr>
          <w:ilvl w:val="0"/>
          <w:numId w:val="4"/>
        </w:numPr>
        <w:rPr>
          <w:rFonts w:ascii="Century Gothic" w:hAnsi="Century Gothic"/>
        </w:rPr>
      </w:pPr>
      <w:r>
        <w:rPr>
          <w:rFonts w:ascii="Century Gothic" w:hAnsi="Century Gothic"/>
        </w:rPr>
        <w:t xml:space="preserve">Ask your CL to preview your emails for professionalism. </w:t>
      </w:r>
      <w:r>
        <w:rPr>
          <w:rFonts w:ascii="Century Gothic" w:hAnsi="Century Gothic"/>
        </w:rPr>
        <w:t>A</w:t>
      </w:r>
      <w:r w:rsidR="000473FA" w:rsidRPr="00C158B8">
        <w:rPr>
          <w:rFonts w:ascii="Century Gothic" w:hAnsi="Century Gothic"/>
        </w:rPr>
        <w:t>lways cc center lead and advisor</w:t>
      </w:r>
      <w:r>
        <w:rPr>
          <w:rFonts w:ascii="Century Gothic" w:hAnsi="Century Gothic"/>
        </w:rPr>
        <w:t xml:space="preserve"> on email. </w:t>
      </w:r>
    </w:p>
    <w:p w:rsidR="00A7545D" w:rsidRPr="00C158B8" w:rsidRDefault="00A7545D" w:rsidP="000473FA">
      <w:pPr>
        <w:pStyle w:val="ListParagraph"/>
        <w:numPr>
          <w:ilvl w:val="0"/>
          <w:numId w:val="4"/>
        </w:numPr>
        <w:rPr>
          <w:rFonts w:ascii="Century Gothic" w:hAnsi="Century Gothic"/>
        </w:rPr>
      </w:pPr>
      <w:r>
        <w:rPr>
          <w:rFonts w:ascii="Century Gothic" w:hAnsi="Century Gothic"/>
        </w:rPr>
        <w:t>Communicate changes in the project with partners in a timely manner so they know what to expect at the project’s conclusion.</w:t>
      </w:r>
    </w:p>
    <w:p w:rsidR="000473FA" w:rsidRPr="00C158B8" w:rsidRDefault="00A7545D" w:rsidP="000473FA">
      <w:pPr>
        <w:pStyle w:val="ListParagraph"/>
        <w:numPr>
          <w:ilvl w:val="0"/>
          <w:numId w:val="4"/>
        </w:numPr>
        <w:rPr>
          <w:rFonts w:ascii="Century Gothic" w:hAnsi="Century Gothic"/>
        </w:rPr>
      </w:pPr>
      <w:r>
        <w:rPr>
          <w:rFonts w:ascii="Century Gothic" w:hAnsi="Century Gothic"/>
        </w:rPr>
        <w:t xml:space="preserve">Coordinate with the CL and project advisor to </w:t>
      </w:r>
      <w:r w:rsidR="000473FA" w:rsidRPr="00C158B8">
        <w:rPr>
          <w:rFonts w:ascii="Century Gothic" w:hAnsi="Century Gothic"/>
        </w:rPr>
        <w:t xml:space="preserve">arrange </w:t>
      </w:r>
      <w:r>
        <w:rPr>
          <w:rFonts w:ascii="Century Gothic" w:hAnsi="Century Gothic"/>
        </w:rPr>
        <w:t xml:space="preserve">the project </w:t>
      </w:r>
      <w:r w:rsidR="000473FA" w:rsidRPr="00C158B8">
        <w:rPr>
          <w:rFonts w:ascii="Century Gothic" w:hAnsi="Century Gothic"/>
        </w:rPr>
        <w:t>handoff</w:t>
      </w:r>
      <w:r>
        <w:rPr>
          <w:rFonts w:ascii="Century Gothic" w:hAnsi="Century Gothic"/>
        </w:rPr>
        <w:t>.</w:t>
      </w:r>
    </w:p>
    <w:p w:rsidR="00931C36" w:rsidRDefault="00931C36" w:rsidP="00632929">
      <w:pPr>
        <w:pStyle w:val="ListParagraph"/>
        <w:numPr>
          <w:ilvl w:val="0"/>
          <w:numId w:val="4"/>
        </w:numPr>
        <w:rPr>
          <w:rFonts w:ascii="Century Gothic" w:hAnsi="Century Gothic"/>
        </w:rPr>
      </w:pPr>
      <w:r w:rsidRPr="00931C36">
        <w:rPr>
          <w:rFonts w:ascii="Century Gothic" w:hAnsi="Century Gothic"/>
        </w:rPr>
        <w:t>Communicate that DEVELOP will follow up to assess their experience and satisfaction with the project results.</w:t>
      </w:r>
    </w:p>
    <w:p w:rsidR="00A7545D" w:rsidRPr="00632929" w:rsidRDefault="00A7545D" w:rsidP="00632929">
      <w:pPr>
        <w:pStyle w:val="ListParagraph"/>
        <w:numPr>
          <w:ilvl w:val="0"/>
          <w:numId w:val="4"/>
        </w:numPr>
        <w:rPr>
          <w:rFonts w:ascii="Century Gothic" w:hAnsi="Century Gothic"/>
        </w:rPr>
      </w:pPr>
      <w:r>
        <w:rPr>
          <w:rFonts w:ascii="Century Gothic" w:hAnsi="Century Gothic"/>
        </w:rPr>
        <w:t>If any difficulties arise, let your CL and advisor know immediately.</w:t>
      </w:r>
    </w:p>
    <w:p w:rsidR="000473FA" w:rsidRPr="00C158B8" w:rsidRDefault="000473FA" w:rsidP="000473FA">
      <w:pPr>
        <w:contextualSpacing/>
        <w:rPr>
          <w:rFonts w:ascii="Century Gothic" w:hAnsi="Century Gothic"/>
        </w:rPr>
      </w:pPr>
    </w:p>
    <w:p w:rsidR="000473FA" w:rsidRPr="00C158B8" w:rsidRDefault="008C1C13" w:rsidP="000473FA">
      <w:pPr>
        <w:pStyle w:val="Heading2"/>
        <w:rPr>
          <w:rFonts w:ascii="Century Gothic" w:hAnsi="Century Gothic"/>
        </w:rPr>
      </w:pPr>
      <w:r>
        <w:rPr>
          <w:rFonts w:ascii="Century Gothic" w:hAnsi="Century Gothic"/>
        </w:rPr>
        <w:t xml:space="preserve">Tips </w:t>
      </w:r>
      <w:r w:rsidR="000473FA" w:rsidRPr="00C158B8">
        <w:rPr>
          <w:rFonts w:ascii="Century Gothic" w:hAnsi="Century Gothic"/>
        </w:rPr>
        <w:t xml:space="preserve">for </w:t>
      </w:r>
      <w:r w:rsidR="00A7545D">
        <w:rPr>
          <w:rFonts w:ascii="Century Gothic" w:hAnsi="Century Gothic"/>
        </w:rPr>
        <w:t>Team M</w:t>
      </w:r>
      <w:r w:rsidR="000473FA" w:rsidRPr="00C158B8">
        <w:rPr>
          <w:rFonts w:ascii="Century Gothic" w:hAnsi="Century Gothic"/>
        </w:rPr>
        <w:t>embers</w:t>
      </w:r>
    </w:p>
    <w:p w:rsidR="002C5A94" w:rsidRPr="00931C36" w:rsidRDefault="002C5A94" w:rsidP="002C5A94">
      <w:pPr>
        <w:pStyle w:val="ListParagraph"/>
        <w:numPr>
          <w:ilvl w:val="0"/>
          <w:numId w:val="5"/>
        </w:numPr>
        <w:rPr>
          <w:rFonts w:ascii="Century Gothic" w:hAnsi="Century Gothic"/>
        </w:rPr>
      </w:pPr>
      <w:r>
        <w:rPr>
          <w:rFonts w:ascii="Century Gothic" w:hAnsi="Century Gothic"/>
        </w:rPr>
        <w:t>Be</w:t>
      </w:r>
      <w:r w:rsidRPr="00931C36">
        <w:rPr>
          <w:rFonts w:ascii="Century Gothic" w:hAnsi="Century Gothic"/>
        </w:rPr>
        <w:t xml:space="preserve"> </w:t>
      </w:r>
      <w:r>
        <w:rPr>
          <w:rFonts w:ascii="Century Gothic" w:hAnsi="Century Gothic"/>
        </w:rPr>
        <w:t>professional.  Y</w:t>
      </w:r>
      <w:r w:rsidRPr="00931C36">
        <w:rPr>
          <w:rFonts w:ascii="Century Gothic" w:hAnsi="Century Gothic"/>
        </w:rPr>
        <w:t>ou are representing yourself, your team, your advisors, your node, DEVELOP, Applied Sciences, and NASA!</w:t>
      </w:r>
    </w:p>
    <w:p w:rsidR="000473FA" w:rsidRPr="00C158B8" w:rsidRDefault="00A7545D" w:rsidP="000473FA">
      <w:pPr>
        <w:pStyle w:val="ListParagraph"/>
        <w:numPr>
          <w:ilvl w:val="0"/>
          <w:numId w:val="5"/>
        </w:numPr>
        <w:rPr>
          <w:rFonts w:ascii="Century Gothic" w:hAnsi="Century Gothic"/>
        </w:rPr>
      </w:pPr>
      <w:r>
        <w:rPr>
          <w:rFonts w:ascii="Century Gothic" w:hAnsi="Century Gothic"/>
        </w:rPr>
        <w:t>K</w:t>
      </w:r>
      <w:r w:rsidR="000473FA" w:rsidRPr="00C158B8">
        <w:rPr>
          <w:rFonts w:ascii="Century Gothic" w:hAnsi="Century Gothic"/>
        </w:rPr>
        <w:t xml:space="preserve">eep </w:t>
      </w:r>
      <w:r>
        <w:rPr>
          <w:rFonts w:ascii="Century Gothic" w:hAnsi="Century Gothic"/>
        </w:rPr>
        <w:t xml:space="preserve">you </w:t>
      </w:r>
      <w:r w:rsidR="000473FA" w:rsidRPr="00C158B8">
        <w:rPr>
          <w:rFonts w:ascii="Century Gothic" w:hAnsi="Century Gothic"/>
        </w:rPr>
        <w:t xml:space="preserve">team lead </w:t>
      </w:r>
      <w:r>
        <w:rPr>
          <w:rFonts w:ascii="Century Gothic" w:hAnsi="Century Gothic"/>
        </w:rPr>
        <w:t xml:space="preserve">and CL </w:t>
      </w:r>
      <w:r w:rsidR="000473FA" w:rsidRPr="00C158B8">
        <w:rPr>
          <w:rFonts w:ascii="Century Gothic" w:hAnsi="Century Gothic"/>
        </w:rPr>
        <w:t>in the loop on ALL communications</w:t>
      </w:r>
      <w:r>
        <w:rPr>
          <w:rFonts w:ascii="Century Gothic" w:hAnsi="Century Gothic"/>
        </w:rPr>
        <w:t>.</w:t>
      </w:r>
    </w:p>
    <w:p w:rsidR="000473FA" w:rsidRPr="00C158B8" w:rsidRDefault="000473FA" w:rsidP="000473FA">
      <w:pPr>
        <w:contextualSpacing/>
        <w:rPr>
          <w:rFonts w:ascii="Century Gothic" w:hAnsi="Century Gothic"/>
        </w:rPr>
      </w:pPr>
    </w:p>
    <w:p w:rsidR="000473FA" w:rsidRPr="00C158B8" w:rsidRDefault="008C1C13" w:rsidP="000473FA">
      <w:pPr>
        <w:pStyle w:val="Heading2"/>
        <w:rPr>
          <w:rFonts w:ascii="Century Gothic" w:hAnsi="Century Gothic"/>
        </w:rPr>
      </w:pPr>
      <w:r>
        <w:rPr>
          <w:rFonts w:ascii="Century Gothic" w:hAnsi="Century Gothic"/>
        </w:rPr>
        <w:t xml:space="preserve">Tips </w:t>
      </w:r>
      <w:r w:rsidR="000473FA" w:rsidRPr="00C158B8">
        <w:rPr>
          <w:rFonts w:ascii="Century Gothic" w:hAnsi="Century Gothic"/>
        </w:rPr>
        <w:t xml:space="preserve">for </w:t>
      </w:r>
      <w:r w:rsidR="00A7545D">
        <w:rPr>
          <w:rFonts w:ascii="Century Gothic" w:hAnsi="Century Gothic"/>
        </w:rPr>
        <w:t>A</w:t>
      </w:r>
      <w:r w:rsidR="000473FA" w:rsidRPr="00C158B8">
        <w:rPr>
          <w:rFonts w:ascii="Century Gothic" w:hAnsi="Century Gothic"/>
        </w:rPr>
        <w:t>dvisors</w:t>
      </w:r>
    </w:p>
    <w:p w:rsidR="000473FA" w:rsidRPr="00C158B8" w:rsidRDefault="000473FA" w:rsidP="000473FA">
      <w:pPr>
        <w:pStyle w:val="ListParagraph"/>
        <w:numPr>
          <w:ilvl w:val="0"/>
          <w:numId w:val="6"/>
        </w:numPr>
        <w:rPr>
          <w:rFonts w:ascii="Century Gothic" w:hAnsi="Century Gothic"/>
        </w:rPr>
      </w:pPr>
      <w:r w:rsidRPr="00C158B8">
        <w:rPr>
          <w:rFonts w:ascii="Century Gothic" w:hAnsi="Century Gothic"/>
        </w:rPr>
        <w:t>facilitate partner interactions</w:t>
      </w:r>
      <w:r w:rsidR="00A7545D">
        <w:rPr>
          <w:rFonts w:ascii="Century Gothic" w:hAnsi="Century Gothic"/>
        </w:rPr>
        <w:t>??</w:t>
      </w:r>
    </w:p>
    <w:p w:rsidR="000473FA" w:rsidRPr="00C158B8" w:rsidRDefault="008C1C13" w:rsidP="000473FA">
      <w:pPr>
        <w:shd w:val="clear" w:color="auto" w:fill="FFFFFF"/>
        <w:contextualSpacing/>
        <w:rPr>
          <w:rFonts w:ascii="Century Gothic" w:eastAsia="Times New Roman" w:hAnsi="Century Gothic" w:cs="Arial"/>
          <w:color w:val="000000"/>
          <w:sz w:val="19"/>
          <w:szCs w:val="19"/>
        </w:rPr>
      </w:pPr>
      <w:r>
        <w:rPr>
          <w:rFonts w:ascii="Century Gothic" w:eastAsia="Times New Roman" w:hAnsi="Century Gothic" w:cs="Arial"/>
          <w:color w:val="000000"/>
          <w:sz w:val="19"/>
          <w:szCs w:val="19"/>
        </w:rPr>
        <w:t>Expand this???</w:t>
      </w:r>
      <w:r w:rsidR="00A7545D">
        <w:rPr>
          <w:rFonts w:ascii="Century Gothic" w:eastAsia="Times New Roman" w:hAnsi="Century Gothic" w:cs="Arial"/>
          <w:color w:val="000000"/>
          <w:sz w:val="19"/>
          <w:szCs w:val="19"/>
        </w:rPr>
        <w:t xml:space="preserve"> Should we produce a mini-guide for advisors?</w:t>
      </w:r>
    </w:p>
    <w:p w:rsidR="000473FA" w:rsidRPr="00C158B8" w:rsidRDefault="000473FA" w:rsidP="000473FA">
      <w:pPr>
        <w:shd w:val="clear" w:color="auto" w:fill="FFFFFF"/>
        <w:contextualSpacing/>
        <w:rPr>
          <w:rFonts w:ascii="Century Gothic" w:eastAsia="Times New Roman" w:hAnsi="Century Gothic" w:cs="Arial"/>
          <w:color w:val="000000"/>
          <w:sz w:val="19"/>
          <w:szCs w:val="19"/>
        </w:rPr>
      </w:pPr>
    </w:p>
    <w:p w:rsidR="00E61F4D" w:rsidRPr="00C158B8" w:rsidRDefault="00E61F4D" w:rsidP="000473FA">
      <w:pPr>
        <w:pStyle w:val="Heading1"/>
        <w:rPr>
          <w:rFonts w:ascii="Century Gothic" w:eastAsia="Times New Roman" w:hAnsi="Century Gothic"/>
        </w:rPr>
      </w:pPr>
      <w:r w:rsidRPr="00C158B8">
        <w:rPr>
          <w:rFonts w:ascii="Century Gothic" w:eastAsia="Times New Roman" w:hAnsi="Century Gothic"/>
        </w:rPr>
        <w:t>Export Control &amp; Software Release Authority</w:t>
      </w:r>
    </w:p>
    <w:p w:rsidR="00E61F4D" w:rsidRPr="007D6DCF" w:rsidRDefault="00E61F4D" w:rsidP="00EA026B">
      <w:pPr>
        <w:shd w:val="clear" w:color="auto" w:fill="FFFFFF"/>
        <w:contextualSpacing/>
        <w:rPr>
          <w:rFonts w:ascii="Century Gothic" w:eastAsia="Times New Roman" w:hAnsi="Century Gothic" w:cs="Arial"/>
          <w:color w:val="000000"/>
          <w:szCs w:val="19"/>
        </w:rPr>
      </w:pPr>
      <w:r w:rsidRPr="007D6DCF">
        <w:rPr>
          <w:rFonts w:ascii="Century Gothic" w:eastAsia="Times New Roman" w:hAnsi="Century Gothic" w:cs="Arial"/>
          <w:color w:val="000000"/>
          <w:szCs w:val="19"/>
        </w:rPr>
        <w:t xml:space="preserve">The NASA Export Control Program is based on the philosophy: “We want to maximize the benefits of our international efforts while ensuring that we comply with U.S. export control laws and regulations”. This is the personal responsibility of each employee or contractor to pursue appropriate international activities involving transfers of technologies, software, and commodities. The Agency’s Export Control Program is the mechanism that provides checks and safeguards at key steps to help manage </w:t>
      </w:r>
      <w:r w:rsidRPr="007D6DCF">
        <w:rPr>
          <w:rFonts w:ascii="Century Gothic" w:eastAsia="Times New Roman" w:hAnsi="Century Gothic" w:cs="Arial"/>
          <w:color w:val="000000"/>
          <w:szCs w:val="19"/>
        </w:rPr>
        <w:lastRenderedPageBreak/>
        <w:t>international activities and ensures that NASA works within Export Administration Regulations (Department of Commerce) and the International Traffic in Arms Regulations (Department of State), which could result in criminal, civil, or administrative enforcement actions against NASA, individual employees, and/or private contractors.</w:t>
      </w:r>
    </w:p>
    <w:p w:rsidR="00E61F4D" w:rsidRPr="007D6DCF" w:rsidRDefault="00E61F4D" w:rsidP="00EA026B">
      <w:pPr>
        <w:shd w:val="clear" w:color="auto" w:fill="FFFFFF"/>
        <w:contextualSpacing/>
        <w:rPr>
          <w:rFonts w:ascii="Century Gothic" w:eastAsia="Times New Roman" w:hAnsi="Century Gothic" w:cs="Arial"/>
          <w:color w:val="000000"/>
          <w:szCs w:val="19"/>
        </w:rPr>
      </w:pPr>
      <w:r w:rsidRPr="007D6DCF">
        <w:rPr>
          <w:rFonts w:ascii="Century Gothic" w:eastAsia="Times New Roman" w:hAnsi="Century Gothic" w:cs="Arial"/>
          <w:color w:val="000000"/>
          <w:szCs w:val="19"/>
        </w:rPr>
        <w:t>This means that for any project deliverables, products, decision support tools, etc. to be transferred to any partner (domestic or international) a review must take place first. The NPO ensures that DEVELOP works within NASA Export Control guidelines. The NPO must be made aware of any presentations, publications, or information transfer that take place </w:t>
      </w:r>
      <w:r w:rsidRPr="007D6DCF">
        <w:rPr>
          <w:rFonts w:ascii="Century Gothic" w:eastAsia="Times New Roman" w:hAnsi="Century Gothic" w:cs="Arial"/>
          <w:b/>
          <w:bCs/>
          <w:color w:val="000000"/>
          <w:szCs w:val="19"/>
        </w:rPr>
        <w:t>before</w:t>
      </w:r>
      <w:r w:rsidRPr="007D6DCF">
        <w:rPr>
          <w:rFonts w:ascii="Century Gothic" w:eastAsia="Times New Roman" w:hAnsi="Century Gothic" w:cs="Arial"/>
          <w:color w:val="000000"/>
          <w:szCs w:val="19"/>
        </w:rPr>
        <w:t> they occur. A “transfer” is considered to be an email, publication, presentation, telecon, webinar, etc. If you have any questions or have content you’d like to publish or hand-off to foreign entities (especially in designated countries) contact Lauren Childs-Gleason. The process typically takes 2-5 weeks.</w:t>
      </w:r>
    </w:p>
    <w:p w:rsidR="007D6DCF" w:rsidRDefault="007D6DCF" w:rsidP="00EA026B">
      <w:pPr>
        <w:shd w:val="clear" w:color="auto" w:fill="FFFFFF"/>
        <w:contextualSpacing/>
        <w:rPr>
          <w:rFonts w:ascii="Century Gothic" w:eastAsia="Times New Roman" w:hAnsi="Century Gothic" w:cs="Arial"/>
          <w:color w:val="000000"/>
          <w:szCs w:val="19"/>
        </w:rPr>
      </w:pPr>
    </w:p>
    <w:p w:rsidR="00E61F4D" w:rsidRPr="007D6DCF" w:rsidRDefault="00E61F4D" w:rsidP="00EA026B">
      <w:pPr>
        <w:shd w:val="clear" w:color="auto" w:fill="FFFFFF"/>
        <w:contextualSpacing/>
        <w:rPr>
          <w:rFonts w:ascii="Century Gothic" w:eastAsia="Times New Roman" w:hAnsi="Century Gothic" w:cs="Arial"/>
          <w:color w:val="000000"/>
          <w:szCs w:val="19"/>
        </w:rPr>
      </w:pPr>
      <w:r w:rsidRPr="007D6DCF">
        <w:rPr>
          <w:rFonts w:ascii="Century Gothic" w:eastAsia="Times New Roman" w:hAnsi="Century Gothic" w:cs="Arial"/>
          <w:color w:val="000000"/>
          <w:szCs w:val="19"/>
        </w:rPr>
        <w:t>Administrator Bolden: “As a U.S. Government Agency on the forefront of technological development and international cooperation in the fields of space, aeronautics, and science, the National Aeronautics and Space Administration will strive to fulfill its mission for cooperative international research and civil space development in harmony with the export control laws and regulations of the United States. Due to heightened proliferation challenges facing the United States and the world, including risks posed by the spread of missile technologies and weapons of mass destruction, and in view of the significant criminal, civil, and administrative penalties that may affect the Agency and its employees as a result of a failure to comply with U.S. export control laws and regulations, it is the responsibility of every NASA official and employee to ensure that the export control policies of the United States, including nonproliferation objectives, are fully observed in the pursuit of NASA's international mission.”</w:t>
      </w:r>
    </w:p>
    <w:p w:rsidR="007D6DCF" w:rsidRDefault="007D6DCF" w:rsidP="00EA026B">
      <w:pPr>
        <w:shd w:val="clear" w:color="auto" w:fill="FFFFFF"/>
        <w:contextualSpacing/>
        <w:rPr>
          <w:rFonts w:ascii="Century Gothic" w:eastAsia="Times New Roman" w:hAnsi="Century Gothic" w:cs="Arial"/>
          <w:color w:val="000000"/>
          <w:szCs w:val="19"/>
        </w:rPr>
      </w:pPr>
    </w:p>
    <w:p w:rsidR="00E61F4D" w:rsidRPr="007D6DCF" w:rsidRDefault="00E61F4D" w:rsidP="00EA026B">
      <w:pPr>
        <w:shd w:val="clear" w:color="auto" w:fill="FFFFFF"/>
        <w:contextualSpacing/>
        <w:rPr>
          <w:rFonts w:ascii="Century Gothic" w:eastAsia="Times New Roman" w:hAnsi="Century Gothic" w:cs="Arial"/>
          <w:color w:val="000000"/>
          <w:szCs w:val="19"/>
        </w:rPr>
      </w:pPr>
      <w:r w:rsidRPr="007D6DCF">
        <w:rPr>
          <w:rFonts w:ascii="Century Gothic" w:eastAsia="Times New Roman" w:hAnsi="Century Gothic" w:cs="Arial"/>
          <w:color w:val="000000"/>
          <w:szCs w:val="19"/>
        </w:rPr>
        <w:t>Software Release Authority is NASA’s system for approving all software and programming tools created by agency funds. It takes into consideration legal and scientific requirements relating to contracts and copyrights. For any tools, programs, or software created by a team will need to go through this system </w:t>
      </w:r>
      <w:r w:rsidRPr="007D6DCF">
        <w:rPr>
          <w:rFonts w:ascii="Century Gothic" w:eastAsia="Times New Roman" w:hAnsi="Century Gothic" w:cs="Arial"/>
          <w:b/>
          <w:bCs/>
          <w:color w:val="000000"/>
          <w:szCs w:val="19"/>
        </w:rPr>
        <w:t>before</w:t>
      </w:r>
      <w:r w:rsidRPr="007D6DCF">
        <w:rPr>
          <w:rFonts w:ascii="Century Gothic" w:eastAsia="Times New Roman" w:hAnsi="Century Gothic" w:cs="Arial"/>
          <w:color w:val="000000"/>
          <w:szCs w:val="19"/>
        </w:rPr>
        <w:t> being handed-off outside of DEVELOP. The process is rigorous and requires a lot of paperwork, but is led by the NPO. If your project has materials that would need to go through this process, or you have questions regarding if your tools are required to go through it, contact Jeff Ely as early as possible. The process typically takes 6-15 weeks.</w:t>
      </w:r>
    </w:p>
    <w:p w:rsidR="00E61F4D" w:rsidRPr="007D6DCF" w:rsidRDefault="00E61F4D" w:rsidP="00EA026B">
      <w:pPr>
        <w:contextualSpacing/>
        <w:rPr>
          <w:rFonts w:ascii="Century Gothic" w:hAnsi="Century Gothic"/>
        </w:rPr>
      </w:pPr>
    </w:p>
    <w:p w:rsidR="006A2F73" w:rsidRPr="007D6DCF" w:rsidRDefault="006A2F73" w:rsidP="00373527">
      <w:pPr>
        <w:pStyle w:val="Heading2"/>
        <w:rPr>
          <w:rFonts w:ascii="Century Gothic" w:eastAsia="Times New Roman" w:hAnsi="Century Gothic"/>
          <w:sz w:val="24"/>
        </w:rPr>
      </w:pPr>
      <w:r w:rsidRPr="007D6DCF">
        <w:rPr>
          <w:rFonts w:ascii="Century Gothic" w:eastAsia="Times New Roman" w:hAnsi="Century Gothic"/>
          <w:sz w:val="24"/>
        </w:rPr>
        <w:t>Designated Countries</w:t>
      </w:r>
    </w:p>
    <w:p w:rsidR="006A2F73" w:rsidRPr="007D6DCF" w:rsidRDefault="006A2F73" w:rsidP="006A2F73">
      <w:pPr>
        <w:shd w:val="clear" w:color="auto" w:fill="FFFFFF"/>
        <w:contextualSpacing/>
        <w:rPr>
          <w:rFonts w:ascii="Century Gothic" w:eastAsia="Times New Roman" w:hAnsi="Century Gothic" w:cs="Arial"/>
          <w:color w:val="000000"/>
          <w:szCs w:val="19"/>
        </w:rPr>
      </w:pPr>
      <w:r w:rsidRPr="007D6DCF">
        <w:rPr>
          <w:rFonts w:ascii="Century Gothic" w:eastAsia="Times New Roman" w:hAnsi="Century Gothic" w:cs="Arial"/>
          <w:color w:val="000000"/>
          <w:szCs w:val="19"/>
        </w:rPr>
        <w:t>NASA goes by the State Department’s “Designated Countries” list, which is a compilation of 41 countries with which the United States has no diplomatic relations, countries determined by Department of State to support terrorism, countries under Sanction or Embargo by the United States, and countries of Missile Technology Concern. Communication with partners in designated countries has restrictions, so coordinate with NPO ahead of opening communication lines. NASA’s Designated Country List: </w:t>
      </w:r>
      <w:hyperlink r:id="rId21" w:tgtFrame="_blank" w:history="1">
        <w:r w:rsidRPr="007D6DCF">
          <w:rPr>
            <w:rFonts w:ascii="Century Gothic" w:eastAsia="Times New Roman" w:hAnsi="Century Gothic" w:cs="Arial"/>
            <w:color w:val="663366"/>
            <w:szCs w:val="19"/>
          </w:rPr>
          <w:t>http://oiir.hq.nasa.gov/nasaecp/index.html</w:t>
        </w:r>
      </w:hyperlink>
      <w:r w:rsidRPr="007D6DCF">
        <w:rPr>
          <w:rFonts w:ascii="Century Gothic" w:eastAsia="Times New Roman" w:hAnsi="Century Gothic" w:cs="Arial"/>
          <w:color w:val="000000"/>
          <w:szCs w:val="19"/>
        </w:rPr>
        <w:t>.</w:t>
      </w:r>
    </w:p>
    <w:p w:rsidR="00E84280" w:rsidRDefault="00E84280">
      <w:pPr>
        <w:rPr>
          <w:rFonts w:ascii="Century Gothic" w:eastAsia="Times New Roman" w:hAnsi="Century Gothic" w:cstheme="majorBidi"/>
          <w:color w:val="365F91" w:themeColor="accent1" w:themeShade="BF"/>
          <w:sz w:val="32"/>
          <w:szCs w:val="32"/>
        </w:rPr>
      </w:pPr>
      <w:r>
        <w:rPr>
          <w:rFonts w:ascii="Century Gothic" w:eastAsia="Times New Roman" w:hAnsi="Century Gothic"/>
        </w:rPr>
        <w:br w:type="page"/>
      </w:r>
    </w:p>
    <w:p w:rsidR="000473FA" w:rsidRPr="00C158B8" w:rsidRDefault="000473FA" w:rsidP="00B65609">
      <w:pPr>
        <w:pStyle w:val="Heading1"/>
        <w:rPr>
          <w:rFonts w:ascii="Century Gothic" w:eastAsia="Times New Roman" w:hAnsi="Century Gothic"/>
        </w:rPr>
      </w:pPr>
      <w:bookmarkStart w:id="0" w:name="_GoBack"/>
      <w:bookmarkEnd w:id="0"/>
      <w:r w:rsidRPr="00C158B8">
        <w:rPr>
          <w:rFonts w:ascii="Century Gothic" w:eastAsia="Times New Roman" w:hAnsi="Century Gothic"/>
        </w:rPr>
        <w:lastRenderedPageBreak/>
        <w:t>Sample communications</w:t>
      </w:r>
    </w:p>
    <w:p w:rsidR="000473FA" w:rsidRPr="00C158B8" w:rsidRDefault="000473FA" w:rsidP="006A2F73">
      <w:pPr>
        <w:shd w:val="clear" w:color="auto" w:fill="FFFFFF"/>
        <w:contextualSpacing/>
        <w:rPr>
          <w:rFonts w:ascii="Century Gothic" w:eastAsia="Times New Roman" w:hAnsi="Century Gothic" w:cs="Arial"/>
          <w:color w:val="000000"/>
          <w:sz w:val="19"/>
          <w:szCs w:val="19"/>
        </w:rPr>
      </w:pPr>
    </w:p>
    <w:p w:rsidR="006B0ED4" w:rsidRPr="00C158B8" w:rsidRDefault="002B0712" w:rsidP="006B0ED4">
      <w:pPr>
        <w:pStyle w:val="Heading2"/>
        <w:rPr>
          <w:rFonts w:ascii="Century Gothic" w:hAnsi="Century Gothic"/>
        </w:rPr>
      </w:pPr>
      <w:r w:rsidRPr="00C158B8">
        <w:rPr>
          <w:rFonts w:ascii="Century Gothic" w:hAnsi="Century Gothic"/>
        </w:rPr>
        <w:t xml:space="preserve">Example - </w:t>
      </w:r>
      <w:r w:rsidR="006B0ED4" w:rsidRPr="00C158B8">
        <w:rPr>
          <w:rFonts w:ascii="Century Gothic" w:hAnsi="Century Gothic"/>
        </w:rPr>
        <w:t>No previous DEVELOP Contact</w:t>
      </w:r>
    </w:p>
    <w:p w:rsidR="004F5CA0" w:rsidRPr="004F5CA0" w:rsidRDefault="004F5CA0" w:rsidP="00DC1ED0">
      <w:pPr>
        <w:ind w:left="720"/>
        <w:rPr>
          <w:rFonts w:ascii="Century Gothic" w:hAnsi="Century Gothic"/>
          <w:i/>
        </w:rPr>
      </w:pPr>
      <w:r w:rsidRPr="004F5CA0">
        <w:rPr>
          <w:rFonts w:ascii="Century Gothic" w:hAnsi="Century Gothic"/>
          <w:i/>
        </w:rPr>
        <w:t>Hi John,</w:t>
      </w:r>
    </w:p>
    <w:p w:rsidR="004F5CA0" w:rsidRPr="004F5CA0" w:rsidRDefault="004F5CA0" w:rsidP="00DC1ED0">
      <w:pPr>
        <w:ind w:left="720"/>
        <w:rPr>
          <w:rFonts w:ascii="Century Gothic" w:hAnsi="Century Gothic"/>
          <w:i/>
        </w:rPr>
      </w:pPr>
    </w:p>
    <w:p w:rsidR="004F5CA0" w:rsidRPr="004F5CA0" w:rsidRDefault="004F5CA0" w:rsidP="00DC1ED0">
      <w:pPr>
        <w:ind w:left="720"/>
        <w:rPr>
          <w:rFonts w:ascii="Century Gothic" w:hAnsi="Century Gothic"/>
          <w:i/>
        </w:rPr>
      </w:pPr>
      <w:r w:rsidRPr="004F5CA0">
        <w:rPr>
          <w:rFonts w:ascii="Century Gothic" w:hAnsi="Century Gothic"/>
          <w:i/>
        </w:rPr>
        <w:t xml:space="preserve">My name is Christine Rains and I am the Center Lead for NASA’s DEVELOP program at JPL. I spoke briefly to you at the briefing session at JPL on December 1st </w:t>
      </w:r>
      <w:r w:rsidRPr="004F5CA0">
        <w:rPr>
          <w:rFonts w:ascii="Century Gothic" w:hAnsi="Century Gothic"/>
          <w:i/>
        </w:rPr>
        <w:t xml:space="preserve">of last year and attended your </w:t>
      </w:r>
      <w:r w:rsidRPr="004F5CA0">
        <w:rPr>
          <w:rFonts w:ascii="Century Gothic" w:hAnsi="Century Gothic"/>
          <w:i/>
        </w:rPr>
        <w:t>presentation that afternoon. I found it quite exciting, and obta</w:t>
      </w:r>
      <w:r w:rsidRPr="004F5CA0">
        <w:rPr>
          <w:rFonts w:ascii="Century Gothic" w:hAnsi="Century Gothic"/>
          <w:i/>
        </w:rPr>
        <w:t xml:space="preserve">ined the slides from Stephanie </w:t>
      </w:r>
      <w:r w:rsidRPr="004F5CA0">
        <w:rPr>
          <w:rFonts w:ascii="Century Gothic" w:hAnsi="Century Gothic"/>
          <w:i/>
        </w:rPr>
        <w:t>Granger, which I forwarded to our national program office. We bel</w:t>
      </w:r>
      <w:r w:rsidRPr="004F5CA0">
        <w:rPr>
          <w:rFonts w:ascii="Century Gothic" w:hAnsi="Century Gothic"/>
          <w:i/>
        </w:rPr>
        <w:t xml:space="preserve">ieve that there is substantial </w:t>
      </w:r>
      <w:r w:rsidRPr="004F5CA0">
        <w:rPr>
          <w:rFonts w:ascii="Century Gothic" w:hAnsi="Century Gothic"/>
          <w:i/>
        </w:rPr>
        <w:t>overlap between the mission of DEVELOP and the mission o</w:t>
      </w:r>
      <w:r w:rsidRPr="004F5CA0">
        <w:rPr>
          <w:rFonts w:ascii="Century Gothic" w:hAnsi="Century Gothic"/>
          <w:i/>
        </w:rPr>
        <w:t>f USAID. DEVELOP is a capacity-</w:t>
      </w:r>
      <w:r w:rsidRPr="004F5CA0">
        <w:rPr>
          <w:rFonts w:ascii="Century Gothic" w:hAnsi="Century Gothic"/>
          <w:i/>
        </w:rPr>
        <w:t>building internship program within NASA’s Applied Sciences</w:t>
      </w:r>
      <w:r w:rsidRPr="004F5CA0">
        <w:rPr>
          <w:rFonts w:ascii="Century Gothic" w:hAnsi="Century Gothic"/>
          <w:i/>
        </w:rPr>
        <w:t xml:space="preserve"> division consisting of US and </w:t>
      </w:r>
      <w:r w:rsidRPr="004F5CA0">
        <w:rPr>
          <w:rFonts w:ascii="Century Gothic" w:hAnsi="Century Gothic"/>
          <w:i/>
        </w:rPr>
        <w:t xml:space="preserve">international college students, grad students, recent graduates and transitioning professionals. </w:t>
      </w:r>
    </w:p>
    <w:p w:rsidR="004F5CA0" w:rsidRPr="004F5CA0" w:rsidRDefault="004F5CA0" w:rsidP="00DC1ED0">
      <w:pPr>
        <w:ind w:left="720"/>
        <w:rPr>
          <w:rFonts w:ascii="Century Gothic" w:hAnsi="Century Gothic"/>
          <w:i/>
        </w:rPr>
      </w:pPr>
    </w:p>
    <w:p w:rsidR="004F5CA0" w:rsidRPr="004F5CA0" w:rsidRDefault="004F5CA0" w:rsidP="00DC1ED0">
      <w:pPr>
        <w:ind w:left="720"/>
        <w:rPr>
          <w:rFonts w:ascii="Century Gothic" w:hAnsi="Century Gothic"/>
          <w:i/>
        </w:rPr>
      </w:pPr>
      <w:r w:rsidRPr="004F5CA0">
        <w:rPr>
          <w:rFonts w:ascii="Century Gothic" w:hAnsi="Century Gothic"/>
          <w:i/>
        </w:rPr>
        <w:t>Our mission is to use NASA Earth observations to address community concerns and pub</w:t>
      </w:r>
      <w:r w:rsidRPr="004F5CA0">
        <w:rPr>
          <w:rFonts w:ascii="Century Gothic" w:hAnsi="Century Gothic"/>
          <w:i/>
        </w:rPr>
        <w:t xml:space="preserve">lic policy </w:t>
      </w:r>
      <w:r w:rsidRPr="004F5CA0">
        <w:rPr>
          <w:rFonts w:ascii="Century Gothic" w:hAnsi="Century Gothic"/>
          <w:i/>
        </w:rPr>
        <w:t>issues while cultivating expertise in the professionals of tomorrow</w:t>
      </w:r>
      <w:r w:rsidRPr="004F5CA0">
        <w:rPr>
          <w:rFonts w:ascii="Century Gothic" w:hAnsi="Century Gothic"/>
          <w:i/>
        </w:rPr>
        <w:t xml:space="preserve">. Since DEVELOP’s inception in </w:t>
      </w:r>
      <w:r w:rsidRPr="004F5CA0">
        <w:rPr>
          <w:rFonts w:ascii="Century Gothic" w:hAnsi="Century Gothic"/>
          <w:i/>
        </w:rPr>
        <w:t>1999 we have been building partnerships with both public and pr</w:t>
      </w:r>
      <w:r w:rsidRPr="004F5CA0">
        <w:rPr>
          <w:rFonts w:ascii="Century Gothic" w:hAnsi="Century Gothic"/>
          <w:i/>
        </w:rPr>
        <w:t>ivate agencies, from local non-</w:t>
      </w:r>
      <w:r w:rsidRPr="004F5CA0">
        <w:rPr>
          <w:rFonts w:ascii="Century Gothic" w:hAnsi="Century Gothic"/>
          <w:i/>
        </w:rPr>
        <w:t>profits to fore</w:t>
      </w:r>
      <w:r w:rsidRPr="004F5CA0">
        <w:rPr>
          <w:rFonts w:ascii="Century Gothic" w:hAnsi="Century Gothic"/>
          <w:i/>
        </w:rPr>
        <w:t xml:space="preserve">ign governmental departments.  </w:t>
      </w:r>
      <w:r w:rsidRPr="004F5CA0">
        <w:rPr>
          <w:rFonts w:ascii="Century Gothic" w:hAnsi="Century Gothic"/>
          <w:i/>
        </w:rPr>
        <w:t>We would like to invite you to a telecon to explore partnership</w:t>
      </w:r>
      <w:r w:rsidRPr="004F5CA0">
        <w:rPr>
          <w:rFonts w:ascii="Century Gothic" w:hAnsi="Century Gothic"/>
          <w:i/>
        </w:rPr>
        <w:t xml:space="preserve"> opportunities between DEVELOP </w:t>
      </w:r>
      <w:r w:rsidRPr="004F5CA0">
        <w:rPr>
          <w:rFonts w:ascii="Century Gothic" w:hAnsi="Century Gothic"/>
          <w:i/>
        </w:rPr>
        <w:t xml:space="preserve">and USAID in the area of MENA water resources. We hope to find </w:t>
      </w:r>
      <w:r w:rsidRPr="004F5CA0">
        <w:rPr>
          <w:rFonts w:ascii="Century Gothic" w:hAnsi="Century Gothic"/>
          <w:i/>
        </w:rPr>
        <w:t xml:space="preserve">a way to pool our resources in </w:t>
      </w:r>
      <w:r w:rsidRPr="004F5CA0">
        <w:rPr>
          <w:rFonts w:ascii="Century Gothic" w:hAnsi="Century Gothic"/>
          <w:i/>
        </w:rPr>
        <w:t>a powerful way to affect the urgent needs of this critical region.</w:t>
      </w:r>
      <w:r w:rsidRPr="004F5CA0">
        <w:rPr>
          <w:rFonts w:ascii="Century Gothic" w:hAnsi="Century Gothic"/>
          <w:i/>
        </w:rPr>
        <w:t xml:space="preserve"> We feel that by combining the </w:t>
      </w:r>
      <w:r w:rsidRPr="004F5CA0">
        <w:rPr>
          <w:rFonts w:ascii="Century Gothic" w:hAnsi="Century Gothic"/>
          <w:i/>
        </w:rPr>
        <w:t>fast turn-around built into DEVELOP’s structure with the scope o</w:t>
      </w:r>
      <w:r w:rsidRPr="004F5CA0">
        <w:rPr>
          <w:rFonts w:ascii="Century Gothic" w:hAnsi="Century Gothic"/>
          <w:i/>
        </w:rPr>
        <w:t xml:space="preserve">f USAID we can make a positive </w:t>
      </w:r>
      <w:r w:rsidRPr="004F5CA0">
        <w:rPr>
          <w:rFonts w:ascii="Century Gothic" w:hAnsi="Century Gothic"/>
          <w:i/>
        </w:rPr>
        <w:t>difference in the livelihood of the people of the</w:t>
      </w:r>
      <w:r w:rsidRPr="004F5CA0">
        <w:rPr>
          <w:rFonts w:ascii="Century Gothic" w:hAnsi="Century Gothic"/>
          <w:i/>
        </w:rPr>
        <w:t xml:space="preserve"> Middle East and North Africa. </w:t>
      </w:r>
      <w:r w:rsidRPr="004F5CA0">
        <w:rPr>
          <w:rFonts w:ascii="Century Gothic" w:hAnsi="Century Gothic"/>
          <w:i/>
        </w:rPr>
        <w:t>I look forward to hearing from you soon.</w:t>
      </w:r>
    </w:p>
    <w:p w:rsidR="004F5CA0" w:rsidRPr="004F5CA0" w:rsidRDefault="004F5CA0" w:rsidP="00DC1ED0">
      <w:pPr>
        <w:ind w:left="720"/>
        <w:rPr>
          <w:rFonts w:ascii="Century Gothic" w:hAnsi="Century Gothic"/>
          <w:i/>
        </w:rPr>
      </w:pPr>
    </w:p>
    <w:p w:rsidR="00B65609" w:rsidRPr="004F5CA0" w:rsidRDefault="004F5CA0" w:rsidP="00DC1ED0">
      <w:pPr>
        <w:ind w:left="720"/>
        <w:rPr>
          <w:rFonts w:ascii="Century Gothic" w:hAnsi="Century Gothic"/>
          <w:i/>
        </w:rPr>
      </w:pPr>
      <w:r w:rsidRPr="004F5CA0">
        <w:rPr>
          <w:rFonts w:ascii="Century Gothic" w:hAnsi="Century Gothic"/>
          <w:i/>
        </w:rPr>
        <w:t>Sincerely,</w:t>
      </w:r>
    </w:p>
    <w:p w:rsidR="004F5CA0" w:rsidRDefault="004F5CA0" w:rsidP="00DC1ED0">
      <w:pPr>
        <w:ind w:left="720"/>
        <w:rPr>
          <w:rFonts w:ascii="Century Gothic" w:hAnsi="Century Gothic"/>
        </w:rPr>
      </w:pPr>
    </w:p>
    <w:p w:rsidR="004F5CA0" w:rsidRPr="00C158B8" w:rsidRDefault="004F5CA0" w:rsidP="004F5CA0">
      <w:pPr>
        <w:rPr>
          <w:rFonts w:ascii="Century Gothic" w:hAnsi="Century Gothic"/>
        </w:rPr>
      </w:pPr>
    </w:p>
    <w:p w:rsidR="00B65609" w:rsidRPr="00C158B8" w:rsidRDefault="00EE6963" w:rsidP="00EE6963">
      <w:pPr>
        <w:pStyle w:val="Heading2"/>
        <w:rPr>
          <w:rFonts w:ascii="Century Gothic" w:hAnsi="Century Gothic"/>
        </w:rPr>
      </w:pPr>
      <w:r w:rsidRPr="00C158B8">
        <w:rPr>
          <w:rFonts w:ascii="Century Gothic" w:hAnsi="Century Gothic"/>
        </w:rPr>
        <w:t xml:space="preserve">Example - </w:t>
      </w:r>
      <w:r w:rsidR="00B65609" w:rsidRPr="00C158B8">
        <w:rPr>
          <w:rFonts w:ascii="Century Gothic" w:hAnsi="Century Gothic"/>
        </w:rPr>
        <w:t>partner who request</w:t>
      </w:r>
      <w:r w:rsidR="00E50ACA">
        <w:rPr>
          <w:rFonts w:ascii="Century Gothic" w:hAnsi="Century Gothic"/>
        </w:rPr>
        <w:t>ed a project</w:t>
      </w:r>
    </w:p>
    <w:p w:rsidR="00E50ACA" w:rsidRPr="00E50ACA" w:rsidRDefault="00DC1ED0" w:rsidP="00E50ACA">
      <w:pPr>
        <w:rPr>
          <w:rFonts w:ascii="Century Gothic" w:hAnsi="Century Gothic"/>
        </w:rPr>
      </w:pPr>
      <w:r>
        <w:rPr>
          <w:rFonts w:ascii="Century Gothic" w:hAnsi="Century Gothic"/>
        </w:rPr>
        <w:t>Text</w:t>
      </w:r>
    </w:p>
    <w:p w:rsidR="00E50ACA" w:rsidRPr="00E50ACA" w:rsidRDefault="00E50ACA" w:rsidP="00E50ACA">
      <w:pPr>
        <w:rPr>
          <w:rFonts w:ascii="Century Gothic" w:hAnsi="Century Gothic"/>
        </w:rPr>
      </w:pPr>
    </w:p>
    <w:p w:rsidR="00E50ACA" w:rsidRDefault="00E50ACA" w:rsidP="00E50ACA">
      <w:pPr>
        <w:pStyle w:val="Heading2"/>
        <w:rPr>
          <w:rFonts w:ascii="Century Gothic" w:hAnsi="Century Gothic"/>
        </w:rPr>
      </w:pPr>
      <w:r w:rsidRPr="00C158B8">
        <w:rPr>
          <w:rFonts w:ascii="Century Gothic" w:hAnsi="Century Gothic"/>
        </w:rPr>
        <w:t xml:space="preserve">Example - partner who </w:t>
      </w:r>
      <w:r>
        <w:rPr>
          <w:rFonts w:ascii="Century Gothic" w:hAnsi="Century Gothic"/>
        </w:rPr>
        <w:t>has worked with DEVELOP before</w:t>
      </w:r>
    </w:p>
    <w:p w:rsidR="00E50ACA" w:rsidRPr="00E50ACA" w:rsidRDefault="00DC1ED0" w:rsidP="00E50ACA">
      <w:pPr>
        <w:rPr>
          <w:rFonts w:ascii="Century Gothic" w:hAnsi="Century Gothic"/>
        </w:rPr>
      </w:pPr>
      <w:r>
        <w:rPr>
          <w:rFonts w:ascii="Century Gothic" w:hAnsi="Century Gothic"/>
        </w:rPr>
        <w:t>Text</w:t>
      </w:r>
    </w:p>
    <w:p w:rsidR="00E50ACA" w:rsidRDefault="00E50ACA" w:rsidP="00E50ACA"/>
    <w:p w:rsidR="00E50ACA" w:rsidRPr="00E50ACA" w:rsidRDefault="00E50ACA" w:rsidP="00E50ACA">
      <w:pPr>
        <w:pStyle w:val="Heading2"/>
        <w:rPr>
          <w:rFonts w:ascii="Century Gothic" w:hAnsi="Century Gothic"/>
        </w:rPr>
      </w:pPr>
      <w:r w:rsidRPr="00E50ACA">
        <w:rPr>
          <w:rFonts w:ascii="Century Gothic" w:hAnsi="Century Gothic"/>
        </w:rPr>
        <w:t>Etc</w:t>
      </w:r>
    </w:p>
    <w:p w:rsidR="00E50ACA" w:rsidRPr="00C158B8" w:rsidRDefault="00E50ACA" w:rsidP="00B65609">
      <w:pPr>
        <w:rPr>
          <w:rFonts w:ascii="Century Gothic" w:hAnsi="Century Gothic"/>
        </w:rPr>
      </w:pPr>
    </w:p>
    <w:p w:rsidR="00B65609" w:rsidRPr="00C158B8" w:rsidRDefault="00B65609" w:rsidP="00EE6963">
      <w:pPr>
        <w:pStyle w:val="Heading2"/>
        <w:rPr>
          <w:rFonts w:ascii="Century Gothic" w:hAnsi="Century Gothic"/>
        </w:rPr>
      </w:pPr>
      <w:r w:rsidRPr="00C158B8">
        <w:rPr>
          <w:rFonts w:ascii="Century Gothic" w:hAnsi="Century Gothic"/>
        </w:rPr>
        <w:t>Team intro letter</w:t>
      </w:r>
    </w:p>
    <w:p w:rsidR="00EE6963" w:rsidRPr="00C158B8" w:rsidRDefault="00EE6963" w:rsidP="00B65609">
      <w:pPr>
        <w:rPr>
          <w:rFonts w:ascii="Century Gothic" w:hAnsi="Century Gothic"/>
        </w:rPr>
      </w:pPr>
      <w:r w:rsidRPr="00C158B8">
        <w:rPr>
          <w:rFonts w:ascii="Century Gothic" w:hAnsi="Century Gothic"/>
        </w:rPr>
        <w:t>Text</w:t>
      </w:r>
    </w:p>
    <w:p w:rsidR="00EE6963" w:rsidRPr="00C158B8" w:rsidRDefault="00EE6963" w:rsidP="00B65609">
      <w:pPr>
        <w:rPr>
          <w:rFonts w:ascii="Century Gothic" w:hAnsi="Century Gothic"/>
        </w:rPr>
      </w:pPr>
    </w:p>
    <w:p w:rsidR="00B65609" w:rsidRPr="00C158B8" w:rsidRDefault="00B65609" w:rsidP="00EE6963">
      <w:pPr>
        <w:pStyle w:val="Heading2"/>
        <w:rPr>
          <w:rFonts w:ascii="Century Gothic" w:hAnsi="Century Gothic"/>
        </w:rPr>
      </w:pPr>
      <w:r w:rsidRPr="00C158B8">
        <w:rPr>
          <w:rFonts w:ascii="Century Gothic" w:hAnsi="Century Gothic"/>
        </w:rPr>
        <w:t>Pre-project partner</w:t>
      </w:r>
      <w:r w:rsidR="00DC1ED0">
        <w:rPr>
          <w:rFonts w:ascii="Century Gothic" w:hAnsi="Century Gothic"/>
        </w:rPr>
        <w:t xml:space="preserve"> form</w:t>
      </w:r>
      <w:r w:rsidRPr="00C158B8">
        <w:rPr>
          <w:rFonts w:ascii="Century Gothic" w:hAnsi="Century Gothic"/>
        </w:rPr>
        <w:t xml:space="preserve"> letter</w:t>
      </w:r>
    </w:p>
    <w:p w:rsidR="00EE6963" w:rsidRPr="00C158B8" w:rsidRDefault="00EE6963" w:rsidP="00B65609">
      <w:pPr>
        <w:rPr>
          <w:rFonts w:ascii="Century Gothic" w:hAnsi="Century Gothic"/>
        </w:rPr>
      </w:pPr>
      <w:r w:rsidRPr="00C158B8">
        <w:rPr>
          <w:rFonts w:ascii="Century Gothic" w:hAnsi="Century Gothic"/>
        </w:rPr>
        <w:t>text</w:t>
      </w:r>
    </w:p>
    <w:p w:rsidR="00EE6963" w:rsidRPr="00C158B8" w:rsidRDefault="00EE6963" w:rsidP="00B65609">
      <w:pPr>
        <w:rPr>
          <w:rFonts w:ascii="Century Gothic" w:hAnsi="Century Gothic"/>
        </w:rPr>
      </w:pPr>
    </w:p>
    <w:p w:rsidR="00B65609" w:rsidRPr="00C158B8" w:rsidRDefault="00B65609" w:rsidP="00EE6963">
      <w:pPr>
        <w:pStyle w:val="Heading2"/>
        <w:rPr>
          <w:rFonts w:ascii="Century Gothic" w:hAnsi="Century Gothic"/>
        </w:rPr>
      </w:pPr>
      <w:r w:rsidRPr="00C158B8">
        <w:rPr>
          <w:rFonts w:ascii="Century Gothic" w:hAnsi="Century Gothic"/>
        </w:rPr>
        <w:lastRenderedPageBreak/>
        <w:t xml:space="preserve">Post-project partner </w:t>
      </w:r>
      <w:r w:rsidR="00DC1ED0">
        <w:rPr>
          <w:rFonts w:ascii="Century Gothic" w:hAnsi="Century Gothic"/>
        </w:rPr>
        <w:t xml:space="preserve">form </w:t>
      </w:r>
      <w:r w:rsidRPr="00C158B8">
        <w:rPr>
          <w:rFonts w:ascii="Century Gothic" w:hAnsi="Century Gothic"/>
        </w:rPr>
        <w:t>letter</w:t>
      </w:r>
    </w:p>
    <w:p w:rsidR="00EE6963" w:rsidRPr="00C158B8" w:rsidRDefault="00EE6963" w:rsidP="00B65609">
      <w:pPr>
        <w:rPr>
          <w:rFonts w:ascii="Century Gothic" w:hAnsi="Century Gothic"/>
        </w:rPr>
      </w:pPr>
      <w:r w:rsidRPr="00C158B8">
        <w:rPr>
          <w:rFonts w:ascii="Century Gothic" w:hAnsi="Century Gothic"/>
        </w:rPr>
        <w:t>text</w:t>
      </w:r>
    </w:p>
    <w:p w:rsidR="00EE6963" w:rsidRPr="00C158B8" w:rsidRDefault="00EE6963" w:rsidP="00B65609">
      <w:pPr>
        <w:rPr>
          <w:rFonts w:ascii="Century Gothic" w:hAnsi="Century Gothic"/>
        </w:rPr>
      </w:pPr>
    </w:p>
    <w:p w:rsidR="00B65609" w:rsidRPr="00C158B8" w:rsidRDefault="00B65609" w:rsidP="00EE6963">
      <w:pPr>
        <w:pStyle w:val="Heading2"/>
        <w:rPr>
          <w:rFonts w:ascii="Century Gothic" w:hAnsi="Century Gothic"/>
        </w:rPr>
      </w:pPr>
      <w:r w:rsidRPr="00C158B8">
        <w:rPr>
          <w:rFonts w:ascii="Century Gothic" w:hAnsi="Century Gothic"/>
        </w:rPr>
        <w:t>Invitation to closeout</w:t>
      </w:r>
    </w:p>
    <w:p w:rsidR="00EE6963" w:rsidRPr="00C158B8" w:rsidRDefault="00EE6963" w:rsidP="00B65609">
      <w:pPr>
        <w:rPr>
          <w:rFonts w:ascii="Century Gothic" w:hAnsi="Century Gothic"/>
        </w:rPr>
      </w:pPr>
      <w:r w:rsidRPr="00C158B8">
        <w:rPr>
          <w:rFonts w:ascii="Century Gothic" w:hAnsi="Century Gothic"/>
        </w:rPr>
        <w:t>text</w:t>
      </w:r>
    </w:p>
    <w:p w:rsidR="00EE6963" w:rsidRPr="00C158B8" w:rsidRDefault="00EE6963" w:rsidP="00B65609">
      <w:pPr>
        <w:rPr>
          <w:rFonts w:ascii="Century Gothic" w:hAnsi="Century Gothic"/>
        </w:rPr>
      </w:pPr>
    </w:p>
    <w:p w:rsidR="006A2F73" w:rsidRPr="00C158B8" w:rsidRDefault="00B65609" w:rsidP="00EE6963">
      <w:pPr>
        <w:pStyle w:val="Heading2"/>
        <w:rPr>
          <w:rFonts w:ascii="Century Gothic" w:hAnsi="Century Gothic"/>
        </w:rPr>
      </w:pPr>
      <w:r w:rsidRPr="00C158B8">
        <w:rPr>
          <w:rFonts w:ascii="Century Gothic" w:hAnsi="Century Gothic"/>
        </w:rPr>
        <w:t>Inquiry for handoff date/time</w:t>
      </w:r>
    </w:p>
    <w:p w:rsidR="00EE6963" w:rsidRPr="00C158B8" w:rsidRDefault="00EE6963" w:rsidP="00B65609">
      <w:pPr>
        <w:rPr>
          <w:rFonts w:ascii="Century Gothic" w:hAnsi="Century Gothic"/>
        </w:rPr>
      </w:pPr>
      <w:r w:rsidRPr="00C158B8">
        <w:rPr>
          <w:rFonts w:ascii="Century Gothic" w:hAnsi="Century Gothic"/>
        </w:rPr>
        <w:t>Text</w:t>
      </w:r>
    </w:p>
    <w:p w:rsidR="00EE6963" w:rsidRPr="00C158B8" w:rsidRDefault="00EE6963" w:rsidP="00B65609">
      <w:pPr>
        <w:rPr>
          <w:rFonts w:ascii="Century Gothic" w:hAnsi="Century Gothic"/>
        </w:rPr>
      </w:pPr>
    </w:p>
    <w:p w:rsidR="00EE6963" w:rsidRPr="00C158B8" w:rsidRDefault="00EE6963" w:rsidP="00B65609">
      <w:pPr>
        <w:rPr>
          <w:rFonts w:ascii="Century Gothic" w:hAnsi="Century Gothic"/>
        </w:rPr>
      </w:pPr>
    </w:p>
    <w:sectPr w:rsidR="00EE6963" w:rsidRPr="00C158B8" w:rsidSect="006A2F73">
      <w:pgSz w:w="12240" w:h="15840"/>
      <w:pgMar w:top="1440" w:right="1440" w:bottom="1440" w:left="1440" w:header="720" w:footer="720" w:gutter="0"/>
      <w:pgBorders w:display="firstPage" w:offsetFrom="page">
        <w:top w:val="dashSmallGap" w:sz="18" w:space="24" w:color="auto"/>
        <w:left w:val="dashSmallGap" w:sz="18" w:space="24" w:color="auto"/>
        <w:bottom w:val="dashSmallGap" w:sz="18" w:space="24" w:color="auto"/>
        <w:right w:val="dash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238B9"/>
    <w:multiLevelType w:val="hybridMultilevel"/>
    <w:tmpl w:val="AEFC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D0153"/>
    <w:multiLevelType w:val="hybridMultilevel"/>
    <w:tmpl w:val="F2F8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D324B"/>
    <w:multiLevelType w:val="hybridMultilevel"/>
    <w:tmpl w:val="54C4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B21BD"/>
    <w:multiLevelType w:val="multilevel"/>
    <w:tmpl w:val="153E2D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54523"/>
    <w:multiLevelType w:val="hybridMultilevel"/>
    <w:tmpl w:val="21E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958F4"/>
    <w:multiLevelType w:val="hybridMultilevel"/>
    <w:tmpl w:val="72E0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655AA"/>
    <w:multiLevelType w:val="hybridMultilevel"/>
    <w:tmpl w:val="64A2196C"/>
    <w:lvl w:ilvl="0" w:tplc="B8DE9F5A">
      <w:start w:val="1"/>
      <w:numFmt w:val="bullet"/>
      <w:lvlText w:val="•"/>
      <w:lvlJc w:val="left"/>
      <w:pPr>
        <w:tabs>
          <w:tab w:val="num" w:pos="720"/>
        </w:tabs>
        <w:ind w:left="720" w:hanging="360"/>
      </w:pPr>
      <w:rPr>
        <w:rFonts w:ascii="Times New Roman" w:hAnsi="Times New Roman" w:hint="default"/>
      </w:rPr>
    </w:lvl>
    <w:lvl w:ilvl="1" w:tplc="D7764588" w:tentative="1">
      <w:start w:val="1"/>
      <w:numFmt w:val="bullet"/>
      <w:lvlText w:val="•"/>
      <w:lvlJc w:val="left"/>
      <w:pPr>
        <w:tabs>
          <w:tab w:val="num" w:pos="1440"/>
        </w:tabs>
        <w:ind w:left="1440" w:hanging="360"/>
      </w:pPr>
      <w:rPr>
        <w:rFonts w:ascii="Times New Roman" w:hAnsi="Times New Roman" w:hint="default"/>
      </w:rPr>
    </w:lvl>
    <w:lvl w:ilvl="2" w:tplc="C5B2D8FC" w:tentative="1">
      <w:start w:val="1"/>
      <w:numFmt w:val="bullet"/>
      <w:lvlText w:val="•"/>
      <w:lvlJc w:val="left"/>
      <w:pPr>
        <w:tabs>
          <w:tab w:val="num" w:pos="2160"/>
        </w:tabs>
        <w:ind w:left="2160" w:hanging="360"/>
      </w:pPr>
      <w:rPr>
        <w:rFonts w:ascii="Times New Roman" w:hAnsi="Times New Roman" w:hint="default"/>
      </w:rPr>
    </w:lvl>
    <w:lvl w:ilvl="3" w:tplc="E60CE6B0" w:tentative="1">
      <w:start w:val="1"/>
      <w:numFmt w:val="bullet"/>
      <w:lvlText w:val="•"/>
      <w:lvlJc w:val="left"/>
      <w:pPr>
        <w:tabs>
          <w:tab w:val="num" w:pos="2880"/>
        </w:tabs>
        <w:ind w:left="2880" w:hanging="360"/>
      </w:pPr>
      <w:rPr>
        <w:rFonts w:ascii="Times New Roman" w:hAnsi="Times New Roman" w:hint="default"/>
      </w:rPr>
    </w:lvl>
    <w:lvl w:ilvl="4" w:tplc="893C5AD0" w:tentative="1">
      <w:start w:val="1"/>
      <w:numFmt w:val="bullet"/>
      <w:lvlText w:val="•"/>
      <w:lvlJc w:val="left"/>
      <w:pPr>
        <w:tabs>
          <w:tab w:val="num" w:pos="3600"/>
        </w:tabs>
        <w:ind w:left="3600" w:hanging="360"/>
      </w:pPr>
      <w:rPr>
        <w:rFonts w:ascii="Times New Roman" w:hAnsi="Times New Roman" w:hint="default"/>
      </w:rPr>
    </w:lvl>
    <w:lvl w:ilvl="5" w:tplc="54583770" w:tentative="1">
      <w:start w:val="1"/>
      <w:numFmt w:val="bullet"/>
      <w:lvlText w:val="•"/>
      <w:lvlJc w:val="left"/>
      <w:pPr>
        <w:tabs>
          <w:tab w:val="num" w:pos="4320"/>
        </w:tabs>
        <w:ind w:left="4320" w:hanging="360"/>
      </w:pPr>
      <w:rPr>
        <w:rFonts w:ascii="Times New Roman" w:hAnsi="Times New Roman" w:hint="default"/>
      </w:rPr>
    </w:lvl>
    <w:lvl w:ilvl="6" w:tplc="31F6F8D4" w:tentative="1">
      <w:start w:val="1"/>
      <w:numFmt w:val="bullet"/>
      <w:lvlText w:val="•"/>
      <w:lvlJc w:val="left"/>
      <w:pPr>
        <w:tabs>
          <w:tab w:val="num" w:pos="5040"/>
        </w:tabs>
        <w:ind w:left="5040" w:hanging="360"/>
      </w:pPr>
      <w:rPr>
        <w:rFonts w:ascii="Times New Roman" w:hAnsi="Times New Roman" w:hint="default"/>
      </w:rPr>
    </w:lvl>
    <w:lvl w:ilvl="7" w:tplc="75943128" w:tentative="1">
      <w:start w:val="1"/>
      <w:numFmt w:val="bullet"/>
      <w:lvlText w:val="•"/>
      <w:lvlJc w:val="left"/>
      <w:pPr>
        <w:tabs>
          <w:tab w:val="num" w:pos="5760"/>
        </w:tabs>
        <w:ind w:left="5760" w:hanging="360"/>
      </w:pPr>
      <w:rPr>
        <w:rFonts w:ascii="Times New Roman" w:hAnsi="Times New Roman" w:hint="default"/>
      </w:rPr>
    </w:lvl>
    <w:lvl w:ilvl="8" w:tplc="52641F1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3D4A2B"/>
    <w:multiLevelType w:val="multilevel"/>
    <w:tmpl w:val="C28AA3B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7"/>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18"/>
    <w:rsid w:val="00004700"/>
    <w:rsid w:val="000145B1"/>
    <w:rsid w:val="000473FA"/>
    <w:rsid w:val="000915EB"/>
    <w:rsid w:val="000A04C0"/>
    <w:rsid w:val="000A5495"/>
    <w:rsid w:val="000C0971"/>
    <w:rsid w:val="000C742B"/>
    <w:rsid w:val="000E24AB"/>
    <w:rsid w:val="000F4B53"/>
    <w:rsid w:val="001A4B55"/>
    <w:rsid w:val="00216230"/>
    <w:rsid w:val="002167D0"/>
    <w:rsid w:val="00296300"/>
    <w:rsid w:val="002B0712"/>
    <w:rsid w:val="002B268A"/>
    <w:rsid w:val="002C5A94"/>
    <w:rsid w:val="003428E5"/>
    <w:rsid w:val="0035624B"/>
    <w:rsid w:val="00373527"/>
    <w:rsid w:val="00385F87"/>
    <w:rsid w:val="003964E8"/>
    <w:rsid w:val="003974C7"/>
    <w:rsid w:val="003A1BC0"/>
    <w:rsid w:val="003F11BA"/>
    <w:rsid w:val="00466617"/>
    <w:rsid w:val="004D2A86"/>
    <w:rsid w:val="004F5CA0"/>
    <w:rsid w:val="00571236"/>
    <w:rsid w:val="0057182D"/>
    <w:rsid w:val="005D2BFC"/>
    <w:rsid w:val="005F27B1"/>
    <w:rsid w:val="005F60E5"/>
    <w:rsid w:val="00600BBE"/>
    <w:rsid w:val="00632929"/>
    <w:rsid w:val="00660A2F"/>
    <w:rsid w:val="006A2F73"/>
    <w:rsid w:val="006B0ED4"/>
    <w:rsid w:val="006F36AA"/>
    <w:rsid w:val="006F6DDB"/>
    <w:rsid w:val="00703670"/>
    <w:rsid w:val="00713E18"/>
    <w:rsid w:val="00793B2B"/>
    <w:rsid w:val="007A3A80"/>
    <w:rsid w:val="007D6DCF"/>
    <w:rsid w:val="00832FFA"/>
    <w:rsid w:val="00870D82"/>
    <w:rsid w:val="008765D4"/>
    <w:rsid w:val="008C1C13"/>
    <w:rsid w:val="00931C36"/>
    <w:rsid w:val="00940923"/>
    <w:rsid w:val="0099092F"/>
    <w:rsid w:val="009A7727"/>
    <w:rsid w:val="009B0BFE"/>
    <w:rsid w:val="009D4949"/>
    <w:rsid w:val="009F56DF"/>
    <w:rsid w:val="00A17DB5"/>
    <w:rsid w:val="00A2197C"/>
    <w:rsid w:val="00A2565D"/>
    <w:rsid w:val="00A574B9"/>
    <w:rsid w:val="00A73305"/>
    <w:rsid w:val="00A7545D"/>
    <w:rsid w:val="00A85718"/>
    <w:rsid w:val="00A9077B"/>
    <w:rsid w:val="00B26B5D"/>
    <w:rsid w:val="00B50278"/>
    <w:rsid w:val="00B65609"/>
    <w:rsid w:val="00C135E7"/>
    <w:rsid w:val="00C158B8"/>
    <w:rsid w:val="00C415B3"/>
    <w:rsid w:val="00D25ED1"/>
    <w:rsid w:val="00D35D3F"/>
    <w:rsid w:val="00D437A6"/>
    <w:rsid w:val="00DA6BBC"/>
    <w:rsid w:val="00DC1ED0"/>
    <w:rsid w:val="00E50ACA"/>
    <w:rsid w:val="00E61F4D"/>
    <w:rsid w:val="00E84280"/>
    <w:rsid w:val="00EA026B"/>
    <w:rsid w:val="00EE6963"/>
    <w:rsid w:val="00F43008"/>
    <w:rsid w:val="00F64918"/>
    <w:rsid w:val="00FC4DDB"/>
    <w:rsid w:val="00FD1A90"/>
    <w:rsid w:val="00FD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37FC2-6DA2-4DDD-9A46-AD1EDF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0D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A2F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2F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971"/>
    <w:rPr>
      <w:rFonts w:ascii="Tahoma" w:hAnsi="Tahoma" w:cs="Tahoma"/>
      <w:sz w:val="16"/>
      <w:szCs w:val="16"/>
    </w:rPr>
  </w:style>
  <w:style w:type="character" w:customStyle="1" w:styleId="BalloonTextChar">
    <w:name w:val="Balloon Text Char"/>
    <w:basedOn w:val="DefaultParagraphFont"/>
    <w:link w:val="BalloonText"/>
    <w:uiPriority w:val="99"/>
    <w:semiHidden/>
    <w:rsid w:val="000C0971"/>
    <w:rPr>
      <w:rFonts w:ascii="Tahoma" w:hAnsi="Tahoma" w:cs="Tahoma"/>
      <w:sz w:val="16"/>
      <w:szCs w:val="16"/>
    </w:rPr>
  </w:style>
  <w:style w:type="paragraph" w:styleId="ListParagraph">
    <w:name w:val="List Paragraph"/>
    <w:basedOn w:val="Normal"/>
    <w:uiPriority w:val="34"/>
    <w:qFormat/>
    <w:rsid w:val="0099092F"/>
    <w:pPr>
      <w:ind w:left="720"/>
      <w:contextualSpacing/>
    </w:pPr>
  </w:style>
  <w:style w:type="character" w:customStyle="1" w:styleId="Heading1Char">
    <w:name w:val="Heading 1 Char"/>
    <w:basedOn w:val="DefaultParagraphFont"/>
    <w:link w:val="Heading1"/>
    <w:uiPriority w:val="9"/>
    <w:rsid w:val="00870D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A2F73"/>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6A2F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F7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A2F7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A9077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424">
      <w:bodyDiv w:val="1"/>
      <w:marLeft w:val="0"/>
      <w:marRight w:val="0"/>
      <w:marTop w:val="0"/>
      <w:marBottom w:val="0"/>
      <w:divBdr>
        <w:top w:val="none" w:sz="0" w:space="0" w:color="auto"/>
        <w:left w:val="none" w:sz="0" w:space="0" w:color="auto"/>
        <w:bottom w:val="none" w:sz="0" w:space="0" w:color="auto"/>
        <w:right w:val="none" w:sz="0" w:space="0" w:color="auto"/>
      </w:divBdr>
      <w:divsChild>
        <w:div w:id="1649288538">
          <w:marLeft w:val="547"/>
          <w:marRight w:val="0"/>
          <w:marTop w:val="0"/>
          <w:marBottom w:val="0"/>
          <w:divBdr>
            <w:top w:val="none" w:sz="0" w:space="0" w:color="auto"/>
            <w:left w:val="none" w:sz="0" w:space="0" w:color="auto"/>
            <w:bottom w:val="none" w:sz="0" w:space="0" w:color="auto"/>
            <w:right w:val="none" w:sz="0" w:space="0" w:color="auto"/>
          </w:divBdr>
        </w:div>
      </w:divsChild>
    </w:div>
    <w:div w:id="161551665">
      <w:bodyDiv w:val="1"/>
      <w:marLeft w:val="0"/>
      <w:marRight w:val="0"/>
      <w:marTop w:val="0"/>
      <w:marBottom w:val="0"/>
      <w:divBdr>
        <w:top w:val="none" w:sz="0" w:space="0" w:color="auto"/>
        <w:left w:val="none" w:sz="0" w:space="0" w:color="auto"/>
        <w:bottom w:val="none" w:sz="0" w:space="0" w:color="auto"/>
        <w:right w:val="none" w:sz="0" w:space="0" w:color="auto"/>
      </w:divBdr>
    </w:div>
    <w:div w:id="419566580">
      <w:bodyDiv w:val="1"/>
      <w:marLeft w:val="0"/>
      <w:marRight w:val="0"/>
      <w:marTop w:val="0"/>
      <w:marBottom w:val="0"/>
      <w:divBdr>
        <w:top w:val="none" w:sz="0" w:space="0" w:color="auto"/>
        <w:left w:val="none" w:sz="0" w:space="0" w:color="auto"/>
        <w:bottom w:val="none" w:sz="0" w:space="0" w:color="auto"/>
        <w:right w:val="none" w:sz="0" w:space="0" w:color="auto"/>
      </w:divBdr>
    </w:div>
    <w:div w:id="524365703">
      <w:bodyDiv w:val="1"/>
      <w:marLeft w:val="0"/>
      <w:marRight w:val="0"/>
      <w:marTop w:val="0"/>
      <w:marBottom w:val="0"/>
      <w:divBdr>
        <w:top w:val="none" w:sz="0" w:space="0" w:color="auto"/>
        <w:left w:val="none" w:sz="0" w:space="0" w:color="auto"/>
        <w:bottom w:val="none" w:sz="0" w:space="0" w:color="auto"/>
        <w:right w:val="none" w:sz="0" w:space="0" w:color="auto"/>
      </w:divBdr>
    </w:div>
    <w:div w:id="648903438">
      <w:bodyDiv w:val="1"/>
      <w:marLeft w:val="0"/>
      <w:marRight w:val="0"/>
      <w:marTop w:val="0"/>
      <w:marBottom w:val="0"/>
      <w:divBdr>
        <w:top w:val="none" w:sz="0" w:space="0" w:color="auto"/>
        <w:left w:val="none" w:sz="0" w:space="0" w:color="auto"/>
        <w:bottom w:val="none" w:sz="0" w:space="0" w:color="auto"/>
        <w:right w:val="none" w:sz="0" w:space="0" w:color="auto"/>
      </w:divBdr>
      <w:divsChild>
        <w:div w:id="697898296">
          <w:marLeft w:val="547"/>
          <w:marRight w:val="0"/>
          <w:marTop w:val="0"/>
          <w:marBottom w:val="0"/>
          <w:divBdr>
            <w:top w:val="none" w:sz="0" w:space="0" w:color="auto"/>
            <w:left w:val="none" w:sz="0" w:space="0" w:color="auto"/>
            <w:bottom w:val="none" w:sz="0" w:space="0" w:color="auto"/>
            <w:right w:val="none" w:sz="0" w:space="0" w:color="auto"/>
          </w:divBdr>
        </w:div>
      </w:divsChild>
    </w:div>
    <w:div w:id="727262663">
      <w:bodyDiv w:val="1"/>
      <w:marLeft w:val="0"/>
      <w:marRight w:val="0"/>
      <w:marTop w:val="0"/>
      <w:marBottom w:val="0"/>
      <w:divBdr>
        <w:top w:val="none" w:sz="0" w:space="0" w:color="auto"/>
        <w:left w:val="none" w:sz="0" w:space="0" w:color="auto"/>
        <w:bottom w:val="none" w:sz="0" w:space="0" w:color="auto"/>
        <w:right w:val="none" w:sz="0" w:space="0" w:color="auto"/>
      </w:divBdr>
    </w:div>
    <w:div w:id="1090468492">
      <w:bodyDiv w:val="1"/>
      <w:marLeft w:val="0"/>
      <w:marRight w:val="0"/>
      <w:marTop w:val="0"/>
      <w:marBottom w:val="0"/>
      <w:divBdr>
        <w:top w:val="none" w:sz="0" w:space="0" w:color="auto"/>
        <w:left w:val="none" w:sz="0" w:space="0" w:color="auto"/>
        <w:bottom w:val="none" w:sz="0" w:space="0" w:color="auto"/>
        <w:right w:val="none" w:sz="0" w:space="0" w:color="auto"/>
      </w:divBdr>
      <w:divsChild>
        <w:div w:id="41180071">
          <w:marLeft w:val="547"/>
          <w:marRight w:val="0"/>
          <w:marTop w:val="0"/>
          <w:marBottom w:val="0"/>
          <w:divBdr>
            <w:top w:val="none" w:sz="0" w:space="0" w:color="auto"/>
            <w:left w:val="none" w:sz="0" w:space="0" w:color="auto"/>
            <w:bottom w:val="none" w:sz="0" w:space="0" w:color="auto"/>
            <w:right w:val="none" w:sz="0" w:space="0" w:color="auto"/>
          </w:divBdr>
        </w:div>
      </w:divsChild>
    </w:div>
    <w:div w:id="1509758889">
      <w:bodyDiv w:val="1"/>
      <w:marLeft w:val="0"/>
      <w:marRight w:val="0"/>
      <w:marTop w:val="0"/>
      <w:marBottom w:val="0"/>
      <w:divBdr>
        <w:top w:val="none" w:sz="0" w:space="0" w:color="auto"/>
        <w:left w:val="none" w:sz="0" w:space="0" w:color="auto"/>
        <w:bottom w:val="none" w:sz="0" w:space="0" w:color="auto"/>
        <w:right w:val="none" w:sz="0" w:space="0" w:color="auto"/>
      </w:divBdr>
    </w:div>
    <w:div w:id="2116705554">
      <w:bodyDiv w:val="1"/>
      <w:marLeft w:val="0"/>
      <w:marRight w:val="0"/>
      <w:marTop w:val="0"/>
      <w:marBottom w:val="0"/>
      <w:divBdr>
        <w:top w:val="none" w:sz="0" w:space="0" w:color="auto"/>
        <w:left w:val="none" w:sz="0" w:space="0" w:color="auto"/>
        <w:bottom w:val="none" w:sz="0" w:space="0" w:color="auto"/>
        <w:right w:val="none" w:sz="0" w:space="0" w:color="auto"/>
      </w:divBdr>
      <w:divsChild>
        <w:div w:id="200870349">
          <w:marLeft w:val="547"/>
          <w:marRight w:val="0"/>
          <w:marTop w:val="0"/>
          <w:marBottom w:val="0"/>
          <w:divBdr>
            <w:top w:val="none" w:sz="0" w:space="0" w:color="auto"/>
            <w:left w:val="none" w:sz="0" w:space="0" w:color="auto"/>
            <w:bottom w:val="none" w:sz="0" w:space="0" w:color="auto"/>
            <w:right w:val="none" w:sz="0" w:space="0" w:color="auto"/>
          </w:divBdr>
        </w:div>
        <w:div w:id="184371239">
          <w:marLeft w:val="547"/>
          <w:marRight w:val="0"/>
          <w:marTop w:val="0"/>
          <w:marBottom w:val="0"/>
          <w:divBdr>
            <w:top w:val="none" w:sz="0" w:space="0" w:color="auto"/>
            <w:left w:val="none" w:sz="0" w:space="0" w:color="auto"/>
            <w:bottom w:val="none" w:sz="0" w:space="0" w:color="auto"/>
            <w:right w:val="none" w:sz="0" w:space="0" w:color="auto"/>
          </w:divBdr>
        </w:div>
        <w:div w:id="96408154">
          <w:marLeft w:val="547"/>
          <w:marRight w:val="0"/>
          <w:marTop w:val="0"/>
          <w:marBottom w:val="0"/>
          <w:divBdr>
            <w:top w:val="none" w:sz="0" w:space="0" w:color="auto"/>
            <w:left w:val="none" w:sz="0" w:space="0" w:color="auto"/>
            <w:bottom w:val="none" w:sz="0" w:space="0" w:color="auto"/>
            <w:right w:val="none" w:sz="0" w:space="0" w:color="auto"/>
          </w:divBdr>
        </w:div>
        <w:div w:id="75825693">
          <w:marLeft w:val="547"/>
          <w:marRight w:val="0"/>
          <w:marTop w:val="0"/>
          <w:marBottom w:val="0"/>
          <w:divBdr>
            <w:top w:val="none" w:sz="0" w:space="0" w:color="auto"/>
            <w:left w:val="none" w:sz="0" w:space="0" w:color="auto"/>
            <w:bottom w:val="none" w:sz="0" w:space="0" w:color="auto"/>
            <w:right w:val="none" w:sz="0" w:space="0" w:color="auto"/>
          </w:divBdr>
        </w:div>
        <w:div w:id="2106219883">
          <w:marLeft w:val="547"/>
          <w:marRight w:val="0"/>
          <w:marTop w:val="0"/>
          <w:marBottom w:val="0"/>
          <w:divBdr>
            <w:top w:val="none" w:sz="0" w:space="0" w:color="auto"/>
            <w:left w:val="none" w:sz="0" w:space="0" w:color="auto"/>
            <w:bottom w:val="none" w:sz="0" w:space="0" w:color="auto"/>
            <w:right w:val="none" w:sz="0" w:space="0" w:color="auto"/>
          </w:divBdr>
        </w:div>
      </w:divsChild>
    </w:div>
    <w:div w:id="2137941058">
      <w:bodyDiv w:val="1"/>
      <w:marLeft w:val="0"/>
      <w:marRight w:val="0"/>
      <w:marTop w:val="0"/>
      <w:marBottom w:val="0"/>
      <w:divBdr>
        <w:top w:val="none" w:sz="0" w:space="0" w:color="auto"/>
        <w:left w:val="none" w:sz="0" w:space="0" w:color="auto"/>
        <w:bottom w:val="none" w:sz="0" w:space="0" w:color="auto"/>
        <w:right w:val="none" w:sz="0" w:space="0" w:color="auto"/>
      </w:divBdr>
      <w:divsChild>
        <w:div w:id="11448536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hyperlink" Target="http://oiir.hq.nasa.gov/nasaecp/index.html"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emf"/><Relationship Id="rId15" Type="http://schemas.microsoft.com/office/2007/relationships/diagramDrawing" Target="diagrams/drawing2.xm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FEFAFB-2D9B-4DDB-A1BE-A77B19BAC888}" type="doc">
      <dgm:prSet loTypeId="urn:microsoft.com/office/officeart/2005/8/layout/funnel1" loCatId="relationship" qsTypeId="urn:microsoft.com/office/officeart/2005/8/quickstyle/simple2" qsCatId="simple" csTypeId="urn:microsoft.com/office/officeart/2005/8/colors/colorful4" csCatId="colorful" phldr="1"/>
      <dgm:spPr/>
      <dgm:t>
        <a:bodyPr/>
        <a:lstStyle/>
        <a:p>
          <a:endParaRPr lang="en-US"/>
        </a:p>
      </dgm:t>
    </dgm:pt>
    <dgm:pt modelId="{FD33CF2E-D59F-4E9D-9B74-CB3AFA79F608}">
      <dgm:prSet phldrT="[Text]"/>
      <dgm:spPr/>
      <dgm:t>
        <a:bodyPr/>
        <a:lstStyle/>
        <a:p>
          <a:pPr algn="ctr"/>
          <a:r>
            <a:rPr lang="en-US" dirty="0" smtClean="0"/>
            <a:t>Partners</a:t>
          </a:r>
          <a:endParaRPr lang="en-US" dirty="0"/>
        </a:p>
      </dgm:t>
    </dgm:pt>
    <dgm:pt modelId="{87BD9058-9C9A-439A-B429-680DDD99A447}" type="parTrans" cxnId="{9B601102-6F46-4F19-BD02-DBDE48108FF5}">
      <dgm:prSet/>
      <dgm:spPr/>
      <dgm:t>
        <a:bodyPr/>
        <a:lstStyle/>
        <a:p>
          <a:pPr algn="ctr"/>
          <a:endParaRPr lang="en-US"/>
        </a:p>
      </dgm:t>
    </dgm:pt>
    <dgm:pt modelId="{9CF7C2D2-7F11-455B-8F12-5F8DEB916AA6}" type="sibTrans" cxnId="{9B601102-6F46-4F19-BD02-DBDE48108FF5}">
      <dgm:prSet/>
      <dgm:spPr/>
      <dgm:t>
        <a:bodyPr/>
        <a:lstStyle/>
        <a:p>
          <a:pPr algn="ctr"/>
          <a:endParaRPr lang="en-US"/>
        </a:p>
      </dgm:t>
    </dgm:pt>
    <dgm:pt modelId="{CDE48E5E-C1A8-4C87-9B7A-8991145586D8}">
      <dgm:prSet phldrT="[Text]" custT="1"/>
      <dgm:spPr/>
      <dgm:t>
        <a:bodyPr/>
        <a:lstStyle/>
        <a:p>
          <a:pPr algn="ctr"/>
          <a:r>
            <a:rPr lang="en-US" sz="2800" dirty="0" smtClean="0">
              <a:solidFill>
                <a:srgbClr val="0070C0"/>
              </a:solidFill>
              <a:latin typeface="Century Gothic" panose="020B0502020202020204" pitchFamily="34" charset="0"/>
            </a:rPr>
            <a:t>Project</a:t>
          </a:r>
          <a:r>
            <a:rPr lang="en-US" sz="2800" dirty="0" smtClean="0">
              <a:solidFill>
                <a:srgbClr val="0070C0"/>
              </a:solidFill>
            </a:rPr>
            <a:t>!</a:t>
          </a:r>
          <a:endParaRPr lang="en-US" sz="2800" dirty="0">
            <a:solidFill>
              <a:srgbClr val="0070C0"/>
            </a:solidFill>
          </a:endParaRPr>
        </a:p>
      </dgm:t>
    </dgm:pt>
    <dgm:pt modelId="{AFCC72BC-09BF-48E5-B26D-232B69DBCF4B}" type="parTrans" cxnId="{01F8382D-1DC5-4AF2-9A9F-B982BC63AF80}">
      <dgm:prSet/>
      <dgm:spPr/>
      <dgm:t>
        <a:bodyPr/>
        <a:lstStyle/>
        <a:p>
          <a:pPr algn="ctr"/>
          <a:endParaRPr lang="en-US"/>
        </a:p>
      </dgm:t>
    </dgm:pt>
    <dgm:pt modelId="{8615968E-92DE-4694-BEBE-A8925224A849}" type="sibTrans" cxnId="{01F8382D-1DC5-4AF2-9A9F-B982BC63AF80}">
      <dgm:prSet/>
      <dgm:spPr/>
      <dgm:t>
        <a:bodyPr/>
        <a:lstStyle/>
        <a:p>
          <a:pPr algn="ctr"/>
          <a:endParaRPr lang="en-US"/>
        </a:p>
      </dgm:t>
    </dgm:pt>
    <dgm:pt modelId="{7EF33C35-D907-4841-93B9-530515B0773B}">
      <dgm:prSet phldrT="[Text]"/>
      <dgm:spPr/>
      <dgm:t>
        <a:bodyPr/>
        <a:lstStyle/>
        <a:p>
          <a:pPr algn="ctr"/>
          <a:r>
            <a:rPr lang="en-US" dirty="0" smtClean="0"/>
            <a:t>Advisors</a:t>
          </a:r>
          <a:endParaRPr lang="en-US" dirty="0"/>
        </a:p>
      </dgm:t>
    </dgm:pt>
    <dgm:pt modelId="{03988190-78C3-41B5-8F68-9831329D6EB5}" type="parTrans" cxnId="{AD331D6F-9F02-429B-A78F-275AEE28613D}">
      <dgm:prSet/>
      <dgm:spPr/>
      <dgm:t>
        <a:bodyPr/>
        <a:lstStyle/>
        <a:p>
          <a:pPr algn="ctr"/>
          <a:endParaRPr lang="en-US"/>
        </a:p>
      </dgm:t>
    </dgm:pt>
    <dgm:pt modelId="{3DD92201-A1BF-4865-BE9F-BD951B0E79ED}" type="sibTrans" cxnId="{AD331D6F-9F02-429B-A78F-275AEE28613D}">
      <dgm:prSet/>
      <dgm:spPr/>
      <dgm:t>
        <a:bodyPr/>
        <a:lstStyle/>
        <a:p>
          <a:pPr algn="ctr"/>
          <a:endParaRPr lang="en-US"/>
        </a:p>
      </dgm:t>
    </dgm:pt>
    <dgm:pt modelId="{25A24E9C-4744-4762-BF85-329722E6CCBC}">
      <dgm:prSet phldrT="[Text]"/>
      <dgm:spPr/>
      <dgm:t>
        <a:bodyPr/>
        <a:lstStyle/>
        <a:p>
          <a:pPr algn="ctr"/>
          <a:r>
            <a:rPr lang="en-US" dirty="0" smtClean="0"/>
            <a:t>DEVELOP teams</a:t>
          </a:r>
          <a:endParaRPr lang="en-US" dirty="0"/>
        </a:p>
      </dgm:t>
    </dgm:pt>
    <dgm:pt modelId="{DD2FF8CA-80EB-46AD-9403-E86C19E0C791}" type="parTrans" cxnId="{0E739DE8-6B17-498E-963B-FE193CF6FFF0}">
      <dgm:prSet/>
      <dgm:spPr/>
      <dgm:t>
        <a:bodyPr/>
        <a:lstStyle/>
        <a:p>
          <a:pPr algn="ctr"/>
          <a:endParaRPr lang="en-US"/>
        </a:p>
      </dgm:t>
    </dgm:pt>
    <dgm:pt modelId="{3162728C-4580-4A4A-AB30-055A320BE99A}" type="sibTrans" cxnId="{0E739DE8-6B17-498E-963B-FE193CF6FFF0}">
      <dgm:prSet/>
      <dgm:spPr/>
      <dgm:t>
        <a:bodyPr/>
        <a:lstStyle/>
        <a:p>
          <a:pPr algn="ctr"/>
          <a:endParaRPr lang="en-US"/>
        </a:p>
      </dgm:t>
    </dgm:pt>
    <dgm:pt modelId="{AB145C0B-36F4-4046-85E0-D172CACA6AE5}" type="pres">
      <dgm:prSet presAssocID="{BCFEFAFB-2D9B-4DDB-A1BE-A77B19BAC888}" presName="Name0" presStyleCnt="0">
        <dgm:presLayoutVars>
          <dgm:chMax val="4"/>
          <dgm:resizeHandles val="exact"/>
        </dgm:presLayoutVars>
      </dgm:prSet>
      <dgm:spPr/>
      <dgm:t>
        <a:bodyPr/>
        <a:lstStyle/>
        <a:p>
          <a:endParaRPr lang="en-US"/>
        </a:p>
      </dgm:t>
    </dgm:pt>
    <dgm:pt modelId="{525B645C-C3A4-4780-B5FC-B168981CCBC4}" type="pres">
      <dgm:prSet presAssocID="{BCFEFAFB-2D9B-4DDB-A1BE-A77B19BAC888}" presName="ellipse" presStyleLbl="trBgShp" presStyleIdx="0" presStyleCnt="1"/>
      <dgm:spPr/>
      <dgm:t>
        <a:bodyPr/>
        <a:lstStyle/>
        <a:p>
          <a:endParaRPr lang="en-US"/>
        </a:p>
      </dgm:t>
    </dgm:pt>
    <dgm:pt modelId="{B53A12B3-992C-4162-BD46-9B41AF2705D9}" type="pres">
      <dgm:prSet presAssocID="{BCFEFAFB-2D9B-4DDB-A1BE-A77B19BAC888}" presName="arrow1" presStyleLbl="fgShp" presStyleIdx="0" presStyleCnt="1"/>
      <dgm:spPr/>
      <dgm:t>
        <a:bodyPr/>
        <a:lstStyle/>
        <a:p>
          <a:endParaRPr lang="en-US"/>
        </a:p>
      </dgm:t>
    </dgm:pt>
    <dgm:pt modelId="{0F295E99-9082-4257-A64E-CE5178FB0918}" type="pres">
      <dgm:prSet presAssocID="{BCFEFAFB-2D9B-4DDB-A1BE-A77B19BAC888}" presName="rectangle" presStyleLbl="revTx" presStyleIdx="0" presStyleCnt="1" custLinFactNeighborY="12957">
        <dgm:presLayoutVars>
          <dgm:bulletEnabled val="1"/>
        </dgm:presLayoutVars>
      </dgm:prSet>
      <dgm:spPr/>
      <dgm:t>
        <a:bodyPr/>
        <a:lstStyle/>
        <a:p>
          <a:endParaRPr lang="en-US"/>
        </a:p>
      </dgm:t>
    </dgm:pt>
    <dgm:pt modelId="{D34210E7-F385-4CEE-8FFE-F636C611A599}" type="pres">
      <dgm:prSet presAssocID="{25A24E9C-4744-4762-BF85-329722E6CCBC}" presName="item1" presStyleLbl="node1" presStyleIdx="0" presStyleCnt="3">
        <dgm:presLayoutVars>
          <dgm:bulletEnabled val="1"/>
        </dgm:presLayoutVars>
      </dgm:prSet>
      <dgm:spPr/>
      <dgm:t>
        <a:bodyPr/>
        <a:lstStyle/>
        <a:p>
          <a:endParaRPr lang="en-US"/>
        </a:p>
      </dgm:t>
    </dgm:pt>
    <dgm:pt modelId="{A2961F77-0036-456C-9E53-FC9FADF86498}" type="pres">
      <dgm:prSet presAssocID="{7EF33C35-D907-4841-93B9-530515B0773B}" presName="item2" presStyleLbl="node1" presStyleIdx="1" presStyleCnt="3" custLinFactNeighborY="-5183">
        <dgm:presLayoutVars>
          <dgm:bulletEnabled val="1"/>
        </dgm:presLayoutVars>
      </dgm:prSet>
      <dgm:spPr/>
      <dgm:t>
        <a:bodyPr/>
        <a:lstStyle/>
        <a:p>
          <a:endParaRPr lang="en-US"/>
        </a:p>
      </dgm:t>
    </dgm:pt>
    <dgm:pt modelId="{C37B2578-2A64-4F89-97F0-6D1FE197B11E}" type="pres">
      <dgm:prSet presAssocID="{CDE48E5E-C1A8-4C87-9B7A-8991145586D8}" presName="item3" presStyleLbl="node1" presStyleIdx="2" presStyleCnt="3" custLinFactNeighborY="-5183">
        <dgm:presLayoutVars>
          <dgm:bulletEnabled val="1"/>
        </dgm:presLayoutVars>
      </dgm:prSet>
      <dgm:spPr/>
      <dgm:t>
        <a:bodyPr/>
        <a:lstStyle/>
        <a:p>
          <a:endParaRPr lang="en-US"/>
        </a:p>
      </dgm:t>
    </dgm:pt>
    <dgm:pt modelId="{A49DDBEB-54AE-408E-86FA-0A30BA237EE5}" type="pres">
      <dgm:prSet presAssocID="{BCFEFAFB-2D9B-4DDB-A1BE-A77B19BAC888}" presName="funnel" presStyleLbl="trAlignAcc1" presStyleIdx="0" presStyleCnt="1"/>
      <dgm:spPr/>
      <dgm:t>
        <a:bodyPr/>
        <a:lstStyle/>
        <a:p>
          <a:endParaRPr lang="en-US"/>
        </a:p>
      </dgm:t>
    </dgm:pt>
  </dgm:ptLst>
  <dgm:cxnLst>
    <dgm:cxn modelId="{7C082204-3CCC-436E-92BE-9FB2F3929EC8}" type="presOf" srcId="{25A24E9C-4744-4762-BF85-329722E6CCBC}" destId="{A2961F77-0036-456C-9E53-FC9FADF86498}" srcOrd="0" destOrd="0" presId="urn:microsoft.com/office/officeart/2005/8/layout/funnel1"/>
    <dgm:cxn modelId="{0E739DE8-6B17-498E-963B-FE193CF6FFF0}" srcId="{BCFEFAFB-2D9B-4DDB-A1BE-A77B19BAC888}" destId="{25A24E9C-4744-4762-BF85-329722E6CCBC}" srcOrd="1" destOrd="0" parTransId="{DD2FF8CA-80EB-46AD-9403-E86C19E0C791}" sibTransId="{3162728C-4580-4A4A-AB30-055A320BE99A}"/>
    <dgm:cxn modelId="{16046140-60EC-41AC-9259-966C9998138D}" type="presOf" srcId="{BCFEFAFB-2D9B-4DDB-A1BE-A77B19BAC888}" destId="{AB145C0B-36F4-4046-85E0-D172CACA6AE5}" srcOrd="0" destOrd="0" presId="urn:microsoft.com/office/officeart/2005/8/layout/funnel1"/>
    <dgm:cxn modelId="{01F8382D-1DC5-4AF2-9A9F-B982BC63AF80}" srcId="{BCFEFAFB-2D9B-4DDB-A1BE-A77B19BAC888}" destId="{CDE48E5E-C1A8-4C87-9B7A-8991145586D8}" srcOrd="3" destOrd="0" parTransId="{AFCC72BC-09BF-48E5-B26D-232B69DBCF4B}" sibTransId="{8615968E-92DE-4694-BEBE-A8925224A849}"/>
    <dgm:cxn modelId="{5AD13EC3-9EDE-4F11-A9C6-91E35A16D8BF}" type="presOf" srcId="{FD33CF2E-D59F-4E9D-9B74-CB3AFA79F608}" destId="{C37B2578-2A64-4F89-97F0-6D1FE197B11E}" srcOrd="0" destOrd="0" presId="urn:microsoft.com/office/officeart/2005/8/layout/funnel1"/>
    <dgm:cxn modelId="{9B601102-6F46-4F19-BD02-DBDE48108FF5}" srcId="{BCFEFAFB-2D9B-4DDB-A1BE-A77B19BAC888}" destId="{FD33CF2E-D59F-4E9D-9B74-CB3AFA79F608}" srcOrd="0" destOrd="0" parTransId="{87BD9058-9C9A-439A-B429-680DDD99A447}" sibTransId="{9CF7C2D2-7F11-455B-8F12-5F8DEB916AA6}"/>
    <dgm:cxn modelId="{8B8A8197-5262-4AFC-B467-502A72132C36}" type="presOf" srcId="{7EF33C35-D907-4841-93B9-530515B0773B}" destId="{D34210E7-F385-4CEE-8FFE-F636C611A599}" srcOrd="0" destOrd="0" presId="urn:microsoft.com/office/officeart/2005/8/layout/funnel1"/>
    <dgm:cxn modelId="{0D746D8A-C92C-40B6-AC28-26889A110FE6}" type="presOf" srcId="{CDE48E5E-C1A8-4C87-9B7A-8991145586D8}" destId="{0F295E99-9082-4257-A64E-CE5178FB0918}" srcOrd="0" destOrd="0" presId="urn:microsoft.com/office/officeart/2005/8/layout/funnel1"/>
    <dgm:cxn modelId="{AD331D6F-9F02-429B-A78F-275AEE28613D}" srcId="{BCFEFAFB-2D9B-4DDB-A1BE-A77B19BAC888}" destId="{7EF33C35-D907-4841-93B9-530515B0773B}" srcOrd="2" destOrd="0" parTransId="{03988190-78C3-41B5-8F68-9831329D6EB5}" sibTransId="{3DD92201-A1BF-4865-BE9F-BD951B0E79ED}"/>
    <dgm:cxn modelId="{0C4AFBF3-097C-4320-A537-C3924453C9EE}" type="presParOf" srcId="{AB145C0B-36F4-4046-85E0-D172CACA6AE5}" destId="{525B645C-C3A4-4780-B5FC-B168981CCBC4}" srcOrd="0" destOrd="0" presId="urn:microsoft.com/office/officeart/2005/8/layout/funnel1"/>
    <dgm:cxn modelId="{DF4BA656-E46A-498B-8857-29A7096E2061}" type="presParOf" srcId="{AB145C0B-36F4-4046-85E0-D172CACA6AE5}" destId="{B53A12B3-992C-4162-BD46-9B41AF2705D9}" srcOrd="1" destOrd="0" presId="urn:microsoft.com/office/officeart/2005/8/layout/funnel1"/>
    <dgm:cxn modelId="{C8A7DD83-99D2-434E-A37B-FD37A956D022}" type="presParOf" srcId="{AB145C0B-36F4-4046-85E0-D172CACA6AE5}" destId="{0F295E99-9082-4257-A64E-CE5178FB0918}" srcOrd="2" destOrd="0" presId="urn:microsoft.com/office/officeart/2005/8/layout/funnel1"/>
    <dgm:cxn modelId="{FDCB2A6D-8A9C-4B91-8F43-0C8FE6D61117}" type="presParOf" srcId="{AB145C0B-36F4-4046-85E0-D172CACA6AE5}" destId="{D34210E7-F385-4CEE-8FFE-F636C611A599}" srcOrd="3" destOrd="0" presId="urn:microsoft.com/office/officeart/2005/8/layout/funnel1"/>
    <dgm:cxn modelId="{3009ABBA-D6A6-4D7D-815E-D0985AFBDCCB}" type="presParOf" srcId="{AB145C0B-36F4-4046-85E0-D172CACA6AE5}" destId="{A2961F77-0036-456C-9E53-FC9FADF86498}" srcOrd="4" destOrd="0" presId="urn:microsoft.com/office/officeart/2005/8/layout/funnel1"/>
    <dgm:cxn modelId="{487E9A7E-D864-4CAE-8BB3-6DC2469D846A}" type="presParOf" srcId="{AB145C0B-36F4-4046-85E0-D172CACA6AE5}" destId="{C37B2578-2A64-4F89-97F0-6D1FE197B11E}" srcOrd="5" destOrd="0" presId="urn:microsoft.com/office/officeart/2005/8/layout/funnel1"/>
    <dgm:cxn modelId="{ED2A43E1-71A8-4368-9D30-59CDD9420443}" type="presParOf" srcId="{AB145C0B-36F4-4046-85E0-D172CACA6AE5}" destId="{A49DDBEB-54AE-408E-86FA-0A30BA237EE5}" srcOrd="6" destOrd="0" presId="urn:microsoft.com/office/officeart/2005/8/layout/funne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58857F-586A-4D0D-A911-4D0D820022AA}" type="doc">
      <dgm:prSet loTypeId="urn:microsoft.com/office/officeart/2005/8/layout/venn1" loCatId="relationship" qsTypeId="urn:microsoft.com/office/officeart/2005/8/quickstyle/simple1" qsCatId="simple" csTypeId="urn:microsoft.com/office/officeart/2005/8/colors/colorful4" csCatId="colorful" phldr="1"/>
      <dgm:spPr/>
      <dgm:t>
        <a:bodyPr/>
        <a:lstStyle/>
        <a:p>
          <a:endParaRPr lang="en-US"/>
        </a:p>
      </dgm:t>
    </dgm:pt>
    <dgm:pt modelId="{0DE19D40-A767-412A-B01F-22E799276A1C}">
      <dgm:prSet phldrT="[Text]"/>
      <dgm:spPr/>
      <dgm:t>
        <a:bodyPr/>
        <a:lstStyle/>
        <a:p>
          <a:r>
            <a:rPr lang="en-US"/>
            <a:t>End User</a:t>
          </a:r>
        </a:p>
      </dgm:t>
    </dgm:pt>
    <dgm:pt modelId="{AC96932C-3FE8-40EF-B9AD-B2D8658199CF}" type="parTrans" cxnId="{9A607657-9274-4D56-9345-9688DD0A7028}">
      <dgm:prSet/>
      <dgm:spPr/>
      <dgm:t>
        <a:bodyPr/>
        <a:lstStyle/>
        <a:p>
          <a:endParaRPr lang="en-US"/>
        </a:p>
      </dgm:t>
    </dgm:pt>
    <dgm:pt modelId="{C49E7DEC-175F-464B-988D-C6E5F40A2A38}" type="sibTrans" cxnId="{9A607657-9274-4D56-9345-9688DD0A7028}">
      <dgm:prSet/>
      <dgm:spPr/>
      <dgm:t>
        <a:bodyPr/>
        <a:lstStyle/>
        <a:p>
          <a:endParaRPr lang="en-US"/>
        </a:p>
      </dgm:t>
    </dgm:pt>
    <dgm:pt modelId="{3740C583-7E8C-48C2-9DC5-6767C4DEC563}">
      <dgm:prSet phldrT="[Text]"/>
      <dgm:spPr/>
      <dgm:t>
        <a:bodyPr/>
        <a:lstStyle/>
        <a:p>
          <a:r>
            <a:rPr lang="en-US"/>
            <a:t>Boundary Organization</a:t>
          </a:r>
        </a:p>
      </dgm:t>
    </dgm:pt>
    <dgm:pt modelId="{67BD1F3F-EABD-4525-B09B-9843759FB05F}" type="parTrans" cxnId="{36C5AD13-4CA2-4617-98E7-AA2417C62C22}">
      <dgm:prSet/>
      <dgm:spPr/>
      <dgm:t>
        <a:bodyPr/>
        <a:lstStyle/>
        <a:p>
          <a:endParaRPr lang="en-US"/>
        </a:p>
      </dgm:t>
    </dgm:pt>
    <dgm:pt modelId="{FB2ABB02-F6D9-402E-983F-949E255D246E}" type="sibTrans" cxnId="{36C5AD13-4CA2-4617-98E7-AA2417C62C22}">
      <dgm:prSet/>
      <dgm:spPr/>
      <dgm:t>
        <a:bodyPr/>
        <a:lstStyle/>
        <a:p>
          <a:endParaRPr lang="en-US"/>
        </a:p>
      </dgm:t>
    </dgm:pt>
    <dgm:pt modelId="{C3C792BA-24F1-4893-80A3-2EDC089C5040}">
      <dgm:prSet phldrT="[Text]"/>
      <dgm:spPr/>
      <dgm:t>
        <a:bodyPr/>
        <a:lstStyle/>
        <a:p>
          <a:r>
            <a:rPr lang="en-US"/>
            <a:t>Collaborator</a:t>
          </a:r>
        </a:p>
      </dgm:t>
    </dgm:pt>
    <dgm:pt modelId="{6836658F-A52E-4FE5-BCD1-1A290B839C0D}" type="parTrans" cxnId="{DB7FC8B3-E1B7-4E1F-A5A6-3EDF90A9C716}">
      <dgm:prSet/>
      <dgm:spPr/>
      <dgm:t>
        <a:bodyPr/>
        <a:lstStyle/>
        <a:p>
          <a:endParaRPr lang="en-US"/>
        </a:p>
      </dgm:t>
    </dgm:pt>
    <dgm:pt modelId="{D7D0E30A-2BE7-4869-9589-771659373420}" type="sibTrans" cxnId="{DB7FC8B3-E1B7-4E1F-A5A6-3EDF90A9C716}">
      <dgm:prSet/>
      <dgm:spPr/>
      <dgm:t>
        <a:bodyPr/>
        <a:lstStyle/>
        <a:p>
          <a:endParaRPr lang="en-US"/>
        </a:p>
      </dgm:t>
    </dgm:pt>
    <dgm:pt modelId="{4138EC40-9077-4229-B882-CA7FB23C9125}" type="pres">
      <dgm:prSet presAssocID="{1358857F-586A-4D0D-A911-4D0D820022AA}" presName="compositeShape" presStyleCnt="0">
        <dgm:presLayoutVars>
          <dgm:chMax val="7"/>
          <dgm:dir/>
          <dgm:resizeHandles val="exact"/>
        </dgm:presLayoutVars>
      </dgm:prSet>
      <dgm:spPr/>
      <dgm:t>
        <a:bodyPr/>
        <a:lstStyle/>
        <a:p>
          <a:endParaRPr lang="en-US"/>
        </a:p>
      </dgm:t>
    </dgm:pt>
    <dgm:pt modelId="{11BCC62D-FAF7-40F7-88DD-940B2471D766}" type="pres">
      <dgm:prSet presAssocID="{0DE19D40-A767-412A-B01F-22E799276A1C}" presName="circ1" presStyleLbl="vennNode1" presStyleIdx="0" presStyleCnt="3"/>
      <dgm:spPr/>
      <dgm:t>
        <a:bodyPr/>
        <a:lstStyle/>
        <a:p>
          <a:endParaRPr lang="en-US"/>
        </a:p>
      </dgm:t>
    </dgm:pt>
    <dgm:pt modelId="{02BC55C7-9BA7-4F6B-BA9D-5AD0B6EB7124}" type="pres">
      <dgm:prSet presAssocID="{0DE19D40-A767-412A-B01F-22E799276A1C}" presName="circ1Tx" presStyleLbl="revTx" presStyleIdx="0" presStyleCnt="0">
        <dgm:presLayoutVars>
          <dgm:chMax val="0"/>
          <dgm:chPref val="0"/>
          <dgm:bulletEnabled val="1"/>
        </dgm:presLayoutVars>
      </dgm:prSet>
      <dgm:spPr/>
      <dgm:t>
        <a:bodyPr/>
        <a:lstStyle/>
        <a:p>
          <a:endParaRPr lang="en-US"/>
        </a:p>
      </dgm:t>
    </dgm:pt>
    <dgm:pt modelId="{D4619B17-C887-4DB0-94E1-DFB2776264B3}" type="pres">
      <dgm:prSet presAssocID="{3740C583-7E8C-48C2-9DC5-6767C4DEC563}" presName="circ2" presStyleLbl="vennNode1" presStyleIdx="1" presStyleCnt="3"/>
      <dgm:spPr/>
      <dgm:t>
        <a:bodyPr/>
        <a:lstStyle/>
        <a:p>
          <a:endParaRPr lang="en-US"/>
        </a:p>
      </dgm:t>
    </dgm:pt>
    <dgm:pt modelId="{CB4B75FF-73FD-40BC-93F9-3E269E969B65}" type="pres">
      <dgm:prSet presAssocID="{3740C583-7E8C-48C2-9DC5-6767C4DEC563}" presName="circ2Tx" presStyleLbl="revTx" presStyleIdx="0" presStyleCnt="0">
        <dgm:presLayoutVars>
          <dgm:chMax val="0"/>
          <dgm:chPref val="0"/>
          <dgm:bulletEnabled val="1"/>
        </dgm:presLayoutVars>
      </dgm:prSet>
      <dgm:spPr/>
      <dgm:t>
        <a:bodyPr/>
        <a:lstStyle/>
        <a:p>
          <a:endParaRPr lang="en-US"/>
        </a:p>
      </dgm:t>
    </dgm:pt>
    <dgm:pt modelId="{0A92ACC4-71EF-4E44-A0D2-A72E8EBD6414}" type="pres">
      <dgm:prSet presAssocID="{C3C792BA-24F1-4893-80A3-2EDC089C5040}" presName="circ3" presStyleLbl="vennNode1" presStyleIdx="2" presStyleCnt="3"/>
      <dgm:spPr/>
      <dgm:t>
        <a:bodyPr/>
        <a:lstStyle/>
        <a:p>
          <a:endParaRPr lang="en-US"/>
        </a:p>
      </dgm:t>
    </dgm:pt>
    <dgm:pt modelId="{F548375B-7277-440F-AA7E-21FF169787A7}" type="pres">
      <dgm:prSet presAssocID="{C3C792BA-24F1-4893-80A3-2EDC089C5040}" presName="circ3Tx" presStyleLbl="revTx" presStyleIdx="0" presStyleCnt="0">
        <dgm:presLayoutVars>
          <dgm:chMax val="0"/>
          <dgm:chPref val="0"/>
          <dgm:bulletEnabled val="1"/>
        </dgm:presLayoutVars>
      </dgm:prSet>
      <dgm:spPr/>
      <dgm:t>
        <a:bodyPr/>
        <a:lstStyle/>
        <a:p>
          <a:endParaRPr lang="en-US"/>
        </a:p>
      </dgm:t>
    </dgm:pt>
  </dgm:ptLst>
  <dgm:cxnLst>
    <dgm:cxn modelId="{0B69061B-2A2E-4FC7-8014-5EBC994CFDAD}" type="presOf" srcId="{C3C792BA-24F1-4893-80A3-2EDC089C5040}" destId="{F548375B-7277-440F-AA7E-21FF169787A7}" srcOrd="1" destOrd="0" presId="urn:microsoft.com/office/officeart/2005/8/layout/venn1"/>
    <dgm:cxn modelId="{F785463E-568B-4166-B5A9-2A8B84594C8B}" type="presOf" srcId="{1358857F-586A-4D0D-A911-4D0D820022AA}" destId="{4138EC40-9077-4229-B882-CA7FB23C9125}" srcOrd="0" destOrd="0" presId="urn:microsoft.com/office/officeart/2005/8/layout/venn1"/>
    <dgm:cxn modelId="{038EFAA6-74DA-47AD-8A10-77B6C8869328}" type="presOf" srcId="{3740C583-7E8C-48C2-9DC5-6767C4DEC563}" destId="{CB4B75FF-73FD-40BC-93F9-3E269E969B65}" srcOrd="1" destOrd="0" presId="urn:microsoft.com/office/officeart/2005/8/layout/venn1"/>
    <dgm:cxn modelId="{E8E30D4E-78AE-49DF-BEB0-3C562D739C70}" type="presOf" srcId="{0DE19D40-A767-412A-B01F-22E799276A1C}" destId="{11BCC62D-FAF7-40F7-88DD-940B2471D766}" srcOrd="0" destOrd="0" presId="urn:microsoft.com/office/officeart/2005/8/layout/venn1"/>
    <dgm:cxn modelId="{DB7FC8B3-E1B7-4E1F-A5A6-3EDF90A9C716}" srcId="{1358857F-586A-4D0D-A911-4D0D820022AA}" destId="{C3C792BA-24F1-4893-80A3-2EDC089C5040}" srcOrd="2" destOrd="0" parTransId="{6836658F-A52E-4FE5-BCD1-1A290B839C0D}" sibTransId="{D7D0E30A-2BE7-4869-9589-771659373420}"/>
    <dgm:cxn modelId="{3F1B0B2B-D8C9-4117-BF34-FF5CD6214953}" type="presOf" srcId="{3740C583-7E8C-48C2-9DC5-6767C4DEC563}" destId="{D4619B17-C887-4DB0-94E1-DFB2776264B3}" srcOrd="0" destOrd="0" presId="urn:microsoft.com/office/officeart/2005/8/layout/venn1"/>
    <dgm:cxn modelId="{C273F635-84FF-44CD-BF07-580BA467C2A0}" type="presOf" srcId="{C3C792BA-24F1-4893-80A3-2EDC089C5040}" destId="{0A92ACC4-71EF-4E44-A0D2-A72E8EBD6414}" srcOrd="0" destOrd="0" presId="urn:microsoft.com/office/officeart/2005/8/layout/venn1"/>
    <dgm:cxn modelId="{9A607657-9274-4D56-9345-9688DD0A7028}" srcId="{1358857F-586A-4D0D-A911-4D0D820022AA}" destId="{0DE19D40-A767-412A-B01F-22E799276A1C}" srcOrd="0" destOrd="0" parTransId="{AC96932C-3FE8-40EF-B9AD-B2D8658199CF}" sibTransId="{C49E7DEC-175F-464B-988D-C6E5F40A2A38}"/>
    <dgm:cxn modelId="{C7BB6E09-04FD-4C4C-B220-DE564DF4B1BE}" type="presOf" srcId="{0DE19D40-A767-412A-B01F-22E799276A1C}" destId="{02BC55C7-9BA7-4F6B-BA9D-5AD0B6EB7124}" srcOrd="1" destOrd="0" presId="urn:microsoft.com/office/officeart/2005/8/layout/venn1"/>
    <dgm:cxn modelId="{36C5AD13-4CA2-4617-98E7-AA2417C62C22}" srcId="{1358857F-586A-4D0D-A911-4D0D820022AA}" destId="{3740C583-7E8C-48C2-9DC5-6767C4DEC563}" srcOrd="1" destOrd="0" parTransId="{67BD1F3F-EABD-4525-B09B-9843759FB05F}" sibTransId="{FB2ABB02-F6D9-402E-983F-949E255D246E}"/>
    <dgm:cxn modelId="{E507AD35-6B69-4F6B-A39C-2C35FCED9E96}" type="presParOf" srcId="{4138EC40-9077-4229-B882-CA7FB23C9125}" destId="{11BCC62D-FAF7-40F7-88DD-940B2471D766}" srcOrd="0" destOrd="0" presId="urn:microsoft.com/office/officeart/2005/8/layout/venn1"/>
    <dgm:cxn modelId="{9E8A2A79-2988-4A6F-A12F-29BE21C9E287}" type="presParOf" srcId="{4138EC40-9077-4229-B882-CA7FB23C9125}" destId="{02BC55C7-9BA7-4F6B-BA9D-5AD0B6EB7124}" srcOrd="1" destOrd="0" presId="urn:microsoft.com/office/officeart/2005/8/layout/venn1"/>
    <dgm:cxn modelId="{06B6E5ED-83C7-4F1B-85A4-66990E0038A1}" type="presParOf" srcId="{4138EC40-9077-4229-B882-CA7FB23C9125}" destId="{D4619B17-C887-4DB0-94E1-DFB2776264B3}" srcOrd="2" destOrd="0" presId="urn:microsoft.com/office/officeart/2005/8/layout/venn1"/>
    <dgm:cxn modelId="{8BA0E6A2-418A-42C0-93CF-21E2F5F07972}" type="presParOf" srcId="{4138EC40-9077-4229-B882-CA7FB23C9125}" destId="{CB4B75FF-73FD-40BC-93F9-3E269E969B65}" srcOrd="3" destOrd="0" presId="urn:microsoft.com/office/officeart/2005/8/layout/venn1"/>
    <dgm:cxn modelId="{FD5D2C6B-B336-495F-B49A-FA8E02074CDA}" type="presParOf" srcId="{4138EC40-9077-4229-B882-CA7FB23C9125}" destId="{0A92ACC4-71EF-4E44-A0D2-A72E8EBD6414}" srcOrd="4" destOrd="0" presId="urn:microsoft.com/office/officeart/2005/8/layout/venn1"/>
    <dgm:cxn modelId="{9560ED34-42BF-47DD-BB66-EA6515DFC78E}" type="presParOf" srcId="{4138EC40-9077-4229-B882-CA7FB23C9125}" destId="{F548375B-7277-440F-AA7E-21FF169787A7}"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86499D-6730-4F47-9707-FBDB9C34E797}" type="doc">
      <dgm:prSet loTypeId="urn:microsoft.com/office/officeart/2005/8/layout/vList5" loCatId="list" qsTypeId="urn:microsoft.com/office/officeart/2005/8/quickstyle/simple2" qsCatId="simple" csTypeId="urn:microsoft.com/office/officeart/2005/8/colors/colorful4" csCatId="colorful" phldr="1"/>
      <dgm:spPr/>
      <dgm:t>
        <a:bodyPr/>
        <a:lstStyle/>
        <a:p>
          <a:endParaRPr lang="en-US"/>
        </a:p>
      </dgm:t>
    </dgm:pt>
    <dgm:pt modelId="{F89D1339-B59B-4040-B30C-1E0EA62FB904}">
      <dgm:prSet phldrT="[Text]" custT="1"/>
      <dgm:spPr/>
      <dgm:t>
        <a:bodyPr/>
        <a:lstStyle/>
        <a:p>
          <a:r>
            <a:rPr lang="en-US" sz="1400"/>
            <a:t>Interim before project</a:t>
          </a:r>
        </a:p>
      </dgm:t>
    </dgm:pt>
    <dgm:pt modelId="{5D7D727F-2A30-4DBD-90DC-6E1F251E9555}" type="parTrans" cxnId="{94078956-4779-415A-8634-EFCAEF8DD58D}">
      <dgm:prSet/>
      <dgm:spPr/>
      <dgm:t>
        <a:bodyPr/>
        <a:lstStyle/>
        <a:p>
          <a:endParaRPr lang="en-US" sz="1800"/>
        </a:p>
      </dgm:t>
    </dgm:pt>
    <dgm:pt modelId="{9C4BE774-13BD-438A-97F9-1C8D177F3D3C}" type="sibTrans" cxnId="{94078956-4779-415A-8634-EFCAEF8DD58D}">
      <dgm:prSet/>
      <dgm:spPr/>
      <dgm:t>
        <a:bodyPr/>
        <a:lstStyle/>
        <a:p>
          <a:endParaRPr lang="en-US" sz="1800"/>
        </a:p>
      </dgm:t>
    </dgm:pt>
    <dgm:pt modelId="{A7249BFB-DB38-47FF-9C87-E1F98A564385}">
      <dgm:prSet phldrT="[Text]" custT="1"/>
      <dgm:spPr/>
      <dgm:t>
        <a:bodyPr/>
        <a:lstStyle/>
        <a:p>
          <a:r>
            <a:rPr lang="en-US" sz="1000"/>
            <a:t>CL sends out Pre-Project Partner Form</a:t>
          </a:r>
        </a:p>
      </dgm:t>
    </dgm:pt>
    <dgm:pt modelId="{4CF0A9B6-C97B-46D7-984B-E9F47D787B78}" type="parTrans" cxnId="{ED33D5D2-3475-4D40-A721-77FF8A49EC85}">
      <dgm:prSet/>
      <dgm:spPr/>
      <dgm:t>
        <a:bodyPr/>
        <a:lstStyle/>
        <a:p>
          <a:endParaRPr lang="en-US" sz="1800"/>
        </a:p>
      </dgm:t>
    </dgm:pt>
    <dgm:pt modelId="{F66E090A-B614-4C2B-8ADE-5FB9D6E9DD39}" type="sibTrans" cxnId="{ED33D5D2-3475-4D40-A721-77FF8A49EC85}">
      <dgm:prSet/>
      <dgm:spPr/>
      <dgm:t>
        <a:bodyPr/>
        <a:lstStyle/>
        <a:p>
          <a:endParaRPr lang="en-US" sz="1800"/>
        </a:p>
      </dgm:t>
    </dgm:pt>
    <dgm:pt modelId="{83EA3E50-DC1B-4D9A-869E-3C669339BC4E}">
      <dgm:prSet phldrT="[Text]" custT="1"/>
      <dgm:spPr/>
      <dgm:t>
        <a:bodyPr/>
        <a:lstStyle/>
        <a:p>
          <a:r>
            <a:rPr lang="en-US" sz="1000"/>
            <a:t>Introductory phone call, email, or telecon </a:t>
          </a:r>
        </a:p>
      </dgm:t>
    </dgm:pt>
    <dgm:pt modelId="{356573A1-CE60-4C0A-B047-A215047AD02E}" type="parTrans" cxnId="{0E394422-38C0-437E-A693-30D946097C7B}">
      <dgm:prSet/>
      <dgm:spPr/>
      <dgm:t>
        <a:bodyPr/>
        <a:lstStyle/>
        <a:p>
          <a:endParaRPr lang="en-US" sz="1800"/>
        </a:p>
      </dgm:t>
    </dgm:pt>
    <dgm:pt modelId="{ECDB61DE-D797-45CF-B2AA-928E99F806EB}" type="sibTrans" cxnId="{0E394422-38C0-437E-A693-30D946097C7B}">
      <dgm:prSet/>
      <dgm:spPr/>
      <dgm:t>
        <a:bodyPr/>
        <a:lstStyle/>
        <a:p>
          <a:endParaRPr lang="en-US" sz="1800"/>
        </a:p>
      </dgm:t>
    </dgm:pt>
    <dgm:pt modelId="{5BAA258D-6828-4D73-BA7E-794D0ECD6FE6}">
      <dgm:prSet phldrT="[Text]" custT="1"/>
      <dgm:spPr/>
      <dgm:t>
        <a:bodyPr/>
        <a:lstStyle/>
        <a:p>
          <a:r>
            <a:rPr lang="en-US" sz="1400"/>
            <a:t>Weeks 3 - 8</a:t>
          </a:r>
        </a:p>
      </dgm:t>
    </dgm:pt>
    <dgm:pt modelId="{E684975D-A46C-44E1-93D8-C7C089240105}" type="parTrans" cxnId="{C202E9D4-E93B-419A-A834-B99A74E866C3}">
      <dgm:prSet/>
      <dgm:spPr/>
      <dgm:t>
        <a:bodyPr/>
        <a:lstStyle/>
        <a:p>
          <a:endParaRPr lang="en-US" sz="1800"/>
        </a:p>
      </dgm:t>
    </dgm:pt>
    <dgm:pt modelId="{4B8593C0-17D9-4636-93BF-62638DEFFD3C}" type="sibTrans" cxnId="{C202E9D4-E93B-419A-A834-B99A74E866C3}">
      <dgm:prSet/>
      <dgm:spPr/>
      <dgm:t>
        <a:bodyPr/>
        <a:lstStyle/>
        <a:p>
          <a:endParaRPr lang="en-US" sz="1800"/>
        </a:p>
      </dgm:t>
    </dgm:pt>
    <dgm:pt modelId="{DBE5E72E-9182-4A49-A320-4256B7129F02}">
      <dgm:prSet custT="1"/>
      <dgm:spPr/>
      <dgm:t>
        <a:bodyPr/>
        <a:lstStyle/>
        <a:p>
          <a:r>
            <a:rPr lang="en-US" sz="1000"/>
            <a:t>Share progress, challenges, or changes</a:t>
          </a:r>
        </a:p>
      </dgm:t>
    </dgm:pt>
    <dgm:pt modelId="{43A247B4-D5F6-482F-93A2-8D91919BE2E5}" type="parTrans" cxnId="{E25CAD57-42DE-48FC-84A7-59E8DC3A8E39}">
      <dgm:prSet/>
      <dgm:spPr/>
      <dgm:t>
        <a:bodyPr/>
        <a:lstStyle/>
        <a:p>
          <a:endParaRPr lang="en-US" sz="1800"/>
        </a:p>
      </dgm:t>
    </dgm:pt>
    <dgm:pt modelId="{C3652700-108E-46BF-A36F-D1FB57E5A819}" type="sibTrans" cxnId="{E25CAD57-42DE-48FC-84A7-59E8DC3A8E39}">
      <dgm:prSet/>
      <dgm:spPr/>
      <dgm:t>
        <a:bodyPr/>
        <a:lstStyle/>
        <a:p>
          <a:endParaRPr lang="en-US" sz="1800"/>
        </a:p>
      </dgm:t>
    </dgm:pt>
    <dgm:pt modelId="{B395FF6F-FE5B-4EB0-A468-3FD898F44562}">
      <dgm:prSet custT="1"/>
      <dgm:spPr/>
      <dgm:t>
        <a:bodyPr/>
        <a:lstStyle/>
        <a:p>
          <a:r>
            <a:rPr lang="en-US" sz="1000"/>
            <a:t>Establish next contact</a:t>
          </a:r>
        </a:p>
      </dgm:t>
    </dgm:pt>
    <dgm:pt modelId="{9C74D837-7FDC-45AD-BBE9-BB979790BC3D}" type="parTrans" cxnId="{0EF0DCD8-18C3-4C52-801A-F906604E44D5}">
      <dgm:prSet/>
      <dgm:spPr/>
      <dgm:t>
        <a:bodyPr/>
        <a:lstStyle/>
        <a:p>
          <a:endParaRPr lang="en-US" sz="1600"/>
        </a:p>
      </dgm:t>
    </dgm:pt>
    <dgm:pt modelId="{AB14C626-E148-4B08-8A5C-B12681281F24}" type="sibTrans" cxnId="{0EF0DCD8-18C3-4C52-801A-F906604E44D5}">
      <dgm:prSet/>
      <dgm:spPr/>
      <dgm:t>
        <a:bodyPr/>
        <a:lstStyle/>
        <a:p>
          <a:endParaRPr lang="en-US" sz="1600"/>
        </a:p>
      </dgm:t>
    </dgm:pt>
    <dgm:pt modelId="{48C57CE8-E63E-4FF9-B9D9-1157EC4AEBEA}">
      <dgm:prSet custT="1"/>
      <dgm:spPr/>
      <dgm:t>
        <a:bodyPr/>
        <a:lstStyle/>
        <a:p>
          <a:r>
            <a:rPr lang="en-US" sz="1000"/>
            <a:t>Interview for video [opt]; media release forms</a:t>
          </a:r>
        </a:p>
      </dgm:t>
    </dgm:pt>
    <dgm:pt modelId="{235C0CD1-62E3-4546-9838-E38D90AFA98D}" type="parTrans" cxnId="{5A0B0685-D103-491F-BFB8-17B5F84F32D1}">
      <dgm:prSet/>
      <dgm:spPr/>
      <dgm:t>
        <a:bodyPr/>
        <a:lstStyle/>
        <a:p>
          <a:endParaRPr lang="en-US" sz="1600"/>
        </a:p>
      </dgm:t>
    </dgm:pt>
    <dgm:pt modelId="{10BC9D6C-FEF9-4285-8C5A-710B817BC607}" type="sibTrans" cxnId="{5A0B0685-D103-491F-BFB8-17B5F84F32D1}">
      <dgm:prSet/>
      <dgm:spPr/>
      <dgm:t>
        <a:bodyPr/>
        <a:lstStyle/>
        <a:p>
          <a:endParaRPr lang="en-US" sz="1600"/>
        </a:p>
      </dgm:t>
    </dgm:pt>
    <dgm:pt modelId="{3A3919E0-1431-4087-A365-CB8B6E04FC98}">
      <dgm:prSet custT="1"/>
      <dgm:spPr/>
      <dgm:t>
        <a:bodyPr/>
        <a:lstStyle/>
        <a:p>
          <a:r>
            <a:rPr lang="en-US" sz="1000"/>
            <a:t>Final meeting/presentation</a:t>
          </a:r>
        </a:p>
      </dgm:t>
    </dgm:pt>
    <dgm:pt modelId="{AB001A22-5F7C-4C2D-AFE5-D3D9A24B641B}" type="parTrans" cxnId="{080E3399-1F2E-45F4-8C46-7A01DA0A4A48}">
      <dgm:prSet/>
      <dgm:spPr/>
      <dgm:t>
        <a:bodyPr/>
        <a:lstStyle/>
        <a:p>
          <a:endParaRPr lang="en-US" sz="1600"/>
        </a:p>
      </dgm:t>
    </dgm:pt>
    <dgm:pt modelId="{E7BD6030-86FB-49BD-9ED0-EF56E916CD00}" type="sibTrans" cxnId="{080E3399-1F2E-45F4-8C46-7A01DA0A4A48}">
      <dgm:prSet/>
      <dgm:spPr/>
      <dgm:t>
        <a:bodyPr/>
        <a:lstStyle/>
        <a:p>
          <a:endParaRPr lang="en-US" sz="1600"/>
        </a:p>
      </dgm:t>
    </dgm:pt>
    <dgm:pt modelId="{9F090286-7E45-439B-B936-40EE22BDF02D}">
      <dgm:prSet custT="1"/>
      <dgm:spPr/>
      <dgm:t>
        <a:bodyPr/>
        <a:lstStyle/>
        <a:p>
          <a:r>
            <a:rPr lang="en-US" sz="1400"/>
            <a:t>Weeks 9 - 10</a:t>
          </a:r>
        </a:p>
      </dgm:t>
    </dgm:pt>
    <dgm:pt modelId="{95257482-E95B-471B-80D1-F03531518908}" type="parTrans" cxnId="{7575EE5D-8154-4218-A288-3446BF2D0550}">
      <dgm:prSet/>
      <dgm:spPr/>
      <dgm:t>
        <a:bodyPr/>
        <a:lstStyle/>
        <a:p>
          <a:endParaRPr lang="en-US" sz="1600"/>
        </a:p>
      </dgm:t>
    </dgm:pt>
    <dgm:pt modelId="{28A4CAF4-A86E-41BC-A63F-6014B1AED4D0}" type="sibTrans" cxnId="{7575EE5D-8154-4218-A288-3446BF2D0550}">
      <dgm:prSet/>
      <dgm:spPr/>
      <dgm:t>
        <a:bodyPr/>
        <a:lstStyle/>
        <a:p>
          <a:endParaRPr lang="en-US" sz="1600"/>
        </a:p>
      </dgm:t>
    </dgm:pt>
    <dgm:pt modelId="{C669B340-9082-4A80-A600-5D9C6DBD1C21}">
      <dgm:prSet phldrT="[Text]" custT="1"/>
      <dgm:spPr/>
      <dgm:t>
        <a:bodyPr/>
        <a:lstStyle/>
        <a:p>
          <a:r>
            <a:rPr lang="en-US" sz="1000"/>
            <a:t>CL sets up 1str week meeting with project partner</a:t>
          </a:r>
        </a:p>
      </dgm:t>
    </dgm:pt>
    <dgm:pt modelId="{742F8F67-44CD-4450-BE72-55E41E152984}" type="parTrans" cxnId="{A982FD9E-5799-46B1-9AEF-BA67D9DDBFF8}">
      <dgm:prSet/>
      <dgm:spPr/>
      <dgm:t>
        <a:bodyPr/>
        <a:lstStyle/>
        <a:p>
          <a:endParaRPr lang="en-US" sz="1600"/>
        </a:p>
      </dgm:t>
    </dgm:pt>
    <dgm:pt modelId="{64FBB68B-1BC0-4981-9F45-01505C0CEA6C}" type="sibTrans" cxnId="{A982FD9E-5799-46B1-9AEF-BA67D9DDBFF8}">
      <dgm:prSet/>
      <dgm:spPr/>
      <dgm:t>
        <a:bodyPr/>
        <a:lstStyle/>
        <a:p>
          <a:endParaRPr lang="en-US" sz="1600"/>
        </a:p>
      </dgm:t>
    </dgm:pt>
    <dgm:pt modelId="{9810C90F-37DD-47EE-8C80-160BC4D28927}">
      <dgm:prSet custT="1"/>
      <dgm:spPr/>
      <dgm:t>
        <a:bodyPr/>
        <a:lstStyle/>
        <a:p>
          <a:r>
            <a:rPr lang="en-US" sz="1400"/>
            <a:t>Interim</a:t>
          </a:r>
          <a:endParaRPr lang="en-US" sz="1000"/>
        </a:p>
      </dgm:t>
    </dgm:pt>
    <dgm:pt modelId="{2BA430B8-6A5B-4314-8AE8-3B618D299F50}" type="parTrans" cxnId="{10AF234C-CF0B-4167-A67E-18DAA01222E6}">
      <dgm:prSet/>
      <dgm:spPr/>
      <dgm:t>
        <a:bodyPr/>
        <a:lstStyle/>
        <a:p>
          <a:endParaRPr lang="en-US" sz="1600"/>
        </a:p>
      </dgm:t>
    </dgm:pt>
    <dgm:pt modelId="{88DB8C10-70BF-4E2C-AB1B-2ACA79D46C96}" type="sibTrans" cxnId="{10AF234C-CF0B-4167-A67E-18DAA01222E6}">
      <dgm:prSet/>
      <dgm:spPr/>
      <dgm:t>
        <a:bodyPr/>
        <a:lstStyle/>
        <a:p>
          <a:endParaRPr lang="en-US" sz="1600"/>
        </a:p>
      </dgm:t>
    </dgm:pt>
    <dgm:pt modelId="{DDDAD078-BB80-4B10-A5A8-DCC2A1C0443B}">
      <dgm:prSet custT="1"/>
      <dgm:spPr/>
      <dgm:t>
        <a:bodyPr/>
        <a:lstStyle/>
        <a:p>
          <a:r>
            <a:rPr lang="en-US" sz="1000"/>
            <a:t>Submit tutorials, products and tools for export control</a:t>
          </a:r>
        </a:p>
      </dgm:t>
    </dgm:pt>
    <dgm:pt modelId="{1364592F-7B60-4A2B-94F3-4126964E58D8}" type="parTrans" cxnId="{6436D853-C6C3-40B3-821F-B215144B8E3A}">
      <dgm:prSet/>
      <dgm:spPr/>
      <dgm:t>
        <a:bodyPr/>
        <a:lstStyle/>
        <a:p>
          <a:endParaRPr lang="en-US" sz="1600"/>
        </a:p>
      </dgm:t>
    </dgm:pt>
    <dgm:pt modelId="{1E13E5AC-44F6-4CE5-96A8-64DA26EC329E}" type="sibTrans" cxnId="{6436D853-C6C3-40B3-821F-B215144B8E3A}">
      <dgm:prSet/>
      <dgm:spPr/>
      <dgm:t>
        <a:bodyPr/>
        <a:lstStyle/>
        <a:p>
          <a:endParaRPr lang="en-US" sz="1600"/>
        </a:p>
      </dgm:t>
    </dgm:pt>
    <dgm:pt modelId="{80F8E896-11D5-4DD4-98EA-75633A5A33B6}">
      <dgm:prSet custT="1"/>
      <dgm:spPr/>
      <dgm:t>
        <a:bodyPr/>
        <a:lstStyle/>
        <a:p>
          <a:r>
            <a:rPr lang="en-US" sz="1000"/>
            <a:t>Send final products, tools, tutorials</a:t>
          </a:r>
        </a:p>
      </dgm:t>
    </dgm:pt>
    <dgm:pt modelId="{DD18F8D3-10C4-4527-A1F7-AF4755289BEB}" type="parTrans" cxnId="{D57C1AD3-06A6-45DE-A7DC-E5B9FB2FB22C}">
      <dgm:prSet/>
      <dgm:spPr/>
      <dgm:t>
        <a:bodyPr/>
        <a:lstStyle/>
        <a:p>
          <a:endParaRPr lang="en-US"/>
        </a:p>
      </dgm:t>
    </dgm:pt>
    <dgm:pt modelId="{F513A18C-382C-43BF-9943-47435DEFE3C8}" type="sibTrans" cxnId="{D57C1AD3-06A6-45DE-A7DC-E5B9FB2FB22C}">
      <dgm:prSet/>
      <dgm:spPr/>
      <dgm:t>
        <a:bodyPr/>
        <a:lstStyle/>
        <a:p>
          <a:endParaRPr lang="en-US"/>
        </a:p>
      </dgm:t>
    </dgm:pt>
    <dgm:pt modelId="{1178F445-A5D4-4518-8FDB-B6E9C1B91B5D}">
      <dgm:prSet custT="1"/>
      <dgm:spPr/>
      <dgm:t>
        <a:bodyPr/>
        <a:lstStyle/>
        <a:p>
          <a:r>
            <a:rPr lang="en-US" sz="1000"/>
            <a:t>CL sends out Post-Project Partner Form</a:t>
          </a:r>
        </a:p>
      </dgm:t>
    </dgm:pt>
    <dgm:pt modelId="{B85C2136-944D-48A8-A605-A19AF04035DE}" type="parTrans" cxnId="{84209FE4-4729-42AC-9220-3AA10E22902B}">
      <dgm:prSet/>
      <dgm:spPr/>
      <dgm:t>
        <a:bodyPr/>
        <a:lstStyle/>
        <a:p>
          <a:endParaRPr lang="en-US"/>
        </a:p>
      </dgm:t>
    </dgm:pt>
    <dgm:pt modelId="{ABF3AE46-F053-4A0A-8309-E0C29D30A5AD}" type="sibTrans" cxnId="{84209FE4-4729-42AC-9220-3AA10E22902B}">
      <dgm:prSet/>
      <dgm:spPr/>
      <dgm:t>
        <a:bodyPr/>
        <a:lstStyle/>
        <a:p>
          <a:endParaRPr lang="en-US"/>
        </a:p>
      </dgm:t>
    </dgm:pt>
    <dgm:pt modelId="{2DD43B4E-9FD4-4690-AC60-1C64525CB95C}">
      <dgm:prSet phldrT="[Text]" custT="1"/>
      <dgm:spPr/>
      <dgm:t>
        <a:bodyPr/>
        <a:lstStyle/>
        <a:p>
          <a:r>
            <a:rPr lang="en-US" sz="1400"/>
            <a:t>2 Interms before project</a:t>
          </a:r>
        </a:p>
      </dgm:t>
    </dgm:pt>
    <dgm:pt modelId="{1A649507-8F76-4C6E-AF8D-437F9B9E4A49}" type="parTrans" cxnId="{39626611-B782-45F1-A338-774A98D76913}">
      <dgm:prSet/>
      <dgm:spPr/>
      <dgm:t>
        <a:bodyPr/>
        <a:lstStyle/>
        <a:p>
          <a:endParaRPr lang="en-US"/>
        </a:p>
      </dgm:t>
    </dgm:pt>
    <dgm:pt modelId="{DF846957-6505-4FBD-AA06-761E74FA5A2E}" type="sibTrans" cxnId="{39626611-B782-45F1-A338-774A98D76913}">
      <dgm:prSet/>
      <dgm:spPr/>
      <dgm:t>
        <a:bodyPr/>
        <a:lstStyle/>
        <a:p>
          <a:endParaRPr lang="en-US"/>
        </a:p>
      </dgm:t>
    </dgm:pt>
    <dgm:pt modelId="{4A2DEF92-5283-4BBA-9466-C09398991DE9}">
      <dgm:prSet phldrT="[Text]" custT="1"/>
      <dgm:spPr/>
      <dgm:t>
        <a:bodyPr/>
        <a:lstStyle/>
        <a:p>
          <a:r>
            <a:rPr lang="en-US" sz="1400"/>
            <a:t>Weeks 1 &amp; 2</a:t>
          </a:r>
        </a:p>
      </dgm:t>
    </dgm:pt>
    <dgm:pt modelId="{0D6510BF-5629-4154-BFB1-4FA924E5AE2D}" type="sibTrans" cxnId="{0948C284-9BE2-4487-8008-4C99E0ACA3E5}">
      <dgm:prSet/>
      <dgm:spPr/>
      <dgm:t>
        <a:bodyPr/>
        <a:lstStyle/>
        <a:p>
          <a:endParaRPr lang="en-US" sz="1800"/>
        </a:p>
      </dgm:t>
    </dgm:pt>
    <dgm:pt modelId="{FD6DF53D-E736-489F-9B5C-4FA4607229D2}" type="parTrans" cxnId="{0948C284-9BE2-4487-8008-4C99E0ACA3E5}">
      <dgm:prSet/>
      <dgm:spPr/>
      <dgm:t>
        <a:bodyPr/>
        <a:lstStyle/>
        <a:p>
          <a:endParaRPr lang="en-US" sz="1800"/>
        </a:p>
      </dgm:t>
    </dgm:pt>
    <dgm:pt modelId="{35332B9B-7181-4C60-BB51-5B7595E97319}">
      <dgm:prSet phldrT="[Text]" custT="1"/>
      <dgm:spPr/>
      <dgm:t>
        <a:bodyPr/>
        <a:lstStyle/>
        <a:p>
          <a:r>
            <a:rPr lang="en-US" sz="1000"/>
            <a:t>Proposal-writing process; contact established with partner</a:t>
          </a:r>
        </a:p>
      </dgm:t>
    </dgm:pt>
    <dgm:pt modelId="{B60F201E-9A74-48E5-A5EA-7015141994AB}" type="parTrans" cxnId="{444D5EA0-4A42-4B71-9AD3-9CBEF948B113}">
      <dgm:prSet/>
      <dgm:spPr/>
      <dgm:t>
        <a:bodyPr/>
        <a:lstStyle/>
        <a:p>
          <a:endParaRPr lang="en-US"/>
        </a:p>
      </dgm:t>
    </dgm:pt>
    <dgm:pt modelId="{2C109C30-F09B-4B1A-B2D8-3FF78F4B9306}" type="sibTrans" cxnId="{444D5EA0-4A42-4B71-9AD3-9CBEF948B113}">
      <dgm:prSet/>
      <dgm:spPr/>
      <dgm:t>
        <a:bodyPr/>
        <a:lstStyle/>
        <a:p>
          <a:endParaRPr lang="en-US"/>
        </a:p>
      </dgm:t>
    </dgm:pt>
    <dgm:pt modelId="{4D8D2855-9FDF-4AC6-AFED-AD1E52504621}">
      <dgm:prSet phldrT="[Text]" custT="1"/>
      <dgm:spPr/>
      <dgm:t>
        <a:bodyPr/>
        <a:lstStyle/>
        <a:p>
          <a:r>
            <a:rPr lang="en-US" sz="1000"/>
            <a:t>Initial meeting with parnter to discuss project details</a:t>
          </a:r>
        </a:p>
      </dgm:t>
    </dgm:pt>
    <dgm:pt modelId="{116089ED-24D9-46F3-90FF-A7AA6F9248ED}" type="parTrans" cxnId="{BD12E395-1607-44F6-83F5-4502DAEC6DCA}">
      <dgm:prSet/>
      <dgm:spPr/>
      <dgm:t>
        <a:bodyPr/>
        <a:lstStyle/>
        <a:p>
          <a:endParaRPr lang="en-US"/>
        </a:p>
      </dgm:t>
    </dgm:pt>
    <dgm:pt modelId="{0D4B44C9-0186-4192-99C2-F72EDD8E6AF4}" type="sibTrans" cxnId="{BD12E395-1607-44F6-83F5-4502DAEC6DCA}">
      <dgm:prSet/>
      <dgm:spPr/>
      <dgm:t>
        <a:bodyPr/>
        <a:lstStyle/>
        <a:p>
          <a:endParaRPr lang="en-US"/>
        </a:p>
      </dgm:t>
    </dgm:pt>
    <dgm:pt modelId="{4808AB8A-E74A-4EFF-81CA-65363D139095}" type="pres">
      <dgm:prSet presAssocID="{2686499D-6730-4F47-9707-FBDB9C34E797}" presName="Name0" presStyleCnt="0">
        <dgm:presLayoutVars>
          <dgm:dir/>
          <dgm:animLvl val="lvl"/>
          <dgm:resizeHandles val="exact"/>
        </dgm:presLayoutVars>
      </dgm:prSet>
      <dgm:spPr/>
      <dgm:t>
        <a:bodyPr/>
        <a:lstStyle/>
        <a:p>
          <a:endParaRPr lang="en-US"/>
        </a:p>
      </dgm:t>
    </dgm:pt>
    <dgm:pt modelId="{37F158B9-3665-452A-93BF-78B628626173}" type="pres">
      <dgm:prSet presAssocID="{2DD43B4E-9FD4-4690-AC60-1C64525CB95C}" presName="linNode" presStyleCnt="0"/>
      <dgm:spPr/>
    </dgm:pt>
    <dgm:pt modelId="{4E6236FF-1846-4DA5-A7DB-8FDADE0A0E0F}" type="pres">
      <dgm:prSet presAssocID="{2DD43B4E-9FD4-4690-AC60-1C64525CB95C}" presName="parentText" presStyleLbl="node1" presStyleIdx="0" presStyleCnt="6" custScaleX="78156" custScaleY="103055" custLinFactNeighborX="976" custLinFactNeighborY="2080">
        <dgm:presLayoutVars>
          <dgm:chMax val="1"/>
          <dgm:bulletEnabled val="1"/>
        </dgm:presLayoutVars>
      </dgm:prSet>
      <dgm:spPr/>
      <dgm:t>
        <a:bodyPr/>
        <a:lstStyle/>
        <a:p>
          <a:endParaRPr lang="en-US"/>
        </a:p>
      </dgm:t>
    </dgm:pt>
    <dgm:pt modelId="{12BEE40A-D1AD-4D93-A9DC-4C25A9007221}" type="pres">
      <dgm:prSet presAssocID="{2DD43B4E-9FD4-4690-AC60-1C64525CB95C}" presName="descendantText" presStyleLbl="alignAccFollowNode1" presStyleIdx="0" presStyleCnt="6" custScaleX="104810" custScaleY="117875" custLinFactNeighborX="522" custLinFactNeighborY="5201">
        <dgm:presLayoutVars>
          <dgm:bulletEnabled val="1"/>
        </dgm:presLayoutVars>
      </dgm:prSet>
      <dgm:spPr/>
      <dgm:t>
        <a:bodyPr/>
        <a:lstStyle/>
        <a:p>
          <a:endParaRPr lang="en-US"/>
        </a:p>
      </dgm:t>
    </dgm:pt>
    <dgm:pt modelId="{8C817C10-C054-4938-BB69-73E80AD93AD3}" type="pres">
      <dgm:prSet presAssocID="{DF846957-6505-4FBD-AA06-761E74FA5A2E}" presName="sp" presStyleCnt="0"/>
      <dgm:spPr/>
    </dgm:pt>
    <dgm:pt modelId="{A3F8D02B-1C47-47C4-A8C6-44E3326B1A5E}" type="pres">
      <dgm:prSet presAssocID="{F89D1339-B59B-4040-B30C-1E0EA62FB904}" presName="linNode" presStyleCnt="0"/>
      <dgm:spPr/>
      <dgm:t>
        <a:bodyPr/>
        <a:lstStyle/>
        <a:p>
          <a:endParaRPr lang="en-US"/>
        </a:p>
      </dgm:t>
    </dgm:pt>
    <dgm:pt modelId="{89038D50-93C6-4E97-B0F7-3DAFF29382EE}" type="pres">
      <dgm:prSet presAssocID="{F89D1339-B59B-4040-B30C-1E0EA62FB904}" presName="parentText" presStyleLbl="node1" presStyleIdx="1" presStyleCnt="6" custScaleX="78429" custLinFactNeighborX="825" custLinFactNeighborY="-229">
        <dgm:presLayoutVars>
          <dgm:chMax val="1"/>
          <dgm:bulletEnabled val="1"/>
        </dgm:presLayoutVars>
      </dgm:prSet>
      <dgm:spPr/>
      <dgm:t>
        <a:bodyPr/>
        <a:lstStyle/>
        <a:p>
          <a:endParaRPr lang="en-US"/>
        </a:p>
      </dgm:t>
    </dgm:pt>
    <dgm:pt modelId="{71C72C45-5C2F-4A4A-BBF2-93720939079D}" type="pres">
      <dgm:prSet presAssocID="{F89D1339-B59B-4040-B30C-1E0EA62FB904}" presName="descendantText" presStyleLbl="alignAccFollowNode1" presStyleIdx="1" presStyleCnt="6" custScaleX="105052" custScaleY="120638">
        <dgm:presLayoutVars>
          <dgm:bulletEnabled val="1"/>
        </dgm:presLayoutVars>
      </dgm:prSet>
      <dgm:spPr/>
      <dgm:t>
        <a:bodyPr/>
        <a:lstStyle/>
        <a:p>
          <a:endParaRPr lang="en-US"/>
        </a:p>
      </dgm:t>
    </dgm:pt>
    <dgm:pt modelId="{69C56751-0611-4ED0-BB98-72FA605ABD09}" type="pres">
      <dgm:prSet presAssocID="{9C4BE774-13BD-438A-97F9-1C8D177F3D3C}" presName="sp" presStyleCnt="0"/>
      <dgm:spPr/>
      <dgm:t>
        <a:bodyPr/>
        <a:lstStyle/>
        <a:p>
          <a:endParaRPr lang="en-US"/>
        </a:p>
      </dgm:t>
    </dgm:pt>
    <dgm:pt modelId="{04FC42D3-8DBB-46B9-8A57-595385F50396}" type="pres">
      <dgm:prSet presAssocID="{4A2DEF92-5283-4BBA-9466-C09398991DE9}" presName="linNode" presStyleCnt="0"/>
      <dgm:spPr/>
      <dgm:t>
        <a:bodyPr/>
        <a:lstStyle/>
        <a:p>
          <a:endParaRPr lang="en-US"/>
        </a:p>
      </dgm:t>
    </dgm:pt>
    <dgm:pt modelId="{885272D0-392C-4D26-81E8-583C9AACB960}" type="pres">
      <dgm:prSet presAssocID="{4A2DEF92-5283-4BBA-9466-C09398991DE9}" presName="parentText" presStyleLbl="node1" presStyleIdx="2" presStyleCnt="6" custScaleX="79471">
        <dgm:presLayoutVars>
          <dgm:chMax val="1"/>
          <dgm:bulletEnabled val="1"/>
        </dgm:presLayoutVars>
      </dgm:prSet>
      <dgm:spPr/>
      <dgm:t>
        <a:bodyPr/>
        <a:lstStyle/>
        <a:p>
          <a:endParaRPr lang="en-US"/>
        </a:p>
      </dgm:t>
    </dgm:pt>
    <dgm:pt modelId="{6144C472-89E2-4F12-A6B9-5FFF90C52C05}" type="pres">
      <dgm:prSet presAssocID="{4A2DEF92-5283-4BBA-9466-C09398991DE9}" presName="descendantText" presStyleLbl="alignAccFollowNode1" presStyleIdx="2" presStyleCnt="6" custScaleX="105052" custScaleY="120638">
        <dgm:presLayoutVars>
          <dgm:bulletEnabled val="1"/>
        </dgm:presLayoutVars>
      </dgm:prSet>
      <dgm:spPr/>
      <dgm:t>
        <a:bodyPr/>
        <a:lstStyle/>
        <a:p>
          <a:endParaRPr lang="en-US"/>
        </a:p>
      </dgm:t>
    </dgm:pt>
    <dgm:pt modelId="{5DA999DA-214A-48A7-ABF3-A7D6B2280FB6}" type="pres">
      <dgm:prSet presAssocID="{0D6510BF-5629-4154-BFB1-4FA924E5AE2D}" presName="sp" presStyleCnt="0"/>
      <dgm:spPr/>
      <dgm:t>
        <a:bodyPr/>
        <a:lstStyle/>
        <a:p>
          <a:endParaRPr lang="en-US"/>
        </a:p>
      </dgm:t>
    </dgm:pt>
    <dgm:pt modelId="{D57461D3-D496-457D-AFCD-C381C3F06334}" type="pres">
      <dgm:prSet presAssocID="{5BAA258D-6828-4D73-BA7E-794D0ECD6FE6}" presName="linNode" presStyleCnt="0"/>
      <dgm:spPr/>
      <dgm:t>
        <a:bodyPr/>
        <a:lstStyle/>
        <a:p>
          <a:endParaRPr lang="en-US"/>
        </a:p>
      </dgm:t>
    </dgm:pt>
    <dgm:pt modelId="{CBC61AD5-5AE3-4959-96D2-73554DC07533}" type="pres">
      <dgm:prSet presAssocID="{5BAA258D-6828-4D73-BA7E-794D0ECD6FE6}" presName="parentText" presStyleLbl="node1" presStyleIdx="3" presStyleCnt="6" custScaleX="79471">
        <dgm:presLayoutVars>
          <dgm:chMax val="1"/>
          <dgm:bulletEnabled val="1"/>
        </dgm:presLayoutVars>
      </dgm:prSet>
      <dgm:spPr/>
      <dgm:t>
        <a:bodyPr/>
        <a:lstStyle/>
        <a:p>
          <a:endParaRPr lang="en-US"/>
        </a:p>
      </dgm:t>
    </dgm:pt>
    <dgm:pt modelId="{B29403AA-94C5-4B9B-B8C8-260C764E1C6E}" type="pres">
      <dgm:prSet presAssocID="{5BAA258D-6828-4D73-BA7E-794D0ECD6FE6}" presName="descendantText" presStyleLbl="alignAccFollowNode1" presStyleIdx="3" presStyleCnt="6" custAng="0" custScaleX="105052" custScaleY="120638">
        <dgm:presLayoutVars>
          <dgm:bulletEnabled val="1"/>
        </dgm:presLayoutVars>
      </dgm:prSet>
      <dgm:spPr/>
      <dgm:t>
        <a:bodyPr/>
        <a:lstStyle/>
        <a:p>
          <a:endParaRPr lang="en-US"/>
        </a:p>
      </dgm:t>
    </dgm:pt>
    <dgm:pt modelId="{196E275E-7A79-4C67-BC84-DAB0ACFFC11E}" type="pres">
      <dgm:prSet presAssocID="{4B8593C0-17D9-4636-93BF-62638DEFFD3C}" presName="sp" presStyleCnt="0"/>
      <dgm:spPr/>
      <dgm:t>
        <a:bodyPr/>
        <a:lstStyle/>
        <a:p>
          <a:endParaRPr lang="en-US"/>
        </a:p>
      </dgm:t>
    </dgm:pt>
    <dgm:pt modelId="{04659B36-8640-40F0-BF5C-9EAD87C0B672}" type="pres">
      <dgm:prSet presAssocID="{9F090286-7E45-439B-B936-40EE22BDF02D}" presName="linNode" presStyleCnt="0"/>
      <dgm:spPr/>
      <dgm:t>
        <a:bodyPr/>
        <a:lstStyle/>
        <a:p>
          <a:endParaRPr lang="en-US"/>
        </a:p>
      </dgm:t>
    </dgm:pt>
    <dgm:pt modelId="{4E83D31B-07C6-42EF-9DA6-22438FC63535}" type="pres">
      <dgm:prSet presAssocID="{9F090286-7E45-439B-B936-40EE22BDF02D}" presName="parentText" presStyleLbl="node1" presStyleIdx="4" presStyleCnt="6" custScaleX="79471">
        <dgm:presLayoutVars>
          <dgm:chMax val="1"/>
          <dgm:bulletEnabled val="1"/>
        </dgm:presLayoutVars>
      </dgm:prSet>
      <dgm:spPr/>
      <dgm:t>
        <a:bodyPr/>
        <a:lstStyle/>
        <a:p>
          <a:endParaRPr lang="en-US"/>
        </a:p>
      </dgm:t>
    </dgm:pt>
    <dgm:pt modelId="{602005E0-AF98-42DF-91E0-03DAD118F9F4}" type="pres">
      <dgm:prSet presAssocID="{9F090286-7E45-439B-B936-40EE22BDF02D}" presName="descendantText" presStyleLbl="alignAccFollowNode1" presStyleIdx="4" presStyleCnt="6" custScaleX="105052" custScaleY="120638">
        <dgm:presLayoutVars>
          <dgm:bulletEnabled val="1"/>
        </dgm:presLayoutVars>
      </dgm:prSet>
      <dgm:spPr/>
      <dgm:t>
        <a:bodyPr/>
        <a:lstStyle/>
        <a:p>
          <a:endParaRPr lang="en-US"/>
        </a:p>
      </dgm:t>
    </dgm:pt>
    <dgm:pt modelId="{BD450715-63A7-4C17-979F-694644EF48D9}" type="pres">
      <dgm:prSet presAssocID="{28A4CAF4-A86E-41BC-A63F-6014B1AED4D0}" presName="sp" presStyleCnt="0"/>
      <dgm:spPr/>
      <dgm:t>
        <a:bodyPr/>
        <a:lstStyle/>
        <a:p>
          <a:endParaRPr lang="en-US"/>
        </a:p>
      </dgm:t>
    </dgm:pt>
    <dgm:pt modelId="{6068E757-AE69-4104-BB95-7921C161C176}" type="pres">
      <dgm:prSet presAssocID="{9810C90F-37DD-47EE-8C80-160BC4D28927}" presName="linNode" presStyleCnt="0"/>
      <dgm:spPr/>
      <dgm:t>
        <a:bodyPr/>
        <a:lstStyle/>
        <a:p>
          <a:endParaRPr lang="en-US"/>
        </a:p>
      </dgm:t>
    </dgm:pt>
    <dgm:pt modelId="{27636B27-636A-4C6D-8FA3-DCAC18FC4E85}" type="pres">
      <dgm:prSet presAssocID="{9810C90F-37DD-47EE-8C80-160BC4D28927}" presName="parentText" presStyleLbl="node1" presStyleIdx="5" presStyleCnt="6" custScaleX="79471">
        <dgm:presLayoutVars>
          <dgm:chMax val="1"/>
          <dgm:bulletEnabled val="1"/>
        </dgm:presLayoutVars>
      </dgm:prSet>
      <dgm:spPr/>
      <dgm:t>
        <a:bodyPr/>
        <a:lstStyle/>
        <a:p>
          <a:endParaRPr lang="en-US"/>
        </a:p>
      </dgm:t>
    </dgm:pt>
    <dgm:pt modelId="{5D2B65F5-1A84-4A97-9B42-F9063E713E73}" type="pres">
      <dgm:prSet presAssocID="{9810C90F-37DD-47EE-8C80-160BC4D28927}" presName="descendantText" presStyleLbl="alignAccFollowNode1" presStyleIdx="5" presStyleCnt="6" custScaleX="105052" custScaleY="120638">
        <dgm:presLayoutVars>
          <dgm:bulletEnabled val="1"/>
        </dgm:presLayoutVars>
      </dgm:prSet>
      <dgm:spPr/>
      <dgm:t>
        <a:bodyPr/>
        <a:lstStyle/>
        <a:p>
          <a:endParaRPr lang="en-US"/>
        </a:p>
      </dgm:t>
    </dgm:pt>
  </dgm:ptLst>
  <dgm:cxnLst>
    <dgm:cxn modelId="{A982FD9E-5799-46B1-9AEF-BA67D9DDBFF8}" srcId="{F89D1339-B59B-4040-B30C-1E0EA62FB904}" destId="{C669B340-9082-4A80-A600-5D9C6DBD1C21}" srcOrd="1" destOrd="0" parTransId="{742F8F67-44CD-4450-BE72-55E41E152984}" sibTransId="{64FBB68B-1BC0-4981-9F45-01505C0CEA6C}"/>
    <dgm:cxn modelId="{080E3399-1F2E-45F4-8C46-7A01DA0A4A48}" srcId="{9F090286-7E45-439B-B936-40EE22BDF02D}" destId="{3A3919E0-1431-4087-A365-CB8B6E04FC98}" srcOrd="0" destOrd="0" parTransId="{AB001A22-5F7C-4C2D-AFE5-D3D9A24B641B}" sibTransId="{E7BD6030-86FB-49BD-9ED0-EF56E916CD00}"/>
    <dgm:cxn modelId="{13B6CCF2-EDAE-42C8-A428-46161053B781}" type="presOf" srcId="{5BAA258D-6828-4D73-BA7E-794D0ECD6FE6}" destId="{CBC61AD5-5AE3-4959-96D2-73554DC07533}" srcOrd="0" destOrd="0" presId="urn:microsoft.com/office/officeart/2005/8/layout/vList5"/>
    <dgm:cxn modelId="{179E11AC-21E4-48D4-9D98-99033EFC96C4}" type="presOf" srcId="{9F090286-7E45-439B-B936-40EE22BDF02D}" destId="{4E83D31B-07C6-42EF-9DA6-22438FC63535}" srcOrd="0" destOrd="0" presId="urn:microsoft.com/office/officeart/2005/8/layout/vList5"/>
    <dgm:cxn modelId="{93F806DA-7E57-4506-8DE1-FC90C573EBC5}" type="presOf" srcId="{DDDAD078-BB80-4B10-A5A8-DCC2A1C0443B}" destId="{5D2B65F5-1A84-4A97-9B42-F9063E713E73}" srcOrd="0" destOrd="0" presId="urn:microsoft.com/office/officeart/2005/8/layout/vList5"/>
    <dgm:cxn modelId="{8C35B97A-DD4B-4A33-8BBD-32A0320C3A5C}" type="presOf" srcId="{C669B340-9082-4A80-A600-5D9C6DBD1C21}" destId="{71C72C45-5C2F-4A4A-BBF2-93720939079D}" srcOrd="0" destOrd="1" presId="urn:microsoft.com/office/officeart/2005/8/layout/vList5"/>
    <dgm:cxn modelId="{94078956-4779-415A-8634-EFCAEF8DD58D}" srcId="{2686499D-6730-4F47-9707-FBDB9C34E797}" destId="{F89D1339-B59B-4040-B30C-1E0EA62FB904}" srcOrd="1" destOrd="0" parTransId="{5D7D727F-2A30-4DBD-90DC-6E1F251E9555}" sibTransId="{9C4BE774-13BD-438A-97F9-1C8D177F3D3C}"/>
    <dgm:cxn modelId="{DCECAD8C-644F-42E8-B5FC-8D5A15CC3F1B}" type="presOf" srcId="{2DD43B4E-9FD4-4690-AC60-1C64525CB95C}" destId="{4E6236FF-1846-4DA5-A7DB-8FDADE0A0E0F}" srcOrd="0" destOrd="0" presId="urn:microsoft.com/office/officeart/2005/8/layout/vList5"/>
    <dgm:cxn modelId="{2B885478-88CF-44A5-BE02-51BFE708B505}" type="presOf" srcId="{48C57CE8-E63E-4FF9-B9D9-1157EC4AEBEA}" destId="{B29403AA-94C5-4B9B-B8C8-260C764E1C6E}" srcOrd="0" destOrd="1" presId="urn:microsoft.com/office/officeart/2005/8/layout/vList5"/>
    <dgm:cxn modelId="{311234E1-AA20-41AB-BB74-D24FBBDD257A}" type="presOf" srcId="{3A3919E0-1431-4087-A365-CB8B6E04FC98}" destId="{602005E0-AF98-42DF-91E0-03DAD118F9F4}" srcOrd="0" destOrd="0" presId="urn:microsoft.com/office/officeart/2005/8/layout/vList5"/>
    <dgm:cxn modelId="{5A0B0685-D103-491F-BFB8-17B5F84F32D1}" srcId="{5BAA258D-6828-4D73-BA7E-794D0ECD6FE6}" destId="{48C57CE8-E63E-4FF9-B9D9-1157EC4AEBEA}" srcOrd="1" destOrd="0" parTransId="{235C0CD1-62E3-4546-9838-E38D90AFA98D}" sibTransId="{10BC9D6C-FEF9-4285-8C5A-710B817BC607}"/>
    <dgm:cxn modelId="{0E394422-38C0-437E-A693-30D946097C7B}" srcId="{4A2DEF92-5283-4BBA-9466-C09398991DE9}" destId="{83EA3E50-DC1B-4D9A-869E-3C669339BC4E}" srcOrd="0" destOrd="0" parTransId="{356573A1-CE60-4C0A-B047-A215047AD02E}" sibTransId="{ECDB61DE-D797-45CF-B2AA-928E99F806EB}"/>
    <dgm:cxn modelId="{E25CAD57-42DE-48FC-84A7-59E8DC3A8E39}" srcId="{5BAA258D-6828-4D73-BA7E-794D0ECD6FE6}" destId="{DBE5E72E-9182-4A49-A320-4256B7129F02}" srcOrd="0" destOrd="0" parTransId="{43A247B4-D5F6-482F-93A2-8D91919BE2E5}" sibTransId="{C3652700-108E-46BF-A36F-D1FB57E5A819}"/>
    <dgm:cxn modelId="{29E8A20F-CBC2-4B60-8B1B-123B9BB00D87}" type="presOf" srcId="{DBE5E72E-9182-4A49-A320-4256B7129F02}" destId="{B29403AA-94C5-4B9B-B8C8-260C764E1C6E}" srcOrd="0" destOrd="0" presId="urn:microsoft.com/office/officeart/2005/8/layout/vList5"/>
    <dgm:cxn modelId="{4BD30E8C-4162-4B5B-ABB2-01B38704C23D}" type="presOf" srcId="{80F8E896-11D5-4DD4-98EA-75633A5A33B6}" destId="{5D2B65F5-1A84-4A97-9B42-F9063E713E73}" srcOrd="0" destOrd="1" presId="urn:microsoft.com/office/officeart/2005/8/layout/vList5"/>
    <dgm:cxn modelId="{C202E9D4-E93B-419A-A834-B99A74E866C3}" srcId="{2686499D-6730-4F47-9707-FBDB9C34E797}" destId="{5BAA258D-6828-4D73-BA7E-794D0ECD6FE6}" srcOrd="3" destOrd="0" parTransId="{E684975D-A46C-44E1-93D8-C7C089240105}" sibTransId="{4B8593C0-17D9-4636-93BF-62638DEFFD3C}"/>
    <dgm:cxn modelId="{44D4A43C-26E6-435E-AD3B-E771B2ABAA25}" type="presOf" srcId="{A7249BFB-DB38-47FF-9C87-E1F98A564385}" destId="{71C72C45-5C2F-4A4A-BBF2-93720939079D}" srcOrd="0" destOrd="0" presId="urn:microsoft.com/office/officeart/2005/8/layout/vList5"/>
    <dgm:cxn modelId="{683E7B72-5789-48E2-BEAD-9FEF4E0931E0}" type="presOf" srcId="{9810C90F-37DD-47EE-8C80-160BC4D28927}" destId="{27636B27-636A-4C6D-8FA3-DCAC18FC4E85}" srcOrd="0" destOrd="0" presId="urn:microsoft.com/office/officeart/2005/8/layout/vList5"/>
    <dgm:cxn modelId="{84209FE4-4729-42AC-9220-3AA10E22902B}" srcId="{9810C90F-37DD-47EE-8C80-160BC4D28927}" destId="{1178F445-A5D4-4518-8FDB-B6E9C1B91B5D}" srcOrd="2" destOrd="0" parTransId="{B85C2136-944D-48A8-A605-A19AF04035DE}" sibTransId="{ABF3AE46-F053-4A0A-8309-E0C29D30A5AD}"/>
    <dgm:cxn modelId="{39626611-B782-45F1-A338-774A98D76913}" srcId="{2686499D-6730-4F47-9707-FBDB9C34E797}" destId="{2DD43B4E-9FD4-4690-AC60-1C64525CB95C}" srcOrd="0" destOrd="0" parTransId="{1A649507-8F76-4C6E-AF8D-437F9B9E4A49}" sibTransId="{DF846957-6505-4FBD-AA06-761E74FA5A2E}"/>
    <dgm:cxn modelId="{ED33D5D2-3475-4D40-A721-77FF8A49EC85}" srcId="{F89D1339-B59B-4040-B30C-1E0EA62FB904}" destId="{A7249BFB-DB38-47FF-9C87-E1F98A564385}" srcOrd="0" destOrd="0" parTransId="{4CF0A9B6-C97B-46D7-984B-E9F47D787B78}" sibTransId="{F66E090A-B614-4C2B-8ADE-5FB9D6E9DD39}"/>
    <dgm:cxn modelId="{BD12E395-1607-44F6-83F5-4502DAEC6DCA}" srcId="{2DD43B4E-9FD4-4690-AC60-1C64525CB95C}" destId="{4D8D2855-9FDF-4AC6-AFED-AD1E52504621}" srcOrd="1" destOrd="0" parTransId="{116089ED-24D9-46F3-90FF-A7AA6F9248ED}" sibTransId="{0D4B44C9-0186-4192-99C2-F72EDD8E6AF4}"/>
    <dgm:cxn modelId="{20DB3981-BDC7-4D29-92AC-736AB5F51561}" type="presOf" srcId="{2686499D-6730-4F47-9707-FBDB9C34E797}" destId="{4808AB8A-E74A-4EFF-81CA-65363D139095}" srcOrd="0" destOrd="0" presId="urn:microsoft.com/office/officeart/2005/8/layout/vList5"/>
    <dgm:cxn modelId="{10AF234C-CF0B-4167-A67E-18DAA01222E6}" srcId="{2686499D-6730-4F47-9707-FBDB9C34E797}" destId="{9810C90F-37DD-47EE-8C80-160BC4D28927}" srcOrd="5" destOrd="0" parTransId="{2BA430B8-6A5B-4314-8AE8-3B618D299F50}" sibTransId="{88DB8C10-70BF-4E2C-AB1B-2ACA79D46C96}"/>
    <dgm:cxn modelId="{0948C284-9BE2-4487-8008-4C99E0ACA3E5}" srcId="{2686499D-6730-4F47-9707-FBDB9C34E797}" destId="{4A2DEF92-5283-4BBA-9466-C09398991DE9}" srcOrd="2" destOrd="0" parTransId="{FD6DF53D-E736-489F-9B5C-4FA4607229D2}" sibTransId="{0D6510BF-5629-4154-BFB1-4FA924E5AE2D}"/>
    <dgm:cxn modelId="{5470F3E9-66F9-4D9E-8BC9-5D0ADA519921}" type="presOf" srcId="{4A2DEF92-5283-4BBA-9466-C09398991DE9}" destId="{885272D0-392C-4D26-81E8-583C9AACB960}" srcOrd="0" destOrd="0" presId="urn:microsoft.com/office/officeart/2005/8/layout/vList5"/>
    <dgm:cxn modelId="{0EF0DCD8-18C3-4C52-801A-F906604E44D5}" srcId="{4A2DEF92-5283-4BBA-9466-C09398991DE9}" destId="{B395FF6F-FE5B-4EB0-A468-3FD898F44562}" srcOrd="1" destOrd="0" parTransId="{9C74D837-7FDC-45AD-BBE9-BB979790BC3D}" sibTransId="{AB14C626-E148-4B08-8A5C-B12681281F24}"/>
    <dgm:cxn modelId="{8B9DF4CF-A19E-4009-9602-5A2243EECB5C}" type="presOf" srcId="{F89D1339-B59B-4040-B30C-1E0EA62FB904}" destId="{89038D50-93C6-4E97-B0F7-3DAFF29382EE}" srcOrd="0" destOrd="0" presId="urn:microsoft.com/office/officeart/2005/8/layout/vList5"/>
    <dgm:cxn modelId="{A09334FB-EEC7-414A-A9F4-2232C83CB535}" type="presOf" srcId="{35332B9B-7181-4C60-BB51-5B7595E97319}" destId="{12BEE40A-D1AD-4D93-A9DC-4C25A9007221}" srcOrd="0" destOrd="0" presId="urn:microsoft.com/office/officeart/2005/8/layout/vList5"/>
    <dgm:cxn modelId="{6436D853-C6C3-40B3-821F-B215144B8E3A}" srcId="{9810C90F-37DD-47EE-8C80-160BC4D28927}" destId="{DDDAD078-BB80-4B10-A5A8-DCC2A1C0443B}" srcOrd="0" destOrd="0" parTransId="{1364592F-7B60-4A2B-94F3-4126964E58D8}" sibTransId="{1E13E5AC-44F6-4CE5-96A8-64DA26EC329E}"/>
    <dgm:cxn modelId="{4CDACD24-277A-4245-8534-54BB6CF6F122}" type="presOf" srcId="{1178F445-A5D4-4518-8FDB-B6E9C1B91B5D}" destId="{5D2B65F5-1A84-4A97-9B42-F9063E713E73}" srcOrd="0" destOrd="2" presId="urn:microsoft.com/office/officeart/2005/8/layout/vList5"/>
    <dgm:cxn modelId="{D57C1AD3-06A6-45DE-A7DC-E5B9FB2FB22C}" srcId="{9810C90F-37DD-47EE-8C80-160BC4D28927}" destId="{80F8E896-11D5-4DD4-98EA-75633A5A33B6}" srcOrd="1" destOrd="0" parTransId="{DD18F8D3-10C4-4527-A1F7-AF4755289BEB}" sibTransId="{F513A18C-382C-43BF-9943-47435DEFE3C8}"/>
    <dgm:cxn modelId="{9D660943-1157-4671-AEF5-2B2ED4B52143}" type="presOf" srcId="{4D8D2855-9FDF-4AC6-AFED-AD1E52504621}" destId="{12BEE40A-D1AD-4D93-A9DC-4C25A9007221}" srcOrd="0" destOrd="1" presId="urn:microsoft.com/office/officeart/2005/8/layout/vList5"/>
    <dgm:cxn modelId="{7575EE5D-8154-4218-A288-3446BF2D0550}" srcId="{2686499D-6730-4F47-9707-FBDB9C34E797}" destId="{9F090286-7E45-439B-B936-40EE22BDF02D}" srcOrd="4" destOrd="0" parTransId="{95257482-E95B-471B-80D1-F03531518908}" sibTransId="{28A4CAF4-A86E-41BC-A63F-6014B1AED4D0}"/>
    <dgm:cxn modelId="{4315706D-570E-40A9-A320-DCBBCF2E19F7}" type="presOf" srcId="{83EA3E50-DC1B-4D9A-869E-3C669339BC4E}" destId="{6144C472-89E2-4F12-A6B9-5FFF90C52C05}" srcOrd="0" destOrd="0" presId="urn:microsoft.com/office/officeart/2005/8/layout/vList5"/>
    <dgm:cxn modelId="{FF786E8D-5D6A-42C1-A933-C72B89CD8619}" type="presOf" srcId="{B395FF6F-FE5B-4EB0-A468-3FD898F44562}" destId="{6144C472-89E2-4F12-A6B9-5FFF90C52C05}" srcOrd="0" destOrd="1" presId="urn:microsoft.com/office/officeart/2005/8/layout/vList5"/>
    <dgm:cxn modelId="{444D5EA0-4A42-4B71-9AD3-9CBEF948B113}" srcId="{2DD43B4E-9FD4-4690-AC60-1C64525CB95C}" destId="{35332B9B-7181-4C60-BB51-5B7595E97319}" srcOrd="0" destOrd="0" parTransId="{B60F201E-9A74-48E5-A5EA-7015141994AB}" sibTransId="{2C109C30-F09B-4B1A-B2D8-3FF78F4B9306}"/>
    <dgm:cxn modelId="{433D3FA3-6859-4268-8FDE-C36910DF3FCA}" type="presParOf" srcId="{4808AB8A-E74A-4EFF-81CA-65363D139095}" destId="{37F158B9-3665-452A-93BF-78B628626173}" srcOrd="0" destOrd="0" presId="urn:microsoft.com/office/officeart/2005/8/layout/vList5"/>
    <dgm:cxn modelId="{86C9FD0B-9F28-4734-A1AB-0B6F0C6F2B0E}" type="presParOf" srcId="{37F158B9-3665-452A-93BF-78B628626173}" destId="{4E6236FF-1846-4DA5-A7DB-8FDADE0A0E0F}" srcOrd="0" destOrd="0" presId="urn:microsoft.com/office/officeart/2005/8/layout/vList5"/>
    <dgm:cxn modelId="{3E68E023-CA61-4790-8DFE-E75FF3E6743A}" type="presParOf" srcId="{37F158B9-3665-452A-93BF-78B628626173}" destId="{12BEE40A-D1AD-4D93-A9DC-4C25A9007221}" srcOrd="1" destOrd="0" presId="urn:microsoft.com/office/officeart/2005/8/layout/vList5"/>
    <dgm:cxn modelId="{EB3A9360-9036-4467-A43B-08F608B5FB63}" type="presParOf" srcId="{4808AB8A-E74A-4EFF-81CA-65363D139095}" destId="{8C817C10-C054-4938-BB69-73E80AD93AD3}" srcOrd="1" destOrd="0" presId="urn:microsoft.com/office/officeart/2005/8/layout/vList5"/>
    <dgm:cxn modelId="{94A98C68-D9AB-42B8-A6CA-65BF26E54548}" type="presParOf" srcId="{4808AB8A-E74A-4EFF-81CA-65363D139095}" destId="{A3F8D02B-1C47-47C4-A8C6-44E3326B1A5E}" srcOrd="2" destOrd="0" presId="urn:microsoft.com/office/officeart/2005/8/layout/vList5"/>
    <dgm:cxn modelId="{8EA79C57-2FF6-48E9-BC49-8AD5EBB48B70}" type="presParOf" srcId="{A3F8D02B-1C47-47C4-A8C6-44E3326B1A5E}" destId="{89038D50-93C6-4E97-B0F7-3DAFF29382EE}" srcOrd="0" destOrd="0" presId="urn:microsoft.com/office/officeart/2005/8/layout/vList5"/>
    <dgm:cxn modelId="{CDFC0C2E-5AEA-4971-AEAB-6D318393566E}" type="presParOf" srcId="{A3F8D02B-1C47-47C4-A8C6-44E3326B1A5E}" destId="{71C72C45-5C2F-4A4A-BBF2-93720939079D}" srcOrd="1" destOrd="0" presId="urn:microsoft.com/office/officeart/2005/8/layout/vList5"/>
    <dgm:cxn modelId="{B4D47E12-9C75-4C22-8C44-133039FA7107}" type="presParOf" srcId="{4808AB8A-E74A-4EFF-81CA-65363D139095}" destId="{69C56751-0611-4ED0-BB98-72FA605ABD09}" srcOrd="3" destOrd="0" presId="urn:microsoft.com/office/officeart/2005/8/layout/vList5"/>
    <dgm:cxn modelId="{48B26D31-2B31-4016-B7AC-DAA838AF4BC0}" type="presParOf" srcId="{4808AB8A-E74A-4EFF-81CA-65363D139095}" destId="{04FC42D3-8DBB-46B9-8A57-595385F50396}" srcOrd="4" destOrd="0" presId="urn:microsoft.com/office/officeart/2005/8/layout/vList5"/>
    <dgm:cxn modelId="{2C73D56F-ADB3-48C1-9C32-99DAC75E31E4}" type="presParOf" srcId="{04FC42D3-8DBB-46B9-8A57-595385F50396}" destId="{885272D0-392C-4D26-81E8-583C9AACB960}" srcOrd="0" destOrd="0" presId="urn:microsoft.com/office/officeart/2005/8/layout/vList5"/>
    <dgm:cxn modelId="{FC802135-C415-4BB2-AFD2-753D1F97D879}" type="presParOf" srcId="{04FC42D3-8DBB-46B9-8A57-595385F50396}" destId="{6144C472-89E2-4F12-A6B9-5FFF90C52C05}" srcOrd="1" destOrd="0" presId="urn:microsoft.com/office/officeart/2005/8/layout/vList5"/>
    <dgm:cxn modelId="{90E1F0FC-E36C-4588-A8CE-319C293D1495}" type="presParOf" srcId="{4808AB8A-E74A-4EFF-81CA-65363D139095}" destId="{5DA999DA-214A-48A7-ABF3-A7D6B2280FB6}" srcOrd="5" destOrd="0" presId="urn:microsoft.com/office/officeart/2005/8/layout/vList5"/>
    <dgm:cxn modelId="{8C69B69B-C5D1-4295-8710-9D8516F0D024}" type="presParOf" srcId="{4808AB8A-E74A-4EFF-81CA-65363D139095}" destId="{D57461D3-D496-457D-AFCD-C381C3F06334}" srcOrd="6" destOrd="0" presId="urn:microsoft.com/office/officeart/2005/8/layout/vList5"/>
    <dgm:cxn modelId="{9EDC50F4-6211-4D95-8F9A-E4F7E432D12F}" type="presParOf" srcId="{D57461D3-D496-457D-AFCD-C381C3F06334}" destId="{CBC61AD5-5AE3-4959-96D2-73554DC07533}" srcOrd="0" destOrd="0" presId="urn:microsoft.com/office/officeart/2005/8/layout/vList5"/>
    <dgm:cxn modelId="{C7895704-AA4B-4E4C-90D0-53A93DCC2BC6}" type="presParOf" srcId="{D57461D3-D496-457D-AFCD-C381C3F06334}" destId="{B29403AA-94C5-4B9B-B8C8-260C764E1C6E}" srcOrd="1" destOrd="0" presId="urn:microsoft.com/office/officeart/2005/8/layout/vList5"/>
    <dgm:cxn modelId="{1C3AA0D5-96AF-4BA5-BFD8-541883CCCB14}" type="presParOf" srcId="{4808AB8A-E74A-4EFF-81CA-65363D139095}" destId="{196E275E-7A79-4C67-BC84-DAB0ACFFC11E}" srcOrd="7" destOrd="0" presId="urn:microsoft.com/office/officeart/2005/8/layout/vList5"/>
    <dgm:cxn modelId="{69ED6C34-0785-4053-9D03-0DE4626BC039}" type="presParOf" srcId="{4808AB8A-E74A-4EFF-81CA-65363D139095}" destId="{04659B36-8640-40F0-BF5C-9EAD87C0B672}" srcOrd="8" destOrd="0" presId="urn:microsoft.com/office/officeart/2005/8/layout/vList5"/>
    <dgm:cxn modelId="{174CA33A-D4BD-4D0E-B370-24974C6E9109}" type="presParOf" srcId="{04659B36-8640-40F0-BF5C-9EAD87C0B672}" destId="{4E83D31B-07C6-42EF-9DA6-22438FC63535}" srcOrd="0" destOrd="0" presId="urn:microsoft.com/office/officeart/2005/8/layout/vList5"/>
    <dgm:cxn modelId="{E3D9AE2F-C79F-4711-AE37-1D046651A378}" type="presParOf" srcId="{04659B36-8640-40F0-BF5C-9EAD87C0B672}" destId="{602005E0-AF98-42DF-91E0-03DAD118F9F4}" srcOrd="1" destOrd="0" presId="urn:microsoft.com/office/officeart/2005/8/layout/vList5"/>
    <dgm:cxn modelId="{A1EFA32D-CF9A-444D-9A40-6C2755EB44A5}" type="presParOf" srcId="{4808AB8A-E74A-4EFF-81CA-65363D139095}" destId="{BD450715-63A7-4C17-979F-694644EF48D9}" srcOrd="9" destOrd="0" presId="urn:microsoft.com/office/officeart/2005/8/layout/vList5"/>
    <dgm:cxn modelId="{53A40FF6-A901-4A96-BE2E-FF80ED4B7AC9}" type="presParOf" srcId="{4808AB8A-E74A-4EFF-81CA-65363D139095}" destId="{6068E757-AE69-4104-BB95-7921C161C176}" srcOrd="10" destOrd="0" presId="urn:microsoft.com/office/officeart/2005/8/layout/vList5"/>
    <dgm:cxn modelId="{0ED1CC21-ABDB-4228-B209-8DF279C507A9}" type="presParOf" srcId="{6068E757-AE69-4104-BB95-7921C161C176}" destId="{27636B27-636A-4C6D-8FA3-DCAC18FC4E85}" srcOrd="0" destOrd="0" presId="urn:microsoft.com/office/officeart/2005/8/layout/vList5"/>
    <dgm:cxn modelId="{B32FAFCD-E10B-479A-B2C1-D72B7302E3DA}" type="presParOf" srcId="{6068E757-AE69-4104-BB95-7921C161C176}" destId="{5D2B65F5-1A84-4A97-9B42-F9063E713E73}"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5B645C-C3A4-4780-B5FC-B168981CCBC4}">
      <dsp:nvSpPr>
        <dsp:cNvPr id="0" name=""/>
        <dsp:cNvSpPr/>
      </dsp:nvSpPr>
      <dsp:spPr>
        <a:xfrm>
          <a:off x="628194" y="242990"/>
          <a:ext cx="2295667" cy="797255"/>
        </a:xfrm>
        <a:prstGeom prst="ellipse">
          <a:avLst/>
        </a:prstGeom>
        <a:solidFill>
          <a:schemeClr val="accent4">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53A12B3-992C-4162-BD46-9B41AF2705D9}">
      <dsp:nvSpPr>
        <dsp:cNvPr id="0" name=""/>
        <dsp:cNvSpPr/>
      </dsp:nvSpPr>
      <dsp:spPr>
        <a:xfrm>
          <a:off x="1557139" y="2195198"/>
          <a:ext cx="444896" cy="284734"/>
        </a:xfrm>
        <a:prstGeom prst="downArrow">
          <a:avLst/>
        </a:prstGeom>
        <a:solidFill>
          <a:schemeClr val="accent4">
            <a:tint val="4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0F295E99-9082-4257-A64E-CE5178FB0918}">
      <dsp:nvSpPr>
        <dsp:cNvPr id="0" name=""/>
        <dsp:cNvSpPr/>
      </dsp:nvSpPr>
      <dsp:spPr>
        <a:xfrm>
          <a:off x="711834" y="2492159"/>
          <a:ext cx="2135505" cy="5338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dirty="0" smtClean="0">
              <a:solidFill>
                <a:srgbClr val="0070C0"/>
              </a:solidFill>
              <a:latin typeface="Century Gothic" panose="020B0502020202020204" pitchFamily="34" charset="0"/>
            </a:rPr>
            <a:t>Project</a:t>
          </a:r>
          <a:r>
            <a:rPr lang="en-US" sz="2800" kern="1200" dirty="0" smtClean="0">
              <a:solidFill>
                <a:srgbClr val="0070C0"/>
              </a:solidFill>
            </a:rPr>
            <a:t>!</a:t>
          </a:r>
          <a:endParaRPr lang="en-US" sz="2800" kern="1200" dirty="0">
            <a:solidFill>
              <a:srgbClr val="0070C0"/>
            </a:solidFill>
          </a:endParaRPr>
        </a:p>
      </dsp:txBody>
      <dsp:txXfrm>
        <a:off x="711834" y="2492159"/>
        <a:ext cx="2135505" cy="533876"/>
      </dsp:txXfrm>
    </dsp:sp>
    <dsp:sp modelId="{D34210E7-F385-4CEE-8FFE-F636C611A599}">
      <dsp:nvSpPr>
        <dsp:cNvPr id="0" name=""/>
        <dsp:cNvSpPr/>
      </dsp:nvSpPr>
      <dsp:spPr>
        <a:xfrm>
          <a:off x="1462820" y="1101819"/>
          <a:ext cx="800814" cy="800814"/>
        </a:xfrm>
        <a:prstGeom prst="ellips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Advisors</a:t>
          </a:r>
          <a:endParaRPr lang="en-US" sz="1100" kern="1200" dirty="0"/>
        </a:p>
      </dsp:txBody>
      <dsp:txXfrm>
        <a:off x="1580096" y="1219095"/>
        <a:ext cx="566262" cy="566262"/>
      </dsp:txXfrm>
    </dsp:sp>
    <dsp:sp modelId="{A2961F77-0036-456C-9E53-FC9FADF86498}">
      <dsp:nvSpPr>
        <dsp:cNvPr id="0" name=""/>
        <dsp:cNvSpPr/>
      </dsp:nvSpPr>
      <dsp:spPr>
        <a:xfrm>
          <a:off x="889793" y="459524"/>
          <a:ext cx="800814" cy="800814"/>
        </a:xfrm>
        <a:prstGeom prst="ellipse">
          <a:avLst/>
        </a:prstGeom>
        <a:solidFill>
          <a:schemeClr val="accent4">
            <a:hueOff val="-2232385"/>
            <a:satOff val="13449"/>
            <a:lumOff val="107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DEVELOP teams</a:t>
          </a:r>
          <a:endParaRPr lang="en-US" sz="1100" kern="1200" dirty="0"/>
        </a:p>
      </dsp:txBody>
      <dsp:txXfrm>
        <a:off x="1007069" y="576800"/>
        <a:ext cx="566262" cy="566262"/>
      </dsp:txXfrm>
    </dsp:sp>
    <dsp:sp modelId="{C37B2578-2A64-4F89-97F0-6D1FE197B11E}">
      <dsp:nvSpPr>
        <dsp:cNvPr id="0" name=""/>
        <dsp:cNvSpPr/>
      </dsp:nvSpPr>
      <dsp:spPr>
        <a:xfrm>
          <a:off x="1708404" y="265905"/>
          <a:ext cx="800814" cy="800814"/>
        </a:xfrm>
        <a:prstGeom prst="ellipse">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dirty="0" smtClean="0"/>
            <a:t>Partners</a:t>
          </a:r>
          <a:endParaRPr lang="en-US" sz="1100" kern="1200" dirty="0"/>
        </a:p>
      </dsp:txBody>
      <dsp:txXfrm>
        <a:off x="1825680" y="383181"/>
        <a:ext cx="566262" cy="566262"/>
      </dsp:txXfrm>
    </dsp:sp>
    <dsp:sp modelId="{A49DDBEB-54AE-408E-86FA-0A30BA237EE5}">
      <dsp:nvSpPr>
        <dsp:cNvPr id="0" name=""/>
        <dsp:cNvSpPr/>
      </dsp:nvSpPr>
      <dsp:spPr>
        <a:xfrm>
          <a:off x="533876" y="145113"/>
          <a:ext cx="2491422" cy="1993138"/>
        </a:xfrm>
        <a:prstGeom prst="funnel">
          <a:avLst/>
        </a:prstGeom>
        <a:solidFill>
          <a:schemeClr val="lt1">
            <a:alpha val="4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BCC62D-FAF7-40F7-88DD-940B2471D766}">
      <dsp:nvSpPr>
        <dsp:cNvPr id="0" name=""/>
        <dsp:cNvSpPr/>
      </dsp:nvSpPr>
      <dsp:spPr>
        <a:xfrm>
          <a:off x="545337" y="26939"/>
          <a:ext cx="1293114" cy="1293114"/>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t>End User</a:t>
          </a:r>
        </a:p>
      </dsp:txBody>
      <dsp:txXfrm>
        <a:off x="717753" y="253234"/>
        <a:ext cx="948283" cy="581901"/>
      </dsp:txXfrm>
    </dsp:sp>
    <dsp:sp modelId="{D4619B17-C887-4DB0-94E1-DFB2776264B3}">
      <dsp:nvSpPr>
        <dsp:cNvPr id="0" name=""/>
        <dsp:cNvSpPr/>
      </dsp:nvSpPr>
      <dsp:spPr>
        <a:xfrm>
          <a:off x="1011936" y="835136"/>
          <a:ext cx="1293114" cy="1293114"/>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t>Boundary Organization</a:t>
          </a:r>
        </a:p>
      </dsp:txBody>
      <dsp:txXfrm>
        <a:off x="1407414" y="1169190"/>
        <a:ext cx="775868" cy="711212"/>
      </dsp:txXfrm>
    </dsp:sp>
    <dsp:sp modelId="{0A92ACC4-71EF-4E44-A0D2-A72E8EBD6414}">
      <dsp:nvSpPr>
        <dsp:cNvPr id="0" name=""/>
        <dsp:cNvSpPr/>
      </dsp:nvSpPr>
      <dsp:spPr>
        <a:xfrm>
          <a:off x="78739" y="835136"/>
          <a:ext cx="1293114" cy="1293114"/>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t>Collaborator</a:t>
          </a:r>
        </a:p>
      </dsp:txBody>
      <dsp:txXfrm>
        <a:off x="200507" y="1169190"/>
        <a:ext cx="775868" cy="7112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EE40A-D1AD-4D93-A9DC-4C25A9007221}">
      <dsp:nvSpPr>
        <dsp:cNvPr id="0" name=""/>
        <dsp:cNvSpPr/>
      </dsp:nvSpPr>
      <dsp:spPr>
        <a:xfrm rot="5400000">
          <a:off x="3027254" y="-1445693"/>
          <a:ext cx="431788" cy="3402127"/>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Proposal-writing process; contact established with partner</a:t>
          </a:r>
        </a:p>
        <a:p>
          <a:pPr marL="57150" lvl="1" indent="-57150" algn="l" defTabSz="444500">
            <a:lnSpc>
              <a:spcPct val="90000"/>
            </a:lnSpc>
            <a:spcBef>
              <a:spcPct val="0"/>
            </a:spcBef>
            <a:spcAft>
              <a:spcPct val="15000"/>
            </a:spcAft>
            <a:buChar char="••"/>
          </a:pPr>
          <a:r>
            <a:rPr lang="en-US" sz="1000" kern="1200"/>
            <a:t>Initial meeting with parnter to discuss project details</a:t>
          </a:r>
        </a:p>
      </dsp:txBody>
      <dsp:txXfrm rot="-5400000">
        <a:off x="1542085" y="60554"/>
        <a:ext cx="3381049" cy="389632"/>
      </dsp:txXfrm>
    </dsp:sp>
    <dsp:sp modelId="{4E6236FF-1846-4DA5-A7DB-8FDADE0A0E0F}">
      <dsp:nvSpPr>
        <dsp:cNvPr id="0" name=""/>
        <dsp:cNvSpPr/>
      </dsp:nvSpPr>
      <dsp:spPr>
        <a:xfrm>
          <a:off x="137206" y="9903"/>
          <a:ext cx="1427028" cy="471876"/>
        </a:xfrm>
        <a:prstGeom prst="round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2 Interms before project</a:t>
          </a:r>
        </a:p>
      </dsp:txBody>
      <dsp:txXfrm>
        <a:off x="160241" y="32938"/>
        <a:ext cx="1380958" cy="425806"/>
      </dsp:txXfrm>
    </dsp:sp>
    <dsp:sp modelId="{71C72C45-5C2F-4A4A-BBF2-93720939079D}">
      <dsp:nvSpPr>
        <dsp:cNvPr id="0" name=""/>
        <dsp:cNvSpPr/>
      </dsp:nvSpPr>
      <dsp:spPr>
        <a:xfrm rot="5400000">
          <a:off x="3024642" y="-982562"/>
          <a:ext cx="441909" cy="3413315"/>
        </a:xfrm>
        <a:prstGeom prst="round2SameRect">
          <a:avLst/>
        </a:prstGeom>
        <a:solidFill>
          <a:schemeClr val="accent4">
            <a:tint val="40000"/>
            <a:alpha val="90000"/>
            <a:hueOff val="-789142"/>
            <a:satOff val="4431"/>
            <a:lumOff val="282"/>
            <a:alphaOff val="0"/>
          </a:schemeClr>
        </a:solidFill>
        <a:ln w="25400" cap="flat" cmpd="sng" algn="ctr">
          <a:solidFill>
            <a:schemeClr val="accent4">
              <a:tint val="40000"/>
              <a:alpha val="90000"/>
              <a:hueOff val="-789142"/>
              <a:satOff val="4431"/>
              <a:lumOff val="28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CL sends out Pre-Project Partner Form</a:t>
          </a:r>
        </a:p>
        <a:p>
          <a:pPr marL="57150" lvl="1" indent="-57150" algn="l" defTabSz="444500">
            <a:lnSpc>
              <a:spcPct val="90000"/>
            </a:lnSpc>
            <a:spcBef>
              <a:spcPct val="0"/>
            </a:spcBef>
            <a:spcAft>
              <a:spcPct val="15000"/>
            </a:spcAft>
            <a:buChar char="••"/>
          </a:pPr>
          <a:r>
            <a:rPr lang="en-US" sz="1000" kern="1200"/>
            <a:t>CL sets up 1str week meeting with project partner</a:t>
          </a:r>
        </a:p>
      </dsp:txBody>
      <dsp:txXfrm rot="-5400000">
        <a:off x="1538939" y="524713"/>
        <a:ext cx="3391743" cy="398765"/>
      </dsp:txXfrm>
    </dsp:sp>
    <dsp:sp modelId="{89038D50-93C6-4E97-B0F7-3DAFF29382EE}">
      <dsp:nvSpPr>
        <dsp:cNvPr id="0" name=""/>
        <dsp:cNvSpPr/>
      </dsp:nvSpPr>
      <dsp:spPr>
        <a:xfrm>
          <a:off x="132331" y="494102"/>
          <a:ext cx="1433413" cy="457888"/>
        </a:xfrm>
        <a:prstGeom prst="roundRect">
          <a:avLst/>
        </a:prstGeom>
        <a:solidFill>
          <a:schemeClr val="accent4">
            <a:hueOff val="-892954"/>
            <a:satOff val="5380"/>
            <a:lumOff val="43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Interim before project</a:t>
          </a:r>
        </a:p>
      </dsp:txBody>
      <dsp:txXfrm>
        <a:off x="154683" y="516454"/>
        <a:ext cx="1388709" cy="413184"/>
      </dsp:txXfrm>
    </dsp:sp>
    <dsp:sp modelId="{6144C472-89E2-4F12-A6B9-5FFF90C52C05}">
      <dsp:nvSpPr>
        <dsp:cNvPr id="0" name=""/>
        <dsp:cNvSpPr/>
      </dsp:nvSpPr>
      <dsp:spPr>
        <a:xfrm rot="5400000">
          <a:off x="3043686" y="-501780"/>
          <a:ext cx="441909" cy="3413315"/>
        </a:xfrm>
        <a:prstGeom prst="round2SameRect">
          <a:avLst/>
        </a:prstGeom>
        <a:solidFill>
          <a:schemeClr val="accent4">
            <a:tint val="40000"/>
            <a:alpha val="90000"/>
            <a:hueOff val="-1578284"/>
            <a:satOff val="8863"/>
            <a:lumOff val="563"/>
            <a:alphaOff val="0"/>
          </a:schemeClr>
        </a:solidFill>
        <a:ln w="25400" cap="flat" cmpd="sng" algn="ctr">
          <a:solidFill>
            <a:schemeClr val="accent4">
              <a:tint val="40000"/>
              <a:alpha val="90000"/>
              <a:hueOff val="-1578284"/>
              <a:satOff val="8863"/>
              <a:lumOff val="5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Introductory phone call, email, or telecon </a:t>
          </a:r>
        </a:p>
        <a:p>
          <a:pPr marL="57150" lvl="1" indent="-57150" algn="l" defTabSz="444500">
            <a:lnSpc>
              <a:spcPct val="90000"/>
            </a:lnSpc>
            <a:spcBef>
              <a:spcPct val="0"/>
            </a:spcBef>
            <a:spcAft>
              <a:spcPct val="15000"/>
            </a:spcAft>
            <a:buChar char="••"/>
          </a:pPr>
          <a:r>
            <a:rPr lang="en-US" sz="1000" kern="1200"/>
            <a:t>Establish next contact</a:t>
          </a:r>
        </a:p>
      </dsp:txBody>
      <dsp:txXfrm rot="-5400000">
        <a:off x="1557983" y="1005495"/>
        <a:ext cx="3391743" cy="398765"/>
      </dsp:txXfrm>
    </dsp:sp>
    <dsp:sp modelId="{885272D0-392C-4D26-81E8-583C9AACB960}">
      <dsp:nvSpPr>
        <dsp:cNvPr id="0" name=""/>
        <dsp:cNvSpPr/>
      </dsp:nvSpPr>
      <dsp:spPr>
        <a:xfrm>
          <a:off x="105525" y="975933"/>
          <a:ext cx="1452457" cy="457888"/>
        </a:xfrm>
        <a:prstGeom prst="roundRect">
          <a:avLst/>
        </a:prstGeom>
        <a:solidFill>
          <a:schemeClr val="accent4">
            <a:hueOff val="-1785908"/>
            <a:satOff val="10760"/>
            <a:lumOff val="86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Weeks 1 &amp; 2</a:t>
          </a:r>
        </a:p>
      </dsp:txBody>
      <dsp:txXfrm>
        <a:off x="127877" y="998285"/>
        <a:ext cx="1407753" cy="413184"/>
      </dsp:txXfrm>
    </dsp:sp>
    <dsp:sp modelId="{B29403AA-94C5-4B9B-B8C8-260C764E1C6E}">
      <dsp:nvSpPr>
        <dsp:cNvPr id="0" name=""/>
        <dsp:cNvSpPr/>
      </dsp:nvSpPr>
      <dsp:spPr>
        <a:xfrm rot="5400000">
          <a:off x="3043686" y="-20997"/>
          <a:ext cx="441909" cy="3413315"/>
        </a:xfrm>
        <a:prstGeom prst="round2SameRect">
          <a:avLst/>
        </a:prstGeom>
        <a:solidFill>
          <a:schemeClr val="accent4">
            <a:tint val="40000"/>
            <a:alpha val="90000"/>
            <a:hueOff val="-2367426"/>
            <a:satOff val="13294"/>
            <a:lumOff val="845"/>
            <a:alphaOff val="0"/>
          </a:schemeClr>
        </a:solidFill>
        <a:ln w="25400" cap="flat" cmpd="sng" algn="ctr">
          <a:solidFill>
            <a:schemeClr val="accent4">
              <a:tint val="40000"/>
              <a:alpha val="90000"/>
              <a:hueOff val="-2367426"/>
              <a:satOff val="13294"/>
              <a:lumOff val="8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Share progress, challenges, or changes</a:t>
          </a:r>
        </a:p>
        <a:p>
          <a:pPr marL="57150" lvl="1" indent="-57150" algn="l" defTabSz="444500">
            <a:lnSpc>
              <a:spcPct val="90000"/>
            </a:lnSpc>
            <a:spcBef>
              <a:spcPct val="0"/>
            </a:spcBef>
            <a:spcAft>
              <a:spcPct val="15000"/>
            </a:spcAft>
            <a:buChar char="••"/>
          </a:pPr>
          <a:r>
            <a:rPr lang="en-US" sz="1000" kern="1200"/>
            <a:t>Interview for video [opt]; media release forms</a:t>
          </a:r>
        </a:p>
      </dsp:txBody>
      <dsp:txXfrm rot="-5400000">
        <a:off x="1557983" y="1486278"/>
        <a:ext cx="3391743" cy="398765"/>
      </dsp:txXfrm>
    </dsp:sp>
    <dsp:sp modelId="{CBC61AD5-5AE3-4959-96D2-73554DC07533}">
      <dsp:nvSpPr>
        <dsp:cNvPr id="0" name=""/>
        <dsp:cNvSpPr/>
      </dsp:nvSpPr>
      <dsp:spPr>
        <a:xfrm>
          <a:off x="105525" y="1456716"/>
          <a:ext cx="1452457" cy="457888"/>
        </a:xfrm>
        <a:prstGeom prst="roundRect">
          <a:avLst/>
        </a:prstGeom>
        <a:solidFill>
          <a:schemeClr val="accent4">
            <a:hueOff val="-2678862"/>
            <a:satOff val="16139"/>
            <a:lumOff val="12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Weeks 3 - 8</a:t>
          </a:r>
        </a:p>
      </dsp:txBody>
      <dsp:txXfrm>
        <a:off x="127877" y="1479068"/>
        <a:ext cx="1407753" cy="413184"/>
      </dsp:txXfrm>
    </dsp:sp>
    <dsp:sp modelId="{602005E0-AF98-42DF-91E0-03DAD118F9F4}">
      <dsp:nvSpPr>
        <dsp:cNvPr id="0" name=""/>
        <dsp:cNvSpPr/>
      </dsp:nvSpPr>
      <dsp:spPr>
        <a:xfrm rot="5400000">
          <a:off x="3043686" y="459785"/>
          <a:ext cx="441909" cy="3413315"/>
        </a:xfrm>
        <a:prstGeom prst="round2SameRect">
          <a:avLst/>
        </a:prstGeom>
        <a:solidFill>
          <a:schemeClr val="accent4">
            <a:tint val="40000"/>
            <a:alpha val="90000"/>
            <a:hueOff val="-3156568"/>
            <a:satOff val="17726"/>
            <a:lumOff val="1126"/>
            <a:alphaOff val="0"/>
          </a:schemeClr>
        </a:solidFill>
        <a:ln w="25400" cap="flat" cmpd="sng" algn="ctr">
          <a:solidFill>
            <a:schemeClr val="accent4">
              <a:tint val="40000"/>
              <a:alpha val="90000"/>
              <a:hueOff val="-3156568"/>
              <a:satOff val="17726"/>
              <a:lumOff val="11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Final meeting/presentation</a:t>
          </a:r>
        </a:p>
      </dsp:txBody>
      <dsp:txXfrm rot="-5400000">
        <a:off x="1557983" y="1967060"/>
        <a:ext cx="3391743" cy="398765"/>
      </dsp:txXfrm>
    </dsp:sp>
    <dsp:sp modelId="{4E83D31B-07C6-42EF-9DA6-22438FC63535}">
      <dsp:nvSpPr>
        <dsp:cNvPr id="0" name=""/>
        <dsp:cNvSpPr/>
      </dsp:nvSpPr>
      <dsp:spPr>
        <a:xfrm>
          <a:off x="105525" y="1937499"/>
          <a:ext cx="1452457" cy="457888"/>
        </a:xfrm>
        <a:prstGeom prst="roundRect">
          <a:avLst/>
        </a:prstGeom>
        <a:solidFill>
          <a:schemeClr val="accent4">
            <a:hueOff val="-3571816"/>
            <a:satOff val="21519"/>
            <a:lumOff val="172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Weeks 9 - 10</a:t>
          </a:r>
        </a:p>
      </dsp:txBody>
      <dsp:txXfrm>
        <a:off x="127877" y="1959851"/>
        <a:ext cx="1407753" cy="413184"/>
      </dsp:txXfrm>
    </dsp:sp>
    <dsp:sp modelId="{5D2B65F5-1A84-4A97-9B42-F9063E713E73}">
      <dsp:nvSpPr>
        <dsp:cNvPr id="0" name=""/>
        <dsp:cNvSpPr/>
      </dsp:nvSpPr>
      <dsp:spPr>
        <a:xfrm rot="5400000">
          <a:off x="3043686" y="940568"/>
          <a:ext cx="441909" cy="3413315"/>
        </a:xfrm>
        <a:prstGeom prst="round2SameRect">
          <a:avLst/>
        </a:prstGeom>
        <a:solidFill>
          <a:schemeClr val="accent4">
            <a:tint val="40000"/>
            <a:alpha val="90000"/>
            <a:hueOff val="-3945710"/>
            <a:satOff val="22157"/>
            <a:lumOff val="1408"/>
            <a:alphaOff val="0"/>
          </a:schemeClr>
        </a:solidFill>
        <a:ln w="25400" cap="flat" cmpd="sng" algn="ctr">
          <a:solidFill>
            <a:schemeClr val="accent4">
              <a:tint val="40000"/>
              <a:alpha val="90000"/>
              <a:hueOff val="-3945710"/>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a:t>Submit tutorials, products and tools for export control</a:t>
          </a:r>
        </a:p>
        <a:p>
          <a:pPr marL="57150" lvl="1" indent="-57150" algn="l" defTabSz="444500">
            <a:lnSpc>
              <a:spcPct val="90000"/>
            </a:lnSpc>
            <a:spcBef>
              <a:spcPct val="0"/>
            </a:spcBef>
            <a:spcAft>
              <a:spcPct val="15000"/>
            </a:spcAft>
            <a:buChar char="••"/>
          </a:pPr>
          <a:r>
            <a:rPr lang="en-US" sz="1000" kern="1200"/>
            <a:t>Send final products, tools, tutorials</a:t>
          </a:r>
        </a:p>
        <a:p>
          <a:pPr marL="57150" lvl="1" indent="-57150" algn="l" defTabSz="444500">
            <a:lnSpc>
              <a:spcPct val="90000"/>
            </a:lnSpc>
            <a:spcBef>
              <a:spcPct val="0"/>
            </a:spcBef>
            <a:spcAft>
              <a:spcPct val="15000"/>
            </a:spcAft>
            <a:buChar char="••"/>
          </a:pPr>
          <a:r>
            <a:rPr lang="en-US" sz="1000" kern="1200"/>
            <a:t>CL sends out Post-Project Partner Form</a:t>
          </a:r>
        </a:p>
      </dsp:txBody>
      <dsp:txXfrm rot="-5400000">
        <a:off x="1557983" y="2447843"/>
        <a:ext cx="3391743" cy="398765"/>
      </dsp:txXfrm>
    </dsp:sp>
    <dsp:sp modelId="{27636B27-636A-4C6D-8FA3-DCAC18FC4E85}">
      <dsp:nvSpPr>
        <dsp:cNvPr id="0" name=""/>
        <dsp:cNvSpPr/>
      </dsp:nvSpPr>
      <dsp:spPr>
        <a:xfrm>
          <a:off x="105525" y="2418281"/>
          <a:ext cx="1452457" cy="457888"/>
        </a:xfrm>
        <a:prstGeom prst="roundRect">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Interim</a:t>
          </a:r>
          <a:endParaRPr lang="en-US" sz="1000" kern="1200"/>
        </a:p>
      </dsp:txBody>
      <dsp:txXfrm>
        <a:off x="127877" y="2440633"/>
        <a:ext cx="1407753" cy="413184"/>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Rains, Christine (329D-Affiliate)</cp:lastModifiedBy>
  <cp:revision>11</cp:revision>
  <dcterms:created xsi:type="dcterms:W3CDTF">2015-05-14T19:16:00Z</dcterms:created>
  <dcterms:modified xsi:type="dcterms:W3CDTF">2015-05-14T23:05:00Z</dcterms:modified>
</cp:coreProperties>
</file>