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7FFF61C7" w:rsidRDefault="6EC2679A" w14:paraId="1824EBE9" w14:textId="0A14DA21">
      <w:pPr>
        <w:rPr>
          <w:rFonts w:ascii="Garamond" w:hAnsi="Garamond"/>
          <w:b w:val="1"/>
          <w:bCs w:val="1"/>
        </w:rPr>
      </w:pPr>
      <w:r w:rsidRPr="0CA1690B" w:rsidR="6EC2679A">
        <w:rPr>
          <w:rFonts w:ascii="Garamond" w:hAnsi="Garamond"/>
          <w:b w:val="1"/>
          <w:bCs w:val="1"/>
        </w:rPr>
        <w:t>I</w:t>
      </w:r>
      <w:r w:rsidRPr="0CA1690B" w:rsidR="6CA44A61">
        <w:rPr>
          <w:rFonts w:ascii="Garamond" w:hAnsi="Garamond"/>
          <w:b w:val="1"/>
          <w:bCs w:val="1"/>
        </w:rPr>
        <w:t>llinois</w:t>
      </w:r>
      <w:r w:rsidRPr="0CA1690B" w:rsidR="6CA44A61">
        <w:rPr>
          <w:rFonts w:ascii="Garamond" w:hAnsi="Garamond"/>
          <w:b w:val="1"/>
          <w:bCs w:val="1"/>
        </w:rPr>
        <w:t xml:space="preserve"> Disasters</w:t>
      </w:r>
      <w:r w:rsidRPr="0CA1690B" w:rsidR="0A592DF0">
        <w:rPr>
          <w:rFonts w:ascii="Garamond" w:hAnsi="Garamond"/>
          <w:b w:val="1"/>
          <w:bCs w:val="1"/>
        </w:rPr>
        <w:t xml:space="preserve"> </w:t>
      </w:r>
    </w:p>
    <w:p w:rsidR="7AF0E744" w:rsidP="603DBA28" w:rsidRDefault="7AF0E744" w14:paraId="0A661FA2" w14:textId="13F787CE">
      <w:pPr>
        <w:rPr>
          <w:rFonts w:ascii="Garamond" w:hAnsi="Garamond"/>
          <w:i/>
          <w:iCs/>
        </w:rPr>
      </w:pPr>
      <w:r w:rsidRPr="603DBA28">
        <w:rPr>
          <w:rFonts w:ascii="Garamond" w:hAnsi="Garamond"/>
          <w:i/>
          <w:iCs/>
        </w:rPr>
        <w:t>Utilizing NASA Earth Observations to Enhance Drought Monitoring in Illinois</w:t>
      </w:r>
    </w:p>
    <w:p w:rsidR="7FFF61C7" w:rsidP="7FFF61C7" w:rsidRDefault="7FFF61C7" w14:paraId="0BE34DC1" w14:textId="4EFB9AD0">
      <w:pPr>
        <w:rPr>
          <w:rFonts w:ascii="Garamond" w:hAnsi="Garamond"/>
          <w:i/>
          <w:iCs/>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38FECCE2" w14:paraId="0687BCF2" w14:textId="0CE75622">
      <w:pPr>
        <w:rPr>
          <w:rFonts w:ascii="Garamond" w:hAnsi="Garamond" w:cs="Arial"/>
        </w:rPr>
      </w:pPr>
      <w:r w:rsidRPr="7FFF61C7">
        <w:rPr>
          <w:rFonts w:ascii="Garamond" w:hAnsi="Garamond" w:cs="Arial"/>
        </w:rPr>
        <w:t>Joshua Green (</w:t>
      </w:r>
      <w:r w:rsidRPr="7FFF61C7" w:rsidR="00476B26">
        <w:rPr>
          <w:rFonts w:ascii="Garamond" w:hAnsi="Garamond" w:cs="Arial"/>
        </w:rPr>
        <w:t>Project Lead</w:t>
      </w:r>
      <w:r w:rsidRPr="7FFF61C7" w:rsidR="00CE2CD5">
        <w:rPr>
          <w:rFonts w:ascii="Garamond" w:hAnsi="Garamond" w:cs="Arial"/>
        </w:rPr>
        <w:t>)</w:t>
      </w:r>
    </w:p>
    <w:p w:rsidRPr="00CE4561" w:rsidR="00476B26" w:rsidP="00476B26" w:rsidRDefault="55D20950" w14:paraId="206838FA" w14:textId="4623A76A">
      <w:pPr>
        <w:rPr>
          <w:rFonts w:ascii="Garamond" w:hAnsi="Garamond" w:cs="Arial"/>
        </w:rPr>
      </w:pPr>
      <w:r w:rsidRPr="7FFF61C7">
        <w:rPr>
          <w:rFonts w:ascii="Garamond" w:hAnsi="Garamond" w:cs="Arial"/>
        </w:rPr>
        <w:t xml:space="preserve">Julia </w:t>
      </w:r>
      <w:proofErr w:type="spellStart"/>
      <w:r w:rsidRPr="7FFF61C7">
        <w:rPr>
          <w:rFonts w:ascii="Garamond" w:hAnsi="Garamond" w:cs="Arial"/>
        </w:rPr>
        <w:t>Marturano</w:t>
      </w:r>
      <w:proofErr w:type="spellEnd"/>
    </w:p>
    <w:p w:rsidRPr="00CE4561" w:rsidR="00476B26" w:rsidP="00476B26" w:rsidRDefault="55D20950" w14:paraId="595E96FA" w14:textId="10F13276">
      <w:pPr>
        <w:rPr>
          <w:rFonts w:ascii="Garamond" w:hAnsi="Garamond" w:cs="Arial"/>
        </w:rPr>
      </w:pPr>
      <w:r w:rsidRPr="7FFF61C7">
        <w:rPr>
          <w:rFonts w:ascii="Garamond" w:hAnsi="Garamond" w:cs="Arial"/>
        </w:rPr>
        <w:t>Emma Myrick</w:t>
      </w:r>
    </w:p>
    <w:p w:rsidRPr="00CE4561" w:rsidR="00476B26" w:rsidP="00476B26" w:rsidRDefault="55D20950" w14:paraId="1CD2CB97" w14:textId="6552F909">
      <w:pPr>
        <w:rPr>
          <w:rFonts w:ascii="Garamond" w:hAnsi="Garamond" w:cs="Arial"/>
        </w:rPr>
      </w:pPr>
      <w:r w:rsidRPr="7FFF61C7">
        <w:rPr>
          <w:rFonts w:ascii="Garamond" w:hAnsi="Garamond" w:cs="Arial"/>
        </w:rPr>
        <w:t xml:space="preserve">Kyle </w:t>
      </w:r>
      <w:proofErr w:type="spellStart"/>
      <w:r w:rsidRPr="7FFF61C7">
        <w:rPr>
          <w:rFonts w:ascii="Garamond" w:hAnsi="Garamond" w:cs="Arial"/>
        </w:rPr>
        <w:t>Pecsok</w:t>
      </w:r>
      <w:proofErr w:type="spellEnd"/>
    </w:p>
    <w:p w:rsidR="55D20950" w:rsidP="7FFF61C7" w:rsidRDefault="55D20950" w14:paraId="70CF5BEF" w14:textId="4685AA38">
      <w:pPr>
        <w:rPr>
          <w:rFonts w:ascii="Garamond" w:hAnsi="Garamond" w:cs="Arial"/>
        </w:rPr>
      </w:pPr>
      <w:r w:rsidRPr="7FFF61C7">
        <w:rPr>
          <w:rFonts w:ascii="Garamond" w:hAnsi="Garamond" w:cs="Arial"/>
        </w:rPr>
        <w:t>Victor S</w:t>
      </w:r>
      <w:r w:rsidRPr="7FFF61C7" w:rsidR="0A266487">
        <w:rPr>
          <w:rFonts w:ascii="Garamond" w:hAnsi="Garamond" w:cs="Arial"/>
        </w:rPr>
        <w:t>c</w:t>
      </w:r>
      <w:r w:rsidRPr="7FFF61C7">
        <w:rPr>
          <w:rFonts w:ascii="Garamond" w:hAnsi="Garamond" w:cs="Arial"/>
        </w:rPr>
        <w:t>hultz</w:t>
      </w:r>
    </w:p>
    <w:p w:rsidR="75A8D0DA" w:rsidP="75A8D0DA" w:rsidRDefault="75A8D0DA" w14:paraId="23DF1C9C" w14:textId="759B798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7FFF61C7" w:rsidRDefault="4FCB9E5B" w14:paraId="51D17496" w14:textId="45A3226B">
      <w:pPr>
        <w:rPr>
          <w:rFonts w:ascii="Garamond" w:hAnsi="Garamond" w:cs="Arial"/>
        </w:rPr>
      </w:pPr>
      <w:r w:rsidRPr="143302B8">
        <w:rPr>
          <w:rFonts w:ascii="Garamond" w:hAnsi="Garamond" w:cs="Arial"/>
        </w:rPr>
        <w:t>Dr. Ronald Leeper</w:t>
      </w:r>
      <w:r w:rsidRPr="143302B8" w:rsidR="00476B26">
        <w:rPr>
          <w:rFonts w:ascii="Garamond" w:hAnsi="Garamond" w:cs="Arial"/>
        </w:rPr>
        <w:t xml:space="preserve"> (</w:t>
      </w:r>
      <w:r w:rsidRPr="143302B8" w:rsidR="4E136E5D">
        <w:rPr>
          <w:rFonts w:ascii="Garamond" w:hAnsi="Garamond" w:eastAsia="Garamond" w:cs="Garamond"/>
          <w:color w:val="000000" w:themeColor="text1"/>
        </w:rPr>
        <w:t>NOAA National Centers for Environmental Information, North Carolina Institute for Climate Studies</w:t>
      </w:r>
      <w:r w:rsidRPr="143302B8" w:rsidR="00476B26">
        <w:rPr>
          <w:rFonts w:ascii="Garamond" w:hAnsi="Garamond" w:cs="Arial"/>
        </w:rPr>
        <w:t>)</w:t>
      </w:r>
    </w:p>
    <w:p w:rsidRPr="00CE4561" w:rsidR="00476B26" w:rsidP="7FFF61C7" w:rsidRDefault="3A756974" w14:paraId="6B72879D" w14:textId="0258E628">
      <w:pPr>
        <w:rPr>
          <w:rFonts w:ascii="Garamond" w:hAnsi="Garamond" w:eastAsia="Garamond" w:cs="Garamond"/>
        </w:rPr>
      </w:pPr>
      <w:r w:rsidRPr="7FFF61C7">
        <w:rPr>
          <w:rFonts w:ascii="Garamond" w:hAnsi="Garamond" w:cs="Arial"/>
        </w:rPr>
        <w:t xml:space="preserve">Dr. Bjorn Brooks </w:t>
      </w:r>
      <w:r w:rsidRPr="7FFF61C7" w:rsidR="00476B26">
        <w:rPr>
          <w:rFonts w:ascii="Garamond" w:hAnsi="Garamond" w:cs="Arial"/>
        </w:rPr>
        <w:t>(</w:t>
      </w:r>
      <w:r w:rsidRPr="7FFF61C7" w:rsidR="5D2E6779">
        <w:rPr>
          <w:rFonts w:ascii="Garamond" w:hAnsi="Garamond" w:eastAsia="Garamond" w:cs="Garamond"/>
          <w:color w:val="000000" w:themeColor="text1"/>
        </w:rPr>
        <w:t>NOAA National Centers for Environmental Information, North Carolina Institute for Climate Studies)</w:t>
      </w:r>
    </w:p>
    <w:p w:rsidR="7FFF61C7" w:rsidP="7FFF61C7" w:rsidRDefault="6511DFD3" w14:paraId="3522A3FE" w14:textId="651057D7">
      <w:pPr>
        <w:spacing w:line="259" w:lineRule="auto"/>
        <w:rPr>
          <w:rFonts w:ascii="Garamond" w:hAnsi="Garamond" w:cs="Arial"/>
        </w:rPr>
      </w:pPr>
      <w:r w:rsidRPr="7CB1876C">
        <w:rPr>
          <w:rFonts w:ascii="Garamond" w:hAnsi="Garamond" w:cs="Arial"/>
        </w:rPr>
        <w:t>Dr. Robert Griffin (University of Alabama Huntsville)</w:t>
      </w:r>
    </w:p>
    <w:p w:rsidR="6511DFD3" w:rsidP="143302B8" w:rsidRDefault="6511DFD3" w14:paraId="51FBD0AC" w14:textId="26549451">
      <w:pPr>
        <w:spacing w:line="259" w:lineRule="auto"/>
        <w:rPr>
          <w:rFonts w:ascii="Garamond" w:hAnsi="Garamond" w:cs="Arial"/>
        </w:rPr>
      </w:pPr>
      <w:r w:rsidRPr="7CB1876C">
        <w:rPr>
          <w:rFonts w:ascii="Garamond" w:hAnsi="Garamond" w:cs="Arial"/>
        </w:rPr>
        <w:t xml:space="preserve">Dr. Jeffery </w:t>
      </w:r>
      <w:proofErr w:type="spellStart"/>
      <w:r w:rsidRPr="7CB1876C">
        <w:rPr>
          <w:rFonts w:ascii="Garamond" w:hAnsi="Garamond" w:cs="Arial"/>
        </w:rPr>
        <w:t>Luvall</w:t>
      </w:r>
      <w:proofErr w:type="spellEnd"/>
      <w:r w:rsidRPr="7CB1876C">
        <w:rPr>
          <w:rFonts w:ascii="Garamond" w:hAnsi="Garamond" w:cs="Arial"/>
        </w:rPr>
        <w:t xml:space="preserve"> (NASA Marshall Space Flight Center)</w:t>
      </w:r>
    </w:p>
    <w:p w:rsidR="6511DFD3" w:rsidP="143302B8" w:rsidRDefault="6511DFD3" w14:paraId="1321290F" w14:textId="1BF51C47">
      <w:pPr>
        <w:spacing w:line="259" w:lineRule="auto"/>
        <w:rPr>
          <w:rFonts w:ascii="Garamond" w:hAnsi="Garamond" w:cs="Arial"/>
        </w:rPr>
      </w:pPr>
      <w:r w:rsidRPr="7CB1876C">
        <w:rPr>
          <w:rFonts w:ascii="Garamond" w:hAnsi="Garamond" w:cs="Arial"/>
        </w:rPr>
        <w:t>Dr. Chris Hain (NASA Short-term Prediction Research and Transition Center)</w:t>
      </w:r>
    </w:p>
    <w:p w:rsidR="6511DFD3" w:rsidP="7CB1876C" w:rsidRDefault="6511DFD3" w14:paraId="05580481" w14:textId="2395BFBB">
      <w:pPr>
        <w:spacing w:line="259" w:lineRule="auto"/>
        <w:rPr>
          <w:rFonts w:ascii="Garamond" w:hAnsi="Garamond" w:eastAsia="Garamond" w:cs="Garamond"/>
        </w:rPr>
      </w:pPr>
      <w:r w:rsidRPr="7CB1876C">
        <w:rPr>
          <w:rFonts w:ascii="Garamond" w:hAnsi="Garamond" w:cs="Arial"/>
        </w:rPr>
        <w:t>Dr. Chris Schultz (</w:t>
      </w:r>
      <w:r w:rsidRPr="7CB1876C">
        <w:rPr>
          <w:rFonts w:ascii="Garamond" w:hAnsi="Garamond" w:eastAsia="Garamond" w:cs="Garamond"/>
        </w:rPr>
        <w:t>NASA Short-term Prediction Research and Transition Center)</w:t>
      </w:r>
    </w:p>
    <w:p w:rsidR="6511DFD3" w:rsidP="7CB1876C" w:rsidRDefault="6511DFD3" w14:paraId="5D198AA3" w14:textId="781587F0">
      <w:pPr>
        <w:spacing w:line="259" w:lineRule="auto"/>
        <w:rPr>
          <w:rFonts w:ascii="Garamond" w:hAnsi="Garamond" w:eastAsia="Garamond" w:cs="Garamond"/>
        </w:rPr>
      </w:pPr>
      <w:r w:rsidRPr="7CB1876C">
        <w:rPr>
          <w:rFonts w:ascii="Garamond" w:hAnsi="Garamond" w:eastAsia="Garamond" w:cs="Garamond"/>
        </w:rPr>
        <w:t>Jonathan Case (NASA Short-term Prediction Research and Transition Center)</w:t>
      </w:r>
    </w:p>
    <w:p w:rsidR="143302B8" w:rsidP="7CB1876C" w:rsidRDefault="143302B8" w14:paraId="55A9430F" w14:textId="29B374F7">
      <w:pPr>
        <w:spacing w:line="259" w:lineRule="auto"/>
        <w:rPr>
          <w:rFonts w:ascii="Garamond" w:hAnsi="Garamond" w:eastAsia="Garamond" w:cs="Garamond"/>
          <w:color w:val="0078D4"/>
        </w:rPr>
      </w:pPr>
    </w:p>
    <w:p w:rsidRPr="00CE4561" w:rsidR="00C8675B" w:rsidP="7FFF61C7" w:rsidRDefault="1828F016" w14:paraId="47AFD085" w14:textId="74BE745C">
      <w:pPr>
        <w:ind w:left="360" w:hanging="360"/>
        <w:rPr>
          <w:rFonts w:ascii="Garamond" w:hAnsi="Garamond" w:cs="Arial"/>
        </w:rPr>
      </w:pPr>
      <w:r w:rsidRPr="301B05BA">
        <w:rPr>
          <w:rFonts w:ascii="Garamond" w:hAnsi="Garamond" w:cs="Arial"/>
          <w:b/>
          <w:bCs/>
          <w:i/>
          <w:iCs/>
        </w:rPr>
        <w:t>Team POC:</w:t>
      </w:r>
      <w:r w:rsidRPr="301B05BA">
        <w:rPr>
          <w:rFonts w:ascii="Garamond" w:hAnsi="Garamond" w:cs="Arial"/>
          <w:b/>
          <w:bCs/>
        </w:rPr>
        <w:t xml:space="preserve"> </w:t>
      </w:r>
      <w:r w:rsidRPr="301B05BA" w:rsidR="068BC838">
        <w:rPr>
          <w:rFonts w:ascii="Garamond" w:hAnsi="Garamond" w:cs="Arial"/>
        </w:rPr>
        <w:t>Joshua Green</w:t>
      </w:r>
      <w:r w:rsidRPr="301B05BA">
        <w:rPr>
          <w:rFonts w:ascii="Garamond" w:hAnsi="Garamond" w:cs="Arial"/>
        </w:rPr>
        <w:t xml:space="preserve">, </w:t>
      </w:r>
      <w:hyperlink r:id="rId11">
        <w:r w:rsidRPr="301B05BA" w:rsidR="2F5EBF9E">
          <w:rPr>
            <w:rStyle w:val="Hyperlink"/>
            <w:rFonts w:ascii="Garamond" w:hAnsi="Garamond" w:cs="Arial"/>
          </w:rPr>
          <w:t>joshua.green@ssaihq.com</w:t>
        </w:r>
      </w:hyperlink>
    </w:p>
    <w:p w:rsidRPr="00CE4561" w:rsidR="00476B26" w:rsidP="301B05BA" w:rsidRDefault="567624AB" w14:paraId="5FF5BA01" w14:textId="4A491187">
      <w:pPr>
        <w:ind w:left="360" w:hanging="360"/>
        <w:rPr>
          <w:rFonts w:ascii="Garamond" w:hAnsi="Garamond" w:eastAsia="Garamond" w:cs="Garamond"/>
        </w:rPr>
      </w:pPr>
      <w:r w:rsidRPr="301B05BA">
        <w:rPr>
          <w:rFonts w:ascii="Garamond" w:hAnsi="Garamond" w:eastAsia="Garamond" w:cs="Garamond"/>
          <w:b/>
          <w:bCs/>
          <w:i/>
          <w:iCs/>
        </w:rPr>
        <w:t>Software Release</w:t>
      </w:r>
      <w:r w:rsidRPr="301B05BA">
        <w:rPr>
          <w:rFonts w:ascii="Garamond" w:hAnsi="Garamond" w:eastAsia="Garamond" w:cs="Garamond"/>
          <w:b/>
          <w:bCs/>
        </w:rPr>
        <w:t xml:space="preserve"> </w:t>
      </w:r>
      <w:r w:rsidRPr="301B05BA">
        <w:rPr>
          <w:rFonts w:ascii="Garamond" w:hAnsi="Garamond" w:eastAsia="Garamond" w:cs="Garamond"/>
          <w:b/>
          <w:bCs/>
          <w:i/>
          <w:iCs/>
        </w:rPr>
        <w:t>POC</w:t>
      </w:r>
      <w:r w:rsidRPr="301B05BA">
        <w:rPr>
          <w:rFonts w:ascii="Garamond" w:hAnsi="Garamond" w:eastAsia="Garamond" w:cs="Garamond"/>
          <w:i/>
          <w:iCs/>
        </w:rPr>
        <w:t xml:space="preserve"> </w:t>
      </w:r>
      <w:r w:rsidRPr="301B05BA">
        <w:rPr>
          <w:rFonts w:ascii="Garamond" w:hAnsi="Garamond" w:eastAsia="Garamond" w:cs="Garamond"/>
        </w:rPr>
        <w:t xml:space="preserve">Joshua Green, </w:t>
      </w:r>
      <w:hyperlink r:id="rId12">
        <w:r w:rsidRPr="301B05BA">
          <w:rPr>
            <w:rStyle w:val="Hyperlink"/>
            <w:rFonts w:ascii="Garamond" w:hAnsi="Garamond" w:eastAsia="Garamond" w:cs="Garamond"/>
          </w:rPr>
          <w:t>joshua.green1@verizon.net</w:t>
        </w:r>
      </w:hyperlink>
    </w:p>
    <w:p w:rsidRPr="00CE4561" w:rsidR="00476B26" w:rsidP="75A8D0DA" w:rsidRDefault="567624AB" w14:paraId="56AFA0F7" w14:textId="168AC700">
      <w:pPr>
        <w:rPr>
          <w:rFonts w:ascii="Garamond" w:hAnsi="Garamond" w:eastAsia="Garamond" w:cs="Garamond"/>
        </w:rPr>
      </w:pPr>
      <w:r w:rsidRPr="75A8D0DA">
        <w:rPr>
          <w:rFonts w:ascii="Garamond" w:hAnsi="Garamond" w:eastAsia="Garamond" w:cs="Garamond"/>
          <w:b/>
          <w:bCs/>
          <w:i/>
          <w:iCs/>
        </w:rPr>
        <w:t>Partner POC:</w:t>
      </w:r>
      <w:r w:rsidRPr="75A8D0DA">
        <w:rPr>
          <w:rFonts w:ascii="Garamond" w:hAnsi="Garamond" w:eastAsia="Garamond" w:cs="Garamond"/>
        </w:rPr>
        <w:t xml:space="preserve"> Trent Ford, </w:t>
      </w:r>
      <w:hyperlink r:id="rId13">
        <w:r w:rsidRPr="75A8D0DA">
          <w:rPr>
            <w:rStyle w:val="Hyperlink"/>
            <w:rFonts w:ascii="Garamond" w:hAnsi="Garamond" w:eastAsia="Garamond" w:cs="Garamond"/>
          </w:rPr>
          <w:t>twford@illinois.edu</w:t>
        </w:r>
      </w:hyperlink>
      <w:r w:rsidRPr="75A8D0DA">
        <w:rPr>
          <w:rFonts w:ascii="Garamond" w:hAnsi="Garamond" w:eastAsia="Garamond" w:cs="Garamond"/>
        </w:rPr>
        <w:t xml:space="preserve">; Dennis </w:t>
      </w:r>
      <w:proofErr w:type="spellStart"/>
      <w:r w:rsidRPr="75A8D0DA">
        <w:rPr>
          <w:rFonts w:ascii="Garamond" w:hAnsi="Garamond" w:eastAsia="Garamond" w:cs="Garamond"/>
        </w:rPr>
        <w:t>Todey</w:t>
      </w:r>
      <w:proofErr w:type="spellEnd"/>
      <w:r w:rsidRPr="75A8D0DA">
        <w:rPr>
          <w:rFonts w:ascii="Garamond" w:hAnsi="Garamond" w:eastAsia="Garamond" w:cs="Garamond"/>
        </w:rPr>
        <w:t xml:space="preserve">, </w:t>
      </w:r>
      <w:hyperlink r:id="rId14">
        <w:r w:rsidRPr="75A8D0DA">
          <w:rPr>
            <w:rStyle w:val="Hyperlink"/>
            <w:rFonts w:ascii="Garamond" w:hAnsi="Garamond" w:eastAsia="Garamond" w:cs="Garamond"/>
          </w:rPr>
          <w:t>dennis.todey@usda.gov</w:t>
        </w:r>
      </w:hyperlink>
      <w:r w:rsidRPr="75A8D0DA">
        <w:rPr>
          <w:rFonts w:ascii="Garamond" w:hAnsi="Garamond" w:eastAsia="Garamond" w:cs="Garamond"/>
        </w:rPr>
        <w:t xml:space="preserve">; Doug </w:t>
      </w:r>
      <w:proofErr w:type="spellStart"/>
      <w:r w:rsidRPr="75A8D0DA">
        <w:rPr>
          <w:rFonts w:ascii="Garamond" w:hAnsi="Garamond" w:eastAsia="Garamond" w:cs="Garamond"/>
        </w:rPr>
        <w:t>Kluck</w:t>
      </w:r>
      <w:proofErr w:type="spellEnd"/>
      <w:r w:rsidRPr="75A8D0DA">
        <w:rPr>
          <w:rFonts w:ascii="Garamond" w:hAnsi="Garamond" w:eastAsia="Garamond" w:cs="Garamond"/>
        </w:rPr>
        <w:t xml:space="preserve">, </w:t>
      </w:r>
      <w:hyperlink r:id="rId15">
        <w:r w:rsidRPr="75A8D0DA">
          <w:rPr>
            <w:rStyle w:val="Hyperlink"/>
            <w:rFonts w:ascii="Garamond" w:hAnsi="Garamond" w:eastAsia="Garamond" w:cs="Garamond"/>
          </w:rPr>
          <w:t>doug.kluck@noaa.gov</w:t>
        </w:r>
      </w:hyperlink>
      <w:r w:rsidRPr="75A8D0DA">
        <w:rPr>
          <w:rFonts w:ascii="Garamond" w:hAnsi="Garamond" w:eastAsia="Garamond" w:cs="Garamond"/>
        </w:rPr>
        <w:t xml:space="preserve">; Molly </w:t>
      </w:r>
      <w:proofErr w:type="spellStart"/>
      <w:r w:rsidRPr="75A8D0DA">
        <w:rPr>
          <w:rFonts w:ascii="Garamond" w:hAnsi="Garamond" w:eastAsia="Garamond" w:cs="Garamond"/>
        </w:rPr>
        <w:t>Woloszyn</w:t>
      </w:r>
      <w:proofErr w:type="spellEnd"/>
      <w:r w:rsidRPr="75A8D0DA">
        <w:rPr>
          <w:rFonts w:ascii="Garamond" w:hAnsi="Garamond" w:eastAsia="Garamond" w:cs="Garamond"/>
        </w:rPr>
        <w:t xml:space="preserve">, </w:t>
      </w:r>
      <w:hyperlink r:id="rId16">
        <w:r w:rsidRPr="75A8D0DA">
          <w:rPr>
            <w:rStyle w:val="Hyperlink"/>
            <w:rFonts w:ascii="Garamond" w:hAnsi="Garamond" w:eastAsia="Garamond" w:cs="Garamond"/>
          </w:rPr>
          <w:t>molly.woloszyn@noaa.gov</w:t>
        </w:r>
      </w:hyperlink>
      <w:r w:rsidRPr="75A8D0DA">
        <w:rPr>
          <w:rFonts w:ascii="Garamond" w:hAnsi="Garamond" w:eastAsia="Garamond" w:cs="Garamond"/>
        </w:rPr>
        <w:t xml:space="preserve">; Mike </w:t>
      </w:r>
      <w:proofErr w:type="spellStart"/>
      <w:r w:rsidRPr="75A8D0DA">
        <w:rPr>
          <w:rFonts w:ascii="Garamond" w:hAnsi="Garamond" w:eastAsia="Garamond" w:cs="Garamond"/>
        </w:rPr>
        <w:t>Welvaert</w:t>
      </w:r>
      <w:proofErr w:type="spellEnd"/>
      <w:r w:rsidRPr="75A8D0DA">
        <w:rPr>
          <w:rFonts w:ascii="Garamond" w:hAnsi="Garamond" w:eastAsia="Garamond" w:cs="Garamond"/>
        </w:rPr>
        <w:t xml:space="preserve">, </w:t>
      </w:r>
      <w:hyperlink r:id="rId17">
        <w:r w:rsidRPr="75A8D0DA">
          <w:rPr>
            <w:rStyle w:val="Hyperlink"/>
            <w:rFonts w:ascii="Garamond" w:hAnsi="Garamond" w:eastAsia="Garamond" w:cs="Garamond"/>
          </w:rPr>
          <w:t>mike.welvaert@noaa.gov</w:t>
        </w:r>
      </w:hyperlink>
    </w:p>
    <w:p w:rsidRPr="00CE4561" w:rsidR="00476B26" w:rsidP="3CF86EEE" w:rsidRDefault="00476B26" w14:paraId="5D8B0429" w14:textId="36EB2B00">
      <w:pPr>
        <w:rPr>
          <w:rFonts w:ascii="Garamond" w:hAnsi="Garamond" w:cs="Arial"/>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7FFF61C7" w:rsidRDefault="79F112A5" w14:paraId="013DC3C5" w14:textId="3140292D">
      <w:pPr>
        <w:rPr>
          <w:rFonts w:ascii="Garamond" w:hAnsi="Garamond"/>
          <w:b/>
          <w:bCs/>
          <w:color w:val="FFFFFF" w:themeColor="background1"/>
          <w:highlight w:val="darkBlue"/>
        </w:rPr>
      </w:pPr>
      <w:r w:rsidRPr="75A8D0DA">
        <w:rPr>
          <w:rFonts w:ascii="Garamond" w:hAnsi="Garamond"/>
          <w:b/>
          <w:bCs/>
          <w:i/>
          <w:iCs/>
        </w:rPr>
        <w:t>Project Synopsis:</w:t>
      </w:r>
      <w:r w:rsidRPr="75A8D0DA" w:rsidR="7616B7F7">
        <w:rPr>
          <w:rFonts w:ascii="Garamond" w:hAnsi="Garamond"/>
          <w:b/>
          <w:bCs/>
          <w:color w:val="FFFFFF" w:themeColor="background1"/>
        </w:rPr>
        <w:t xml:space="preserve"> </w:t>
      </w:r>
      <w:r w:rsidRPr="75A8D0DA" w:rsidR="1B799388">
        <w:rPr>
          <w:rFonts w:ascii="Garamond" w:hAnsi="Garamond"/>
          <w:b/>
          <w:bCs/>
          <w:color w:val="FFFFFF" w:themeColor="background1"/>
        </w:rPr>
        <w:t xml:space="preserve"> </w:t>
      </w:r>
    </w:p>
    <w:p w:rsidR="4F43ACE9" w:rsidP="301B05BA" w:rsidRDefault="203A9FE1" w14:paraId="4CF52192" w14:textId="628982E3">
      <w:pPr>
        <w:rPr>
          <w:rFonts w:ascii="Garamond" w:hAnsi="Garamond" w:eastAsia="Garamond" w:cs="Garamond"/>
        </w:rPr>
      </w:pPr>
      <w:r w:rsidRPr="5ADD92AE" w:rsidR="203A9FE1">
        <w:rPr>
          <w:rFonts w:ascii="Garamond" w:hAnsi="Garamond" w:eastAsia="Garamond" w:cs="Garamond"/>
          <w:color w:val="000000" w:themeColor="text1" w:themeTint="FF" w:themeShade="FF"/>
        </w:rPr>
        <w:t>In recent decades, Illinois experienced historic drought conditions</w:t>
      </w:r>
      <w:r w:rsidRPr="5ADD92AE" w:rsidR="203A9FE1">
        <w:rPr>
          <w:rFonts w:ascii="Garamond" w:hAnsi="Garamond" w:eastAsia="Garamond" w:cs="Garamond"/>
          <w:color w:val="D13438"/>
          <w:u w:val="single"/>
        </w:rPr>
        <w:t>,</w:t>
      </w:r>
      <w:r w:rsidRPr="5ADD92AE" w:rsidR="203A9FE1">
        <w:rPr>
          <w:rFonts w:ascii="Garamond" w:hAnsi="Garamond" w:eastAsia="Garamond" w:cs="Garamond"/>
          <w:color w:val="000000" w:themeColor="text1" w:themeTint="FF" w:themeShade="FF"/>
        </w:rPr>
        <w:t xml:space="preserve"> resulting in economic </w:t>
      </w:r>
      <w:r w:rsidRPr="5ADD92AE" w:rsidR="203A9FE1">
        <w:rPr>
          <w:rFonts w:ascii="Garamond" w:hAnsi="Garamond" w:eastAsia="Garamond" w:cs="Garamond"/>
          <w:color w:val="000000" w:themeColor="text1" w:themeTint="FF" w:themeShade="FF"/>
        </w:rPr>
        <w:t>loss</w:t>
      </w:r>
      <w:r w:rsidRPr="5ADD92AE" w:rsidR="203A9FE1">
        <w:rPr>
          <w:rFonts w:ascii="Garamond" w:hAnsi="Garamond" w:eastAsia="Garamond" w:cs="Garamond"/>
          <w:color w:val="000000" w:themeColor="text1" w:themeTint="FF" w:themeShade="FF"/>
        </w:rPr>
        <w:t xml:space="preserve"> and decreased agricultural yield. Evaluating soil moisture response to drought events is an important component to analyzing the environmental and societal implications of drought. This project</w:t>
      </w:r>
      <w:r w:rsidRPr="5ADD92AE" w:rsidR="38291A77">
        <w:rPr>
          <w:rFonts w:ascii="Garamond" w:hAnsi="Garamond" w:eastAsia="Garamond" w:cs="Garamond"/>
          <w:color w:val="000000" w:themeColor="text1" w:themeTint="FF" w:themeShade="FF"/>
        </w:rPr>
        <w:t xml:space="preserve"> assesse</w:t>
      </w:r>
      <w:r w:rsidRPr="5ADD92AE" w:rsidR="00025E88">
        <w:rPr>
          <w:rFonts w:ascii="Garamond" w:hAnsi="Garamond" w:eastAsia="Garamond" w:cs="Garamond"/>
          <w:color w:val="000000" w:themeColor="text1" w:themeTint="FF" w:themeShade="FF"/>
        </w:rPr>
        <w:t>d</w:t>
      </w:r>
      <w:r w:rsidRPr="5ADD92AE" w:rsidR="38291A77">
        <w:rPr>
          <w:rFonts w:ascii="Garamond" w:hAnsi="Garamond" w:eastAsia="Garamond" w:cs="Garamond"/>
          <w:color w:val="000000" w:themeColor="text1" w:themeTint="FF" w:themeShade="FF"/>
        </w:rPr>
        <w:t xml:space="preserve"> the suitability of integrating modeled, satellite</w:t>
      </w:r>
      <w:r w:rsidRPr="5ADD92AE" w:rsidR="706F11EF">
        <w:rPr>
          <w:rFonts w:ascii="Garamond" w:hAnsi="Garamond" w:eastAsia="Garamond" w:cs="Garamond"/>
          <w:color w:val="000000" w:themeColor="text1" w:themeTint="FF" w:themeShade="FF"/>
        </w:rPr>
        <w:t xml:space="preserve">, </w:t>
      </w:r>
      <w:r w:rsidRPr="5ADD92AE" w:rsidR="38291A77">
        <w:rPr>
          <w:rFonts w:ascii="Garamond" w:hAnsi="Garamond" w:eastAsia="Garamond" w:cs="Garamond"/>
          <w:color w:val="000000" w:themeColor="text1" w:themeTint="FF" w:themeShade="FF"/>
        </w:rPr>
        <w:t xml:space="preserve">and </w:t>
      </w:r>
      <w:r w:rsidRPr="5ADD92AE" w:rsidR="38291A77">
        <w:rPr>
          <w:rFonts w:ascii="Garamond" w:hAnsi="Garamond" w:eastAsia="Garamond" w:cs="Garamond"/>
          <w:i w:val="1"/>
          <w:iCs w:val="1"/>
          <w:color w:val="000000" w:themeColor="text1" w:themeTint="FF" w:themeShade="FF"/>
        </w:rPr>
        <w:t xml:space="preserve">in-situ </w:t>
      </w:r>
      <w:r w:rsidRPr="5ADD92AE" w:rsidR="38291A77">
        <w:rPr>
          <w:rFonts w:ascii="Garamond" w:hAnsi="Garamond" w:eastAsia="Garamond" w:cs="Garamond"/>
          <w:color w:val="000000" w:themeColor="text1" w:themeTint="FF" w:themeShade="FF"/>
        </w:rPr>
        <w:t xml:space="preserve">data </w:t>
      </w:r>
      <w:r w:rsidRPr="5ADD92AE" w:rsidR="00025E88">
        <w:rPr>
          <w:rFonts w:ascii="Garamond" w:hAnsi="Garamond" w:eastAsia="Garamond" w:cs="Garamond"/>
          <w:color w:val="000000" w:themeColor="text1" w:themeTint="FF" w:themeShade="FF"/>
        </w:rPr>
        <w:t>for</w:t>
      </w:r>
      <w:r w:rsidRPr="5ADD92AE" w:rsidR="00025E88">
        <w:rPr>
          <w:rFonts w:ascii="Garamond" w:hAnsi="Garamond" w:eastAsia="Garamond" w:cs="Garamond"/>
          <w:color w:val="000000" w:themeColor="text1" w:themeTint="FF" w:themeShade="FF"/>
        </w:rPr>
        <w:t xml:space="preserve"> </w:t>
      </w:r>
      <w:r w:rsidRPr="5ADD92AE" w:rsidR="38291A77">
        <w:rPr>
          <w:rFonts w:ascii="Garamond" w:hAnsi="Garamond" w:eastAsia="Garamond" w:cs="Garamond"/>
          <w:color w:val="000000" w:themeColor="text1" w:themeTint="FF" w:themeShade="FF"/>
        </w:rPr>
        <w:t>drought monitoring</w:t>
      </w:r>
      <w:r w:rsidRPr="5ADD92AE" w:rsidR="14323B82">
        <w:rPr>
          <w:rFonts w:ascii="Garamond" w:hAnsi="Garamond" w:eastAsia="Garamond" w:cs="Garamond"/>
          <w:color w:val="000000" w:themeColor="text1" w:themeTint="FF" w:themeShade="FF"/>
        </w:rPr>
        <w:t>. Analyzed datasets include</w:t>
      </w:r>
      <w:r w:rsidRPr="5ADD92AE" w:rsidR="00025E88">
        <w:rPr>
          <w:rFonts w:ascii="Garamond" w:hAnsi="Garamond" w:eastAsia="Garamond" w:cs="Garamond"/>
          <w:color w:val="000000" w:themeColor="text1" w:themeTint="FF" w:themeShade="FF"/>
        </w:rPr>
        <w:t>d</w:t>
      </w:r>
      <w:r w:rsidRPr="5ADD92AE" w:rsidR="14323B82">
        <w:rPr>
          <w:rFonts w:ascii="Garamond" w:hAnsi="Garamond" w:eastAsia="Garamond" w:cs="Garamond"/>
          <w:color w:val="000000" w:themeColor="text1" w:themeTint="FF" w:themeShade="FF"/>
        </w:rPr>
        <w:t xml:space="preserve"> remotely sensed products </w:t>
      </w:r>
      <w:r w:rsidRPr="5ADD92AE" w:rsidR="42ED68FE">
        <w:rPr>
          <w:rFonts w:ascii="Garamond" w:hAnsi="Garamond" w:eastAsia="Garamond" w:cs="Garamond"/>
          <w:color w:val="000000" w:themeColor="text1" w:themeTint="FF" w:themeShade="FF"/>
        </w:rPr>
        <w:t>from</w:t>
      </w:r>
      <w:r w:rsidRPr="5ADD92AE" w:rsidR="14323B82">
        <w:rPr>
          <w:rFonts w:ascii="Garamond" w:hAnsi="Garamond" w:eastAsia="Garamond" w:cs="Garamond"/>
          <w:color w:val="000000" w:themeColor="text1" w:themeTint="FF" w:themeShade="FF"/>
        </w:rPr>
        <w:t xml:space="preserve"> NASA </w:t>
      </w:r>
      <w:r w:rsidRPr="5ADD92AE" w:rsidR="6B3C433F">
        <w:rPr>
          <w:rFonts w:ascii="Garamond" w:hAnsi="Garamond" w:eastAsia="Garamond" w:cs="Garamond"/>
          <w:color w:val="000000" w:themeColor="text1" w:themeTint="FF" w:themeShade="FF"/>
        </w:rPr>
        <w:t xml:space="preserve">Earth observations and </w:t>
      </w:r>
      <w:r w:rsidRPr="5ADD92AE" w:rsidR="6B3C433F">
        <w:rPr>
          <w:rFonts w:ascii="Garamond" w:hAnsi="Garamond" w:eastAsia="Garamond" w:cs="Garamond"/>
          <w:i w:val="1"/>
          <w:iCs w:val="1"/>
          <w:color w:val="000000" w:themeColor="text1" w:themeTint="FF" w:themeShade="FF"/>
        </w:rPr>
        <w:t xml:space="preserve">in-situ </w:t>
      </w:r>
      <w:r w:rsidRPr="5ADD92AE" w:rsidR="6B3C433F">
        <w:rPr>
          <w:rFonts w:ascii="Garamond" w:hAnsi="Garamond" w:eastAsia="Garamond" w:cs="Garamond"/>
          <w:color w:val="000000" w:themeColor="text1" w:themeTint="FF" w:themeShade="FF"/>
        </w:rPr>
        <w:t xml:space="preserve">data provided by the state of Illinois. This research </w:t>
      </w:r>
      <w:r w:rsidRPr="5ADD92AE" w:rsidR="6B3C433F">
        <w:rPr>
          <w:rFonts w:ascii="Garamond" w:hAnsi="Garamond" w:eastAsia="Garamond" w:cs="Garamond"/>
          <w:color w:val="000000" w:themeColor="text1" w:themeTint="FF" w:themeShade="FF"/>
        </w:rPr>
        <w:t>evaluate</w:t>
      </w:r>
      <w:r w:rsidRPr="5ADD92AE" w:rsidR="00025E88">
        <w:rPr>
          <w:rFonts w:ascii="Garamond" w:hAnsi="Garamond" w:eastAsia="Garamond" w:cs="Garamond"/>
          <w:color w:val="000000" w:themeColor="text1" w:themeTint="FF" w:themeShade="FF"/>
        </w:rPr>
        <w:t>d</w:t>
      </w:r>
      <w:r w:rsidRPr="5ADD92AE" w:rsidR="6B3C433F">
        <w:rPr>
          <w:rFonts w:ascii="Garamond" w:hAnsi="Garamond" w:eastAsia="Garamond" w:cs="Garamond"/>
          <w:color w:val="000000" w:themeColor="text1" w:themeTint="FF" w:themeShade="FF"/>
        </w:rPr>
        <w:t xml:space="preserve"> the short</w:t>
      </w:r>
      <w:r w:rsidRPr="5ADD92AE" w:rsidR="05D281FD">
        <w:rPr>
          <w:rFonts w:ascii="Garamond" w:hAnsi="Garamond" w:eastAsia="Garamond" w:cs="Garamond"/>
          <w:color w:val="000000" w:themeColor="text1" w:themeTint="FF" w:themeShade="FF"/>
        </w:rPr>
        <w:t>-</w:t>
      </w:r>
      <w:r w:rsidRPr="5ADD92AE" w:rsidR="6B3C433F">
        <w:rPr>
          <w:rFonts w:ascii="Garamond" w:hAnsi="Garamond" w:eastAsia="Garamond" w:cs="Garamond"/>
          <w:color w:val="000000" w:themeColor="text1" w:themeTint="FF" w:themeShade="FF"/>
        </w:rPr>
        <w:t>term and seasonal soil</w:t>
      </w:r>
      <w:r w:rsidRPr="5ADD92AE" w:rsidR="7B159114">
        <w:rPr>
          <w:rFonts w:ascii="Garamond" w:hAnsi="Garamond" w:eastAsia="Garamond" w:cs="Garamond"/>
          <w:color w:val="000000" w:themeColor="text1" w:themeTint="FF" w:themeShade="FF"/>
        </w:rPr>
        <w:t xml:space="preserve"> moisture variability and accuracy of remotely sensed measurements compared to </w:t>
      </w:r>
      <w:r w:rsidRPr="5ADD92AE" w:rsidR="7B159114">
        <w:rPr>
          <w:rFonts w:ascii="Garamond" w:hAnsi="Garamond" w:eastAsia="Garamond" w:cs="Garamond"/>
          <w:i w:val="1"/>
          <w:iCs w:val="1"/>
          <w:color w:val="000000" w:themeColor="text1" w:themeTint="FF" w:themeShade="FF"/>
        </w:rPr>
        <w:t xml:space="preserve">in-situ </w:t>
      </w:r>
      <w:r w:rsidRPr="5ADD92AE" w:rsidR="7B159114">
        <w:rPr>
          <w:rFonts w:ascii="Garamond" w:hAnsi="Garamond" w:eastAsia="Garamond" w:cs="Garamond"/>
          <w:color w:val="000000" w:themeColor="text1" w:themeTint="FF" w:themeShade="FF"/>
        </w:rPr>
        <w:t>data.</w:t>
      </w:r>
    </w:p>
    <w:p w:rsidR="7FFF61C7" w:rsidP="3CF86EEE" w:rsidRDefault="7FFF61C7" w14:paraId="36141ACE" w14:textId="378ABED7">
      <w:pPr>
        <w:rPr>
          <w:rFonts w:ascii="Garamond" w:hAnsi="Garamond"/>
        </w:rPr>
      </w:pPr>
    </w:p>
    <w:p w:rsidRPr="00025E88" w:rsidR="00476B26" w:rsidP="5ADD92AE" w:rsidRDefault="1D8D4327" w14:paraId="3CD3CDB4" w14:textId="43E8A6C9">
      <w:pPr>
        <w:rPr>
          <w:rFonts w:ascii="Garamond" w:hAnsi="Garamond" w:cs="Arial"/>
        </w:rPr>
      </w:pPr>
      <w:r w:rsidRPr="5ADD92AE" w:rsidR="1D8D4327">
        <w:rPr>
          <w:rFonts w:ascii="Garamond" w:hAnsi="Garamond" w:cs="Arial"/>
          <w:b w:val="1"/>
          <w:bCs w:val="1"/>
          <w:i w:val="1"/>
          <w:iCs w:val="1"/>
        </w:rPr>
        <w:t>Abstract:</w:t>
      </w:r>
    </w:p>
    <w:p w:rsidRPr="00CE4561" w:rsidR="00E1144B" w:rsidP="5ADD92AE" w:rsidRDefault="60413B27" w14:paraId="6EC37B24" w14:textId="2FE915A4">
      <w:pPr>
        <w:pStyle w:val="Normal"/>
        <w:spacing w:after="160" w:line="259" w:lineRule="auto"/>
        <w:rPr>
          <w:rFonts w:ascii="Garamond" w:hAnsi="Garamond" w:eastAsia="Garamond" w:cs="Garamond"/>
          <w:b w:val="0"/>
          <w:bCs w:val="0"/>
          <w:i w:val="0"/>
          <w:iCs w:val="0"/>
          <w:noProof w:val="0"/>
          <w:sz w:val="22"/>
          <w:szCs w:val="22"/>
          <w:lang w:val="en-US"/>
        </w:rPr>
      </w:pPr>
      <w:r w:rsidRPr="5ADD92AE" w:rsidR="3ECD490C">
        <w:rPr>
          <w:rFonts w:ascii="Garamond" w:hAnsi="Garamond" w:eastAsia="Garamond" w:cs="Garamond"/>
          <w:b w:val="0"/>
          <w:bCs w:val="0"/>
          <w:i w:val="0"/>
          <w:iCs w:val="0"/>
          <w:noProof w:val="0"/>
          <w:sz w:val="22"/>
          <w:szCs w:val="22"/>
          <w:lang w:val="en-US"/>
        </w:rPr>
        <w:t xml:space="preserve"> Drought and flooding in Illinois have severe impacts on the communities and ecosystems of the state. Soil moisture is a valuable indicator of drought and flood vulnerability but can be difficult to measure since in situ monitoring is limited to discrete stations throughout the state. The team created a framework to compare in situ, modeled, and NASA satellite soil moisture measurements to increase the spatial coverage of soil moisture monitoring. The team partnered with the Illinois State Weather Survey, USDA Midwest Climate Hub, NOAA Regional Climate Services of the Central Region, NOAA National Integrated Drought Information System’s Midwest Drought Early Warning System, and the NOAA North Central River Forecast Center. The team standardized and compared soil moisture data from NASA’s Soil Moisture Active Passive (SMAP) mission, modeled soil moisture outputs from NASA’s </w:t>
      </w:r>
      <w:proofErr w:type="spellStart"/>
      <w:r w:rsidRPr="5ADD92AE" w:rsidR="3ECD490C">
        <w:rPr>
          <w:rFonts w:ascii="Garamond" w:hAnsi="Garamond" w:eastAsia="Garamond" w:cs="Garamond"/>
          <w:b w:val="0"/>
          <w:bCs w:val="0"/>
          <w:i w:val="0"/>
          <w:iCs w:val="0"/>
          <w:noProof w:val="0"/>
          <w:sz w:val="22"/>
          <w:szCs w:val="22"/>
          <w:lang w:val="en-US"/>
        </w:rPr>
        <w:t>SPoRT</w:t>
      </w:r>
      <w:proofErr w:type="spellEnd"/>
      <w:r w:rsidRPr="5ADD92AE" w:rsidR="3ECD490C">
        <w:rPr>
          <w:rFonts w:ascii="Garamond" w:hAnsi="Garamond" w:eastAsia="Garamond" w:cs="Garamond"/>
          <w:b w:val="0"/>
          <w:bCs w:val="0"/>
          <w:i w:val="0"/>
          <w:iCs w:val="0"/>
          <w:noProof w:val="0"/>
          <w:sz w:val="22"/>
          <w:szCs w:val="22"/>
          <w:lang w:val="en-US"/>
        </w:rPr>
        <w:t xml:space="preserve"> Land Information System (</w:t>
      </w:r>
      <w:proofErr w:type="spellStart"/>
      <w:r w:rsidRPr="5ADD92AE" w:rsidR="3ECD490C">
        <w:rPr>
          <w:rFonts w:ascii="Garamond" w:hAnsi="Garamond" w:eastAsia="Garamond" w:cs="Garamond"/>
          <w:b w:val="0"/>
          <w:bCs w:val="0"/>
          <w:i w:val="0"/>
          <w:iCs w:val="0"/>
          <w:noProof w:val="0"/>
          <w:sz w:val="22"/>
          <w:szCs w:val="22"/>
          <w:lang w:val="en-US"/>
        </w:rPr>
        <w:t>SPoRT</w:t>
      </w:r>
      <w:proofErr w:type="spellEnd"/>
      <w:r w:rsidRPr="5ADD92AE" w:rsidR="3ECD490C">
        <w:rPr>
          <w:rFonts w:ascii="Garamond" w:hAnsi="Garamond" w:eastAsia="Garamond" w:cs="Garamond"/>
          <w:b w:val="0"/>
          <w:bCs w:val="0"/>
          <w:i w:val="0"/>
          <w:iCs w:val="0"/>
          <w:noProof w:val="0"/>
          <w:sz w:val="22"/>
          <w:szCs w:val="22"/>
          <w:lang w:val="en-US"/>
        </w:rPr>
        <w:t xml:space="preserve">-LIS), and in situ measurements from the Illinois State Weather Survey’s Water and Atmospheric Resources Monitoring (WARM) program. Compared to the WARM data, the satellite and modeled data showed seasonally variable differences and bias. The difference was highest in the winter months and lowest in the late summer and early fall months for the SMAP and </w:t>
      </w:r>
      <w:proofErr w:type="spellStart"/>
      <w:r w:rsidRPr="5ADD92AE" w:rsidR="3ECD490C">
        <w:rPr>
          <w:rFonts w:ascii="Garamond" w:hAnsi="Garamond" w:eastAsia="Garamond" w:cs="Garamond"/>
          <w:b w:val="0"/>
          <w:bCs w:val="0"/>
          <w:i w:val="0"/>
          <w:iCs w:val="0"/>
          <w:noProof w:val="0"/>
          <w:sz w:val="22"/>
          <w:szCs w:val="22"/>
          <w:lang w:val="en-US"/>
        </w:rPr>
        <w:t>SPoRT</w:t>
      </w:r>
      <w:proofErr w:type="spellEnd"/>
      <w:r w:rsidRPr="5ADD92AE" w:rsidR="3ECD490C">
        <w:rPr>
          <w:rFonts w:ascii="Garamond" w:hAnsi="Garamond" w:eastAsia="Garamond" w:cs="Garamond"/>
          <w:b w:val="0"/>
          <w:bCs w:val="0"/>
          <w:i w:val="0"/>
          <w:iCs w:val="0"/>
          <w:noProof w:val="0"/>
          <w:sz w:val="22"/>
          <w:szCs w:val="22"/>
          <w:lang w:val="en-US"/>
        </w:rPr>
        <w:t xml:space="preserve">-LIS data products. </w:t>
      </w:r>
      <w:proofErr w:type="spellStart"/>
      <w:r w:rsidRPr="5ADD92AE" w:rsidR="3ECD490C">
        <w:rPr>
          <w:rFonts w:ascii="Garamond" w:hAnsi="Garamond" w:eastAsia="Garamond" w:cs="Garamond"/>
          <w:b w:val="0"/>
          <w:bCs w:val="0"/>
          <w:i w:val="0"/>
          <w:iCs w:val="0"/>
          <w:noProof w:val="0"/>
          <w:sz w:val="22"/>
          <w:szCs w:val="22"/>
          <w:lang w:val="en-US"/>
        </w:rPr>
        <w:t>SPoRT</w:t>
      </w:r>
      <w:proofErr w:type="spellEnd"/>
      <w:r w:rsidRPr="5ADD92AE" w:rsidR="3ECD490C">
        <w:rPr>
          <w:rFonts w:ascii="Garamond" w:hAnsi="Garamond" w:eastAsia="Garamond" w:cs="Garamond"/>
          <w:b w:val="0"/>
          <w:bCs w:val="0"/>
          <w:i w:val="0"/>
          <w:iCs w:val="0"/>
          <w:noProof w:val="0"/>
          <w:sz w:val="22"/>
          <w:szCs w:val="22"/>
          <w:lang w:val="en-US"/>
        </w:rPr>
        <w:t xml:space="preserve">-LIS produced lower seasonal variability and SMAP demonstrated higher correlation values and lower differences. These analyses suggest that both SMAP and </w:t>
      </w:r>
      <w:proofErr w:type="spellStart"/>
      <w:r w:rsidRPr="5ADD92AE" w:rsidR="3ECD490C">
        <w:rPr>
          <w:rFonts w:ascii="Garamond" w:hAnsi="Garamond" w:eastAsia="Garamond" w:cs="Garamond"/>
          <w:b w:val="0"/>
          <w:bCs w:val="0"/>
          <w:i w:val="0"/>
          <w:iCs w:val="0"/>
          <w:noProof w:val="0"/>
          <w:sz w:val="22"/>
          <w:szCs w:val="22"/>
          <w:lang w:val="en-US"/>
        </w:rPr>
        <w:t>SPoRT</w:t>
      </w:r>
      <w:proofErr w:type="spellEnd"/>
      <w:r w:rsidRPr="5ADD92AE" w:rsidR="3ECD490C">
        <w:rPr>
          <w:rFonts w:ascii="Garamond" w:hAnsi="Garamond" w:eastAsia="Garamond" w:cs="Garamond"/>
          <w:b w:val="0"/>
          <w:bCs w:val="0"/>
          <w:i w:val="0"/>
          <w:iCs w:val="0"/>
          <w:noProof w:val="0"/>
          <w:sz w:val="22"/>
          <w:szCs w:val="22"/>
          <w:lang w:val="en-US"/>
        </w:rPr>
        <w:t>-LIS products offer unique strengths and limitations when used for soil moisture monitoring.</w:t>
      </w:r>
    </w:p>
    <w:p w:rsidRPr="00CE4561" w:rsidR="00E1144B" w:rsidP="75A8D0DA" w:rsidRDefault="60413B27" w14:paraId="4BD1F8DE" w14:textId="19510B34">
      <w:pPr>
        <w:spacing w:line="257" w:lineRule="auto"/>
      </w:pPr>
      <w:r>
        <w:br/>
      </w:r>
    </w:p>
    <w:p w:rsidRPr="00CE4561" w:rsidR="00476B26" w:rsidP="143302B8" w:rsidRDefault="00476B26" w14:paraId="3A687869" w14:textId="3EB859CD">
      <w:pPr>
        <w:rPr>
          <w:rFonts w:ascii="Garamond" w:hAnsi="Garamond" w:eastAsia="Garamond" w:cs="Garamond"/>
          <w:b/>
          <w:bCs/>
          <w:i/>
          <w:iCs/>
          <w:color w:val="FFFFFF" w:themeColor="background1"/>
          <w:highlight w:val="red"/>
        </w:rPr>
      </w:pPr>
      <w:r w:rsidRPr="143302B8">
        <w:rPr>
          <w:rFonts w:ascii="Garamond" w:hAnsi="Garamond" w:cs="Arial"/>
          <w:b/>
          <w:bCs/>
          <w:i/>
          <w:iCs/>
        </w:rPr>
        <w:t>Key</w:t>
      </w:r>
      <w:r w:rsidRPr="143302B8" w:rsidR="003C14D7">
        <w:rPr>
          <w:rFonts w:ascii="Garamond" w:hAnsi="Garamond" w:cs="Arial"/>
          <w:b/>
          <w:bCs/>
          <w:i/>
          <w:iCs/>
        </w:rPr>
        <w:t xml:space="preserve"> Terms</w:t>
      </w:r>
      <w:r w:rsidRPr="143302B8">
        <w:rPr>
          <w:rFonts w:ascii="Garamond" w:hAnsi="Garamond" w:cs="Arial"/>
          <w:b/>
          <w:bCs/>
          <w:i/>
          <w:iCs/>
        </w:rPr>
        <w:t>:</w:t>
      </w:r>
      <w:r w:rsidRPr="143302B8" w:rsidR="1C19D185">
        <w:rPr>
          <w:rFonts w:ascii="Garamond" w:hAnsi="Garamond" w:cs="Arial"/>
          <w:b/>
          <w:bCs/>
          <w:i/>
          <w:iCs/>
        </w:rPr>
        <w:t xml:space="preserve"> </w:t>
      </w:r>
    </w:p>
    <w:p w:rsidR="5EC648DA" w:rsidP="7FFF61C7" w:rsidRDefault="1A0C923F" w14:paraId="60E49324" w14:textId="468C12B4">
      <w:pPr>
        <w:rPr>
          <w:rFonts w:ascii="Garamond" w:hAnsi="Garamond" w:eastAsia="Garamond" w:cs="Garamond"/>
        </w:rPr>
      </w:pPr>
      <w:r w:rsidRPr="501B8C62">
        <w:rPr>
          <w:rFonts w:ascii="Garamond" w:hAnsi="Garamond" w:eastAsia="Garamond" w:cs="Garamond"/>
        </w:rPr>
        <w:t>d</w:t>
      </w:r>
      <w:r w:rsidRPr="501B8C62" w:rsidR="7D7AD29F">
        <w:rPr>
          <w:rFonts w:ascii="Garamond" w:hAnsi="Garamond" w:eastAsia="Garamond" w:cs="Garamond"/>
        </w:rPr>
        <w:t xml:space="preserve">rought </w:t>
      </w:r>
      <w:r w:rsidRPr="501B8C62" w:rsidR="409408D1">
        <w:rPr>
          <w:rFonts w:ascii="Garamond" w:hAnsi="Garamond" w:eastAsia="Garamond" w:cs="Garamond"/>
        </w:rPr>
        <w:t>m</w:t>
      </w:r>
      <w:r w:rsidRPr="501B8C62" w:rsidR="7D7AD29F">
        <w:rPr>
          <w:rFonts w:ascii="Garamond" w:hAnsi="Garamond" w:eastAsia="Garamond" w:cs="Garamond"/>
        </w:rPr>
        <w:t xml:space="preserve">onitoring, </w:t>
      </w:r>
      <w:r w:rsidRPr="501B8C62" w:rsidR="568CEFD1">
        <w:rPr>
          <w:rFonts w:ascii="Garamond" w:hAnsi="Garamond" w:eastAsia="Garamond" w:cs="Garamond"/>
        </w:rPr>
        <w:t>Illinois,</w:t>
      </w:r>
      <w:r w:rsidRPr="501B8C62" w:rsidR="76FBA719">
        <w:rPr>
          <w:rFonts w:ascii="Garamond" w:hAnsi="Garamond" w:eastAsia="Garamond" w:cs="Garamond"/>
          <w:i/>
          <w:iCs/>
        </w:rPr>
        <w:t xml:space="preserve"> </w:t>
      </w:r>
      <w:r w:rsidRPr="501B8C62" w:rsidR="7D7AD29F">
        <w:rPr>
          <w:rFonts w:ascii="Garamond" w:hAnsi="Garamond" w:eastAsia="Garamond" w:cs="Garamond"/>
        </w:rPr>
        <w:t>SMAP,</w:t>
      </w:r>
      <w:r w:rsidRPr="501B8C62" w:rsidR="1AC508CE">
        <w:rPr>
          <w:rFonts w:ascii="Garamond" w:hAnsi="Garamond" w:eastAsia="Garamond" w:cs="Garamond"/>
        </w:rPr>
        <w:t xml:space="preserve"> </w:t>
      </w:r>
      <w:r w:rsidRPr="501B8C62" w:rsidR="0EA56080">
        <w:rPr>
          <w:rFonts w:ascii="Garamond" w:hAnsi="Garamond" w:eastAsia="Garamond" w:cs="Garamond"/>
        </w:rPr>
        <w:t>s</w:t>
      </w:r>
      <w:r w:rsidRPr="501B8C62" w:rsidR="38023B3A">
        <w:rPr>
          <w:rFonts w:ascii="Garamond" w:hAnsi="Garamond" w:eastAsia="Garamond" w:cs="Garamond"/>
          <w:color w:val="000000" w:themeColor="text1"/>
        </w:rPr>
        <w:t xml:space="preserve">oil </w:t>
      </w:r>
      <w:r w:rsidRPr="501B8C62" w:rsidR="78FD69FD">
        <w:rPr>
          <w:rFonts w:ascii="Garamond" w:hAnsi="Garamond" w:eastAsia="Garamond" w:cs="Garamond"/>
          <w:color w:val="000000" w:themeColor="text1"/>
        </w:rPr>
        <w:t>m</w:t>
      </w:r>
      <w:r w:rsidRPr="501B8C62" w:rsidR="38023B3A">
        <w:rPr>
          <w:rFonts w:ascii="Garamond" w:hAnsi="Garamond" w:eastAsia="Garamond" w:cs="Garamond"/>
          <w:color w:val="000000" w:themeColor="text1"/>
        </w:rPr>
        <w:t>oisture,</w:t>
      </w:r>
      <w:r w:rsidRPr="501B8C62" w:rsidR="38023B3A">
        <w:rPr>
          <w:rFonts w:ascii="Garamond" w:hAnsi="Garamond" w:eastAsia="Garamond" w:cs="Garamond"/>
        </w:rPr>
        <w:t xml:space="preserve"> </w:t>
      </w:r>
      <w:proofErr w:type="spellStart"/>
      <w:r w:rsidRPr="501B8C62" w:rsidR="1AC508CE">
        <w:rPr>
          <w:rFonts w:ascii="Garamond" w:hAnsi="Garamond" w:eastAsia="Garamond" w:cs="Garamond"/>
        </w:rPr>
        <w:t>SP</w:t>
      </w:r>
      <w:r w:rsidRPr="501B8C62" w:rsidR="467E6E81">
        <w:rPr>
          <w:rFonts w:ascii="Garamond" w:hAnsi="Garamond" w:eastAsia="Garamond" w:cs="Garamond"/>
        </w:rPr>
        <w:t>o</w:t>
      </w:r>
      <w:r w:rsidRPr="501B8C62" w:rsidR="1AC508CE">
        <w:rPr>
          <w:rFonts w:ascii="Garamond" w:hAnsi="Garamond" w:eastAsia="Garamond" w:cs="Garamond"/>
        </w:rPr>
        <w:t>RT</w:t>
      </w:r>
      <w:proofErr w:type="spellEnd"/>
      <w:r w:rsidRPr="501B8C62" w:rsidR="5D731613">
        <w:rPr>
          <w:rFonts w:ascii="Garamond" w:hAnsi="Garamond" w:eastAsia="Garamond" w:cs="Garamond"/>
        </w:rPr>
        <w:t>-LIS</w:t>
      </w:r>
    </w:p>
    <w:p w:rsidRPr="00CE4561" w:rsidR="00CB6407" w:rsidP="00CB6407" w:rsidRDefault="00CB6407" w14:paraId="3C76A5F2" w14:textId="77777777">
      <w:pPr>
        <w:ind w:left="720" w:hanging="720"/>
        <w:rPr>
          <w:rFonts w:ascii="Garamond" w:hAnsi="Garamond"/>
          <w:b/>
          <w:i/>
        </w:rPr>
      </w:pPr>
    </w:p>
    <w:p w:rsidRPr="00CE4561" w:rsidR="00CB6407" w:rsidP="143302B8" w:rsidRDefault="00CB6407" w14:paraId="55C3C2BC" w14:textId="65BF466C">
      <w:pPr>
        <w:ind w:left="720" w:hanging="720"/>
        <w:rPr>
          <w:rFonts w:ascii="Garamond" w:hAnsi="Garamond" w:eastAsia="Garamond" w:cs="Garamond"/>
          <w:b/>
          <w:bCs/>
          <w:i/>
          <w:iCs/>
          <w:color w:val="FFFFFF" w:themeColor="background1"/>
          <w:highlight w:val="red"/>
        </w:rPr>
      </w:pPr>
      <w:r w:rsidRPr="143302B8">
        <w:rPr>
          <w:rFonts w:ascii="Garamond" w:hAnsi="Garamond"/>
          <w:b/>
          <w:bCs/>
          <w:i/>
          <w:iCs/>
        </w:rPr>
        <w:t>National Application Area Addressed:</w:t>
      </w:r>
      <w:r w:rsidRPr="143302B8">
        <w:rPr>
          <w:rFonts w:ascii="Garamond" w:hAnsi="Garamond"/>
        </w:rPr>
        <w:t xml:space="preserve"> </w:t>
      </w:r>
      <w:r w:rsidRPr="143302B8" w:rsidR="40F1052C">
        <w:rPr>
          <w:rFonts w:ascii="Garamond" w:hAnsi="Garamond"/>
        </w:rPr>
        <w:t>D</w:t>
      </w:r>
      <w:r w:rsidRPr="143302B8" w:rsidR="020ACC6C">
        <w:rPr>
          <w:rFonts w:ascii="Garamond" w:hAnsi="Garamond"/>
        </w:rPr>
        <w:t>isasters</w:t>
      </w:r>
      <w:r w:rsidRPr="143302B8" w:rsidR="2033301C">
        <w:rPr>
          <w:rFonts w:ascii="Garamond" w:hAnsi="Garamond"/>
        </w:rPr>
        <w:t xml:space="preserve"> </w:t>
      </w:r>
    </w:p>
    <w:p w:rsidRPr="00CE4561" w:rsidR="00CB6407" w:rsidP="00CB6407" w:rsidRDefault="51EA07A5" w14:paraId="52128FB8" w14:textId="162F1093">
      <w:pPr>
        <w:ind w:left="720" w:hanging="720"/>
        <w:rPr>
          <w:rFonts w:ascii="Garamond" w:hAnsi="Garamond"/>
        </w:rPr>
      </w:pPr>
      <w:r w:rsidRPr="301B05BA">
        <w:rPr>
          <w:rFonts w:ascii="Garamond" w:hAnsi="Garamond"/>
          <w:b/>
          <w:bCs/>
          <w:i/>
          <w:iCs/>
        </w:rPr>
        <w:t>Study Location:</w:t>
      </w:r>
      <w:r w:rsidRPr="301B05BA">
        <w:rPr>
          <w:rFonts w:ascii="Garamond" w:hAnsi="Garamond"/>
        </w:rPr>
        <w:t xml:space="preserve"> </w:t>
      </w:r>
      <w:r w:rsidRPr="301B05BA" w:rsidR="56973E49">
        <w:rPr>
          <w:rFonts w:ascii="Garamond" w:hAnsi="Garamond"/>
        </w:rPr>
        <w:t>IL</w:t>
      </w:r>
    </w:p>
    <w:p w:rsidR="75A8D0DA" w:rsidP="501B8C62" w:rsidRDefault="6B9638F5" w14:paraId="44A87A79" w14:textId="7025179B">
      <w:pPr>
        <w:ind w:left="720" w:hanging="720"/>
        <w:rPr>
          <w:rFonts w:ascii="Garamond" w:hAnsi="Garamond"/>
        </w:rPr>
      </w:pPr>
      <w:r w:rsidRPr="501B8C62">
        <w:rPr>
          <w:rFonts w:ascii="Garamond" w:hAnsi="Garamond"/>
          <w:b/>
          <w:bCs/>
          <w:i/>
          <w:iCs/>
        </w:rPr>
        <w:t>Study Period:</w:t>
      </w:r>
      <w:r w:rsidRPr="501B8C62">
        <w:rPr>
          <w:rFonts w:ascii="Garamond" w:hAnsi="Garamond"/>
          <w:b/>
          <w:bCs/>
        </w:rPr>
        <w:t xml:space="preserve"> </w:t>
      </w:r>
      <w:r w:rsidRPr="501B8C62" w:rsidR="37FF0BCF">
        <w:rPr>
          <w:rFonts w:ascii="Garamond" w:hAnsi="Garamond"/>
        </w:rPr>
        <w:t xml:space="preserve">January </w:t>
      </w:r>
      <w:r w:rsidRPr="501B8C62" w:rsidR="72DCA51B">
        <w:rPr>
          <w:rFonts w:ascii="Garamond" w:hAnsi="Garamond"/>
        </w:rPr>
        <w:t xml:space="preserve">2003 to </w:t>
      </w:r>
      <w:r w:rsidRPr="501B8C62" w:rsidR="1F275F83">
        <w:rPr>
          <w:rFonts w:ascii="Garamond" w:hAnsi="Garamond"/>
        </w:rPr>
        <w:t xml:space="preserve">May </w:t>
      </w:r>
      <w:r w:rsidRPr="501B8C62" w:rsidR="63A02138">
        <w:rPr>
          <w:rFonts w:ascii="Garamond" w:hAnsi="Garamond"/>
        </w:rPr>
        <w:t>2021</w:t>
      </w:r>
    </w:p>
    <w:p w:rsidR="75A8D0DA" w:rsidP="75A8D0DA" w:rsidRDefault="75A8D0DA" w14:paraId="5D8E765D" w14:textId="33E1BDBA">
      <w:pPr>
        <w:rPr>
          <w:rFonts w:ascii="Garamond" w:hAnsi="Garamond"/>
        </w:rPr>
      </w:pPr>
    </w:p>
    <w:p w:rsidRPr="00CE4561" w:rsidR="00CB6407" w:rsidP="7FFF61C7" w:rsidRDefault="00353F4B" w14:paraId="447921FF" w14:textId="320DFA99">
      <w:pPr>
        <w:rPr>
          <w:rFonts w:ascii="Garamond" w:hAnsi="Garamond"/>
          <w:b/>
          <w:bCs/>
          <w:color w:val="FFFFFF" w:themeColor="background1"/>
          <w:highlight w:val="darkBlue"/>
        </w:rPr>
      </w:pPr>
      <w:r w:rsidRPr="7CB1876C">
        <w:rPr>
          <w:rFonts w:ascii="Garamond" w:hAnsi="Garamond"/>
          <w:b/>
          <w:bCs/>
          <w:i/>
          <w:iCs/>
        </w:rPr>
        <w:t>Community Concern</w:t>
      </w:r>
      <w:r w:rsidRPr="7CB1876C" w:rsidR="005922FE">
        <w:rPr>
          <w:rFonts w:ascii="Garamond" w:hAnsi="Garamond"/>
          <w:b/>
          <w:bCs/>
          <w:i/>
          <w:iCs/>
        </w:rPr>
        <w:t>s</w:t>
      </w:r>
      <w:r w:rsidRPr="7CB1876C">
        <w:rPr>
          <w:rFonts w:ascii="Garamond" w:hAnsi="Garamond"/>
          <w:b/>
          <w:bCs/>
          <w:i/>
          <w:iCs/>
        </w:rPr>
        <w:t>:</w:t>
      </w:r>
      <w:r w:rsidRPr="7CB1876C" w:rsidR="5C7A369A">
        <w:rPr>
          <w:rFonts w:ascii="Garamond" w:hAnsi="Garamond"/>
          <w:b/>
          <w:bCs/>
          <w:i/>
          <w:iCs/>
        </w:rPr>
        <w:t xml:space="preserve"> </w:t>
      </w:r>
    </w:p>
    <w:p w:rsidR="5AA60FFC" w:rsidP="7CB1876C" w:rsidRDefault="0D5A1404" w14:paraId="4DC9E7DF" w14:textId="4ABB6C8C">
      <w:pPr>
        <w:pStyle w:val="ListParagraph"/>
        <w:numPr>
          <w:ilvl w:val="0"/>
          <w:numId w:val="1"/>
        </w:numPr>
        <w:rPr>
          <w:color w:val="000000" w:themeColor="text1"/>
        </w:rPr>
      </w:pPr>
      <w:r w:rsidRPr="5ADD92AE" w:rsidR="0D5A1404">
        <w:rPr>
          <w:rFonts w:ascii="Garamond" w:hAnsi="Garamond" w:eastAsia="Garamond" w:cs="Garamond"/>
        </w:rPr>
        <w:t xml:space="preserve">Illinois’ productive agricultural industry is a leading producer of corn, </w:t>
      </w:r>
      <w:r w:rsidRPr="5ADD92AE" w:rsidR="0D5A1404">
        <w:rPr>
          <w:rFonts w:ascii="Garamond" w:hAnsi="Garamond" w:eastAsia="Garamond" w:cs="Garamond"/>
        </w:rPr>
        <w:t>soybeans</w:t>
      </w:r>
      <w:r w:rsidRPr="5ADD92AE" w:rsidR="0D5A1404">
        <w:rPr>
          <w:rFonts w:ascii="Garamond" w:hAnsi="Garamond" w:eastAsia="Garamond" w:cs="Garamond"/>
        </w:rPr>
        <w:t xml:space="preserve"> and swine for the nation. Illinois is located in the Midwest, a region that is sensitive to precipitation extremes. Drought can occur rapidly and cause significant agricultural and ecological damage resulting in high mitigation and compensation costs.</w:t>
      </w:r>
    </w:p>
    <w:p w:rsidR="5AA60FFC" w:rsidP="301B05BA" w:rsidRDefault="64918EAF" w14:paraId="48AD2D2D" w14:textId="48FF3C47">
      <w:pPr>
        <w:pStyle w:val="ListParagraph"/>
        <w:numPr>
          <w:ilvl w:val="0"/>
          <w:numId w:val="1"/>
        </w:numPr>
        <w:rPr>
          <w:rFonts w:ascii="Garamond" w:hAnsi="Garamond" w:eastAsia="Garamond" w:cs="Garamond"/>
          <w:color w:val="000000" w:themeColor="text1"/>
        </w:rPr>
      </w:pPr>
      <w:r w:rsidRPr="5ADD92AE" w:rsidR="64918EAF">
        <w:rPr>
          <w:rFonts w:ascii="Garamond" w:hAnsi="Garamond" w:eastAsia="Garamond" w:cs="Garamond"/>
        </w:rPr>
        <w:t>Drought events affect large areas of the state and result in s</w:t>
      </w:r>
      <w:r w:rsidRPr="5ADD92AE" w:rsidR="61236F4E">
        <w:rPr>
          <w:rFonts w:ascii="Garamond" w:hAnsi="Garamond" w:eastAsia="Garamond" w:cs="Garamond"/>
        </w:rPr>
        <w:t xml:space="preserve">evere </w:t>
      </w:r>
      <w:r w:rsidRPr="5ADD92AE" w:rsidR="64918EAF">
        <w:rPr>
          <w:rFonts w:ascii="Garamond" w:hAnsi="Garamond" w:eastAsia="Garamond" w:cs="Garamond"/>
        </w:rPr>
        <w:t xml:space="preserve">economic damage. </w:t>
      </w:r>
      <w:r w:rsidRPr="5ADD92AE" w:rsidR="2D28DCB8">
        <w:rPr>
          <w:rFonts w:ascii="Garamond" w:hAnsi="Garamond" w:eastAsia="Garamond" w:cs="Garamond"/>
        </w:rPr>
        <w:t xml:space="preserve">In 2020, more than 20% of Illinois experienced moderate to severe drought conditions. </w:t>
      </w:r>
      <w:r w:rsidRPr="5ADD92AE" w:rsidR="58027ED3">
        <w:rPr>
          <w:rFonts w:ascii="Garamond" w:hAnsi="Garamond" w:eastAsia="Garamond" w:cs="Garamond"/>
          <w:color w:val="000000" w:themeColor="text1" w:themeTint="FF" w:themeShade="FF"/>
        </w:rPr>
        <w:t>In 2012, a fast-moving drought struck Illinois in the midst of its growing season resulting in $3.5 billion in crop insurance payouts.</w:t>
      </w:r>
      <w:r w:rsidRPr="5ADD92AE" w:rsidR="4F4D99E4">
        <w:rPr>
          <w:rFonts w:ascii="Garamond" w:hAnsi="Garamond" w:eastAsia="Garamond" w:cs="Garamond"/>
          <w:color w:val="000000" w:themeColor="text1" w:themeTint="FF" w:themeShade="FF"/>
        </w:rPr>
        <w:t xml:space="preserve"> </w:t>
      </w:r>
    </w:p>
    <w:p w:rsidR="5AA60FFC" w:rsidP="3C13F37D" w:rsidRDefault="5727EDCF" w14:paraId="7040C5FA" w14:textId="4ADDCE75">
      <w:pPr>
        <w:pStyle w:val="ListParagraph"/>
        <w:numPr>
          <w:ilvl w:val="0"/>
          <w:numId w:val="1"/>
        </w:numPr>
        <w:rPr>
          <w:color w:val="000000" w:themeColor="text1"/>
        </w:rPr>
      </w:pPr>
      <w:r w:rsidRPr="5ADD92AE" w:rsidR="5727EDCF">
        <w:rPr>
          <w:rFonts w:ascii="Garamond" w:hAnsi="Garamond" w:eastAsia="Garamond" w:cs="Garamond"/>
        </w:rPr>
        <w:t>Soil moisture can be used as a primary drought indicator and can provide insight into forthcoming drought before other environmental indicators are prompted.</w:t>
      </w:r>
      <w:r w:rsidRPr="5ADD92AE" w:rsidR="2D28DCB8">
        <w:rPr>
          <w:rFonts w:ascii="Garamond" w:hAnsi="Garamond" w:eastAsia="Garamond" w:cs="Garamond"/>
        </w:rPr>
        <w:t xml:space="preserve"> </w:t>
      </w:r>
      <w:r w:rsidRPr="5ADD92AE" w:rsidR="2D28DCB8">
        <w:rPr>
          <w:rFonts w:ascii="Garamond" w:hAnsi="Garamond" w:eastAsia="Garamond" w:cs="Garamond"/>
          <w:i w:val="1"/>
          <w:iCs w:val="1"/>
        </w:rPr>
        <w:t>In</w:t>
      </w:r>
      <w:r w:rsidRPr="5ADD92AE" w:rsidR="75280EE2">
        <w:rPr>
          <w:rFonts w:ascii="Garamond" w:hAnsi="Garamond" w:eastAsia="Garamond" w:cs="Garamond"/>
          <w:i w:val="1"/>
          <w:iCs w:val="1"/>
        </w:rPr>
        <w:t>-</w:t>
      </w:r>
      <w:r w:rsidRPr="5ADD92AE" w:rsidR="2D28DCB8">
        <w:rPr>
          <w:rFonts w:ascii="Garamond" w:hAnsi="Garamond" w:eastAsia="Garamond" w:cs="Garamond"/>
          <w:i w:val="1"/>
          <w:iCs w:val="1"/>
        </w:rPr>
        <w:t>situ</w:t>
      </w:r>
      <w:r w:rsidRPr="5ADD92AE" w:rsidR="2D28DCB8">
        <w:rPr>
          <w:rFonts w:ascii="Garamond" w:hAnsi="Garamond" w:eastAsia="Garamond" w:cs="Garamond"/>
        </w:rPr>
        <w:t xml:space="preserve"> data provides necessary soil moisture </w:t>
      </w:r>
      <w:r w:rsidRPr="5ADD92AE" w:rsidR="2D28DCB8">
        <w:rPr>
          <w:rFonts w:ascii="Garamond" w:hAnsi="Garamond" w:eastAsia="Garamond" w:cs="Garamond"/>
        </w:rPr>
        <w:t>observations, but</w:t>
      </w:r>
      <w:r w:rsidRPr="5ADD92AE" w:rsidR="2D28DCB8">
        <w:rPr>
          <w:rFonts w:ascii="Garamond" w:hAnsi="Garamond" w:eastAsia="Garamond" w:cs="Garamond"/>
        </w:rPr>
        <w:t xml:space="preserve"> is spatially limited. A spatially comprehensive assessment is needed to make climate informed decisions.</w:t>
      </w:r>
    </w:p>
    <w:p w:rsidR="75A8D0DA" w:rsidP="3CF86EEE" w:rsidRDefault="75A8D0DA" w14:paraId="02048799" w14:textId="357FEE74">
      <w:pPr>
        <w:ind w:left="720"/>
        <w:rPr>
          <w:rFonts w:ascii="Garamond" w:hAnsi="Garamond" w:eastAsia="Garamond" w:cs="Garamond"/>
        </w:rPr>
      </w:pPr>
    </w:p>
    <w:p w:rsidRPr="00CE4561" w:rsidR="008F2A72" w:rsidP="7FFF61C7" w:rsidRDefault="008F2A72" w14:paraId="4C60F77B" w14:textId="0CF832D1">
      <w:pPr>
        <w:rPr>
          <w:rFonts w:ascii="Garamond" w:hAnsi="Garamond"/>
          <w:b/>
          <w:bCs/>
          <w:i/>
          <w:iCs/>
          <w:color w:val="FFFFFF" w:themeColor="background1"/>
          <w:highlight w:val="red"/>
        </w:rPr>
      </w:pPr>
      <w:r w:rsidRPr="7FFF61C7">
        <w:rPr>
          <w:rFonts w:ascii="Garamond" w:hAnsi="Garamond"/>
          <w:b/>
          <w:bCs/>
          <w:i/>
          <w:iCs/>
        </w:rPr>
        <w:t>Project Objectives:</w:t>
      </w:r>
      <w:r w:rsidRPr="7FFF61C7" w:rsidR="2263F5B5">
        <w:rPr>
          <w:rFonts w:ascii="Garamond" w:hAnsi="Garamond"/>
          <w:b/>
          <w:bCs/>
          <w:i/>
          <w:iCs/>
        </w:rPr>
        <w:t xml:space="preserve"> </w:t>
      </w:r>
    </w:p>
    <w:p w:rsidR="75C6AAAB" w:rsidP="00025E88" w:rsidRDefault="19C0B390" w14:paraId="3A385B9E" w14:textId="1DD467D8">
      <w:pPr>
        <w:pStyle w:val="ListParagraph"/>
        <w:numPr>
          <w:ilvl w:val="0"/>
          <w:numId w:val="8"/>
        </w:numPr>
        <w:rPr>
          <w:rFonts w:ascii="Garamond" w:hAnsi="Garamond" w:eastAsia="Garamond" w:cs="Garamond"/>
          <w:b/>
          <w:bCs/>
          <w:i/>
          <w:iCs/>
        </w:rPr>
      </w:pPr>
      <w:r w:rsidRPr="5ADD92AE" w:rsidR="19C0B390">
        <w:rPr>
          <w:rFonts w:ascii="Garamond" w:hAnsi="Garamond"/>
        </w:rPr>
        <w:t xml:space="preserve">Compare standardized </w:t>
      </w:r>
      <w:r w:rsidRPr="5ADD92AE" w:rsidR="4544FC37">
        <w:rPr>
          <w:rFonts w:ascii="Garamond" w:hAnsi="Garamond"/>
        </w:rPr>
        <w:t xml:space="preserve">soil moisture </w:t>
      </w:r>
      <w:r w:rsidRPr="5ADD92AE" w:rsidR="38B39441">
        <w:rPr>
          <w:rFonts w:ascii="Garamond" w:hAnsi="Garamond"/>
        </w:rPr>
        <w:t xml:space="preserve">measurements, </w:t>
      </w:r>
      <w:r w:rsidRPr="5ADD92AE" w:rsidR="4544FC37">
        <w:rPr>
          <w:rFonts w:ascii="Garamond" w:hAnsi="Garamond"/>
        </w:rPr>
        <w:t>anomalies</w:t>
      </w:r>
      <w:r w:rsidRPr="5ADD92AE" w:rsidR="43FBC968">
        <w:rPr>
          <w:rFonts w:ascii="Garamond" w:hAnsi="Garamond"/>
        </w:rPr>
        <w:t>,</w:t>
      </w:r>
      <w:r w:rsidRPr="5ADD92AE" w:rsidR="727236F7">
        <w:rPr>
          <w:rFonts w:ascii="Garamond" w:hAnsi="Garamond"/>
        </w:rPr>
        <w:t xml:space="preserve"> and </w:t>
      </w:r>
      <w:r w:rsidRPr="5ADD92AE" w:rsidR="4544FC37">
        <w:rPr>
          <w:rFonts w:ascii="Garamond" w:hAnsi="Garamond"/>
        </w:rPr>
        <w:t xml:space="preserve">percentiles </w:t>
      </w:r>
      <w:r w:rsidRPr="5ADD92AE" w:rsidR="7F1E4922">
        <w:rPr>
          <w:rFonts w:ascii="Garamond" w:hAnsi="Garamond"/>
        </w:rPr>
        <w:t xml:space="preserve">from satellite, modeled, and </w:t>
      </w:r>
      <w:r w:rsidRPr="5ADD92AE" w:rsidR="7F1E4922">
        <w:rPr>
          <w:rFonts w:ascii="Garamond" w:hAnsi="Garamond"/>
          <w:i w:val="1"/>
          <w:iCs w:val="1"/>
        </w:rPr>
        <w:t>in</w:t>
      </w:r>
      <w:r w:rsidRPr="5ADD92AE" w:rsidR="5EDB90A1">
        <w:rPr>
          <w:rFonts w:ascii="Garamond" w:hAnsi="Garamond"/>
          <w:i w:val="1"/>
          <w:iCs w:val="1"/>
        </w:rPr>
        <w:t>-</w:t>
      </w:r>
      <w:r w:rsidRPr="5ADD92AE" w:rsidR="7F1E4922">
        <w:rPr>
          <w:rFonts w:ascii="Garamond" w:hAnsi="Garamond"/>
          <w:i w:val="1"/>
          <w:iCs w:val="1"/>
        </w:rPr>
        <w:t>situ</w:t>
      </w:r>
      <w:r w:rsidRPr="5ADD92AE" w:rsidR="6CC799C7">
        <w:rPr>
          <w:rFonts w:ascii="Garamond" w:hAnsi="Garamond"/>
        </w:rPr>
        <w:t xml:space="preserve"> dat</w:t>
      </w:r>
      <w:r w:rsidRPr="5ADD92AE" w:rsidR="6943E194">
        <w:rPr>
          <w:rFonts w:ascii="Garamond" w:hAnsi="Garamond"/>
        </w:rPr>
        <w:t>a</w:t>
      </w:r>
      <w:r w:rsidRPr="5ADD92AE" w:rsidR="6CC799C7">
        <w:rPr>
          <w:rFonts w:ascii="Garamond" w:hAnsi="Garamond"/>
        </w:rPr>
        <w:t xml:space="preserve"> through time series</w:t>
      </w:r>
      <w:r w:rsidRPr="5ADD92AE" w:rsidR="7A653F13">
        <w:rPr>
          <w:rFonts w:ascii="Garamond" w:hAnsi="Garamond"/>
        </w:rPr>
        <w:t xml:space="preserve"> </w:t>
      </w:r>
      <w:r w:rsidRPr="5ADD92AE" w:rsidR="322B4293">
        <w:rPr>
          <w:rFonts w:ascii="Garamond" w:hAnsi="Garamond"/>
        </w:rPr>
        <w:t>analyses</w:t>
      </w:r>
    </w:p>
    <w:p w:rsidR="7A653F13" w:rsidP="5ADD92AE" w:rsidRDefault="7A653F13" w14:paraId="196A0125" w14:textId="42FFA001">
      <w:pPr>
        <w:pStyle w:val="ListParagraph"/>
        <w:numPr>
          <w:ilvl w:val="0"/>
          <w:numId w:val="8"/>
        </w:numPr>
        <w:rPr>
          <w:rFonts w:ascii="Garamond" w:hAnsi="Garamond" w:eastAsia="Garamond" w:cs="Garamond"/>
          <w:b w:val="1"/>
          <w:bCs w:val="1"/>
          <w:i w:val="1"/>
          <w:iCs w:val="1"/>
        </w:rPr>
      </w:pPr>
      <w:r w:rsidRPr="5ADD92AE" w:rsidR="7A653F13">
        <w:rPr>
          <w:rFonts w:ascii="Garamond" w:hAnsi="Garamond"/>
        </w:rPr>
        <w:t xml:space="preserve">Evaluate the data bias </w:t>
      </w:r>
      <w:r w:rsidRPr="5ADD92AE" w:rsidR="7D3ADDB4">
        <w:rPr>
          <w:rFonts w:ascii="Garamond" w:hAnsi="Garamond"/>
        </w:rPr>
        <w:t xml:space="preserve">and variability </w:t>
      </w:r>
      <w:r w:rsidRPr="5ADD92AE" w:rsidR="7A653F13">
        <w:rPr>
          <w:rFonts w:ascii="Garamond" w:hAnsi="Garamond"/>
        </w:rPr>
        <w:t xml:space="preserve">between satellite products and </w:t>
      </w:r>
      <w:r w:rsidRPr="5ADD92AE" w:rsidR="739B4611">
        <w:rPr>
          <w:rFonts w:ascii="Garamond" w:hAnsi="Garamond"/>
          <w:i w:val="1"/>
          <w:iCs w:val="1"/>
        </w:rPr>
        <w:t>i</w:t>
      </w:r>
      <w:r w:rsidRPr="5ADD92AE" w:rsidR="5EFEDDC3">
        <w:rPr>
          <w:rFonts w:ascii="Garamond" w:hAnsi="Garamond"/>
          <w:i w:val="1"/>
          <w:iCs w:val="1"/>
        </w:rPr>
        <w:t>n</w:t>
      </w:r>
      <w:r w:rsidRPr="5ADD92AE" w:rsidR="7B3E9B46">
        <w:rPr>
          <w:rFonts w:ascii="Garamond" w:hAnsi="Garamond"/>
          <w:i w:val="1"/>
          <w:iCs w:val="1"/>
        </w:rPr>
        <w:t>-</w:t>
      </w:r>
      <w:r w:rsidRPr="5ADD92AE" w:rsidR="7A653F13">
        <w:rPr>
          <w:rFonts w:ascii="Garamond" w:hAnsi="Garamond"/>
          <w:i w:val="1"/>
          <w:iCs w:val="1"/>
        </w:rPr>
        <w:t xml:space="preserve">situ </w:t>
      </w:r>
      <w:r w:rsidRPr="5ADD92AE" w:rsidR="7A653F13">
        <w:rPr>
          <w:rFonts w:ascii="Garamond" w:hAnsi="Garamond"/>
        </w:rPr>
        <w:t xml:space="preserve">data </w:t>
      </w:r>
      <w:r w:rsidRPr="5ADD92AE" w:rsidR="616E3678">
        <w:rPr>
          <w:rFonts w:ascii="Garamond" w:hAnsi="Garamond"/>
        </w:rPr>
        <w:t xml:space="preserve">through </w:t>
      </w:r>
      <w:r w:rsidRPr="5ADD92AE" w:rsidR="3F112F2B">
        <w:rPr>
          <w:rFonts w:ascii="Garamond" w:hAnsi="Garamond"/>
        </w:rPr>
        <w:t>statistical indicators such as correlation, root mean square error, and mean bias error</w:t>
      </w:r>
    </w:p>
    <w:p w:rsidR="4A120D3B" w:rsidP="5ADD92AE" w:rsidRDefault="4A120D3B" w14:paraId="56F8EEB2" w14:textId="2B568011">
      <w:pPr>
        <w:pStyle w:val="ListParagraph"/>
        <w:numPr>
          <w:ilvl w:val="0"/>
          <w:numId w:val="8"/>
        </w:numPr>
        <w:rPr>
          <w:rFonts w:ascii="Garamond" w:hAnsi="Garamond" w:eastAsia="Garamond" w:cs="Garamond"/>
          <w:b w:val="1"/>
          <w:bCs w:val="1"/>
          <w:i w:val="1"/>
          <w:iCs w:val="1"/>
        </w:rPr>
      </w:pPr>
      <w:r w:rsidRPr="5ADD92AE" w:rsidR="4A120D3B">
        <w:rPr>
          <w:rFonts w:ascii="Garamond" w:hAnsi="Garamond"/>
        </w:rPr>
        <w:t xml:space="preserve">Create </w:t>
      </w:r>
      <w:r w:rsidRPr="5ADD92AE" w:rsidR="4D501A11">
        <w:rPr>
          <w:rFonts w:ascii="Garamond" w:hAnsi="Garamond"/>
        </w:rPr>
        <w:t>maps</w:t>
      </w:r>
      <w:r w:rsidRPr="5ADD92AE" w:rsidR="4A120D3B">
        <w:rPr>
          <w:rFonts w:ascii="Garamond" w:hAnsi="Garamond"/>
        </w:rPr>
        <w:t xml:space="preserve"> that </w:t>
      </w:r>
      <w:r w:rsidRPr="5ADD92AE" w:rsidR="2D5D9467">
        <w:rPr>
          <w:rFonts w:ascii="Garamond" w:hAnsi="Garamond"/>
        </w:rPr>
        <w:t>provide a spatial overview of the data bias and variability found between datasets at each of the WARM network stations</w:t>
      </w:r>
    </w:p>
    <w:p w:rsidRPr="00CE4561" w:rsidR="00323E06" w:rsidP="5ADD92AE" w:rsidRDefault="03F71922" w14:paraId="6A87CDB3" w14:textId="676749DD">
      <w:pPr>
        <w:pStyle w:val="ListParagraph"/>
        <w:numPr>
          <w:ilvl w:val="0"/>
          <w:numId w:val="8"/>
        </w:numPr>
        <w:rPr>
          <w:rFonts w:ascii="Garamond" w:hAnsi="Garamond" w:eastAsia="Garamond" w:cs="Garamond"/>
          <w:b w:val="1"/>
          <w:bCs w:val="1"/>
          <w:i w:val="1"/>
          <w:iCs w:val="1"/>
        </w:rPr>
      </w:pPr>
      <w:r w:rsidRPr="5ADD92AE" w:rsidR="03F71922">
        <w:rPr>
          <w:rFonts w:ascii="Garamond" w:hAnsi="Garamond"/>
        </w:rPr>
        <w:t>Publish</w:t>
      </w:r>
      <w:r w:rsidRPr="5ADD92AE" w:rsidR="6CC799C7">
        <w:rPr>
          <w:rFonts w:ascii="Garamond" w:hAnsi="Garamond"/>
        </w:rPr>
        <w:t xml:space="preserve"> a</w:t>
      </w:r>
      <w:r w:rsidRPr="5ADD92AE" w:rsidR="54D27BF3">
        <w:rPr>
          <w:rFonts w:ascii="Garamond" w:hAnsi="Garamond"/>
        </w:rPr>
        <w:t>n</w:t>
      </w:r>
      <w:r w:rsidRPr="5ADD92AE" w:rsidR="6CC799C7">
        <w:rPr>
          <w:rFonts w:ascii="Garamond" w:hAnsi="Garamond"/>
        </w:rPr>
        <w:t xml:space="preserve"> Esri ArcGIS </w:t>
      </w:r>
      <w:r w:rsidRPr="5ADD92AE" w:rsidR="7307431E">
        <w:rPr>
          <w:rFonts w:ascii="Garamond" w:hAnsi="Garamond"/>
        </w:rPr>
        <w:t>StoryMap</w:t>
      </w:r>
      <w:r w:rsidRPr="5ADD92AE" w:rsidR="1E07738D">
        <w:rPr>
          <w:rFonts w:ascii="Garamond" w:hAnsi="Garamond"/>
        </w:rPr>
        <w:t xml:space="preserve"> that </w:t>
      </w:r>
      <w:r w:rsidRPr="5ADD92AE" w:rsidR="114950AE">
        <w:rPr>
          <w:rFonts w:ascii="Garamond" w:hAnsi="Garamond"/>
        </w:rPr>
        <w:t>provides</w:t>
      </w:r>
      <w:r w:rsidRPr="5ADD92AE" w:rsidR="1E07738D">
        <w:rPr>
          <w:rFonts w:ascii="Garamond" w:hAnsi="Garamond"/>
        </w:rPr>
        <w:t xml:space="preserve"> an engaging narrative related to the importance of drought monitoring in </w:t>
      </w:r>
      <w:r w:rsidRPr="5ADD92AE" w:rsidR="33F10CE8">
        <w:rPr>
          <w:rFonts w:ascii="Garamond" w:hAnsi="Garamond"/>
        </w:rPr>
        <w:t>specific</w:t>
      </w:r>
      <w:r w:rsidRPr="5ADD92AE" w:rsidR="1D9BCE74">
        <w:rPr>
          <w:rFonts w:ascii="Garamond" w:hAnsi="Garamond"/>
        </w:rPr>
        <w:t xml:space="preserve"> locations of Illinois</w:t>
      </w:r>
      <w:r w:rsidRPr="5ADD92AE" w:rsidR="00025E88">
        <w:rPr>
          <w:rFonts w:ascii="Garamond" w:hAnsi="Garamond"/>
        </w:rPr>
        <w:t>:</w:t>
      </w:r>
      <w:r w:rsidRPr="5ADD92AE" w:rsidR="60C1A67F">
        <w:rPr>
          <w:rFonts w:ascii="Garamond" w:hAnsi="Garamond"/>
        </w:rPr>
        <w:t xml:space="preserve"> </w:t>
      </w:r>
      <w:r w:rsidRPr="5ADD92AE" w:rsidR="4058FD58">
        <w:rPr>
          <w:rFonts w:ascii="Garamond" w:hAnsi="Garamond"/>
        </w:rPr>
        <w:t>Springfield</w:t>
      </w:r>
      <w:r w:rsidRPr="5ADD92AE" w:rsidR="0EF90CDE">
        <w:rPr>
          <w:rFonts w:ascii="Garamond" w:hAnsi="Garamond"/>
        </w:rPr>
        <w:t>, Decatur, and St. Charles</w:t>
      </w:r>
    </w:p>
    <w:p w:rsidR="75A8D0DA" w:rsidP="75A8D0DA" w:rsidRDefault="75A8D0DA" w14:paraId="79FB0DA5" w14:textId="73A4016B">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7CB1876C" w:rsidRDefault="00A44DD0" w14:paraId="34B6E1B7" w14:textId="06DDB093">
      <w:pPr>
        <w:rPr>
          <w:rFonts w:ascii="Garamond" w:hAnsi="Garamond"/>
          <w:b/>
          <w:bCs/>
          <w:i/>
          <w:iCs/>
        </w:rPr>
      </w:pPr>
      <w:r w:rsidRPr="7CB1876C">
        <w:rPr>
          <w:rFonts w:ascii="Garamond" w:hAnsi="Garamond"/>
          <w:b/>
          <w:bCs/>
          <w:i/>
          <w:iCs/>
        </w:rPr>
        <w:t>Partner</w:t>
      </w:r>
      <w:r w:rsidRPr="7CB1876C" w:rsidR="00835C04">
        <w:rPr>
          <w:rFonts w:ascii="Garamond" w:hAnsi="Garamond"/>
          <w:b/>
          <w:bCs/>
          <w:i/>
          <w:iCs/>
        </w:rPr>
        <w:t xml:space="preserve"> Organizations</w:t>
      </w:r>
      <w:r w:rsidRPr="7CB1876C" w:rsidR="00D12F5B">
        <w:rPr>
          <w:rFonts w:ascii="Garamond" w:hAnsi="Garamond"/>
          <w:b/>
          <w:bCs/>
          <w:i/>
          <w:iCs/>
        </w:rPr>
        <w:t>:</w:t>
      </w:r>
    </w:p>
    <w:tbl>
      <w:tblPr>
        <w:tblStyle w:val="TableGrid"/>
        <w:tblW w:w="0" w:type="auto"/>
        <w:tblLayout w:type="fixed"/>
        <w:tblLook w:val="04A0" w:firstRow="1" w:lastRow="0" w:firstColumn="1" w:lastColumn="0" w:noHBand="0" w:noVBand="1"/>
      </w:tblPr>
      <w:tblGrid>
        <w:gridCol w:w="3240"/>
        <w:gridCol w:w="3450"/>
        <w:gridCol w:w="1575"/>
        <w:gridCol w:w="1080"/>
      </w:tblGrid>
      <w:tr w:rsidR="7FFF61C7" w:rsidTr="3C13F37D" w14:paraId="35CB391E" w14:textId="77777777">
        <w:tc>
          <w:tcPr>
            <w:tcW w:w="3240" w:type="dxa"/>
            <w:shd w:val="clear" w:color="auto" w:fill="31849B" w:themeFill="accent5" w:themeFillShade="BF"/>
            <w:vAlign w:val="center"/>
          </w:tcPr>
          <w:p w:rsidR="7FFF61C7" w:rsidP="7FFF61C7" w:rsidRDefault="7FFF61C7" w14:paraId="43935B68" w14:textId="5CB71553">
            <w:pPr>
              <w:rPr>
                <w:rFonts w:ascii="Garamond" w:hAnsi="Garamond" w:eastAsia="Garamond" w:cs="Garamond"/>
                <w:color w:val="FFFFFF" w:themeColor="background1"/>
              </w:rPr>
            </w:pPr>
            <w:r w:rsidRPr="7FFF61C7">
              <w:rPr>
                <w:rFonts w:ascii="Garamond" w:hAnsi="Garamond" w:eastAsia="Garamond" w:cs="Garamond"/>
                <w:b/>
                <w:bCs/>
                <w:color w:val="FFFFFF" w:themeColor="background1"/>
              </w:rPr>
              <w:t>Organization</w:t>
            </w:r>
          </w:p>
        </w:tc>
        <w:tc>
          <w:tcPr>
            <w:tcW w:w="3450" w:type="dxa"/>
            <w:shd w:val="clear" w:color="auto" w:fill="31849B" w:themeFill="accent5" w:themeFillShade="BF"/>
            <w:vAlign w:val="center"/>
          </w:tcPr>
          <w:p w:rsidR="7FFF61C7" w:rsidP="7FFF61C7" w:rsidRDefault="7FFF61C7" w14:paraId="0C18FF91" w14:textId="148C3FF5">
            <w:pPr>
              <w:rPr>
                <w:rFonts w:ascii="Garamond" w:hAnsi="Garamond" w:eastAsia="Garamond" w:cs="Garamond"/>
                <w:color w:val="FFFFFF" w:themeColor="background1"/>
              </w:rPr>
            </w:pPr>
            <w:r w:rsidRPr="7FFF61C7">
              <w:rPr>
                <w:rFonts w:ascii="Garamond" w:hAnsi="Garamond" w:eastAsia="Garamond" w:cs="Garamond"/>
                <w:b/>
                <w:bCs/>
                <w:color w:val="FFFFFF" w:themeColor="background1"/>
              </w:rPr>
              <w:t>POC (Name, Position/Title)</w:t>
            </w:r>
          </w:p>
        </w:tc>
        <w:tc>
          <w:tcPr>
            <w:tcW w:w="1575" w:type="dxa"/>
            <w:shd w:val="clear" w:color="auto" w:fill="31849B" w:themeFill="accent5" w:themeFillShade="BF"/>
            <w:vAlign w:val="center"/>
          </w:tcPr>
          <w:p w:rsidR="7FFF61C7" w:rsidP="7FFF61C7" w:rsidRDefault="7FFF61C7" w14:paraId="59A456EC" w14:textId="4153990E">
            <w:pPr>
              <w:rPr>
                <w:rFonts w:ascii="Garamond" w:hAnsi="Garamond" w:eastAsia="Garamond" w:cs="Garamond"/>
                <w:color w:val="FFFFFF" w:themeColor="background1"/>
              </w:rPr>
            </w:pPr>
            <w:r w:rsidRPr="7FFF61C7">
              <w:rPr>
                <w:rFonts w:ascii="Garamond" w:hAnsi="Garamond" w:eastAsia="Garamond" w:cs="Garamond"/>
                <w:b/>
                <w:bCs/>
                <w:color w:val="FFFFFF" w:themeColor="background1"/>
              </w:rPr>
              <w:t>Partner Type</w:t>
            </w:r>
          </w:p>
        </w:tc>
        <w:tc>
          <w:tcPr>
            <w:tcW w:w="1080" w:type="dxa"/>
            <w:shd w:val="clear" w:color="auto" w:fill="31849B" w:themeFill="accent5" w:themeFillShade="BF"/>
          </w:tcPr>
          <w:p w:rsidR="7FFF61C7" w:rsidP="7FFF61C7" w:rsidRDefault="7FFF61C7" w14:paraId="45F2EEAC" w14:textId="7C14E1F8">
            <w:pPr>
              <w:jc w:val="center"/>
              <w:rPr>
                <w:rFonts w:ascii="Garamond" w:hAnsi="Garamond" w:eastAsia="Garamond" w:cs="Garamond"/>
                <w:color w:val="FFFFFF" w:themeColor="background1"/>
                <w:sz w:val="18"/>
                <w:szCs w:val="18"/>
              </w:rPr>
            </w:pPr>
            <w:r w:rsidRPr="7FFF61C7">
              <w:rPr>
                <w:rFonts w:ascii="Garamond" w:hAnsi="Garamond" w:eastAsia="Garamond" w:cs="Garamond"/>
                <w:b/>
                <w:bCs/>
                <w:color w:val="FFFFFF" w:themeColor="background1"/>
                <w:sz w:val="18"/>
                <w:szCs w:val="18"/>
              </w:rPr>
              <w:t>Boundary Org?</w:t>
            </w:r>
          </w:p>
        </w:tc>
      </w:tr>
      <w:tr w:rsidR="7FFF61C7" w:rsidTr="3C13F37D" w14:paraId="63B31E1C" w14:textId="77777777">
        <w:tc>
          <w:tcPr>
            <w:tcW w:w="3240" w:type="dxa"/>
          </w:tcPr>
          <w:p w:rsidR="7FFF61C7" w:rsidP="7FFF61C7" w:rsidRDefault="7FFF61C7" w14:paraId="4B647D4F" w14:textId="2BCD8D20">
            <w:pPr>
              <w:rPr>
                <w:rFonts w:ascii="Garamond" w:hAnsi="Garamond" w:eastAsia="Garamond" w:cs="Garamond"/>
                <w:color w:val="000000" w:themeColor="text1"/>
              </w:rPr>
            </w:pPr>
            <w:r w:rsidRPr="7FFF61C7">
              <w:rPr>
                <w:rFonts w:ascii="Garamond" w:hAnsi="Garamond" w:eastAsia="Garamond" w:cs="Garamond"/>
                <w:b/>
                <w:bCs/>
                <w:color w:val="000000" w:themeColor="text1"/>
              </w:rPr>
              <w:t>Illinois State Water Survey</w:t>
            </w:r>
          </w:p>
        </w:tc>
        <w:tc>
          <w:tcPr>
            <w:tcW w:w="3450" w:type="dxa"/>
          </w:tcPr>
          <w:p w:rsidR="7FFF61C7" w:rsidP="7FFF61C7" w:rsidRDefault="7FFF61C7" w14:paraId="4369850F" w14:textId="1500643B">
            <w:pPr>
              <w:rPr>
                <w:rFonts w:ascii="Garamond" w:hAnsi="Garamond" w:eastAsia="Garamond" w:cs="Garamond"/>
                <w:color w:val="000000" w:themeColor="text1"/>
              </w:rPr>
            </w:pPr>
            <w:r w:rsidRPr="7FFF61C7">
              <w:rPr>
                <w:rFonts w:ascii="Garamond" w:hAnsi="Garamond" w:eastAsia="Garamond" w:cs="Garamond"/>
                <w:color w:val="000000" w:themeColor="text1"/>
              </w:rPr>
              <w:t>Dr. Trent Ford, Illinois State Climatologist; Jennie Atkins, Water and Atmospheric Resources Monitoring Program Manager</w:t>
            </w:r>
          </w:p>
        </w:tc>
        <w:tc>
          <w:tcPr>
            <w:tcW w:w="1575" w:type="dxa"/>
          </w:tcPr>
          <w:p w:rsidR="7FFF61C7" w:rsidP="7FFF61C7" w:rsidRDefault="7FFF61C7" w14:paraId="30A4364C" w14:textId="209A6511">
            <w:pPr>
              <w:rPr>
                <w:rFonts w:ascii="Garamond" w:hAnsi="Garamond" w:eastAsia="Garamond" w:cs="Garamond"/>
                <w:color w:val="000000" w:themeColor="text1"/>
              </w:rPr>
            </w:pPr>
            <w:r w:rsidRPr="7FFF61C7">
              <w:rPr>
                <w:rFonts w:ascii="Garamond" w:hAnsi="Garamond" w:eastAsia="Garamond" w:cs="Garamond"/>
                <w:color w:val="000000" w:themeColor="text1"/>
              </w:rPr>
              <w:t>End User</w:t>
            </w:r>
          </w:p>
        </w:tc>
        <w:tc>
          <w:tcPr>
            <w:tcW w:w="1080" w:type="dxa"/>
          </w:tcPr>
          <w:p w:rsidR="7FFF61C7" w:rsidP="7FFF61C7" w:rsidRDefault="7FFF61C7" w14:paraId="6E5C85BE" w14:textId="67975934">
            <w:pPr>
              <w:jc w:val="center"/>
              <w:rPr>
                <w:rFonts w:ascii="Garamond" w:hAnsi="Garamond" w:eastAsia="Garamond" w:cs="Garamond"/>
                <w:color w:val="000000" w:themeColor="text1"/>
              </w:rPr>
            </w:pPr>
            <w:r w:rsidRPr="7FFF61C7">
              <w:rPr>
                <w:rFonts w:ascii="Garamond" w:hAnsi="Garamond" w:eastAsia="Garamond" w:cs="Garamond"/>
                <w:color w:val="000000" w:themeColor="text1"/>
              </w:rPr>
              <w:t>No</w:t>
            </w:r>
          </w:p>
        </w:tc>
      </w:tr>
      <w:tr w:rsidR="7FFF61C7" w:rsidTr="3C13F37D" w14:paraId="74749144" w14:textId="77777777">
        <w:tc>
          <w:tcPr>
            <w:tcW w:w="3240" w:type="dxa"/>
          </w:tcPr>
          <w:p w:rsidR="7FFF61C7" w:rsidP="7FFF61C7" w:rsidRDefault="7FFF61C7" w14:paraId="6FD6D231" w14:textId="717B91CE">
            <w:pPr>
              <w:rPr>
                <w:rFonts w:ascii="Garamond" w:hAnsi="Garamond" w:eastAsia="Garamond" w:cs="Garamond"/>
                <w:color w:val="000000" w:themeColor="text1"/>
              </w:rPr>
            </w:pPr>
            <w:r w:rsidRPr="7FFF61C7">
              <w:rPr>
                <w:rFonts w:ascii="Garamond" w:hAnsi="Garamond" w:eastAsia="Garamond" w:cs="Garamond"/>
                <w:b/>
                <w:bCs/>
                <w:color w:val="000000" w:themeColor="text1"/>
              </w:rPr>
              <w:t>USDA Midwest Climate Hub</w:t>
            </w:r>
          </w:p>
        </w:tc>
        <w:tc>
          <w:tcPr>
            <w:tcW w:w="3450" w:type="dxa"/>
          </w:tcPr>
          <w:p w:rsidR="7FFF61C7" w:rsidP="7FFF61C7" w:rsidRDefault="7FFF61C7" w14:paraId="2DB04B1C" w14:textId="3E571473">
            <w:pPr>
              <w:rPr>
                <w:rFonts w:ascii="Garamond" w:hAnsi="Garamond" w:eastAsia="Garamond" w:cs="Garamond"/>
                <w:color w:val="000000" w:themeColor="text1"/>
              </w:rPr>
            </w:pPr>
            <w:r w:rsidRPr="7FFF61C7">
              <w:rPr>
                <w:rFonts w:ascii="Garamond" w:hAnsi="Garamond" w:eastAsia="Garamond" w:cs="Garamond"/>
                <w:color w:val="000000" w:themeColor="text1"/>
              </w:rPr>
              <w:t xml:space="preserve">Dr. Dennis </w:t>
            </w:r>
            <w:proofErr w:type="spellStart"/>
            <w:r w:rsidRPr="7FFF61C7">
              <w:rPr>
                <w:rFonts w:ascii="Garamond" w:hAnsi="Garamond" w:eastAsia="Garamond" w:cs="Garamond"/>
                <w:color w:val="000000" w:themeColor="text1"/>
              </w:rPr>
              <w:t>Todey</w:t>
            </w:r>
            <w:proofErr w:type="spellEnd"/>
            <w:r w:rsidRPr="7FFF61C7">
              <w:rPr>
                <w:rFonts w:ascii="Garamond" w:hAnsi="Garamond" w:eastAsia="Garamond" w:cs="Garamond"/>
                <w:color w:val="000000" w:themeColor="text1"/>
              </w:rPr>
              <w:t>, Director</w:t>
            </w:r>
          </w:p>
        </w:tc>
        <w:tc>
          <w:tcPr>
            <w:tcW w:w="1575" w:type="dxa"/>
          </w:tcPr>
          <w:p w:rsidR="7FFF61C7" w:rsidP="7FFF61C7" w:rsidRDefault="7FFF61C7" w14:paraId="54980D14" w14:textId="70AE1433">
            <w:pPr>
              <w:rPr>
                <w:rFonts w:ascii="Garamond" w:hAnsi="Garamond" w:eastAsia="Garamond" w:cs="Garamond"/>
                <w:color w:val="000000" w:themeColor="text1"/>
              </w:rPr>
            </w:pPr>
            <w:r w:rsidRPr="7FFF61C7">
              <w:rPr>
                <w:rFonts w:ascii="Garamond" w:hAnsi="Garamond" w:eastAsia="Garamond" w:cs="Garamond"/>
                <w:color w:val="000000" w:themeColor="text1"/>
              </w:rPr>
              <w:t>End User</w:t>
            </w:r>
          </w:p>
        </w:tc>
        <w:tc>
          <w:tcPr>
            <w:tcW w:w="1080" w:type="dxa"/>
          </w:tcPr>
          <w:p w:rsidR="7FFF61C7" w:rsidP="7FFF61C7" w:rsidRDefault="7FFF61C7" w14:paraId="664E19F4" w14:textId="26C3CC90">
            <w:pPr>
              <w:jc w:val="center"/>
              <w:rPr>
                <w:rFonts w:ascii="Garamond" w:hAnsi="Garamond" w:eastAsia="Garamond" w:cs="Garamond"/>
                <w:color w:val="000000" w:themeColor="text1"/>
              </w:rPr>
            </w:pPr>
            <w:r w:rsidRPr="7FFF61C7">
              <w:rPr>
                <w:rFonts w:ascii="Garamond" w:hAnsi="Garamond" w:eastAsia="Garamond" w:cs="Garamond"/>
                <w:color w:val="000000" w:themeColor="text1"/>
              </w:rPr>
              <w:t>No</w:t>
            </w:r>
          </w:p>
        </w:tc>
      </w:tr>
      <w:tr w:rsidR="7FFF61C7" w:rsidTr="3C13F37D" w14:paraId="54608187" w14:textId="77777777">
        <w:tc>
          <w:tcPr>
            <w:tcW w:w="3240" w:type="dxa"/>
          </w:tcPr>
          <w:p w:rsidR="7FFF61C7" w:rsidP="7FFF61C7" w:rsidRDefault="7FFF61C7" w14:paraId="218CF2E9" w14:textId="1F6A5BCC">
            <w:pPr>
              <w:rPr>
                <w:rFonts w:ascii="Garamond" w:hAnsi="Garamond" w:eastAsia="Garamond" w:cs="Garamond"/>
                <w:color w:val="000000" w:themeColor="text1"/>
              </w:rPr>
            </w:pPr>
            <w:r w:rsidRPr="7FFF61C7">
              <w:rPr>
                <w:rFonts w:ascii="Garamond" w:hAnsi="Garamond" w:eastAsia="Garamond" w:cs="Garamond"/>
                <w:b/>
                <w:bCs/>
                <w:color w:val="000000" w:themeColor="text1"/>
              </w:rPr>
              <w:t>NOAA, Regional Climate Services, Central Region</w:t>
            </w:r>
          </w:p>
        </w:tc>
        <w:tc>
          <w:tcPr>
            <w:tcW w:w="3450" w:type="dxa"/>
          </w:tcPr>
          <w:p w:rsidR="7FFF61C7" w:rsidP="7FFF61C7" w:rsidRDefault="7FFF61C7" w14:paraId="13A57B1B" w14:textId="6C2994D8">
            <w:pPr>
              <w:rPr>
                <w:rFonts w:ascii="Garamond" w:hAnsi="Garamond" w:eastAsia="Garamond" w:cs="Garamond"/>
                <w:color w:val="000000" w:themeColor="text1"/>
              </w:rPr>
            </w:pPr>
            <w:r w:rsidRPr="7FFF61C7">
              <w:rPr>
                <w:rFonts w:ascii="Garamond" w:hAnsi="Garamond" w:eastAsia="Garamond" w:cs="Garamond"/>
                <w:color w:val="000000" w:themeColor="text1"/>
              </w:rPr>
              <w:t xml:space="preserve">Doug </w:t>
            </w:r>
            <w:proofErr w:type="spellStart"/>
            <w:r w:rsidRPr="7FFF61C7">
              <w:rPr>
                <w:rFonts w:ascii="Garamond" w:hAnsi="Garamond" w:eastAsia="Garamond" w:cs="Garamond"/>
                <w:color w:val="000000" w:themeColor="text1"/>
              </w:rPr>
              <w:t>Kluck</w:t>
            </w:r>
            <w:proofErr w:type="spellEnd"/>
            <w:r w:rsidRPr="7FFF61C7">
              <w:rPr>
                <w:rFonts w:ascii="Garamond" w:hAnsi="Garamond" w:eastAsia="Garamond" w:cs="Garamond"/>
                <w:color w:val="000000" w:themeColor="text1"/>
              </w:rPr>
              <w:t>, Regional Climate Services Director</w:t>
            </w:r>
          </w:p>
        </w:tc>
        <w:tc>
          <w:tcPr>
            <w:tcW w:w="1575" w:type="dxa"/>
          </w:tcPr>
          <w:p w:rsidR="7FFF61C7" w:rsidP="7FFF61C7" w:rsidRDefault="7FFF61C7" w14:paraId="2F73BD09" w14:textId="75C543BD">
            <w:pPr>
              <w:rPr>
                <w:rFonts w:ascii="Garamond" w:hAnsi="Garamond" w:eastAsia="Garamond" w:cs="Garamond"/>
                <w:color w:val="000000" w:themeColor="text1"/>
              </w:rPr>
            </w:pPr>
            <w:r w:rsidRPr="7FFF61C7">
              <w:rPr>
                <w:rFonts w:ascii="Garamond" w:hAnsi="Garamond" w:eastAsia="Garamond" w:cs="Garamond"/>
                <w:color w:val="000000" w:themeColor="text1"/>
              </w:rPr>
              <w:t>Collaborator</w:t>
            </w:r>
          </w:p>
        </w:tc>
        <w:tc>
          <w:tcPr>
            <w:tcW w:w="1080" w:type="dxa"/>
          </w:tcPr>
          <w:p w:rsidR="7FFF61C7" w:rsidP="7FFF61C7" w:rsidRDefault="7FFF61C7" w14:paraId="39396F57" w14:textId="02A9E6F7">
            <w:pPr>
              <w:jc w:val="center"/>
              <w:rPr>
                <w:rFonts w:ascii="Garamond" w:hAnsi="Garamond" w:eastAsia="Garamond" w:cs="Garamond"/>
                <w:color w:val="000000" w:themeColor="text1"/>
              </w:rPr>
            </w:pPr>
            <w:r w:rsidRPr="7FFF61C7">
              <w:rPr>
                <w:rFonts w:ascii="Garamond" w:hAnsi="Garamond" w:eastAsia="Garamond" w:cs="Garamond"/>
                <w:color w:val="000000" w:themeColor="text1"/>
              </w:rPr>
              <w:t>No</w:t>
            </w:r>
          </w:p>
        </w:tc>
      </w:tr>
      <w:tr w:rsidR="7FFF61C7" w:rsidTr="3C13F37D" w14:paraId="7FE67FBF" w14:textId="77777777">
        <w:tc>
          <w:tcPr>
            <w:tcW w:w="3240" w:type="dxa"/>
          </w:tcPr>
          <w:p w:rsidR="7FFF61C7" w:rsidP="7FFF61C7" w:rsidRDefault="7FFF61C7" w14:paraId="7C54A55B" w14:textId="4DD2D620">
            <w:pPr>
              <w:rPr>
                <w:rFonts w:ascii="Garamond" w:hAnsi="Garamond" w:eastAsia="Garamond" w:cs="Garamond"/>
                <w:color w:val="000000" w:themeColor="text1"/>
              </w:rPr>
            </w:pPr>
            <w:r w:rsidRPr="7FFF61C7">
              <w:rPr>
                <w:rFonts w:ascii="Garamond" w:hAnsi="Garamond" w:eastAsia="Garamond" w:cs="Garamond"/>
                <w:b/>
                <w:bCs/>
                <w:color w:val="000000" w:themeColor="text1"/>
              </w:rPr>
              <w:t>NOAA, National Integrated Drought Information System, Midwest Drought Early Warning System</w:t>
            </w:r>
          </w:p>
        </w:tc>
        <w:tc>
          <w:tcPr>
            <w:tcW w:w="3450" w:type="dxa"/>
          </w:tcPr>
          <w:p w:rsidR="7FFF61C7" w:rsidP="7FFF61C7" w:rsidRDefault="7FFF61C7" w14:paraId="7BF334CB" w14:textId="2C7B1CAB">
            <w:pPr>
              <w:rPr>
                <w:rFonts w:ascii="Garamond" w:hAnsi="Garamond" w:eastAsia="Garamond" w:cs="Garamond"/>
                <w:color w:val="000000" w:themeColor="text1"/>
              </w:rPr>
            </w:pPr>
            <w:r w:rsidRPr="7FFF61C7">
              <w:rPr>
                <w:rFonts w:ascii="Garamond" w:hAnsi="Garamond" w:eastAsia="Garamond" w:cs="Garamond"/>
                <w:color w:val="000000" w:themeColor="text1"/>
              </w:rPr>
              <w:t xml:space="preserve">Molly </w:t>
            </w:r>
            <w:proofErr w:type="spellStart"/>
            <w:r w:rsidRPr="7FFF61C7">
              <w:rPr>
                <w:rFonts w:ascii="Garamond" w:hAnsi="Garamond" w:eastAsia="Garamond" w:cs="Garamond"/>
                <w:color w:val="000000" w:themeColor="text1"/>
              </w:rPr>
              <w:t>Woloszyn</w:t>
            </w:r>
            <w:proofErr w:type="spellEnd"/>
            <w:r w:rsidRPr="7FFF61C7">
              <w:rPr>
                <w:rFonts w:ascii="Garamond" w:hAnsi="Garamond" w:eastAsia="Garamond" w:cs="Garamond"/>
                <w:color w:val="000000" w:themeColor="text1"/>
              </w:rPr>
              <w:t>, Regional Drought Information Coordinator</w:t>
            </w:r>
          </w:p>
        </w:tc>
        <w:tc>
          <w:tcPr>
            <w:tcW w:w="1575" w:type="dxa"/>
          </w:tcPr>
          <w:p w:rsidR="7FFF61C7" w:rsidP="7FFF61C7" w:rsidRDefault="7FFF61C7" w14:paraId="5A129F71" w14:textId="63C520D6">
            <w:pPr>
              <w:rPr>
                <w:rFonts w:ascii="Garamond" w:hAnsi="Garamond" w:eastAsia="Garamond" w:cs="Garamond"/>
                <w:color w:val="000000" w:themeColor="text1"/>
              </w:rPr>
            </w:pPr>
            <w:r w:rsidRPr="7FFF61C7">
              <w:rPr>
                <w:rFonts w:ascii="Garamond" w:hAnsi="Garamond" w:eastAsia="Garamond" w:cs="Garamond"/>
                <w:color w:val="000000" w:themeColor="text1"/>
              </w:rPr>
              <w:t>Collaborator</w:t>
            </w:r>
          </w:p>
        </w:tc>
        <w:tc>
          <w:tcPr>
            <w:tcW w:w="1080" w:type="dxa"/>
          </w:tcPr>
          <w:p w:rsidR="7FFF61C7" w:rsidP="7FFF61C7" w:rsidRDefault="7FFF61C7" w14:paraId="5CB7254E" w14:textId="143F7EF4">
            <w:pPr>
              <w:jc w:val="center"/>
              <w:rPr>
                <w:rFonts w:ascii="Garamond" w:hAnsi="Garamond" w:eastAsia="Garamond" w:cs="Garamond"/>
                <w:color w:val="000000" w:themeColor="text1"/>
              </w:rPr>
            </w:pPr>
            <w:r w:rsidRPr="7FFF61C7">
              <w:rPr>
                <w:rFonts w:ascii="Garamond" w:hAnsi="Garamond" w:eastAsia="Garamond" w:cs="Garamond"/>
                <w:color w:val="000000" w:themeColor="text1"/>
              </w:rPr>
              <w:t>No</w:t>
            </w:r>
          </w:p>
        </w:tc>
      </w:tr>
      <w:tr w:rsidR="7FFF61C7" w:rsidTr="3C13F37D" w14:paraId="5E7BFB74" w14:textId="77777777">
        <w:tc>
          <w:tcPr>
            <w:tcW w:w="3240" w:type="dxa"/>
          </w:tcPr>
          <w:p w:rsidR="59499CCA" w:rsidP="7FFF61C7" w:rsidRDefault="59499CCA" w14:paraId="224DC52A" w14:textId="26AEC709">
            <w:pPr>
              <w:spacing w:line="259" w:lineRule="auto"/>
              <w:rPr>
                <w:rFonts w:ascii="Garamond" w:hAnsi="Garamond" w:eastAsia="Garamond" w:cs="Garamond"/>
                <w:b/>
                <w:bCs/>
                <w:color w:val="000000" w:themeColor="text1"/>
              </w:rPr>
            </w:pPr>
            <w:r w:rsidRPr="7FFF61C7">
              <w:rPr>
                <w:rFonts w:ascii="Garamond" w:hAnsi="Garamond" w:eastAsia="Garamond" w:cs="Garamond"/>
                <w:b/>
                <w:bCs/>
                <w:color w:val="000000" w:themeColor="text1"/>
              </w:rPr>
              <w:t xml:space="preserve">NOAA, </w:t>
            </w:r>
            <w:r w:rsidRPr="7FFF61C7" w:rsidR="41188250">
              <w:rPr>
                <w:rFonts w:ascii="Garamond" w:hAnsi="Garamond" w:eastAsia="Garamond" w:cs="Garamond"/>
                <w:b/>
                <w:bCs/>
                <w:color w:val="000000" w:themeColor="text1"/>
              </w:rPr>
              <w:t>North Central River Forecast Center</w:t>
            </w:r>
          </w:p>
        </w:tc>
        <w:tc>
          <w:tcPr>
            <w:tcW w:w="3450" w:type="dxa"/>
          </w:tcPr>
          <w:p w:rsidR="6B04087F" w:rsidP="7FFF61C7" w:rsidRDefault="0EC9A4C5" w14:paraId="7A5C180B" w14:textId="7635E53D">
            <w:pPr>
              <w:rPr>
                <w:rFonts w:ascii="Garamond" w:hAnsi="Garamond" w:eastAsia="Garamond" w:cs="Garamond"/>
                <w:color w:val="000000" w:themeColor="text1"/>
              </w:rPr>
            </w:pPr>
            <w:r w:rsidRPr="3C13F37D">
              <w:rPr>
                <w:rFonts w:ascii="Garamond" w:hAnsi="Garamond" w:eastAsia="Garamond" w:cs="Garamond"/>
                <w:color w:val="000000" w:themeColor="text1"/>
              </w:rPr>
              <w:t xml:space="preserve">Mike </w:t>
            </w:r>
            <w:proofErr w:type="spellStart"/>
            <w:r w:rsidRPr="3C13F37D" w:rsidR="43B4B0E9">
              <w:rPr>
                <w:rFonts w:ascii="Garamond" w:hAnsi="Garamond" w:eastAsia="Garamond" w:cs="Garamond"/>
                <w:color w:val="000000" w:themeColor="text1"/>
              </w:rPr>
              <w:t>Welvaert</w:t>
            </w:r>
            <w:proofErr w:type="spellEnd"/>
            <w:r w:rsidRPr="3C13F37D" w:rsidR="73DA410A">
              <w:rPr>
                <w:rFonts w:ascii="Garamond" w:hAnsi="Garamond" w:eastAsia="Garamond" w:cs="Garamond"/>
                <w:color w:val="000000" w:themeColor="text1"/>
              </w:rPr>
              <w:t xml:space="preserve">, Senior </w:t>
            </w:r>
            <w:proofErr w:type="gramStart"/>
            <w:r w:rsidRPr="3C13F37D" w:rsidR="73DA410A">
              <w:rPr>
                <w:rFonts w:ascii="Garamond" w:hAnsi="Garamond" w:eastAsia="Garamond" w:cs="Garamond"/>
                <w:color w:val="000000" w:themeColor="text1"/>
              </w:rPr>
              <w:t>Hydrologist</w:t>
            </w:r>
            <w:r w:rsidRPr="3C13F37D" w:rsidR="53B7CA30">
              <w:rPr>
                <w:rFonts w:ascii="Garamond" w:hAnsi="Garamond" w:eastAsia="Garamond" w:cs="Garamond"/>
                <w:color w:val="000000" w:themeColor="text1"/>
              </w:rPr>
              <w:t>;</w:t>
            </w:r>
            <w:r w:rsidRPr="3C13F37D">
              <w:rPr>
                <w:rFonts w:ascii="Garamond" w:hAnsi="Garamond" w:eastAsia="Garamond" w:cs="Garamond"/>
                <w:color w:val="000000" w:themeColor="text1"/>
              </w:rPr>
              <w:t xml:space="preserve">  Steve</w:t>
            </w:r>
            <w:proofErr w:type="gramEnd"/>
            <w:r w:rsidRPr="3C13F37D">
              <w:rPr>
                <w:rFonts w:ascii="Garamond" w:hAnsi="Garamond" w:eastAsia="Garamond" w:cs="Garamond"/>
                <w:color w:val="000000" w:themeColor="text1"/>
              </w:rPr>
              <w:t xml:space="preserve"> </w:t>
            </w:r>
            <w:proofErr w:type="spellStart"/>
            <w:r w:rsidRPr="3C13F37D">
              <w:rPr>
                <w:rFonts w:ascii="Garamond" w:hAnsi="Garamond" w:eastAsia="Garamond" w:cs="Garamond"/>
                <w:color w:val="000000" w:themeColor="text1"/>
              </w:rPr>
              <w:t>Buan</w:t>
            </w:r>
            <w:proofErr w:type="spellEnd"/>
            <w:r w:rsidRPr="3C13F37D" w:rsidR="61EB7CAA">
              <w:rPr>
                <w:rFonts w:ascii="Garamond" w:hAnsi="Garamond" w:eastAsia="Garamond" w:cs="Garamond"/>
                <w:color w:val="000000" w:themeColor="text1"/>
              </w:rPr>
              <w:t>, Hydrologist</w:t>
            </w:r>
          </w:p>
        </w:tc>
        <w:tc>
          <w:tcPr>
            <w:tcW w:w="1575" w:type="dxa"/>
          </w:tcPr>
          <w:p w:rsidR="41188250" w:rsidP="7FFF61C7" w:rsidRDefault="41188250" w14:paraId="3BC535A5" w14:textId="3BC6B3B7">
            <w:pPr>
              <w:rPr>
                <w:rFonts w:ascii="Garamond" w:hAnsi="Garamond" w:eastAsia="Garamond" w:cs="Garamond"/>
                <w:color w:val="000000" w:themeColor="text1"/>
              </w:rPr>
            </w:pPr>
            <w:r w:rsidRPr="7FFF61C7">
              <w:rPr>
                <w:rFonts w:ascii="Garamond" w:hAnsi="Garamond" w:eastAsia="Garamond" w:cs="Garamond"/>
                <w:color w:val="000000" w:themeColor="text1"/>
              </w:rPr>
              <w:t>Collaborator</w:t>
            </w:r>
          </w:p>
        </w:tc>
        <w:tc>
          <w:tcPr>
            <w:tcW w:w="1080" w:type="dxa"/>
          </w:tcPr>
          <w:p w:rsidR="41188250" w:rsidP="7FFF61C7" w:rsidRDefault="41188250" w14:paraId="50D51A38" w14:textId="019D985D">
            <w:pPr>
              <w:jc w:val="center"/>
              <w:rPr>
                <w:rFonts w:ascii="Garamond" w:hAnsi="Garamond" w:eastAsia="Garamond" w:cs="Garamond"/>
                <w:color w:val="000000" w:themeColor="text1"/>
              </w:rPr>
            </w:pPr>
            <w:r w:rsidRPr="7FFF61C7">
              <w:rPr>
                <w:rFonts w:ascii="Garamond" w:hAnsi="Garamond" w:eastAsia="Garamond" w:cs="Garamond"/>
                <w:color w:val="000000" w:themeColor="text1"/>
              </w:rPr>
              <w:t>No</w:t>
            </w:r>
          </w:p>
        </w:tc>
      </w:tr>
    </w:tbl>
    <w:p w:rsidRPr="00CE4561" w:rsidR="00392414" w:rsidP="7CB1876C" w:rsidRDefault="00392414" w14:paraId="671ED725" w14:textId="0C0472D4">
      <w:pPr>
        <w:rPr>
          <w:rFonts w:ascii="Garamond" w:hAnsi="Garamond"/>
        </w:rPr>
      </w:pPr>
    </w:p>
    <w:p w:rsidR="00E1144B" w:rsidP="7FFF61C7" w:rsidRDefault="005F06E5" w14:paraId="0DC40FA9" w14:textId="77777777">
      <w:pPr>
        <w:rPr>
          <w:rFonts w:ascii="Garamond" w:hAnsi="Garamond" w:cs="Arial"/>
          <w:b/>
          <w:bCs/>
          <w:i/>
          <w:iCs/>
          <w:highlight w:val="darkMagenta"/>
        </w:rPr>
      </w:pPr>
      <w:r w:rsidRPr="7FFF61C7">
        <w:rPr>
          <w:rFonts w:ascii="Garamond" w:hAnsi="Garamond" w:cs="Arial"/>
          <w:b/>
          <w:bCs/>
          <w:i/>
          <w:iCs/>
        </w:rPr>
        <w:t>Decision-</w:t>
      </w:r>
      <w:r w:rsidRPr="7FFF61C7" w:rsidR="00CB6407">
        <w:rPr>
          <w:rFonts w:ascii="Garamond" w:hAnsi="Garamond" w:cs="Arial"/>
          <w:b/>
          <w:bCs/>
          <w:i/>
          <w:iCs/>
        </w:rPr>
        <w:t>Making Practices &amp; Policies</w:t>
      </w:r>
    </w:p>
    <w:p w:rsidRPr="00CE4561" w:rsidR="00C057E9" w:rsidP="143302B8" w:rsidRDefault="3188A23B" w14:paraId="1F483DE1" w14:textId="493F1E66">
      <w:pPr>
        <w:rPr>
          <w:rFonts w:ascii="Garamond" w:hAnsi="Garamond" w:eastAsia="Garamond" w:cs="Garamond"/>
        </w:rPr>
      </w:pPr>
      <w:r w:rsidRPr="5ADD92AE" w:rsidR="3188A23B">
        <w:rPr>
          <w:rFonts w:ascii="Garamond" w:hAnsi="Garamond" w:cs="Arial"/>
        </w:rPr>
        <w:t xml:space="preserve">The Illinois </w:t>
      </w:r>
      <w:r w:rsidRPr="5ADD92AE" w:rsidR="0C8A013E">
        <w:rPr>
          <w:rFonts w:ascii="Garamond" w:hAnsi="Garamond" w:cs="Arial"/>
        </w:rPr>
        <w:t xml:space="preserve">State </w:t>
      </w:r>
      <w:r w:rsidRPr="5ADD92AE" w:rsidR="3188A23B">
        <w:rPr>
          <w:rFonts w:ascii="Garamond" w:hAnsi="Garamond" w:cs="Arial"/>
        </w:rPr>
        <w:t xml:space="preserve">Water Survey </w:t>
      </w:r>
      <w:r w:rsidRPr="5ADD92AE" w:rsidR="09D3CBA1">
        <w:rPr>
          <w:rFonts w:ascii="Garamond" w:hAnsi="Garamond" w:cs="Arial"/>
        </w:rPr>
        <w:t xml:space="preserve">(ISWS) </w:t>
      </w:r>
      <w:r w:rsidRPr="5ADD92AE" w:rsidR="1C8827D4">
        <w:rPr>
          <w:rFonts w:ascii="Garamond" w:hAnsi="Garamond" w:cs="Arial"/>
        </w:rPr>
        <w:t>distribut</w:t>
      </w:r>
      <w:r w:rsidRPr="5ADD92AE" w:rsidR="10D5C1E3">
        <w:rPr>
          <w:rFonts w:ascii="Garamond" w:hAnsi="Garamond" w:cs="Arial"/>
        </w:rPr>
        <w:t>es</w:t>
      </w:r>
      <w:r w:rsidRPr="5ADD92AE" w:rsidR="1C8827D4">
        <w:rPr>
          <w:rFonts w:ascii="Garamond" w:hAnsi="Garamond" w:cs="Arial"/>
        </w:rPr>
        <w:t xml:space="preserve"> local climate and weather data,</w:t>
      </w:r>
      <w:r w:rsidRPr="5ADD92AE" w:rsidR="68123BA6">
        <w:rPr>
          <w:rFonts w:ascii="Garamond" w:hAnsi="Garamond" w:cs="Arial"/>
        </w:rPr>
        <w:t xml:space="preserve"> basic and</w:t>
      </w:r>
      <w:r w:rsidRPr="5ADD92AE" w:rsidR="1C8827D4">
        <w:rPr>
          <w:rFonts w:ascii="Garamond" w:hAnsi="Garamond" w:cs="Arial"/>
        </w:rPr>
        <w:t xml:space="preserve"> </w:t>
      </w:r>
      <w:r w:rsidRPr="5ADD92AE" w:rsidR="5590F9A0">
        <w:rPr>
          <w:rFonts w:ascii="Garamond" w:hAnsi="Garamond" w:cs="Arial"/>
        </w:rPr>
        <w:t xml:space="preserve">applied research, and maps to </w:t>
      </w:r>
      <w:r w:rsidRPr="5ADD92AE" w:rsidR="5590F9A0">
        <w:rPr>
          <w:rFonts w:ascii="Garamond" w:hAnsi="Garamond" w:eastAsia="Garamond" w:cs="Garamond"/>
          <w:color w:val="000000" w:themeColor="text1" w:themeTint="FF" w:themeShade="FF"/>
        </w:rPr>
        <w:t xml:space="preserve">Illinois farmers, government agencies, policymakers, and local stakeholders. </w:t>
      </w:r>
      <w:r w:rsidRPr="5ADD92AE" w:rsidR="0A8C1BF2">
        <w:rPr>
          <w:rFonts w:ascii="Garamond" w:hAnsi="Garamond" w:eastAsia="Garamond" w:cs="Garamond"/>
          <w:color w:val="000000" w:themeColor="text1" w:themeTint="FF" w:themeShade="FF"/>
        </w:rPr>
        <w:t xml:space="preserve">The Illinois State Climatologist, housed in the </w:t>
      </w:r>
      <w:r w:rsidRPr="5ADD92AE" w:rsidR="22866BD9">
        <w:rPr>
          <w:rFonts w:ascii="Garamond" w:hAnsi="Garamond" w:eastAsia="Garamond" w:cs="Garamond"/>
          <w:color w:val="000000" w:themeColor="text1" w:themeTint="FF" w:themeShade="FF"/>
        </w:rPr>
        <w:t>ISWS</w:t>
      </w:r>
      <w:r w:rsidRPr="5ADD92AE" w:rsidR="0A8C1BF2">
        <w:rPr>
          <w:rFonts w:ascii="Garamond" w:hAnsi="Garamond" w:eastAsia="Garamond" w:cs="Garamond"/>
          <w:color w:val="000000" w:themeColor="text1" w:themeTint="FF" w:themeShade="FF"/>
        </w:rPr>
        <w:t xml:space="preserve">, </w:t>
      </w:r>
      <w:r w:rsidRPr="5ADD92AE" w:rsidR="5AD6E1AA">
        <w:rPr>
          <w:rFonts w:ascii="Garamond" w:hAnsi="Garamond" w:eastAsia="Garamond" w:cs="Garamond"/>
          <w:color w:val="000000" w:themeColor="text1" w:themeTint="FF" w:themeShade="FF"/>
        </w:rPr>
        <w:t xml:space="preserve">expands on these </w:t>
      </w:r>
      <w:r w:rsidRPr="5ADD92AE" w:rsidR="4C8543CD">
        <w:rPr>
          <w:rFonts w:ascii="Garamond" w:hAnsi="Garamond" w:eastAsia="Garamond" w:cs="Garamond"/>
          <w:color w:val="000000" w:themeColor="text1" w:themeTint="FF" w:themeShade="FF"/>
        </w:rPr>
        <w:t xml:space="preserve">products to investigate </w:t>
      </w:r>
      <w:r w:rsidRPr="5ADD92AE" w:rsidR="4857E142">
        <w:rPr>
          <w:rFonts w:ascii="Garamond" w:hAnsi="Garamond" w:eastAsia="Garamond" w:cs="Garamond"/>
          <w:color w:val="000000" w:themeColor="text1" w:themeTint="FF" w:themeShade="FF"/>
        </w:rPr>
        <w:t xml:space="preserve">past climate </w:t>
      </w:r>
      <w:r w:rsidRPr="5ADD92AE" w:rsidR="69056EA9">
        <w:rPr>
          <w:rFonts w:ascii="Garamond" w:hAnsi="Garamond" w:eastAsia="Garamond" w:cs="Garamond"/>
          <w:color w:val="000000" w:themeColor="text1" w:themeTint="FF" w:themeShade="FF"/>
        </w:rPr>
        <w:t xml:space="preserve">events, monitor current conditions, and </w:t>
      </w:r>
      <w:r w:rsidRPr="5ADD92AE" w:rsidR="3042EDBA">
        <w:rPr>
          <w:rFonts w:ascii="Garamond" w:hAnsi="Garamond" w:eastAsia="Garamond" w:cs="Garamond"/>
          <w:color w:val="000000" w:themeColor="text1" w:themeTint="FF" w:themeShade="FF"/>
        </w:rPr>
        <w:t>understand</w:t>
      </w:r>
      <w:r w:rsidRPr="5ADD92AE" w:rsidR="69056EA9">
        <w:rPr>
          <w:rFonts w:ascii="Garamond" w:hAnsi="Garamond" w:eastAsia="Garamond" w:cs="Garamond"/>
          <w:color w:val="000000" w:themeColor="text1" w:themeTint="FF" w:themeShade="FF"/>
        </w:rPr>
        <w:t xml:space="preserve"> </w:t>
      </w:r>
      <w:r w:rsidRPr="5ADD92AE" w:rsidR="014C1E1F">
        <w:rPr>
          <w:rFonts w:ascii="Garamond" w:hAnsi="Garamond" w:eastAsia="Garamond" w:cs="Garamond"/>
          <w:color w:val="000000" w:themeColor="text1" w:themeTint="FF" w:themeShade="FF"/>
        </w:rPr>
        <w:t xml:space="preserve">the </w:t>
      </w:r>
      <w:r w:rsidRPr="5ADD92AE" w:rsidR="69056EA9">
        <w:rPr>
          <w:rFonts w:ascii="Garamond" w:hAnsi="Garamond" w:eastAsia="Garamond" w:cs="Garamond"/>
          <w:color w:val="000000" w:themeColor="text1" w:themeTint="FF" w:themeShade="FF"/>
        </w:rPr>
        <w:t>future</w:t>
      </w:r>
      <w:r w:rsidRPr="5ADD92AE" w:rsidR="6E0AE6EF">
        <w:rPr>
          <w:rFonts w:ascii="Garamond" w:hAnsi="Garamond" w:eastAsia="Garamond" w:cs="Garamond"/>
          <w:color w:val="000000" w:themeColor="text1" w:themeTint="FF" w:themeShade="FF"/>
        </w:rPr>
        <w:t xml:space="preserve"> of</w:t>
      </w:r>
      <w:r w:rsidRPr="5ADD92AE" w:rsidR="3ECADB95">
        <w:rPr>
          <w:rFonts w:ascii="Garamond" w:hAnsi="Garamond" w:eastAsia="Garamond" w:cs="Garamond"/>
          <w:color w:val="000000" w:themeColor="text1" w:themeTint="FF" w:themeShade="FF"/>
        </w:rPr>
        <w:t xml:space="preserve"> climate change</w:t>
      </w:r>
      <w:r w:rsidRPr="5ADD92AE" w:rsidR="69056EA9">
        <w:rPr>
          <w:rFonts w:ascii="Garamond" w:hAnsi="Garamond" w:eastAsia="Garamond" w:cs="Garamond"/>
          <w:color w:val="000000" w:themeColor="text1" w:themeTint="FF" w:themeShade="FF"/>
        </w:rPr>
        <w:t>.</w:t>
      </w:r>
      <w:r w:rsidRPr="5ADD92AE" w:rsidR="5777E115">
        <w:rPr>
          <w:rFonts w:ascii="Garamond" w:hAnsi="Garamond" w:eastAsia="Garamond" w:cs="Garamond"/>
          <w:color w:val="000000" w:themeColor="text1" w:themeTint="FF" w:themeShade="FF"/>
        </w:rPr>
        <w:t xml:space="preserve"> </w:t>
      </w:r>
      <w:r w:rsidRPr="5ADD92AE" w:rsidR="50BA1302">
        <w:rPr>
          <w:rFonts w:ascii="Garamond" w:hAnsi="Garamond" w:eastAsia="Garamond" w:cs="Garamond"/>
          <w:color w:val="000000" w:themeColor="text1" w:themeTint="FF" w:themeShade="FF"/>
        </w:rPr>
        <w:t xml:space="preserve">The ISWS produces </w:t>
      </w:r>
      <w:r w:rsidRPr="5ADD92AE" w:rsidR="00C75857">
        <w:rPr>
          <w:rFonts w:ascii="Garamond" w:hAnsi="Garamond" w:eastAsia="Garamond" w:cs="Garamond"/>
          <w:color w:val="000000" w:themeColor="text1" w:themeTint="FF" w:themeShade="FF"/>
        </w:rPr>
        <w:t>reports on developing drought conditions</w:t>
      </w:r>
      <w:r w:rsidRPr="5ADD92AE" w:rsidR="6AEB98A7">
        <w:rPr>
          <w:rFonts w:ascii="Garamond" w:hAnsi="Garamond" w:eastAsia="Garamond" w:cs="Garamond"/>
          <w:color w:val="000000" w:themeColor="text1" w:themeTint="FF" w:themeShade="FF"/>
        </w:rPr>
        <w:t xml:space="preserve"> </w:t>
      </w:r>
      <w:r w:rsidRPr="5ADD92AE" w:rsidR="25C288DD">
        <w:rPr>
          <w:rFonts w:ascii="Garamond" w:hAnsi="Garamond" w:eastAsia="Garamond" w:cs="Garamond"/>
          <w:color w:val="000000" w:themeColor="text1" w:themeTint="FF" w:themeShade="FF"/>
        </w:rPr>
        <w:t xml:space="preserve">based on measurements of precipitation, humidity, land surface temperature, and soil moisture content from remotely sensed, modeled, and </w:t>
      </w:r>
      <w:r w:rsidRPr="5ADD92AE" w:rsidR="25C288DD">
        <w:rPr>
          <w:rFonts w:ascii="Garamond" w:hAnsi="Garamond" w:eastAsia="Garamond" w:cs="Garamond"/>
          <w:i w:val="1"/>
          <w:iCs w:val="1"/>
          <w:color w:val="000000" w:themeColor="text1" w:themeTint="FF" w:themeShade="FF"/>
        </w:rPr>
        <w:t>in</w:t>
      </w:r>
      <w:r w:rsidRPr="5ADD92AE" w:rsidR="0B50E86F">
        <w:rPr>
          <w:rFonts w:ascii="Garamond" w:hAnsi="Garamond" w:eastAsia="Garamond" w:cs="Garamond"/>
          <w:i w:val="1"/>
          <w:iCs w:val="1"/>
          <w:color w:val="000000" w:themeColor="text1" w:themeTint="FF" w:themeShade="FF"/>
        </w:rPr>
        <w:t>-</w:t>
      </w:r>
      <w:r w:rsidRPr="5ADD92AE" w:rsidR="25C288DD">
        <w:rPr>
          <w:rFonts w:ascii="Garamond" w:hAnsi="Garamond" w:eastAsia="Garamond" w:cs="Garamond"/>
          <w:i w:val="1"/>
          <w:iCs w:val="1"/>
          <w:color w:val="000000" w:themeColor="text1" w:themeTint="FF" w:themeShade="FF"/>
        </w:rPr>
        <w:t>situ</w:t>
      </w:r>
      <w:r w:rsidRPr="5ADD92AE" w:rsidR="25C288DD">
        <w:rPr>
          <w:rFonts w:ascii="Garamond" w:hAnsi="Garamond" w:eastAsia="Garamond" w:cs="Garamond"/>
          <w:color w:val="000000" w:themeColor="text1" w:themeTint="FF" w:themeShade="FF"/>
        </w:rPr>
        <w:t xml:space="preserve"> datasets</w:t>
      </w:r>
      <w:r w:rsidRPr="5ADD92AE" w:rsidR="00CF4DEF">
        <w:rPr>
          <w:rFonts w:ascii="Garamond" w:hAnsi="Garamond" w:eastAsia="Garamond" w:cs="Garamond"/>
          <w:color w:val="000000" w:themeColor="text1" w:themeTint="FF" w:themeShade="FF"/>
        </w:rPr>
        <w:t>.</w:t>
      </w:r>
      <w:r w:rsidRPr="5ADD92AE" w:rsidR="6AEB98A7">
        <w:rPr>
          <w:rFonts w:ascii="Garamond" w:hAnsi="Garamond" w:eastAsia="Garamond" w:cs="Garamond"/>
          <w:color w:val="000000" w:themeColor="text1" w:themeTint="FF" w:themeShade="FF"/>
        </w:rPr>
        <w:t xml:space="preserve"> </w:t>
      </w:r>
      <w:r w:rsidRPr="5ADD92AE" w:rsidR="00CF4DEF">
        <w:rPr>
          <w:rFonts w:ascii="Garamond" w:hAnsi="Garamond" w:eastAsia="Garamond" w:cs="Garamond"/>
          <w:color w:val="000000" w:themeColor="text1" w:themeTint="FF" w:themeShade="FF"/>
        </w:rPr>
        <w:t xml:space="preserve">They use these datasets to </w:t>
      </w:r>
      <w:r w:rsidRPr="5ADD92AE" w:rsidR="6AEB98A7">
        <w:rPr>
          <w:rFonts w:ascii="Garamond" w:hAnsi="Garamond" w:eastAsia="Garamond" w:cs="Garamond"/>
          <w:color w:val="000000" w:themeColor="text1" w:themeTint="FF" w:themeShade="FF"/>
        </w:rPr>
        <w:t xml:space="preserve">inform </w:t>
      </w:r>
      <w:r w:rsidRPr="5ADD92AE" w:rsidR="14475045">
        <w:rPr>
          <w:rFonts w:ascii="Garamond" w:hAnsi="Garamond" w:eastAsia="Garamond" w:cs="Garamond"/>
          <w:color w:val="000000" w:themeColor="text1" w:themeTint="FF" w:themeShade="FF"/>
        </w:rPr>
        <w:t>practices</w:t>
      </w:r>
      <w:r w:rsidRPr="5ADD92AE" w:rsidR="121BDA82">
        <w:rPr>
          <w:rFonts w:ascii="Garamond" w:hAnsi="Garamond" w:eastAsia="Garamond" w:cs="Garamond"/>
          <w:color w:val="000000" w:themeColor="text1" w:themeTint="FF" w:themeShade="FF"/>
        </w:rPr>
        <w:t xml:space="preserve"> such as </w:t>
      </w:r>
      <w:r w:rsidRPr="5ADD92AE" w:rsidR="6AEB98A7">
        <w:rPr>
          <w:rFonts w:ascii="Garamond" w:hAnsi="Garamond" w:eastAsia="Garamond" w:cs="Garamond"/>
          <w:color w:val="000000" w:themeColor="text1" w:themeTint="FF" w:themeShade="FF"/>
        </w:rPr>
        <w:t>agricultural planning</w:t>
      </w:r>
      <w:r w:rsidRPr="5ADD92AE" w:rsidR="41CFC88A">
        <w:rPr>
          <w:rFonts w:ascii="Garamond" w:hAnsi="Garamond" w:eastAsia="Garamond" w:cs="Garamond"/>
          <w:color w:val="000000" w:themeColor="text1" w:themeTint="FF" w:themeShade="FF"/>
        </w:rPr>
        <w:t xml:space="preserve"> and water resource allocation</w:t>
      </w:r>
      <w:r w:rsidRPr="5ADD92AE" w:rsidR="77F81F41">
        <w:rPr>
          <w:rFonts w:ascii="Garamond" w:hAnsi="Garamond" w:eastAsia="Garamond" w:cs="Garamond"/>
          <w:color w:val="000000" w:themeColor="text1" w:themeTint="FF" w:themeShade="FF"/>
        </w:rPr>
        <w:t>.</w:t>
      </w:r>
      <w:r w:rsidRPr="5ADD92AE" w:rsidR="3346914F">
        <w:rPr>
          <w:rFonts w:ascii="Garamond" w:hAnsi="Garamond" w:eastAsia="Garamond" w:cs="Garamond"/>
          <w:color w:val="000000" w:themeColor="text1" w:themeTint="FF" w:themeShade="FF"/>
        </w:rPr>
        <w:t xml:space="preserve"> T</w:t>
      </w:r>
      <w:r w:rsidRPr="5ADD92AE" w:rsidR="1CB5CE7F">
        <w:rPr>
          <w:rFonts w:ascii="Garamond" w:hAnsi="Garamond" w:eastAsia="Garamond" w:cs="Garamond"/>
        </w:rPr>
        <w:t xml:space="preserve">he </w:t>
      </w:r>
      <w:r w:rsidRPr="5ADD92AE" w:rsidR="73360506">
        <w:rPr>
          <w:rFonts w:ascii="Garamond" w:hAnsi="Garamond" w:eastAsia="Garamond" w:cs="Garamond"/>
        </w:rPr>
        <w:t>ISWS'</w:t>
      </w:r>
      <w:r w:rsidRPr="5ADD92AE" w:rsidR="00CF4DEF">
        <w:rPr>
          <w:rFonts w:ascii="Garamond" w:hAnsi="Garamond" w:eastAsia="Garamond" w:cs="Garamond"/>
        </w:rPr>
        <w:t>s</w:t>
      </w:r>
      <w:r w:rsidRPr="5ADD92AE" w:rsidR="1CB5CE7F">
        <w:rPr>
          <w:rFonts w:ascii="Garamond" w:hAnsi="Garamond" w:eastAsia="Garamond" w:cs="Garamond"/>
        </w:rPr>
        <w:t xml:space="preserve"> current </w:t>
      </w:r>
      <w:r w:rsidRPr="5ADD92AE" w:rsidR="1CB5CE7F">
        <w:rPr>
          <w:rFonts w:ascii="Garamond" w:hAnsi="Garamond" w:eastAsia="Garamond" w:cs="Garamond"/>
          <w:i w:val="1"/>
          <w:iCs w:val="1"/>
        </w:rPr>
        <w:t>in</w:t>
      </w:r>
      <w:r w:rsidRPr="5ADD92AE" w:rsidR="32E61896">
        <w:rPr>
          <w:rFonts w:ascii="Garamond" w:hAnsi="Garamond" w:eastAsia="Garamond" w:cs="Garamond"/>
          <w:i w:val="1"/>
          <w:iCs w:val="1"/>
        </w:rPr>
        <w:t>-</w:t>
      </w:r>
      <w:r w:rsidRPr="5ADD92AE" w:rsidR="1CB5CE7F">
        <w:rPr>
          <w:rFonts w:ascii="Garamond" w:hAnsi="Garamond" w:eastAsia="Garamond" w:cs="Garamond"/>
          <w:i w:val="1"/>
          <w:iCs w:val="1"/>
        </w:rPr>
        <w:t>situ</w:t>
      </w:r>
      <w:r w:rsidRPr="5ADD92AE" w:rsidR="1CB5CE7F">
        <w:rPr>
          <w:rFonts w:ascii="Garamond" w:hAnsi="Garamond" w:eastAsia="Garamond" w:cs="Garamond"/>
        </w:rPr>
        <w:t xml:space="preserve"> data</w:t>
      </w:r>
      <w:r w:rsidRPr="5ADD92AE" w:rsidR="5237ECA1">
        <w:rPr>
          <w:rFonts w:ascii="Garamond" w:hAnsi="Garamond" w:eastAsia="Garamond" w:cs="Garamond"/>
        </w:rPr>
        <w:t xml:space="preserve"> </w:t>
      </w:r>
      <w:r w:rsidRPr="5ADD92AE" w:rsidR="58CE99B8">
        <w:rPr>
          <w:rFonts w:ascii="Garamond" w:hAnsi="Garamond" w:eastAsia="Garamond" w:cs="Garamond"/>
        </w:rPr>
        <w:t>collection infrastructure</w:t>
      </w:r>
      <w:r w:rsidRPr="5ADD92AE" w:rsidR="5237ECA1">
        <w:rPr>
          <w:rFonts w:ascii="Garamond" w:hAnsi="Garamond" w:eastAsia="Garamond" w:cs="Garamond"/>
        </w:rPr>
        <w:t xml:space="preserve">, </w:t>
      </w:r>
      <w:r w:rsidRPr="5ADD92AE" w:rsidR="1CB5CE7F">
        <w:rPr>
          <w:rFonts w:ascii="Garamond" w:hAnsi="Garamond" w:eastAsia="Garamond" w:cs="Garamond"/>
        </w:rPr>
        <w:t>the Illinois Climate Netwo</w:t>
      </w:r>
      <w:r w:rsidRPr="5ADD92AE" w:rsidR="71ECC153">
        <w:rPr>
          <w:rFonts w:ascii="Garamond" w:hAnsi="Garamond" w:eastAsia="Garamond" w:cs="Garamond"/>
        </w:rPr>
        <w:t xml:space="preserve">rk, </w:t>
      </w:r>
      <w:r w:rsidRPr="5ADD92AE" w:rsidR="620284D0">
        <w:rPr>
          <w:rFonts w:ascii="Garamond" w:hAnsi="Garamond" w:eastAsia="Garamond" w:cs="Garamond"/>
        </w:rPr>
        <w:t>comprises</w:t>
      </w:r>
      <w:r w:rsidRPr="5ADD92AE" w:rsidR="71ECC153">
        <w:rPr>
          <w:rFonts w:ascii="Garamond" w:hAnsi="Garamond" w:eastAsia="Garamond" w:cs="Garamond"/>
        </w:rPr>
        <w:t xml:space="preserve"> of 19 sites </w:t>
      </w:r>
      <w:r w:rsidRPr="5ADD92AE" w:rsidR="75AA7279">
        <w:rPr>
          <w:rFonts w:ascii="Garamond" w:hAnsi="Garamond" w:eastAsia="Garamond" w:cs="Garamond"/>
        </w:rPr>
        <w:t xml:space="preserve">that measure soil moisture </w:t>
      </w:r>
      <w:r w:rsidRPr="5ADD92AE" w:rsidR="71ECC153">
        <w:rPr>
          <w:rFonts w:ascii="Garamond" w:hAnsi="Garamond" w:eastAsia="Garamond" w:cs="Garamond"/>
        </w:rPr>
        <w:t>across the state</w:t>
      </w:r>
      <w:r w:rsidRPr="5ADD92AE" w:rsidR="27E96117">
        <w:rPr>
          <w:rFonts w:ascii="Garamond" w:hAnsi="Garamond" w:eastAsia="Garamond" w:cs="Garamond"/>
        </w:rPr>
        <w:t xml:space="preserve">. </w:t>
      </w:r>
      <w:r w:rsidRPr="5ADD92AE" w:rsidR="5B63ED2E">
        <w:rPr>
          <w:rFonts w:ascii="Garamond" w:hAnsi="Garamond" w:eastAsia="Garamond" w:cs="Garamond"/>
          <w:color w:val="000000" w:themeColor="text1" w:themeTint="FF" w:themeShade="FF"/>
        </w:rPr>
        <w:t>Similarly, the USDA Midwest Climate Hub delivers region-specific information and technologies to agriculture and natural resource managers that enable climate-informed decision</w:t>
      </w:r>
      <w:r w:rsidRPr="5ADD92AE" w:rsidR="5C20208E">
        <w:rPr>
          <w:rFonts w:ascii="Garamond" w:hAnsi="Garamond" w:eastAsia="Garamond" w:cs="Garamond"/>
          <w:color w:val="000000" w:themeColor="text1" w:themeTint="FF" w:themeShade="FF"/>
        </w:rPr>
        <w:t>-making</w:t>
      </w:r>
      <w:r w:rsidRPr="5ADD92AE" w:rsidR="5B63ED2E">
        <w:rPr>
          <w:rFonts w:ascii="Garamond" w:hAnsi="Garamond" w:eastAsia="Garamond" w:cs="Garamond"/>
          <w:color w:val="000000" w:themeColor="text1" w:themeTint="FF" w:themeShade="FF"/>
        </w:rPr>
        <w:t xml:space="preserve">. The Hub hosts monthly climate and drought outlook webinars to inform local stakeholders of potential and ongoing impacts from climate phenomena across sectors. </w:t>
      </w:r>
      <w:r w:rsidRPr="5ADD92AE" w:rsidR="5B63ED2E">
        <w:rPr>
          <w:rFonts w:ascii="Garamond" w:hAnsi="Garamond" w:eastAsia="Garamond" w:cs="Garamond"/>
        </w:rPr>
        <w:t xml:space="preserve"> </w:t>
      </w:r>
    </w:p>
    <w:p w:rsidR="75A8D0DA" w:rsidP="3CF86EEE" w:rsidRDefault="75A8D0DA" w14:paraId="0E0C5D91" w14:textId="18BA6F32">
      <w:pPr>
        <w:rPr>
          <w:rFonts w:ascii="Garamond" w:hAnsi="Garamond" w:eastAsia="Garamond" w:cs="Garamond"/>
        </w:rPr>
      </w:pPr>
    </w:p>
    <w:p w:rsidR="301B05BA" w:rsidP="3CF86EEE" w:rsidRDefault="736E45F9" w14:paraId="3FF9CCB7" w14:textId="5C7C8208">
      <w:pPr>
        <w:rPr>
          <w:rFonts w:ascii="Garamond" w:hAnsi="Garamond"/>
          <w:b/>
          <w:bCs/>
          <w:highlight w:val="magenta"/>
        </w:rPr>
      </w:pPr>
      <w:r w:rsidRPr="3CF86EEE">
        <w:rPr>
          <w:rFonts w:ascii="Garamond" w:hAnsi="Garamond"/>
          <w:b/>
          <w:bCs/>
        </w:rPr>
        <w:t>Earth Observations &amp; End Products</w:t>
      </w:r>
      <w:r w:rsidRPr="3CF86EEE" w:rsidR="51EA07A5">
        <w:rPr>
          <w:rFonts w:ascii="Garamond" w:hAnsi="Garamond"/>
          <w:b/>
          <w:bCs/>
        </w:rPr>
        <w:t xml:space="preserve"> </w:t>
      </w:r>
      <w:r w:rsidRPr="3CF86EEE" w:rsidR="76282F7C">
        <w:rPr>
          <w:rFonts w:ascii="Garamond" w:hAnsi="Garamond"/>
          <w:b/>
          <w:bCs/>
        </w:rPr>
        <w:t>Overview</w:t>
      </w:r>
      <w:r w:rsidRPr="3CF86EEE" w:rsidR="073BDC30">
        <w:rPr>
          <w:rFonts w:ascii="Garamond" w:hAnsi="Garamond"/>
          <w:b/>
          <w:bCs/>
        </w:rPr>
        <w:t xml:space="preserve"> </w:t>
      </w:r>
    </w:p>
    <w:p w:rsidR="00E1144B" w:rsidP="7FFF61C7" w:rsidRDefault="00735F70" w14:paraId="7F9D8565" w14:textId="5CC88E63">
      <w:pPr>
        <w:rPr>
          <w:rFonts w:ascii="Garamond" w:hAnsi="Garamond"/>
          <w:b/>
          <w:bCs/>
          <w:i/>
          <w:iCs/>
        </w:rPr>
      </w:pPr>
      <w:r w:rsidRPr="7FFF61C7">
        <w:rPr>
          <w:rFonts w:ascii="Garamond" w:hAnsi="Garamond"/>
          <w:b/>
          <w:bCs/>
          <w:i/>
          <w:iCs/>
        </w:rPr>
        <w:t>Earth Observations:</w:t>
      </w:r>
    </w:p>
    <w:tbl>
      <w:tblPr>
        <w:tblW w:w="0" w:type="auto"/>
        <w:tblLayout w:type="fixed"/>
        <w:tblLook w:val="04A0" w:firstRow="1" w:lastRow="0" w:firstColumn="1" w:lastColumn="0" w:noHBand="0" w:noVBand="1"/>
      </w:tblPr>
      <w:tblGrid>
        <w:gridCol w:w="2070"/>
        <w:gridCol w:w="2670"/>
        <w:gridCol w:w="4590"/>
      </w:tblGrid>
      <w:tr w:rsidR="7FFF61C7" w:rsidTr="5ADD92AE" w14:paraId="0CE1DF6B" w14:textId="77777777">
        <w:tc>
          <w:tcPr>
            <w:tcW w:w="207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FFF61C7" w:rsidP="7FFF61C7" w:rsidRDefault="7FFF61C7" w14:paraId="25E6874B" w14:textId="2DB7BD21">
            <w:pPr>
              <w:jc w:val="center"/>
              <w:rPr>
                <w:rFonts w:ascii="Garamond" w:hAnsi="Garamond" w:eastAsia="Garamond" w:cs="Garamond"/>
                <w:color w:val="FFFFFF" w:themeColor="background1"/>
              </w:rPr>
            </w:pPr>
            <w:r w:rsidRPr="7FFF61C7">
              <w:rPr>
                <w:rFonts w:ascii="Garamond" w:hAnsi="Garamond" w:eastAsia="Garamond" w:cs="Garamond"/>
                <w:b/>
                <w:bCs/>
                <w:color w:val="FFFFFF" w:themeColor="background1"/>
              </w:rPr>
              <w:t>Platform &amp; Sensor</w:t>
            </w:r>
          </w:p>
        </w:tc>
        <w:tc>
          <w:tcPr>
            <w:tcW w:w="267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FFF61C7" w:rsidP="7FFF61C7" w:rsidRDefault="7FFF61C7" w14:paraId="177CA738" w14:textId="7F26EC9B">
            <w:pPr>
              <w:jc w:val="center"/>
              <w:rPr>
                <w:rFonts w:ascii="Garamond" w:hAnsi="Garamond" w:eastAsia="Garamond" w:cs="Garamond"/>
                <w:color w:val="FFFFFF" w:themeColor="background1"/>
              </w:rPr>
            </w:pPr>
            <w:r w:rsidRPr="7FFF61C7">
              <w:rPr>
                <w:rFonts w:ascii="Garamond" w:hAnsi="Garamond" w:eastAsia="Garamond" w:cs="Garamond"/>
                <w:b/>
                <w:bCs/>
                <w:color w:val="FFFFFF" w:themeColor="background1"/>
              </w:rPr>
              <w:t>Parameters</w:t>
            </w:r>
          </w:p>
        </w:tc>
        <w:tc>
          <w:tcPr>
            <w:tcW w:w="459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FFF61C7" w:rsidP="7FFF61C7" w:rsidRDefault="0F25B914" w14:paraId="3F805B30" w14:textId="64EF2120">
            <w:pPr>
              <w:jc w:val="center"/>
              <w:rPr>
                <w:rFonts w:ascii="Garamond" w:hAnsi="Garamond" w:eastAsia="Garamond" w:cs="Garamond"/>
                <w:color w:val="FFFFFF" w:themeColor="background1"/>
              </w:rPr>
            </w:pPr>
            <w:r w:rsidRPr="7CB1876C">
              <w:rPr>
                <w:rFonts w:ascii="Garamond" w:hAnsi="Garamond" w:eastAsia="Garamond" w:cs="Garamond"/>
                <w:b/>
                <w:bCs/>
                <w:color w:val="FFFFFF" w:themeColor="background1"/>
              </w:rPr>
              <w:t>Use</w:t>
            </w:r>
          </w:p>
        </w:tc>
      </w:tr>
      <w:tr w:rsidR="7FFF61C7" w:rsidTr="5ADD92AE" w14:paraId="2DD29573" w14:textId="77777777">
        <w:tc>
          <w:tcPr>
            <w:tcW w:w="2070" w:type="dxa"/>
            <w:tcBorders>
              <w:top w:val="single" w:color="auto" w:sz="6" w:space="0"/>
              <w:left w:val="single" w:color="auto" w:sz="6" w:space="0"/>
              <w:bottom w:val="single" w:color="auto" w:sz="6" w:space="0"/>
              <w:right w:val="single" w:color="auto" w:sz="6" w:space="0"/>
            </w:tcBorders>
            <w:tcMar/>
            <w:vAlign w:val="center"/>
          </w:tcPr>
          <w:p w:rsidR="7FFF61C7" w:rsidP="7FFF61C7" w:rsidRDefault="7FFF61C7" w14:paraId="668A9EF0" w14:textId="713E6836">
            <w:pPr>
              <w:rPr>
                <w:rFonts w:ascii="Garamond" w:hAnsi="Garamond" w:eastAsia="Garamond" w:cs="Garamond"/>
                <w:color w:val="000000" w:themeColor="text1"/>
              </w:rPr>
            </w:pPr>
            <w:r w:rsidRPr="7FFF61C7">
              <w:rPr>
                <w:rFonts w:ascii="Garamond" w:hAnsi="Garamond" w:eastAsia="Garamond" w:cs="Garamond"/>
                <w:b/>
                <w:bCs/>
                <w:color w:val="000000" w:themeColor="text1"/>
              </w:rPr>
              <w:t>SMAP L-band</w:t>
            </w:r>
          </w:p>
        </w:tc>
        <w:tc>
          <w:tcPr>
            <w:tcW w:w="2670" w:type="dxa"/>
            <w:tcBorders>
              <w:top w:val="single" w:color="auto" w:sz="6" w:space="0"/>
              <w:left w:val="single" w:color="auto" w:sz="6" w:space="0"/>
              <w:bottom w:val="single" w:color="auto" w:sz="6" w:space="0"/>
              <w:right w:val="single" w:color="auto" w:sz="6" w:space="0"/>
            </w:tcBorders>
            <w:tcMar/>
            <w:vAlign w:val="center"/>
          </w:tcPr>
          <w:p w:rsidR="7FFF61C7" w:rsidP="7FFF61C7" w:rsidRDefault="5BEC504C" w14:paraId="05C622F2" w14:textId="22575926">
            <w:pPr>
              <w:rPr>
                <w:rFonts w:ascii="Garamond" w:hAnsi="Garamond" w:eastAsia="Garamond" w:cs="Garamond"/>
                <w:color w:val="000000" w:themeColor="text1"/>
              </w:rPr>
            </w:pPr>
            <w:r w:rsidRPr="501B8C62">
              <w:rPr>
                <w:rFonts w:ascii="Garamond" w:hAnsi="Garamond" w:eastAsia="Garamond" w:cs="Garamond"/>
                <w:color w:val="000000" w:themeColor="text1"/>
              </w:rPr>
              <w:t>L4 -</w:t>
            </w:r>
            <w:r w:rsidRPr="501B8C62" w:rsidR="7046C387">
              <w:rPr>
                <w:rFonts w:ascii="Garamond" w:hAnsi="Garamond" w:eastAsia="Garamond" w:cs="Garamond"/>
                <w:color w:val="000000" w:themeColor="text1"/>
              </w:rPr>
              <w:t xml:space="preserve"> S</w:t>
            </w:r>
            <w:r w:rsidRPr="501B8C62" w:rsidR="07392C67">
              <w:rPr>
                <w:rFonts w:ascii="Garamond" w:hAnsi="Garamond" w:eastAsia="Garamond" w:cs="Garamond"/>
                <w:color w:val="000000" w:themeColor="text1"/>
              </w:rPr>
              <w:t xml:space="preserve">urface and </w:t>
            </w:r>
            <w:r w:rsidRPr="501B8C62" w:rsidR="1ED720C1">
              <w:rPr>
                <w:rFonts w:ascii="Garamond" w:hAnsi="Garamond" w:eastAsia="Garamond" w:cs="Garamond"/>
                <w:color w:val="000000" w:themeColor="text1"/>
              </w:rPr>
              <w:t>R</w:t>
            </w:r>
            <w:r w:rsidRPr="501B8C62" w:rsidR="07392C67">
              <w:rPr>
                <w:rFonts w:ascii="Garamond" w:hAnsi="Garamond" w:eastAsia="Garamond" w:cs="Garamond"/>
                <w:color w:val="000000" w:themeColor="text1"/>
              </w:rPr>
              <w:t xml:space="preserve">ootzone </w:t>
            </w:r>
            <w:r w:rsidRPr="501B8C62" w:rsidR="3B3B9DDB">
              <w:rPr>
                <w:rFonts w:ascii="Garamond" w:hAnsi="Garamond" w:eastAsia="Garamond" w:cs="Garamond"/>
                <w:color w:val="000000" w:themeColor="text1"/>
              </w:rPr>
              <w:t>S</w:t>
            </w:r>
            <w:r w:rsidRPr="501B8C62" w:rsidR="07392C67">
              <w:rPr>
                <w:rFonts w:ascii="Garamond" w:hAnsi="Garamond" w:eastAsia="Garamond" w:cs="Garamond"/>
                <w:color w:val="000000" w:themeColor="text1"/>
              </w:rPr>
              <w:t xml:space="preserve">oil </w:t>
            </w:r>
            <w:r w:rsidRPr="501B8C62" w:rsidR="451A3507">
              <w:rPr>
                <w:rFonts w:ascii="Garamond" w:hAnsi="Garamond" w:eastAsia="Garamond" w:cs="Garamond"/>
                <w:color w:val="000000" w:themeColor="text1"/>
              </w:rPr>
              <w:t>M</w:t>
            </w:r>
            <w:r w:rsidRPr="501B8C62" w:rsidR="07392C67">
              <w:rPr>
                <w:rFonts w:ascii="Garamond" w:hAnsi="Garamond" w:eastAsia="Garamond" w:cs="Garamond"/>
                <w:color w:val="000000" w:themeColor="text1"/>
              </w:rPr>
              <w:t xml:space="preserve">oisture </w:t>
            </w:r>
          </w:p>
        </w:tc>
        <w:tc>
          <w:tcPr>
            <w:tcW w:w="4590" w:type="dxa"/>
            <w:tcBorders>
              <w:top w:val="single" w:color="auto" w:sz="6" w:space="0"/>
              <w:left w:val="single" w:color="auto" w:sz="6" w:space="0"/>
              <w:bottom w:val="single" w:color="auto" w:sz="6" w:space="0"/>
              <w:right w:val="single" w:color="auto" w:sz="6" w:space="0"/>
            </w:tcBorders>
            <w:tcMar/>
            <w:vAlign w:val="center"/>
          </w:tcPr>
          <w:p w:rsidR="7FFF61C7" w:rsidP="7FFF61C7" w:rsidRDefault="2353D981" w14:paraId="0A18E5DC" w14:textId="7AAE3021">
            <w:pPr>
              <w:rPr>
                <w:rFonts w:ascii="Garamond" w:hAnsi="Garamond" w:eastAsia="Garamond" w:cs="Garamond"/>
                <w:color w:val="000000" w:themeColor="text1"/>
              </w:rPr>
            </w:pPr>
            <w:r w:rsidRPr="5ADD92AE" w:rsidR="6AC7EA54">
              <w:rPr>
                <w:rFonts w:ascii="Garamond" w:hAnsi="Garamond" w:eastAsia="Garamond" w:cs="Garamond"/>
                <w:color w:val="000000" w:themeColor="text1" w:themeTint="FF" w:themeShade="FF"/>
              </w:rPr>
              <w:t>Instantaneous daily s</w:t>
            </w:r>
            <w:r w:rsidRPr="5ADD92AE" w:rsidR="5685C1F2">
              <w:rPr>
                <w:rFonts w:ascii="Garamond" w:hAnsi="Garamond" w:eastAsia="Garamond" w:cs="Garamond"/>
                <w:color w:val="000000" w:themeColor="text1" w:themeTint="FF" w:themeShade="FF"/>
              </w:rPr>
              <w:t xml:space="preserve">urface soil moisture values at a </w:t>
            </w:r>
            <w:r w:rsidRPr="5ADD92AE" w:rsidR="2691A1E7">
              <w:rPr>
                <w:rFonts w:ascii="Garamond" w:hAnsi="Garamond" w:eastAsia="Garamond" w:cs="Garamond"/>
                <w:color w:val="000000" w:themeColor="text1" w:themeTint="FF" w:themeShade="FF"/>
              </w:rPr>
              <w:t>9</w:t>
            </w:r>
            <w:r w:rsidRPr="5ADD92AE" w:rsidR="5685C1F2">
              <w:rPr>
                <w:rFonts w:ascii="Garamond" w:hAnsi="Garamond" w:eastAsia="Garamond" w:cs="Garamond"/>
                <w:color w:val="000000" w:themeColor="text1" w:themeTint="FF" w:themeShade="FF"/>
              </w:rPr>
              <w:t xml:space="preserve"> km resolution acquired from the CROP-CASMA (Crop Condition and Soil Moisture Analytics) web-based application </w:t>
            </w:r>
            <w:r w:rsidRPr="5ADD92AE" w:rsidR="0EE24F39">
              <w:rPr>
                <w:rFonts w:ascii="Garamond" w:hAnsi="Garamond" w:eastAsia="Garamond" w:cs="Garamond"/>
                <w:color w:val="000000" w:themeColor="text1" w:themeTint="FF" w:themeShade="FF"/>
              </w:rPr>
              <w:t>were</w:t>
            </w:r>
            <w:r w:rsidRPr="5ADD92AE" w:rsidR="5685C1F2">
              <w:rPr>
                <w:rFonts w:ascii="Garamond" w:hAnsi="Garamond" w:eastAsia="Garamond" w:cs="Garamond"/>
                <w:color w:val="000000" w:themeColor="text1" w:themeTint="FF" w:themeShade="FF"/>
              </w:rPr>
              <w:t xml:space="preserve"> compared to </w:t>
            </w:r>
            <w:r w:rsidRPr="5ADD92AE" w:rsidR="5685C1F2">
              <w:rPr>
                <w:rFonts w:ascii="Garamond" w:hAnsi="Garamond" w:eastAsia="Garamond" w:cs="Garamond"/>
                <w:color w:val="000000" w:themeColor="text1" w:themeTint="FF" w:themeShade="FF"/>
              </w:rPr>
              <w:t>SPoRT</w:t>
            </w:r>
            <w:r w:rsidRPr="5ADD92AE" w:rsidR="5685C1F2">
              <w:rPr>
                <w:rFonts w:ascii="Garamond" w:hAnsi="Garamond" w:eastAsia="Garamond" w:cs="Garamond"/>
                <w:color w:val="000000" w:themeColor="text1" w:themeTint="FF" w:themeShade="FF"/>
              </w:rPr>
              <w:t>-LIS</w:t>
            </w:r>
            <w:r w:rsidRPr="5ADD92AE" w:rsidR="5685C1F2">
              <w:rPr>
                <w:rFonts w:ascii="Garamond" w:hAnsi="Garamond" w:eastAsia="Garamond" w:cs="Garamond"/>
                <w:color w:val="000000" w:themeColor="text1" w:themeTint="FF" w:themeShade="FF"/>
              </w:rPr>
              <w:t xml:space="preserve"> and </w:t>
            </w:r>
            <w:r w:rsidRPr="5ADD92AE" w:rsidR="3392DD26">
              <w:rPr>
                <w:rFonts w:ascii="Garamond" w:hAnsi="Garamond" w:eastAsia="Garamond" w:cs="Garamond"/>
                <w:color w:val="000000" w:themeColor="text1" w:themeTint="FF" w:themeShade="FF"/>
              </w:rPr>
              <w:t xml:space="preserve">WARM </w:t>
            </w:r>
            <w:r w:rsidRPr="5ADD92AE" w:rsidR="5685C1F2">
              <w:rPr>
                <w:rFonts w:ascii="Garamond" w:hAnsi="Garamond" w:eastAsia="Garamond" w:cs="Garamond"/>
                <w:color w:val="000000" w:themeColor="text1" w:themeTint="FF" w:themeShade="FF"/>
              </w:rPr>
              <w:t xml:space="preserve">soil moisture </w:t>
            </w:r>
            <w:r w:rsidRPr="5ADD92AE" w:rsidR="0F1EC1C9">
              <w:rPr>
                <w:rFonts w:ascii="Garamond" w:hAnsi="Garamond" w:eastAsia="Garamond" w:cs="Garamond"/>
                <w:color w:val="000000" w:themeColor="text1" w:themeTint="FF" w:themeShade="FF"/>
              </w:rPr>
              <w:t xml:space="preserve">data </w:t>
            </w:r>
            <w:r w:rsidRPr="5ADD92AE" w:rsidR="5685C1F2">
              <w:rPr>
                <w:rFonts w:ascii="Garamond" w:hAnsi="Garamond" w:eastAsia="Garamond" w:cs="Garamond"/>
                <w:color w:val="000000" w:themeColor="text1" w:themeTint="FF" w:themeShade="FF"/>
              </w:rPr>
              <w:t>and used to compute daily soil moisture percentiles</w:t>
            </w:r>
            <w:r w:rsidRPr="5ADD92AE" w:rsidR="34E59766">
              <w:rPr>
                <w:rFonts w:ascii="Garamond" w:hAnsi="Garamond" w:eastAsia="Garamond" w:cs="Garamond"/>
                <w:color w:val="000000" w:themeColor="text1" w:themeTint="FF" w:themeShade="FF"/>
              </w:rPr>
              <w:t xml:space="preserve"> and anomalies</w:t>
            </w:r>
            <w:r w:rsidRPr="5ADD92AE" w:rsidR="5685C1F2">
              <w:rPr>
                <w:rFonts w:ascii="Garamond" w:hAnsi="Garamond" w:eastAsia="Garamond" w:cs="Garamond"/>
                <w:color w:val="000000" w:themeColor="text1" w:themeTint="FF" w:themeShade="FF"/>
              </w:rPr>
              <w:t xml:space="preserve"> for comparison.</w:t>
            </w:r>
          </w:p>
        </w:tc>
      </w:tr>
    </w:tbl>
    <w:p w:rsidR="00E1144B" w:rsidP="501B8C62" w:rsidRDefault="00E1144B" w14:paraId="59DFC8F6" w14:textId="26AEA580"/>
    <w:p w:rsidRPr="00E61999" w:rsidR="00E61999" w:rsidP="7FFF61C7" w:rsidRDefault="007A4F2A" w14:paraId="071E12DF" w14:textId="0CF7AE8C">
      <w:pPr>
        <w:rPr>
          <w:rFonts w:ascii="Garamond" w:hAnsi="Garamond"/>
        </w:rPr>
      </w:pPr>
      <w:r w:rsidRPr="143302B8">
        <w:rPr>
          <w:rFonts w:ascii="Garamond" w:hAnsi="Garamond"/>
          <w:b/>
          <w:bCs/>
          <w:i/>
          <w:iCs/>
        </w:rPr>
        <w:t>Ancillary Datasets:</w:t>
      </w:r>
      <w:r w:rsidRPr="143302B8" w:rsidR="36D6C190">
        <w:rPr>
          <w:rFonts w:ascii="Garamond" w:hAnsi="Garamond"/>
          <w:b/>
          <w:bCs/>
          <w:i/>
          <w:iCs/>
        </w:rPr>
        <w:t xml:space="preserve"> </w:t>
      </w:r>
    </w:p>
    <w:p w:rsidRPr="00E61999" w:rsidR="006A2A26" w:rsidP="301B05BA" w:rsidRDefault="00CF4DEF" w14:paraId="08880A9F" w14:textId="324896D6">
      <w:pPr>
        <w:pStyle w:val="ListParagraph"/>
        <w:numPr>
          <w:ilvl w:val="0"/>
          <w:numId w:val="16"/>
        </w:numPr>
        <w:rPr>
          <w:rFonts w:ascii="Garamond" w:hAnsi="Garamond" w:eastAsia="Garamond" w:cs="Garamond"/>
          <w:b w:val="1"/>
          <w:bCs w:val="1"/>
          <w:color w:val="000000" w:themeColor="text1"/>
        </w:rPr>
      </w:pPr>
      <w:r w:rsidRPr="5ADD92AE" w:rsidR="00CF4DEF">
        <w:rPr>
          <w:rFonts w:ascii="Garamond" w:hAnsi="Garamond" w:eastAsia="Garamond" w:cs="Garamond"/>
          <w:color w:val="000000" w:themeColor="text1" w:themeTint="FF" w:themeShade="FF"/>
        </w:rPr>
        <w:t xml:space="preserve">Illinois Climate Network, </w:t>
      </w:r>
      <w:r w:rsidRPr="5ADD92AE" w:rsidR="570273C0">
        <w:rPr>
          <w:rFonts w:ascii="Garamond" w:hAnsi="Garamond" w:eastAsia="Garamond" w:cs="Garamond"/>
          <w:color w:val="000000" w:themeColor="text1" w:themeTint="FF" w:themeShade="FF"/>
        </w:rPr>
        <w:t>Water and Atmospheric Resources Monitoring Program</w:t>
      </w:r>
      <w:r w:rsidRPr="5ADD92AE" w:rsidR="42A00CD0">
        <w:rPr>
          <w:rFonts w:ascii="Garamond" w:hAnsi="Garamond" w:eastAsia="Garamond" w:cs="Garamond"/>
          <w:color w:val="000000" w:themeColor="text1" w:themeTint="FF" w:themeShade="FF"/>
        </w:rPr>
        <w:t xml:space="preserve"> (WARM)</w:t>
      </w:r>
      <w:r w:rsidRPr="5ADD92AE" w:rsidR="570273C0">
        <w:rPr>
          <w:rFonts w:ascii="Garamond" w:hAnsi="Garamond" w:eastAsia="Garamond" w:cs="Garamond"/>
          <w:color w:val="000000" w:themeColor="text1" w:themeTint="FF" w:themeShade="FF"/>
        </w:rPr>
        <w:t>–</w:t>
      </w:r>
      <w:r w:rsidRPr="5ADD92AE" w:rsidR="0D9C942B">
        <w:rPr>
          <w:rFonts w:ascii="Garamond" w:hAnsi="Garamond" w:eastAsia="Garamond" w:cs="Garamond"/>
          <w:color w:val="000000" w:themeColor="text1" w:themeTint="FF" w:themeShade="FF"/>
        </w:rPr>
        <w:t xml:space="preserve"> </w:t>
      </w:r>
      <w:r w:rsidRPr="5ADD92AE" w:rsidR="570273C0">
        <w:rPr>
          <w:rFonts w:ascii="Garamond" w:hAnsi="Garamond" w:eastAsia="Garamond" w:cs="Garamond"/>
          <w:color w:val="000000" w:themeColor="text1" w:themeTint="FF" w:themeShade="FF"/>
        </w:rPr>
        <w:t xml:space="preserve">Daily </w:t>
      </w:r>
      <w:r w:rsidRPr="5ADD92AE" w:rsidR="570273C0">
        <w:rPr>
          <w:rFonts w:ascii="Garamond" w:hAnsi="Garamond" w:eastAsia="Garamond" w:cs="Garamond"/>
          <w:i w:val="1"/>
          <w:iCs w:val="1"/>
          <w:color w:val="000000" w:themeColor="text1" w:themeTint="FF" w:themeShade="FF"/>
        </w:rPr>
        <w:t>in</w:t>
      </w:r>
      <w:r w:rsidRPr="5ADD92AE" w:rsidR="0FEF6255">
        <w:rPr>
          <w:rFonts w:ascii="Garamond" w:hAnsi="Garamond" w:eastAsia="Garamond" w:cs="Garamond"/>
          <w:i w:val="1"/>
          <w:iCs w:val="1"/>
          <w:color w:val="000000" w:themeColor="text1" w:themeTint="FF" w:themeShade="FF"/>
        </w:rPr>
        <w:t>-</w:t>
      </w:r>
      <w:r w:rsidRPr="5ADD92AE" w:rsidR="570273C0">
        <w:rPr>
          <w:rFonts w:ascii="Garamond" w:hAnsi="Garamond" w:eastAsia="Garamond" w:cs="Garamond"/>
          <w:i w:val="1"/>
          <w:iCs w:val="1"/>
          <w:color w:val="000000" w:themeColor="text1" w:themeTint="FF" w:themeShade="FF"/>
        </w:rPr>
        <w:t>situ</w:t>
      </w:r>
      <w:r w:rsidRPr="5ADD92AE" w:rsidR="570273C0">
        <w:rPr>
          <w:rFonts w:ascii="Garamond" w:hAnsi="Garamond" w:eastAsia="Garamond" w:cs="Garamond"/>
          <w:color w:val="000000" w:themeColor="text1" w:themeTint="FF" w:themeShade="FF"/>
        </w:rPr>
        <w:t xml:space="preserve"> soil moisture</w:t>
      </w:r>
      <w:r w:rsidRPr="5ADD92AE" w:rsidR="370E6E5F">
        <w:rPr>
          <w:rFonts w:ascii="Garamond" w:hAnsi="Garamond" w:eastAsia="Garamond" w:cs="Garamond"/>
          <w:color w:val="000000" w:themeColor="text1" w:themeTint="FF" w:themeShade="FF"/>
        </w:rPr>
        <w:t xml:space="preserve"> data</w:t>
      </w:r>
      <w:r w:rsidRPr="5ADD92AE" w:rsidR="570273C0">
        <w:rPr>
          <w:rFonts w:ascii="Garamond" w:hAnsi="Garamond" w:eastAsia="Garamond" w:cs="Garamond"/>
          <w:color w:val="000000" w:themeColor="text1" w:themeTint="FF" w:themeShade="FF"/>
        </w:rPr>
        <w:t xml:space="preserve"> w</w:t>
      </w:r>
      <w:r w:rsidRPr="5ADD92AE" w:rsidR="46ED8C8E">
        <w:rPr>
          <w:rFonts w:ascii="Garamond" w:hAnsi="Garamond" w:eastAsia="Garamond" w:cs="Garamond"/>
          <w:color w:val="000000" w:themeColor="text1" w:themeTint="FF" w:themeShade="FF"/>
        </w:rPr>
        <w:t>ere</w:t>
      </w:r>
      <w:r w:rsidRPr="5ADD92AE" w:rsidR="570273C0">
        <w:rPr>
          <w:rFonts w:ascii="Garamond" w:hAnsi="Garamond" w:eastAsia="Garamond" w:cs="Garamond"/>
          <w:color w:val="000000" w:themeColor="text1" w:themeTint="FF" w:themeShade="FF"/>
        </w:rPr>
        <w:t xml:space="preserve"> used to compute soil moisture percentiles, anomalies,</w:t>
      </w:r>
      <w:r w:rsidRPr="5ADD92AE" w:rsidR="00CF4DEF">
        <w:rPr>
          <w:rFonts w:ascii="Garamond" w:hAnsi="Garamond" w:eastAsia="Garamond" w:cs="Garamond"/>
          <w:color w:val="000000" w:themeColor="text1" w:themeTint="FF" w:themeShade="FF"/>
        </w:rPr>
        <w:t xml:space="preserve"> and</w:t>
      </w:r>
      <w:r w:rsidRPr="5ADD92AE" w:rsidR="570273C0">
        <w:rPr>
          <w:rFonts w:ascii="Garamond" w:hAnsi="Garamond" w:eastAsia="Garamond" w:cs="Garamond"/>
          <w:color w:val="000000" w:themeColor="text1" w:themeTint="FF" w:themeShade="FF"/>
        </w:rPr>
        <w:t xml:space="preserve"> </w:t>
      </w:r>
      <w:r w:rsidRPr="5ADD92AE" w:rsidR="2A069FFA">
        <w:rPr>
          <w:rFonts w:ascii="Garamond" w:hAnsi="Garamond" w:eastAsia="Garamond" w:cs="Garamond"/>
          <w:color w:val="000000" w:themeColor="text1" w:themeTint="FF" w:themeShade="FF"/>
        </w:rPr>
        <w:t xml:space="preserve">volumetric water content </w:t>
      </w:r>
      <w:r w:rsidRPr="5ADD92AE" w:rsidR="570273C0">
        <w:rPr>
          <w:rFonts w:ascii="Garamond" w:hAnsi="Garamond" w:eastAsia="Garamond" w:cs="Garamond"/>
          <w:color w:val="000000" w:themeColor="text1" w:themeTint="FF" w:themeShade="FF"/>
        </w:rPr>
        <w:t>time series for comparison across datasets from 2003 to 202</w:t>
      </w:r>
      <w:r w:rsidRPr="5ADD92AE" w:rsidR="63109E83">
        <w:rPr>
          <w:rFonts w:ascii="Garamond" w:hAnsi="Garamond" w:eastAsia="Garamond" w:cs="Garamond"/>
          <w:color w:val="000000" w:themeColor="text1" w:themeTint="FF" w:themeShade="FF"/>
        </w:rPr>
        <w:t>1</w:t>
      </w:r>
    </w:p>
    <w:p w:rsidRPr="00E61999" w:rsidR="00E61999" w:rsidP="00E61999" w:rsidRDefault="4AE2B5B2" w14:paraId="58510B60" w14:textId="3F3832B8">
      <w:pPr>
        <w:pStyle w:val="ListParagraph"/>
        <w:numPr>
          <w:ilvl w:val="0"/>
          <w:numId w:val="16"/>
        </w:numPr>
        <w:rPr>
          <w:rFonts w:ascii="Garamond" w:hAnsi="Garamond" w:eastAsia="Garamond" w:cs="Garamond"/>
          <w:color w:val="000000" w:themeColor="text1"/>
        </w:rPr>
      </w:pPr>
      <w:r w:rsidRPr="5ADD92AE" w:rsidR="4AE2B5B2">
        <w:rPr>
          <w:rFonts w:ascii="Garamond" w:hAnsi="Garamond" w:eastAsia="Garamond" w:cs="Garamond"/>
          <w:color w:val="000000" w:themeColor="text1" w:themeTint="FF" w:themeShade="FF"/>
        </w:rPr>
        <w:t xml:space="preserve">NASA </w:t>
      </w:r>
      <w:r w:rsidRPr="5ADD92AE" w:rsidR="2944F24E">
        <w:rPr>
          <w:rFonts w:ascii="Garamond" w:hAnsi="Garamond" w:eastAsia="Garamond" w:cs="Garamond"/>
          <w:color w:val="000000" w:themeColor="text1" w:themeTint="FF" w:themeShade="FF"/>
        </w:rPr>
        <w:t>Short-term Prediction Research and Transition-Land Information System (</w:t>
      </w:r>
      <w:r w:rsidRPr="5ADD92AE" w:rsidR="2944F24E">
        <w:rPr>
          <w:rFonts w:ascii="Garamond" w:hAnsi="Garamond" w:eastAsia="Garamond" w:cs="Garamond"/>
          <w:color w:val="000000" w:themeColor="text1" w:themeTint="FF" w:themeShade="FF"/>
        </w:rPr>
        <w:t>SPoRT</w:t>
      </w:r>
      <w:r w:rsidRPr="5ADD92AE" w:rsidR="2944F24E">
        <w:rPr>
          <w:rFonts w:ascii="Garamond" w:hAnsi="Garamond" w:eastAsia="Garamond" w:cs="Garamond"/>
          <w:color w:val="000000" w:themeColor="text1" w:themeTint="FF" w:themeShade="FF"/>
        </w:rPr>
        <w:t>-LIS) –</w:t>
      </w:r>
      <w:r w:rsidRPr="5ADD92AE" w:rsidR="1686ACB9">
        <w:rPr>
          <w:rFonts w:ascii="Garamond" w:hAnsi="Garamond" w:eastAsia="Garamond" w:cs="Garamond"/>
          <w:color w:val="000000" w:themeColor="text1" w:themeTint="FF" w:themeShade="FF"/>
        </w:rPr>
        <w:t>Instantaneous d</w:t>
      </w:r>
      <w:r w:rsidRPr="5ADD92AE" w:rsidR="2944F24E">
        <w:rPr>
          <w:rFonts w:ascii="Garamond" w:hAnsi="Garamond" w:eastAsia="Garamond" w:cs="Garamond"/>
          <w:color w:val="000000" w:themeColor="text1" w:themeTint="FF" w:themeShade="FF"/>
        </w:rPr>
        <w:t>aily volumetric soil moisture data</w:t>
      </w:r>
      <w:r w:rsidRPr="5ADD92AE" w:rsidR="1C066060">
        <w:rPr>
          <w:rFonts w:ascii="Garamond" w:hAnsi="Garamond" w:eastAsia="Garamond" w:cs="Garamond"/>
          <w:color w:val="000000" w:themeColor="text1" w:themeTint="FF" w:themeShade="FF"/>
        </w:rPr>
        <w:t xml:space="preserve"> </w:t>
      </w:r>
      <w:r w:rsidRPr="5ADD92AE" w:rsidR="2944F24E">
        <w:rPr>
          <w:rFonts w:ascii="Garamond" w:hAnsi="Garamond" w:eastAsia="Garamond" w:cs="Garamond"/>
          <w:color w:val="000000" w:themeColor="text1" w:themeTint="FF" w:themeShade="FF"/>
        </w:rPr>
        <w:t>w</w:t>
      </w:r>
      <w:r w:rsidRPr="5ADD92AE" w:rsidR="3DE3358A">
        <w:rPr>
          <w:rFonts w:ascii="Garamond" w:hAnsi="Garamond" w:eastAsia="Garamond" w:cs="Garamond"/>
          <w:color w:val="000000" w:themeColor="text1" w:themeTint="FF" w:themeShade="FF"/>
        </w:rPr>
        <w:t xml:space="preserve">ere </w:t>
      </w:r>
      <w:r w:rsidRPr="5ADD92AE" w:rsidR="2944F24E">
        <w:rPr>
          <w:rFonts w:ascii="Garamond" w:hAnsi="Garamond" w:eastAsia="Garamond" w:cs="Garamond"/>
          <w:color w:val="000000" w:themeColor="text1" w:themeTint="FF" w:themeShade="FF"/>
        </w:rPr>
        <w:t>used to compute anomalies and percentiles from 2003 to 2021 for comparison across datasets</w:t>
      </w:r>
    </w:p>
    <w:p w:rsidR="75A8D0DA" w:rsidP="501B8C62" w:rsidRDefault="75A8D0DA" w14:paraId="75A21E2F" w14:textId="1CC2AAEB">
      <w:pPr>
        <w:rPr>
          <w:rFonts w:ascii="Garamond" w:hAnsi="Garamond" w:eastAsia="Garamond" w:cs="Garamond"/>
          <w:color w:val="000000" w:themeColor="text1"/>
        </w:rPr>
      </w:pPr>
    </w:p>
    <w:p w:rsidRPr="00CE4561" w:rsidR="006A2A26" w:rsidP="7FFF61C7" w:rsidRDefault="006A2A26" w14:paraId="0CBC9B56" w14:textId="3E86ED3E">
      <w:pPr>
        <w:rPr>
          <w:rFonts w:ascii="Garamond" w:hAnsi="Garamond"/>
          <w:b/>
          <w:bCs/>
          <w:highlight w:val="magenta"/>
        </w:rPr>
      </w:pPr>
      <w:r w:rsidRPr="7FFF61C7">
        <w:rPr>
          <w:rFonts w:ascii="Garamond" w:hAnsi="Garamond"/>
          <w:b/>
          <w:bCs/>
          <w:i/>
          <w:iCs/>
        </w:rPr>
        <w:t>Software &amp; Scripting:</w:t>
      </w:r>
      <w:r w:rsidRPr="7FFF61C7" w:rsidR="71BC9BB1">
        <w:rPr>
          <w:rFonts w:ascii="Garamond" w:hAnsi="Garamond"/>
          <w:b/>
          <w:bCs/>
          <w:i/>
          <w:iCs/>
        </w:rPr>
        <w:t xml:space="preserve"> </w:t>
      </w:r>
    </w:p>
    <w:p w:rsidRPr="00CE4561" w:rsidR="00184652" w:rsidP="7FFF61C7" w:rsidRDefault="775F089F" w14:paraId="622894AD" w14:textId="3BFC5346">
      <w:pPr>
        <w:pStyle w:val="ListParagraph"/>
        <w:numPr>
          <w:ilvl w:val="0"/>
          <w:numId w:val="18"/>
        </w:numPr>
        <w:rPr>
          <w:rFonts w:ascii="Garamond" w:hAnsi="Garamond" w:eastAsia="Garamond" w:cs="Garamond"/>
          <w:color w:val="000000" w:themeColor="text1"/>
        </w:rPr>
      </w:pPr>
      <w:r w:rsidRPr="5ADD92AE" w:rsidR="775F089F">
        <w:rPr>
          <w:rFonts w:ascii="Garamond" w:hAnsi="Garamond" w:eastAsia="Garamond" w:cs="Garamond"/>
          <w:color w:val="000000" w:themeColor="text1" w:themeTint="FF" w:themeShade="FF"/>
        </w:rPr>
        <w:t>E</w:t>
      </w:r>
      <w:r w:rsidRPr="5ADD92AE" w:rsidR="7166738D">
        <w:rPr>
          <w:rFonts w:ascii="Garamond" w:hAnsi="Garamond" w:eastAsia="Garamond" w:cs="Garamond"/>
          <w:color w:val="000000" w:themeColor="text1" w:themeTint="FF" w:themeShade="FF"/>
        </w:rPr>
        <w:t xml:space="preserve">sri </w:t>
      </w:r>
      <w:r w:rsidRPr="5ADD92AE" w:rsidR="775F089F">
        <w:rPr>
          <w:rFonts w:ascii="Garamond" w:hAnsi="Garamond" w:eastAsia="Garamond" w:cs="Garamond"/>
          <w:color w:val="000000" w:themeColor="text1" w:themeTint="FF" w:themeShade="FF"/>
        </w:rPr>
        <w:t xml:space="preserve">ArcGIS Pro 2.6.2 – </w:t>
      </w:r>
      <w:r w:rsidRPr="5ADD92AE" w:rsidR="36A7F1FC">
        <w:rPr>
          <w:rFonts w:ascii="Garamond" w:hAnsi="Garamond" w:eastAsia="Garamond" w:cs="Garamond"/>
          <w:color w:val="000000" w:themeColor="text1" w:themeTint="FF" w:themeShade="FF"/>
        </w:rPr>
        <w:t>Story</w:t>
      </w:r>
      <w:r w:rsidRPr="5ADD92AE" w:rsidR="775F089F">
        <w:rPr>
          <w:rFonts w:ascii="Garamond" w:hAnsi="Garamond" w:eastAsia="Garamond" w:cs="Garamond"/>
          <w:color w:val="000000" w:themeColor="text1" w:themeTint="FF" w:themeShade="FF"/>
        </w:rPr>
        <w:t>Map</w:t>
      </w:r>
      <w:r w:rsidRPr="5ADD92AE" w:rsidR="775F089F">
        <w:rPr>
          <w:rFonts w:ascii="Garamond" w:hAnsi="Garamond" w:eastAsia="Garamond" w:cs="Garamond"/>
          <w:color w:val="000000" w:themeColor="text1" w:themeTint="FF" w:themeShade="FF"/>
        </w:rPr>
        <w:t xml:space="preserve"> generation</w:t>
      </w:r>
      <w:r w:rsidRPr="5ADD92AE" w:rsidR="2B22DAFB">
        <w:rPr>
          <w:rFonts w:ascii="Garamond" w:hAnsi="Garamond" w:eastAsia="Garamond" w:cs="Garamond"/>
          <w:color w:val="000000" w:themeColor="text1" w:themeTint="FF" w:themeShade="FF"/>
        </w:rPr>
        <w:t>, data analysis</w:t>
      </w:r>
      <w:r w:rsidRPr="5ADD92AE" w:rsidR="47559F38">
        <w:rPr>
          <w:rFonts w:ascii="Garamond" w:hAnsi="Garamond" w:eastAsia="Garamond" w:cs="Garamond"/>
          <w:color w:val="000000" w:themeColor="text1" w:themeTint="FF" w:themeShade="FF"/>
        </w:rPr>
        <w:t>,</w:t>
      </w:r>
      <w:r w:rsidRPr="5ADD92AE" w:rsidR="2B22DAFB">
        <w:rPr>
          <w:rFonts w:ascii="Garamond" w:hAnsi="Garamond" w:eastAsia="Garamond" w:cs="Garamond"/>
          <w:color w:val="000000" w:themeColor="text1" w:themeTint="FF" w:themeShade="FF"/>
        </w:rPr>
        <w:t xml:space="preserve"> </w:t>
      </w:r>
      <w:r w:rsidRPr="5ADD92AE" w:rsidR="775F089F">
        <w:rPr>
          <w:rFonts w:ascii="Garamond" w:hAnsi="Garamond" w:eastAsia="Garamond" w:cs="Garamond"/>
          <w:color w:val="000000" w:themeColor="text1" w:themeTint="FF" w:themeShade="FF"/>
        </w:rPr>
        <w:t xml:space="preserve">and </w:t>
      </w:r>
      <w:r w:rsidRPr="5ADD92AE" w:rsidR="5B2FB1D6">
        <w:rPr>
          <w:rFonts w:ascii="Garamond" w:hAnsi="Garamond" w:eastAsia="Garamond" w:cs="Garamond"/>
          <w:color w:val="000000" w:themeColor="text1" w:themeTint="FF" w:themeShade="FF"/>
        </w:rPr>
        <w:t>visualization</w:t>
      </w:r>
    </w:p>
    <w:p w:rsidRPr="00CE4561" w:rsidR="00184652" w:rsidP="7FFF61C7" w:rsidRDefault="27086F27" w14:paraId="29F4545A" w14:textId="78605E47">
      <w:pPr>
        <w:pStyle w:val="ListParagraph"/>
        <w:numPr>
          <w:ilvl w:val="0"/>
          <w:numId w:val="18"/>
        </w:numPr>
        <w:rPr>
          <w:rFonts w:ascii="Garamond" w:hAnsi="Garamond" w:eastAsia="Garamond" w:cs="Garamond"/>
          <w:color w:val="000000" w:themeColor="text1"/>
        </w:rPr>
      </w:pPr>
      <w:r w:rsidRPr="5ADD92AE" w:rsidR="27086F27">
        <w:rPr>
          <w:rFonts w:ascii="Garamond" w:hAnsi="Garamond" w:eastAsia="Garamond" w:cs="Garamond"/>
          <w:color w:val="000000" w:themeColor="text1" w:themeTint="FF" w:themeShade="FF"/>
        </w:rPr>
        <w:t>Python</w:t>
      </w:r>
      <w:r w:rsidRPr="5ADD92AE" w:rsidR="71C56AD8">
        <w:rPr>
          <w:rFonts w:ascii="Garamond" w:hAnsi="Garamond" w:eastAsia="Garamond" w:cs="Garamond"/>
          <w:color w:val="000000" w:themeColor="text1" w:themeTint="FF" w:themeShade="FF"/>
        </w:rPr>
        <w:t xml:space="preserve"> </w:t>
      </w:r>
      <w:r w:rsidRPr="5ADD92AE" w:rsidR="27086F27">
        <w:rPr>
          <w:rFonts w:ascii="Garamond" w:hAnsi="Garamond" w:eastAsia="Garamond" w:cs="Garamond"/>
          <w:color w:val="000000" w:themeColor="text1" w:themeTint="FF" w:themeShade="FF"/>
        </w:rPr>
        <w:t>3.9.2 – Data analysis and visualization</w:t>
      </w:r>
    </w:p>
    <w:p w:rsidRPr="00CE4561" w:rsidR="00184652" w:rsidP="75A8D0DA" w:rsidRDefault="71FC98D9" w14:paraId="17B69C71" w14:textId="2FB3CD61">
      <w:pPr>
        <w:pStyle w:val="ListParagraph"/>
        <w:numPr>
          <w:ilvl w:val="0"/>
          <w:numId w:val="18"/>
        </w:numPr>
        <w:rPr>
          <w:rFonts w:ascii="Garamond" w:hAnsi="Garamond" w:eastAsia="Garamond" w:cs="Garamond"/>
          <w:color w:val="000000" w:themeColor="text1"/>
        </w:rPr>
      </w:pPr>
      <w:r w:rsidRPr="5ADD92AE" w:rsidR="71FC98D9">
        <w:rPr>
          <w:rFonts w:ascii="Garamond" w:hAnsi="Garamond"/>
        </w:rPr>
        <w:t xml:space="preserve">QGIS </w:t>
      </w:r>
      <w:r w:rsidRPr="5ADD92AE" w:rsidR="5B8BA238">
        <w:rPr>
          <w:rFonts w:ascii="Garamond" w:hAnsi="Garamond" w:eastAsia="Garamond" w:cs="Garamond"/>
          <w:color w:val="000000" w:themeColor="text1" w:themeTint="FF" w:themeShade="FF"/>
        </w:rPr>
        <w:t>3.16</w:t>
      </w:r>
      <w:r w:rsidRPr="5ADD92AE" w:rsidR="71FC98D9">
        <w:rPr>
          <w:rFonts w:ascii="Garamond" w:hAnsi="Garamond" w:eastAsia="Garamond" w:cs="Garamond"/>
          <w:color w:val="000000" w:themeColor="text1" w:themeTint="FF" w:themeShade="FF"/>
        </w:rPr>
        <w:t xml:space="preserve"> – Data analysis and visualization</w:t>
      </w:r>
    </w:p>
    <w:p w:rsidRPr="00CE4561" w:rsidR="00184652" w:rsidP="501B8C62" w:rsidRDefault="00184652" w14:paraId="5BAFB1F7" w14:textId="3D1A9DA3">
      <w:pPr>
        <w:rPr>
          <w:rFonts w:ascii="Garamond" w:hAnsi="Garamond" w:eastAsia="Garamond" w:cs="Garamond"/>
          <w:color w:val="000000" w:themeColor="text1"/>
        </w:rPr>
      </w:pPr>
    </w:p>
    <w:p w:rsidRPr="00CE4561" w:rsidR="00073224" w:rsidP="603DBA28" w:rsidRDefault="66A6CF7F" w14:paraId="14CBC202" w14:textId="2F50BA9C">
      <w:pPr>
        <w:rPr>
          <w:rFonts w:ascii="Garamond" w:hAnsi="Garamond"/>
          <w:b/>
          <w:bCs/>
          <w:i/>
          <w:iCs/>
        </w:rPr>
      </w:pPr>
      <w:r w:rsidRPr="603DBA28">
        <w:rPr>
          <w:rFonts w:ascii="Garamond" w:hAnsi="Garamond"/>
          <w:b/>
          <w:bCs/>
          <w:i/>
          <w:iCs/>
        </w:rPr>
        <w:t>End</w:t>
      </w:r>
      <w:r w:rsidRPr="603DBA28" w:rsidR="5A525AC6">
        <w:rPr>
          <w:rFonts w:ascii="Garamond" w:hAnsi="Garamond"/>
          <w:b/>
          <w:bCs/>
          <w:i/>
          <w:iCs/>
        </w:rPr>
        <w:t xml:space="preserve"> </w:t>
      </w:r>
      <w:r w:rsidRPr="603DBA28">
        <w:rPr>
          <w:rFonts w:ascii="Garamond" w:hAnsi="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1935"/>
        <w:gridCol w:w="3165"/>
        <w:gridCol w:w="3255"/>
        <w:gridCol w:w="1005"/>
      </w:tblGrid>
      <w:tr w:rsidRPr="00CE4561" w:rsidR="001538F2" w:rsidTr="5ADD92AE" w14:paraId="2A0027C9" w14:textId="77777777">
        <w:tc>
          <w:tcPr>
            <w:tcW w:w="1935"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165"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325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05"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5ADD92AE" w14:paraId="407EEF43" w14:textId="77777777">
        <w:tc>
          <w:tcPr>
            <w:tcW w:w="1935" w:type="dxa"/>
            <w:tcMar/>
          </w:tcPr>
          <w:p w:rsidRPr="00CE4561" w:rsidR="004D358F" w:rsidP="7FFF61C7" w:rsidRDefault="06F24D86" w14:paraId="6303043D" w14:textId="6D2F9307">
            <w:pPr>
              <w:spacing w:line="259" w:lineRule="auto"/>
              <w:rPr>
                <w:rFonts w:ascii="Garamond" w:hAnsi="Garamond" w:cs="Arial"/>
                <w:b/>
                <w:bCs/>
              </w:rPr>
            </w:pPr>
            <w:r w:rsidRPr="7FFF61C7">
              <w:rPr>
                <w:rFonts w:ascii="Garamond" w:hAnsi="Garamond" w:cs="Arial"/>
                <w:b/>
                <w:bCs/>
              </w:rPr>
              <w:t>Soil Moisture Variability Analysis</w:t>
            </w:r>
            <w:r w:rsidRPr="7FFF61C7" w:rsidR="5DDCAC41">
              <w:rPr>
                <w:rFonts w:ascii="Garamond" w:hAnsi="Garamond" w:cs="Arial"/>
                <w:b/>
                <w:bCs/>
              </w:rPr>
              <w:t xml:space="preserve"> Maps &amp; Graphs</w:t>
            </w:r>
          </w:p>
        </w:tc>
        <w:tc>
          <w:tcPr>
            <w:tcW w:w="3165" w:type="dxa"/>
            <w:tcMar/>
          </w:tcPr>
          <w:p w:rsidRPr="00CE4561" w:rsidR="004D358F" w:rsidP="7FFF61C7" w:rsidRDefault="7EB32DFC" w14:paraId="35E573DB" w14:textId="20342B58">
            <w:pPr>
              <w:rPr>
                <w:rFonts w:ascii="Garamond" w:hAnsi="Garamond" w:eastAsia="Garamond" w:cs="Garamond"/>
              </w:rPr>
            </w:pPr>
            <w:r w:rsidRPr="301B05BA">
              <w:rPr>
                <w:rFonts w:ascii="Garamond" w:hAnsi="Garamond" w:eastAsia="Garamond" w:cs="Garamond"/>
                <w:color w:val="000000" w:themeColor="text1"/>
              </w:rPr>
              <w:t>SMAP L-band</w:t>
            </w:r>
          </w:p>
          <w:p w:rsidRPr="00CE4561" w:rsidR="004D358F" w:rsidP="7FFF61C7" w:rsidRDefault="004D358F" w14:paraId="05C6772C" w14:textId="79353D95">
            <w:pPr>
              <w:rPr>
                <w:rFonts w:ascii="Garamond" w:hAnsi="Garamond" w:eastAsia="Garamond" w:cs="Garamond"/>
              </w:rPr>
            </w:pPr>
          </w:p>
        </w:tc>
        <w:tc>
          <w:tcPr>
            <w:tcW w:w="3255" w:type="dxa"/>
            <w:tcMar/>
          </w:tcPr>
          <w:p w:rsidRPr="006D6871" w:rsidR="004D358F" w:rsidP="7FFF61C7" w:rsidRDefault="45537E1A" w14:paraId="29D692C0" w14:textId="0348F9A3">
            <w:pPr>
              <w:rPr>
                <w:rFonts w:ascii="Garamond" w:hAnsi="Garamond" w:cs="Arial"/>
              </w:rPr>
            </w:pPr>
            <w:r w:rsidRPr="75A8D0DA">
              <w:rPr>
                <w:rFonts w:ascii="Garamond" w:hAnsi="Garamond" w:cs="Arial"/>
              </w:rPr>
              <w:t>Soil moisture variability analysis</w:t>
            </w:r>
            <w:r w:rsidRPr="75A8D0DA" w:rsidR="54DC5AB6">
              <w:rPr>
                <w:rFonts w:ascii="Garamond" w:hAnsi="Garamond" w:cs="Arial"/>
              </w:rPr>
              <w:t xml:space="preserve"> maps and graphs</w:t>
            </w:r>
            <w:r w:rsidRPr="75A8D0DA">
              <w:rPr>
                <w:rFonts w:ascii="Garamond" w:hAnsi="Garamond" w:cs="Arial"/>
              </w:rPr>
              <w:t xml:space="preserve"> </w:t>
            </w:r>
            <w:r w:rsidRPr="75A8D0DA" w:rsidR="7E8F5A8F">
              <w:rPr>
                <w:rFonts w:ascii="Garamond" w:hAnsi="Garamond" w:cs="Arial"/>
              </w:rPr>
              <w:t>enhance</w:t>
            </w:r>
            <w:r w:rsidRPr="75A8D0DA" w:rsidR="752A544E">
              <w:rPr>
                <w:rFonts w:ascii="Garamond" w:hAnsi="Garamond" w:cs="Arial"/>
              </w:rPr>
              <w:t xml:space="preserve"> partners understand</w:t>
            </w:r>
            <w:r w:rsidRPr="75A8D0DA" w:rsidR="0CC89DD0">
              <w:rPr>
                <w:rFonts w:ascii="Garamond" w:hAnsi="Garamond" w:cs="Arial"/>
              </w:rPr>
              <w:t>ing of</w:t>
            </w:r>
            <w:r w:rsidRPr="75A8D0DA" w:rsidR="752A544E">
              <w:rPr>
                <w:rFonts w:ascii="Garamond" w:hAnsi="Garamond" w:cs="Arial"/>
              </w:rPr>
              <w:t xml:space="preserve"> the </w:t>
            </w:r>
            <w:r w:rsidRPr="75A8D0DA" w:rsidR="7EDB38C1">
              <w:rPr>
                <w:rFonts w:ascii="Garamond" w:hAnsi="Garamond" w:cs="Arial"/>
              </w:rPr>
              <w:t>suitability</w:t>
            </w:r>
            <w:r w:rsidRPr="75A8D0DA" w:rsidR="752A544E">
              <w:rPr>
                <w:rFonts w:ascii="Garamond" w:hAnsi="Garamond" w:cs="Arial"/>
              </w:rPr>
              <w:t xml:space="preserve"> of soil moisture data products</w:t>
            </w:r>
            <w:r w:rsidRPr="75A8D0DA" w:rsidR="742FA175">
              <w:rPr>
                <w:rFonts w:ascii="Garamond" w:hAnsi="Garamond" w:cs="Arial"/>
              </w:rPr>
              <w:t xml:space="preserve">. This </w:t>
            </w:r>
            <w:r w:rsidRPr="75A8D0DA" w:rsidR="58030F24">
              <w:rPr>
                <w:rFonts w:ascii="Garamond" w:hAnsi="Garamond" w:cs="Arial"/>
              </w:rPr>
              <w:t xml:space="preserve">is </w:t>
            </w:r>
            <w:r w:rsidRPr="75A8D0DA" w:rsidR="742FA175">
              <w:rPr>
                <w:rFonts w:ascii="Garamond" w:hAnsi="Garamond" w:cs="Arial"/>
              </w:rPr>
              <w:t xml:space="preserve">beneficial to ensure accuracy in future drought monitoring </w:t>
            </w:r>
            <w:r w:rsidRPr="75A8D0DA" w:rsidR="41912A70">
              <w:rPr>
                <w:rFonts w:ascii="Garamond" w:hAnsi="Garamond" w:cs="Arial"/>
              </w:rPr>
              <w:t>maps</w:t>
            </w:r>
            <w:r w:rsidRPr="75A8D0DA" w:rsidR="742FA175">
              <w:rPr>
                <w:rFonts w:ascii="Garamond" w:hAnsi="Garamond" w:cs="Arial"/>
              </w:rPr>
              <w:t xml:space="preserve">. </w:t>
            </w:r>
          </w:p>
        </w:tc>
        <w:tc>
          <w:tcPr>
            <w:tcW w:w="1005" w:type="dxa"/>
            <w:tcMar/>
          </w:tcPr>
          <w:p w:rsidRPr="00CE4561" w:rsidR="004D358F" w:rsidP="75A8D0DA" w:rsidRDefault="5DCD3EE6" w14:paraId="09037666" w14:textId="1A079F51">
            <w:pPr>
              <w:rPr>
                <w:rFonts w:ascii="Garamond" w:hAnsi="Garamond"/>
              </w:rPr>
            </w:pPr>
            <w:r w:rsidRPr="75A8D0DA">
              <w:rPr>
                <w:rFonts w:ascii="Garamond" w:hAnsi="Garamond"/>
              </w:rPr>
              <w:t>N/A</w:t>
            </w:r>
          </w:p>
          <w:p w:rsidRPr="00CE4561" w:rsidR="004D358F" w:rsidP="75A8D0DA" w:rsidRDefault="004D358F" w14:paraId="33182638" w14:textId="684DAC4D">
            <w:pPr>
              <w:rPr>
                <w:rFonts w:ascii="Garamond" w:hAnsi="Garamond"/>
              </w:rPr>
            </w:pPr>
          </w:p>
        </w:tc>
      </w:tr>
      <w:tr w:rsidR="7FFF61C7" w:rsidTr="5ADD92AE" w14:paraId="2583B5E3" w14:textId="77777777">
        <w:tc>
          <w:tcPr>
            <w:tcW w:w="1935" w:type="dxa"/>
            <w:tcMar/>
          </w:tcPr>
          <w:p w:rsidR="3F4605CB" w:rsidP="7FFF61C7" w:rsidRDefault="3F4605CB" w14:paraId="6FFA5CA1" w14:textId="6DFF27D2">
            <w:pPr>
              <w:spacing w:line="259" w:lineRule="auto"/>
              <w:rPr>
                <w:rFonts w:ascii="Garamond" w:hAnsi="Garamond" w:cs="Arial"/>
                <w:b/>
                <w:bCs/>
              </w:rPr>
            </w:pPr>
            <w:r w:rsidRPr="7FFF61C7">
              <w:rPr>
                <w:rFonts w:ascii="Garamond" w:hAnsi="Garamond" w:cs="Arial"/>
                <w:b/>
                <w:bCs/>
              </w:rPr>
              <w:t xml:space="preserve">Soil Moisture Case Study </w:t>
            </w:r>
          </w:p>
        </w:tc>
        <w:tc>
          <w:tcPr>
            <w:tcW w:w="3165" w:type="dxa"/>
            <w:tcMar/>
          </w:tcPr>
          <w:p w:rsidR="7F38EB96" w:rsidP="7FFF61C7" w:rsidRDefault="211050EF" w14:paraId="731C543B" w14:textId="0966DF15">
            <w:pPr>
              <w:rPr>
                <w:rFonts w:ascii="Garamond" w:hAnsi="Garamond" w:cs="Arial"/>
              </w:rPr>
            </w:pPr>
            <w:r w:rsidRPr="301B05BA">
              <w:rPr>
                <w:rFonts w:ascii="Garamond" w:hAnsi="Garamond" w:cs="Arial"/>
              </w:rPr>
              <w:t>SMAP L-band</w:t>
            </w:r>
          </w:p>
          <w:p w:rsidR="7F38EB96" w:rsidP="3C13F37D" w:rsidRDefault="7F38EB96" w14:paraId="14A159DD" w14:textId="171E023D">
            <w:pPr>
              <w:rPr>
                <w:rFonts w:ascii="Garamond" w:hAnsi="Garamond" w:cs="Arial"/>
              </w:rPr>
            </w:pPr>
          </w:p>
        </w:tc>
        <w:tc>
          <w:tcPr>
            <w:tcW w:w="3255" w:type="dxa"/>
            <w:tcMar/>
          </w:tcPr>
          <w:p w:rsidR="7F38EB96" w:rsidP="7FFF61C7" w:rsidRDefault="50CFBF87" w14:paraId="73207128" w14:textId="09C5831F">
            <w:pPr>
              <w:rPr>
                <w:rFonts w:ascii="Garamond" w:hAnsi="Garamond" w:cs="Arial"/>
              </w:rPr>
            </w:pPr>
            <w:r w:rsidRPr="75A8D0DA">
              <w:rPr>
                <w:rFonts w:ascii="Garamond" w:hAnsi="Garamond" w:cs="Arial"/>
              </w:rPr>
              <w:t xml:space="preserve">A soil moisture case study </w:t>
            </w:r>
            <w:r w:rsidRPr="75A8D0DA" w:rsidR="2A7048FD">
              <w:rPr>
                <w:rFonts w:ascii="Garamond" w:hAnsi="Garamond" w:cs="Arial"/>
              </w:rPr>
              <w:t>provide</w:t>
            </w:r>
            <w:r w:rsidRPr="75A8D0DA" w:rsidR="2E5B238A">
              <w:rPr>
                <w:rFonts w:ascii="Garamond" w:hAnsi="Garamond" w:cs="Arial"/>
              </w:rPr>
              <w:t>s</w:t>
            </w:r>
            <w:r w:rsidRPr="75A8D0DA" w:rsidR="2A7048FD">
              <w:rPr>
                <w:rFonts w:ascii="Garamond" w:hAnsi="Garamond" w:cs="Arial"/>
              </w:rPr>
              <w:t xml:space="preserve"> </w:t>
            </w:r>
            <w:r w:rsidRPr="75A8D0DA" w:rsidR="2C66381F">
              <w:rPr>
                <w:rFonts w:ascii="Garamond" w:hAnsi="Garamond" w:cs="Arial"/>
              </w:rPr>
              <w:t>a</w:t>
            </w:r>
            <w:r w:rsidRPr="75A8D0DA" w:rsidR="6A00566C">
              <w:rPr>
                <w:rFonts w:ascii="Garamond" w:hAnsi="Garamond" w:cs="Arial"/>
              </w:rPr>
              <w:t>n</w:t>
            </w:r>
            <w:r w:rsidRPr="75A8D0DA" w:rsidR="2C66381F">
              <w:rPr>
                <w:rFonts w:ascii="Garamond" w:hAnsi="Garamond" w:cs="Arial"/>
              </w:rPr>
              <w:t xml:space="preserve"> example of how soil moisture variability changes during dry and wet periods. T</w:t>
            </w:r>
            <w:r w:rsidRPr="75A8D0DA" w:rsidR="3602BF92">
              <w:rPr>
                <w:rFonts w:ascii="Garamond" w:hAnsi="Garamond" w:cs="Arial"/>
              </w:rPr>
              <w:t xml:space="preserve">he case study </w:t>
            </w:r>
            <w:r w:rsidRPr="75A8D0DA" w:rsidR="556DCF69">
              <w:rPr>
                <w:rFonts w:ascii="Garamond" w:hAnsi="Garamond" w:cs="Arial"/>
              </w:rPr>
              <w:t xml:space="preserve">is </w:t>
            </w:r>
            <w:r w:rsidRPr="75A8D0DA" w:rsidR="3602BF92">
              <w:rPr>
                <w:rFonts w:ascii="Garamond" w:hAnsi="Garamond" w:cs="Arial"/>
              </w:rPr>
              <w:t xml:space="preserve">a </w:t>
            </w:r>
            <w:r w:rsidRPr="75A8D0DA" w:rsidR="2BD68F0A">
              <w:rPr>
                <w:rFonts w:ascii="Garamond" w:hAnsi="Garamond" w:cs="Arial"/>
              </w:rPr>
              <w:t xml:space="preserve">concrete way for partners to connect </w:t>
            </w:r>
            <w:r w:rsidRPr="75A8D0DA" w:rsidR="074170D2">
              <w:rPr>
                <w:rFonts w:ascii="Garamond" w:hAnsi="Garamond" w:cs="Arial"/>
              </w:rPr>
              <w:t>with</w:t>
            </w:r>
            <w:r w:rsidRPr="75A8D0DA" w:rsidR="2BD68F0A">
              <w:rPr>
                <w:rFonts w:ascii="Garamond" w:hAnsi="Garamond" w:cs="Arial"/>
              </w:rPr>
              <w:t xml:space="preserve"> the data</w:t>
            </w:r>
            <w:r w:rsidRPr="75A8D0DA" w:rsidR="2BCC724D">
              <w:rPr>
                <w:rFonts w:ascii="Garamond" w:hAnsi="Garamond" w:cs="Arial"/>
              </w:rPr>
              <w:t xml:space="preserve"> and analysis</w:t>
            </w:r>
            <w:r w:rsidRPr="75A8D0DA" w:rsidR="2BD68F0A">
              <w:rPr>
                <w:rFonts w:ascii="Garamond" w:hAnsi="Garamond" w:cs="Arial"/>
              </w:rPr>
              <w:t>.</w:t>
            </w:r>
          </w:p>
        </w:tc>
        <w:tc>
          <w:tcPr>
            <w:tcW w:w="1005" w:type="dxa"/>
            <w:tcMar/>
          </w:tcPr>
          <w:p w:rsidR="022ABCA9" w:rsidP="75A8D0DA" w:rsidRDefault="19E609AC" w14:paraId="09BDB80B" w14:textId="1A079F51">
            <w:pPr>
              <w:rPr>
                <w:rFonts w:ascii="Garamond" w:hAnsi="Garamond"/>
              </w:rPr>
            </w:pPr>
            <w:r w:rsidRPr="75A8D0DA">
              <w:rPr>
                <w:rFonts w:ascii="Garamond" w:hAnsi="Garamond"/>
              </w:rPr>
              <w:t>N/A</w:t>
            </w:r>
          </w:p>
          <w:p w:rsidR="022ABCA9" w:rsidP="75A8D0DA" w:rsidRDefault="022ABCA9" w14:paraId="14F7C043" w14:textId="0EEE5839">
            <w:pPr>
              <w:rPr>
                <w:rFonts w:ascii="Garamond" w:hAnsi="Garamond"/>
                <w:highlight w:val="yellow"/>
              </w:rPr>
            </w:pPr>
          </w:p>
        </w:tc>
      </w:tr>
      <w:tr w:rsidR="75A8D0DA" w:rsidTr="5ADD92AE" w14:paraId="39B77E9A" w14:textId="77777777">
        <w:tc>
          <w:tcPr>
            <w:tcW w:w="1935" w:type="dxa"/>
            <w:tcMar/>
          </w:tcPr>
          <w:p w:rsidR="4654B200" w:rsidP="75A8D0DA" w:rsidRDefault="4654B200" w14:paraId="01375CF7" w14:textId="4C60E0A4">
            <w:pPr>
              <w:spacing w:line="259" w:lineRule="auto"/>
              <w:rPr>
                <w:rFonts w:ascii="Garamond" w:hAnsi="Garamond" w:cs="Arial"/>
                <w:b/>
                <w:bCs/>
              </w:rPr>
            </w:pPr>
            <w:r w:rsidRPr="75A8D0DA">
              <w:rPr>
                <w:rFonts w:ascii="Garamond" w:hAnsi="Garamond" w:cs="Arial"/>
                <w:b/>
                <w:bCs/>
              </w:rPr>
              <w:t>Soil Moisture Drought Analysis Tool (SMDAT)</w:t>
            </w:r>
          </w:p>
        </w:tc>
        <w:tc>
          <w:tcPr>
            <w:tcW w:w="3165" w:type="dxa"/>
            <w:tcMar/>
          </w:tcPr>
          <w:p w:rsidR="3CF13FB7" w:rsidP="75A8D0DA" w:rsidRDefault="3CF13FB7" w14:paraId="65A784E9" w14:textId="0966DF15">
            <w:pPr>
              <w:rPr>
                <w:rFonts w:ascii="Garamond" w:hAnsi="Garamond" w:cs="Arial"/>
              </w:rPr>
            </w:pPr>
            <w:r w:rsidRPr="75A8D0DA">
              <w:rPr>
                <w:rFonts w:ascii="Garamond" w:hAnsi="Garamond" w:cs="Arial"/>
              </w:rPr>
              <w:t>SMAP L-band</w:t>
            </w:r>
          </w:p>
          <w:p w:rsidR="75A8D0DA" w:rsidP="75A8D0DA" w:rsidRDefault="75A8D0DA" w14:paraId="679EAAA8" w14:textId="1EC82261">
            <w:pPr>
              <w:rPr>
                <w:rFonts w:ascii="Garamond" w:hAnsi="Garamond" w:cs="Arial"/>
              </w:rPr>
            </w:pPr>
          </w:p>
        </w:tc>
        <w:tc>
          <w:tcPr>
            <w:tcW w:w="3255" w:type="dxa"/>
            <w:tcMar/>
          </w:tcPr>
          <w:p w:rsidR="6433D54A" w:rsidP="75A8D0DA" w:rsidRDefault="6433D54A" w14:paraId="49004AB4" w14:textId="50CE11AB">
            <w:pPr>
              <w:rPr>
                <w:rFonts w:ascii="Garamond" w:hAnsi="Garamond" w:cs="Arial"/>
              </w:rPr>
            </w:pPr>
            <w:r w:rsidRPr="5ADD92AE" w:rsidR="6433D54A">
              <w:rPr>
                <w:rFonts w:ascii="Garamond" w:hAnsi="Garamond" w:cs="Arial"/>
              </w:rPr>
              <w:t xml:space="preserve">This software </w:t>
            </w:r>
            <w:r w:rsidRPr="5ADD92AE" w:rsidR="5F4643BA">
              <w:rPr>
                <w:rFonts w:ascii="Garamond" w:hAnsi="Garamond" w:cs="Arial"/>
              </w:rPr>
              <w:t xml:space="preserve">enables </w:t>
            </w:r>
            <w:r w:rsidRPr="5ADD92AE" w:rsidR="6433D54A">
              <w:rPr>
                <w:rFonts w:ascii="Garamond" w:hAnsi="Garamond" w:cs="Arial"/>
              </w:rPr>
              <w:t xml:space="preserve">users to </w:t>
            </w:r>
            <w:r w:rsidRPr="5ADD92AE" w:rsidR="6433D54A">
              <w:rPr>
                <w:rFonts w:ascii="Garamond" w:hAnsi="Garamond" w:cs="Arial"/>
              </w:rPr>
              <w:t>spatially and temporally standardize satellite, modelled, and in-situ soil moisture data, and generate analytical products including drought anomaly and percentile timeseries as well as cross-dataset correlation and error scatterplots</w:t>
            </w:r>
            <w:r w:rsidRPr="5ADD92AE" w:rsidR="6433D54A">
              <w:rPr>
                <w:rFonts w:ascii="Garamond" w:hAnsi="Garamond" w:cs="Arial"/>
              </w:rPr>
              <w:t>.</w:t>
            </w:r>
          </w:p>
        </w:tc>
        <w:tc>
          <w:tcPr>
            <w:tcW w:w="1005" w:type="dxa"/>
            <w:tcMar/>
          </w:tcPr>
          <w:p w:rsidR="4654B200" w:rsidP="75A8D0DA" w:rsidRDefault="4654B200" w14:paraId="2DA64A52" w14:textId="36C1A008">
            <w:pPr>
              <w:rPr>
                <w:rFonts w:ascii="Garamond" w:hAnsi="Garamond"/>
              </w:rPr>
            </w:pPr>
            <w:r w:rsidRPr="75A8D0DA">
              <w:rPr>
                <w:rFonts w:ascii="Garamond" w:hAnsi="Garamond"/>
              </w:rPr>
              <w:t>III</w:t>
            </w:r>
          </w:p>
        </w:tc>
      </w:tr>
      <w:tr w:rsidRPr="00CE4561" w:rsidR="004D358F" w:rsidTr="5ADD92AE" w14:paraId="6CADEA21" w14:textId="77777777">
        <w:tc>
          <w:tcPr>
            <w:tcW w:w="1935" w:type="dxa"/>
            <w:tcMar/>
          </w:tcPr>
          <w:p w:rsidRPr="00CE4561" w:rsidR="004D358F" w:rsidP="7FFF61C7" w:rsidRDefault="3C8B30FB" w14:paraId="60ADAAAA" w14:textId="4C83C62F">
            <w:pPr>
              <w:spacing w:line="259" w:lineRule="auto"/>
              <w:rPr>
                <w:rFonts w:ascii="Garamond" w:hAnsi="Garamond" w:cs="Arial"/>
                <w:b/>
                <w:bCs/>
              </w:rPr>
            </w:pPr>
            <w:r w:rsidRPr="7FFF61C7">
              <w:rPr>
                <w:rFonts w:ascii="Garamond" w:hAnsi="Garamond" w:cs="Arial"/>
                <w:b/>
                <w:bCs/>
              </w:rPr>
              <w:t xml:space="preserve">ArcGIS </w:t>
            </w:r>
            <w:proofErr w:type="spellStart"/>
            <w:r w:rsidRPr="7FFF61C7">
              <w:rPr>
                <w:rFonts w:ascii="Garamond" w:hAnsi="Garamond" w:cs="Arial"/>
                <w:b/>
                <w:bCs/>
              </w:rPr>
              <w:t>StoryMap</w:t>
            </w:r>
            <w:proofErr w:type="spellEnd"/>
          </w:p>
        </w:tc>
        <w:tc>
          <w:tcPr>
            <w:tcW w:w="3165" w:type="dxa"/>
            <w:tcMar/>
          </w:tcPr>
          <w:p w:rsidRPr="00CE4561" w:rsidR="004D358F" w:rsidP="7FFF61C7" w:rsidRDefault="11B80178" w14:paraId="4381CE61" w14:textId="32028146">
            <w:pPr>
              <w:rPr>
                <w:rFonts w:ascii="Garamond" w:hAnsi="Garamond" w:cs="Arial"/>
              </w:rPr>
            </w:pPr>
            <w:r w:rsidRPr="301B05BA">
              <w:rPr>
                <w:rFonts w:ascii="Garamond" w:hAnsi="Garamond" w:cs="Arial"/>
              </w:rPr>
              <w:t>SMAP L-band</w:t>
            </w:r>
          </w:p>
          <w:p w:rsidRPr="00CE4561" w:rsidR="004D358F" w:rsidP="3C13F37D" w:rsidRDefault="004D358F" w14:paraId="017926FC" w14:textId="7B26F5D3">
            <w:pPr>
              <w:rPr>
                <w:rFonts w:ascii="Garamond" w:hAnsi="Garamond" w:cs="Arial"/>
              </w:rPr>
            </w:pPr>
          </w:p>
        </w:tc>
        <w:tc>
          <w:tcPr>
            <w:tcW w:w="3255" w:type="dxa"/>
            <w:tcMar/>
          </w:tcPr>
          <w:p w:rsidRPr="00C8675B" w:rsidR="004D358F" w:rsidP="7FFF61C7" w:rsidRDefault="1D05B074" w14:paraId="1FD94241" w14:textId="3307E4C9">
            <w:pPr>
              <w:rPr>
                <w:rFonts w:ascii="Garamond" w:hAnsi="Garamond"/>
              </w:rPr>
            </w:pPr>
            <w:r w:rsidRPr="75A8D0DA">
              <w:rPr>
                <w:rFonts w:ascii="Garamond" w:hAnsi="Garamond"/>
              </w:rPr>
              <w:t>Th</w:t>
            </w:r>
            <w:r w:rsidRPr="75A8D0DA" w:rsidR="4BC06730">
              <w:rPr>
                <w:rFonts w:ascii="Garamond" w:hAnsi="Garamond"/>
              </w:rPr>
              <w:t xml:space="preserve">rough creative visualization, an ArcGIS </w:t>
            </w:r>
            <w:proofErr w:type="spellStart"/>
            <w:r w:rsidRPr="75A8D0DA" w:rsidR="4BC06730">
              <w:rPr>
                <w:rFonts w:ascii="Garamond" w:hAnsi="Garamond"/>
              </w:rPr>
              <w:t>StoryMap</w:t>
            </w:r>
            <w:proofErr w:type="spellEnd"/>
            <w:r w:rsidRPr="75A8D0DA" w:rsidR="4BC06730">
              <w:rPr>
                <w:rFonts w:ascii="Garamond" w:hAnsi="Garamond"/>
              </w:rPr>
              <w:t xml:space="preserve"> convey</w:t>
            </w:r>
            <w:r w:rsidRPr="75A8D0DA" w:rsidR="5E9171A0">
              <w:rPr>
                <w:rFonts w:ascii="Garamond" w:hAnsi="Garamond"/>
              </w:rPr>
              <w:t>s</w:t>
            </w:r>
            <w:r w:rsidRPr="75A8D0DA" w:rsidR="4BC06730">
              <w:rPr>
                <w:rFonts w:ascii="Garamond" w:hAnsi="Garamond"/>
              </w:rPr>
              <w:t xml:space="preserve"> an accessible and engaging narrative</w:t>
            </w:r>
            <w:r w:rsidRPr="75A8D0DA" w:rsidR="06112A24">
              <w:rPr>
                <w:rFonts w:ascii="Garamond" w:hAnsi="Garamond"/>
              </w:rPr>
              <w:t xml:space="preserve"> of the project </w:t>
            </w:r>
            <w:r w:rsidRPr="75A8D0DA" w:rsidR="4BC06730">
              <w:rPr>
                <w:rFonts w:ascii="Garamond" w:hAnsi="Garamond"/>
              </w:rPr>
              <w:t>to partners and the public.</w:t>
            </w:r>
          </w:p>
        </w:tc>
        <w:tc>
          <w:tcPr>
            <w:tcW w:w="1005" w:type="dxa"/>
            <w:tcMar/>
          </w:tcPr>
          <w:p w:rsidRPr="00CE4561" w:rsidR="004D358F" w:rsidP="00E3738F" w:rsidRDefault="6CFFF025" w14:paraId="6CCF6DA3" w14:textId="1A079F51">
            <w:pPr>
              <w:rPr>
                <w:rFonts w:ascii="Garamond" w:hAnsi="Garamond"/>
              </w:rPr>
            </w:pPr>
            <w:r w:rsidRPr="7FFF61C7">
              <w:rPr>
                <w:rFonts w:ascii="Garamond" w:hAnsi="Garamond"/>
              </w:rPr>
              <w:t>N/A</w:t>
            </w:r>
          </w:p>
        </w:tc>
      </w:tr>
    </w:tbl>
    <w:p w:rsidR="7FFF61C7" w:rsidP="7FFF61C7" w:rsidRDefault="7FFF61C7" w14:paraId="0CD52E4C" w14:textId="6F043E6B"/>
    <w:p w:rsidRPr="00C8675B" w:rsidR="004D358F" w:rsidP="7FFF61C7" w:rsidRDefault="00C8675B" w14:paraId="72679EDF" w14:textId="27BF7CD2">
      <w:pPr>
        <w:rPr>
          <w:rFonts w:ascii="Garamond" w:hAnsi="Garamond" w:cs="Arial"/>
          <w:color w:val="FFFFFF" w:themeColor="background1"/>
          <w:highlight w:val="darkMagenta"/>
        </w:rPr>
      </w:pPr>
      <w:r w:rsidRPr="7FFF61C7">
        <w:rPr>
          <w:rFonts w:ascii="Garamond" w:hAnsi="Garamond" w:cs="Arial"/>
          <w:b/>
          <w:bCs/>
          <w:i/>
          <w:iCs/>
        </w:rPr>
        <w:t>Product Benefit to End User:</w:t>
      </w:r>
      <w:r w:rsidRPr="7FFF61C7" w:rsidR="006D6871">
        <w:rPr>
          <w:rFonts w:ascii="Garamond" w:hAnsi="Garamond" w:cs="Arial"/>
        </w:rPr>
        <w:t xml:space="preserve"> </w:t>
      </w:r>
      <w:r w:rsidRPr="7FFF61C7" w:rsidR="4DC8222F">
        <w:rPr>
          <w:rFonts w:ascii="Garamond" w:hAnsi="Garamond" w:cs="Arial"/>
          <w:color w:val="FFFFFF" w:themeColor="background1"/>
        </w:rPr>
        <w:t xml:space="preserve"> </w:t>
      </w:r>
    </w:p>
    <w:p w:rsidR="0E0E1977" w:rsidP="7FFF61C7" w:rsidRDefault="258AED30" w14:paraId="18029083" w14:textId="62BBBF56">
      <w:pPr>
        <w:spacing w:line="259" w:lineRule="auto"/>
        <w:rPr>
          <w:rFonts w:ascii="Garamond" w:hAnsi="Garamond" w:cs="Arial"/>
        </w:rPr>
      </w:pPr>
      <w:r w:rsidRPr="75A8D0DA">
        <w:rPr>
          <w:rFonts w:ascii="Garamond" w:hAnsi="Garamond" w:cs="Arial"/>
        </w:rPr>
        <w:t xml:space="preserve">Satellite products provide </w:t>
      </w:r>
      <w:r w:rsidRPr="75A8D0DA" w:rsidR="65EC6109">
        <w:rPr>
          <w:rFonts w:ascii="Garamond" w:hAnsi="Garamond" w:cs="Arial"/>
        </w:rPr>
        <w:t>spatially comprehensive</w:t>
      </w:r>
      <w:r w:rsidRPr="75A8D0DA">
        <w:rPr>
          <w:rFonts w:ascii="Garamond" w:hAnsi="Garamond" w:cs="Arial"/>
        </w:rPr>
        <w:t xml:space="preserve"> coverage of soil moisture</w:t>
      </w:r>
      <w:r w:rsidRPr="75A8D0DA" w:rsidR="644C9B29">
        <w:rPr>
          <w:rFonts w:ascii="Garamond" w:hAnsi="Garamond" w:cs="Arial"/>
        </w:rPr>
        <w:t>,</w:t>
      </w:r>
      <w:r w:rsidRPr="75A8D0DA">
        <w:rPr>
          <w:rFonts w:ascii="Garamond" w:hAnsi="Garamond" w:cs="Arial"/>
        </w:rPr>
        <w:t xml:space="preserve"> which is</w:t>
      </w:r>
      <w:r w:rsidRPr="75A8D0DA" w:rsidR="6E83097E">
        <w:rPr>
          <w:rFonts w:ascii="Garamond" w:hAnsi="Garamond" w:cs="Arial"/>
        </w:rPr>
        <w:t xml:space="preserve"> more</w:t>
      </w:r>
      <w:r w:rsidRPr="75A8D0DA">
        <w:rPr>
          <w:rFonts w:ascii="Garamond" w:hAnsi="Garamond" w:cs="Arial"/>
        </w:rPr>
        <w:t xml:space="preserve"> useful</w:t>
      </w:r>
      <w:r w:rsidRPr="75A8D0DA" w:rsidR="321E78DE">
        <w:rPr>
          <w:rFonts w:ascii="Garamond" w:hAnsi="Garamond" w:cs="Arial"/>
        </w:rPr>
        <w:t xml:space="preserve"> in drought monitoring than</w:t>
      </w:r>
      <w:r w:rsidRPr="75A8D0DA">
        <w:rPr>
          <w:rFonts w:ascii="Garamond" w:hAnsi="Garamond" w:cs="Arial"/>
        </w:rPr>
        <w:t xml:space="preserve"> the limited coverage of </w:t>
      </w:r>
      <w:r w:rsidRPr="75A8D0DA">
        <w:rPr>
          <w:rFonts w:ascii="Garamond" w:hAnsi="Garamond" w:cs="Arial"/>
          <w:i/>
          <w:iCs/>
        </w:rPr>
        <w:t>in</w:t>
      </w:r>
      <w:r w:rsidRPr="75A8D0DA" w:rsidR="62FCAFFA">
        <w:rPr>
          <w:rFonts w:ascii="Garamond" w:hAnsi="Garamond" w:cs="Arial"/>
          <w:i/>
          <w:iCs/>
        </w:rPr>
        <w:t>-</w:t>
      </w:r>
      <w:r w:rsidRPr="75A8D0DA">
        <w:rPr>
          <w:rFonts w:ascii="Garamond" w:hAnsi="Garamond" w:cs="Arial"/>
          <w:i/>
          <w:iCs/>
        </w:rPr>
        <w:t>situ</w:t>
      </w:r>
      <w:r w:rsidRPr="75A8D0DA">
        <w:rPr>
          <w:rFonts w:ascii="Garamond" w:hAnsi="Garamond" w:cs="Arial"/>
        </w:rPr>
        <w:t xml:space="preserve"> data. </w:t>
      </w:r>
      <w:r w:rsidRPr="75A8D0DA" w:rsidR="7340EFE3">
        <w:rPr>
          <w:rFonts w:ascii="Garamond" w:hAnsi="Garamond" w:cs="Arial"/>
        </w:rPr>
        <w:t xml:space="preserve">Statistical analysis of soil moisture variability between modeled, remotely sensed, and </w:t>
      </w:r>
      <w:r w:rsidRPr="75A8D0DA" w:rsidR="7340EFE3">
        <w:rPr>
          <w:rFonts w:ascii="Garamond" w:hAnsi="Garamond" w:cs="Arial"/>
          <w:i/>
          <w:iCs/>
        </w:rPr>
        <w:t>in</w:t>
      </w:r>
      <w:r w:rsidRPr="75A8D0DA" w:rsidR="5EAC3E36">
        <w:rPr>
          <w:rFonts w:ascii="Garamond" w:hAnsi="Garamond" w:cs="Arial"/>
          <w:i/>
          <w:iCs/>
        </w:rPr>
        <w:t>-</w:t>
      </w:r>
      <w:r w:rsidRPr="75A8D0DA" w:rsidR="7340EFE3">
        <w:rPr>
          <w:rFonts w:ascii="Garamond" w:hAnsi="Garamond" w:cs="Arial"/>
          <w:i/>
          <w:iCs/>
        </w:rPr>
        <w:t>sit</w:t>
      </w:r>
      <w:r w:rsidRPr="75A8D0DA" w:rsidR="334898A3">
        <w:rPr>
          <w:rFonts w:ascii="Garamond" w:hAnsi="Garamond" w:cs="Arial"/>
          <w:i/>
          <w:iCs/>
        </w:rPr>
        <w:t xml:space="preserve">u </w:t>
      </w:r>
      <w:r w:rsidRPr="75A8D0DA" w:rsidR="334898A3">
        <w:rPr>
          <w:rFonts w:ascii="Garamond" w:hAnsi="Garamond" w:cs="Arial"/>
        </w:rPr>
        <w:t xml:space="preserve">data sets will </w:t>
      </w:r>
      <w:r w:rsidRPr="75A8D0DA" w:rsidR="77BB0559">
        <w:rPr>
          <w:rFonts w:ascii="Garamond" w:hAnsi="Garamond" w:cs="Arial"/>
        </w:rPr>
        <w:t xml:space="preserve">inform </w:t>
      </w:r>
      <w:r w:rsidRPr="75A8D0DA" w:rsidR="334898A3">
        <w:rPr>
          <w:rFonts w:ascii="Garamond" w:hAnsi="Garamond" w:cs="Arial"/>
        </w:rPr>
        <w:t>the Illinois State Water Survey</w:t>
      </w:r>
      <w:r w:rsidRPr="75A8D0DA" w:rsidR="5ED38FC9">
        <w:rPr>
          <w:rFonts w:ascii="Garamond" w:hAnsi="Garamond" w:cs="Arial"/>
        </w:rPr>
        <w:t xml:space="preserve">, </w:t>
      </w:r>
      <w:r w:rsidRPr="75A8D0DA" w:rsidR="334898A3">
        <w:rPr>
          <w:rFonts w:ascii="Garamond" w:hAnsi="Garamond" w:cs="Arial"/>
        </w:rPr>
        <w:t>USDA Midw</w:t>
      </w:r>
      <w:r w:rsidRPr="75A8D0DA" w:rsidR="12C04289">
        <w:rPr>
          <w:rFonts w:ascii="Garamond" w:hAnsi="Garamond" w:cs="Arial"/>
        </w:rPr>
        <w:t>es</w:t>
      </w:r>
      <w:r w:rsidRPr="75A8D0DA" w:rsidR="2D00F728">
        <w:rPr>
          <w:rFonts w:ascii="Garamond" w:hAnsi="Garamond" w:cs="Arial"/>
        </w:rPr>
        <w:t xml:space="preserve">t Climate Hub, and other project collaborators </w:t>
      </w:r>
      <w:r w:rsidRPr="75A8D0DA" w:rsidR="1EC83AD5">
        <w:rPr>
          <w:rFonts w:ascii="Garamond" w:hAnsi="Garamond" w:cs="Arial"/>
        </w:rPr>
        <w:t>of data product suitability</w:t>
      </w:r>
      <w:r w:rsidRPr="75A8D0DA" w:rsidR="04011B37">
        <w:rPr>
          <w:rFonts w:ascii="Garamond" w:hAnsi="Garamond" w:cs="Arial"/>
        </w:rPr>
        <w:t xml:space="preserve"> for drought monitoring</w:t>
      </w:r>
      <w:r w:rsidRPr="75A8D0DA" w:rsidR="34AAAE87">
        <w:rPr>
          <w:rFonts w:ascii="Garamond" w:hAnsi="Garamond" w:cs="Arial"/>
        </w:rPr>
        <w:t xml:space="preserve">. </w:t>
      </w:r>
      <w:r w:rsidRPr="75A8D0DA" w:rsidR="7FD13F8A">
        <w:rPr>
          <w:rFonts w:ascii="Garamond" w:hAnsi="Garamond" w:cs="Arial"/>
        </w:rPr>
        <w:t>Quantify</w:t>
      </w:r>
      <w:r w:rsidRPr="75A8D0DA" w:rsidR="1501366A">
        <w:rPr>
          <w:rFonts w:ascii="Garamond" w:hAnsi="Garamond" w:cs="Arial"/>
        </w:rPr>
        <w:t>ing</w:t>
      </w:r>
      <w:r w:rsidRPr="75A8D0DA" w:rsidR="33B0911E">
        <w:rPr>
          <w:rFonts w:ascii="Garamond" w:hAnsi="Garamond" w:cs="Arial"/>
        </w:rPr>
        <w:t xml:space="preserve"> the uncertainty between and within </w:t>
      </w:r>
      <w:r w:rsidRPr="75A8D0DA" w:rsidR="76AC40F5">
        <w:rPr>
          <w:rFonts w:ascii="Garamond" w:hAnsi="Garamond" w:cs="Arial"/>
        </w:rPr>
        <w:t xml:space="preserve">soil moisture </w:t>
      </w:r>
      <w:r w:rsidRPr="75A8D0DA" w:rsidR="33B0911E">
        <w:rPr>
          <w:rFonts w:ascii="Garamond" w:hAnsi="Garamond" w:cs="Arial"/>
        </w:rPr>
        <w:t xml:space="preserve">data products is critical </w:t>
      </w:r>
      <w:r w:rsidRPr="75A8D0DA" w:rsidR="0D41E43F">
        <w:rPr>
          <w:rFonts w:ascii="Garamond" w:hAnsi="Garamond" w:cs="Arial"/>
        </w:rPr>
        <w:t xml:space="preserve">to </w:t>
      </w:r>
      <w:r w:rsidRPr="75A8D0DA" w:rsidR="004266C3">
        <w:rPr>
          <w:rFonts w:ascii="Garamond" w:hAnsi="Garamond" w:cs="Arial"/>
        </w:rPr>
        <w:t>enhanc</w:t>
      </w:r>
      <w:r w:rsidRPr="75A8D0DA" w:rsidR="52BC0B83">
        <w:rPr>
          <w:rFonts w:ascii="Garamond" w:hAnsi="Garamond" w:cs="Arial"/>
        </w:rPr>
        <w:t>ing the</w:t>
      </w:r>
      <w:r w:rsidRPr="75A8D0DA" w:rsidR="1970AB0B">
        <w:rPr>
          <w:rFonts w:ascii="Garamond" w:hAnsi="Garamond" w:cs="Arial"/>
        </w:rPr>
        <w:t xml:space="preserve"> </w:t>
      </w:r>
      <w:r w:rsidRPr="75A8D0DA" w:rsidR="4399415A">
        <w:rPr>
          <w:rFonts w:ascii="Garamond" w:hAnsi="Garamond" w:cs="Arial"/>
        </w:rPr>
        <w:t xml:space="preserve">interpretation </w:t>
      </w:r>
      <w:r w:rsidRPr="75A8D0DA" w:rsidR="2AB5EDF0">
        <w:rPr>
          <w:rFonts w:ascii="Garamond" w:hAnsi="Garamond" w:cs="Arial"/>
        </w:rPr>
        <w:t xml:space="preserve">of </w:t>
      </w:r>
      <w:r w:rsidRPr="75A8D0DA" w:rsidR="37DB3E68">
        <w:rPr>
          <w:rFonts w:ascii="Garamond" w:hAnsi="Garamond" w:cs="Arial"/>
        </w:rPr>
        <w:t>drought forecast</w:t>
      </w:r>
      <w:r w:rsidRPr="75A8D0DA" w:rsidR="60BE72EA">
        <w:rPr>
          <w:rFonts w:ascii="Garamond" w:hAnsi="Garamond" w:cs="Arial"/>
        </w:rPr>
        <w:t>s</w:t>
      </w:r>
      <w:r w:rsidRPr="75A8D0DA" w:rsidR="29921EFC">
        <w:rPr>
          <w:rFonts w:ascii="Garamond" w:hAnsi="Garamond" w:cs="Arial"/>
        </w:rPr>
        <w:t xml:space="preserve"> </w:t>
      </w:r>
      <w:r w:rsidRPr="75A8D0DA" w:rsidR="642A7944">
        <w:rPr>
          <w:rFonts w:ascii="Garamond" w:hAnsi="Garamond" w:cs="Arial"/>
        </w:rPr>
        <w:t>products by key stakeholders</w:t>
      </w:r>
      <w:r w:rsidRPr="75A8D0DA" w:rsidR="5730B718">
        <w:rPr>
          <w:rFonts w:ascii="Garamond" w:hAnsi="Garamond" w:cs="Arial"/>
        </w:rPr>
        <w:t xml:space="preserve">, including </w:t>
      </w:r>
      <w:r w:rsidRPr="75A8D0DA" w:rsidR="1C676B9F">
        <w:rPr>
          <w:rFonts w:ascii="Garamond" w:hAnsi="Garamond" w:cs="Arial"/>
        </w:rPr>
        <w:t>natural resource managers</w:t>
      </w:r>
      <w:r w:rsidRPr="75A8D0DA" w:rsidR="0FDA2282">
        <w:rPr>
          <w:rFonts w:ascii="Garamond" w:hAnsi="Garamond" w:cs="Arial"/>
        </w:rPr>
        <w:t xml:space="preserve">, </w:t>
      </w:r>
      <w:r w:rsidRPr="75A8D0DA" w:rsidR="1C676B9F">
        <w:rPr>
          <w:rFonts w:ascii="Garamond" w:hAnsi="Garamond" w:cs="Arial"/>
        </w:rPr>
        <w:t xml:space="preserve">agricultural </w:t>
      </w:r>
      <w:r w:rsidRPr="75A8D0DA" w:rsidR="1EB12577">
        <w:rPr>
          <w:rFonts w:ascii="Garamond" w:hAnsi="Garamond" w:cs="Arial"/>
        </w:rPr>
        <w:t>communities</w:t>
      </w:r>
      <w:r w:rsidRPr="75A8D0DA" w:rsidR="11B83D1E">
        <w:rPr>
          <w:rFonts w:ascii="Garamond" w:hAnsi="Garamond" w:cs="Arial"/>
        </w:rPr>
        <w:t xml:space="preserve">, and at-risk </w:t>
      </w:r>
      <w:r w:rsidRPr="75A8D0DA" w:rsidR="07DD22D2">
        <w:rPr>
          <w:rFonts w:ascii="Garamond" w:hAnsi="Garamond" w:cs="Arial"/>
        </w:rPr>
        <w:t>populations.</w:t>
      </w:r>
    </w:p>
    <w:p w:rsidR="7FFF61C7" w:rsidP="7FFF61C7" w:rsidRDefault="7FFF61C7" w14:paraId="7E681AAE" w14:textId="46722545">
      <w:pPr>
        <w:rPr>
          <w:rFonts w:ascii="Garamond" w:hAnsi="Garamond"/>
          <w:b/>
          <w:bCs/>
        </w:rPr>
      </w:pPr>
    </w:p>
    <w:p w:rsidR="00272CD9" w:rsidP="7FFF61C7" w:rsidRDefault="5F2C3262" w14:paraId="12A11B92" w14:textId="54064CF0">
      <w:pPr>
        <w:rPr>
          <w:rFonts w:ascii="Garamond" w:hAnsi="Garamond"/>
        </w:rPr>
      </w:pPr>
      <w:r w:rsidRPr="301B05BA">
        <w:rPr>
          <w:rFonts w:ascii="Garamond" w:hAnsi="Garamond"/>
          <w:b/>
          <w:bCs/>
        </w:rPr>
        <w:t>References</w:t>
      </w:r>
    </w:p>
    <w:p w:rsidR="5E06F5AF" w:rsidP="301B05BA" w:rsidRDefault="5E06F5AF" w14:paraId="11328512" w14:textId="6FAEB482">
      <w:pPr>
        <w:spacing w:after="160" w:line="259" w:lineRule="auto"/>
        <w:ind w:left="567" w:hanging="567"/>
        <w:rPr>
          <w:rFonts w:ascii="Garamond" w:hAnsi="Garamond" w:eastAsia="Garamond" w:cs="Garamond"/>
        </w:rPr>
      </w:pPr>
      <w:r w:rsidRPr="301B05BA">
        <w:rPr>
          <w:rFonts w:ascii="Garamond" w:hAnsi="Garamond" w:eastAsia="Garamond" w:cs="Garamond"/>
          <w:color w:val="000000" w:themeColor="text1"/>
        </w:rPr>
        <w:t xml:space="preserve">Cook, B. I., </w:t>
      </w:r>
      <w:proofErr w:type="spellStart"/>
      <w:r w:rsidRPr="301B05BA">
        <w:rPr>
          <w:rFonts w:ascii="Garamond" w:hAnsi="Garamond" w:eastAsia="Garamond" w:cs="Garamond"/>
          <w:color w:val="000000" w:themeColor="text1"/>
        </w:rPr>
        <w:t>Mankin</w:t>
      </w:r>
      <w:proofErr w:type="spellEnd"/>
      <w:r w:rsidRPr="301B05BA">
        <w:rPr>
          <w:rFonts w:ascii="Garamond" w:hAnsi="Garamond" w:eastAsia="Garamond" w:cs="Garamond"/>
          <w:color w:val="000000" w:themeColor="text1"/>
        </w:rPr>
        <w:t xml:space="preserve">, J. S., &amp; </w:t>
      </w:r>
      <w:proofErr w:type="spellStart"/>
      <w:r w:rsidRPr="301B05BA">
        <w:rPr>
          <w:rFonts w:ascii="Garamond" w:hAnsi="Garamond" w:eastAsia="Garamond" w:cs="Garamond"/>
          <w:color w:val="000000" w:themeColor="text1"/>
        </w:rPr>
        <w:t>Anchukaitis</w:t>
      </w:r>
      <w:proofErr w:type="spellEnd"/>
      <w:r w:rsidRPr="301B05BA">
        <w:rPr>
          <w:rFonts w:ascii="Garamond" w:hAnsi="Garamond" w:eastAsia="Garamond" w:cs="Garamond"/>
          <w:color w:val="000000" w:themeColor="text1"/>
        </w:rPr>
        <w:t xml:space="preserve">, K. J. (2018). Climate Change and Drought: From Past to Future. </w:t>
      </w:r>
      <w:r w:rsidRPr="301B05BA">
        <w:rPr>
          <w:rFonts w:ascii="Garamond" w:hAnsi="Garamond" w:eastAsia="Garamond" w:cs="Garamond"/>
          <w:i/>
          <w:iCs/>
          <w:color w:val="000000" w:themeColor="text1"/>
        </w:rPr>
        <w:t>Current Climate Change Reports</w:t>
      </w:r>
      <w:r w:rsidRPr="301B05BA">
        <w:rPr>
          <w:rFonts w:ascii="Garamond" w:hAnsi="Garamond" w:eastAsia="Garamond" w:cs="Garamond"/>
          <w:color w:val="000000" w:themeColor="text1"/>
        </w:rPr>
        <w:t xml:space="preserve">, </w:t>
      </w:r>
      <w:r w:rsidRPr="301B05BA">
        <w:rPr>
          <w:rFonts w:ascii="Garamond" w:hAnsi="Garamond" w:eastAsia="Garamond" w:cs="Garamond"/>
          <w:i/>
          <w:iCs/>
          <w:color w:val="000000" w:themeColor="text1"/>
        </w:rPr>
        <w:t>4</w:t>
      </w:r>
      <w:r w:rsidRPr="301B05BA">
        <w:rPr>
          <w:rFonts w:ascii="Garamond" w:hAnsi="Garamond" w:eastAsia="Garamond" w:cs="Garamond"/>
          <w:color w:val="000000" w:themeColor="text1"/>
        </w:rPr>
        <w:t xml:space="preserve">(2), 164–179. </w:t>
      </w:r>
      <w:hyperlink r:id="rId22">
        <w:r w:rsidRPr="301B05BA">
          <w:rPr>
            <w:rStyle w:val="Hyperlink"/>
            <w:rFonts w:ascii="Garamond" w:hAnsi="Garamond" w:eastAsia="Garamond" w:cs="Garamond"/>
          </w:rPr>
          <w:t>https://doi.org/10.1007/s40641-018-0093-2</w:t>
        </w:r>
      </w:hyperlink>
    </w:p>
    <w:p w:rsidR="01941B66" w:rsidP="7FFF61C7" w:rsidRDefault="0005EC59" w14:paraId="5B6338F8" w14:textId="4176B1C9">
      <w:pPr>
        <w:ind w:left="720" w:hanging="720"/>
        <w:rPr>
          <w:rFonts w:ascii="Garamond" w:hAnsi="Garamond" w:eastAsia="Garamond" w:cs="Garamond"/>
          <w:color w:val="000000" w:themeColor="text1"/>
        </w:rPr>
      </w:pPr>
      <w:r w:rsidRPr="301B05BA">
        <w:rPr>
          <w:rFonts w:ascii="Garamond" w:hAnsi="Garamond" w:eastAsia="Garamond" w:cs="Garamond"/>
          <w:color w:val="000000" w:themeColor="text1"/>
        </w:rPr>
        <w:t xml:space="preserve">Ford, W. T. &amp; Quiring M. S. (2019). Comparison of </w:t>
      </w:r>
      <w:r w:rsidRPr="301B05BA" w:rsidR="0E0B6AF2">
        <w:rPr>
          <w:rFonts w:ascii="Garamond" w:hAnsi="Garamond" w:eastAsia="Garamond" w:cs="Garamond"/>
          <w:color w:val="000000" w:themeColor="text1"/>
        </w:rPr>
        <w:t>c</w:t>
      </w:r>
      <w:r w:rsidRPr="301B05BA">
        <w:rPr>
          <w:rFonts w:ascii="Garamond" w:hAnsi="Garamond" w:eastAsia="Garamond" w:cs="Garamond"/>
          <w:color w:val="000000" w:themeColor="text1"/>
        </w:rPr>
        <w:t xml:space="preserve">ontemporary </w:t>
      </w:r>
      <w:r w:rsidRPr="301B05BA" w:rsidR="16AD3B1C">
        <w:rPr>
          <w:rFonts w:ascii="Garamond" w:hAnsi="Garamond" w:eastAsia="Garamond" w:cs="Garamond"/>
          <w:color w:val="000000" w:themeColor="text1"/>
        </w:rPr>
        <w:t>in</w:t>
      </w:r>
      <w:r w:rsidRPr="301B05BA">
        <w:rPr>
          <w:rFonts w:ascii="Garamond" w:hAnsi="Garamond" w:eastAsia="Garamond" w:cs="Garamond"/>
          <w:color w:val="000000" w:themeColor="text1"/>
        </w:rPr>
        <w:t xml:space="preserve"> </w:t>
      </w:r>
      <w:r w:rsidRPr="301B05BA" w:rsidR="19BAB349">
        <w:rPr>
          <w:rFonts w:ascii="Garamond" w:hAnsi="Garamond" w:eastAsia="Garamond" w:cs="Garamond"/>
          <w:color w:val="000000" w:themeColor="text1"/>
        </w:rPr>
        <w:t>s</w:t>
      </w:r>
      <w:r w:rsidRPr="301B05BA">
        <w:rPr>
          <w:rFonts w:ascii="Garamond" w:hAnsi="Garamond" w:eastAsia="Garamond" w:cs="Garamond"/>
          <w:color w:val="000000" w:themeColor="text1"/>
        </w:rPr>
        <w:t xml:space="preserve">itu, </w:t>
      </w:r>
      <w:r w:rsidRPr="301B05BA" w:rsidR="0DBBC736">
        <w:rPr>
          <w:rFonts w:ascii="Garamond" w:hAnsi="Garamond" w:eastAsia="Garamond" w:cs="Garamond"/>
          <w:color w:val="000000" w:themeColor="text1"/>
        </w:rPr>
        <w:t>m</w:t>
      </w:r>
      <w:r w:rsidRPr="301B05BA">
        <w:rPr>
          <w:rFonts w:ascii="Garamond" w:hAnsi="Garamond" w:eastAsia="Garamond" w:cs="Garamond"/>
          <w:color w:val="000000" w:themeColor="text1"/>
        </w:rPr>
        <w:t xml:space="preserve">odel, and </w:t>
      </w:r>
      <w:r w:rsidRPr="301B05BA" w:rsidR="2EC2A2A2">
        <w:rPr>
          <w:rFonts w:ascii="Garamond" w:hAnsi="Garamond" w:eastAsia="Garamond" w:cs="Garamond"/>
          <w:color w:val="000000" w:themeColor="text1"/>
        </w:rPr>
        <w:t>s</w:t>
      </w:r>
      <w:r w:rsidRPr="301B05BA">
        <w:rPr>
          <w:rFonts w:ascii="Garamond" w:hAnsi="Garamond" w:eastAsia="Garamond" w:cs="Garamond"/>
          <w:color w:val="000000" w:themeColor="text1"/>
        </w:rPr>
        <w:t xml:space="preserve">atellite </w:t>
      </w:r>
      <w:r w:rsidRPr="301B05BA" w:rsidR="7276614B">
        <w:rPr>
          <w:rFonts w:ascii="Garamond" w:hAnsi="Garamond" w:eastAsia="Garamond" w:cs="Garamond"/>
          <w:color w:val="000000" w:themeColor="text1"/>
        </w:rPr>
        <w:t>r</w:t>
      </w:r>
      <w:r w:rsidRPr="301B05BA">
        <w:rPr>
          <w:rFonts w:ascii="Garamond" w:hAnsi="Garamond" w:eastAsia="Garamond" w:cs="Garamond"/>
          <w:color w:val="000000" w:themeColor="text1"/>
        </w:rPr>
        <w:t xml:space="preserve">emote </w:t>
      </w:r>
      <w:r w:rsidRPr="301B05BA" w:rsidR="2167FB43">
        <w:rPr>
          <w:rFonts w:ascii="Garamond" w:hAnsi="Garamond" w:eastAsia="Garamond" w:cs="Garamond"/>
          <w:color w:val="000000" w:themeColor="text1"/>
        </w:rPr>
        <w:t>s</w:t>
      </w:r>
      <w:r w:rsidRPr="301B05BA">
        <w:rPr>
          <w:rFonts w:ascii="Garamond" w:hAnsi="Garamond" w:eastAsia="Garamond" w:cs="Garamond"/>
          <w:color w:val="000000" w:themeColor="text1"/>
        </w:rPr>
        <w:t xml:space="preserve">ensing </w:t>
      </w:r>
      <w:r w:rsidRPr="301B05BA" w:rsidR="72F4FE1D">
        <w:rPr>
          <w:rFonts w:ascii="Garamond" w:hAnsi="Garamond" w:eastAsia="Garamond" w:cs="Garamond"/>
          <w:color w:val="000000" w:themeColor="text1"/>
        </w:rPr>
        <w:t>s</w:t>
      </w:r>
      <w:r w:rsidRPr="301B05BA">
        <w:rPr>
          <w:rFonts w:ascii="Garamond" w:hAnsi="Garamond" w:eastAsia="Garamond" w:cs="Garamond"/>
          <w:color w:val="000000" w:themeColor="text1"/>
        </w:rPr>
        <w:t xml:space="preserve">oil </w:t>
      </w:r>
      <w:r w:rsidRPr="301B05BA" w:rsidR="31FC7EF9">
        <w:rPr>
          <w:rFonts w:ascii="Garamond" w:hAnsi="Garamond" w:eastAsia="Garamond" w:cs="Garamond"/>
          <w:color w:val="000000" w:themeColor="text1"/>
        </w:rPr>
        <w:t>m</w:t>
      </w:r>
      <w:r w:rsidRPr="301B05BA">
        <w:rPr>
          <w:rFonts w:ascii="Garamond" w:hAnsi="Garamond" w:eastAsia="Garamond" w:cs="Garamond"/>
          <w:color w:val="000000" w:themeColor="text1"/>
        </w:rPr>
        <w:t xml:space="preserve">oisture </w:t>
      </w:r>
      <w:r w:rsidRPr="301B05BA" w:rsidR="02D78A05">
        <w:rPr>
          <w:rFonts w:ascii="Garamond" w:hAnsi="Garamond" w:eastAsia="Garamond" w:cs="Garamond"/>
          <w:color w:val="000000" w:themeColor="text1"/>
        </w:rPr>
        <w:t>w</w:t>
      </w:r>
      <w:r w:rsidRPr="301B05BA">
        <w:rPr>
          <w:rFonts w:ascii="Garamond" w:hAnsi="Garamond" w:eastAsia="Garamond" w:cs="Garamond"/>
          <w:color w:val="000000" w:themeColor="text1"/>
        </w:rPr>
        <w:t xml:space="preserve">ith a </w:t>
      </w:r>
      <w:r w:rsidRPr="301B05BA" w:rsidR="4541702A">
        <w:rPr>
          <w:rFonts w:ascii="Garamond" w:hAnsi="Garamond" w:eastAsia="Garamond" w:cs="Garamond"/>
          <w:color w:val="000000" w:themeColor="text1"/>
        </w:rPr>
        <w:t>f</w:t>
      </w:r>
      <w:r w:rsidRPr="301B05BA">
        <w:rPr>
          <w:rFonts w:ascii="Garamond" w:hAnsi="Garamond" w:eastAsia="Garamond" w:cs="Garamond"/>
          <w:color w:val="000000" w:themeColor="text1"/>
        </w:rPr>
        <w:t xml:space="preserve">ocus on </w:t>
      </w:r>
      <w:r w:rsidRPr="301B05BA" w:rsidR="1207460E">
        <w:rPr>
          <w:rFonts w:ascii="Garamond" w:hAnsi="Garamond" w:eastAsia="Garamond" w:cs="Garamond"/>
          <w:color w:val="000000" w:themeColor="text1"/>
        </w:rPr>
        <w:t>d</w:t>
      </w:r>
      <w:r w:rsidRPr="301B05BA">
        <w:rPr>
          <w:rFonts w:ascii="Garamond" w:hAnsi="Garamond" w:eastAsia="Garamond" w:cs="Garamond"/>
          <w:color w:val="000000" w:themeColor="text1"/>
        </w:rPr>
        <w:t xml:space="preserve">rought </w:t>
      </w:r>
      <w:r w:rsidRPr="301B05BA" w:rsidR="763C3116">
        <w:rPr>
          <w:rFonts w:ascii="Garamond" w:hAnsi="Garamond" w:eastAsia="Garamond" w:cs="Garamond"/>
          <w:color w:val="000000" w:themeColor="text1"/>
        </w:rPr>
        <w:t>m</w:t>
      </w:r>
      <w:r w:rsidRPr="301B05BA">
        <w:rPr>
          <w:rFonts w:ascii="Garamond" w:hAnsi="Garamond" w:eastAsia="Garamond" w:cs="Garamond"/>
          <w:color w:val="000000" w:themeColor="text1"/>
        </w:rPr>
        <w:t xml:space="preserve">onitoring. </w:t>
      </w:r>
      <w:r w:rsidRPr="301B05BA">
        <w:rPr>
          <w:rFonts w:ascii="Garamond" w:hAnsi="Garamond" w:eastAsia="Garamond" w:cs="Garamond"/>
          <w:i/>
          <w:iCs/>
          <w:color w:val="000000" w:themeColor="text1"/>
        </w:rPr>
        <w:t>Water Resources Research, 55(2)</w:t>
      </w:r>
      <w:r w:rsidRPr="301B05BA">
        <w:rPr>
          <w:rFonts w:ascii="Garamond" w:hAnsi="Garamond" w:eastAsia="Garamond" w:cs="Garamond"/>
          <w:color w:val="000000" w:themeColor="text1"/>
        </w:rPr>
        <w:t xml:space="preserve">, 1565-1582. </w:t>
      </w:r>
      <w:hyperlink r:id="rId23">
        <w:r w:rsidRPr="301B05BA">
          <w:rPr>
            <w:rStyle w:val="Hyperlink"/>
            <w:rFonts w:ascii="Garamond" w:hAnsi="Garamond" w:eastAsia="Garamond" w:cs="Garamond"/>
          </w:rPr>
          <w:t>https://doi.org/10.1029/2018WR024039</w:t>
        </w:r>
      </w:hyperlink>
    </w:p>
    <w:p w:rsidR="7FFF61C7" w:rsidP="7FFF61C7" w:rsidRDefault="7FFF61C7" w14:paraId="10C13513" w14:textId="5CE9656F">
      <w:pPr>
        <w:rPr>
          <w:rFonts w:ascii="Times New Roman" w:hAnsi="Times New Roman" w:eastAsia="Times New Roman"/>
          <w:color w:val="000000" w:themeColor="text1"/>
          <w:sz w:val="20"/>
          <w:szCs w:val="20"/>
        </w:rPr>
      </w:pPr>
    </w:p>
    <w:p w:rsidR="01941B66" w:rsidP="7FFF61C7" w:rsidRDefault="0005EC59" w14:paraId="5525D6C0" w14:textId="692AF65B">
      <w:pPr>
        <w:ind w:left="720" w:hanging="720"/>
        <w:rPr>
          <w:rFonts w:ascii="Garamond" w:hAnsi="Garamond" w:eastAsia="Garamond" w:cs="Garamond"/>
          <w:color w:val="000000" w:themeColor="text1"/>
        </w:rPr>
      </w:pPr>
      <w:r w:rsidRPr="301B05BA">
        <w:rPr>
          <w:rFonts w:ascii="Garamond" w:hAnsi="Garamond" w:eastAsia="Garamond" w:cs="Garamond"/>
          <w:color w:val="000000" w:themeColor="text1"/>
        </w:rPr>
        <w:t xml:space="preserve">Leeper, R., Bell J.E., &amp; </w:t>
      </w:r>
      <w:proofErr w:type="spellStart"/>
      <w:r w:rsidRPr="301B05BA">
        <w:rPr>
          <w:rFonts w:ascii="Garamond" w:hAnsi="Garamond" w:eastAsia="Garamond" w:cs="Garamond"/>
          <w:color w:val="000000" w:themeColor="text1"/>
        </w:rPr>
        <w:t>Palecki</w:t>
      </w:r>
      <w:proofErr w:type="spellEnd"/>
      <w:r w:rsidRPr="301B05BA">
        <w:rPr>
          <w:rFonts w:ascii="Garamond" w:hAnsi="Garamond" w:eastAsia="Garamond" w:cs="Garamond"/>
          <w:color w:val="000000" w:themeColor="text1"/>
        </w:rPr>
        <w:t xml:space="preserve"> M. (2019). A </w:t>
      </w:r>
      <w:r w:rsidRPr="301B05BA" w:rsidR="3B1F288A">
        <w:rPr>
          <w:rFonts w:ascii="Garamond" w:hAnsi="Garamond" w:eastAsia="Garamond" w:cs="Garamond"/>
          <w:color w:val="000000" w:themeColor="text1"/>
        </w:rPr>
        <w:t>d</w:t>
      </w:r>
      <w:r w:rsidRPr="301B05BA">
        <w:rPr>
          <w:rFonts w:ascii="Garamond" w:hAnsi="Garamond" w:eastAsia="Garamond" w:cs="Garamond"/>
          <w:color w:val="000000" w:themeColor="text1"/>
        </w:rPr>
        <w:t xml:space="preserve">escription and </w:t>
      </w:r>
      <w:r w:rsidRPr="301B05BA" w:rsidR="010E2ED7">
        <w:rPr>
          <w:rFonts w:ascii="Garamond" w:hAnsi="Garamond" w:eastAsia="Garamond" w:cs="Garamond"/>
          <w:color w:val="000000" w:themeColor="text1"/>
        </w:rPr>
        <w:t>e</w:t>
      </w:r>
      <w:r w:rsidRPr="301B05BA">
        <w:rPr>
          <w:rFonts w:ascii="Garamond" w:hAnsi="Garamond" w:eastAsia="Garamond" w:cs="Garamond"/>
          <w:color w:val="000000" w:themeColor="text1"/>
        </w:rPr>
        <w:t xml:space="preserve">valuation of U.S. Climate Reference Network </w:t>
      </w:r>
      <w:r w:rsidRPr="301B05BA" w:rsidR="0231E0D2">
        <w:rPr>
          <w:rFonts w:ascii="Garamond" w:hAnsi="Garamond" w:eastAsia="Garamond" w:cs="Garamond"/>
          <w:color w:val="000000" w:themeColor="text1"/>
        </w:rPr>
        <w:t>s</w:t>
      </w:r>
      <w:r w:rsidRPr="301B05BA">
        <w:rPr>
          <w:rFonts w:ascii="Garamond" w:hAnsi="Garamond" w:eastAsia="Garamond" w:cs="Garamond"/>
          <w:color w:val="000000" w:themeColor="text1"/>
        </w:rPr>
        <w:t xml:space="preserve">tandardized </w:t>
      </w:r>
      <w:r w:rsidRPr="301B05BA" w:rsidR="28B27F08">
        <w:rPr>
          <w:rFonts w:ascii="Garamond" w:hAnsi="Garamond" w:eastAsia="Garamond" w:cs="Garamond"/>
          <w:color w:val="000000" w:themeColor="text1"/>
        </w:rPr>
        <w:t>s</w:t>
      </w:r>
      <w:r w:rsidRPr="301B05BA">
        <w:rPr>
          <w:rFonts w:ascii="Garamond" w:hAnsi="Garamond" w:eastAsia="Garamond" w:cs="Garamond"/>
          <w:color w:val="000000" w:themeColor="text1"/>
        </w:rPr>
        <w:t xml:space="preserve">oil </w:t>
      </w:r>
      <w:r w:rsidRPr="301B05BA" w:rsidR="11208DF7">
        <w:rPr>
          <w:rFonts w:ascii="Garamond" w:hAnsi="Garamond" w:eastAsia="Garamond" w:cs="Garamond"/>
          <w:color w:val="000000" w:themeColor="text1"/>
        </w:rPr>
        <w:t>m</w:t>
      </w:r>
      <w:r w:rsidRPr="301B05BA">
        <w:rPr>
          <w:rFonts w:ascii="Garamond" w:hAnsi="Garamond" w:eastAsia="Garamond" w:cs="Garamond"/>
          <w:color w:val="000000" w:themeColor="text1"/>
        </w:rPr>
        <w:t xml:space="preserve">oisture </w:t>
      </w:r>
      <w:r w:rsidRPr="301B05BA" w:rsidR="577AFA15">
        <w:rPr>
          <w:rFonts w:ascii="Garamond" w:hAnsi="Garamond" w:eastAsia="Garamond" w:cs="Garamond"/>
          <w:color w:val="000000" w:themeColor="text1"/>
        </w:rPr>
        <w:t>d</w:t>
      </w:r>
      <w:r w:rsidRPr="301B05BA">
        <w:rPr>
          <w:rFonts w:ascii="Garamond" w:hAnsi="Garamond" w:eastAsia="Garamond" w:cs="Garamond"/>
          <w:color w:val="000000" w:themeColor="text1"/>
        </w:rPr>
        <w:t xml:space="preserve">ataset. </w:t>
      </w:r>
      <w:r w:rsidRPr="301B05BA">
        <w:rPr>
          <w:rFonts w:ascii="Garamond" w:hAnsi="Garamond" w:eastAsia="Garamond" w:cs="Garamond"/>
          <w:i/>
          <w:iCs/>
          <w:color w:val="000000" w:themeColor="text1"/>
        </w:rPr>
        <w:t>Journal of Applied Meteorology and Climatology, 58(7)</w:t>
      </w:r>
      <w:r w:rsidRPr="301B05BA">
        <w:rPr>
          <w:rFonts w:ascii="Garamond" w:hAnsi="Garamond" w:eastAsia="Garamond" w:cs="Garamond"/>
          <w:color w:val="000000" w:themeColor="text1"/>
        </w:rPr>
        <w:t xml:space="preserve">, 1417-1428. </w:t>
      </w:r>
      <w:hyperlink r:id="rId24">
        <w:r w:rsidRPr="301B05BA">
          <w:rPr>
            <w:rStyle w:val="Hyperlink"/>
            <w:rFonts w:ascii="Garamond" w:hAnsi="Garamond" w:eastAsia="Garamond" w:cs="Garamond"/>
          </w:rPr>
          <w:t>https://doi.org/10.1175/JAMC-D-18-0269.1</w:t>
        </w:r>
      </w:hyperlink>
    </w:p>
    <w:p w:rsidR="7FFF61C7" w:rsidP="7FFF61C7" w:rsidRDefault="7FFF61C7" w14:paraId="7D7E6981" w14:textId="70412983">
      <w:pPr>
        <w:rPr>
          <w:rFonts w:ascii="Times New Roman" w:hAnsi="Times New Roman" w:eastAsia="Times New Roman"/>
          <w:color w:val="000000" w:themeColor="text1"/>
          <w:sz w:val="20"/>
          <w:szCs w:val="20"/>
        </w:rPr>
      </w:pPr>
    </w:p>
    <w:p w:rsidR="01941B66" w:rsidP="7FFF61C7" w:rsidRDefault="01941B66" w14:paraId="555AA334" w14:textId="5D3BFE6E">
      <w:pPr>
        <w:ind w:left="720" w:hanging="720"/>
        <w:rPr>
          <w:rFonts w:ascii="Garamond" w:hAnsi="Garamond" w:eastAsia="Garamond" w:cs="Garamond"/>
          <w:color w:val="000000" w:themeColor="text1"/>
        </w:rPr>
      </w:pPr>
      <w:r w:rsidRPr="7FFF61C7">
        <w:rPr>
          <w:rFonts w:ascii="Garamond" w:hAnsi="Garamond" w:eastAsia="Garamond" w:cs="Garamond"/>
          <w:color w:val="000000" w:themeColor="text1"/>
        </w:rPr>
        <w:t xml:space="preserve">McDonough, K., Hutchinson S., Hutchinson J.M., Case J., &amp; </w:t>
      </w:r>
      <w:proofErr w:type="spellStart"/>
      <w:r w:rsidRPr="7FFF61C7">
        <w:rPr>
          <w:rFonts w:ascii="Garamond" w:hAnsi="Garamond" w:eastAsia="Garamond" w:cs="Garamond"/>
          <w:color w:val="000000" w:themeColor="text1"/>
        </w:rPr>
        <w:t>Rahmani</w:t>
      </w:r>
      <w:proofErr w:type="spellEnd"/>
      <w:r w:rsidRPr="7FFF61C7">
        <w:rPr>
          <w:rFonts w:ascii="Garamond" w:hAnsi="Garamond" w:eastAsia="Garamond" w:cs="Garamond"/>
          <w:color w:val="000000" w:themeColor="text1"/>
        </w:rPr>
        <w:t xml:space="preserve"> V. (2018). Validation and assessment of </w:t>
      </w:r>
      <w:proofErr w:type="spellStart"/>
      <w:r w:rsidRPr="7FFF61C7">
        <w:rPr>
          <w:rFonts w:ascii="Garamond" w:hAnsi="Garamond" w:eastAsia="Garamond" w:cs="Garamond"/>
          <w:color w:val="000000" w:themeColor="text1"/>
        </w:rPr>
        <w:t>SPoRT</w:t>
      </w:r>
      <w:proofErr w:type="spellEnd"/>
      <w:r w:rsidRPr="7FFF61C7">
        <w:rPr>
          <w:rFonts w:ascii="Garamond" w:hAnsi="Garamond" w:eastAsia="Garamond" w:cs="Garamond"/>
          <w:color w:val="000000" w:themeColor="text1"/>
        </w:rPr>
        <w:t xml:space="preserve">-LIS surface soil moisture estimates for water resources management applications. </w:t>
      </w:r>
      <w:r w:rsidRPr="7FFF61C7">
        <w:rPr>
          <w:rFonts w:ascii="Garamond" w:hAnsi="Garamond" w:eastAsia="Garamond" w:cs="Garamond"/>
          <w:i/>
          <w:iCs/>
          <w:color w:val="000000" w:themeColor="text1"/>
        </w:rPr>
        <w:t>Journal of Hydrology, 566,</w:t>
      </w:r>
      <w:r w:rsidRPr="7FFF61C7">
        <w:rPr>
          <w:rFonts w:ascii="Garamond" w:hAnsi="Garamond" w:eastAsia="Garamond" w:cs="Garamond"/>
          <w:color w:val="000000" w:themeColor="text1"/>
        </w:rPr>
        <w:t xml:space="preserve"> 43-54. </w:t>
      </w:r>
      <w:hyperlink r:id="rId25">
        <w:r w:rsidRPr="7FFF61C7">
          <w:rPr>
            <w:rStyle w:val="Hyperlink"/>
            <w:rFonts w:ascii="Garamond" w:hAnsi="Garamond" w:eastAsia="Garamond" w:cs="Garamond"/>
          </w:rPr>
          <w:t>https://doi.org/10.1016/j.jhydrol.2018.09.007</w:t>
        </w:r>
      </w:hyperlink>
    </w:p>
    <w:p w:rsidR="7FFF61C7" w:rsidP="7FFF61C7" w:rsidRDefault="7FFF61C7" w14:paraId="15B3B66D" w14:textId="0A460049">
      <w:pPr>
        <w:rPr>
          <w:rFonts w:ascii="Times New Roman" w:hAnsi="Times New Roman" w:eastAsia="Times New Roman"/>
          <w:color w:val="000000" w:themeColor="text1"/>
          <w:sz w:val="20"/>
          <w:szCs w:val="20"/>
        </w:rPr>
      </w:pPr>
    </w:p>
    <w:p w:rsidRPr="007C6630" w:rsidR="7FFF61C7" w:rsidP="007C6630" w:rsidRDefault="01941B66" w14:paraId="42EDE141" w14:textId="02CE6BA4">
      <w:pPr>
        <w:ind w:left="720" w:hanging="720"/>
        <w:rPr>
          <w:rFonts w:ascii="Garamond" w:hAnsi="Garamond" w:eastAsia="Garamond" w:cs="Garamond"/>
          <w:color w:val="000000" w:themeColor="text1"/>
        </w:rPr>
      </w:pPr>
      <w:proofErr w:type="spellStart"/>
      <w:r w:rsidRPr="7FFF61C7">
        <w:rPr>
          <w:rFonts w:ascii="Garamond" w:hAnsi="Garamond" w:eastAsia="Garamond" w:cs="Garamond"/>
          <w:color w:val="000000" w:themeColor="text1"/>
        </w:rPr>
        <w:t>Tavakol</w:t>
      </w:r>
      <w:proofErr w:type="spellEnd"/>
      <w:r w:rsidRPr="7FFF61C7">
        <w:rPr>
          <w:rFonts w:ascii="Garamond" w:hAnsi="Garamond" w:eastAsia="Garamond" w:cs="Garamond"/>
          <w:color w:val="000000" w:themeColor="text1"/>
        </w:rPr>
        <w:t xml:space="preserve">, A., </w:t>
      </w:r>
      <w:proofErr w:type="spellStart"/>
      <w:r w:rsidRPr="7FFF61C7">
        <w:rPr>
          <w:rFonts w:ascii="Garamond" w:hAnsi="Garamond" w:eastAsia="Garamond" w:cs="Garamond"/>
          <w:color w:val="000000" w:themeColor="text1"/>
        </w:rPr>
        <w:t>Rahmani</w:t>
      </w:r>
      <w:proofErr w:type="spellEnd"/>
      <w:r w:rsidRPr="7FFF61C7">
        <w:rPr>
          <w:rFonts w:ascii="Garamond" w:hAnsi="Garamond" w:eastAsia="Garamond" w:cs="Garamond"/>
          <w:color w:val="000000" w:themeColor="text1"/>
        </w:rPr>
        <w:t xml:space="preserve"> V., Quiring S., &amp; Kumar S. (2019). Evaluation analysis of NASA SMAP L3 and L4 and </w:t>
      </w:r>
      <w:proofErr w:type="spellStart"/>
      <w:r w:rsidRPr="7FFF61C7">
        <w:rPr>
          <w:rFonts w:ascii="Garamond" w:hAnsi="Garamond" w:eastAsia="Garamond" w:cs="Garamond"/>
          <w:color w:val="000000" w:themeColor="text1"/>
        </w:rPr>
        <w:t>SPoRT</w:t>
      </w:r>
      <w:proofErr w:type="spellEnd"/>
      <w:r w:rsidRPr="7FFF61C7">
        <w:rPr>
          <w:rFonts w:ascii="Garamond" w:hAnsi="Garamond" w:eastAsia="Garamond" w:cs="Garamond"/>
          <w:color w:val="000000" w:themeColor="text1"/>
        </w:rPr>
        <w:t xml:space="preserve">-LIS soil moisture data in the United States. </w:t>
      </w:r>
      <w:r w:rsidRPr="7FFF61C7">
        <w:rPr>
          <w:rFonts w:ascii="Garamond" w:hAnsi="Garamond" w:eastAsia="Garamond" w:cs="Garamond"/>
          <w:i/>
          <w:iCs/>
          <w:color w:val="000000" w:themeColor="text1"/>
        </w:rPr>
        <w:t>Remote Sensing of Environment, 299</w:t>
      </w:r>
      <w:r w:rsidRPr="7FFF61C7">
        <w:rPr>
          <w:rFonts w:ascii="Garamond" w:hAnsi="Garamond" w:eastAsia="Garamond" w:cs="Garamond"/>
          <w:color w:val="000000" w:themeColor="text1"/>
        </w:rPr>
        <w:t xml:space="preserve">, 234-246. </w:t>
      </w:r>
      <w:hyperlink r:id="rId26">
        <w:r w:rsidRPr="7FFF61C7">
          <w:rPr>
            <w:rStyle w:val="Hyperlink"/>
            <w:rFonts w:ascii="Garamond" w:hAnsi="Garamond" w:eastAsia="Garamond" w:cs="Garamond"/>
          </w:rPr>
          <w:t>https://doi.org/10.1016/j.rse.2019.05.006</w:t>
        </w:r>
      </w:hyperlink>
    </w:p>
    <w:sectPr w:rsidRPr="007C6630" w:rsidR="7FFF61C7" w:rsidSect="006958CB">
      <w:headerReference w:type="default" r:id="rId27"/>
      <w:footerReference w:type="even" r:id="rId28"/>
      <w:footerReference w:type="default" r:id="rId29"/>
      <w:headerReference w:type="first" r:id="rId30"/>
      <w:footerReference w:type="first" r:id="rId31"/>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E31" w:rsidP="00DB5E53" w:rsidRDefault="00F82E31" w14:paraId="2FA200C5" w14:textId="77777777">
      <w:r>
        <w:separator/>
      </w:r>
    </w:p>
  </w:endnote>
  <w:endnote w:type="continuationSeparator" w:id="0">
    <w:p w:rsidR="00F82E31" w:rsidP="00DB5E53" w:rsidRDefault="00F82E31" w14:paraId="4428E6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E31" w:rsidP="00DB5E53" w:rsidRDefault="00F82E31" w14:paraId="4B59AC0A" w14:textId="77777777">
      <w:r>
        <w:separator/>
      </w:r>
    </w:p>
  </w:footnote>
  <w:footnote w:type="continuationSeparator" w:id="0">
    <w:p w:rsidR="00F82E31" w:rsidP="00DB5E53" w:rsidRDefault="00F82E31" w14:paraId="41261D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7CB1876C" w:rsidRDefault="667CD551" w14:paraId="4EA08BFD" w14:textId="6E2B34CF">
    <w:pPr>
      <w:jc w:val="right"/>
      <w:rPr>
        <w:rFonts w:ascii="Garamond" w:hAnsi="Garamond"/>
        <w:b/>
        <w:bCs/>
        <w:sz w:val="24"/>
        <w:szCs w:val="24"/>
      </w:rPr>
    </w:pPr>
    <w:r w:rsidRPr="667CD551">
      <w:rPr>
        <w:rFonts w:ascii="Garamond" w:hAnsi="Garamond"/>
        <w:b/>
        <w:bCs/>
        <w:sz w:val="24"/>
        <w:szCs w:val="24"/>
      </w:rPr>
      <w:t xml:space="preserve">North Carolina </w:t>
    </w:r>
    <w:r w:rsidRPr="667CD551">
      <w:rPr>
        <w:rFonts w:ascii="Garamond" w:hAnsi="Garamond" w:eastAsia="Garamond" w:cs="Garamond"/>
        <w:b/>
        <w:bCs/>
        <w:sz w:val="24"/>
        <w:szCs w:val="24"/>
      </w:rPr>
      <w:t>– NCEI &amp; Alabama – Marshall</w:t>
    </w:r>
    <w:r>
      <w:rPr>
        <w:noProof/>
      </w:rPr>
      <w:drawing>
        <wp:inline distT="0" distB="0" distL="0" distR="0" wp14:anchorId="7D275232" wp14:editId="75693E70">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3C42C98"/>
    <w:multiLevelType w:val="hybridMultilevel"/>
    <w:tmpl w:val="EF52C9FA"/>
    <w:lvl w:ilvl="0" w:tplc="2BDA954A">
      <w:start w:val="1"/>
      <w:numFmt w:val="bullet"/>
      <w:lvlText w:val=""/>
      <w:lvlJc w:val="left"/>
      <w:pPr>
        <w:ind w:left="720" w:hanging="360"/>
      </w:pPr>
      <w:rPr>
        <w:rFonts w:hint="default" w:ascii="Symbol" w:hAnsi="Symbol"/>
      </w:rPr>
    </w:lvl>
    <w:lvl w:ilvl="1" w:tplc="A9F2499C">
      <w:start w:val="1"/>
      <w:numFmt w:val="bullet"/>
      <w:lvlText w:val="o"/>
      <w:lvlJc w:val="left"/>
      <w:pPr>
        <w:ind w:left="1440" w:hanging="360"/>
      </w:pPr>
      <w:rPr>
        <w:rFonts w:hint="default" w:ascii="Courier New" w:hAnsi="Courier New"/>
      </w:rPr>
    </w:lvl>
    <w:lvl w:ilvl="2" w:tplc="77E61D3C">
      <w:start w:val="1"/>
      <w:numFmt w:val="bullet"/>
      <w:lvlText w:val=""/>
      <w:lvlJc w:val="left"/>
      <w:pPr>
        <w:ind w:left="2160" w:hanging="360"/>
      </w:pPr>
      <w:rPr>
        <w:rFonts w:hint="default" w:ascii="Wingdings" w:hAnsi="Wingdings"/>
      </w:rPr>
    </w:lvl>
    <w:lvl w:ilvl="3" w:tplc="CF8E2CF0">
      <w:start w:val="1"/>
      <w:numFmt w:val="bullet"/>
      <w:lvlText w:val=""/>
      <w:lvlJc w:val="left"/>
      <w:pPr>
        <w:ind w:left="2880" w:hanging="360"/>
      </w:pPr>
      <w:rPr>
        <w:rFonts w:hint="default" w:ascii="Symbol" w:hAnsi="Symbol"/>
      </w:rPr>
    </w:lvl>
    <w:lvl w:ilvl="4" w:tplc="5A76B5D2">
      <w:start w:val="1"/>
      <w:numFmt w:val="bullet"/>
      <w:lvlText w:val="o"/>
      <w:lvlJc w:val="left"/>
      <w:pPr>
        <w:ind w:left="3600" w:hanging="360"/>
      </w:pPr>
      <w:rPr>
        <w:rFonts w:hint="default" w:ascii="Courier New" w:hAnsi="Courier New"/>
      </w:rPr>
    </w:lvl>
    <w:lvl w:ilvl="5" w:tplc="A94090C4">
      <w:start w:val="1"/>
      <w:numFmt w:val="bullet"/>
      <w:lvlText w:val=""/>
      <w:lvlJc w:val="left"/>
      <w:pPr>
        <w:ind w:left="4320" w:hanging="360"/>
      </w:pPr>
      <w:rPr>
        <w:rFonts w:hint="default" w:ascii="Wingdings" w:hAnsi="Wingdings"/>
      </w:rPr>
    </w:lvl>
    <w:lvl w:ilvl="6" w:tplc="2032682E">
      <w:start w:val="1"/>
      <w:numFmt w:val="bullet"/>
      <w:lvlText w:val=""/>
      <w:lvlJc w:val="left"/>
      <w:pPr>
        <w:ind w:left="5040" w:hanging="360"/>
      </w:pPr>
      <w:rPr>
        <w:rFonts w:hint="default" w:ascii="Symbol" w:hAnsi="Symbol"/>
      </w:rPr>
    </w:lvl>
    <w:lvl w:ilvl="7" w:tplc="4B4E77EA">
      <w:start w:val="1"/>
      <w:numFmt w:val="bullet"/>
      <w:lvlText w:val="o"/>
      <w:lvlJc w:val="left"/>
      <w:pPr>
        <w:ind w:left="5760" w:hanging="360"/>
      </w:pPr>
      <w:rPr>
        <w:rFonts w:hint="default" w:ascii="Courier New" w:hAnsi="Courier New"/>
      </w:rPr>
    </w:lvl>
    <w:lvl w:ilvl="8" w:tplc="D4322FD6">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91694"/>
    <w:multiLevelType w:val="hybridMultilevel"/>
    <w:tmpl w:val="E5C42E86"/>
    <w:lvl w:ilvl="0" w:tplc="48E86C44">
      <w:start w:val="1"/>
      <w:numFmt w:val="bullet"/>
      <w:lvlText w:val=""/>
      <w:lvlJc w:val="left"/>
      <w:pPr>
        <w:ind w:left="720" w:hanging="360"/>
      </w:pPr>
      <w:rPr>
        <w:rFonts w:hint="default" w:ascii="Symbol" w:hAnsi="Symbol"/>
      </w:rPr>
    </w:lvl>
    <w:lvl w:ilvl="1" w:tplc="E118F34A">
      <w:start w:val="1"/>
      <w:numFmt w:val="bullet"/>
      <w:lvlText w:val="o"/>
      <w:lvlJc w:val="left"/>
      <w:pPr>
        <w:ind w:left="1440" w:hanging="360"/>
      </w:pPr>
      <w:rPr>
        <w:rFonts w:hint="default" w:ascii="Courier New" w:hAnsi="Courier New"/>
      </w:rPr>
    </w:lvl>
    <w:lvl w:ilvl="2" w:tplc="27A09B4C">
      <w:start w:val="1"/>
      <w:numFmt w:val="bullet"/>
      <w:lvlText w:val=""/>
      <w:lvlJc w:val="left"/>
      <w:pPr>
        <w:ind w:left="2160" w:hanging="360"/>
      </w:pPr>
      <w:rPr>
        <w:rFonts w:hint="default" w:ascii="Wingdings" w:hAnsi="Wingdings"/>
      </w:rPr>
    </w:lvl>
    <w:lvl w:ilvl="3" w:tplc="2708ACCE">
      <w:start w:val="1"/>
      <w:numFmt w:val="bullet"/>
      <w:lvlText w:val=""/>
      <w:lvlJc w:val="left"/>
      <w:pPr>
        <w:ind w:left="2880" w:hanging="360"/>
      </w:pPr>
      <w:rPr>
        <w:rFonts w:hint="default" w:ascii="Symbol" w:hAnsi="Symbol"/>
      </w:rPr>
    </w:lvl>
    <w:lvl w:ilvl="4" w:tplc="FD8215F0">
      <w:start w:val="1"/>
      <w:numFmt w:val="bullet"/>
      <w:lvlText w:val="o"/>
      <w:lvlJc w:val="left"/>
      <w:pPr>
        <w:ind w:left="3600" w:hanging="360"/>
      </w:pPr>
      <w:rPr>
        <w:rFonts w:hint="default" w:ascii="Courier New" w:hAnsi="Courier New"/>
      </w:rPr>
    </w:lvl>
    <w:lvl w:ilvl="5" w:tplc="1EDC4244">
      <w:start w:val="1"/>
      <w:numFmt w:val="bullet"/>
      <w:lvlText w:val=""/>
      <w:lvlJc w:val="left"/>
      <w:pPr>
        <w:ind w:left="4320" w:hanging="360"/>
      </w:pPr>
      <w:rPr>
        <w:rFonts w:hint="default" w:ascii="Wingdings" w:hAnsi="Wingdings"/>
      </w:rPr>
    </w:lvl>
    <w:lvl w:ilvl="6" w:tplc="7E2C0052">
      <w:start w:val="1"/>
      <w:numFmt w:val="bullet"/>
      <w:lvlText w:val=""/>
      <w:lvlJc w:val="left"/>
      <w:pPr>
        <w:ind w:left="5040" w:hanging="360"/>
      </w:pPr>
      <w:rPr>
        <w:rFonts w:hint="default" w:ascii="Symbol" w:hAnsi="Symbol"/>
      </w:rPr>
    </w:lvl>
    <w:lvl w:ilvl="7" w:tplc="C5D2B096">
      <w:start w:val="1"/>
      <w:numFmt w:val="bullet"/>
      <w:lvlText w:val="o"/>
      <w:lvlJc w:val="left"/>
      <w:pPr>
        <w:ind w:left="5760" w:hanging="360"/>
      </w:pPr>
      <w:rPr>
        <w:rFonts w:hint="default" w:ascii="Courier New" w:hAnsi="Courier New"/>
      </w:rPr>
    </w:lvl>
    <w:lvl w:ilvl="8" w:tplc="FB4A06A8">
      <w:start w:val="1"/>
      <w:numFmt w:val="bullet"/>
      <w:lvlText w:val=""/>
      <w:lvlJc w:val="left"/>
      <w:pPr>
        <w:ind w:left="6480" w:hanging="360"/>
      </w:pPr>
      <w:rPr>
        <w:rFonts w:hint="default" w:ascii="Wingdings" w:hAnsi="Wingdings"/>
      </w:r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9281B26"/>
    <w:multiLevelType w:val="hybridMultilevel"/>
    <w:tmpl w:val="53A67550"/>
    <w:lvl w:ilvl="0" w:tplc="FCBAF896">
      <w:start w:val="1"/>
      <w:numFmt w:val="bullet"/>
      <w:lvlText w:val=""/>
      <w:lvlJc w:val="left"/>
      <w:pPr>
        <w:ind w:left="720" w:hanging="360"/>
      </w:pPr>
      <w:rPr>
        <w:rFonts w:hint="default" w:ascii="Symbol" w:hAnsi="Symbol"/>
      </w:rPr>
    </w:lvl>
    <w:lvl w:ilvl="1" w:tplc="1DFED888">
      <w:start w:val="1"/>
      <w:numFmt w:val="bullet"/>
      <w:lvlText w:val="o"/>
      <w:lvlJc w:val="left"/>
      <w:pPr>
        <w:ind w:left="1440" w:hanging="360"/>
      </w:pPr>
      <w:rPr>
        <w:rFonts w:hint="default" w:ascii="Courier New" w:hAnsi="Courier New"/>
      </w:rPr>
    </w:lvl>
    <w:lvl w:ilvl="2" w:tplc="8698D6D8">
      <w:start w:val="1"/>
      <w:numFmt w:val="bullet"/>
      <w:lvlText w:val=""/>
      <w:lvlJc w:val="left"/>
      <w:pPr>
        <w:ind w:left="2160" w:hanging="360"/>
      </w:pPr>
      <w:rPr>
        <w:rFonts w:hint="default" w:ascii="Wingdings" w:hAnsi="Wingdings"/>
      </w:rPr>
    </w:lvl>
    <w:lvl w:ilvl="3" w:tplc="BEF0B242">
      <w:start w:val="1"/>
      <w:numFmt w:val="bullet"/>
      <w:lvlText w:val=""/>
      <w:lvlJc w:val="left"/>
      <w:pPr>
        <w:ind w:left="2880" w:hanging="360"/>
      </w:pPr>
      <w:rPr>
        <w:rFonts w:hint="default" w:ascii="Symbol" w:hAnsi="Symbol"/>
      </w:rPr>
    </w:lvl>
    <w:lvl w:ilvl="4" w:tplc="188E4F82">
      <w:start w:val="1"/>
      <w:numFmt w:val="bullet"/>
      <w:lvlText w:val="o"/>
      <w:lvlJc w:val="left"/>
      <w:pPr>
        <w:ind w:left="3600" w:hanging="360"/>
      </w:pPr>
      <w:rPr>
        <w:rFonts w:hint="default" w:ascii="Courier New" w:hAnsi="Courier New"/>
      </w:rPr>
    </w:lvl>
    <w:lvl w:ilvl="5" w:tplc="AEB6EDAC">
      <w:start w:val="1"/>
      <w:numFmt w:val="bullet"/>
      <w:lvlText w:val=""/>
      <w:lvlJc w:val="left"/>
      <w:pPr>
        <w:ind w:left="4320" w:hanging="360"/>
      </w:pPr>
      <w:rPr>
        <w:rFonts w:hint="default" w:ascii="Wingdings" w:hAnsi="Wingdings"/>
      </w:rPr>
    </w:lvl>
    <w:lvl w:ilvl="6" w:tplc="5E6263FE">
      <w:start w:val="1"/>
      <w:numFmt w:val="bullet"/>
      <w:lvlText w:val=""/>
      <w:lvlJc w:val="left"/>
      <w:pPr>
        <w:ind w:left="5040" w:hanging="360"/>
      </w:pPr>
      <w:rPr>
        <w:rFonts w:hint="default" w:ascii="Symbol" w:hAnsi="Symbol"/>
      </w:rPr>
    </w:lvl>
    <w:lvl w:ilvl="7" w:tplc="5E346C22">
      <w:start w:val="1"/>
      <w:numFmt w:val="bullet"/>
      <w:lvlText w:val="o"/>
      <w:lvlJc w:val="left"/>
      <w:pPr>
        <w:ind w:left="5760" w:hanging="360"/>
      </w:pPr>
      <w:rPr>
        <w:rFonts w:hint="default" w:ascii="Courier New" w:hAnsi="Courier New"/>
      </w:rPr>
    </w:lvl>
    <w:lvl w:ilvl="8" w:tplc="B4A808B8">
      <w:start w:val="1"/>
      <w:numFmt w:val="bullet"/>
      <w:lvlText w:val=""/>
      <w:lvlJc w:val="left"/>
      <w:pPr>
        <w:ind w:left="6480" w:hanging="360"/>
      </w:pPr>
      <w:rPr>
        <w:rFonts w:hint="default" w:ascii="Wingdings" w:hAnsi="Wingdings"/>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3"/>
  </w:num>
  <w:num w:numId="2">
    <w:abstractNumId w:val="7"/>
  </w:num>
  <w:num w:numId="3">
    <w:abstractNumId w:val="15"/>
  </w:num>
  <w:num w:numId="4">
    <w:abstractNumId w:val="5"/>
  </w:num>
  <w:num w:numId="5">
    <w:abstractNumId w:val="1"/>
  </w:num>
  <w:num w:numId="6">
    <w:abstractNumId w:val="9"/>
  </w:num>
  <w:num w:numId="7">
    <w:abstractNumId w:val="3"/>
  </w:num>
  <w:num w:numId="8">
    <w:abstractNumId w:val="8"/>
  </w:num>
  <w:num w:numId="9">
    <w:abstractNumId w:val="6"/>
  </w:num>
  <w:num w:numId="10">
    <w:abstractNumId w:val="11"/>
  </w:num>
  <w:num w:numId="11">
    <w:abstractNumId w:val="12"/>
  </w:num>
  <w:num w:numId="12">
    <w:abstractNumId w:val="10"/>
  </w:num>
  <w:num w:numId="13">
    <w:abstractNumId w:val="2"/>
  </w:num>
  <w:num w:numId="14">
    <w:abstractNumId w:val="16"/>
  </w:num>
  <w:num w:numId="15">
    <w:abstractNumId w:val="17"/>
  </w:num>
  <w:num w:numId="16">
    <w:abstractNumId w:val="0"/>
  </w:num>
  <w:num w:numId="17">
    <w:abstractNumId w:val="4"/>
  </w:num>
  <w:num w:numId="18">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trackRevisions w:val="tru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1261B"/>
    <w:rsid w:val="00014585"/>
    <w:rsid w:val="00020050"/>
    <w:rsid w:val="000221A5"/>
    <w:rsid w:val="00025E88"/>
    <w:rsid w:val="000263DE"/>
    <w:rsid w:val="00031A6C"/>
    <w:rsid w:val="000514DA"/>
    <w:rsid w:val="0005EC59"/>
    <w:rsid w:val="00073224"/>
    <w:rsid w:val="00075708"/>
    <w:rsid w:val="00077E54"/>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1961"/>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4BDD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CC5F3"/>
    <w:rsid w:val="002D2DE4"/>
    <w:rsid w:val="002D6CAD"/>
    <w:rsid w:val="002E2D9E"/>
    <w:rsid w:val="002F241D"/>
    <w:rsid w:val="00302E59"/>
    <w:rsid w:val="00312703"/>
    <w:rsid w:val="00323E06"/>
    <w:rsid w:val="00326583"/>
    <w:rsid w:val="003347A7"/>
    <w:rsid w:val="00334B0C"/>
    <w:rsid w:val="003421AF"/>
    <w:rsid w:val="00342EB1"/>
    <w:rsid w:val="00344FBB"/>
    <w:rsid w:val="00347670"/>
    <w:rsid w:val="00353F4B"/>
    <w:rsid w:val="00362915"/>
    <w:rsid w:val="00365E79"/>
    <w:rsid w:val="003839A3"/>
    <w:rsid w:val="00384B24"/>
    <w:rsid w:val="0039241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266C3"/>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1446E"/>
    <w:rsid w:val="0051B515"/>
    <w:rsid w:val="00521036"/>
    <w:rsid w:val="0052290F"/>
    <w:rsid w:val="005344D2"/>
    <w:rsid w:val="00542AAA"/>
    <w:rsid w:val="00542D7B"/>
    <w:rsid w:val="0056119B"/>
    <w:rsid w:val="00564D66"/>
    <w:rsid w:val="00565EE1"/>
    <w:rsid w:val="00583971"/>
    <w:rsid w:val="005922FE"/>
    <w:rsid w:val="00594D0B"/>
    <w:rsid w:val="005AB800"/>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6E8"/>
    <w:rsid w:val="006958CB"/>
    <w:rsid w:val="00695D85"/>
    <w:rsid w:val="006A12BC"/>
    <w:rsid w:val="006A2A26"/>
    <w:rsid w:val="006ADD72"/>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54A69"/>
    <w:rsid w:val="00757A1B"/>
    <w:rsid w:val="00760B99"/>
    <w:rsid w:val="00771055"/>
    <w:rsid w:val="007715BF"/>
    <w:rsid w:val="00773F14"/>
    <w:rsid w:val="00782999"/>
    <w:rsid w:val="007836E0"/>
    <w:rsid w:val="007877E4"/>
    <w:rsid w:val="007935F2"/>
    <w:rsid w:val="007A4F2A"/>
    <w:rsid w:val="007A7268"/>
    <w:rsid w:val="007B4525"/>
    <w:rsid w:val="007B6AF2"/>
    <w:rsid w:val="007B73F9"/>
    <w:rsid w:val="007C08E6"/>
    <w:rsid w:val="007C5E56"/>
    <w:rsid w:val="007C6630"/>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603E2"/>
    <w:rsid w:val="00876657"/>
    <w:rsid w:val="00896D48"/>
    <w:rsid w:val="008B3821"/>
    <w:rsid w:val="008C0674"/>
    <w:rsid w:val="008C2536"/>
    <w:rsid w:val="008D00CB"/>
    <w:rsid w:val="008D41B1"/>
    <w:rsid w:val="008D504D"/>
    <w:rsid w:val="008F2A72"/>
    <w:rsid w:val="008F2B53"/>
    <w:rsid w:val="008F3860"/>
    <w:rsid w:val="008F7DB8"/>
    <w:rsid w:val="00907411"/>
    <w:rsid w:val="00916099"/>
    <w:rsid w:val="00924F92"/>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9F67B5"/>
    <w:rsid w:val="00A0319C"/>
    <w:rsid w:val="00A07C1D"/>
    <w:rsid w:val="00A112A1"/>
    <w:rsid w:val="00A25849"/>
    <w:rsid w:val="00A39404"/>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09C9"/>
    <w:rsid w:val="00AE456A"/>
    <w:rsid w:val="00AE45A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BFEC64"/>
    <w:rsid w:val="00C057E9"/>
    <w:rsid w:val="00C07A1A"/>
    <w:rsid w:val="00C32A58"/>
    <w:rsid w:val="00C33A8E"/>
    <w:rsid w:val="00C46D76"/>
    <w:rsid w:val="00C53A86"/>
    <w:rsid w:val="00C55FC9"/>
    <w:rsid w:val="00C63CBC"/>
    <w:rsid w:val="00C6516B"/>
    <w:rsid w:val="00C72F1A"/>
    <w:rsid w:val="00C75857"/>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4DE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1999"/>
    <w:rsid w:val="00E66F35"/>
    <w:rsid w:val="00E716C2"/>
    <w:rsid w:val="00E84574"/>
    <w:rsid w:val="00E84C2A"/>
    <w:rsid w:val="00E856A2"/>
    <w:rsid w:val="00E92F1F"/>
    <w:rsid w:val="00E961F7"/>
    <w:rsid w:val="00EAA6C4"/>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2E31"/>
    <w:rsid w:val="00F83E4A"/>
    <w:rsid w:val="00F86A43"/>
    <w:rsid w:val="00FA6E87"/>
    <w:rsid w:val="00FB0715"/>
    <w:rsid w:val="00FB1905"/>
    <w:rsid w:val="00FB6E87"/>
    <w:rsid w:val="00FD5EFA"/>
    <w:rsid w:val="00FE60DB"/>
    <w:rsid w:val="00FE612A"/>
    <w:rsid w:val="00FE621A"/>
    <w:rsid w:val="00FF3824"/>
    <w:rsid w:val="00FF7B51"/>
    <w:rsid w:val="010E2ED7"/>
    <w:rsid w:val="01216AEE"/>
    <w:rsid w:val="01401BD7"/>
    <w:rsid w:val="014C1E1F"/>
    <w:rsid w:val="018D6C5D"/>
    <w:rsid w:val="018E8E86"/>
    <w:rsid w:val="01941B66"/>
    <w:rsid w:val="01BBA393"/>
    <w:rsid w:val="01D305B1"/>
    <w:rsid w:val="01F090CD"/>
    <w:rsid w:val="01F47D45"/>
    <w:rsid w:val="01F4D27B"/>
    <w:rsid w:val="020ACC6C"/>
    <w:rsid w:val="021C782B"/>
    <w:rsid w:val="02238578"/>
    <w:rsid w:val="022840E5"/>
    <w:rsid w:val="022ABCA9"/>
    <w:rsid w:val="0231E0D2"/>
    <w:rsid w:val="0235A9FB"/>
    <w:rsid w:val="02435CC7"/>
    <w:rsid w:val="02B00582"/>
    <w:rsid w:val="02BDF63A"/>
    <w:rsid w:val="02C0C6BD"/>
    <w:rsid w:val="02D78A05"/>
    <w:rsid w:val="031625B0"/>
    <w:rsid w:val="0322324D"/>
    <w:rsid w:val="0323A42E"/>
    <w:rsid w:val="034678B8"/>
    <w:rsid w:val="03642420"/>
    <w:rsid w:val="038F87B7"/>
    <w:rsid w:val="039E924B"/>
    <w:rsid w:val="03A27E34"/>
    <w:rsid w:val="03AA679B"/>
    <w:rsid w:val="03ACF9DA"/>
    <w:rsid w:val="03AD341C"/>
    <w:rsid w:val="03B5AB1B"/>
    <w:rsid w:val="03F71922"/>
    <w:rsid w:val="03F874C3"/>
    <w:rsid w:val="0400E646"/>
    <w:rsid w:val="04011B37"/>
    <w:rsid w:val="041E0566"/>
    <w:rsid w:val="04206A23"/>
    <w:rsid w:val="0425A52C"/>
    <w:rsid w:val="042C88CF"/>
    <w:rsid w:val="04301641"/>
    <w:rsid w:val="0432253E"/>
    <w:rsid w:val="045588F3"/>
    <w:rsid w:val="0456E3F7"/>
    <w:rsid w:val="049E4E15"/>
    <w:rsid w:val="04B64692"/>
    <w:rsid w:val="04E0F142"/>
    <w:rsid w:val="04EE2836"/>
    <w:rsid w:val="04F1178A"/>
    <w:rsid w:val="0517341B"/>
    <w:rsid w:val="0559E0EC"/>
    <w:rsid w:val="057BD2FE"/>
    <w:rsid w:val="05A1AADE"/>
    <w:rsid w:val="05D281FD"/>
    <w:rsid w:val="05D2C941"/>
    <w:rsid w:val="06112A24"/>
    <w:rsid w:val="0612969F"/>
    <w:rsid w:val="062BAB68"/>
    <w:rsid w:val="063C8579"/>
    <w:rsid w:val="0644AD2D"/>
    <w:rsid w:val="06493550"/>
    <w:rsid w:val="0653E95A"/>
    <w:rsid w:val="066C7E75"/>
    <w:rsid w:val="0674769A"/>
    <w:rsid w:val="06785977"/>
    <w:rsid w:val="0684F790"/>
    <w:rsid w:val="068BC838"/>
    <w:rsid w:val="0693E1FB"/>
    <w:rsid w:val="06C6C2A9"/>
    <w:rsid w:val="06CB640F"/>
    <w:rsid w:val="06E3BD7D"/>
    <w:rsid w:val="06F24D86"/>
    <w:rsid w:val="071C4156"/>
    <w:rsid w:val="07392C67"/>
    <w:rsid w:val="073BDC30"/>
    <w:rsid w:val="074170D2"/>
    <w:rsid w:val="0742FCDA"/>
    <w:rsid w:val="075D90C3"/>
    <w:rsid w:val="07613DB5"/>
    <w:rsid w:val="0769C600"/>
    <w:rsid w:val="0788AC99"/>
    <w:rsid w:val="07A1CD66"/>
    <w:rsid w:val="07A7F190"/>
    <w:rsid w:val="07DD22D2"/>
    <w:rsid w:val="080DDFBB"/>
    <w:rsid w:val="08108C0E"/>
    <w:rsid w:val="0849F20F"/>
    <w:rsid w:val="085EE341"/>
    <w:rsid w:val="0876518C"/>
    <w:rsid w:val="088D9294"/>
    <w:rsid w:val="08A63546"/>
    <w:rsid w:val="08B1E913"/>
    <w:rsid w:val="08B873FD"/>
    <w:rsid w:val="08B91BAE"/>
    <w:rsid w:val="08C55148"/>
    <w:rsid w:val="08CDB505"/>
    <w:rsid w:val="08E384F0"/>
    <w:rsid w:val="09223DF7"/>
    <w:rsid w:val="092392D3"/>
    <w:rsid w:val="093489DC"/>
    <w:rsid w:val="095089ED"/>
    <w:rsid w:val="095C52D6"/>
    <w:rsid w:val="096545E5"/>
    <w:rsid w:val="09A0D746"/>
    <w:rsid w:val="09AF32F0"/>
    <w:rsid w:val="09C488AD"/>
    <w:rsid w:val="09D054E9"/>
    <w:rsid w:val="09D29A25"/>
    <w:rsid w:val="09D3CBA1"/>
    <w:rsid w:val="09D5CBE3"/>
    <w:rsid w:val="09E716CB"/>
    <w:rsid w:val="0A0304D1"/>
    <w:rsid w:val="0A0A7DF7"/>
    <w:rsid w:val="0A266487"/>
    <w:rsid w:val="0A39D038"/>
    <w:rsid w:val="0A3B8510"/>
    <w:rsid w:val="0A592DF0"/>
    <w:rsid w:val="0A5BA4A9"/>
    <w:rsid w:val="0A6A7AD0"/>
    <w:rsid w:val="0A764B89"/>
    <w:rsid w:val="0A7F08CE"/>
    <w:rsid w:val="0A886EF6"/>
    <w:rsid w:val="0A8C1BF2"/>
    <w:rsid w:val="0AC3E70B"/>
    <w:rsid w:val="0AF2E1E3"/>
    <w:rsid w:val="0B2A16A2"/>
    <w:rsid w:val="0B4A42C3"/>
    <w:rsid w:val="0B50E86F"/>
    <w:rsid w:val="0B55E57E"/>
    <w:rsid w:val="0B82E72C"/>
    <w:rsid w:val="0B98C442"/>
    <w:rsid w:val="0BC31D8C"/>
    <w:rsid w:val="0C0CA4CA"/>
    <w:rsid w:val="0C125C17"/>
    <w:rsid w:val="0C1998AE"/>
    <w:rsid w:val="0C3CBB1E"/>
    <w:rsid w:val="0C5A0E9D"/>
    <w:rsid w:val="0C65D28A"/>
    <w:rsid w:val="0C70A7FA"/>
    <w:rsid w:val="0C8A013E"/>
    <w:rsid w:val="0C97336C"/>
    <w:rsid w:val="0CA1690B"/>
    <w:rsid w:val="0CADD226"/>
    <w:rsid w:val="0CB1F727"/>
    <w:rsid w:val="0CC89DD0"/>
    <w:rsid w:val="0CD926E1"/>
    <w:rsid w:val="0CE6AE3E"/>
    <w:rsid w:val="0CFC838E"/>
    <w:rsid w:val="0CFDFA6F"/>
    <w:rsid w:val="0D08D0BF"/>
    <w:rsid w:val="0D17BB05"/>
    <w:rsid w:val="0D41E43F"/>
    <w:rsid w:val="0D5A1404"/>
    <w:rsid w:val="0D5E16D8"/>
    <w:rsid w:val="0D60D5A6"/>
    <w:rsid w:val="0D8CA252"/>
    <w:rsid w:val="0D8F91AB"/>
    <w:rsid w:val="0D9C942B"/>
    <w:rsid w:val="0DBBC736"/>
    <w:rsid w:val="0DBF9D48"/>
    <w:rsid w:val="0DC0CB5D"/>
    <w:rsid w:val="0DF68716"/>
    <w:rsid w:val="0DFB87CD"/>
    <w:rsid w:val="0E0B6AF2"/>
    <w:rsid w:val="0E0E1977"/>
    <w:rsid w:val="0E104F71"/>
    <w:rsid w:val="0E2C5332"/>
    <w:rsid w:val="0E31131E"/>
    <w:rsid w:val="0E39EE88"/>
    <w:rsid w:val="0E4409DC"/>
    <w:rsid w:val="0E497C20"/>
    <w:rsid w:val="0E5E9A58"/>
    <w:rsid w:val="0E761552"/>
    <w:rsid w:val="0EA56080"/>
    <w:rsid w:val="0EC9A4C5"/>
    <w:rsid w:val="0EE24F39"/>
    <w:rsid w:val="0EF90CDE"/>
    <w:rsid w:val="0F134ECE"/>
    <w:rsid w:val="0F1EC1C9"/>
    <w:rsid w:val="0F25B914"/>
    <w:rsid w:val="0F3E3506"/>
    <w:rsid w:val="0F4A8355"/>
    <w:rsid w:val="0F698CE5"/>
    <w:rsid w:val="0F6A8B2D"/>
    <w:rsid w:val="0F8D812E"/>
    <w:rsid w:val="0F9A80BD"/>
    <w:rsid w:val="0FDA2282"/>
    <w:rsid w:val="0FDA8CF0"/>
    <w:rsid w:val="0FEF6255"/>
    <w:rsid w:val="0FFBBAB2"/>
    <w:rsid w:val="100BAA7C"/>
    <w:rsid w:val="1023AE0A"/>
    <w:rsid w:val="1030A1DE"/>
    <w:rsid w:val="1061A2F6"/>
    <w:rsid w:val="1062FE69"/>
    <w:rsid w:val="109B1D52"/>
    <w:rsid w:val="10A1EA0D"/>
    <w:rsid w:val="10A92AAF"/>
    <w:rsid w:val="10AED5E7"/>
    <w:rsid w:val="10BA7680"/>
    <w:rsid w:val="10C3D1AB"/>
    <w:rsid w:val="10D5C1E3"/>
    <w:rsid w:val="10E99899"/>
    <w:rsid w:val="10F66FC1"/>
    <w:rsid w:val="11208DF7"/>
    <w:rsid w:val="112934B5"/>
    <w:rsid w:val="112C31A5"/>
    <w:rsid w:val="112E45B5"/>
    <w:rsid w:val="1136A893"/>
    <w:rsid w:val="114950AE"/>
    <w:rsid w:val="114EF8CF"/>
    <w:rsid w:val="115B8489"/>
    <w:rsid w:val="117EC422"/>
    <w:rsid w:val="11805E21"/>
    <w:rsid w:val="11884A64"/>
    <w:rsid w:val="11B70ABC"/>
    <w:rsid w:val="11B80178"/>
    <w:rsid w:val="11B83D1E"/>
    <w:rsid w:val="11BAD7D6"/>
    <w:rsid w:val="11BDB202"/>
    <w:rsid w:val="11C82AEF"/>
    <w:rsid w:val="11E5F6BB"/>
    <w:rsid w:val="11F34022"/>
    <w:rsid w:val="11FB565A"/>
    <w:rsid w:val="1207460E"/>
    <w:rsid w:val="121BDA82"/>
    <w:rsid w:val="124BA5B9"/>
    <w:rsid w:val="125FFDF4"/>
    <w:rsid w:val="1294D190"/>
    <w:rsid w:val="12C04289"/>
    <w:rsid w:val="12C6E403"/>
    <w:rsid w:val="12D48393"/>
    <w:rsid w:val="12DE43D6"/>
    <w:rsid w:val="12E7764B"/>
    <w:rsid w:val="12F097A2"/>
    <w:rsid w:val="130C2DF1"/>
    <w:rsid w:val="1311D4C3"/>
    <w:rsid w:val="1331D920"/>
    <w:rsid w:val="13335B74"/>
    <w:rsid w:val="1347F24A"/>
    <w:rsid w:val="1349B392"/>
    <w:rsid w:val="1354E7AB"/>
    <w:rsid w:val="138C6E0C"/>
    <w:rsid w:val="138DF911"/>
    <w:rsid w:val="139A9F2B"/>
    <w:rsid w:val="13A91FCE"/>
    <w:rsid w:val="13ED2DCC"/>
    <w:rsid w:val="14077986"/>
    <w:rsid w:val="14157C93"/>
    <w:rsid w:val="14323B82"/>
    <w:rsid w:val="143302B8"/>
    <w:rsid w:val="14353D8D"/>
    <w:rsid w:val="14475045"/>
    <w:rsid w:val="144C45FF"/>
    <w:rsid w:val="1478DB92"/>
    <w:rsid w:val="1492244E"/>
    <w:rsid w:val="14CD6A13"/>
    <w:rsid w:val="14DB7120"/>
    <w:rsid w:val="14DE26C5"/>
    <w:rsid w:val="14EC88C2"/>
    <w:rsid w:val="1500FDF5"/>
    <w:rsid w:val="1501366A"/>
    <w:rsid w:val="1508775F"/>
    <w:rsid w:val="1522CCEA"/>
    <w:rsid w:val="1548ADAE"/>
    <w:rsid w:val="15678D18"/>
    <w:rsid w:val="156CE5FF"/>
    <w:rsid w:val="156E8E75"/>
    <w:rsid w:val="157ABD75"/>
    <w:rsid w:val="158D1C42"/>
    <w:rsid w:val="159FED31"/>
    <w:rsid w:val="15A3E15F"/>
    <w:rsid w:val="15BAED78"/>
    <w:rsid w:val="15C9F133"/>
    <w:rsid w:val="1604615D"/>
    <w:rsid w:val="1615E498"/>
    <w:rsid w:val="1652A2C8"/>
    <w:rsid w:val="165D5867"/>
    <w:rsid w:val="167B7715"/>
    <w:rsid w:val="167D48E5"/>
    <w:rsid w:val="1686ACB9"/>
    <w:rsid w:val="16A0F06A"/>
    <w:rsid w:val="16A9127B"/>
    <w:rsid w:val="16AD3B1C"/>
    <w:rsid w:val="16B210CF"/>
    <w:rsid w:val="16B5F254"/>
    <w:rsid w:val="16D741A4"/>
    <w:rsid w:val="16D7C5A8"/>
    <w:rsid w:val="1704F431"/>
    <w:rsid w:val="171974D6"/>
    <w:rsid w:val="1748B3F4"/>
    <w:rsid w:val="1748FDD8"/>
    <w:rsid w:val="17637C20"/>
    <w:rsid w:val="1767E070"/>
    <w:rsid w:val="177FCE72"/>
    <w:rsid w:val="1787C09C"/>
    <w:rsid w:val="17B0DAAF"/>
    <w:rsid w:val="17B7A440"/>
    <w:rsid w:val="17D612A1"/>
    <w:rsid w:val="17DF481B"/>
    <w:rsid w:val="17E63212"/>
    <w:rsid w:val="17EAA732"/>
    <w:rsid w:val="1809A8F7"/>
    <w:rsid w:val="18168436"/>
    <w:rsid w:val="1828F016"/>
    <w:rsid w:val="184097B7"/>
    <w:rsid w:val="188097D5"/>
    <w:rsid w:val="18893BCE"/>
    <w:rsid w:val="18945EEA"/>
    <w:rsid w:val="18969F57"/>
    <w:rsid w:val="189CF836"/>
    <w:rsid w:val="18A70E89"/>
    <w:rsid w:val="19021392"/>
    <w:rsid w:val="193A068C"/>
    <w:rsid w:val="193A1A06"/>
    <w:rsid w:val="193B19F7"/>
    <w:rsid w:val="1941BA78"/>
    <w:rsid w:val="19507AB5"/>
    <w:rsid w:val="19615070"/>
    <w:rsid w:val="1970AB0B"/>
    <w:rsid w:val="1971E302"/>
    <w:rsid w:val="19819F9E"/>
    <w:rsid w:val="199F17CE"/>
    <w:rsid w:val="19A8B8B1"/>
    <w:rsid w:val="19BAB349"/>
    <w:rsid w:val="19BB7E0F"/>
    <w:rsid w:val="19BC55DB"/>
    <w:rsid w:val="19C0B390"/>
    <w:rsid w:val="19E609AC"/>
    <w:rsid w:val="19E9ACC1"/>
    <w:rsid w:val="19F50A4C"/>
    <w:rsid w:val="1A0525EA"/>
    <w:rsid w:val="1A0C923F"/>
    <w:rsid w:val="1A0D304B"/>
    <w:rsid w:val="1A179091"/>
    <w:rsid w:val="1A199579"/>
    <w:rsid w:val="1A85D424"/>
    <w:rsid w:val="1AC508CE"/>
    <w:rsid w:val="1AC68034"/>
    <w:rsid w:val="1ACBBED8"/>
    <w:rsid w:val="1AD0EC99"/>
    <w:rsid w:val="1AE98A51"/>
    <w:rsid w:val="1AF1211B"/>
    <w:rsid w:val="1B16DBEA"/>
    <w:rsid w:val="1B29FBD4"/>
    <w:rsid w:val="1B42A1E9"/>
    <w:rsid w:val="1B799388"/>
    <w:rsid w:val="1B7A7150"/>
    <w:rsid w:val="1BCA0EB5"/>
    <w:rsid w:val="1C066060"/>
    <w:rsid w:val="1C19D185"/>
    <w:rsid w:val="1C43E3EB"/>
    <w:rsid w:val="1C4CC301"/>
    <w:rsid w:val="1C534439"/>
    <w:rsid w:val="1C64F3F0"/>
    <w:rsid w:val="1C676B9F"/>
    <w:rsid w:val="1C6C1932"/>
    <w:rsid w:val="1C85261C"/>
    <w:rsid w:val="1C881B77"/>
    <w:rsid w:val="1C8827D4"/>
    <w:rsid w:val="1C8CD75A"/>
    <w:rsid w:val="1C92C3B3"/>
    <w:rsid w:val="1CACC522"/>
    <w:rsid w:val="1CADB99C"/>
    <w:rsid w:val="1CB5CE7F"/>
    <w:rsid w:val="1CD7F75A"/>
    <w:rsid w:val="1CF191D7"/>
    <w:rsid w:val="1D05B074"/>
    <w:rsid w:val="1D08918A"/>
    <w:rsid w:val="1D2661B9"/>
    <w:rsid w:val="1D500214"/>
    <w:rsid w:val="1D52098E"/>
    <w:rsid w:val="1D52A5F3"/>
    <w:rsid w:val="1D544CE6"/>
    <w:rsid w:val="1D58B6E3"/>
    <w:rsid w:val="1D691200"/>
    <w:rsid w:val="1D8883FF"/>
    <w:rsid w:val="1D8D4327"/>
    <w:rsid w:val="1D91BDDB"/>
    <w:rsid w:val="1D93CA13"/>
    <w:rsid w:val="1D9BCE74"/>
    <w:rsid w:val="1E07738D"/>
    <w:rsid w:val="1E15FF6D"/>
    <w:rsid w:val="1E4C4D6A"/>
    <w:rsid w:val="1E6618B9"/>
    <w:rsid w:val="1E85FDE5"/>
    <w:rsid w:val="1EB12577"/>
    <w:rsid w:val="1EB35E51"/>
    <w:rsid w:val="1EC83AD5"/>
    <w:rsid w:val="1ED720C1"/>
    <w:rsid w:val="1EF983BC"/>
    <w:rsid w:val="1F275F83"/>
    <w:rsid w:val="1F44698C"/>
    <w:rsid w:val="1F48BB2B"/>
    <w:rsid w:val="1F829BAA"/>
    <w:rsid w:val="1F97D365"/>
    <w:rsid w:val="1FC7D40E"/>
    <w:rsid w:val="1FCE3872"/>
    <w:rsid w:val="1FDAE4BF"/>
    <w:rsid w:val="1FEC2A45"/>
    <w:rsid w:val="201DDAD6"/>
    <w:rsid w:val="2021DF16"/>
    <w:rsid w:val="2032969E"/>
    <w:rsid w:val="2033301C"/>
    <w:rsid w:val="203A9FE1"/>
    <w:rsid w:val="203F45FE"/>
    <w:rsid w:val="205FF9D6"/>
    <w:rsid w:val="2090F9B8"/>
    <w:rsid w:val="20A98A9A"/>
    <w:rsid w:val="20B3A439"/>
    <w:rsid w:val="20C287A2"/>
    <w:rsid w:val="20F13609"/>
    <w:rsid w:val="20F526B1"/>
    <w:rsid w:val="2101728F"/>
    <w:rsid w:val="211050EF"/>
    <w:rsid w:val="21157A85"/>
    <w:rsid w:val="2142556F"/>
    <w:rsid w:val="215139DF"/>
    <w:rsid w:val="2167FB43"/>
    <w:rsid w:val="21940BCC"/>
    <w:rsid w:val="21D03D53"/>
    <w:rsid w:val="2263F5B5"/>
    <w:rsid w:val="2276C04E"/>
    <w:rsid w:val="228563BC"/>
    <w:rsid w:val="22866BD9"/>
    <w:rsid w:val="22907AB4"/>
    <w:rsid w:val="22D465D1"/>
    <w:rsid w:val="22EA5472"/>
    <w:rsid w:val="22F61F3D"/>
    <w:rsid w:val="23251B38"/>
    <w:rsid w:val="233C752F"/>
    <w:rsid w:val="23418D86"/>
    <w:rsid w:val="2353D981"/>
    <w:rsid w:val="237C6CC4"/>
    <w:rsid w:val="23948453"/>
    <w:rsid w:val="23A50DD9"/>
    <w:rsid w:val="23B5BF9A"/>
    <w:rsid w:val="23B648B0"/>
    <w:rsid w:val="23C89A7A"/>
    <w:rsid w:val="23CE5025"/>
    <w:rsid w:val="23D1E8C3"/>
    <w:rsid w:val="2428C0CC"/>
    <w:rsid w:val="244D1B47"/>
    <w:rsid w:val="2454B09C"/>
    <w:rsid w:val="24560CCD"/>
    <w:rsid w:val="24658CCF"/>
    <w:rsid w:val="24B16D25"/>
    <w:rsid w:val="24B4B926"/>
    <w:rsid w:val="25099AF3"/>
    <w:rsid w:val="251E08D5"/>
    <w:rsid w:val="2540DE3A"/>
    <w:rsid w:val="25518CC3"/>
    <w:rsid w:val="255D39FE"/>
    <w:rsid w:val="2563C8C8"/>
    <w:rsid w:val="25704ADA"/>
    <w:rsid w:val="258AED30"/>
    <w:rsid w:val="258D4ED6"/>
    <w:rsid w:val="25A9AE2D"/>
    <w:rsid w:val="25AF51E1"/>
    <w:rsid w:val="25B6C5D7"/>
    <w:rsid w:val="25B8B6A5"/>
    <w:rsid w:val="25C288DD"/>
    <w:rsid w:val="25C4C182"/>
    <w:rsid w:val="25CE1D85"/>
    <w:rsid w:val="25E51C63"/>
    <w:rsid w:val="2609AD16"/>
    <w:rsid w:val="261296D1"/>
    <w:rsid w:val="261A87D2"/>
    <w:rsid w:val="262202ED"/>
    <w:rsid w:val="26296065"/>
    <w:rsid w:val="26609C75"/>
    <w:rsid w:val="26859B69"/>
    <w:rsid w:val="268A6CE3"/>
    <w:rsid w:val="268C83E9"/>
    <w:rsid w:val="26910FCA"/>
    <w:rsid w:val="2691A1E7"/>
    <w:rsid w:val="269542CA"/>
    <w:rsid w:val="269A59A0"/>
    <w:rsid w:val="26A867A2"/>
    <w:rsid w:val="26B624E1"/>
    <w:rsid w:val="26C7EE9A"/>
    <w:rsid w:val="26DCAE9B"/>
    <w:rsid w:val="26EDE972"/>
    <w:rsid w:val="26FAD816"/>
    <w:rsid w:val="27086F27"/>
    <w:rsid w:val="270D9CCA"/>
    <w:rsid w:val="272CCD8B"/>
    <w:rsid w:val="2731E59B"/>
    <w:rsid w:val="273EFBCC"/>
    <w:rsid w:val="275D7C16"/>
    <w:rsid w:val="277A986D"/>
    <w:rsid w:val="2789A65F"/>
    <w:rsid w:val="27981585"/>
    <w:rsid w:val="27C07C55"/>
    <w:rsid w:val="27C99060"/>
    <w:rsid w:val="27D6BE4F"/>
    <w:rsid w:val="27E96117"/>
    <w:rsid w:val="28021119"/>
    <w:rsid w:val="280B8A67"/>
    <w:rsid w:val="2812A74C"/>
    <w:rsid w:val="28242D77"/>
    <w:rsid w:val="28365393"/>
    <w:rsid w:val="2884A19C"/>
    <w:rsid w:val="2896A877"/>
    <w:rsid w:val="28A7F06B"/>
    <w:rsid w:val="28B27F08"/>
    <w:rsid w:val="28B3A6DB"/>
    <w:rsid w:val="28BB6D22"/>
    <w:rsid w:val="29339334"/>
    <w:rsid w:val="2944F24E"/>
    <w:rsid w:val="294DE7E3"/>
    <w:rsid w:val="29553406"/>
    <w:rsid w:val="29558B04"/>
    <w:rsid w:val="2963BE93"/>
    <w:rsid w:val="29648872"/>
    <w:rsid w:val="29921EFC"/>
    <w:rsid w:val="29BF2BF4"/>
    <w:rsid w:val="29C6EBA8"/>
    <w:rsid w:val="29DD19AE"/>
    <w:rsid w:val="29FCA25A"/>
    <w:rsid w:val="2A0692F6"/>
    <w:rsid w:val="2A069FFA"/>
    <w:rsid w:val="2A219549"/>
    <w:rsid w:val="2A2900AD"/>
    <w:rsid w:val="2A2D2AB8"/>
    <w:rsid w:val="2A2F57DE"/>
    <w:rsid w:val="2A305AF1"/>
    <w:rsid w:val="2A412A47"/>
    <w:rsid w:val="2A5EB39C"/>
    <w:rsid w:val="2A6723EC"/>
    <w:rsid w:val="2A7048FD"/>
    <w:rsid w:val="2A875BB8"/>
    <w:rsid w:val="2A88848E"/>
    <w:rsid w:val="2AB59DC4"/>
    <w:rsid w:val="2AB5EDF0"/>
    <w:rsid w:val="2ABC37D4"/>
    <w:rsid w:val="2AD91EC2"/>
    <w:rsid w:val="2ADD8B3C"/>
    <w:rsid w:val="2B052996"/>
    <w:rsid w:val="2B11565D"/>
    <w:rsid w:val="2B1CEB3A"/>
    <w:rsid w:val="2B1FEA22"/>
    <w:rsid w:val="2B22DAFB"/>
    <w:rsid w:val="2B85271E"/>
    <w:rsid w:val="2BB0F2C9"/>
    <w:rsid w:val="2BBDF7F7"/>
    <w:rsid w:val="2BBF2BE3"/>
    <w:rsid w:val="2BCC724D"/>
    <w:rsid w:val="2BD68F0A"/>
    <w:rsid w:val="2C252360"/>
    <w:rsid w:val="2C25427B"/>
    <w:rsid w:val="2C2E7635"/>
    <w:rsid w:val="2C353EF1"/>
    <w:rsid w:val="2C515560"/>
    <w:rsid w:val="2C66381F"/>
    <w:rsid w:val="2C689355"/>
    <w:rsid w:val="2C715589"/>
    <w:rsid w:val="2C78F60D"/>
    <w:rsid w:val="2C8F8BCD"/>
    <w:rsid w:val="2C928279"/>
    <w:rsid w:val="2C9938C5"/>
    <w:rsid w:val="2CBA3231"/>
    <w:rsid w:val="2CCE1F69"/>
    <w:rsid w:val="2CD99426"/>
    <w:rsid w:val="2CFB847B"/>
    <w:rsid w:val="2D00F728"/>
    <w:rsid w:val="2D076523"/>
    <w:rsid w:val="2D0E4D96"/>
    <w:rsid w:val="2D15E080"/>
    <w:rsid w:val="2D28DCB8"/>
    <w:rsid w:val="2D3F1931"/>
    <w:rsid w:val="2D466A64"/>
    <w:rsid w:val="2D50B34F"/>
    <w:rsid w:val="2D5D9467"/>
    <w:rsid w:val="2DBBE846"/>
    <w:rsid w:val="2DDAEBE4"/>
    <w:rsid w:val="2DE4755B"/>
    <w:rsid w:val="2E1210B3"/>
    <w:rsid w:val="2E31E84A"/>
    <w:rsid w:val="2E33BA11"/>
    <w:rsid w:val="2E51365D"/>
    <w:rsid w:val="2E56A2FB"/>
    <w:rsid w:val="2E5B238A"/>
    <w:rsid w:val="2E7F3559"/>
    <w:rsid w:val="2E9A73D9"/>
    <w:rsid w:val="2E9DB0D0"/>
    <w:rsid w:val="2E9ED33A"/>
    <w:rsid w:val="2EC20F47"/>
    <w:rsid w:val="2EC2A2A2"/>
    <w:rsid w:val="2ED08A74"/>
    <w:rsid w:val="2EE0DF52"/>
    <w:rsid w:val="2EEB71C1"/>
    <w:rsid w:val="2F071FD1"/>
    <w:rsid w:val="2F15E350"/>
    <w:rsid w:val="2F2A4B0A"/>
    <w:rsid w:val="2F481197"/>
    <w:rsid w:val="2F5E21AD"/>
    <w:rsid w:val="2F5EBF9E"/>
    <w:rsid w:val="2F620236"/>
    <w:rsid w:val="2F680BCD"/>
    <w:rsid w:val="2FBB79E8"/>
    <w:rsid w:val="2FCBD97C"/>
    <w:rsid w:val="301B05BA"/>
    <w:rsid w:val="3042EDBA"/>
    <w:rsid w:val="304BA1AE"/>
    <w:rsid w:val="3065AADE"/>
    <w:rsid w:val="307BDA05"/>
    <w:rsid w:val="30B710E6"/>
    <w:rsid w:val="30B9394B"/>
    <w:rsid w:val="30BD9874"/>
    <w:rsid w:val="30CBDB5D"/>
    <w:rsid w:val="30CCB5B5"/>
    <w:rsid w:val="30E9747F"/>
    <w:rsid w:val="30F4AE2C"/>
    <w:rsid w:val="30F89483"/>
    <w:rsid w:val="3167A9DD"/>
    <w:rsid w:val="31688520"/>
    <w:rsid w:val="317089DA"/>
    <w:rsid w:val="31712725"/>
    <w:rsid w:val="317834A2"/>
    <w:rsid w:val="3188A23B"/>
    <w:rsid w:val="318E59A7"/>
    <w:rsid w:val="318FAAF7"/>
    <w:rsid w:val="31929724"/>
    <w:rsid w:val="31AE0B93"/>
    <w:rsid w:val="31CEF59E"/>
    <w:rsid w:val="31E7581A"/>
    <w:rsid w:val="31FC7EF9"/>
    <w:rsid w:val="31FECBD5"/>
    <w:rsid w:val="321DBBB9"/>
    <w:rsid w:val="321E78DE"/>
    <w:rsid w:val="321F3617"/>
    <w:rsid w:val="322B4293"/>
    <w:rsid w:val="325641BB"/>
    <w:rsid w:val="32757070"/>
    <w:rsid w:val="32868C39"/>
    <w:rsid w:val="32E61896"/>
    <w:rsid w:val="32E7CDBE"/>
    <w:rsid w:val="32EE65A0"/>
    <w:rsid w:val="32F96C06"/>
    <w:rsid w:val="33045581"/>
    <w:rsid w:val="330B36AF"/>
    <w:rsid w:val="332A030C"/>
    <w:rsid w:val="3346914F"/>
    <w:rsid w:val="334898A3"/>
    <w:rsid w:val="3392DD26"/>
    <w:rsid w:val="3396E708"/>
    <w:rsid w:val="33B0911E"/>
    <w:rsid w:val="33F10CE8"/>
    <w:rsid w:val="345E027D"/>
    <w:rsid w:val="346D07B5"/>
    <w:rsid w:val="346D6D49"/>
    <w:rsid w:val="34839E1F"/>
    <w:rsid w:val="349E43D2"/>
    <w:rsid w:val="34AAAE87"/>
    <w:rsid w:val="34E59766"/>
    <w:rsid w:val="34FDA741"/>
    <w:rsid w:val="3521CAAA"/>
    <w:rsid w:val="352C1C58"/>
    <w:rsid w:val="35390302"/>
    <w:rsid w:val="35575C5C"/>
    <w:rsid w:val="35C8C518"/>
    <w:rsid w:val="35CC3488"/>
    <w:rsid w:val="35D4D196"/>
    <w:rsid w:val="3602BF92"/>
    <w:rsid w:val="360BE74E"/>
    <w:rsid w:val="360C0233"/>
    <w:rsid w:val="361AB18A"/>
    <w:rsid w:val="362A17E3"/>
    <w:rsid w:val="36319C9A"/>
    <w:rsid w:val="36663F52"/>
    <w:rsid w:val="3697CDDD"/>
    <w:rsid w:val="36A365E0"/>
    <w:rsid w:val="36A7F1FC"/>
    <w:rsid w:val="36D675D8"/>
    <w:rsid w:val="36D6C190"/>
    <w:rsid w:val="36FA14EB"/>
    <w:rsid w:val="370E6E5F"/>
    <w:rsid w:val="37343A20"/>
    <w:rsid w:val="3744643A"/>
    <w:rsid w:val="37485096"/>
    <w:rsid w:val="3748E193"/>
    <w:rsid w:val="375BC621"/>
    <w:rsid w:val="3766578C"/>
    <w:rsid w:val="37C7F076"/>
    <w:rsid w:val="37C93B29"/>
    <w:rsid w:val="37CD6CFB"/>
    <w:rsid w:val="37DAC6D5"/>
    <w:rsid w:val="37DB3E68"/>
    <w:rsid w:val="37E7A2BA"/>
    <w:rsid w:val="37F5BF69"/>
    <w:rsid w:val="37FF0BCF"/>
    <w:rsid w:val="38023B3A"/>
    <w:rsid w:val="3805B8AD"/>
    <w:rsid w:val="381C9D36"/>
    <w:rsid w:val="38291A77"/>
    <w:rsid w:val="386C3B88"/>
    <w:rsid w:val="386FFD01"/>
    <w:rsid w:val="388BE260"/>
    <w:rsid w:val="388CD582"/>
    <w:rsid w:val="38AF81FC"/>
    <w:rsid w:val="38B39441"/>
    <w:rsid w:val="38B480A5"/>
    <w:rsid w:val="38D17551"/>
    <w:rsid w:val="38D33AFA"/>
    <w:rsid w:val="38E95449"/>
    <w:rsid w:val="38F32F02"/>
    <w:rsid w:val="38FE3D35"/>
    <w:rsid w:val="38FECCE2"/>
    <w:rsid w:val="3961D04C"/>
    <w:rsid w:val="3967B7CD"/>
    <w:rsid w:val="397146A5"/>
    <w:rsid w:val="3971B4F5"/>
    <w:rsid w:val="3977B4FF"/>
    <w:rsid w:val="39A08F34"/>
    <w:rsid w:val="39AECC9E"/>
    <w:rsid w:val="39FF03B3"/>
    <w:rsid w:val="3A02AFE5"/>
    <w:rsid w:val="3A031B87"/>
    <w:rsid w:val="3A18F1B5"/>
    <w:rsid w:val="3A385DD3"/>
    <w:rsid w:val="3A740414"/>
    <w:rsid w:val="3A756974"/>
    <w:rsid w:val="3A79D9ED"/>
    <w:rsid w:val="3A7DB813"/>
    <w:rsid w:val="3A7FF158"/>
    <w:rsid w:val="3A81EDB3"/>
    <w:rsid w:val="3A9056C5"/>
    <w:rsid w:val="3A9FD1BA"/>
    <w:rsid w:val="3AA260A7"/>
    <w:rsid w:val="3ACEE48E"/>
    <w:rsid w:val="3AE6CC0A"/>
    <w:rsid w:val="3B1F288A"/>
    <w:rsid w:val="3B3B9DDB"/>
    <w:rsid w:val="3B3E44EF"/>
    <w:rsid w:val="3B65AF5A"/>
    <w:rsid w:val="3B709C03"/>
    <w:rsid w:val="3B8C92B7"/>
    <w:rsid w:val="3B8ED21F"/>
    <w:rsid w:val="3B9E4816"/>
    <w:rsid w:val="3C13F37D"/>
    <w:rsid w:val="3C1BC1B9"/>
    <w:rsid w:val="3C2368A2"/>
    <w:rsid w:val="3C30DCFA"/>
    <w:rsid w:val="3C407659"/>
    <w:rsid w:val="3C5CE192"/>
    <w:rsid w:val="3C699AD7"/>
    <w:rsid w:val="3C6B0E77"/>
    <w:rsid w:val="3C6D5220"/>
    <w:rsid w:val="3C8B30FB"/>
    <w:rsid w:val="3CB52630"/>
    <w:rsid w:val="3CBCF14C"/>
    <w:rsid w:val="3CF13FB7"/>
    <w:rsid w:val="3CF86EEE"/>
    <w:rsid w:val="3D149640"/>
    <w:rsid w:val="3D3F69C2"/>
    <w:rsid w:val="3D6213E9"/>
    <w:rsid w:val="3D75C676"/>
    <w:rsid w:val="3D84AAE6"/>
    <w:rsid w:val="3D953A1B"/>
    <w:rsid w:val="3DAD456A"/>
    <w:rsid w:val="3DC11381"/>
    <w:rsid w:val="3DD12F53"/>
    <w:rsid w:val="3DDDD0C8"/>
    <w:rsid w:val="3DE3358A"/>
    <w:rsid w:val="3DF6A7A4"/>
    <w:rsid w:val="3DFCF3C9"/>
    <w:rsid w:val="3E1E043D"/>
    <w:rsid w:val="3E2E86DA"/>
    <w:rsid w:val="3E39BBAA"/>
    <w:rsid w:val="3E3B28F0"/>
    <w:rsid w:val="3E4D4D55"/>
    <w:rsid w:val="3E58B166"/>
    <w:rsid w:val="3E90A7B6"/>
    <w:rsid w:val="3E925073"/>
    <w:rsid w:val="3EA2DFC2"/>
    <w:rsid w:val="3EC70F0C"/>
    <w:rsid w:val="3ECADB95"/>
    <w:rsid w:val="3ECD490C"/>
    <w:rsid w:val="3EDB3A23"/>
    <w:rsid w:val="3EE5133C"/>
    <w:rsid w:val="3EFDE44A"/>
    <w:rsid w:val="3F112F2B"/>
    <w:rsid w:val="3F28C6F6"/>
    <w:rsid w:val="3F4605CB"/>
    <w:rsid w:val="3F60EBB8"/>
    <w:rsid w:val="3F898BAF"/>
    <w:rsid w:val="3FA92598"/>
    <w:rsid w:val="3FCC457C"/>
    <w:rsid w:val="3FE67502"/>
    <w:rsid w:val="400B180E"/>
    <w:rsid w:val="402E2736"/>
    <w:rsid w:val="402E3402"/>
    <w:rsid w:val="40578ADB"/>
    <w:rsid w:val="4058FD58"/>
    <w:rsid w:val="407DECA6"/>
    <w:rsid w:val="409408D1"/>
    <w:rsid w:val="4099B7AC"/>
    <w:rsid w:val="40AA3777"/>
    <w:rsid w:val="40CBE61C"/>
    <w:rsid w:val="40DC75C7"/>
    <w:rsid w:val="40F1052C"/>
    <w:rsid w:val="411646A9"/>
    <w:rsid w:val="41188250"/>
    <w:rsid w:val="4128B070"/>
    <w:rsid w:val="41305C17"/>
    <w:rsid w:val="413D3C57"/>
    <w:rsid w:val="41736E69"/>
    <w:rsid w:val="41772A68"/>
    <w:rsid w:val="41912A70"/>
    <w:rsid w:val="41A1B1DE"/>
    <w:rsid w:val="41CFC88A"/>
    <w:rsid w:val="42019494"/>
    <w:rsid w:val="4212DAE5"/>
    <w:rsid w:val="422D3BBB"/>
    <w:rsid w:val="4246594A"/>
    <w:rsid w:val="42613106"/>
    <w:rsid w:val="42694202"/>
    <w:rsid w:val="42A00CD0"/>
    <w:rsid w:val="42A52343"/>
    <w:rsid w:val="42A845F8"/>
    <w:rsid w:val="42BBCE1D"/>
    <w:rsid w:val="42C2D5D9"/>
    <w:rsid w:val="42ED68FE"/>
    <w:rsid w:val="42EF8A35"/>
    <w:rsid w:val="42FFA051"/>
    <w:rsid w:val="43562A04"/>
    <w:rsid w:val="4365D4C4"/>
    <w:rsid w:val="4369C8AF"/>
    <w:rsid w:val="4376C4F7"/>
    <w:rsid w:val="437A4324"/>
    <w:rsid w:val="43900729"/>
    <w:rsid w:val="43908AA7"/>
    <w:rsid w:val="439901AF"/>
    <w:rsid w:val="4399415A"/>
    <w:rsid w:val="439F1B67"/>
    <w:rsid w:val="43B4B0E9"/>
    <w:rsid w:val="43B6D76D"/>
    <w:rsid w:val="43DC742D"/>
    <w:rsid w:val="43E30524"/>
    <w:rsid w:val="43EE6EA0"/>
    <w:rsid w:val="43FBC968"/>
    <w:rsid w:val="440F0039"/>
    <w:rsid w:val="4429DF61"/>
    <w:rsid w:val="442D9420"/>
    <w:rsid w:val="445EE0CF"/>
    <w:rsid w:val="44766D75"/>
    <w:rsid w:val="44B63746"/>
    <w:rsid w:val="44BE6C08"/>
    <w:rsid w:val="44CF47FB"/>
    <w:rsid w:val="44CF6AAC"/>
    <w:rsid w:val="44E4DE35"/>
    <w:rsid w:val="44E5F796"/>
    <w:rsid w:val="44F56FA3"/>
    <w:rsid w:val="450709BB"/>
    <w:rsid w:val="451A3507"/>
    <w:rsid w:val="452E5D47"/>
    <w:rsid w:val="45338C07"/>
    <w:rsid w:val="45409575"/>
    <w:rsid w:val="4541702A"/>
    <w:rsid w:val="4544FC37"/>
    <w:rsid w:val="45498420"/>
    <w:rsid w:val="45537E1A"/>
    <w:rsid w:val="45B48BE0"/>
    <w:rsid w:val="45D5F1D3"/>
    <w:rsid w:val="4604C720"/>
    <w:rsid w:val="460622E6"/>
    <w:rsid w:val="460CE9EB"/>
    <w:rsid w:val="4634F51E"/>
    <w:rsid w:val="4649DDE7"/>
    <w:rsid w:val="464B71A5"/>
    <w:rsid w:val="4654B200"/>
    <w:rsid w:val="466A36C0"/>
    <w:rsid w:val="467E6E81"/>
    <w:rsid w:val="46923F75"/>
    <w:rsid w:val="46A83197"/>
    <w:rsid w:val="46C720B9"/>
    <w:rsid w:val="46CA3C17"/>
    <w:rsid w:val="46D9CC22"/>
    <w:rsid w:val="46E14C23"/>
    <w:rsid w:val="46ED8C8E"/>
    <w:rsid w:val="46EE0ED9"/>
    <w:rsid w:val="470498A4"/>
    <w:rsid w:val="471096B3"/>
    <w:rsid w:val="471914DF"/>
    <w:rsid w:val="47559F38"/>
    <w:rsid w:val="47723B16"/>
    <w:rsid w:val="477B7E2B"/>
    <w:rsid w:val="4782C51C"/>
    <w:rsid w:val="47ABAE7F"/>
    <w:rsid w:val="47D1A66E"/>
    <w:rsid w:val="47E0125E"/>
    <w:rsid w:val="4805AC64"/>
    <w:rsid w:val="480E3C6D"/>
    <w:rsid w:val="4815406F"/>
    <w:rsid w:val="481C8723"/>
    <w:rsid w:val="48365EEE"/>
    <w:rsid w:val="4837495A"/>
    <w:rsid w:val="4857E142"/>
    <w:rsid w:val="4864A53A"/>
    <w:rsid w:val="487D25A4"/>
    <w:rsid w:val="489433F1"/>
    <w:rsid w:val="48A52798"/>
    <w:rsid w:val="48B5429E"/>
    <w:rsid w:val="48BBBCB5"/>
    <w:rsid w:val="49022078"/>
    <w:rsid w:val="4910D5F2"/>
    <w:rsid w:val="491F6D60"/>
    <w:rsid w:val="4962B685"/>
    <w:rsid w:val="496BC08C"/>
    <w:rsid w:val="49988983"/>
    <w:rsid w:val="49A44476"/>
    <w:rsid w:val="49DC9017"/>
    <w:rsid w:val="4A0100C4"/>
    <w:rsid w:val="4A120D3B"/>
    <w:rsid w:val="4A2EB0D5"/>
    <w:rsid w:val="4A414511"/>
    <w:rsid w:val="4A4D89B2"/>
    <w:rsid w:val="4A515524"/>
    <w:rsid w:val="4A762867"/>
    <w:rsid w:val="4A87FD03"/>
    <w:rsid w:val="4AB189FB"/>
    <w:rsid w:val="4AE2B5B2"/>
    <w:rsid w:val="4B0857B3"/>
    <w:rsid w:val="4B18AA5E"/>
    <w:rsid w:val="4B1DA7B5"/>
    <w:rsid w:val="4B2A3F93"/>
    <w:rsid w:val="4B3ADA5C"/>
    <w:rsid w:val="4B4E2BD4"/>
    <w:rsid w:val="4B954E30"/>
    <w:rsid w:val="4BBA8AF0"/>
    <w:rsid w:val="4BC06730"/>
    <w:rsid w:val="4BCDB844"/>
    <w:rsid w:val="4BD95774"/>
    <w:rsid w:val="4BED2585"/>
    <w:rsid w:val="4C0E4935"/>
    <w:rsid w:val="4C259AE1"/>
    <w:rsid w:val="4C277192"/>
    <w:rsid w:val="4C3360A1"/>
    <w:rsid w:val="4C8543CD"/>
    <w:rsid w:val="4C9CC14F"/>
    <w:rsid w:val="4CA04E01"/>
    <w:rsid w:val="4CA8FC47"/>
    <w:rsid w:val="4CAB18F4"/>
    <w:rsid w:val="4CCA82A2"/>
    <w:rsid w:val="4D0026BC"/>
    <w:rsid w:val="4D1E4490"/>
    <w:rsid w:val="4D311E91"/>
    <w:rsid w:val="4D338E62"/>
    <w:rsid w:val="4D501A11"/>
    <w:rsid w:val="4D51DD00"/>
    <w:rsid w:val="4D6BE732"/>
    <w:rsid w:val="4D74B37C"/>
    <w:rsid w:val="4DBB7A78"/>
    <w:rsid w:val="4DC8222F"/>
    <w:rsid w:val="4DE6E463"/>
    <w:rsid w:val="4E0343E0"/>
    <w:rsid w:val="4E136E5D"/>
    <w:rsid w:val="4E34240B"/>
    <w:rsid w:val="4E44DC15"/>
    <w:rsid w:val="4E49507F"/>
    <w:rsid w:val="4E4BF11B"/>
    <w:rsid w:val="4E6BFAA6"/>
    <w:rsid w:val="4E96068C"/>
    <w:rsid w:val="4E9BF71D"/>
    <w:rsid w:val="4EBC1730"/>
    <w:rsid w:val="4EF10D9B"/>
    <w:rsid w:val="4F19AFE3"/>
    <w:rsid w:val="4F1FECC1"/>
    <w:rsid w:val="4F293B0D"/>
    <w:rsid w:val="4F43ACE9"/>
    <w:rsid w:val="4F4D99E4"/>
    <w:rsid w:val="4F6484B1"/>
    <w:rsid w:val="4F8056E4"/>
    <w:rsid w:val="4F84B598"/>
    <w:rsid w:val="4F8E0E7C"/>
    <w:rsid w:val="4F93EA8B"/>
    <w:rsid w:val="4FA0F371"/>
    <w:rsid w:val="4FA13CB1"/>
    <w:rsid w:val="4FA91740"/>
    <w:rsid w:val="4FAAF15F"/>
    <w:rsid w:val="4FC768C0"/>
    <w:rsid w:val="4FCB9E5B"/>
    <w:rsid w:val="4FD0F5C9"/>
    <w:rsid w:val="4FE48439"/>
    <w:rsid w:val="501A1CD1"/>
    <w:rsid w:val="501B8C62"/>
    <w:rsid w:val="50320D3E"/>
    <w:rsid w:val="5053B0BA"/>
    <w:rsid w:val="5056DD51"/>
    <w:rsid w:val="506FBECF"/>
    <w:rsid w:val="50710FEE"/>
    <w:rsid w:val="507E49CA"/>
    <w:rsid w:val="507E6442"/>
    <w:rsid w:val="5093F4CB"/>
    <w:rsid w:val="50BA1302"/>
    <w:rsid w:val="50CB7888"/>
    <w:rsid w:val="50CB8756"/>
    <w:rsid w:val="50CFBF87"/>
    <w:rsid w:val="50D45AE4"/>
    <w:rsid w:val="50DBA54B"/>
    <w:rsid w:val="50E616DE"/>
    <w:rsid w:val="50EF9C8C"/>
    <w:rsid w:val="511DA999"/>
    <w:rsid w:val="513E0F0C"/>
    <w:rsid w:val="518B7F63"/>
    <w:rsid w:val="519611D2"/>
    <w:rsid w:val="519FE2C9"/>
    <w:rsid w:val="51B8A49C"/>
    <w:rsid w:val="51EA07A5"/>
    <w:rsid w:val="52162983"/>
    <w:rsid w:val="52196ED0"/>
    <w:rsid w:val="5237ECA1"/>
    <w:rsid w:val="523C8670"/>
    <w:rsid w:val="527A99C0"/>
    <w:rsid w:val="52B4AFB5"/>
    <w:rsid w:val="52B979FA"/>
    <w:rsid w:val="52BA61C4"/>
    <w:rsid w:val="52BC0B83"/>
    <w:rsid w:val="53001E59"/>
    <w:rsid w:val="531D802E"/>
    <w:rsid w:val="5337F323"/>
    <w:rsid w:val="536B17C3"/>
    <w:rsid w:val="537BB11B"/>
    <w:rsid w:val="53B7CA30"/>
    <w:rsid w:val="53CC1C6C"/>
    <w:rsid w:val="53DF0F0D"/>
    <w:rsid w:val="53F6CF8A"/>
    <w:rsid w:val="5432AAB8"/>
    <w:rsid w:val="5445E796"/>
    <w:rsid w:val="544BB270"/>
    <w:rsid w:val="54A752DE"/>
    <w:rsid w:val="54B6DF81"/>
    <w:rsid w:val="54D27BF3"/>
    <w:rsid w:val="54D52216"/>
    <w:rsid w:val="54DC5AB6"/>
    <w:rsid w:val="54ED8DF4"/>
    <w:rsid w:val="55081D79"/>
    <w:rsid w:val="554B2395"/>
    <w:rsid w:val="556DCF69"/>
    <w:rsid w:val="557EDAD2"/>
    <w:rsid w:val="558B031F"/>
    <w:rsid w:val="5590F9A0"/>
    <w:rsid w:val="55916D34"/>
    <w:rsid w:val="559A8F87"/>
    <w:rsid w:val="55C6EA1E"/>
    <w:rsid w:val="55D20950"/>
    <w:rsid w:val="55E14DF4"/>
    <w:rsid w:val="55F87597"/>
    <w:rsid w:val="56127818"/>
    <w:rsid w:val="5665F82C"/>
    <w:rsid w:val="567624AB"/>
    <w:rsid w:val="567BB416"/>
    <w:rsid w:val="5685C1F2"/>
    <w:rsid w:val="56895E55"/>
    <w:rsid w:val="568CEFD1"/>
    <w:rsid w:val="56973E49"/>
    <w:rsid w:val="56C6536B"/>
    <w:rsid w:val="570273C0"/>
    <w:rsid w:val="570D5082"/>
    <w:rsid w:val="5712C978"/>
    <w:rsid w:val="5727EDCF"/>
    <w:rsid w:val="5730B718"/>
    <w:rsid w:val="576B17F2"/>
    <w:rsid w:val="5773CA66"/>
    <w:rsid w:val="5777E115"/>
    <w:rsid w:val="577AFA15"/>
    <w:rsid w:val="5799DDDE"/>
    <w:rsid w:val="57B4800A"/>
    <w:rsid w:val="57BC31B7"/>
    <w:rsid w:val="57BE4CA6"/>
    <w:rsid w:val="58014EDA"/>
    <w:rsid w:val="58027ED3"/>
    <w:rsid w:val="58030F24"/>
    <w:rsid w:val="580E3313"/>
    <w:rsid w:val="581EEAB2"/>
    <w:rsid w:val="587015BC"/>
    <w:rsid w:val="58882F8B"/>
    <w:rsid w:val="58958ECD"/>
    <w:rsid w:val="589DFD15"/>
    <w:rsid w:val="58B9ABE3"/>
    <w:rsid w:val="58CE99B8"/>
    <w:rsid w:val="58E66CFE"/>
    <w:rsid w:val="590F9321"/>
    <w:rsid w:val="5911461C"/>
    <w:rsid w:val="59499CCA"/>
    <w:rsid w:val="596F5FDD"/>
    <w:rsid w:val="59792DFA"/>
    <w:rsid w:val="5981224D"/>
    <w:rsid w:val="59837F68"/>
    <w:rsid w:val="5989E09D"/>
    <w:rsid w:val="5995783E"/>
    <w:rsid w:val="5A1D59FD"/>
    <w:rsid w:val="5A2C6E3B"/>
    <w:rsid w:val="5A3BFE1A"/>
    <w:rsid w:val="5A3E35BE"/>
    <w:rsid w:val="5A3FE74A"/>
    <w:rsid w:val="5A525AC6"/>
    <w:rsid w:val="5A63930A"/>
    <w:rsid w:val="5A6D8829"/>
    <w:rsid w:val="5A8266B5"/>
    <w:rsid w:val="5AA60FFC"/>
    <w:rsid w:val="5AA91385"/>
    <w:rsid w:val="5AB572C4"/>
    <w:rsid w:val="5ACAF711"/>
    <w:rsid w:val="5AD6E1AA"/>
    <w:rsid w:val="5ADD92AE"/>
    <w:rsid w:val="5AEDF426"/>
    <w:rsid w:val="5B016091"/>
    <w:rsid w:val="5B1E94EB"/>
    <w:rsid w:val="5B2FB1D6"/>
    <w:rsid w:val="5B4C61FF"/>
    <w:rsid w:val="5B4FB1BB"/>
    <w:rsid w:val="5B63ED2E"/>
    <w:rsid w:val="5B6E4584"/>
    <w:rsid w:val="5B8BA238"/>
    <w:rsid w:val="5BD72DC5"/>
    <w:rsid w:val="5BE09970"/>
    <w:rsid w:val="5BE65163"/>
    <w:rsid w:val="5BEC504C"/>
    <w:rsid w:val="5C0343A9"/>
    <w:rsid w:val="5C066A2C"/>
    <w:rsid w:val="5C0DF731"/>
    <w:rsid w:val="5C1F952F"/>
    <w:rsid w:val="5C20208E"/>
    <w:rsid w:val="5C38DF96"/>
    <w:rsid w:val="5C44A51F"/>
    <w:rsid w:val="5C770AA0"/>
    <w:rsid w:val="5C7A369A"/>
    <w:rsid w:val="5C83DAB1"/>
    <w:rsid w:val="5C9F34ED"/>
    <w:rsid w:val="5CACB448"/>
    <w:rsid w:val="5CB06C33"/>
    <w:rsid w:val="5CC5AD0C"/>
    <w:rsid w:val="5CED84C0"/>
    <w:rsid w:val="5D2E6779"/>
    <w:rsid w:val="5D31B692"/>
    <w:rsid w:val="5D3AF6D6"/>
    <w:rsid w:val="5D4386DF"/>
    <w:rsid w:val="5D4A16DA"/>
    <w:rsid w:val="5D555D64"/>
    <w:rsid w:val="5D731613"/>
    <w:rsid w:val="5D91E6E8"/>
    <w:rsid w:val="5DB875E5"/>
    <w:rsid w:val="5DBFE1C2"/>
    <w:rsid w:val="5DCD3EE6"/>
    <w:rsid w:val="5DCD8D4A"/>
    <w:rsid w:val="5DD63544"/>
    <w:rsid w:val="5DDCAC41"/>
    <w:rsid w:val="5DDD70B1"/>
    <w:rsid w:val="5DF7CE86"/>
    <w:rsid w:val="5E06F5AF"/>
    <w:rsid w:val="5E0DF18B"/>
    <w:rsid w:val="5E186331"/>
    <w:rsid w:val="5E1B166E"/>
    <w:rsid w:val="5E28D4BD"/>
    <w:rsid w:val="5E2A9AB7"/>
    <w:rsid w:val="5E36DBB7"/>
    <w:rsid w:val="5E9171A0"/>
    <w:rsid w:val="5E968497"/>
    <w:rsid w:val="5EAC3E36"/>
    <w:rsid w:val="5EC01E12"/>
    <w:rsid w:val="5EC648DA"/>
    <w:rsid w:val="5EC6915B"/>
    <w:rsid w:val="5ECA0087"/>
    <w:rsid w:val="5ED38FC9"/>
    <w:rsid w:val="5EDB90A1"/>
    <w:rsid w:val="5EE1EB86"/>
    <w:rsid w:val="5EEA8349"/>
    <w:rsid w:val="5EFEDDC3"/>
    <w:rsid w:val="5F2C3262"/>
    <w:rsid w:val="5F449D01"/>
    <w:rsid w:val="5F4643BA"/>
    <w:rsid w:val="5F5C59D1"/>
    <w:rsid w:val="5F7205A5"/>
    <w:rsid w:val="5FA2A1E9"/>
    <w:rsid w:val="5FA5CEDB"/>
    <w:rsid w:val="5FB98144"/>
    <w:rsid w:val="5FD1CD73"/>
    <w:rsid w:val="5FE30217"/>
    <w:rsid w:val="60206687"/>
    <w:rsid w:val="603321CA"/>
    <w:rsid w:val="603DBA28"/>
    <w:rsid w:val="60413B27"/>
    <w:rsid w:val="604227CE"/>
    <w:rsid w:val="6074089A"/>
    <w:rsid w:val="607B27A1"/>
    <w:rsid w:val="607D56E3"/>
    <w:rsid w:val="6092E1DE"/>
    <w:rsid w:val="60BE72EA"/>
    <w:rsid w:val="60BECB9D"/>
    <w:rsid w:val="60C1A67F"/>
    <w:rsid w:val="60E84576"/>
    <w:rsid w:val="60EB449B"/>
    <w:rsid w:val="61108F23"/>
    <w:rsid w:val="61217913"/>
    <w:rsid w:val="61236F4E"/>
    <w:rsid w:val="61397037"/>
    <w:rsid w:val="616E3678"/>
    <w:rsid w:val="61814468"/>
    <w:rsid w:val="6194360F"/>
    <w:rsid w:val="61BAF603"/>
    <w:rsid w:val="61BBD6E1"/>
    <w:rsid w:val="61D278B8"/>
    <w:rsid w:val="61EB7CAA"/>
    <w:rsid w:val="620284D0"/>
    <w:rsid w:val="620CC61C"/>
    <w:rsid w:val="6210350C"/>
    <w:rsid w:val="62397721"/>
    <w:rsid w:val="62504CE6"/>
    <w:rsid w:val="625B1278"/>
    <w:rsid w:val="629352E5"/>
    <w:rsid w:val="62A62AB3"/>
    <w:rsid w:val="62BF0570"/>
    <w:rsid w:val="62C06C67"/>
    <w:rsid w:val="62DA67AA"/>
    <w:rsid w:val="62E2A8EC"/>
    <w:rsid w:val="62E3563F"/>
    <w:rsid w:val="62F4C89F"/>
    <w:rsid w:val="62FCAFFA"/>
    <w:rsid w:val="6307EA50"/>
    <w:rsid w:val="63109E83"/>
    <w:rsid w:val="63199187"/>
    <w:rsid w:val="6327C5E8"/>
    <w:rsid w:val="63431B08"/>
    <w:rsid w:val="636B66E1"/>
    <w:rsid w:val="6377824C"/>
    <w:rsid w:val="63A02138"/>
    <w:rsid w:val="63A2E40B"/>
    <w:rsid w:val="63BA04F7"/>
    <w:rsid w:val="63BD6503"/>
    <w:rsid w:val="63C16872"/>
    <w:rsid w:val="642A7944"/>
    <w:rsid w:val="6433D54A"/>
    <w:rsid w:val="644BCA3C"/>
    <w:rsid w:val="644C9B29"/>
    <w:rsid w:val="645F2316"/>
    <w:rsid w:val="64918EAF"/>
    <w:rsid w:val="64969FFF"/>
    <w:rsid w:val="64A53443"/>
    <w:rsid w:val="64A68B56"/>
    <w:rsid w:val="64ADD463"/>
    <w:rsid w:val="64C17705"/>
    <w:rsid w:val="64DAAF4D"/>
    <w:rsid w:val="64F5E318"/>
    <w:rsid w:val="6511DFD3"/>
    <w:rsid w:val="6521C414"/>
    <w:rsid w:val="6528EE3A"/>
    <w:rsid w:val="65323DCF"/>
    <w:rsid w:val="6537BF53"/>
    <w:rsid w:val="65526218"/>
    <w:rsid w:val="656EFBD4"/>
    <w:rsid w:val="6574C9C4"/>
    <w:rsid w:val="657AEFE7"/>
    <w:rsid w:val="657FE93A"/>
    <w:rsid w:val="65877C11"/>
    <w:rsid w:val="658F99DC"/>
    <w:rsid w:val="6599C084"/>
    <w:rsid w:val="65B2D22D"/>
    <w:rsid w:val="65BDC35F"/>
    <w:rsid w:val="65CA4E97"/>
    <w:rsid w:val="65D1B2BC"/>
    <w:rsid w:val="65EC6109"/>
    <w:rsid w:val="65FAF377"/>
    <w:rsid w:val="6618BD71"/>
    <w:rsid w:val="66261FCC"/>
    <w:rsid w:val="66747D6E"/>
    <w:rsid w:val="667CD551"/>
    <w:rsid w:val="667E3630"/>
    <w:rsid w:val="668CE167"/>
    <w:rsid w:val="668FA80B"/>
    <w:rsid w:val="669984E0"/>
    <w:rsid w:val="66A6CF7F"/>
    <w:rsid w:val="66F83676"/>
    <w:rsid w:val="670CC663"/>
    <w:rsid w:val="67191220"/>
    <w:rsid w:val="672AF685"/>
    <w:rsid w:val="673C76B9"/>
    <w:rsid w:val="674EA28E"/>
    <w:rsid w:val="674EF3B2"/>
    <w:rsid w:val="6770B776"/>
    <w:rsid w:val="67855A4D"/>
    <w:rsid w:val="67A1B421"/>
    <w:rsid w:val="67B4292B"/>
    <w:rsid w:val="67EDD186"/>
    <w:rsid w:val="67FDA05A"/>
    <w:rsid w:val="68123BA6"/>
    <w:rsid w:val="68531B1E"/>
    <w:rsid w:val="6867E269"/>
    <w:rsid w:val="68CD81B3"/>
    <w:rsid w:val="68D5D28F"/>
    <w:rsid w:val="68E1D6EF"/>
    <w:rsid w:val="69056EA9"/>
    <w:rsid w:val="6943E194"/>
    <w:rsid w:val="69457A4E"/>
    <w:rsid w:val="695891B8"/>
    <w:rsid w:val="69CCDA78"/>
    <w:rsid w:val="69D0DFD9"/>
    <w:rsid w:val="69EDC2F1"/>
    <w:rsid w:val="6A00566C"/>
    <w:rsid w:val="6A01C283"/>
    <w:rsid w:val="6A09DCC9"/>
    <w:rsid w:val="6A1CDFEB"/>
    <w:rsid w:val="6A45AFCB"/>
    <w:rsid w:val="6A575711"/>
    <w:rsid w:val="6A5D0858"/>
    <w:rsid w:val="6A906FEF"/>
    <w:rsid w:val="6AA3B5C5"/>
    <w:rsid w:val="6AC7EA54"/>
    <w:rsid w:val="6ACB17A7"/>
    <w:rsid w:val="6AEB98A7"/>
    <w:rsid w:val="6AEE2F68"/>
    <w:rsid w:val="6B04087F"/>
    <w:rsid w:val="6B0684E6"/>
    <w:rsid w:val="6B0EFE51"/>
    <w:rsid w:val="6B1D2C9B"/>
    <w:rsid w:val="6B34D694"/>
    <w:rsid w:val="6B3B289A"/>
    <w:rsid w:val="6B3C433F"/>
    <w:rsid w:val="6B46D4A5"/>
    <w:rsid w:val="6B6C0B46"/>
    <w:rsid w:val="6B9638F5"/>
    <w:rsid w:val="6B9DEEF5"/>
    <w:rsid w:val="6BC70F29"/>
    <w:rsid w:val="6BC9DD60"/>
    <w:rsid w:val="6BD6A38E"/>
    <w:rsid w:val="6C027998"/>
    <w:rsid w:val="6C073623"/>
    <w:rsid w:val="6C16DF65"/>
    <w:rsid w:val="6C196F5B"/>
    <w:rsid w:val="6C2DB278"/>
    <w:rsid w:val="6C36D02E"/>
    <w:rsid w:val="6C3FD668"/>
    <w:rsid w:val="6C4D8DD8"/>
    <w:rsid w:val="6C51FDEF"/>
    <w:rsid w:val="6C87B8ED"/>
    <w:rsid w:val="6C895A8C"/>
    <w:rsid w:val="6CA08D8A"/>
    <w:rsid w:val="6CA44A61"/>
    <w:rsid w:val="6CA544D1"/>
    <w:rsid w:val="6CC19A3B"/>
    <w:rsid w:val="6CC799C7"/>
    <w:rsid w:val="6CCB862C"/>
    <w:rsid w:val="6CE0301C"/>
    <w:rsid w:val="6CF10BF2"/>
    <w:rsid w:val="6CF54137"/>
    <w:rsid w:val="6CF87C75"/>
    <w:rsid w:val="6CFFF025"/>
    <w:rsid w:val="6D0C0D97"/>
    <w:rsid w:val="6D152B5F"/>
    <w:rsid w:val="6D41F7C5"/>
    <w:rsid w:val="6D486FD2"/>
    <w:rsid w:val="6D67C900"/>
    <w:rsid w:val="6D8ADA46"/>
    <w:rsid w:val="6D8F4C16"/>
    <w:rsid w:val="6D93A636"/>
    <w:rsid w:val="6DA30684"/>
    <w:rsid w:val="6DA45230"/>
    <w:rsid w:val="6DBA1B64"/>
    <w:rsid w:val="6DBEF06A"/>
    <w:rsid w:val="6DC52653"/>
    <w:rsid w:val="6DCAD7AE"/>
    <w:rsid w:val="6E0AE6EF"/>
    <w:rsid w:val="6E0E663E"/>
    <w:rsid w:val="6E3709C8"/>
    <w:rsid w:val="6E54CD5D"/>
    <w:rsid w:val="6E57664F"/>
    <w:rsid w:val="6E717CF9"/>
    <w:rsid w:val="6E807C5D"/>
    <w:rsid w:val="6E83097E"/>
    <w:rsid w:val="6E8DF708"/>
    <w:rsid w:val="6E944CD6"/>
    <w:rsid w:val="6E9BF96E"/>
    <w:rsid w:val="6EC2679A"/>
    <w:rsid w:val="6EEE7EBD"/>
    <w:rsid w:val="6EF18FCB"/>
    <w:rsid w:val="6EFEAFEB"/>
    <w:rsid w:val="6F22712D"/>
    <w:rsid w:val="6F43CCF7"/>
    <w:rsid w:val="6F449C32"/>
    <w:rsid w:val="6F607F59"/>
    <w:rsid w:val="6F61A1F9"/>
    <w:rsid w:val="6FA1DC7B"/>
    <w:rsid w:val="6FCAC039"/>
    <w:rsid w:val="6FF0870A"/>
    <w:rsid w:val="6FF7D5EB"/>
    <w:rsid w:val="7001BEA6"/>
    <w:rsid w:val="7014F454"/>
    <w:rsid w:val="7019CFBD"/>
    <w:rsid w:val="7046C387"/>
    <w:rsid w:val="7047BF33"/>
    <w:rsid w:val="705775CA"/>
    <w:rsid w:val="706B60D2"/>
    <w:rsid w:val="706F11EF"/>
    <w:rsid w:val="70752853"/>
    <w:rsid w:val="707855F5"/>
    <w:rsid w:val="707D81B5"/>
    <w:rsid w:val="708810AC"/>
    <w:rsid w:val="7096E7AD"/>
    <w:rsid w:val="70975166"/>
    <w:rsid w:val="70A3463C"/>
    <w:rsid w:val="70B51545"/>
    <w:rsid w:val="70C29BE1"/>
    <w:rsid w:val="70DBA9DD"/>
    <w:rsid w:val="70E39EB8"/>
    <w:rsid w:val="7107D69E"/>
    <w:rsid w:val="712D803C"/>
    <w:rsid w:val="71403B83"/>
    <w:rsid w:val="714DC8F2"/>
    <w:rsid w:val="71525D69"/>
    <w:rsid w:val="7154427E"/>
    <w:rsid w:val="7163A39D"/>
    <w:rsid w:val="7166738D"/>
    <w:rsid w:val="716D9A19"/>
    <w:rsid w:val="717ABC93"/>
    <w:rsid w:val="718C576B"/>
    <w:rsid w:val="71924DCB"/>
    <w:rsid w:val="719B6577"/>
    <w:rsid w:val="719E0888"/>
    <w:rsid w:val="71A57FC8"/>
    <w:rsid w:val="71B5A5E5"/>
    <w:rsid w:val="71BC9BB1"/>
    <w:rsid w:val="71C56AD8"/>
    <w:rsid w:val="71ECC153"/>
    <w:rsid w:val="71FC98D9"/>
    <w:rsid w:val="72008727"/>
    <w:rsid w:val="723B3A23"/>
    <w:rsid w:val="724847BE"/>
    <w:rsid w:val="724C7F1A"/>
    <w:rsid w:val="726D570A"/>
    <w:rsid w:val="7270E3CB"/>
    <w:rsid w:val="727236F7"/>
    <w:rsid w:val="7276614B"/>
    <w:rsid w:val="72AE3660"/>
    <w:rsid w:val="72CFFA7A"/>
    <w:rsid w:val="72DBCD45"/>
    <w:rsid w:val="72DCA51B"/>
    <w:rsid w:val="72E27377"/>
    <w:rsid w:val="72F4FE1D"/>
    <w:rsid w:val="730121C4"/>
    <w:rsid w:val="730519F9"/>
    <w:rsid w:val="7307431E"/>
    <w:rsid w:val="730A7AEB"/>
    <w:rsid w:val="73160BEF"/>
    <w:rsid w:val="731641A0"/>
    <w:rsid w:val="73360506"/>
    <w:rsid w:val="7338B429"/>
    <w:rsid w:val="7340EFE3"/>
    <w:rsid w:val="736E45F9"/>
    <w:rsid w:val="739B4611"/>
    <w:rsid w:val="73C1A4ED"/>
    <w:rsid w:val="73CF8AF5"/>
    <w:rsid w:val="73D65DCC"/>
    <w:rsid w:val="73DA410A"/>
    <w:rsid w:val="740498EC"/>
    <w:rsid w:val="7410CEA0"/>
    <w:rsid w:val="742D2596"/>
    <w:rsid w:val="742FA175"/>
    <w:rsid w:val="7439CA91"/>
    <w:rsid w:val="74452D0B"/>
    <w:rsid w:val="74533C97"/>
    <w:rsid w:val="7456014E"/>
    <w:rsid w:val="747239FA"/>
    <w:rsid w:val="7490BC8B"/>
    <w:rsid w:val="749B445F"/>
    <w:rsid w:val="74A64B4C"/>
    <w:rsid w:val="74D4A1D3"/>
    <w:rsid w:val="7510A815"/>
    <w:rsid w:val="7521F4E1"/>
    <w:rsid w:val="75280EE2"/>
    <w:rsid w:val="752A544E"/>
    <w:rsid w:val="752E0E1B"/>
    <w:rsid w:val="754533CD"/>
    <w:rsid w:val="754DE395"/>
    <w:rsid w:val="756BC227"/>
    <w:rsid w:val="758F8F17"/>
    <w:rsid w:val="759749B6"/>
    <w:rsid w:val="75A8D0DA"/>
    <w:rsid w:val="75AA7279"/>
    <w:rsid w:val="75C6AAAB"/>
    <w:rsid w:val="75CC2AEA"/>
    <w:rsid w:val="75DED7C9"/>
    <w:rsid w:val="75E35525"/>
    <w:rsid w:val="75FE67AF"/>
    <w:rsid w:val="75FF5879"/>
    <w:rsid w:val="760E0A5B"/>
    <w:rsid w:val="7616B7F7"/>
    <w:rsid w:val="761F3582"/>
    <w:rsid w:val="7626913F"/>
    <w:rsid w:val="76282F7C"/>
    <w:rsid w:val="763C3116"/>
    <w:rsid w:val="76AC40F5"/>
    <w:rsid w:val="76C89DEA"/>
    <w:rsid w:val="76F238A8"/>
    <w:rsid w:val="76FBA719"/>
    <w:rsid w:val="774C1E71"/>
    <w:rsid w:val="7756514A"/>
    <w:rsid w:val="775F089F"/>
    <w:rsid w:val="7770651F"/>
    <w:rsid w:val="7787189C"/>
    <w:rsid w:val="778AD770"/>
    <w:rsid w:val="77BB0559"/>
    <w:rsid w:val="77D1668F"/>
    <w:rsid w:val="77DB2785"/>
    <w:rsid w:val="77E7505D"/>
    <w:rsid w:val="77F81F41"/>
    <w:rsid w:val="77FBAFA3"/>
    <w:rsid w:val="7814D800"/>
    <w:rsid w:val="7832D472"/>
    <w:rsid w:val="7845311B"/>
    <w:rsid w:val="784A0752"/>
    <w:rsid w:val="78578268"/>
    <w:rsid w:val="78768D8A"/>
    <w:rsid w:val="78CE464C"/>
    <w:rsid w:val="78D0A1F9"/>
    <w:rsid w:val="78D2B113"/>
    <w:rsid w:val="78DEF95C"/>
    <w:rsid w:val="78E54BF0"/>
    <w:rsid w:val="78FACE8A"/>
    <w:rsid w:val="78FD69FD"/>
    <w:rsid w:val="79126494"/>
    <w:rsid w:val="791A9B2C"/>
    <w:rsid w:val="791C22EE"/>
    <w:rsid w:val="7955615B"/>
    <w:rsid w:val="79563AF2"/>
    <w:rsid w:val="795B0DD4"/>
    <w:rsid w:val="795B44F8"/>
    <w:rsid w:val="799E1CA3"/>
    <w:rsid w:val="79AC9D55"/>
    <w:rsid w:val="79C3E7D5"/>
    <w:rsid w:val="79C99677"/>
    <w:rsid w:val="79F112A5"/>
    <w:rsid w:val="79F56604"/>
    <w:rsid w:val="7A0BDF2D"/>
    <w:rsid w:val="7A249262"/>
    <w:rsid w:val="7A2EAFB4"/>
    <w:rsid w:val="7A4A3603"/>
    <w:rsid w:val="7A53422A"/>
    <w:rsid w:val="7A557022"/>
    <w:rsid w:val="7A653F13"/>
    <w:rsid w:val="7A7A7B7F"/>
    <w:rsid w:val="7A9D4A1C"/>
    <w:rsid w:val="7AA8F094"/>
    <w:rsid w:val="7ABAD489"/>
    <w:rsid w:val="7ACF0048"/>
    <w:rsid w:val="7AF0E744"/>
    <w:rsid w:val="7B084281"/>
    <w:rsid w:val="7B12C847"/>
    <w:rsid w:val="7B159114"/>
    <w:rsid w:val="7B1C3D87"/>
    <w:rsid w:val="7B22A834"/>
    <w:rsid w:val="7B335065"/>
    <w:rsid w:val="7B3E9B46"/>
    <w:rsid w:val="7B4FFBA8"/>
    <w:rsid w:val="7B73DDAF"/>
    <w:rsid w:val="7B784B74"/>
    <w:rsid w:val="7B818213"/>
    <w:rsid w:val="7B98EBE7"/>
    <w:rsid w:val="7BA2A199"/>
    <w:rsid w:val="7BACF07D"/>
    <w:rsid w:val="7BAFC205"/>
    <w:rsid w:val="7BB4A0AB"/>
    <w:rsid w:val="7BD940E1"/>
    <w:rsid w:val="7BE52079"/>
    <w:rsid w:val="7C56CEEB"/>
    <w:rsid w:val="7C610437"/>
    <w:rsid w:val="7C84BB2C"/>
    <w:rsid w:val="7CA47C26"/>
    <w:rsid w:val="7CADB5DB"/>
    <w:rsid w:val="7CB1876C"/>
    <w:rsid w:val="7CCF20C6"/>
    <w:rsid w:val="7CDFE91E"/>
    <w:rsid w:val="7CED1D38"/>
    <w:rsid w:val="7D0605EB"/>
    <w:rsid w:val="7D1A3160"/>
    <w:rsid w:val="7D333CAF"/>
    <w:rsid w:val="7D3ADDB4"/>
    <w:rsid w:val="7D43A6FD"/>
    <w:rsid w:val="7D50540C"/>
    <w:rsid w:val="7D7AD29F"/>
    <w:rsid w:val="7D9C1F2D"/>
    <w:rsid w:val="7DB56FD8"/>
    <w:rsid w:val="7DBAF633"/>
    <w:rsid w:val="7DD3ACA5"/>
    <w:rsid w:val="7DDE2496"/>
    <w:rsid w:val="7DFC6505"/>
    <w:rsid w:val="7E09D300"/>
    <w:rsid w:val="7E1B6DEE"/>
    <w:rsid w:val="7E43380A"/>
    <w:rsid w:val="7E56120B"/>
    <w:rsid w:val="7E5B265A"/>
    <w:rsid w:val="7E876E12"/>
    <w:rsid w:val="7E8F5A8F"/>
    <w:rsid w:val="7EA75965"/>
    <w:rsid w:val="7EB32DFC"/>
    <w:rsid w:val="7EB56D57"/>
    <w:rsid w:val="7EDB38C1"/>
    <w:rsid w:val="7EE3A27B"/>
    <w:rsid w:val="7EFE8730"/>
    <w:rsid w:val="7F1CC13B"/>
    <w:rsid w:val="7F1E4922"/>
    <w:rsid w:val="7F38EB96"/>
    <w:rsid w:val="7F4CF0A8"/>
    <w:rsid w:val="7F5425AD"/>
    <w:rsid w:val="7F809670"/>
    <w:rsid w:val="7FB4AC94"/>
    <w:rsid w:val="7FCD43F4"/>
    <w:rsid w:val="7FD13F8A"/>
    <w:rsid w:val="7FDEE792"/>
    <w:rsid w:val="7F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C959B033-EE07-4A35-BA3E-3FC2198E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wford@illinois.edu" TargetMode="External" Id="rId13" /><Relationship Type="http://schemas.openxmlformats.org/officeDocument/2006/relationships/hyperlink" Target="https://doi.org/10.1016/j.rse.2019.05.006" TargetMode="External" Id="rId26" /><Relationship Type="http://schemas.openxmlformats.org/officeDocument/2006/relationships/customXml" Target="../customXml/item3.xml" Id="rId3"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mailto:joshua.green1@verizon.net" TargetMode="External" Id="rId12" /><Relationship Type="http://schemas.openxmlformats.org/officeDocument/2006/relationships/hyperlink" Target="mailto:mike.welvaert@noaa.gov" TargetMode="External" Id="rId17" /><Relationship Type="http://schemas.openxmlformats.org/officeDocument/2006/relationships/hyperlink" Target="https://doi.org/10.1016/j.jhydrol.2018.09.007"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mailto:molly.woloszyn@noaa.gov" TargetMode="External" Id="rId16" /><Relationship Type="http://schemas.microsoft.com/office/2016/09/relationships/commentsIds" Target="commentsIds.xm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shua.green@ssaihq.com" TargetMode="External" Id="rId11" /><Relationship Type="http://schemas.openxmlformats.org/officeDocument/2006/relationships/hyperlink" Target="https://doi.org/10.1175/JAMC-D-18-0269.1"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mailto:doug.kluck@noaa.gov" TargetMode="External" Id="rId15" /><Relationship Type="http://schemas.openxmlformats.org/officeDocument/2006/relationships/hyperlink" Target="https://doi.org/10.1029/2018WR024039" TargetMode="External" Id="rId23" /><Relationship Type="http://schemas.openxmlformats.org/officeDocument/2006/relationships/footer" Target="footer1.xml" Id="rId28"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ennis.todey@usda.gov" TargetMode="External" Id="rId14" /><Relationship Type="http://schemas.openxmlformats.org/officeDocument/2006/relationships/hyperlink" Target="https://doi.org/10.1007/s40641-018-0093-2" TargetMode="External" Id="rId22" /><Relationship Type="http://schemas.openxmlformats.org/officeDocument/2006/relationships/header" Target="header1.xml" Id="rId27" /><Relationship Type="http://schemas.openxmlformats.org/officeDocument/2006/relationships/header" Target="header2.xml" Id="rId30" /><Relationship Type="http://schemas.openxmlformats.org/officeDocument/2006/relationships/webSettings" Target="webSettings.xml" Id="rId8" /><Relationship Type="http://schemas.openxmlformats.org/officeDocument/2006/relationships/glossaryDocument" Target="/word/glossary/document.xml" Id="R5b0dd6668ca4409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f8e36e-fa65-4732-aef8-2ca182c5f9b8}"/>
      </w:docPartPr>
      <w:docPartBody>
        <w:p w14:paraId="73A598C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Lauren Lad</DisplayName>
        <AccountId>27</AccountId>
        <AccountType/>
      </UserInfo>
      <UserInfo>
        <DisplayName>Elspeth Gates</DisplayName>
        <AccountId>49</AccountId>
        <AccountType/>
      </UserInfo>
      <UserInfo>
        <DisplayName>Everyone except external users</DisplayName>
        <AccountId>9</AccountId>
        <AccountType/>
      </UserInfo>
      <UserInfo>
        <DisplayName>Kathleen Lange</DisplayName>
        <AccountId>139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19319-1C23-4C9B-A5B1-50C2A2E03B54}">
  <ds:schemaRefs>
    <ds:schemaRef ds:uri="http://schemas.microsoft.com/sharepoint/v3/contenttype/forms"/>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D587DF88-F64D-4995-A655-723E35A24576}">
  <ds:schemaRefs>
    <ds:schemaRef ds:uri="http://schemas.microsoft.com/office/2006/metadata/properties"/>
    <ds:schemaRef ds:uri="http://schemas.microsoft.com/office/infopath/2007/PartnerControls"/>
    <ds:schemaRef ds:uri="c5e798b2-77c8-4117-9ca8-7ce83f57b4b3"/>
  </ds:schemaRefs>
</ds:datastoreItem>
</file>

<file path=customXml/itemProps4.xml><?xml version="1.0" encoding="utf-8"?>
<ds:datastoreItem xmlns:ds="http://schemas.openxmlformats.org/officeDocument/2006/customXml" ds:itemID="{D4901D20-A106-42D3-88B3-39B68942AE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Green</dc:creator>
  <cp:lastModifiedBy>Robert Byles</cp:lastModifiedBy>
  <cp:revision>4</cp:revision>
  <dcterms:created xsi:type="dcterms:W3CDTF">2021-08-10T23:55:00Z</dcterms:created>
  <dcterms:modified xsi:type="dcterms:W3CDTF">2021-09-20T22:15:21Z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