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70EE59" w14:textId="77777777" w:rsidR="005F6AD4" w:rsidRPr="005A5711" w:rsidRDefault="007E68B5" w:rsidP="00195D23">
      <w:pPr>
        <w:spacing w:after="0" w:line="240" w:lineRule="auto"/>
        <w:jc w:val="right"/>
        <w:rPr>
          <w:rFonts w:ascii="Garamond" w:hAnsi="Garamond" w:cs="Arial"/>
          <w:b/>
          <w:sz w:val="32"/>
        </w:rPr>
      </w:pPr>
      <w:bookmarkStart w:id="0" w:name="_GoBack"/>
      <w:bookmarkEnd w:id="0"/>
      <w:r w:rsidRPr="005A5711">
        <w:rPr>
          <w:rFonts w:ascii="Garamond" w:hAnsi="Garamond" w:cs="Arial"/>
          <w:b/>
          <w:sz w:val="32"/>
        </w:rPr>
        <w:t>NASA DEVELOP National Program</w:t>
      </w:r>
    </w:p>
    <w:p w14:paraId="1274855B" w14:textId="1297DBF0" w:rsidR="00E578D6" w:rsidRPr="005A5711" w:rsidRDefault="00E578D6" w:rsidP="00195D23">
      <w:pPr>
        <w:spacing w:after="0" w:line="240" w:lineRule="auto"/>
        <w:jc w:val="right"/>
        <w:rPr>
          <w:rFonts w:ascii="Garamond" w:hAnsi="Garamond" w:cs="Arial"/>
          <w:sz w:val="32"/>
        </w:rPr>
      </w:pPr>
    </w:p>
    <w:p w14:paraId="7238EC67" w14:textId="77777777" w:rsidR="00DC6EE8" w:rsidRDefault="002F204B" w:rsidP="00195D23">
      <w:pPr>
        <w:spacing w:after="0" w:line="240" w:lineRule="auto"/>
        <w:jc w:val="right"/>
        <w:rPr>
          <w:rFonts w:ascii="Garamond" w:hAnsi="Garamond" w:cs="Arial"/>
          <w:sz w:val="32"/>
        </w:rPr>
      </w:pPr>
      <w:r>
        <w:rPr>
          <w:b/>
          <w:noProof/>
          <w:sz w:val="24"/>
        </w:rPr>
        <w:drawing>
          <wp:anchor distT="0" distB="0" distL="114300" distR="114300" simplePos="0" relativeHeight="251627520" behindDoc="1" locked="0" layoutInCell="1" allowOverlap="1" wp14:anchorId="5FE01C38" wp14:editId="7CBFCFAD">
            <wp:simplePos x="0" y="0"/>
            <wp:positionH relativeFrom="margin">
              <wp:posOffset>0</wp:posOffset>
            </wp:positionH>
            <wp:positionV relativeFrom="paragraph">
              <wp:posOffset>158588</wp:posOffset>
            </wp:positionV>
            <wp:extent cx="5924550" cy="6419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 Icon Header.png"/>
                    <pic:cNvPicPr/>
                  </pic:nvPicPr>
                  <pic:blipFill>
                    <a:blip r:embed="rId8">
                      <a:extLst>
                        <a:ext uri="{28A0092B-C50C-407E-A947-70E740481C1C}">
                          <a14:useLocalDpi xmlns:a14="http://schemas.microsoft.com/office/drawing/2010/main" val="0"/>
                        </a:ext>
                      </a:extLst>
                    </a:blip>
                    <a:stretch>
                      <a:fillRect/>
                    </a:stretch>
                  </pic:blipFill>
                  <pic:spPr>
                    <a:xfrm>
                      <a:off x="0" y="0"/>
                      <a:ext cx="5924550" cy="641985"/>
                    </a:xfrm>
                    <a:prstGeom prst="rect">
                      <a:avLst/>
                    </a:prstGeom>
                  </pic:spPr>
                </pic:pic>
              </a:graphicData>
            </a:graphic>
            <wp14:sizeRelH relativeFrom="margin">
              <wp14:pctWidth>0</wp14:pctWidth>
            </wp14:sizeRelH>
            <wp14:sizeRelV relativeFrom="margin">
              <wp14:pctHeight>0</wp14:pctHeight>
            </wp14:sizeRelV>
          </wp:anchor>
        </w:drawing>
      </w:r>
      <w:r w:rsidR="00DC6EE8" w:rsidRPr="00DC6EE8">
        <w:rPr>
          <w:rFonts w:ascii="Garamond" w:hAnsi="Garamond" w:cs="Arial"/>
          <w:sz w:val="32"/>
        </w:rPr>
        <w:t>Virginia – Wise</w:t>
      </w:r>
    </w:p>
    <w:p w14:paraId="1C745550" w14:textId="2D495B1B" w:rsidR="00B265D9" w:rsidRPr="005A5711" w:rsidRDefault="002F204B" w:rsidP="00195D23">
      <w:pPr>
        <w:spacing w:after="0" w:line="240" w:lineRule="auto"/>
        <w:jc w:val="right"/>
        <w:rPr>
          <w:rFonts w:ascii="Garamond" w:hAnsi="Garamond" w:cs="Arial"/>
          <w:i/>
          <w:sz w:val="28"/>
        </w:rPr>
      </w:pPr>
      <w:r>
        <w:rPr>
          <w:rFonts w:ascii="Garamond" w:hAnsi="Garamond" w:cs="Arial"/>
          <w:i/>
          <w:sz w:val="28"/>
        </w:rPr>
        <w:t>Spring</w:t>
      </w:r>
      <w:r w:rsidR="00A2773A" w:rsidRPr="005A5711">
        <w:rPr>
          <w:rFonts w:ascii="Garamond" w:hAnsi="Garamond" w:cs="Arial"/>
          <w:i/>
          <w:sz w:val="28"/>
        </w:rPr>
        <w:t xml:space="preserve"> 201</w:t>
      </w:r>
      <w:r>
        <w:rPr>
          <w:rFonts w:ascii="Garamond" w:hAnsi="Garamond" w:cs="Arial"/>
          <w:i/>
          <w:sz w:val="28"/>
        </w:rPr>
        <w:t>8</w:t>
      </w:r>
    </w:p>
    <w:p w14:paraId="35F9A1A6" w14:textId="56C896AA" w:rsidR="00B265D9" w:rsidRPr="005A5711" w:rsidRDefault="00B265D9" w:rsidP="00B265D9">
      <w:pPr>
        <w:spacing w:after="0" w:line="240" w:lineRule="auto"/>
        <w:jc w:val="center"/>
        <w:rPr>
          <w:rFonts w:ascii="Garamond" w:hAnsi="Garamond" w:cs="Arial"/>
          <w:sz w:val="36"/>
        </w:rPr>
      </w:pPr>
    </w:p>
    <w:p w14:paraId="0F55A1CE" w14:textId="77777777" w:rsidR="00DC6EE8" w:rsidRDefault="00DC6EE8" w:rsidP="00E578D6">
      <w:pPr>
        <w:spacing w:after="0" w:line="240" w:lineRule="auto"/>
        <w:jc w:val="right"/>
        <w:rPr>
          <w:rFonts w:ascii="Garamond" w:hAnsi="Garamond"/>
          <w:color w:val="000000"/>
          <w:sz w:val="40"/>
          <w:szCs w:val="40"/>
        </w:rPr>
      </w:pPr>
      <w:r>
        <w:rPr>
          <w:rFonts w:ascii="Garamond" w:hAnsi="Garamond"/>
          <w:color w:val="000000"/>
          <w:sz w:val="40"/>
          <w:szCs w:val="40"/>
        </w:rPr>
        <w:t>Fremont River Basin Water Resources</w:t>
      </w:r>
    </w:p>
    <w:p w14:paraId="674682BF" w14:textId="762B470E" w:rsidR="00DC6EE8" w:rsidRDefault="00DC6EE8" w:rsidP="001467DC">
      <w:pPr>
        <w:pStyle w:val="NormalWeb"/>
        <w:spacing w:before="0" w:beforeAutospacing="0" w:after="0" w:afterAutospacing="0"/>
        <w:jc w:val="right"/>
      </w:pPr>
      <w:r>
        <w:rPr>
          <w:rFonts w:ascii="Garamond" w:hAnsi="Garamond"/>
          <w:color w:val="000000"/>
          <w:sz w:val="28"/>
          <w:szCs w:val="28"/>
        </w:rPr>
        <w:t>Assessment of Annual Snow Cover and Its Effect on Water Availability in the Fremont River Basin</w:t>
      </w:r>
    </w:p>
    <w:p w14:paraId="5C53A2B7" w14:textId="1712C18A" w:rsidR="009830D6" w:rsidRPr="005A5711" w:rsidRDefault="009830D6" w:rsidP="00E578D6">
      <w:pPr>
        <w:spacing w:after="0" w:line="240" w:lineRule="auto"/>
        <w:jc w:val="right"/>
        <w:rPr>
          <w:rFonts w:ascii="Garamond" w:hAnsi="Garamond" w:cs="Arial"/>
          <w:sz w:val="28"/>
        </w:rPr>
      </w:pPr>
    </w:p>
    <w:p w14:paraId="0F963EE5" w14:textId="77777777" w:rsidR="009830D6" w:rsidRPr="005A5711" w:rsidRDefault="009830D6" w:rsidP="00916AAB">
      <w:pPr>
        <w:spacing w:after="0" w:line="240" w:lineRule="auto"/>
        <w:rPr>
          <w:rFonts w:ascii="Garamond" w:hAnsi="Garamond" w:cs="Arial"/>
          <w:sz w:val="32"/>
        </w:rPr>
      </w:pPr>
    </w:p>
    <w:p w14:paraId="11F786B3" w14:textId="77777777" w:rsidR="00E578D6" w:rsidRPr="005A5711" w:rsidRDefault="00E578D6" w:rsidP="00916AAB">
      <w:pPr>
        <w:spacing w:after="0" w:line="240" w:lineRule="auto"/>
        <w:rPr>
          <w:rFonts w:ascii="Garamond" w:hAnsi="Garamond" w:cs="Arial"/>
          <w:sz w:val="32"/>
        </w:rPr>
      </w:pPr>
    </w:p>
    <w:p w14:paraId="5FF73AA5" w14:textId="77777777" w:rsidR="00E578D6" w:rsidRPr="005A5711" w:rsidRDefault="00E578D6" w:rsidP="00916AAB">
      <w:pPr>
        <w:spacing w:after="0" w:line="240" w:lineRule="auto"/>
        <w:rPr>
          <w:rFonts w:ascii="Garamond" w:hAnsi="Garamond" w:cs="Arial"/>
          <w:sz w:val="32"/>
        </w:rPr>
      </w:pPr>
    </w:p>
    <w:p w14:paraId="2A91BFEF" w14:textId="77777777" w:rsidR="00E578D6" w:rsidRPr="005A5711" w:rsidRDefault="00E578D6" w:rsidP="00916AAB">
      <w:pPr>
        <w:spacing w:after="0" w:line="240" w:lineRule="auto"/>
        <w:rPr>
          <w:rFonts w:ascii="Garamond" w:hAnsi="Garamond" w:cs="Arial"/>
          <w:sz w:val="32"/>
        </w:rPr>
      </w:pPr>
    </w:p>
    <w:p w14:paraId="347CEE32" w14:textId="77777777" w:rsidR="00FC670A" w:rsidRPr="005A5711" w:rsidRDefault="00FC670A" w:rsidP="00E578D6">
      <w:pPr>
        <w:spacing w:after="0" w:line="240" w:lineRule="auto"/>
        <w:jc w:val="center"/>
        <w:rPr>
          <w:rFonts w:ascii="Garamond" w:hAnsi="Garamond" w:cs="Arial"/>
          <w:b/>
          <w:sz w:val="32"/>
        </w:rPr>
      </w:pPr>
    </w:p>
    <w:p w14:paraId="37CABABF" w14:textId="77777777" w:rsidR="00FC670A" w:rsidRPr="005A5711" w:rsidRDefault="00FC670A" w:rsidP="00E578D6">
      <w:pPr>
        <w:spacing w:after="0" w:line="240" w:lineRule="auto"/>
        <w:jc w:val="center"/>
        <w:rPr>
          <w:rFonts w:ascii="Garamond" w:hAnsi="Garamond" w:cs="Arial"/>
          <w:b/>
          <w:sz w:val="32"/>
        </w:rPr>
      </w:pPr>
    </w:p>
    <w:p w14:paraId="776B0F45" w14:textId="5C033021"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21376" behindDoc="0" locked="0" layoutInCell="1" allowOverlap="1" wp14:anchorId="62117CDB" wp14:editId="658F14E2">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Technical Report</w:t>
      </w:r>
    </w:p>
    <w:p w14:paraId="6135BAC2" w14:textId="11BFE030" w:rsidR="00916AAB" w:rsidRPr="005A5711" w:rsidRDefault="00DC6EE8" w:rsidP="00E578D6">
      <w:pPr>
        <w:spacing w:after="0" w:line="240" w:lineRule="auto"/>
        <w:jc w:val="center"/>
        <w:rPr>
          <w:rFonts w:ascii="Garamond" w:hAnsi="Garamond" w:cs="Arial"/>
          <w:sz w:val="28"/>
        </w:rPr>
      </w:pPr>
      <w:r>
        <w:rPr>
          <w:rFonts w:ascii="Garamond" w:hAnsi="Garamond" w:cs="Arial"/>
          <w:sz w:val="28"/>
        </w:rPr>
        <w:t>Final</w:t>
      </w:r>
      <w:r w:rsidR="00BA41F7" w:rsidRPr="005A5711">
        <w:rPr>
          <w:rFonts w:ascii="Garamond" w:hAnsi="Garamond" w:cs="Arial"/>
          <w:sz w:val="28"/>
        </w:rPr>
        <w:t xml:space="preserve"> Draft</w:t>
      </w:r>
      <w:r w:rsidR="0064280B" w:rsidRPr="005A5711">
        <w:rPr>
          <w:rFonts w:ascii="Garamond" w:hAnsi="Garamond" w:cs="Arial"/>
          <w:sz w:val="28"/>
        </w:rPr>
        <w:t xml:space="preserve"> </w:t>
      </w:r>
      <w:r w:rsidR="009A20ED" w:rsidRPr="005A5711">
        <w:rPr>
          <w:rFonts w:ascii="Garamond" w:hAnsi="Garamond" w:cs="Arial"/>
          <w:sz w:val="28"/>
        </w:rPr>
        <w:t>–</w:t>
      </w:r>
      <w:r w:rsidR="0064280B" w:rsidRPr="005A5711">
        <w:rPr>
          <w:rFonts w:ascii="Garamond" w:hAnsi="Garamond" w:cs="Arial"/>
          <w:sz w:val="28"/>
        </w:rPr>
        <w:t xml:space="preserve"> </w:t>
      </w:r>
      <w:r w:rsidR="00417A61">
        <w:rPr>
          <w:rFonts w:ascii="Garamond" w:hAnsi="Garamond" w:cs="Arial"/>
          <w:sz w:val="28"/>
        </w:rPr>
        <w:t xml:space="preserve">March </w:t>
      </w:r>
      <w:r>
        <w:rPr>
          <w:rFonts w:ascii="Garamond" w:hAnsi="Garamond" w:cs="Arial"/>
          <w:sz w:val="28"/>
        </w:rPr>
        <w:t>29</w:t>
      </w:r>
      <w:r w:rsidR="00417A61">
        <w:rPr>
          <w:rFonts w:ascii="Garamond" w:hAnsi="Garamond" w:cs="Arial"/>
          <w:sz w:val="28"/>
        </w:rPr>
        <w:t>th</w:t>
      </w:r>
      <w:r w:rsidR="00A2773A" w:rsidRPr="005A5711">
        <w:rPr>
          <w:rFonts w:ascii="Garamond" w:hAnsi="Garamond" w:cs="Arial"/>
          <w:sz w:val="28"/>
        </w:rPr>
        <w:t>, 201</w:t>
      </w:r>
      <w:r w:rsidR="004C4352">
        <w:rPr>
          <w:rFonts w:ascii="Garamond" w:hAnsi="Garamond" w:cs="Arial"/>
          <w:sz w:val="28"/>
        </w:rPr>
        <w:t>8</w:t>
      </w:r>
    </w:p>
    <w:p w14:paraId="654A8582" w14:textId="77777777" w:rsidR="00916AAB" w:rsidRPr="005A5711" w:rsidRDefault="00916AAB" w:rsidP="00E578D6">
      <w:pPr>
        <w:spacing w:after="0" w:line="240" w:lineRule="auto"/>
        <w:jc w:val="center"/>
        <w:rPr>
          <w:rFonts w:ascii="Garamond" w:hAnsi="Garamond" w:cs="Arial"/>
          <w:sz w:val="24"/>
          <w:szCs w:val="24"/>
        </w:rPr>
      </w:pPr>
    </w:p>
    <w:p w14:paraId="13B5CAFF" w14:textId="77777777" w:rsidR="00E76428" w:rsidRPr="00E76428" w:rsidRDefault="00E76428" w:rsidP="00E76428">
      <w:pPr>
        <w:spacing w:after="0" w:line="240" w:lineRule="auto"/>
        <w:jc w:val="center"/>
        <w:rPr>
          <w:rFonts w:ascii="Garamond" w:hAnsi="Garamond" w:cs="Arial"/>
          <w:sz w:val="20"/>
          <w:szCs w:val="20"/>
        </w:rPr>
      </w:pPr>
      <w:r w:rsidRPr="00E76428">
        <w:rPr>
          <w:rFonts w:ascii="Garamond" w:hAnsi="Garamond" w:cs="Arial"/>
          <w:sz w:val="20"/>
          <w:szCs w:val="20"/>
        </w:rPr>
        <w:t>Margaret Mulhern (Project Lead)</w:t>
      </w:r>
    </w:p>
    <w:p w14:paraId="40396716" w14:textId="77777777" w:rsidR="00E76428" w:rsidRPr="00E76428" w:rsidRDefault="00E76428" w:rsidP="00E76428">
      <w:pPr>
        <w:spacing w:after="0" w:line="240" w:lineRule="auto"/>
        <w:jc w:val="center"/>
        <w:rPr>
          <w:rFonts w:ascii="Garamond" w:hAnsi="Garamond" w:cs="Arial"/>
          <w:sz w:val="20"/>
          <w:szCs w:val="20"/>
        </w:rPr>
      </w:pPr>
      <w:r w:rsidRPr="00E76428">
        <w:rPr>
          <w:rFonts w:ascii="Garamond" w:hAnsi="Garamond" w:cs="Arial"/>
          <w:sz w:val="20"/>
          <w:szCs w:val="20"/>
        </w:rPr>
        <w:t>Manda Au</w:t>
      </w:r>
    </w:p>
    <w:p w14:paraId="753497A6" w14:textId="77777777" w:rsidR="00E76428" w:rsidRPr="00E76428" w:rsidRDefault="00E76428" w:rsidP="00E76428">
      <w:pPr>
        <w:spacing w:after="0" w:line="240" w:lineRule="auto"/>
        <w:jc w:val="center"/>
        <w:rPr>
          <w:rFonts w:ascii="Garamond" w:hAnsi="Garamond" w:cs="Arial"/>
          <w:sz w:val="20"/>
          <w:szCs w:val="20"/>
        </w:rPr>
      </w:pPr>
      <w:r w:rsidRPr="00E76428">
        <w:rPr>
          <w:rFonts w:ascii="Garamond" w:hAnsi="Garamond" w:cs="Arial"/>
          <w:sz w:val="20"/>
          <w:szCs w:val="20"/>
        </w:rPr>
        <w:t>Nolan Barrette</w:t>
      </w:r>
    </w:p>
    <w:p w14:paraId="58C3E2E7" w14:textId="15FA293E" w:rsidR="00FC670A" w:rsidRDefault="00E76428" w:rsidP="00E76428">
      <w:pPr>
        <w:spacing w:after="0" w:line="240" w:lineRule="auto"/>
        <w:jc w:val="center"/>
        <w:rPr>
          <w:rFonts w:ascii="Garamond" w:hAnsi="Garamond" w:cs="Arial"/>
          <w:sz w:val="20"/>
          <w:szCs w:val="20"/>
        </w:rPr>
      </w:pPr>
      <w:r w:rsidRPr="00E76428">
        <w:rPr>
          <w:rFonts w:ascii="Garamond" w:hAnsi="Garamond" w:cs="Arial"/>
          <w:sz w:val="20"/>
          <w:szCs w:val="20"/>
        </w:rPr>
        <w:t>Austin Counts</w:t>
      </w:r>
    </w:p>
    <w:p w14:paraId="390CDA29" w14:textId="77777777" w:rsidR="00E76428" w:rsidRPr="005A5711" w:rsidRDefault="00E76428" w:rsidP="00E76428">
      <w:pPr>
        <w:spacing w:after="0" w:line="240" w:lineRule="auto"/>
        <w:jc w:val="center"/>
        <w:rPr>
          <w:rFonts w:ascii="Garamond" w:hAnsi="Garamond" w:cs="Arial"/>
          <w:sz w:val="20"/>
          <w:szCs w:val="20"/>
        </w:rPr>
      </w:pPr>
    </w:p>
    <w:p w14:paraId="5E5E93BC" w14:textId="7B63ACB9" w:rsidR="00E76428" w:rsidRPr="00E76428" w:rsidRDefault="00E76428" w:rsidP="00E76428">
      <w:pPr>
        <w:spacing w:after="0" w:line="240" w:lineRule="auto"/>
        <w:jc w:val="center"/>
        <w:rPr>
          <w:rFonts w:ascii="Garamond" w:hAnsi="Garamond" w:cs="Arial"/>
          <w:sz w:val="20"/>
          <w:szCs w:val="20"/>
        </w:rPr>
      </w:pPr>
      <w:r w:rsidRPr="00E76428">
        <w:rPr>
          <w:rFonts w:ascii="Garamond" w:hAnsi="Garamond" w:cs="Arial"/>
          <w:sz w:val="20"/>
          <w:szCs w:val="20"/>
        </w:rPr>
        <w:t xml:space="preserve">Joe Spruce, </w:t>
      </w:r>
      <w:r w:rsidR="00A8081F">
        <w:rPr>
          <w:rFonts w:ascii="Garamond" w:hAnsi="Garamond" w:cs="Arial"/>
          <w:sz w:val="20"/>
          <w:szCs w:val="20"/>
        </w:rPr>
        <w:t xml:space="preserve">Consultant, </w:t>
      </w:r>
      <w:r w:rsidRPr="00E76428">
        <w:rPr>
          <w:rFonts w:ascii="Garamond" w:hAnsi="Garamond" w:cs="Arial"/>
          <w:sz w:val="20"/>
          <w:szCs w:val="20"/>
        </w:rPr>
        <w:t>Science Systems &amp; Applications, Inc. (Lead Science Advisor)</w:t>
      </w:r>
    </w:p>
    <w:p w14:paraId="6D566D22" w14:textId="77777777" w:rsidR="00E76428" w:rsidRPr="00E76428" w:rsidRDefault="00E76428" w:rsidP="00E76428">
      <w:pPr>
        <w:spacing w:after="0" w:line="240" w:lineRule="auto"/>
        <w:jc w:val="center"/>
        <w:rPr>
          <w:rFonts w:ascii="Garamond" w:hAnsi="Garamond" w:cs="Arial"/>
          <w:sz w:val="20"/>
          <w:szCs w:val="20"/>
        </w:rPr>
      </w:pPr>
      <w:r w:rsidRPr="00E76428">
        <w:rPr>
          <w:rFonts w:ascii="Garamond" w:hAnsi="Garamond" w:cs="Arial"/>
          <w:sz w:val="20"/>
          <w:szCs w:val="20"/>
        </w:rPr>
        <w:t xml:space="preserve">Dr. L. DeWayne Cecil, NOAA National Centers for Environmental Information, </w:t>
      </w:r>
    </w:p>
    <w:p w14:paraId="27A5A963" w14:textId="77777777" w:rsidR="00E76428" w:rsidRPr="00E76428" w:rsidRDefault="00E76428" w:rsidP="00E76428">
      <w:pPr>
        <w:spacing w:after="0" w:line="240" w:lineRule="auto"/>
        <w:jc w:val="center"/>
        <w:rPr>
          <w:rFonts w:ascii="Garamond" w:hAnsi="Garamond" w:cs="Arial"/>
          <w:sz w:val="20"/>
          <w:szCs w:val="20"/>
        </w:rPr>
      </w:pPr>
      <w:r w:rsidRPr="00E76428">
        <w:rPr>
          <w:rFonts w:ascii="Garamond" w:hAnsi="Garamond" w:cs="Arial"/>
          <w:sz w:val="20"/>
          <w:szCs w:val="20"/>
        </w:rPr>
        <w:t>Global Science &amp; Technology, Inc. (Science Advisor)</w:t>
      </w:r>
    </w:p>
    <w:p w14:paraId="15FF7507" w14:textId="4DFEC09D" w:rsidR="00E76428" w:rsidRPr="00E76428" w:rsidRDefault="00E76428" w:rsidP="00E76428">
      <w:pPr>
        <w:spacing w:after="0" w:line="240" w:lineRule="auto"/>
        <w:jc w:val="center"/>
        <w:rPr>
          <w:rFonts w:ascii="Garamond" w:hAnsi="Garamond" w:cs="Arial"/>
          <w:sz w:val="20"/>
          <w:szCs w:val="20"/>
        </w:rPr>
      </w:pPr>
      <w:r w:rsidRPr="00E76428">
        <w:rPr>
          <w:rFonts w:ascii="Garamond" w:hAnsi="Garamond" w:cs="Arial"/>
          <w:sz w:val="20"/>
          <w:szCs w:val="20"/>
        </w:rPr>
        <w:t>Annette Hollingshead, Global Science &amp; Technology, Inc. (Science Advisor)</w:t>
      </w:r>
    </w:p>
    <w:p w14:paraId="0439510F" w14:textId="77777777" w:rsidR="00E76428" w:rsidRPr="00E76428" w:rsidRDefault="00E76428" w:rsidP="00E76428">
      <w:pPr>
        <w:spacing w:after="0" w:line="240" w:lineRule="auto"/>
        <w:jc w:val="center"/>
        <w:rPr>
          <w:rFonts w:ascii="Garamond" w:hAnsi="Garamond" w:cs="Arial"/>
          <w:sz w:val="20"/>
          <w:szCs w:val="20"/>
        </w:rPr>
      </w:pPr>
      <w:r w:rsidRPr="00E76428">
        <w:rPr>
          <w:rFonts w:ascii="Garamond" w:hAnsi="Garamond" w:cs="Arial"/>
          <w:sz w:val="20"/>
          <w:szCs w:val="20"/>
        </w:rPr>
        <w:t>Bob VanGundy, The University of Virginia’s College at Wise (Science Advisor)</w:t>
      </w:r>
    </w:p>
    <w:p w14:paraId="20DDFCF1" w14:textId="25E752D0" w:rsidR="00FC670A" w:rsidRPr="005A5711" w:rsidRDefault="00E76428" w:rsidP="00E76428">
      <w:pPr>
        <w:spacing w:after="0" w:line="240" w:lineRule="auto"/>
        <w:jc w:val="center"/>
        <w:rPr>
          <w:rFonts w:ascii="Garamond" w:hAnsi="Garamond" w:cs="Arial"/>
          <w:sz w:val="20"/>
          <w:szCs w:val="20"/>
        </w:rPr>
      </w:pPr>
      <w:r w:rsidRPr="00E76428">
        <w:rPr>
          <w:rFonts w:ascii="Garamond" w:hAnsi="Garamond" w:cs="Arial"/>
          <w:sz w:val="20"/>
          <w:szCs w:val="20"/>
        </w:rPr>
        <w:t>Dr. Kenton Ross, NASA Langley Research Center (Science Advisor)</w:t>
      </w:r>
    </w:p>
    <w:p w14:paraId="2558426B" w14:textId="77777777" w:rsidR="0064280B" w:rsidRPr="005A5711" w:rsidRDefault="0064280B">
      <w:pPr>
        <w:rPr>
          <w:rFonts w:ascii="Garamond" w:hAnsi="Garamond" w:cs="Arial"/>
          <w:sz w:val="20"/>
          <w:szCs w:val="20"/>
        </w:rPr>
      </w:pPr>
      <w:r w:rsidRPr="005A5711">
        <w:rPr>
          <w:rFonts w:ascii="Garamond" w:hAnsi="Garamond" w:cs="Arial"/>
          <w:b/>
          <w:bCs/>
          <w:sz w:val="20"/>
          <w:szCs w:val="20"/>
        </w:rPr>
        <w:br w:type="page"/>
      </w:r>
    </w:p>
    <w:p w14:paraId="45F8C63B" w14:textId="2ABA52D9" w:rsidR="006E2A1C" w:rsidRPr="005A5711" w:rsidRDefault="00C15E9C" w:rsidP="006E2A1C">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00721E94" w14:textId="66E051DF" w:rsidR="00D3013B" w:rsidRDefault="002A54DE" w:rsidP="006E2A1C">
      <w:pPr>
        <w:spacing w:after="0" w:line="240" w:lineRule="auto"/>
        <w:rPr>
          <w:rFonts w:ascii="Garamond" w:hAnsi="Garamond"/>
          <w:color w:val="000000"/>
        </w:rPr>
      </w:pPr>
      <w:r>
        <w:rPr>
          <w:rFonts w:ascii="Garamond" w:hAnsi="Garamond"/>
          <w:color w:val="000000"/>
        </w:rPr>
        <w:t xml:space="preserve">The Fremont River in Utah provides water for wildlife, riparian habitats, and irrigation for approximately 16,000 acres of agricultural lands, which includes the historic orchards and pastures maintained by Capitol Reef National Park. Annual snowmelt is recognized as the primary water source within the Fremont River Basin. However, the predictions of seasonal water availability within the basin from </w:t>
      </w:r>
      <w:r>
        <w:rPr>
          <w:rFonts w:ascii="Garamond" w:hAnsi="Garamond"/>
          <w:i/>
          <w:iCs/>
          <w:color w:val="000000"/>
        </w:rPr>
        <w:t>in situ</w:t>
      </w:r>
      <w:r>
        <w:rPr>
          <w:rFonts w:ascii="Garamond" w:hAnsi="Garamond"/>
          <w:color w:val="000000"/>
        </w:rPr>
        <w:t xml:space="preserve"> snowpack measurements have proven unreliable in the past. For this reason, a more robust method was required to provide accurate estimates. For better predictions of annual water resources from snowmelt, the team utilized daily Normalized Difference Snow Index (NDSI) snow cover data and daily Land Surface Temperature (LST) data from the Terra Moderate Resolution Imaging Spectroradiometer (MODIS). The team also integrated daily precipitation data from the Precipitation Estimation from Remotely Sensed Information using Artificial Neural Networks - Climate Data Record (PERSIANN - CDR). These datasets were incorporated into the SNowmelt Observational Watershed Model (SNOW-M) with </w:t>
      </w:r>
      <w:r>
        <w:rPr>
          <w:rFonts w:ascii="Garamond" w:hAnsi="Garamond"/>
          <w:i/>
          <w:iCs/>
          <w:color w:val="000000"/>
        </w:rPr>
        <w:t>in situ</w:t>
      </w:r>
      <w:r>
        <w:rPr>
          <w:rFonts w:ascii="Garamond" w:hAnsi="Garamond"/>
          <w:color w:val="000000"/>
        </w:rPr>
        <w:t xml:space="preserve"> data, creating two graphical outputs that reveal the changes in snowmelt between 2000 and 2017. These graphical outputs included the actual flow versus the simulated water flow per annum and the snow covered area per annum. Furthermore, this model simulated the projected water flow for three months based on snow covered areas. Complementing the SNOW-M, monthly Terra MODIS NDSI snow cover data were utilized to produce maps displaying the change in snow cover extent. Capitol Reef National Park will employ these products to further predict the seasonal water availability for irrigation.</w:t>
      </w:r>
    </w:p>
    <w:p w14:paraId="46B1BCCA" w14:textId="77777777" w:rsidR="002A54DE" w:rsidRPr="005A5711" w:rsidRDefault="002A54DE" w:rsidP="006E2A1C">
      <w:pPr>
        <w:spacing w:after="0" w:line="240" w:lineRule="auto"/>
        <w:rPr>
          <w:rFonts w:ascii="Garamond" w:hAnsi="Garamond" w:cs="Arial"/>
          <w:szCs w:val="24"/>
        </w:rPr>
      </w:pPr>
    </w:p>
    <w:p w14:paraId="350BBE67" w14:textId="77777777" w:rsidR="00770650" w:rsidRPr="00106FD6" w:rsidRDefault="00770650" w:rsidP="008975BD">
      <w:pPr>
        <w:spacing w:after="0" w:line="240" w:lineRule="auto"/>
        <w:rPr>
          <w:rFonts w:ascii="Garamond" w:hAnsi="Garamond" w:cs="Arial"/>
          <w:b/>
        </w:rPr>
      </w:pPr>
      <w:r w:rsidRPr="00106FD6">
        <w:rPr>
          <w:rFonts w:ascii="Garamond" w:hAnsi="Garamond" w:cs="Arial"/>
          <w:b/>
        </w:rPr>
        <w:t>Keywords</w:t>
      </w:r>
    </w:p>
    <w:p w14:paraId="36F9FEF5" w14:textId="2F0D0D09" w:rsidR="002C4C2E" w:rsidRPr="00106FD6" w:rsidRDefault="002A54DE" w:rsidP="008975BD">
      <w:pPr>
        <w:spacing w:after="0" w:line="240" w:lineRule="auto"/>
        <w:rPr>
          <w:rFonts w:ascii="Garamond" w:hAnsi="Garamond" w:cs="Arial"/>
        </w:rPr>
      </w:pPr>
      <w:r w:rsidRPr="002A54DE">
        <w:rPr>
          <w:rFonts w:ascii="Garamond" w:hAnsi="Garamond" w:cs="Arial"/>
        </w:rPr>
        <w:t>Snowmelt, Capitol Reef National Park, Terra MODIS, PERSIANN - CDR, SNowmelt Observational Watershed Model (SNOW-M), ArcSWAT</w:t>
      </w:r>
    </w:p>
    <w:p w14:paraId="24D6C1A2" w14:textId="55DB1152" w:rsidR="00E03B8E" w:rsidRPr="00320624" w:rsidRDefault="00C15E9C" w:rsidP="00320624">
      <w:pPr>
        <w:pStyle w:val="Heading1"/>
        <w:rPr>
          <w:rFonts w:ascii="Garamond" w:hAnsi="Garamond"/>
        </w:rPr>
      </w:pPr>
      <w:bookmarkStart w:id="1" w:name="_Toc334198720"/>
      <w:r w:rsidRPr="005A5711">
        <w:rPr>
          <w:rFonts w:ascii="Garamond" w:hAnsi="Garamond"/>
        </w:rPr>
        <w:t>2</w:t>
      </w:r>
      <w:r w:rsidR="008B7071" w:rsidRPr="005A5711">
        <w:rPr>
          <w:rFonts w:ascii="Garamond" w:hAnsi="Garamond"/>
        </w:rPr>
        <w:t xml:space="preserve">. </w:t>
      </w:r>
      <w:r w:rsidR="00FB5846" w:rsidRPr="005A5711">
        <w:rPr>
          <w:rFonts w:ascii="Garamond" w:hAnsi="Garamond"/>
        </w:rPr>
        <w:t>Introduction</w:t>
      </w:r>
      <w:bookmarkEnd w:id="1"/>
    </w:p>
    <w:p w14:paraId="53F72CE1" w14:textId="5758950C" w:rsidR="00C15E9C" w:rsidRPr="006C6154" w:rsidRDefault="00C15E9C" w:rsidP="009F60A9">
      <w:pPr>
        <w:pStyle w:val="ListParagraph"/>
        <w:numPr>
          <w:ilvl w:val="1"/>
          <w:numId w:val="11"/>
        </w:numPr>
        <w:spacing w:after="0" w:line="240" w:lineRule="auto"/>
        <w:rPr>
          <w:rFonts w:ascii="Garamond" w:hAnsi="Garamond"/>
          <w:b/>
          <w:i/>
        </w:rPr>
      </w:pPr>
      <w:bookmarkStart w:id="2" w:name="_Toc334198721"/>
      <w:r w:rsidRPr="006C6154">
        <w:rPr>
          <w:rFonts w:ascii="Garamond" w:hAnsi="Garamond"/>
          <w:b/>
          <w:i/>
        </w:rPr>
        <w:t>Background Information</w:t>
      </w:r>
    </w:p>
    <w:bookmarkEnd w:id="2"/>
    <w:p w14:paraId="25A4B25D" w14:textId="6CB349BB" w:rsidR="00C330AC" w:rsidRPr="00C330AC" w:rsidRDefault="00C330AC" w:rsidP="00C330AC">
      <w:pPr>
        <w:pStyle w:val="ListParagraph"/>
        <w:spacing w:after="0" w:line="240" w:lineRule="auto"/>
        <w:ind w:left="0"/>
        <w:rPr>
          <w:rFonts w:ascii="Times New Roman" w:eastAsia="Times New Roman" w:hAnsi="Times New Roman" w:cs="Times New Roman"/>
          <w:sz w:val="24"/>
          <w:szCs w:val="24"/>
        </w:rPr>
      </w:pPr>
      <w:r w:rsidRPr="00C330AC">
        <w:rPr>
          <w:rFonts w:ascii="Garamond" w:eastAsia="Times New Roman" w:hAnsi="Garamond" w:cs="Times New Roman"/>
          <w:color w:val="000000"/>
        </w:rPr>
        <w:t>The Fremont Watershed, containing 1900 square miles of a mountainous landscape, flows through Capitol Reef National Park (CARE), as well as the southern Utah cities of Bicknell Bottoms, Caineville, and Hanksville</w:t>
      </w:r>
      <w:r w:rsidR="0071117B">
        <w:rPr>
          <w:rFonts w:ascii="Garamond" w:eastAsia="Times New Roman" w:hAnsi="Garamond" w:cs="Times New Roman"/>
          <w:color w:val="000000"/>
        </w:rPr>
        <w:t xml:space="preserve"> (Figure 1)</w:t>
      </w:r>
      <w:r w:rsidRPr="00C330AC">
        <w:rPr>
          <w:rFonts w:ascii="Garamond" w:eastAsia="Times New Roman" w:hAnsi="Garamond" w:cs="Times New Roman"/>
          <w:color w:val="000000"/>
        </w:rPr>
        <w:t>. Beginning at Thousand Lake Mountain, the Fremont River collects in Fish Lake, Johnson Valley Reservoir, and Mill Meadow Reservoir for irrigation purposes (National Park Service, 2004). Transitioning from an elevation of 11,000 feet to the low deserts at 5,000 feet, the Fremont River flows eastwards for 95 miles, from the Johnson Valley Reservoir to the Dirty Devil River (Provo Area Office, 2017), and later converges with the Colorado River. These reservoirs contain the bulk of annual snowmelt for agricultural irrigation (EPA, 2016).</w:t>
      </w:r>
    </w:p>
    <w:p w14:paraId="3A5B6ADC" w14:textId="11FA3F1E" w:rsidR="00C330AC" w:rsidRDefault="00C330AC" w:rsidP="00C330AC">
      <w:pPr>
        <w:pStyle w:val="ListParagraph"/>
        <w:spacing w:after="0" w:line="240" w:lineRule="auto"/>
        <w:ind w:left="0"/>
        <w:rPr>
          <w:rFonts w:ascii="Times New Roman" w:eastAsia="Times New Roman" w:hAnsi="Times New Roman" w:cs="Times New Roman"/>
          <w:sz w:val="24"/>
          <w:szCs w:val="24"/>
        </w:rPr>
      </w:pPr>
    </w:p>
    <w:p w14:paraId="3B40C00B" w14:textId="15A8F692" w:rsidR="0071117B" w:rsidRDefault="0071117B" w:rsidP="0071117B"/>
    <w:p w14:paraId="3E1438B8" w14:textId="0E07F1D8" w:rsidR="0071117B" w:rsidRDefault="0071117B" w:rsidP="0071117B">
      <w:pPr>
        <w:keepNext/>
        <w:tabs>
          <w:tab w:val="left" w:pos="705"/>
          <w:tab w:val="right" w:pos="9360"/>
        </w:tabs>
        <w:spacing w:after="0" w:line="240" w:lineRule="auto"/>
      </w:pPr>
      <w:r>
        <w:rPr>
          <w:rFonts w:ascii="Garamond" w:hAnsi="Garamond"/>
          <w:bCs/>
          <w:noProof/>
        </w:rPr>
        <w:lastRenderedPageBreak/>
        <mc:AlternateContent>
          <mc:Choice Requires="wps">
            <w:drawing>
              <wp:anchor distT="0" distB="0" distL="114300" distR="114300" simplePos="0" relativeHeight="251724800" behindDoc="0" locked="0" layoutInCell="1" allowOverlap="1" wp14:anchorId="749B9A5A" wp14:editId="7BEC3040">
                <wp:simplePos x="0" y="0"/>
                <wp:positionH relativeFrom="column">
                  <wp:posOffset>9525</wp:posOffset>
                </wp:positionH>
                <wp:positionV relativeFrom="paragraph">
                  <wp:posOffset>-152400</wp:posOffset>
                </wp:positionV>
                <wp:extent cx="5937885" cy="3505200"/>
                <wp:effectExtent l="0" t="0" r="24765" b="19050"/>
                <wp:wrapNone/>
                <wp:docPr id="10" name="Rectangle 10"/>
                <wp:cNvGraphicFramePr/>
                <a:graphic xmlns:a="http://schemas.openxmlformats.org/drawingml/2006/main">
                  <a:graphicData uri="http://schemas.microsoft.com/office/word/2010/wordprocessingShape">
                    <wps:wsp>
                      <wps:cNvSpPr/>
                      <wps:spPr>
                        <a:xfrm>
                          <a:off x="0" y="0"/>
                          <a:ext cx="5937885" cy="3505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9B315E0" id="Rectangle 10" o:spid="_x0000_s1026" style="position:absolute;margin-left:.75pt;margin-top:-12pt;width:467.55pt;height:276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" filled="f" strokecolor="black [3213]" strokeweight="2pt"/>
            </w:pict>
          </mc:Fallback>
        </mc:AlternateContent>
      </w:r>
      <w:r>
        <w:tab/>
      </w:r>
      <w:r>
        <w:tab/>
      </w:r>
      <w:r>
        <w:rPr>
          <w:noProof/>
        </w:rPr>
        <mc:AlternateContent>
          <mc:Choice Requires="wps">
            <w:drawing>
              <wp:anchor distT="45720" distB="45720" distL="114300" distR="114300" simplePos="0" relativeHeight="251725824" behindDoc="0" locked="0" layoutInCell="1" allowOverlap="1" wp14:anchorId="3525D58C" wp14:editId="077E2824">
                <wp:simplePos x="0" y="0"/>
                <wp:positionH relativeFrom="column">
                  <wp:posOffset>2305050</wp:posOffset>
                </wp:positionH>
                <wp:positionV relativeFrom="paragraph">
                  <wp:posOffset>2976245</wp:posOffset>
                </wp:positionV>
                <wp:extent cx="2360930" cy="21907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9075"/>
                        </a:xfrm>
                        <a:prstGeom prst="rect">
                          <a:avLst/>
                        </a:prstGeom>
                        <a:noFill/>
                        <a:ln w="9525">
                          <a:noFill/>
                          <a:miter lim="800000"/>
                          <a:headEnd/>
                          <a:tailEnd/>
                        </a:ln>
                      </wps:spPr>
                      <wps:txbx>
                        <w:txbxContent>
                          <w:p w14:paraId="3B6560D6" w14:textId="77777777" w:rsidR="0071117B" w:rsidRPr="00A8081F" w:rsidRDefault="0071117B" w:rsidP="0071117B">
                            <w:pPr>
                              <w:spacing w:line="240" w:lineRule="auto"/>
                              <w:rPr>
                                <w:rFonts w:ascii="Garamond" w:hAnsi="Garamond"/>
                                <w:color w:val="FFFFFF" w:themeColor="background1"/>
                                <w:sz w:val="16"/>
                                <w:szCs w:val="16"/>
                              </w:rPr>
                            </w:pPr>
                            <w:r w:rsidRPr="00A8081F">
                              <w:rPr>
                                <w:rFonts w:ascii="Garamond" w:hAnsi="Garamond"/>
                                <w:color w:val="FFFFFF" w:themeColor="background1"/>
                                <w:sz w:val="16"/>
                                <w:szCs w:val="16"/>
                              </w:rPr>
                              <w:t>Landsat 8 OLI Real Color Image, January 23, 2018</w:t>
                            </w:r>
                          </w:p>
                        </w:txbxContent>
                      </wps:txbx>
                      <wps:bodyPr rot="0" vert="horz" wrap="square" lIns="91440" tIns="45720" rIns="91440" bIns="45720" anchor="b" anchorCtr="0">
                        <a:noAutofit/>
                      </wps:bodyPr>
                    </wps:wsp>
                  </a:graphicData>
                </a:graphic>
                <wp14:sizeRelH relativeFrom="margin">
                  <wp14:pctWidth>40000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type w14:anchorId="3525D58C" id="_x0000_t202" coordsize="21600,21600" o:spt="202" path="m,l,21600r21600,l21600,xe">
                <v:stroke joinstyle="miter"/>
                <v:path gradientshapeok="t" o:connecttype="rect"/>
              </v:shapetype>
              <v:shape id="Text Box 2" o:spid="_x0000_s1026" type="#_x0000_t202" style="position:absolute;margin-left:181.5pt;margin-top:234.35pt;width:185.9pt;height:17.25pt;z-index:2517258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" filled="f" stroked="f">
                <v:textbox>
                  <w:txbxContent>
                    <w:p w14:paraId="3B6560D6" w14:textId="77777777" w:rsidR="0071117B" w:rsidRPr="00A8081F" w:rsidRDefault="0071117B" w:rsidP="0071117B">
                      <w:pPr>
                        <w:spacing w:line="240" w:lineRule="auto"/>
                        <w:rPr>
                          <w:rFonts w:ascii="Garamond" w:hAnsi="Garamond"/>
                          <w:color w:val="FFFFFF" w:themeColor="background1"/>
                          <w:sz w:val="16"/>
                          <w:szCs w:val="16"/>
                        </w:rPr>
                      </w:pPr>
                      <w:r w:rsidRPr="00A8081F">
                        <w:rPr>
                          <w:rFonts w:ascii="Garamond" w:hAnsi="Garamond"/>
                          <w:color w:val="FFFFFF" w:themeColor="background1"/>
                          <w:sz w:val="16"/>
                          <w:szCs w:val="16"/>
                        </w:rPr>
                        <w:t>Landsat 8 OLI Real Color Image, January 23, 2018</w:t>
                      </w:r>
                    </w:p>
                  </w:txbxContent>
                </v:textbox>
              </v:shape>
            </w:pict>
          </mc:Fallback>
        </mc:AlternateContent>
      </w:r>
      <w:r>
        <w:rPr>
          <w:noProof/>
        </w:rPr>
        <w:drawing>
          <wp:anchor distT="0" distB="0" distL="114300" distR="114300" simplePos="0" relativeHeight="251726848" behindDoc="1" locked="0" layoutInCell="1" allowOverlap="1" wp14:anchorId="0DD69D1C" wp14:editId="7D55FF34">
            <wp:simplePos x="0" y="0"/>
            <wp:positionH relativeFrom="column">
              <wp:posOffset>9525</wp:posOffset>
            </wp:positionH>
            <wp:positionV relativeFrom="paragraph">
              <wp:posOffset>728345</wp:posOffset>
            </wp:positionV>
            <wp:extent cx="2486025" cy="17716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CHAREAF_legend.PNG"/>
                    <pic:cNvPicPr/>
                  </pic:nvPicPr>
                  <pic:blipFill>
                    <a:blip r:embed="rId10">
                      <a:extLst>
                        <a:ext uri="{28A0092B-C50C-407E-A947-70E740481C1C}">
                          <a14:useLocalDpi xmlns:a14="http://schemas.microsoft.com/office/drawing/2010/main" val="0"/>
                        </a:ext>
                      </a:extLst>
                    </a:blip>
                    <a:stretch>
                      <a:fillRect/>
                    </a:stretch>
                  </pic:blipFill>
                  <pic:spPr>
                    <a:xfrm>
                      <a:off x="0" y="0"/>
                      <a:ext cx="2486025" cy="1771650"/>
                    </a:xfrm>
                    <a:prstGeom prst="rect">
                      <a:avLst/>
                    </a:prstGeom>
                  </pic:spPr>
                </pic:pic>
              </a:graphicData>
            </a:graphic>
          </wp:anchor>
        </w:drawing>
      </w:r>
      <w:r>
        <w:rPr>
          <w:noProof/>
        </w:rPr>
        <w:drawing>
          <wp:inline distT="0" distB="0" distL="0" distR="0" wp14:anchorId="672C6B65" wp14:editId="7821C1E1">
            <wp:extent cx="3661640" cy="320992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CHAREAF.PNG"/>
                    <pic:cNvPicPr/>
                  </pic:nvPicPr>
                  <pic:blipFill>
                    <a:blip r:embed="rId11">
                      <a:extLst>
                        <a:ext uri="{28A0092B-C50C-407E-A947-70E740481C1C}">
                          <a14:useLocalDpi xmlns:a14="http://schemas.microsoft.com/office/drawing/2010/main" val="0"/>
                        </a:ext>
                      </a:extLst>
                    </a:blip>
                    <a:stretch>
                      <a:fillRect/>
                    </a:stretch>
                  </pic:blipFill>
                  <pic:spPr>
                    <a:xfrm>
                      <a:off x="0" y="0"/>
                      <a:ext cx="3661640" cy="3209925"/>
                    </a:xfrm>
                    <a:prstGeom prst="rect">
                      <a:avLst/>
                    </a:prstGeom>
                  </pic:spPr>
                </pic:pic>
              </a:graphicData>
            </a:graphic>
          </wp:inline>
        </w:drawing>
      </w:r>
    </w:p>
    <w:p w14:paraId="28D0B2B4" w14:textId="77777777" w:rsidR="0071117B" w:rsidRDefault="0071117B" w:rsidP="0071117B">
      <w:pPr>
        <w:keepNext/>
        <w:spacing w:after="0" w:line="240" w:lineRule="auto"/>
        <w:jc w:val="right"/>
      </w:pPr>
    </w:p>
    <w:p w14:paraId="69645E48" w14:textId="77777777" w:rsidR="0071117B" w:rsidRPr="00820D4F" w:rsidRDefault="0071117B" w:rsidP="0071117B">
      <w:pPr>
        <w:keepNext/>
        <w:spacing w:after="0" w:line="240" w:lineRule="auto"/>
        <w:jc w:val="right"/>
        <w:rPr>
          <w:rFonts w:ascii="Garamond" w:hAnsi="Garamond"/>
        </w:rPr>
      </w:pPr>
    </w:p>
    <w:p w14:paraId="4A81E784" w14:textId="77777777" w:rsidR="0071117B" w:rsidRPr="00203C10" w:rsidRDefault="0071117B" w:rsidP="0071117B">
      <w:pPr>
        <w:pStyle w:val="Caption"/>
        <w:jc w:val="center"/>
        <w:rPr>
          <w:rFonts w:ascii="Garamond" w:hAnsi="Garamond"/>
          <w:bCs/>
          <w:i w:val="0"/>
          <w:color w:val="auto"/>
          <w:sz w:val="22"/>
          <w:szCs w:val="22"/>
        </w:rPr>
      </w:pPr>
      <w:r w:rsidRPr="00203C10">
        <w:rPr>
          <w:rFonts w:ascii="Garamond" w:hAnsi="Garamond"/>
          <w:color w:val="auto"/>
          <w:sz w:val="22"/>
          <w:szCs w:val="22"/>
        </w:rPr>
        <w:t xml:space="preserve">Figure </w:t>
      </w:r>
      <w:r w:rsidRPr="00203C10">
        <w:rPr>
          <w:rFonts w:ascii="Garamond" w:hAnsi="Garamond"/>
          <w:color w:val="auto"/>
          <w:sz w:val="22"/>
          <w:szCs w:val="22"/>
        </w:rPr>
        <w:fldChar w:fldCharType="begin"/>
      </w:r>
      <w:r w:rsidRPr="00203C10">
        <w:rPr>
          <w:rFonts w:ascii="Garamond" w:hAnsi="Garamond"/>
          <w:color w:val="auto"/>
          <w:sz w:val="22"/>
          <w:szCs w:val="22"/>
        </w:rPr>
        <w:instrText xml:space="preserve"> SEQ Figure \* ARABIC </w:instrText>
      </w:r>
      <w:r w:rsidRPr="00203C10">
        <w:rPr>
          <w:rFonts w:ascii="Garamond" w:hAnsi="Garamond"/>
          <w:color w:val="auto"/>
          <w:sz w:val="22"/>
          <w:szCs w:val="22"/>
        </w:rPr>
        <w:fldChar w:fldCharType="separate"/>
      </w:r>
      <w:r w:rsidRPr="00203C10">
        <w:rPr>
          <w:rFonts w:ascii="Garamond" w:hAnsi="Garamond"/>
          <w:noProof/>
          <w:color w:val="auto"/>
          <w:sz w:val="22"/>
          <w:szCs w:val="22"/>
        </w:rPr>
        <w:t>1</w:t>
      </w:r>
      <w:r w:rsidRPr="00203C10">
        <w:rPr>
          <w:rFonts w:ascii="Garamond" w:hAnsi="Garamond"/>
          <w:noProof/>
          <w:color w:val="auto"/>
          <w:sz w:val="22"/>
          <w:szCs w:val="22"/>
        </w:rPr>
        <w:fldChar w:fldCharType="end"/>
      </w:r>
      <w:r w:rsidRPr="00203C10">
        <w:rPr>
          <w:rFonts w:ascii="Garamond" w:hAnsi="Garamond"/>
          <w:i w:val="0"/>
          <w:color w:val="auto"/>
          <w:sz w:val="22"/>
          <w:szCs w:val="22"/>
        </w:rPr>
        <w:t>. Fremont River watershed in southern Utah</w:t>
      </w:r>
    </w:p>
    <w:p w14:paraId="601F41ED" w14:textId="0AC12B97" w:rsidR="00C330AC" w:rsidRPr="00C330AC" w:rsidRDefault="00C330AC" w:rsidP="00C330AC">
      <w:pPr>
        <w:pStyle w:val="ListParagraph"/>
        <w:spacing w:after="0" w:line="240" w:lineRule="auto"/>
        <w:ind w:left="0"/>
        <w:rPr>
          <w:rFonts w:ascii="Times New Roman" w:eastAsia="Times New Roman" w:hAnsi="Times New Roman" w:cs="Times New Roman"/>
          <w:sz w:val="24"/>
          <w:szCs w:val="24"/>
        </w:rPr>
      </w:pPr>
      <w:r w:rsidRPr="00C330AC">
        <w:rPr>
          <w:rFonts w:ascii="Garamond" w:eastAsia="Times New Roman" w:hAnsi="Garamond" w:cs="Times New Roman"/>
          <w:color w:val="000000"/>
        </w:rPr>
        <w:t>The Fremont River irrigates approximately 16,000 acres of agricultural land in southern Utah (Utah Department of Environmental Quality, 2002). Throughout CARE, several perennial rivers and streams provide water for wildlife, riparian habitats, livestock, and the historic apple, peach, and apricot orchards maintained by CARE (National Park Service U.S. Department of the Interior,</w:t>
      </w:r>
      <w:r>
        <w:rPr>
          <w:rFonts w:ascii="Garamond" w:eastAsia="Times New Roman" w:hAnsi="Garamond" w:cs="Times New Roman"/>
          <w:color w:val="000000"/>
        </w:rPr>
        <w:t xml:space="preserve"> </w:t>
      </w:r>
      <w:r w:rsidRPr="00C330AC">
        <w:rPr>
          <w:rFonts w:ascii="Garamond" w:eastAsia="Times New Roman" w:hAnsi="Garamond" w:cs="Times New Roman"/>
          <w:color w:val="000000"/>
        </w:rPr>
        <w:t>2004). Because of low percolation to recharge groundwater springs in the semi-arid environment, the Fremont River persists primarily on surface water (Fisk, 2018). Though rapidly melting snow poses flooding risks, this snowpack stores large amounts of valuable water throughout the winter season (Kuter, Akyurek, &amp; Weber, 2018).</w:t>
      </w:r>
    </w:p>
    <w:p w14:paraId="2A31104B" w14:textId="77777777" w:rsidR="00C330AC" w:rsidRPr="00C330AC" w:rsidRDefault="00C330AC" w:rsidP="001467DC">
      <w:pPr>
        <w:spacing w:after="0" w:line="240" w:lineRule="auto"/>
        <w:rPr>
          <w:rFonts w:ascii="Times New Roman" w:eastAsia="Times New Roman" w:hAnsi="Times New Roman" w:cs="Times New Roman"/>
          <w:sz w:val="24"/>
          <w:szCs w:val="24"/>
        </w:rPr>
      </w:pPr>
    </w:p>
    <w:p w14:paraId="374AD601" w14:textId="78F50507" w:rsidR="00C330AC" w:rsidRPr="00C330AC" w:rsidRDefault="00C330AC" w:rsidP="00C330AC">
      <w:pPr>
        <w:pStyle w:val="ListParagraph"/>
        <w:spacing w:after="0" w:line="240" w:lineRule="auto"/>
        <w:ind w:left="0"/>
        <w:rPr>
          <w:rFonts w:ascii="Times New Roman" w:eastAsia="Times New Roman" w:hAnsi="Times New Roman" w:cs="Times New Roman"/>
          <w:sz w:val="24"/>
          <w:szCs w:val="24"/>
        </w:rPr>
      </w:pPr>
      <w:r w:rsidRPr="00C330AC">
        <w:rPr>
          <w:rFonts w:ascii="Garamond" w:eastAsia="Times New Roman" w:hAnsi="Garamond" w:cs="Times New Roman"/>
          <w:color w:val="000000"/>
        </w:rPr>
        <w:t>Globally, semi-arid environments depend on the annual snowmelt for yearly water resources (Rodriguez, Ohlanders, &amp; McPhee, 2014). In semi-arid Chilean streams, direct snow runoff contributed up to 30</w:t>
      </w:r>
      <w:r w:rsidR="00D0639F">
        <w:rPr>
          <w:rFonts w:ascii="Garamond" w:eastAsia="Times New Roman" w:hAnsi="Garamond" w:cs="Times New Roman"/>
          <w:color w:val="000000"/>
        </w:rPr>
        <w:t xml:space="preserve"> percent</w:t>
      </w:r>
      <w:r w:rsidRPr="00C330AC">
        <w:rPr>
          <w:rFonts w:ascii="Garamond" w:eastAsia="Times New Roman" w:hAnsi="Garamond" w:cs="Times New Roman"/>
          <w:color w:val="000000"/>
        </w:rPr>
        <w:t xml:space="preserve"> of groundwater discharge and 25</w:t>
      </w:r>
      <w:r w:rsidR="00D0639F">
        <w:rPr>
          <w:rFonts w:ascii="Garamond" w:eastAsia="Times New Roman" w:hAnsi="Garamond" w:cs="Times New Roman"/>
          <w:color w:val="000000"/>
        </w:rPr>
        <w:t xml:space="preserve"> percent</w:t>
      </w:r>
      <w:r w:rsidRPr="00C330AC">
        <w:rPr>
          <w:rFonts w:ascii="Garamond" w:eastAsia="Times New Roman" w:hAnsi="Garamond" w:cs="Times New Roman"/>
          <w:color w:val="000000"/>
        </w:rPr>
        <w:t xml:space="preserve"> of seasonal river flow in a study by Rodriguez et. al. (2014). In the western United States, snow composes approximately 50</w:t>
      </w:r>
      <w:r w:rsidR="00D0639F">
        <w:rPr>
          <w:rFonts w:ascii="Garamond" w:eastAsia="Times New Roman" w:hAnsi="Garamond" w:cs="Times New Roman"/>
          <w:color w:val="000000"/>
        </w:rPr>
        <w:t xml:space="preserve"> percent</w:t>
      </w:r>
      <w:r w:rsidRPr="00C330AC">
        <w:rPr>
          <w:rFonts w:ascii="Garamond" w:eastAsia="Times New Roman" w:hAnsi="Garamond" w:cs="Times New Roman"/>
          <w:color w:val="000000"/>
        </w:rPr>
        <w:t xml:space="preserve"> of the annual precipitation (Jin &amp; Miller, 2007). In Utah, contributions to this valuable source of water from annual precipitation has decreased and snow has been melting earlier in the season over the past 50 years (EPA, 2016). The declining snowpack has the potential to affect the ecosystem, recreation, and landowners as water availability becomes increasingly restricted (EPA, 2016). A continued reduction in water availability will cause ranches and irrigated farms to suffer significantly, which accounts for 80</w:t>
      </w:r>
      <w:r w:rsidR="00D0639F">
        <w:rPr>
          <w:rFonts w:ascii="Garamond" w:eastAsia="Times New Roman" w:hAnsi="Garamond" w:cs="Times New Roman"/>
          <w:color w:val="000000"/>
        </w:rPr>
        <w:t xml:space="preserve"> percent</w:t>
      </w:r>
      <w:r w:rsidRPr="00C330AC">
        <w:rPr>
          <w:rFonts w:ascii="Garamond" w:eastAsia="Times New Roman" w:hAnsi="Garamond" w:cs="Times New Roman"/>
          <w:color w:val="000000"/>
        </w:rPr>
        <w:t xml:space="preserve"> of water usage in the state of Utah (EPA, 2016). Previous research shows the feasibility of modeled streamflow within snow dominant water systems based on this annual snowmelt in high elevation environments, such as the Sierra Nevada mountains (Choi, 2015). To assess water availability in the Fremont River Basin the team modeled surface water and snowmelt within the basin from 2000 </w:t>
      </w:r>
      <w:r w:rsidR="00E12774">
        <w:rPr>
          <w:rFonts w:ascii="Garamond" w:eastAsia="Times New Roman" w:hAnsi="Garamond" w:cs="Times New Roman"/>
          <w:color w:val="000000"/>
        </w:rPr>
        <w:t>-</w:t>
      </w:r>
      <w:r w:rsidRPr="00C330AC">
        <w:rPr>
          <w:rFonts w:ascii="Garamond" w:eastAsia="Times New Roman" w:hAnsi="Garamond" w:cs="Times New Roman"/>
          <w:color w:val="000000"/>
        </w:rPr>
        <w:t xml:space="preserve"> 2017.</w:t>
      </w:r>
    </w:p>
    <w:p w14:paraId="03239D28" w14:textId="77777777" w:rsidR="00FC1A79" w:rsidRDefault="00FC1A79" w:rsidP="00807666">
      <w:pPr>
        <w:spacing w:after="0" w:line="240" w:lineRule="auto"/>
        <w:rPr>
          <w:rFonts w:ascii="Garamond" w:hAnsi="Garamond"/>
        </w:rPr>
      </w:pPr>
    </w:p>
    <w:p w14:paraId="0DE4F1F9" w14:textId="515D1EE1" w:rsidR="00C330AC" w:rsidRDefault="00C15E9C" w:rsidP="00D3013B">
      <w:pPr>
        <w:pStyle w:val="ListParagraph"/>
        <w:numPr>
          <w:ilvl w:val="1"/>
          <w:numId w:val="11"/>
        </w:numPr>
        <w:spacing w:after="0" w:line="240" w:lineRule="auto"/>
        <w:rPr>
          <w:rFonts w:ascii="Garamond" w:hAnsi="Garamond"/>
          <w:b/>
          <w:bCs/>
          <w:i/>
        </w:rPr>
      </w:pPr>
      <w:r w:rsidRPr="006C6154">
        <w:rPr>
          <w:rFonts w:ascii="Garamond" w:hAnsi="Garamond"/>
          <w:b/>
          <w:bCs/>
          <w:i/>
        </w:rPr>
        <w:t xml:space="preserve">Project </w:t>
      </w:r>
      <w:r w:rsidR="00B468A3" w:rsidRPr="006C6154">
        <w:rPr>
          <w:rFonts w:ascii="Garamond" w:hAnsi="Garamond"/>
          <w:b/>
          <w:bCs/>
          <w:i/>
        </w:rPr>
        <w:t>Partners &amp; Objectives</w:t>
      </w:r>
      <w:bookmarkStart w:id="3" w:name="_Toc334198726"/>
    </w:p>
    <w:p w14:paraId="651E3172" w14:textId="0831A9A4" w:rsidR="00FA1341" w:rsidRPr="00FA1341" w:rsidRDefault="00C330AC" w:rsidP="00FA1341">
      <w:pPr>
        <w:pStyle w:val="ListParagraph"/>
        <w:spacing w:after="0" w:line="240" w:lineRule="auto"/>
        <w:ind w:left="0"/>
        <w:rPr>
          <w:rFonts w:ascii="Garamond" w:hAnsi="Garamond"/>
          <w:b/>
          <w:bCs/>
          <w:i/>
        </w:rPr>
      </w:pPr>
      <w:r w:rsidRPr="00C330AC">
        <w:rPr>
          <w:rFonts w:ascii="Garamond" w:hAnsi="Garamond" w:cs="Arial"/>
        </w:rPr>
        <w:t xml:space="preserve">The NASA DEVELOP Fremont River Basin Water Resources Team partnered with the National Park Service (NPS) Northern Colorado Plateau Network and the National Park Service Capitol Reef National Park. CARE currently relies on Snow Telemetry (SNOTEL) data to monitor snowpack and snowmelt runoff. There are two SNOTEL sites located at similar elevations within the basin, and because of their similar </w:t>
      </w:r>
      <w:r w:rsidRPr="00C330AC">
        <w:rPr>
          <w:rFonts w:ascii="Garamond" w:hAnsi="Garamond" w:cs="Arial"/>
        </w:rPr>
        <w:lastRenderedPageBreak/>
        <w:t>elevations they do not provide data for the amount of snow the basin acquired at higher and lower elevations. Thus, the data from the SNOTEL monitoring stations in the Fremont River Basin alone do not provide accurate enough information to produce well informed decisions on the expected snowmelt. State offices currently do not manage the Fremont River Basin; however, the Utah Division of Water Rights ensures water allotments reaching the Dirty Devil River downstream are achieved. The Utah Division of Water Rights will request reductions in irrigation to assure the required water allotments are met during years with lower water flow. To better plan irrigation amounts and to more accurately predict annual snowmelt into the Fremont River Basin, CARE requested a snowmelt runoff modeling tool.</w:t>
      </w:r>
      <w:bookmarkEnd w:id="3"/>
    </w:p>
    <w:p w14:paraId="0623AC99" w14:textId="50346B2F" w:rsidR="00FA1341" w:rsidRPr="00320624" w:rsidRDefault="00FA1341" w:rsidP="00320624">
      <w:pPr>
        <w:pStyle w:val="Heading1"/>
        <w:rPr>
          <w:rFonts w:ascii="Garamond" w:hAnsi="Garamond"/>
        </w:rPr>
      </w:pPr>
      <w:r>
        <w:rPr>
          <w:rFonts w:ascii="Garamond" w:hAnsi="Garamond"/>
        </w:rPr>
        <w:t>3</w:t>
      </w:r>
      <w:r w:rsidRPr="005A5711">
        <w:rPr>
          <w:rFonts w:ascii="Garamond" w:hAnsi="Garamond"/>
        </w:rPr>
        <w:t xml:space="preserve">. </w:t>
      </w:r>
      <w:r>
        <w:rPr>
          <w:rFonts w:ascii="Garamond" w:hAnsi="Garamond"/>
        </w:rPr>
        <w:t>Methodology</w:t>
      </w:r>
    </w:p>
    <w:p w14:paraId="6B9E638C" w14:textId="4B293002" w:rsidR="00A43059" w:rsidRPr="0066075C" w:rsidRDefault="00A43059" w:rsidP="008975BD">
      <w:pPr>
        <w:spacing w:after="0" w:line="240" w:lineRule="auto"/>
        <w:rPr>
          <w:rFonts w:ascii="Garamond" w:hAnsi="Garamond" w:cs="Arial"/>
          <w:b/>
          <w:i/>
          <w:szCs w:val="24"/>
        </w:rPr>
      </w:pPr>
      <w:r w:rsidRPr="0066075C">
        <w:rPr>
          <w:rFonts w:ascii="Garamond" w:hAnsi="Garamond" w:cs="Arial"/>
          <w:b/>
          <w:i/>
          <w:szCs w:val="24"/>
        </w:rPr>
        <w:t xml:space="preserve">3.1 </w:t>
      </w:r>
      <w:r w:rsidRPr="0066075C">
        <w:rPr>
          <w:rFonts w:ascii="Garamond" w:hAnsi="Garamond"/>
          <w:b/>
          <w:i/>
        </w:rPr>
        <w:t>Data Acquisition</w:t>
      </w:r>
      <w:r w:rsidRPr="0066075C">
        <w:rPr>
          <w:rFonts w:ascii="Garamond" w:hAnsi="Garamond" w:cs="Arial"/>
          <w:b/>
          <w:i/>
          <w:szCs w:val="24"/>
        </w:rPr>
        <w:t xml:space="preserve"> </w:t>
      </w:r>
    </w:p>
    <w:p w14:paraId="7E6F3030" w14:textId="15483646" w:rsidR="00A43059" w:rsidRPr="00820D4F" w:rsidRDefault="00135990" w:rsidP="00A43059">
      <w:pPr>
        <w:spacing w:after="0" w:line="240" w:lineRule="auto"/>
        <w:rPr>
          <w:rFonts w:ascii="Garamond" w:hAnsi="Garamond"/>
          <w:color w:val="000000"/>
        </w:rPr>
      </w:pPr>
      <w:r>
        <w:rPr>
          <w:rFonts w:ascii="Garamond" w:hAnsi="Garamond"/>
          <w:color w:val="000000"/>
        </w:rPr>
        <w:t xml:space="preserve">This project </w:t>
      </w:r>
      <w:r w:rsidR="003C2BC3">
        <w:rPr>
          <w:rFonts w:ascii="Garamond" w:hAnsi="Garamond"/>
          <w:color w:val="000000"/>
        </w:rPr>
        <w:t>acquired</w:t>
      </w:r>
      <w:r w:rsidR="0071117B">
        <w:rPr>
          <w:rFonts w:ascii="Garamond" w:hAnsi="Garamond"/>
          <w:color w:val="000000"/>
        </w:rPr>
        <w:t xml:space="preserve"> </w:t>
      </w:r>
      <w:r>
        <w:rPr>
          <w:rFonts w:ascii="Garamond" w:hAnsi="Garamond"/>
          <w:color w:val="000000"/>
        </w:rPr>
        <w:t xml:space="preserve">data from the Moderate Resolution Imaging Spectroradiometer (MODIS) sensor, aboard the Terra satellite, and Precipitation Estimation from Remotely Sensed Information using Artificial </w:t>
      </w:r>
      <w:r w:rsidRPr="00820D4F">
        <w:rPr>
          <w:rFonts w:ascii="Garamond" w:hAnsi="Garamond"/>
          <w:color w:val="000000"/>
        </w:rPr>
        <w:t>Neural Networks- Climate Data Record (PERSIANN-CDR)</w:t>
      </w:r>
      <w:r w:rsidR="0071117B">
        <w:rPr>
          <w:rFonts w:ascii="Garamond" w:hAnsi="Garamond"/>
          <w:color w:val="000000"/>
        </w:rPr>
        <w:t xml:space="preserve"> (</w:t>
      </w:r>
      <w:r w:rsidRPr="00820D4F">
        <w:rPr>
          <w:rFonts w:ascii="Garamond" w:hAnsi="Garamond"/>
          <w:color w:val="000000"/>
        </w:rPr>
        <w:t>Table 1</w:t>
      </w:r>
      <w:r w:rsidR="0071117B">
        <w:rPr>
          <w:rFonts w:ascii="Garamond" w:hAnsi="Garamond"/>
          <w:color w:val="000000"/>
        </w:rPr>
        <w:t>)</w:t>
      </w:r>
      <w:r w:rsidRPr="00820D4F">
        <w:rPr>
          <w:rFonts w:ascii="Garamond" w:hAnsi="Garamond"/>
          <w:color w:val="000000"/>
        </w:rPr>
        <w:t xml:space="preserve">. MODIS and PERSIANN-CDR daily data were downloaded for years 2000 - 2017. MODIS Normalized Difference Snow Index (NDSI) snow cover data were collected for the detection of frozen water reservoirs and snow cover throughout the year. To determine the temperature lapse rate, we collected MODIS Land Surface Temperature (LST) data. Landsat 8 Operational Land Imager (OLI) Land Surface Reflectance data were collected for NDSI comparison and validation with MODIS NDSI values to ensure MODIS adequately characterized snow cover in the Fremont River Basin. A </w:t>
      </w:r>
      <w:r w:rsidRPr="00820D4F">
        <w:rPr>
          <w:rFonts w:ascii="Times New Roman" w:hAnsi="Times New Roman" w:cs="Times New Roman"/>
          <w:color w:val="000000"/>
        </w:rPr>
        <w:t>⅓</w:t>
      </w:r>
      <w:r w:rsidRPr="00820D4F">
        <w:rPr>
          <w:rFonts w:ascii="Garamond" w:hAnsi="Garamond"/>
          <w:color w:val="000000"/>
        </w:rPr>
        <w:t xml:space="preserve"> arc-second resolution LiDAR derived Digital Elevation Model (DEM) was acquired from the USGS National Elevation Dataset (NED) 3D Elevation Program (3DEP). The LiDAR derived DEM was applied due to the high spatial resolution of about 10 m</w:t>
      </w:r>
      <w:r w:rsidR="0071117B">
        <w:rPr>
          <w:rFonts w:ascii="Garamond" w:hAnsi="Garamond"/>
          <w:color w:val="000000"/>
        </w:rPr>
        <w:t>eters</w:t>
      </w:r>
      <w:r w:rsidRPr="00820D4F">
        <w:rPr>
          <w:rFonts w:ascii="Garamond" w:hAnsi="Garamond"/>
          <w:color w:val="000000"/>
        </w:rPr>
        <w:t xml:space="preserve">. Stream gage data were downloaded from the USGS website for the gages within the Fremont River Basin </w:t>
      </w:r>
      <w:r w:rsidR="0071117B">
        <w:rPr>
          <w:rFonts w:ascii="Garamond" w:hAnsi="Garamond"/>
          <w:color w:val="000000"/>
        </w:rPr>
        <w:t>(</w:t>
      </w:r>
      <w:r w:rsidRPr="00820D4F">
        <w:rPr>
          <w:rFonts w:ascii="Garamond" w:hAnsi="Garamond"/>
          <w:color w:val="000000"/>
        </w:rPr>
        <w:t>Table 2</w:t>
      </w:r>
      <w:r w:rsidR="0071117B">
        <w:rPr>
          <w:rFonts w:ascii="Garamond" w:hAnsi="Garamond"/>
          <w:color w:val="000000"/>
        </w:rPr>
        <w:t>)</w:t>
      </w:r>
      <w:r w:rsidRPr="00820D4F">
        <w:rPr>
          <w:rFonts w:ascii="Garamond" w:hAnsi="Garamond"/>
          <w:color w:val="000000"/>
        </w:rPr>
        <w:t xml:space="preserve">. Temperature and precipitation </w:t>
      </w:r>
      <w:r w:rsidRPr="00820D4F">
        <w:rPr>
          <w:rFonts w:ascii="Garamond" w:hAnsi="Garamond"/>
          <w:i/>
          <w:iCs/>
          <w:color w:val="000000"/>
        </w:rPr>
        <w:t>in situ</w:t>
      </w:r>
      <w:r w:rsidRPr="00820D4F">
        <w:rPr>
          <w:rFonts w:ascii="Garamond" w:hAnsi="Garamond"/>
          <w:color w:val="000000"/>
        </w:rPr>
        <w:t xml:space="preserve"> measurements from the SNOTEL sites 348 - Black Flat and 1149 - Fish Lake were collected.</w:t>
      </w:r>
    </w:p>
    <w:p w14:paraId="3DCA8DF3" w14:textId="77777777" w:rsidR="003C7A39" w:rsidRDefault="003C7A39" w:rsidP="00B9437E">
      <w:pPr>
        <w:pStyle w:val="Caption"/>
        <w:spacing w:after="0"/>
        <w:rPr>
          <w:rFonts w:ascii="Garamond" w:hAnsi="Garamond"/>
          <w:color w:val="auto"/>
          <w:sz w:val="22"/>
          <w:szCs w:val="22"/>
        </w:rPr>
      </w:pPr>
    </w:p>
    <w:p w14:paraId="5D93C35F" w14:textId="7B1068A5" w:rsidR="003C7A39" w:rsidRPr="00B9437E" w:rsidRDefault="0074195D" w:rsidP="00B9437E">
      <w:pPr>
        <w:pStyle w:val="Caption"/>
        <w:spacing w:after="0"/>
        <w:rPr>
          <w:rFonts w:ascii="Garamond" w:hAnsi="Garamond"/>
          <w:i w:val="0"/>
          <w:color w:val="auto"/>
          <w:sz w:val="22"/>
          <w:szCs w:val="22"/>
        </w:rPr>
      </w:pPr>
      <w:r w:rsidRPr="00B9437E">
        <w:rPr>
          <w:rFonts w:ascii="Garamond" w:hAnsi="Garamond"/>
          <w:i w:val="0"/>
          <w:color w:val="auto"/>
          <w:sz w:val="22"/>
          <w:szCs w:val="22"/>
        </w:rPr>
        <w:t xml:space="preserve">Table </w:t>
      </w:r>
      <w:r w:rsidRPr="00B9437E">
        <w:rPr>
          <w:rFonts w:ascii="Garamond" w:hAnsi="Garamond"/>
          <w:i w:val="0"/>
          <w:color w:val="auto"/>
          <w:sz w:val="22"/>
          <w:szCs w:val="22"/>
        </w:rPr>
        <w:fldChar w:fldCharType="begin"/>
      </w:r>
      <w:r w:rsidRPr="00B9437E">
        <w:rPr>
          <w:rFonts w:ascii="Garamond" w:hAnsi="Garamond"/>
          <w:i w:val="0"/>
          <w:color w:val="auto"/>
          <w:sz w:val="22"/>
          <w:szCs w:val="22"/>
        </w:rPr>
        <w:instrText xml:space="preserve"> SEQ Figure \* ARABIC </w:instrText>
      </w:r>
      <w:r w:rsidRPr="00B9437E">
        <w:rPr>
          <w:rFonts w:ascii="Garamond" w:hAnsi="Garamond"/>
          <w:i w:val="0"/>
          <w:color w:val="auto"/>
          <w:sz w:val="22"/>
          <w:szCs w:val="22"/>
        </w:rPr>
        <w:fldChar w:fldCharType="separate"/>
      </w:r>
      <w:r w:rsidRPr="00B9437E">
        <w:rPr>
          <w:rFonts w:ascii="Garamond" w:hAnsi="Garamond"/>
          <w:i w:val="0"/>
          <w:noProof/>
          <w:color w:val="auto"/>
          <w:sz w:val="22"/>
          <w:szCs w:val="22"/>
        </w:rPr>
        <w:t>1</w:t>
      </w:r>
      <w:r w:rsidRPr="00B9437E">
        <w:rPr>
          <w:rFonts w:ascii="Garamond" w:hAnsi="Garamond"/>
          <w:i w:val="0"/>
          <w:noProof/>
          <w:color w:val="auto"/>
          <w:sz w:val="22"/>
          <w:szCs w:val="22"/>
        </w:rPr>
        <w:fldChar w:fldCharType="end"/>
      </w:r>
      <w:r w:rsidRPr="00B9437E">
        <w:rPr>
          <w:rFonts w:ascii="Garamond" w:hAnsi="Garamond"/>
          <w:i w:val="0"/>
          <w:color w:val="auto"/>
          <w:sz w:val="22"/>
          <w:szCs w:val="22"/>
        </w:rPr>
        <w:t>.</w:t>
      </w:r>
    </w:p>
    <w:p w14:paraId="2EBD21E7" w14:textId="65491FFB" w:rsidR="00135990" w:rsidRPr="00B9437E" w:rsidRDefault="0074195D" w:rsidP="003C2BC3">
      <w:pPr>
        <w:pStyle w:val="Caption"/>
        <w:spacing w:after="0"/>
        <w:rPr>
          <w:rFonts w:ascii="Garamond" w:hAnsi="Garamond"/>
          <w:iCs w:val="0"/>
          <w:color w:val="auto"/>
          <w:sz w:val="22"/>
          <w:szCs w:val="22"/>
        </w:rPr>
      </w:pPr>
      <w:r w:rsidRPr="00B9437E">
        <w:rPr>
          <w:rFonts w:ascii="Garamond" w:hAnsi="Garamond"/>
          <w:iCs w:val="0"/>
          <w:color w:val="auto"/>
          <w:sz w:val="22"/>
          <w:szCs w:val="22"/>
        </w:rPr>
        <w:t>Remote Sensing Data including NASA Earth Observations</w:t>
      </w:r>
    </w:p>
    <w:tbl>
      <w:tblPr>
        <w:tblStyle w:val="TableGrid"/>
        <w:tblW w:w="0" w:type="auto"/>
        <w:tblInd w:w="0" w:type="dxa"/>
        <w:tblLayout w:type="fixed"/>
        <w:tblLook w:val="04A0" w:firstRow="1" w:lastRow="0" w:firstColumn="1" w:lastColumn="0" w:noHBand="0" w:noVBand="1"/>
      </w:tblPr>
      <w:tblGrid>
        <w:gridCol w:w="1255"/>
        <w:gridCol w:w="990"/>
        <w:gridCol w:w="2880"/>
        <w:gridCol w:w="2355"/>
        <w:gridCol w:w="1870"/>
      </w:tblGrid>
      <w:tr w:rsidR="002E4098" w:rsidRPr="00820D4F" w14:paraId="05C4D45D" w14:textId="77777777" w:rsidTr="002E4098">
        <w:tc>
          <w:tcPr>
            <w:tcW w:w="1255" w:type="dxa"/>
          </w:tcPr>
          <w:p w14:paraId="252D9FF8" w14:textId="24AA86EE" w:rsidR="00C330AC" w:rsidRPr="00820D4F" w:rsidRDefault="00C330AC" w:rsidP="00A43059">
            <w:pPr>
              <w:rPr>
                <w:rFonts w:ascii="Garamond" w:hAnsi="Garamond" w:cs="Arial"/>
                <w:b/>
              </w:rPr>
            </w:pPr>
            <w:r w:rsidRPr="00820D4F">
              <w:rPr>
                <w:rFonts w:ascii="Garamond" w:hAnsi="Garamond" w:cs="Arial"/>
                <w:b/>
              </w:rPr>
              <w:t>Satellite</w:t>
            </w:r>
          </w:p>
        </w:tc>
        <w:tc>
          <w:tcPr>
            <w:tcW w:w="990" w:type="dxa"/>
          </w:tcPr>
          <w:p w14:paraId="625EC1C3" w14:textId="57C5065A" w:rsidR="00C330AC" w:rsidRPr="00820D4F" w:rsidRDefault="00C330AC" w:rsidP="00A43059">
            <w:pPr>
              <w:rPr>
                <w:rFonts w:ascii="Garamond" w:hAnsi="Garamond" w:cs="Arial"/>
                <w:b/>
              </w:rPr>
            </w:pPr>
            <w:r w:rsidRPr="00820D4F">
              <w:rPr>
                <w:rFonts w:ascii="Garamond" w:hAnsi="Garamond" w:cs="Arial"/>
                <w:b/>
              </w:rPr>
              <w:t>Sensor</w:t>
            </w:r>
          </w:p>
        </w:tc>
        <w:tc>
          <w:tcPr>
            <w:tcW w:w="2880" w:type="dxa"/>
          </w:tcPr>
          <w:p w14:paraId="683C396B" w14:textId="4BA4AD07" w:rsidR="00C330AC" w:rsidRPr="00820D4F" w:rsidRDefault="00C330AC" w:rsidP="00A43059">
            <w:pPr>
              <w:rPr>
                <w:rFonts w:ascii="Garamond" w:hAnsi="Garamond" w:cs="Arial"/>
                <w:b/>
              </w:rPr>
            </w:pPr>
            <w:r w:rsidRPr="00820D4F">
              <w:rPr>
                <w:rFonts w:ascii="Garamond" w:hAnsi="Garamond" w:cs="Arial"/>
                <w:b/>
              </w:rPr>
              <w:t>Data</w:t>
            </w:r>
          </w:p>
        </w:tc>
        <w:tc>
          <w:tcPr>
            <w:tcW w:w="2355" w:type="dxa"/>
          </w:tcPr>
          <w:p w14:paraId="6973A711" w14:textId="3D286F11" w:rsidR="00C330AC" w:rsidRPr="00820D4F" w:rsidRDefault="00C330AC" w:rsidP="00A43059">
            <w:pPr>
              <w:rPr>
                <w:rFonts w:ascii="Garamond" w:hAnsi="Garamond" w:cs="Arial"/>
                <w:b/>
              </w:rPr>
            </w:pPr>
            <w:r w:rsidRPr="00820D4F">
              <w:rPr>
                <w:rFonts w:ascii="Garamond" w:hAnsi="Garamond" w:cs="Arial"/>
                <w:b/>
              </w:rPr>
              <w:t>Version</w:t>
            </w:r>
          </w:p>
        </w:tc>
        <w:tc>
          <w:tcPr>
            <w:tcW w:w="1870" w:type="dxa"/>
          </w:tcPr>
          <w:p w14:paraId="14DD3848" w14:textId="60F799D1" w:rsidR="00C330AC" w:rsidRPr="00820D4F" w:rsidRDefault="00C330AC" w:rsidP="00A43059">
            <w:pPr>
              <w:rPr>
                <w:rFonts w:ascii="Garamond" w:hAnsi="Garamond" w:cs="Arial"/>
                <w:b/>
              </w:rPr>
            </w:pPr>
            <w:r w:rsidRPr="00820D4F">
              <w:rPr>
                <w:rFonts w:ascii="Garamond" w:hAnsi="Garamond" w:cs="Arial"/>
                <w:b/>
              </w:rPr>
              <w:t>Source</w:t>
            </w:r>
          </w:p>
        </w:tc>
      </w:tr>
      <w:tr w:rsidR="002E4098" w:rsidRPr="00820D4F" w14:paraId="1268C271" w14:textId="77777777" w:rsidTr="002E4098">
        <w:tc>
          <w:tcPr>
            <w:tcW w:w="1255" w:type="dxa"/>
          </w:tcPr>
          <w:p w14:paraId="6B139BB8" w14:textId="5F43EACA" w:rsidR="00C330AC" w:rsidRPr="00820D4F" w:rsidRDefault="00C330AC" w:rsidP="00A43059">
            <w:pPr>
              <w:rPr>
                <w:rFonts w:ascii="Garamond" w:hAnsi="Garamond" w:cs="Arial"/>
              </w:rPr>
            </w:pPr>
            <w:r w:rsidRPr="00820D4F">
              <w:rPr>
                <w:rFonts w:ascii="Garamond" w:hAnsi="Garamond" w:cs="Arial"/>
              </w:rPr>
              <w:t>Terra</w:t>
            </w:r>
          </w:p>
        </w:tc>
        <w:tc>
          <w:tcPr>
            <w:tcW w:w="990" w:type="dxa"/>
          </w:tcPr>
          <w:p w14:paraId="6A49DAED" w14:textId="6819B9A7" w:rsidR="00C330AC" w:rsidRPr="00820D4F" w:rsidRDefault="00C330AC" w:rsidP="00A43059">
            <w:pPr>
              <w:rPr>
                <w:rFonts w:ascii="Garamond" w:hAnsi="Garamond" w:cs="Arial"/>
              </w:rPr>
            </w:pPr>
            <w:r w:rsidRPr="00820D4F">
              <w:rPr>
                <w:rFonts w:ascii="Garamond" w:hAnsi="Garamond" w:cs="Arial"/>
              </w:rPr>
              <w:t>MODIS</w:t>
            </w:r>
          </w:p>
        </w:tc>
        <w:tc>
          <w:tcPr>
            <w:tcW w:w="2880" w:type="dxa"/>
          </w:tcPr>
          <w:p w14:paraId="2E60A452" w14:textId="7753D0C3" w:rsidR="00C330AC" w:rsidRPr="00820D4F" w:rsidRDefault="00C330AC" w:rsidP="00A43059">
            <w:pPr>
              <w:rPr>
                <w:rFonts w:ascii="Garamond" w:hAnsi="Garamond" w:cs="Arial"/>
              </w:rPr>
            </w:pPr>
            <w:r w:rsidRPr="00820D4F">
              <w:rPr>
                <w:rFonts w:ascii="Garamond" w:hAnsi="Garamond"/>
                <w:color w:val="000000"/>
              </w:rPr>
              <w:t>Normalized Difference Snow Index (NDSI)</w:t>
            </w:r>
          </w:p>
        </w:tc>
        <w:tc>
          <w:tcPr>
            <w:tcW w:w="2355" w:type="dxa"/>
          </w:tcPr>
          <w:p w14:paraId="4C8C98AF" w14:textId="0B5B6BC3" w:rsidR="00C330AC" w:rsidRPr="00820D4F" w:rsidRDefault="00C330AC" w:rsidP="00A43059">
            <w:pPr>
              <w:rPr>
                <w:rFonts w:ascii="Garamond" w:hAnsi="Garamond" w:cs="Arial"/>
              </w:rPr>
            </w:pPr>
            <w:r w:rsidRPr="00820D4F">
              <w:rPr>
                <w:rFonts w:ascii="Garamond" w:hAnsi="Garamond"/>
                <w:color w:val="000000"/>
              </w:rPr>
              <w:t>MOD10A1 MODIS/Terra Snow Cover Daily L3 Global 500m SIN Grid V006</w:t>
            </w:r>
          </w:p>
        </w:tc>
        <w:tc>
          <w:tcPr>
            <w:tcW w:w="1870" w:type="dxa"/>
          </w:tcPr>
          <w:p w14:paraId="48CA4292" w14:textId="415CCC3B" w:rsidR="00C330AC" w:rsidRPr="00B9437E" w:rsidRDefault="00975BF1" w:rsidP="00A43059">
            <w:pPr>
              <w:rPr>
                <w:rFonts w:ascii="Garamond" w:hAnsi="Garamond" w:cs="Arial"/>
              </w:rPr>
            </w:pPr>
            <w:r w:rsidRPr="00B9437E">
              <w:rPr>
                <w:rFonts w:ascii="Garamond" w:hAnsi="Garamond"/>
              </w:rPr>
              <w:t>https://search.earthdata.nasa.gov/search</w:t>
            </w:r>
          </w:p>
        </w:tc>
      </w:tr>
      <w:tr w:rsidR="002E4098" w:rsidRPr="00820D4F" w14:paraId="55945E2D" w14:textId="77777777" w:rsidTr="002E4098">
        <w:tc>
          <w:tcPr>
            <w:tcW w:w="1255" w:type="dxa"/>
          </w:tcPr>
          <w:p w14:paraId="57F83600" w14:textId="79186954" w:rsidR="00C330AC" w:rsidRPr="00820D4F" w:rsidRDefault="00C330AC" w:rsidP="00A43059">
            <w:pPr>
              <w:rPr>
                <w:rFonts w:ascii="Garamond" w:hAnsi="Garamond" w:cs="Arial"/>
              </w:rPr>
            </w:pPr>
            <w:r w:rsidRPr="00820D4F">
              <w:rPr>
                <w:rFonts w:ascii="Garamond" w:hAnsi="Garamond"/>
                <w:color w:val="000000"/>
              </w:rPr>
              <w:t>Terra</w:t>
            </w:r>
          </w:p>
        </w:tc>
        <w:tc>
          <w:tcPr>
            <w:tcW w:w="990" w:type="dxa"/>
          </w:tcPr>
          <w:p w14:paraId="683C8CBE" w14:textId="0264936E" w:rsidR="00C330AC" w:rsidRPr="00820D4F" w:rsidRDefault="00C330AC" w:rsidP="00A43059">
            <w:pPr>
              <w:rPr>
                <w:rFonts w:ascii="Garamond" w:hAnsi="Garamond" w:cs="Arial"/>
              </w:rPr>
            </w:pPr>
            <w:r w:rsidRPr="00820D4F">
              <w:rPr>
                <w:rFonts w:ascii="Garamond" w:hAnsi="Garamond"/>
                <w:color w:val="000000"/>
              </w:rPr>
              <w:t>MODIS</w:t>
            </w:r>
          </w:p>
        </w:tc>
        <w:tc>
          <w:tcPr>
            <w:tcW w:w="2880" w:type="dxa"/>
          </w:tcPr>
          <w:p w14:paraId="75F040B1" w14:textId="7F08987C" w:rsidR="00C330AC" w:rsidRPr="00820D4F" w:rsidRDefault="00C330AC" w:rsidP="00A43059">
            <w:pPr>
              <w:rPr>
                <w:rFonts w:ascii="Garamond" w:hAnsi="Garamond" w:cs="Arial"/>
              </w:rPr>
            </w:pPr>
            <w:r w:rsidRPr="00820D4F">
              <w:rPr>
                <w:rFonts w:ascii="Garamond" w:hAnsi="Garamond"/>
                <w:color w:val="000000"/>
              </w:rPr>
              <w:t>Land Surface Temperature (LST)</w:t>
            </w:r>
          </w:p>
        </w:tc>
        <w:tc>
          <w:tcPr>
            <w:tcW w:w="2355" w:type="dxa"/>
          </w:tcPr>
          <w:p w14:paraId="1CEEC72E" w14:textId="2C54D680" w:rsidR="00C330AC" w:rsidRPr="00820D4F" w:rsidRDefault="00C330AC" w:rsidP="00A43059">
            <w:pPr>
              <w:rPr>
                <w:rFonts w:ascii="Garamond" w:hAnsi="Garamond" w:cs="Arial"/>
              </w:rPr>
            </w:pPr>
            <w:r w:rsidRPr="00820D4F">
              <w:rPr>
                <w:rFonts w:ascii="Garamond" w:hAnsi="Garamond" w:cs="Arial"/>
              </w:rPr>
              <w:t>MOD11A1 MODIS/Terra Land Surface Temperature/Emissivity Daily L3 Global 1km SIN Grid V006</w:t>
            </w:r>
          </w:p>
        </w:tc>
        <w:tc>
          <w:tcPr>
            <w:tcW w:w="1870" w:type="dxa"/>
          </w:tcPr>
          <w:p w14:paraId="0F5BF360" w14:textId="2013CA6D" w:rsidR="00C330AC" w:rsidRPr="00B9437E" w:rsidRDefault="00975BF1" w:rsidP="00A43059">
            <w:pPr>
              <w:rPr>
                <w:rFonts w:ascii="Garamond" w:hAnsi="Garamond" w:cs="Arial"/>
              </w:rPr>
            </w:pPr>
            <w:r w:rsidRPr="00B9437E">
              <w:rPr>
                <w:rFonts w:ascii="Garamond" w:hAnsi="Garamond"/>
              </w:rPr>
              <w:t>https://search.earthdata.nasa.gov/search</w:t>
            </w:r>
          </w:p>
        </w:tc>
      </w:tr>
      <w:tr w:rsidR="002E4098" w:rsidRPr="00820D4F" w14:paraId="14CF87BD" w14:textId="77777777" w:rsidTr="002E4098">
        <w:tc>
          <w:tcPr>
            <w:tcW w:w="1255" w:type="dxa"/>
          </w:tcPr>
          <w:p w14:paraId="37EDB5F2" w14:textId="24D7CFCA" w:rsidR="00C330AC" w:rsidRPr="00820D4F" w:rsidRDefault="00C330AC" w:rsidP="00A43059">
            <w:pPr>
              <w:rPr>
                <w:rFonts w:ascii="Garamond" w:hAnsi="Garamond" w:cs="Arial"/>
              </w:rPr>
            </w:pPr>
            <w:r w:rsidRPr="00820D4F">
              <w:rPr>
                <w:rFonts w:ascii="Garamond" w:hAnsi="Garamond"/>
                <w:color w:val="000000"/>
              </w:rPr>
              <w:t>N/A</w:t>
            </w:r>
          </w:p>
        </w:tc>
        <w:tc>
          <w:tcPr>
            <w:tcW w:w="990" w:type="dxa"/>
          </w:tcPr>
          <w:p w14:paraId="3569D756" w14:textId="254C3CA1" w:rsidR="00C330AC" w:rsidRPr="00820D4F" w:rsidRDefault="00C330AC" w:rsidP="00A43059">
            <w:pPr>
              <w:rPr>
                <w:rFonts w:ascii="Garamond" w:hAnsi="Garamond" w:cs="Arial"/>
              </w:rPr>
            </w:pPr>
            <w:r w:rsidRPr="00820D4F">
              <w:rPr>
                <w:rFonts w:ascii="Garamond" w:hAnsi="Garamond"/>
                <w:color w:val="000000"/>
              </w:rPr>
              <w:t>N/A</w:t>
            </w:r>
          </w:p>
        </w:tc>
        <w:tc>
          <w:tcPr>
            <w:tcW w:w="2880" w:type="dxa"/>
          </w:tcPr>
          <w:p w14:paraId="3876D097" w14:textId="1A9C200E" w:rsidR="00C330AC" w:rsidRPr="00820D4F" w:rsidRDefault="00C330AC" w:rsidP="00A43059">
            <w:pPr>
              <w:rPr>
                <w:rFonts w:ascii="Garamond" w:hAnsi="Garamond" w:cs="Arial"/>
              </w:rPr>
            </w:pPr>
            <w:r w:rsidRPr="00820D4F">
              <w:rPr>
                <w:rFonts w:ascii="Garamond" w:hAnsi="Garamond"/>
                <w:color w:val="000000"/>
              </w:rPr>
              <w:t>PERSIANN-CDR</w:t>
            </w:r>
          </w:p>
        </w:tc>
        <w:tc>
          <w:tcPr>
            <w:tcW w:w="2355" w:type="dxa"/>
          </w:tcPr>
          <w:p w14:paraId="412CFC3C" w14:textId="15B9EF6D" w:rsidR="00C330AC" w:rsidRPr="00820D4F" w:rsidRDefault="00C330AC" w:rsidP="00A43059">
            <w:pPr>
              <w:rPr>
                <w:rFonts w:ascii="Garamond" w:hAnsi="Garamond" w:cs="Arial"/>
              </w:rPr>
            </w:pPr>
            <w:r w:rsidRPr="00820D4F">
              <w:rPr>
                <w:rFonts w:ascii="Garamond" w:hAnsi="Garamond"/>
                <w:color w:val="000000"/>
              </w:rPr>
              <w:t>N/A</w:t>
            </w:r>
          </w:p>
        </w:tc>
        <w:tc>
          <w:tcPr>
            <w:tcW w:w="1870" w:type="dxa"/>
          </w:tcPr>
          <w:p w14:paraId="75D5594B" w14:textId="32498D04" w:rsidR="00C330AC" w:rsidRPr="00B9437E" w:rsidRDefault="00975BF1" w:rsidP="00A43059">
            <w:pPr>
              <w:rPr>
                <w:rFonts w:ascii="Garamond" w:hAnsi="Garamond" w:cs="Arial"/>
              </w:rPr>
            </w:pPr>
            <w:r w:rsidRPr="00B9437E">
              <w:rPr>
                <w:rFonts w:ascii="Garamond" w:hAnsi="Garamond"/>
              </w:rPr>
              <w:t>https://www.ncei.noaa.gov/data/precipitation-persiann/access/</w:t>
            </w:r>
          </w:p>
        </w:tc>
      </w:tr>
      <w:tr w:rsidR="002E4098" w:rsidRPr="00820D4F" w14:paraId="5AD60FCB" w14:textId="77777777" w:rsidTr="002E4098">
        <w:tc>
          <w:tcPr>
            <w:tcW w:w="1255" w:type="dxa"/>
          </w:tcPr>
          <w:p w14:paraId="789709F1" w14:textId="6975A754" w:rsidR="00C330AC" w:rsidRPr="00820D4F" w:rsidRDefault="002E4098" w:rsidP="00A43059">
            <w:pPr>
              <w:rPr>
                <w:rFonts w:ascii="Garamond" w:hAnsi="Garamond" w:cs="Arial"/>
              </w:rPr>
            </w:pPr>
            <w:r w:rsidRPr="00820D4F">
              <w:rPr>
                <w:rFonts w:ascii="Garamond" w:hAnsi="Garamond"/>
                <w:color w:val="000000"/>
              </w:rPr>
              <w:t xml:space="preserve">Landsat 8 </w:t>
            </w:r>
          </w:p>
        </w:tc>
        <w:tc>
          <w:tcPr>
            <w:tcW w:w="990" w:type="dxa"/>
          </w:tcPr>
          <w:p w14:paraId="556549CD" w14:textId="73CBEE68" w:rsidR="00C330AC" w:rsidRPr="00820D4F" w:rsidRDefault="002E4098" w:rsidP="00A43059">
            <w:pPr>
              <w:rPr>
                <w:rFonts w:ascii="Garamond" w:hAnsi="Garamond" w:cs="Arial"/>
              </w:rPr>
            </w:pPr>
            <w:r w:rsidRPr="00820D4F">
              <w:rPr>
                <w:rFonts w:ascii="Garamond" w:hAnsi="Garamond"/>
                <w:color w:val="000000"/>
              </w:rPr>
              <w:t>OLI</w:t>
            </w:r>
          </w:p>
        </w:tc>
        <w:tc>
          <w:tcPr>
            <w:tcW w:w="2880" w:type="dxa"/>
          </w:tcPr>
          <w:p w14:paraId="29CD2301" w14:textId="297E69F6" w:rsidR="00C330AC" w:rsidRPr="00820D4F" w:rsidRDefault="002E4098" w:rsidP="00A43059">
            <w:pPr>
              <w:rPr>
                <w:rFonts w:ascii="Garamond" w:hAnsi="Garamond" w:cs="Arial"/>
              </w:rPr>
            </w:pPr>
            <w:r w:rsidRPr="00820D4F">
              <w:rPr>
                <w:rFonts w:ascii="Garamond" w:hAnsi="Garamond"/>
                <w:color w:val="000000"/>
              </w:rPr>
              <w:t>Land Surface Reflectance data, WRS path 37, rows 33 and 34</w:t>
            </w:r>
          </w:p>
        </w:tc>
        <w:tc>
          <w:tcPr>
            <w:tcW w:w="2355" w:type="dxa"/>
          </w:tcPr>
          <w:p w14:paraId="3DC4958F" w14:textId="0D958CCE" w:rsidR="00C330AC" w:rsidRPr="00820D4F" w:rsidRDefault="002E4098" w:rsidP="00A43059">
            <w:pPr>
              <w:rPr>
                <w:rFonts w:ascii="Garamond" w:hAnsi="Garamond" w:cs="Arial"/>
              </w:rPr>
            </w:pPr>
            <w:r w:rsidRPr="00820D4F">
              <w:rPr>
                <w:rFonts w:ascii="Garamond" w:hAnsi="Garamond"/>
                <w:color w:val="000000"/>
              </w:rPr>
              <w:t>Collection 1 Level 2</w:t>
            </w:r>
          </w:p>
        </w:tc>
        <w:tc>
          <w:tcPr>
            <w:tcW w:w="1870" w:type="dxa"/>
          </w:tcPr>
          <w:p w14:paraId="39AA71A1" w14:textId="4AB3AEFD" w:rsidR="002E4098" w:rsidRPr="00B9437E" w:rsidRDefault="00975BF1" w:rsidP="00A43059">
            <w:pPr>
              <w:rPr>
                <w:rFonts w:ascii="Garamond" w:hAnsi="Garamond"/>
                <w:color w:val="000000"/>
              </w:rPr>
            </w:pPr>
            <w:r w:rsidRPr="00B9437E">
              <w:rPr>
                <w:rFonts w:ascii="Garamond" w:hAnsi="Garamond"/>
              </w:rPr>
              <w:t>https://earthexplorer.usgs.gov/</w:t>
            </w:r>
          </w:p>
        </w:tc>
      </w:tr>
    </w:tbl>
    <w:p w14:paraId="79A0AAD1" w14:textId="77777777" w:rsidR="00B9437E" w:rsidRDefault="00B9437E" w:rsidP="00B9437E">
      <w:pPr>
        <w:pStyle w:val="Caption"/>
        <w:spacing w:after="0"/>
        <w:rPr>
          <w:rFonts w:ascii="Garamond" w:hAnsi="Garamond"/>
          <w:i w:val="0"/>
          <w:color w:val="auto"/>
          <w:sz w:val="22"/>
          <w:szCs w:val="22"/>
        </w:rPr>
      </w:pPr>
    </w:p>
    <w:p w14:paraId="2E8C7823" w14:textId="0CD46E37" w:rsidR="003C7A39" w:rsidRPr="003C7A39" w:rsidRDefault="0074195D" w:rsidP="00B9437E">
      <w:pPr>
        <w:pStyle w:val="Caption"/>
        <w:spacing w:after="0"/>
        <w:rPr>
          <w:rFonts w:ascii="Garamond" w:hAnsi="Garamond"/>
          <w:i w:val="0"/>
          <w:color w:val="auto"/>
          <w:sz w:val="22"/>
          <w:szCs w:val="22"/>
        </w:rPr>
      </w:pPr>
      <w:r w:rsidRPr="00B9437E">
        <w:rPr>
          <w:rFonts w:ascii="Garamond" w:hAnsi="Garamond"/>
          <w:i w:val="0"/>
          <w:color w:val="auto"/>
          <w:sz w:val="22"/>
          <w:szCs w:val="22"/>
        </w:rPr>
        <w:t>Table 2.</w:t>
      </w:r>
    </w:p>
    <w:p w14:paraId="59C942F4" w14:textId="4C94F312" w:rsidR="00C330AC" w:rsidRPr="00B9437E" w:rsidRDefault="0074195D" w:rsidP="00B9437E">
      <w:pPr>
        <w:pStyle w:val="Caption"/>
        <w:spacing w:after="0"/>
        <w:rPr>
          <w:color w:val="auto"/>
          <w:sz w:val="22"/>
          <w:szCs w:val="22"/>
        </w:rPr>
      </w:pPr>
      <w:r w:rsidRPr="00B9437E">
        <w:rPr>
          <w:rFonts w:ascii="Garamond" w:hAnsi="Garamond"/>
          <w:iCs w:val="0"/>
          <w:color w:val="auto"/>
          <w:sz w:val="22"/>
          <w:szCs w:val="22"/>
        </w:rPr>
        <w:t>Stream Gauge Data</w:t>
      </w:r>
    </w:p>
    <w:tbl>
      <w:tblPr>
        <w:tblStyle w:val="TableGrid"/>
        <w:tblW w:w="0" w:type="auto"/>
        <w:tblInd w:w="0" w:type="dxa"/>
        <w:tblLook w:val="04A0" w:firstRow="1" w:lastRow="0" w:firstColumn="1" w:lastColumn="0" w:noHBand="0" w:noVBand="1"/>
      </w:tblPr>
      <w:tblGrid>
        <w:gridCol w:w="5305"/>
        <w:gridCol w:w="4045"/>
      </w:tblGrid>
      <w:tr w:rsidR="002E4098" w:rsidRPr="00820D4F" w14:paraId="64F5A3A0" w14:textId="77777777" w:rsidTr="00B9437E">
        <w:tc>
          <w:tcPr>
            <w:tcW w:w="5305" w:type="dxa"/>
          </w:tcPr>
          <w:p w14:paraId="69634BF6" w14:textId="72921C63" w:rsidR="002E4098" w:rsidRPr="00820D4F" w:rsidRDefault="00691854" w:rsidP="00A43059">
            <w:pPr>
              <w:rPr>
                <w:rFonts w:ascii="Garamond" w:hAnsi="Garamond" w:cs="Arial"/>
              </w:rPr>
            </w:pPr>
            <w:r w:rsidRPr="00820D4F">
              <w:rPr>
                <w:rFonts w:ascii="Garamond" w:hAnsi="Garamond"/>
                <w:b/>
                <w:bCs/>
                <w:color w:val="000000"/>
              </w:rPr>
              <w:t>Stream Gauge</w:t>
            </w:r>
          </w:p>
        </w:tc>
        <w:tc>
          <w:tcPr>
            <w:tcW w:w="4045" w:type="dxa"/>
          </w:tcPr>
          <w:p w14:paraId="216619B9" w14:textId="6C9DF103" w:rsidR="002E4098" w:rsidRPr="00820D4F" w:rsidRDefault="00691854" w:rsidP="00A43059">
            <w:pPr>
              <w:rPr>
                <w:rFonts w:ascii="Garamond" w:hAnsi="Garamond" w:cs="Arial"/>
                <w:b/>
              </w:rPr>
            </w:pPr>
            <w:r w:rsidRPr="00820D4F">
              <w:rPr>
                <w:rFonts w:ascii="Garamond" w:hAnsi="Garamond"/>
                <w:b/>
                <w:color w:val="000000"/>
              </w:rPr>
              <w:t>Dates Active Within Study Time Frame</w:t>
            </w:r>
          </w:p>
        </w:tc>
      </w:tr>
      <w:tr w:rsidR="002E4098" w:rsidRPr="00820D4F" w14:paraId="099067E0" w14:textId="77777777" w:rsidTr="00B9437E">
        <w:tc>
          <w:tcPr>
            <w:tcW w:w="5305" w:type="dxa"/>
          </w:tcPr>
          <w:p w14:paraId="3E930DA9" w14:textId="367C5138" w:rsidR="002E4098" w:rsidRPr="00820D4F" w:rsidRDefault="00691854" w:rsidP="00A43059">
            <w:pPr>
              <w:rPr>
                <w:rFonts w:ascii="Garamond" w:hAnsi="Garamond" w:cs="Arial"/>
              </w:rPr>
            </w:pPr>
            <w:r w:rsidRPr="00820D4F">
              <w:rPr>
                <w:rFonts w:ascii="Garamond" w:hAnsi="Garamond"/>
                <w:color w:val="000000"/>
              </w:rPr>
              <w:t>USGS 09330230 Fremont River Near Caineville, UT</w:t>
            </w:r>
          </w:p>
        </w:tc>
        <w:tc>
          <w:tcPr>
            <w:tcW w:w="4045" w:type="dxa"/>
          </w:tcPr>
          <w:p w14:paraId="2A7FF2C0" w14:textId="6C3C8F37" w:rsidR="002E4098" w:rsidRPr="00820D4F" w:rsidRDefault="00691854" w:rsidP="00A43059">
            <w:pPr>
              <w:rPr>
                <w:rFonts w:ascii="Garamond" w:hAnsi="Garamond" w:cs="Arial"/>
              </w:rPr>
            </w:pPr>
            <w:r w:rsidRPr="00820D4F">
              <w:rPr>
                <w:rFonts w:ascii="Garamond" w:hAnsi="Garamond"/>
                <w:color w:val="000000"/>
                <w:shd w:val="clear" w:color="auto" w:fill="FFFFFF"/>
              </w:rPr>
              <w:t>01/01/2000 - 09/29/2011</w:t>
            </w:r>
          </w:p>
        </w:tc>
      </w:tr>
      <w:tr w:rsidR="002E4098" w:rsidRPr="00820D4F" w14:paraId="20CDE84F" w14:textId="77777777" w:rsidTr="00B9437E">
        <w:tc>
          <w:tcPr>
            <w:tcW w:w="5305" w:type="dxa"/>
          </w:tcPr>
          <w:p w14:paraId="03EDB1BA" w14:textId="73877D53" w:rsidR="002E4098" w:rsidRPr="00820D4F" w:rsidRDefault="00691854" w:rsidP="00A43059">
            <w:pPr>
              <w:rPr>
                <w:rFonts w:ascii="Garamond" w:hAnsi="Garamond" w:cs="Arial"/>
              </w:rPr>
            </w:pPr>
            <w:r w:rsidRPr="00820D4F">
              <w:rPr>
                <w:rFonts w:ascii="Garamond" w:hAnsi="Garamond"/>
                <w:color w:val="000000"/>
              </w:rPr>
              <w:lastRenderedPageBreak/>
              <w:t>USGS 09329050 Seven Mile Creek Near Fish Lake, UT</w:t>
            </w:r>
          </w:p>
        </w:tc>
        <w:tc>
          <w:tcPr>
            <w:tcW w:w="4045" w:type="dxa"/>
          </w:tcPr>
          <w:p w14:paraId="50C7ECA2" w14:textId="31A51068" w:rsidR="002E4098" w:rsidRPr="00820D4F" w:rsidRDefault="00691854" w:rsidP="00A43059">
            <w:pPr>
              <w:rPr>
                <w:rFonts w:ascii="Garamond" w:hAnsi="Garamond" w:cs="Arial"/>
              </w:rPr>
            </w:pPr>
            <w:r w:rsidRPr="00820D4F">
              <w:rPr>
                <w:rFonts w:ascii="Garamond" w:hAnsi="Garamond"/>
                <w:color w:val="000000"/>
              </w:rPr>
              <w:t>05/09/2008 - 12/31/2017</w:t>
            </w:r>
          </w:p>
        </w:tc>
      </w:tr>
      <w:tr w:rsidR="002E4098" w:rsidRPr="00820D4F" w14:paraId="7FB4627B" w14:textId="77777777" w:rsidTr="00B9437E">
        <w:tc>
          <w:tcPr>
            <w:tcW w:w="5305" w:type="dxa"/>
          </w:tcPr>
          <w:p w14:paraId="1655CFEE" w14:textId="60215B10" w:rsidR="002E4098" w:rsidRPr="00820D4F" w:rsidRDefault="00691854" w:rsidP="00A43059">
            <w:pPr>
              <w:rPr>
                <w:rFonts w:ascii="Garamond" w:hAnsi="Garamond" w:cs="Arial"/>
              </w:rPr>
            </w:pPr>
            <w:r w:rsidRPr="00820D4F">
              <w:rPr>
                <w:rFonts w:ascii="Garamond" w:hAnsi="Garamond"/>
                <w:color w:val="000000"/>
              </w:rPr>
              <w:t>USGS 09330000 Fremont River Near Bicknell, UT</w:t>
            </w:r>
          </w:p>
        </w:tc>
        <w:tc>
          <w:tcPr>
            <w:tcW w:w="4045" w:type="dxa"/>
          </w:tcPr>
          <w:p w14:paraId="75169DE5" w14:textId="3B97858C" w:rsidR="002E4098" w:rsidRPr="00820D4F" w:rsidRDefault="00691854" w:rsidP="00A43059">
            <w:pPr>
              <w:rPr>
                <w:rFonts w:ascii="Garamond" w:hAnsi="Garamond" w:cs="Arial"/>
              </w:rPr>
            </w:pPr>
            <w:r w:rsidRPr="00820D4F">
              <w:rPr>
                <w:rFonts w:ascii="Garamond" w:hAnsi="Garamond"/>
                <w:color w:val="000000"/>
              </w:rPr>
              <w:t>01/01/2000 - 12/31/2017</w:t>
            </w:r>
          </w:p>
        </w:tc>
      </w:tr>
    </w:tbl>
    <w:p w14:paraId="28E8E22E" w14:textId="77777777" w:rsidR="00C330AC" w:rsidRPr="00106FD6" w:rsidRDefault="00C330AC" w:rsidP="00691854">
      <w:pPr>
        <w:spacing w:after="0" w:line="240" w:lineRule="auto"/>
        <w:jc w:val="center"/>
        <w:rPr>
          <w:rFonts w:ascii="Garamond" w:hAnsi="Garamond" w:cs="Arial"/>
        </w:rPr>
      </w:pPr>
    </w:p>
    <w:p w14:paraId="5536A7DA" w14:textId="2EFA6B2F" w:rsidR="00EC7A50" w:rsidRDefault="00EC7A50" w:rsidP="00B365F0">
      <w:pPr>
        <w:spacing w:after="0" w:line="240" w:lineRule="auto"/>
        <w:rPr>
          <w:rFonts w:ascii="Garamond" w:hAnsi="Garamond" w:cs="Arial"/>
          <w:b/>
          <w:i/>
          <w:szCs w:val="24"/>
        </w:rPr>
      </w:pPr>
      <w:r w:rsidRPr="00EC7A50">
        <w:rPr>
          <w:rFonts w:ascii="Garamond" w:hAnsi="Garamond" w:cs="Arial"/>
          <w:b/>
          <w:i/>
          <w:szCs w:val="24"/>
        </w:rPr>
        <w:t>3.2 Data Processing</w:t>
      </w:r>
    </w:p>
    <w:p w14:paraId="2CACAC2A" w14:textId="797A9366" w:rsidR="00691854" w:rsidRPr="00691854" w:rsidRDefault="00691854" w:rsidP="00691854">
      <w:pPr>
        <w:spacing w:after="0" w:line="240" w:lineRule="auto"/>
        <w:rPr>
          <w:rFonts w:ascii="Times New Roman" w:eastAsia="Times New Roman" w:hAnsi="Times New Roman" w:cs="Times New Roman"/>
          <w:sz w:val="24"/>
          <w:szCs w:val="24"/>
        </w:rPr>
      </w:pPr>
      <w:r w:rsidRPr="00691854">
        <w:rPr>
          <w:rFonts w:ascii="Garamond" w:eastAsia="Times New Roman" w:hAnsi="Garamond" w:cs="Times New Roman"/>
          <w:color w:val="000000"/>
        </w:rPr>
        <w:t xml:space="preserve">We derived the SNowmelt Observational Watershed Model (SNOW-M) from the Modified Snowmelt-Runoff Model (M-SRM) to perform snowmelt analysis. The Chile Water Resources teams </w:t>
      </w:r>
      <w:r w:rsidR="00B9437E">
        <w:rPr>
          <w:rFonts w:ascii="Garamond" w:eastAsia="Times New Roman" w:hAnsi="Garamond" w:cs="Times New Roman"/>
          <w:color w:val="000000"/>
        </w:rPr>
        <w:t>of</w:t>
      </w:r>
      <w:r w:rsidRPr="00691854">
        <w:rPr>
          <w:rFonts w:ascii="Garamond" w:eastAsia="Times New Roman" w:hAnsi="Garamond" w:cs="Times New Roman"/>
          <w:color w:val="000000"/>
        </w:rPr>
        <w:t xml:space="preserve"> NASA DEVELOP</w:t>
      </w:r>
      <w:r w:rsidR="00B9437E">
        <w:rPr>
          <w:rFonts w:ascii="Garamond" w:eastAsia="Times New Roman" w:hAnsi="Garamond" w:cs="Times New Roman"/>
          <w:color w:val="000000"/>
        </w:rPr>
        <w:t>’s</w:t>
      </w:r>
      <w:r w:rsidRPr="00691854">
        <w:rPr>
          <w:rFonts w:ascii="Garamond" w:eastAsia="Times New Roman" w:hAnsi="Garamond" w:cs="Times New Roman"/>
          <w:color w:val="000000"/>
        </w:rPr>
        <w:t xml:space="preserve"> </w:t>
      </w:r>
      <w:r w:rsidR="00B9437E">
        <w:rPr>
          <w:rFonts w:ascii="Garamond" w:eastAsia="Times New Roman" w:hAnsi="Garamond" w:cs="Times New Roman"/>
          <w:color w:val="000000"/>
        </w:rPr>
        <w:t>f</w:t>
      </w:r>
      <w:r w:rsidRPr="00691854">
        <w:rPr>
          <w:rFonts w:ascii="Garamond" w:eastAsia="Times New Roman" w:hAnsi="Garamond" w:cs="Times New Roman"/>
          <w:color w:val="000000"/>
        </w:rPr>
        <w:t xml:space="preserve">all 2013 and </w:t>
      </w:r>
      <w:r w:rsidR="00B9437E">
        <w:rPr>
          <w:rFonts w:ascii="Garamond" w:eastAsia="Times New Roman" w:hAnsi="Garamond" w:cs="Times New Roman"/>
          <w:color w:val="000000"/>
        </w:rPr>
        <w:t>s</w:t>
      </w:r>
      <w:r w:rsidRPr="00691854">
        <w:rPr>
          <w:rFonts w:ascii="Garamond" w:eastAsia="Times New Roman" w:hAnsi="Garamond" w:cs="Times New Roman"/>
          <w:color w:val="000000"/>
        </w:rPr>
        <w:t>pring 2014 terms developed M-SRM, which had not undergone any additional updates prior to this project. SNOW-M update</w:t>
      </w:r>
      <w:r w:rsidR="0071117B">
        <w:rPr>
          <w:rFonts w:ascii="Garamond" w:eastAsia="Times New Roman" w:hAnsi="Garamond" w:cs="Times New Roman"/>
          <w:color w:val="000000"/>
        </w:rPr>
        <w:t>d</w:t>
      </w:r>
      <w:r w:rsidRPr="00691854">
        <w:rPr>
          <w:rFonts w:ascii="Garamond" w:eastAsia="Times New Roman" w:hAnsi="Garamond" w:cs="Times New Roman"/>
          <w:color w:val="000000"/>
        </w:rPr>
        <w:t xml:space="preserve"> the base and code structure of M-SRM to be compatible with current software packages and for application in the Fremont River Basin. </w:t>
      </w:r>
    </w:p>
    <w:p w14:paraId="77558D03" w14:textId="77777777" w:rsidR="00691854" w:rsidRPr="00691854" w:rsidRDefault="00691854" w:rsidP="00691854">
      <w:pPr>
        <w:spacing w:after="0" w:line="240" w:lineRule="auto"/>
        <w:rPr>
          <w:rFonts w:ascii="Times New Roman" w:eastAsia="Times New Roman" w:hAnsi="Times New Roman" w:cs="Times New Roman"/>
          <w:sz w:val="24"/>
          <w:szCs w:val="24"/>
        </w:rPr>
      </w:pPr>
    </w:p>
    <w:p w14:paraId="280FB06A" w14:textId="6E759E92" w:rsidR="00691854" w:rsidRPr="00691854" w:rsidRDefault="00691854" w:rsidP="00691854">
      <w:pPr>
        <w:spacing w:after="0" w:line="240" w:lineRule="auto"/>
        <w:rPr>
          <w:rFonts w:ascii="Times New Roman" w:eastAsia="Times New Roman" w:hAnsi="Times New Roman" w:cs="Times New Roman"/>
          <w:sz w:val="24"/>
          <w:szCs w:val="24"/>
        </w:rPr>
      </w:pPr>
      <w:r w:rsidRPr="00691854">
        <w:rPr>
          <w:rFonts w:ascii="Garamond" w:eastAsia="Times New Roman" w:hAnsi="Garamond" w:cs="Times New Roman"/>
          <w:color w:val="000000"/>
        </w:rPr>
        <w:t>SNOW-M depends upon the creation of several input files for the program to run properly. For the extent of the Fremont River Basin, we acquired multiple LiDAR derived DEM tiles. We joined and reprojected these tiles to the WGS 1984 UTM projected coordinate system. The ArcGIS plugin for the Soil and Water Assessment Tool (ArcSWAT) delineated the watershed and corresponding sub-basins based on elevation gradients and subsequent flow regimes. Landsat 8 data were joined, reprojected, and clipped to the Fremont River Basin extent. We employed Landsat 8 data to calculate NDSI values to compare with MODIS snow cover data to ensure the resolution of MODIS data sufficiently represented the study area. Level 3 MODIS snow cover data only needed to be reprojected and clipped for the comparison. The NDSI formula divides the difference of the Green and Shortwave Infrared (SWIR) bands by the sum of the Green and SWIR bands (Equation 1):</w:t>
      </w:r>
    </w:p>
    <w:p w14:paraId="3BF3B010" w14:textId="0EB6246A" w:rsidR="00EC7A50" w:rsidRDefault="00EC7A50" w:rsidP="00EC7A50">
      <w:pPr>
        <w:spacing w:after="0" w:line="240" w:lineRule="auto"/>
        <w:rPr>
          <w:rFonts w:ascii="Garamond" w:eastAsia="Times New Roman" w:hAnsi="Garamond" w:cs="Arial"/>
          <w:bCs/>
        </w:rPr>
      </w:pPr>
    </w:p>
    <w:p w14:paraId="17653666" w14:textId="6CB38E83" w:rsidR="00EC7A50" w:rsidRPr="00F8558F" w:rsidRDefault="00EC7A50" w:rsidP="00EC7A50">
      <w:pPr>
        <w:spacing w:before="240" w:after="0" w:line="240" w:lineRule="auto"/>
        <w:ind w:left="3600"/>
        <w:rPr>
          <w:rFonts w:ascii="Garamond" w:hAnsi="Garamond" w:cs="Arial"/>
          <w:b/>
          <w:i/>
          <w:szCs w:val="24"/>
        </w:rPr>
      </w:pPr>
      <w:bookmarkStart w:id="4" w:name="_Hlk509849963"/>
      <m:oMath>
        <m:r>
          <m:rPr>
            <m:nor/>
          </m:rPr>
          <w:rPr>
            <w:rFonts w:ascii="Garamond" w:eastAsia="Arial" w:hAnsi="Garamond" w:cs="Arial"/>
            <w:color w:val="000000"/>
          </w:rPr>
          <m:t>NDSI=</m:t>
        </m:r>
        <m:f>
          <m:fPr>
            <m:ctrlPr>
              <w:rPr>
                <w:rFonts w:ascii="Cambria Math" w:eastAsia="Arial" w:hAnsi="Cambria Math" w:cs="Arial"/>
                <w:i/>
                <w:color w:val="000000"/>
              </w:rPr>
            </m:ctrlPr>
          </m:fPr>
          <m:num>
            <m:r>
              <m:rPr>
                <m:nor/>
              </m:rPr>
              <w:rPr>
                <w:rFonts w:ascii="Garamond" w:eastAsia="Arial" w:hAnsi="Garamond" w:cs="Arial"/>
                <w:color w:val="000000"/>
              </w:rPr>
              <m:t>(Green-SWIR1)</m:t>
            </m:r>
          </m:num>
          <m:den>
            <m:r>
              <m:rPr>
                <m:nor/>
              </m:rPr>
              <w:rPr>
                <w:rFonts w:ascii="Garamond" w:eastAsia="Arial" w:hAnsi="Garamond" w:cs="Arial"/>
                <w:color w:val="000000"/>
              </w:rPr>
              <m:t>(Green+SWIR1)</m:t>
            </m:r>
          </m:den>
        </m:f>
      </m:oMath>
      <w:r>
        <w:rPr>
          <w:rFonts w:ascii="Garamond" w:hAnsi="Garamond" w:cs="Arial"/>
          <w:i/>
          <w:color w:val="000000"/>
        </w:rPr>
        <w:tab/>
      </w:r>
      <w:r w:rsidRPr="00F8558F">
        <w:rPr>
          <w:rFonts w:ascii="Garamond" w:hAnsi="Garamond" w:cs="Arial"/>
          <w:color w:val="000000"/>
        </w:rPr>
        <w:tab/>
      </w:r>
      <w:r w:rsidRPr="00F8558F">
        <w:rPr>
          <w:rFonts w:ascii="Garamond" w:hAnsi="Garamond" w:cs="Arial"/>
          <w:color w:val="000000"/>
        </w:rPr>
        <w:tab/>
      </w:r>
      <w:r w:rsidRPr="00F8558F">
        <w:rPr>
          <w:rFonts w:ascii="Garamond" w:hAnsi="Garamond" w:cs="Arial"/>
          <w:color w:val="000000"/>
        </w:rPr>
        <w:tab/>
      </w:r>
      <w:r w:rsidRPr="00F8558F">
        <w:rPr>
          <w:rFonts w:ascii="Garamond" w:hAnsi="Garamond" w:cs="Arial"/>
          <w:color w:val="000000"/>
        </w:rPr>
        <w:tab/>
      </w:r>
      <w:r>
        <w:rPr>
          <w:rFonts w:ascii="Garamond" w:hAnsi="Garamond" w:cs="Arial"/>
          <w:color w:val="000000"/>
        </w:rPr>
        <w:t xml:space="preserve">        </w:t>
      </w:r>
      <w:r w:rsidRPr="00F8558F">
        <w:rPr>
          <w:rFonts w:ascii="Garamond" w:hAnsi="Garamond" w:cs="Arial"/>
          <w:color w:val="000000"/>
        </w:rPr>
        <w:t>(1)</w:t>
      </w:r>
    </w:p>
    <w:bookmarkEnd w:id="4"/>
    <w:p w14:paraId="7C9FBEBC" w14:textId="77777777" w:rsidR="00EC7A50" w:rsidRPr="00EC7A50" w:rsidRDefault="00EC7A50" w:rsidP="00EC7A50">
      <w:pPr>
        <w:spacing w:after="0" w:line="240" w:lineRule="auto"/>
        <w:rPr>
          <w:rFonts w:ascii="Garamond" w:eastAsia="Times New Roman" w:hAnsi="Garamond" w:cs="Arial"/>
          <w:bCs/>
        </w:rPr>
      </w:pPr>
    </w:p>
    <w:p w14:paraId="6FCFBE8B" w14:textId="3771ED54" w:rsidR="00691854" w:rsidRPr="00691854" w:rsidRDefault="00691854" w:rsidP="00691854">
      <w:pPr>
        <w:spacing w:after="0" w:line="240" w:lineRule="auto"/>
        <w:rPr>
          <w:rFonts w:ascii="Times New Roman" w:eastAsia="Times New Roman" w:hAnsi="Times New Roman" w:cs="Times New Roman"/>
          <w:sz w:val="24"/>
          <w:szCs w:val="24"/>
        </w:rPr>
      </w:pPr>
      <w:r w:rsidRPr="00691854">
        <w:rPr>
          <w:rFonts w:ascii="Garamond" w:eastAsia="Times New Roman" w:hAnsi="Garamond" w:cs="Times New Roman"/>
          <w:color w:val="000000"/>
        </w:rPr>
        <w:t xml:space="preserve">ArcSWAT identified the study area by calculating the watershed boundary, which SNOW-M </w:t>
      </w:r>
      <w:r w:rsidR="005E6532">
        <w:rPr>
          <w:rFonts w:ascii="Garamond" w:eastAsia="Times New Roman" w:hAnsi="Garamond" w:cs="Times New Roman"/>
          <w:color w:val="000000"/>
        </w:rPr>
        <w:t>requires</w:t>
      </w:r>
      <w:r w:rsidRPr="00691854">
        <w:rPr>
          <w:rFonts w:ascii="Garamond" w:eastAsia="Times New Roman" w:hAnsi="Garamond" w:cs="Times New Roman"/>
          <w:color w:val="000000"/>
        </w:rPr>
        <w:t xml:space="preserve"> as an input. Additionally, a created shapefile delineates the range of </w:t>
      </w:r>
      <w:r w:rsidRPr="00691854">
        <w:rPr>
          <w:rFonts w:ascii="Garamond" w:eastAsia="Times New Roman" w:hAnsi="Garamond" w:cs="Times New Roman"/>
          <w:i/>
          <w:iCs/>
          <w:color w:val="000000"/>
        </w:rPr>
        <w:t>in situ</w:t>
      </w:r>
      <w:r w:rsidRPr="00691854">
        <w:rPr>
          <w:rFonts w:ascii="Garamond" w:eastAsia="Times New Roman" w:hAnsi="Garamond" w:cs="Times New Roman"/>
          <w:color w:val="000000"/>
        </w:rPr>
        <w:t xml:space="preserve"> precipitation data along with a raster dataset divided into elevation zones with unique snowpack and vegetation patterns. This step ensures the model calculates discharge values consistent with the characteristics of each distinct area within the basin. </w:t>
      </w:r>
    </w:p>
    <w:p w14:paraId="0FCDD18F" w14:textId="77777777" w:rsidR="00691854" w:rsidRPr="00691854" w:rsidRDefault="00691854" w:rsidP="00691854">
      <w:pPr>
        <w:spacing w:after="0" w:line="240" w:lineRule="auto"/>
        <w:rPr>
          <w:rFonts w:ascii="Times New Roman" w:eastAsia="Times New Roman" w:hAnsi="Times New Roman" w:cs="Times New Roman"/>
          <w:sz w:val="24"/>
          <w:szCs w:val="24"/>
        </w:rPr>
      </w:pPr>
    </w:p>
    <w:p w14:paraId="65ED268D" w14:textId="328296CC" w:rsidR="00691854" w:rsidRPr="00691854" w:rsidRDefault="00691854" w:rsidP="00691854">
      <w:pPr>
        <w:spacing w:after="0" w:line="240" w:lineRule="auto"/>
        <w:rPr>
          <w:rFonts w:ascii="Times New Roman" w:eastAsia="Times New Roman" w:hAnsi="Times New Roman" w:cs="Times New Roman"/>
          <w:sz w:val="24"/>
          <w:szCs w:val="24"/>
        </w:rPr>
      </w:pPr>
      <w:r w:rsidRPr="00691854">
        <w:rPr>
          <w:rFonts w:ascii="Garamond" w:eastAsia="Times New Roman" w:hAnsi="Garamond" w:cs="Times New Roman"/>
          <w:color w:val="000000"/>
          <w:shd w:val="clear" w:color="auto" w:fill="FFFFFF"/>
        </w:rPr>
        <w:t xml:space="preserve">Processing </w:t>
      </w:r>
      <w:r w:rsidRPr="00691854">
        <w:rPr>
          <w:rFonts w:ascii="Garamond" w:eastAsia="Times New Roman" w:hAnsi="Garamond" w:cs="Times New Roman"/>
          <w:i/>
          <w:iCs/>
          <w:color w:val="000000"/>
          <w:shd w:val="clear" w:color="auto" w:fill="FFFFFF"/>
        </w:rPr>
        <w:t>in</w:t>
      </w:r>
      <w:r w:rsidR="00E12774">
        <w:rPr>
          <w:rFonts w:ascii="Garamond" w:eastAsia="Times New Roman" w:hAnsi="Garamond" w:cs="Times New Roman"/>
          <w:i/>
          <w:iCs/>
          <w:color w:val="000000"/>
          <w:shd w:val="clear" w:color="auto" w:fill="FFFFFF"/>
        </w:rPr>
        <w:t xml:space="preserve"> </w:t>
      </w:r>
      <w:r w:rsidRPr="00691854">
        <w:rPr>
          <w:rFonts w:ascii="Garamond" w:eastAsia="Times New Roman" w:hAnsi="Garamond" w:cs="Times New Roman"/>
          <w:i/>
          <w:iCs/>
          <w:color w:val="000000"/>
          <w:shd w:val="clear" w:color="auto" w:fill="FFFFFF"/>
        </w:rPr>
        <w:t xml:space="preserve">situ </w:t>
      </w:r>
      <w:r w:rsidRPr="00691854">
        <w:rPr>
          <w:rFonts w:ascii="Garamond" w:eastAsia="Times New Roman" w:hAnsi="Garamond" w:cs="Times New Roman"/>
          <w:color w:val="000000"/>
          <w:shd w:val="clear" w:color="auto" w:fill="FFFFFF"/>
        </w:rPr>
        <w:t>data, we calculated degree day factor and runoff coefficients. We implemented the MODIS land surface tem</w:t>
      </w:r>
      <w:r w:rsidRPr="00691854">
        <w:rPr>
          <w:rFonts w:ascii="Garamond" w:eastAsia="Times New Roman" w:hAnsi="Garamond" w:cs="Times New Roman"/>
          <w:color w:val="000000"/>
        </w:rPr>
        <w:t xml:space="preserve">perature data </w:t>
      </w:r>
      <w:r w:rsidR="002C4ECF">
        <w:rPr>
          <w:rFonts w:ascii="Garamond" w:eastAsia="Times New Roman" w:hAnsi="Garamond" w:cs="Times New Roman"/>
          <w:color w:val="000000"/>
        </w:rPr>
        <w:t>to</w:t>
      </w:r>
      <w:r w:rsidRPr="00691854">
        <w:rPr>
          <w:rFonts w:ascii="Garamond" w:eastAsia="Times New Roman" w:hAnsi="Garamond" w:cs="Times New Roman"/>
          <w:color w:val="000000"/>
        </w:rPr>
        <w:t xml:space="preserve"> calculat</w:t>
      </w:r>
      <w:r w:rsidR="002C4ECF">
        <w:rPr>
          <w:rFonts w:ascii="Garamond" w:eastAsia="Times New Roman" w:hAnsi="Garamond" w:cs="Times New Roman"/>
          <w:color w:val="000000"/>
        </w:rPr>
        <w:t>e</w:t>
      </w:r>
      <w:r w:rsidRPr="00691854">
        <w:rPr>
          <w:rFonts w:ascii="Garamond" w:eastAsia="Times New Roman" w:hAnsi="Garamond" w:cs="Times New Roman"/>
          <w:color w:val="000000"/>
        </w:rPr>
        <w:t xml:space="preserve"> the</w:t>
      </w:r>
      <w:r w:rsidRPr="00691854">
        <w:rPr>
          <w:rFonts w:ascii="Garamond" w:eastAsia="Times New Roman" w:hAnsi="Garamond" w:cs="Times New Roman"/>
          <w:color w:val="000000"/>
          <w:shd w:val="clear" w:color="auto" w:fill="FFFFFF"/>
        </w:rPr>
        <w:t xml:space="preserve"> temperature lapse rate. </w:t>
      </w:r>
      <w:r w:rsidR="0071117B">
        <w:rPr>
          <w:rFonts w:ascii="Garamond" w:eastAsia="Times New Roman" w:hAnsi="Garamond" w:cs="Times New Roman"/>
          <w:color w:val="000000"/>
          <w:shd w:val="clear" w:color="auto" w:fill="FFFFFF"/>
        </w:rPr>
        <w:t>We used t</w:t>
      </w:r>
      <w:r w:rsidRPr="00691854">
        <w:rPr>
          <w:rFonts w:ascii="Garamond" w:eastAsia="Times New Roman" w:hAnsi="Garamond" w:cs="Times New Roman"/>
          <w:color w:val="000000"/>
          <w:shd w:val="clear" w:color="auto" w:fill="FFFFFF"/>
        </w:rPr>
        <w:t>hese administered temperature and snow cover references to estimate snowpack accumulation and volume</w:t>
      </w:r>
      <w:r w:rsidRPr="00691854">
        <w:rPr>
          <w:rFonts w:ascii="Garamond" w:eastAsia="Times New Roman" w:hAnsi="Garamond" w:cs="Times New Roman"/>
          <w:color w:val="000000"/>
        </w:rPr>
        <w:t xml:space="preserve"> entering the watershed as overland flow. Zonal statistics were calculated from the MODIS land surface temperature, </w:t>
      </w:r>
      <w:r w:rsidRPr="00E12774">
        <w:rPr>
          <w:rFonts w:ascii="Garamond" w:eastAsia="Times New Roman" w:hAnsi="Garamond" w:cs="Times New Roman"/>
          <w:i/>
          <w:color w:val="000000"/>
        </w:rPr>
        <w:t>in</w:t>
      </w:r>
      <w:r w:rsidR="00E12774" w:rsidRPr="00E12774">
        <w:rPr>
          <w:rFonts w:ascii="Garamond" w:eastAsia="Times New Roman" w:hAnsi="Garamond" w:cs="Times New Roman"/>
          <w:i/>
          <w:color w:val="000000"/>
        </w:rPr>
        <w:t xml:space="preserve"> </w:t>
      </w:r>
      <w:r w:rsidRPr="00E12774">
        <w:rPr>
          <w:rFonts w:ascii="Garamond" w:eastAsia="Times New Roman" w:hAnsi="Garamond" w:cs="Times New Roman"/>
          <w:i/>
          <w:color w:val="000000"/>
        </w:rPr>
        <w:t>situ</w:t>
      </w:r>
      <w:r w:rsidRPr="00691854">
        <w:rPr>
          <w:rFonts w:ascii="Garamond" w:eastAsia="Times New Roman" w:hAnsi="Garamond" w:cs="Times New Roman"/>
          <w:color w:val="000000"/>
        </w:rPr>
        <w:t xml:space="preserve"> data, and PERSIANN-CDR data, which produced comma-separated values for input within the model.</w:t>
      </w:r>
    </w:p>
    <w:p w14:paraId="797F8A3F" w14:textId="77777777" w:rsidR="00691854" w:rsidRPr="00691854" w:rsidRDefault="00691854" w:rsidP="00691854">
      <w:pPr>
        <w:spacing w:after="0" w:line="240" w:lineRule="auto"/>
        <w:rPr>
          <w:rFonts w:ascii="Times New Roman" w:eastAsia="Times New Roman" w:hAnsi="Times New Roman" w:cs="Times New Roman"/>
          <w:sz w:val="24"/>
          <w:szCs w:val="24"/>
        </w:rPr>
      </w:pPr>
      <w:r w:rsidRPr="00691854">
        <w:rPr>
          <w:rFonts w:ascii="Garamond" w:eastAsia="Times New Roman" w:hAnsi="Garamond" w:cs="Times New Roman"/>
          <w:color w:val="000000"/>
        </w:rPr>
        <w:t>MODIS snow cover data were extracted, projected, and clipped in preparation for resampling and utilization of the model. PERSIANN-CDR data assisted basin characteristics in the determination of precipitation behavior in the area. The PERSIANN-CDR data files were extracted and reformatted for processing.</w:t>
      </w:r>
    </w:p>
    <w:p w14:paraId="704C377F" w14:textId="36F9ECC9" w:rsidR="00EC7A50" w:rsidRDefault="00EC7A50" w:rsidP="00B365F0">
      <w:pPr>
        <w:spacing w:after="0" w:line="240" w:lineRule="auto"/>
        <w:rPr>
          <w:rFonts w:ascii="Garamond" w:hAnsi="Garamond" w:cs="Arial"/>
        </w:rPr>
      </w:pPr>
    </w:p>
    <w:p w14:paraId="2335758C" w14:textId="731FA0F2" w:rsidR="00EC7A50" w:rsidRDefault="00EC7A50" w:rsidP="00EC7A50">
      <w:pPr>
        <w:spacing w:after="0" w:line="240" w:lineRule="auto"/>
        <w:rPr>
          <w:rFonts w:ascii="Garamond" w:hAnsi="Garamond"/>
          <w:b/>
          <w:bCs/>
          <w:i/>
          <w:iCs/>
          <w:color w:val="000000"/>
        </w:rPr>
      </w:pPr>
      <w:r w:rsidRPr="00EC7A50">
        <w:rPr>
          <w:rFonts w:ascii="Garamond" w:hAnsi="Garamond"/>
          <w:b/>
          <w:bCs/>
          <w:i/>
          <w:iCs/>
          <w:color w:val="000000"/>
        </w:rPr>
        <w:t>3.</w:t>
      </w:r>
      <w:r w:rsidR="00FA1341">
        <w:rPr>
          <w:rFonts w:ascii="Garamond" w:hAnsi="Garamond"/>
          <w:b/>
          <w:bCs/>
          <w:i/>
          <w:iCs/>
          <w:color w:val="000000"/>
        </w:rPr>
        <w:t>3</w:t>
      </w:r>
      <w:r w:rsidRPr="00EC7A50">
        <w:rPr>
          <w:rFonts w:ascii="Garamond" w:hAnsi="Garamond"/>
          <w:b/>
          <w:bCs/>
          <w:i/>
          <w:iCs/>
          <w:color w:val="000000"/>
        </w:rPr>
        <w:t xml:space="preserve"> Data Modeling</w:t>
      </w:r>
    </w:p>
    <w:p w14:paraId="711AC169" w14:textId="7F039A06" w:rsidR="00937112" w:rsidRPr="005E6532" w:rsidRDefault="00691854" w:rsidP="00B365F0">
      <w:pPr>
        <w:spacing w:after="0" w:line="240" w:lineRule="auto"/>
        <w:rPr>
          <w:rFonts w:ascii="Garamond" w:hAnsi="Garamond"/>
          <w:color w:val="000000"/>
        </w:rPr>
      </w:pPr>
      <w:r w:rsidRPr="005E6532">
        <w:rPr>
          <w:rFonts w:ascii="Garamond" w:hAnsi="Garamond"/>
          <w:color w:val="000000"/>
        </w:rPr>
        <w:t>SNOW-M applies the mathematical equation behind the Modified Snowmelt Runoff Model to quantify runoff estimates for a specified basin</w:t>
      </w:r>
      <w:r w:rsidR="002C4ECF">
        <w:rPr>
          <w:rFonts w:ascii="Garamond" w:hAnsi="Garamond"/>
          <w:color w:val="000000"/>
        </w:rPr>
        <w:t xml:space="preserve"> </w:t>
      </w:r>
      <w:r w:rsidR="002C4ECF" w:rsidRPr="005E6532">
        <w:rPr>
          <w:rFonts w:ascii="Garamond" w:hAnsi="Garamond"/>
          <w:color w:val="000000"/>
        </w:rPr>
        <w:t>(Equation 2)</w:t>
      </w:r>
      <w:r w:rsidRPr="005E6532">
        <w:rPr>
          <w:rFonts w:ascii="Garamond" w:hAnsi="Garamond"/>
          <w:color w:val="000000"/>
        </w:rPr>
        <w:t>. This equation requires several datasets to successfully determine discharge simulations. These parameters include measured average daily discharge (</w:t>
      </w:r>
      <w:r w:rsidRPr="005E6532">
        <w:rPr>
          <w:rFonts w:ascii="Garamond" w:hAnsi="Garamond"/>
          <w:b/>
          <w:bCs/>
          <w:i/>
          <w:iCs/>
          <w:color w:val="000000"/>
        </w:rPr>
        <w:t>Q</w:t>
      </w:r>
      <w:r w:rsidRPr="005E6532">
        <w:rPr>
          <w:rFonts w:ascii="Garamond" w:hAnsi="Garamond"/>
          <w:color w:val="000000"/>
        </w:rPr>
        <w:t>), precipitation (</w:t>
      </w:r>
      <w:r w:rsidRPr="005E6532">
        <w:rPr>
          <w:rFonts w:ascii="Garamond" w:hAnsi="Garamond"/>
          <w:b/>
          <w:bCs/>
          <w:i/>
          <w:iCs/>
          <w:color w:val="000000"/>
        </w:rPr>
        <w:t>P</w:t>
      </w:r>
      <w:r w:rsidRPr="005E6532">
        <w:rPr>
          <w:rFonts w:ascii="Garamond" w:hAnsi="Garamond"/>
          <w:color w:val="000000"/>
        </w:rPr>
        <w:t>), average daily temperature (</w:t>
      </w:r>
      <w:r w:rsidRPr="005E6532">
        <w:rPr>
          <w:rFonts w:ascii="Garamond" w:hAnsi="Garamond"/>
          <w:b/>
          <w:bCs/>
          <w:i/>
          <w:iCs/>
          <w:color w:val="000000"/>
        </w:rPr>
        <w:t>T</w:t>
      </w:r>
      <w:r w:rsidRPr="005E6532">
        <w:rPr>
          <w:rFonts w:ascii="Garamond" w:hAnsi="Garamond"/>
          <w:color w:val="000000"/>
        </w:rPr>
        <w:t>), area of elevation zone (</w:t>
      </w:r>
      <w:r w:rsidRPr="005E6532">
        <w:rPr>
          <w:rFonts w:ascii="Garamond" w:hAnsi="Garamond"/>
          <w:b/>
          <w:bCs/>
          <w:i/>
          <w:iCs/>
          <w:color w:val="000000"/>
        </w:rPr>
        <w:t>A</w:t>
      </w:r>
      <w:r w:rsidRPr="005E6532">
        <w:rPr>
          <w:rFonts w:ascii="Garamond" w:hAnsi="Garamond"/>
          <w:color w:val="000000"/>
        </w:rPr>
        <w:t>), snow covered area (</w:t>
      </w:r>
      <w:r w:rsidRPr="005E6532">
        <w:rPr>
          <w:rFonts w:ascii="Garamond" w:hAnsi="Garamond"/>
          <w:b/>
          <w:bCs/>
          <w:i/>
          <w:iCs/>
          <w:color w:val="000000"/>
        </w:rPr>
        <w:t>S</w:t>
      </w:r>
      <w:r w:rsidRPr="005E6532">
        <w:rPr>
          <w:rFonts w:ascii="Garamond" w:hAnsi="Garamond"/>
          <w:color w:val="000000"/>
        </w:rPr>
        <w:t>), degree-day factor (</w:t>
      </w:r>
      <w:r w:rsidRPr="005E6532">
        <w:rPr>
          <w:rFonts w:ascii="Cambria Math" w:hAnsi="Cambria Math" w:cs="Cambria Math"/>
          <w:color w:val="000000"/>
        </w:rPr>
        <w:t>𝞪</w:t>
      </w:r>
      <w:r w:rsidRPr="005E6532">
        <w:rPr>
          <w:rFonts w:ascii="Garamond" w:hAnsi="Garamond"/>
          <w:color w:val="000000"/>
        </w:rPr>
        <w:t>), rain runoff coefficient (</w:t>
      </w:r>
      <w:r w:rsidRPr="005E6532">
        <w:rPr>
          <w:rFonts w:ascii="Garamond" w:hAnsi="Garamond"/>
          <w:b/>
          <w:bCs/>
          <w:i/>
          <w:iCs/>
          <w:color w:val="000000"/>
        </w:rPr>
        <w:t>C</w:t>
      </w:r>
      <w:r w:rsidRPr="005E6532">
        <w:rPr>
          <w:rFonts w:ascii="Garamond" w:hAnsi="Garamond"/>
          <w:b/>
          <w:bCs/>
          <w:i/>
          <w:iCs/>
          <w:color w:val="000000"/>
          <w:vertAlign w:val="subscript"/>
        </w:rPr>
        <w:t>r</w:t>
      </w:r>
      <w:r w:rsidRPr="005E6532">
        <w:rPr>
          <w:rFonts w:ascii="Garamond" w:hAnsi="Garamond"/>
          <w:color w:val="000000"/>
        </w:rPr>
        <w:t>), snow runoff coefficient (</w:t>
      </w:r>
      <w:r w:rsidRPr="005E6532">
        <w:rPr>
          <w:rFonts w:ascii="Garamond" w:hAnsi="Garamond"/>
          <w:b/>
          <w:bCs/>
          <w:i/>
          <w:iCs/>
          <w:color w:val="000000"/>
        </w:rPr>
        <w:t>C</w:t>
      </w:r>
      <w:r w:rsidRPr="005E6532">
        <w:rPr>
          <w:rFonts w:ascii="Garamond" w:hAnsi="Garamond"/>
          <w:b/>
          <w:bCs/>
          <w:i/>
          <w:iCs/>
          <w:color w:val="000000"/>
          <w:vertAlign w:val="subscript"/>
        </w:rPr>
        <w:t>s</w:t>
      </w:r>
      <w:r w:rsidRPr="005E6532">
        <w:rPr>
          <w:rFonts w:ascii="Garamond" w:hAnsi="Garamond"/>
          <w:color w:val="000000"/>
        </w:rPr>
        <w:t>), and recession coefficient (</w:t>
      </w:r>
      <w:r w:rsidRPr="005E6532">
        <w:rPr>
          <w:rFonts w:ascii="Garamond" w:hAnsi="Garamond"/>
          <w:b/>
          <w:bCs/>
          <w:i/>
          <w:iCs/>
          <w:color w:val="000000"/>
        </w:rPr>
        <w:t>k</w:t>
      </w:r>
      <w:r w:rsidRPr="005E6532">
        <w:rPr>
          <w:rFonts w:ascii="Garamond" w:hAnsi="Garamond"/>
          <w:color w:val="000000"/>
        </w:rPr>
        <w:t xml:space="preserve">). The 2013 </w:t>
      </w:r>
      <w:r w:rsidR="002C4ECF">
        <w:rPr>
          <w:rFonts w:ascii="Garamond" w:hAnsi="Garamond"/>
          <w:color w:val="000000"/>
        </w:rPr>
        <w:t>f</w:t>
      </w:r>
      <w:r w:rsidRPr="005E6532">
        <w:rPr>
          <w:rFonts w:ascii="Garamond" w:hAnsi="Garamond"/>
          <w:color w:val="000000"/>
        </w:rPr>
        <w:t>all NASA DEVELOP Chile Water Resources Project technical paper provides a more extensive explanation of model parameters</w:t>
      </w:r>
      <w:r w:rsidR="001F78F5" w:rsidRPr="005E6532">
        <w:rPr>
          <w:rFonts w:ascii="Garamond" w:hAnsi="Garamond"/>
          <w:color w:val="000000"/>
        </w:rPr>
        <w:t>.</w:t>
      </w:r>
    </w:p>
    <w:p w14:paraId="1131559F" w14:textId="77777777" w:rsidR="001F78F5" w:rsidRDefault="001F78F5" w:rsidP="00B365F0">
      <w:pPr>
        <w:spacing w:after="0" w:line="240" w:lineRule="auto"/>
        <w:rPr>
          <w:rFonts w:ascii="Cambria Math" w:hAnsi="Cambria Math"/>
          <w:color w:val="000000"/>
        </w:rPr>
      </w:pPr>
    </w:p>
    <w:p w14:paraId="06BED408" w14:textId="48279389" w:rsidR="00937112" w:rsidRDefault="00C06F2F" w:rsidP="00680E5A">
      <w:pPr>
        <w:spacing w:after="0" w:line="240" w:lineRule="auto"/>
        <w:jc w:val="right"/>
        <w:rPr>
          <w:rFonts w:ascii="Cambria Math" w:hAnsi="Cambria Math"/>
          <w:color w:val="000000"/>
        </w:rPr>
      </w:pPr>
      <m:oMath>
        <m:sSub>
          <m:sSubPr>
            <m:ctrlPr>
              <w:rPr>
                <w:rFonts w:ascii="Cambria Math" w:eastAsia="Arial" w:hAnsi="Cambria Math" w:cs="Arial"/>
                <w:i/>
                <w:color w:val="000000"/>
              </w:rPr>
            </m:ctrlPr>
          </m:sSubPr>
          <m:e>
            <m:r>
              <w:rPr>
                <w:rFonts w:ascii="Cambria Math" w:eastAsia="Arial" w:hAnsi="Cambria Math" w:cs="Arial"/>
                <w:color w:val="000000"/>
              </w:rPr>
              <m:t>Q</m:t>
            </m:r>
          </m:e>
          <m:sub>
            <m:r>
              <w:rPr>
                <w:rFonts w:ascii="Cambria Math" w:eastAsia="Arial" w:hAnsi="Cambria Math" w:cs="Arial"/>
                <w:color w:val="000000"/>
              </w:rPr>
              <m:t>n+1</m:t>
            </m:r>
          </m:sub>
        </m:sSub>
        <m:r>
          <m:rPr>
            <m:nor/>
          </m:rPr>
          <w:rPr>
            <w:rFonts w:ascii="Garamond" w:eastAsia="Arial" w:hAnsi="Garamond" w:cs="Arial"/>
            <w:color w:val="000000"/>
          </w:rPr>
          <m:t>={[</m:t>
        </m:r>
        <m:sSub>
          <m:sSubPr>
            <m:ctrlPr>
              <w:rPr>
                <w:rFonts w:ascii="Cambria Math" w:eastAsia="Arial" w:hAnsi="Cambria Math" w:cs="Arial"/>
                <w:i/>
                <w:color w:val="000000"/>
              </w:rPr>
            </m:ctrlPr>
          </m:sSubPr>
          <m:e>
            <m:r>
              <w:rPr>
                <w:rFonts w:ascii="Cambria Math" w:eastAsia="Arial" w:hAnsi="Cambria Math" w:cs="Arial"/>
                <w:color w:val="000000"/>
              </w:rPr>
              <m:t>C</m:t>
            </m:r>
          </m:e>
          <m:sub>
            <m:sSub>
              <m:sSubPr>
                <m:ctrlPr>
                  <w:rPr>
                    <w:rFonts w:ascii="Cambria Math" w:eastAsia="Arial" w:hAnsi="Cambria Math" w:cs="Arial"/>
                    <w:i/>
                    <w:color w:val="000000"/>
                  </w:rPr>
                </m:ctrlPr>
              </m:sSubPr>
              <m:e>
                <m:r>
                  <w:rPr>
                    <w:rFonts w:ascii="Cambria Math" w:eastAsia="Arial" w:hAnsi="Cambria Math" w:cs="Arial"/>
                    <w:color w:val="000000"/>
                  </w:rPr>
                  <m:t>s</m:t>
                </m:r>
              </m:e>
              <m:sub>
                <m:r>
                  <w:rPr>
                    <w:rFonts w:ascii="Cambria Math" w:eastAsia="Arial" w:hAnsi="Cambria Math" w:cs="Arial"/>
                    <w:color w:val="000000"/>
                  </w:rPr>
                  <m:t>n</m:t>
                </m:r>
              </m:sub>
            </m:sSub>
          </m:sub>
        </m:sSub>
        <m:r>
          <w:rPr>
            <w:rFonts w:ascii="Cambria Math" w:eastAsia="Arial" w:hAnsi="Cambria Math" w:cs="Arial"/>
            <w:color w:val="000000"/>
          </w:rPr>
          <m:t>∙</m:t>
        </m:r>
        <m:sSub>
          <m:sSubPr>
            <m:ctrlPr>
              <w:rPr>
                <w:rFonts w:ascii="Cambria Math" w:eastAsia="Arial" w:hAnsi="Cambria Math" w:cs="Arial"/>
                <w:i/>
                <w:color w:val="000000"/>
              </w:rPr>
            </m:ctrlPr>
          </m:sSubPr>
          <m:e>
            <m:r>
              <w:rPr>
                <w:rFonts w:ascii="Cambria Math" w:eastAsia="Arial" w:hAnsi="Cambria Math" w:cs="Arial"/>
                <w:color w:val="000000"/>
              </w:rPr>
              <m:t>α</m:t>
            </m:r>
          </m:e>
          <m:sub>
            <m:r>
              <w:rPr>
                <w:rFonts w:ascii="Cambria Math" w:eastAsia="Arial" w:hAnsi="Cambria Math" w:cs="Arial"/>
                <w:color w:val="000000"/>
              </w:rPr>
              <m:t>n</m:t>
            </m:r>
          </m:sub>
        </m:sSub>
        <m:d>
          <m:dPr>
            <m:ctrlPr>
              <w:rPr>
                <w:rFonts w:ascii="Cambria Math" w:eastAsia="Arial" w:hAnsi="Cambria Math" w:cs="Arial"/>
                <w:i/>
                <w:color w:val="000000"/>
              </w:rPr>
            </m:ctrlPr>
          </m:dPr>
          <m:e>
            <m:sSub>
              <m:sSubPr>
                <m:ctrlPr>
                  <w:rPr>
                    <w:rFonts w:ascii="Cambria Math" w:eastAsia="Arial" w:hAnsi="Cambria Math" w:cs="Arial"/>
                    <w:i/>
                    <w:color w:val="000000"/>
                  </w:rPr>
                </m:ctrlPr>
              </m:sSubPr>
              <m:e>
                <m:r>
                  <w:rPr>
                    <w:rFonts w:ascii="Cambria Math" w:eastAsia="Arial" w:hAnsi="Cambria Math" w:cs="Arial"/>
                    <w:color w:val="000000"/>
                  </w:rPr>
                  <m:t>T</m:t>
                </m:r>
              </m:e>
              <m:sub>
                <m:r>
                  <w:rPr>
                    <w:rFonts w:ascii="Cambria Math" w:eastAsia="Arial" w:hAnsi="Cambria Math" w:cs="Arial"/>
                    <w:color w:val="000000"/>
                  </w:rPr>
                  <m:t>n</m:t>
                </m:r>
              </m:sub>
            </m:sSub>
            <m:r>
              <w:rPr>
                <w:rFonts w:ascii="Cambria Math" w:eastAsia="Arial" w:hAnsi="Cambria Math" w:cs="Arial"/>
                <w:color w:val="000000"/>
              </w:rPr>
              <m:t>+∆</m:t>
            </m:r>
            <m:sSub>
              <m:sSubPr>
                <m:ctrlPr>
                  <w:rPr>
                    <w:rFonts w:ascii="Cambria Math" w:eastAsia="Arial" w:hAnsi="Cambria Math" w:cs="Arial"/>
                    <w:i/>
                    <w:color w:val="000000"/>
                  </w:rPr>
                </m:ctrlPr>
              </m:sSubPr>
              <m:e>
                <m:r>
                  <w:rPr>
                    <w:rFonts w:ascii="Cambria Math" w:eastAsia="Arial" w:hAnsi="Cambria Math" w:cs="Arial"/>
                    <w:color w:val="000000"/>
                  </w:rPr>
                  <m:t>T</m:t>
                </m:r>
              </m:e>
              <m:sub>
                <m:r>
                  <w:rPr>
                    <w:rFonts w:ascii="Cambria Math" w:eastAsia="Arial" w:hAnsi="Cambria Math" w:cs="Arial"/>
                    <w:color w:val="000000"/>
                  </w:rPr>
                  <m:t>n</m:t>
                </m:r>
              </m:sub>
            </m:sSub>
          </m:e>
        </m:d>
        <m:sSub>
          <m:sSubPr>
            <m:ctrlPr>
              <w:rPr>
                <w:rFonts w:ascii="Cambria Math" w:eastAsia="Arial" w:hAnsi="Cambria Math" w:cs="Arial"/>
                <w:i/>
                <w:color w:val="000000"/>
              </w:rPr>
            </m:ctrlPr>
          </m:sSubPr>
          <m:e>
            <m:r>
              <w:rPr>
                <w:rFonts w:ascii="Cambria Math" w:eastAsia="Arial" w:hAnsi="Cambria Math" w:cs="Arial"/>
                <w:color w:val="000000"/>
              </w:rPr>
              <m:t>S</m:t>
            </m:r>
          </m:e>
          <m:sub>
            <m:r>
              <w:rPr>
                <w:rFonts w:ascii="Cambria Math" w:eastAsia="Arial" w:hAnsi="Cambria Math" w:cs="Arial"/>
                <w:color w:val="000000"/>
              </w:rPr>
              <m:t>n</m:t>
            </m:r>
          </m:sub>
        </m:sSub>
        <m:r>
          <w:rPr>
            <w:rFonts w:ascii="Cambria Math" w:eastAsia="Arial" w:hAnsi="Cambria Math" w:cs="Arial"/>
            <w:color w:val="000000"/>
          </w:rPr>
          <m:t>+</m:t>
        </m:r>
        <m:sSub>
          <m:sSubPr>
            <m:ctrlPr>
              <w:rPr>
                <w:rFonts w:ascii="Cambria Math" w:eastAsia="Arial" w:hAnsi="Cambria Math" w:cs="Arial"/>
                <w:i/>
                <w:color w:val="000000"/>
              </w:rPr>
            </m:ctrlPr>
          </m:sSubPr>
          <m:e>
            <m:r>
              <w:rPr>
                <w:rFonts w:ascii="Cambria Math" w:eastAsia="Arial" w:hAnsi="Cambria Math" w:cs="Arial"/>
                <w:color w:val="000000"/>
              </w:rPr>
              <m:t>c</m:t>
            </m:r>
          </m:e>
          <m:sub>
            <m:sSub>
              <m:sSubPr>
                <m:ctrlPr>
                  <w:rPr>
                    <w:rFonts w:ascii="Cambria Math" w:eastAsia="Arial" w:hAnsi="Cambria Math" w:cs="Arial"/>
                    <w:i/>
                    <w:color w:val="000000"/>
                  </w:rPr>
                </m:ctrlPr>
              </m:sSubPr>
              <m:e>
                <m:r>
                  <w:rPr>
                    <w:rFonts w:ascii="Cambria Math" w:eastAsia="Arial" w:hAnsi="Cambria Math" w:cs="Arial"/>
                    <w:color w:val="000000"/>
                  </w:rPr>
                  <m:t>r</m:t>
                </m:r>
              </m:e>
              <m:sub>
                <m:r>
                  <w:rPr>
                    <w:rFonts w:ascii="Cambria Math" w:eastAsia="Arial" w:hAnsi="Cambria Math" w:cs="Arial"/>
                    <w:color w:val="000000"/>
                  </w:rPr>
                  <m:t>n</m:t>
                </m:r>
              </m:sub>
            </m:sSub>
          </m:sub>
        </m:sSub>
        <m:sSub>
          <m:sSubPr>
            <m:ctrlPr>
              <w:rPr>
                <w:rFonts w:ascii="Cambria Math" w:eastAsia="Arial" w:hAnsi="Cambria Math" w:cs="Arial"/>
                <w:i/>
                <w:color w:val="000000"/>
              </w:rPr>
            </m:ctrlPr>
          </m:sSubPr>
          <m:e>
            <m:r>
              <w:rPr>
                <w:rFonts w:ascii="Cambria Math" w:eastAsia="Arial" w:hAnsi="Cambria Math" w:cs="Arial"/>
                <w:color w:val="000000"/>
              </w:rPr>
              <m:t>P</m:t>
            </m:r>
          </m:e>
          <m:sub>
            <m:r>
              <w:rPr>
                <w:rFonts w:ascii="Cambria Math" w:eastAsia="Arial" w:hAnsi="Cambria Math" w:cs="Arial"/>
                <w:color w:val="000000"/>
              </w:rPr>
              <m:t>n</m:t>
            </m:r>
          </m:sub>
        </m:sSub>
        <m:r>
          <w:rPr>
            <w:rFonts w:ascii="Cambria Math" w:eastAsia="Arial" w:hAnsi="Cambria Math" w:cs="Arial"/>
            <w:color w:val="000000"/>
          </w:rPr>
          <m:t>]</m:t>
        </m:r>
        <m:f>
          <m:fPr>
            <m:ctrlPr>
              <w:rPr>
                <w:rFonts w:ascii="Cambria Math" w:eastAsia="Arial" w:hAnsi="Cambria Math" w:cs="Arial"/>
                <w:i/>
                <w:color w:val="000000"/>
              </w:rPr>
            </m:ctrlPr>
          </m:fPr>
          <m:num>
            <m:r>
              <m:rPr>
                <m:nor/>
              </m:rPr>
              <w:rPr>
                <w:rFonts w:ascii="Garamond" w:eastAsia="Arial" w:hAnsi="Garamond" w:cs="Arial"/>
                <w:color w:val="000000"/>
              </w:rPr>
              <m:t>A</m:t>
            </m:r>
            <m:r>
              <m:rPr>
                <m:sty m:val="p"/>
              </m:rPr>
              <w:rPr>
                <w:rFonts w:ascii="Cambria Math" w:eastAsia="Arial" w:hAnsi="Cambria Math" w:cs="Arial"/>
                <w:color w:val="000000"/>
              </w:rPr>
              <m:t>*</m:t>
            </m:r>
            <m:r>
              <w:rPr>
                <w:rFonts w:ascii="Cambria Math" w:eastAsia="Arial" w:hAnsi="Cambria Math" w:cs="Arial"/>
                <w:color w:val="000000"/>
              </w:rPr>
              <m:t>1000</m:t>
            </m:r>
          </m:num>
          <m:den>
            <m:r>
              <w:rPr>
                <w:rFonts w:ascii="Cambria Math" w:eastAsia="Arial" w:hAnsi="Cambria Math" w:cs="Arial"/>
                <w:color w:val="000000"/>
              </w:rPr>
              <m:t>86400</m:t>
            </m:r>
          </m:den>
        </m:f>
        <m:r>
          <w:rPr>
            <w:rFonts w:ascii="Cambria Math" w:eastAsia="Arial" w:hAnsi="Cambria Math" w:cs="Arial"/>
            <w:color w:val="000000"/>
          </w:rPr>
          <m:t>(1-</m:t>
        </m:r>
        <m:sSub>
          <m:sSubPr>
            <m:ctrlPr>
              <w:rPr>
                <w:rFonts w:ascii="Cambria Math" w:eastAsia="Arial" w:hAnsi="Cambria Math" w:cs="Arial"/>
                <w:i/>
                <w:color w:val="000000"/>
              </w:rPr>
            </m:ctrlPr>
          </m:sSubPr>
          <m:e>
            <m:r>
              <w:rPr>
                <w:rFonts w:ascii="Cambria Math" w:eastAsia="Arial" w:hAnsi="Cambria Math" w:cs="Arial"/>
                <w:color w:val="000000"/>
              </w:rPr>
              <m:t>k</m:t>
            </m:r>
          </m:e>
          <m:sub>
            <m:r>
              <w:rPr>
                <w:rFonts w:ascii="Cambria Math" w:eastAsia="Arial" w:hAnsi="Cambria Math" w:cs="Arial"/>
                <w:color w:val="000000"/>
              </w:rPr>
              <m:t>n+1</m:t>
            </m:r>
          </m:sub>
        </m:sSub>
        <m:r>
          <w:rPr>
            <w:rFonts w:ascii="Cambria Math" w:eastAsia="Arial" w:hAnsi="Cambria Math" w:cs="Arial"/>
            <w:color w:val="000000"/>
          </w:rPr>
          <m:t>)}+</m:t>
        </m:r>
        <m:sSub>
          <m:sSubPr>
            <m:ctrlPr>
              <w:rPr>
                <w:rFonts w:ascii="Cambria Math" w:eastAsia="Arial" w:hAnsi="Cambria Math" w:cs="Arial"/>
                <w:i/>
                <w:color w:val="000000"/>
              </w:rPr>
            </m:ctrlPr>
          </m:sSubPr>
          <m:e>
            <m:r>
              <w:rPr>
                <w:rFonts w:ascii="Cambria Math" w:eastAsia="Arial" w:hAnsi="Cambria Math" w:cs="Arial"/>
                <w:color w:val="000000"/>
              </w:rPr>
              <m:t>Q</m:t>
            </m:r>
          </m:e>
          <m:sub>
            <m:r>
              <w:rPr>
                <w:rFonts w:ascii="Cambria Math" w:eastAsia="Arial" w:hAnsi="Cambria Math" w:cs="Arial"/>
                <w:color w:val="000000"/>
              </w:rPr>
              <m:t>n</m:t>
            </m:r>
          </m:sub>
        </m:sSub>
        <m:sSub>
          <m:sSubPr>
            <m:ctrlPr>
              <w:rPr>
                <w:rFonts w:ascii="Cambria Math" w:eastAsia="Arial" w:hAnsi="Cambria Math" w:cs="Arial"/>
                <w:i/>
                <w:color w:val="000000"/>
              </w:rPr>
            </m:ctrlPr>
          </m:sSubPr>
          <m:e>
            <m:r>
              <w:rPr>
                <w:rFonts w:ascii="Cambria Math" w:eastAsia="Arial" w:hAnsi="Cambria Math" w:cs="Arial"/>
                <w:color w:val="000000"/>
              </w:rPr>
              <m:t>k</m:t>
            </m:r>
          </m:e>
          <m:sub>
            <m:r>
              <w:rPr>
                <w:rFonts w:ascii="Cambria Math" w:eastAsia="Arial" w:hAnsi="Cambria Math" w:cs="Arial"/>
                <w:color w:val="000000"/>
              </w:rPr>
              <m:t>n+1</m:t>
            </m:r>
          </m:sub>
        </m:sSub>
      </m:oMath>
      <w:r w:rsidR="00937112">
        <w:rPr>
          <w:rFonts w:ascii="Garamond" w:hAnsi="Garamond" w:cs="Arial"/>
          <w:i/>
          <w:color w:val="000000"/>
        </w:rPr>
        <w:tab/>
      </w:r>
      <w:r w:rsidR="00937112" w:rsidRPr="00F8558F">
        <w:rPr>
          <w:rFonts w:ascii="Garamond" w:hAnsi="Garamond" w:cs="Arial"/>
          <w:color w:val="000000"/>
        </w:rPr>
        <w:tab/>
      </w:r>
      <w:r w:rsidR="00937112" w:rsidRPr="00F8558F">
        <w:rPr>
          <w:rFonts w:ascii="Garamond" w:hAnsi="Garamond" w:cs="Arial"/>
          <w:color w:val="000000"/>
        </w:rPr>
        <w:tab/>
      </w:r>
      <w:r w:rsidR="00937112">
        <w:rPr>
          <w:rFonts w:ascii="Garamond" w:hAnsi="Garamond" w:cs="Arial"/>
          <w:color w:val="000000"/>
        </w:rPr>
        <w:t xml:space="preserve"> </w:t>
      </w:r>
      <w:r w:rsidR="00937112" w:rsidRPr="00F8558F">
        <w:rPr>
          <w:rFonts w:ascii="Garamond" w:hAnsi="Garamond" w:cs="Arial"/>
          <w:color w:val="000000"/>
        </w:rPr>
        <w:t>(</w:t>
      </w:r>
      <w:r w:rsidR="00680E5A">
        <w:rPr>
          <w:rFonts w:ascii="Garamond" w:hAnsi="Garamond" w:cs="Arial"/>
          <w:color w:val="000000"/>
        </w:rPr>
        <w:t>2</w:t>
      </w:r>
      <w:r w:rsidR="00937112" w:rsidRPr="00F8558F">
        <w:rPr>
          <w:rFonts w:ascii="Garamond" w:hAnsi="Garamond" w:cs="Arial"/>
          <w:color w:val="000000"/>
        </w:rPr>
        <w:t>)</w:t>
      </w:r>
    </w:p>
    <w:p w14:paraId="5C6A8354" w14:textId="77777777" w:rsidR="00937112" w:rsidRDefault="00937112" w:rsidP="00B365F0">
      <w:pPr>
        <w:spacing w:after="0" w:line="240" w:lineRule="auto"/>
        <w:rPr>
          <w:rFonts w:ascii="Cambria Math" w:hAnsi="Cambria Math"/>
          <w:color w:val="000000"/>
        </w:rPr>
      </w:pPr>
    </w:p>
    <w:p w14:paraId="1CDC918D" w14:textId="0DAFA21E" w:rsidR="00135990" w:rsidRPr="00135990" w:rsidRDefault="001467DC" w:rsidP="00135990">
      <w:pPr>
        <w:spacing w:after="0" w:line="240" w:lineRule="auto"/>
        <w:rPr>
          <w:rFonts w:ascii="Times New Roman" w:eastAsia="Times New Roman" w:hAnsi="Times New Roman" w:cs="Times New Roman"/>
          <w:sz w:val="24"/>
          <w:szCs w:val="24"/>
        </w:rPr>
      </w:pPr>
      <w:r>
        <w:rPr>
          <w:rFonts w:ascii="Garamond" w:eastAsia="Times New Roman" w:hAnsi="Garamond" w:cs="Times New Roman"/>
          <w:color w:val="000000"/>
        </w:rPr>
        <w:lastRenderedPageBreak/>
        <w:t>A</w:t>
      </w:r>
      <w:r w:rsidR="00135990" w:rsidRPr="00135990">
        <w:rPr>
          <w:rFonts w:ascii="Garamond" w:eastAsia="Times New Roman" w:hAnsi="Garamond" w:cs="Times New Roman"/>
          <w:color w:val="000000"/>
        </w:rPr>
        <w:t xml:space="preserve"> Graphical User Interface (GUI) within MATLAB allows for in-experienced user interaction with SNOW-M. The user has the ability to select years between several different basins and further process basin-specific data. The GUI assists by processing both daily MODIS NDSI snow cover data and </w:t>
      </w:r>
      <w:r w:rsidR="00135990" w:rsidRPr="00135990">
        <w:rPr>
          <w:rFonts w:ascii="Garamond" w:eastAsia="Times New Roman" w:hAnsi="Garamond" w:cs="Times New Roman"/>
          <w:i/>
          <w:iCs/>
          <w:color w:val="000000"/>
        </w:rPr>
        <w:t xml:space="preserve">in situ </w:t>
      </w:r>
      <w:r w:rsidR="00135990" w:rsidRPr="00135990">
        <w:rPr>
          <w:rFonts w:ascii="Garamond" w:eastAsia="Times New Roman" w:hAnsi="Garamond" w:cs="Times New Roman"/>
          <w:color w:val="000000"/>
        </w:rPr>
        <w:t xml:space="preserve">data, including discharge, temperature, and precipitation. Processing the </w:t>
      </w:r>
      <w:r w:rsidR="00135990" w:rsidRPr="00135990">
        <w:rPr>
          <w:rFonts w:ascii="Garamond" w:eastAsia="Times New Roman" w:hAnsi="Garamond" w:cs="Times New Roman"/>
          <w:i/>
          <w:iCs/>
          <w:color w:val="000000"/>
        </w:rPr>
        <w:t>in situ</w:t>
      </w:r>
      <w:r w:rsidR="00135990" w:rsidRPr="00135990">
        <w:rPr>
          <w:rFonts w:ascii="Garamond" w:eastAsia="Times New Roman" w:hAnsi="Garamond" w:cs="Times New Roman"/>
          <w:color w:val="000000"/>
        </w:rPr>
        <w:t xml:space="preserve"> data requires the extraction of daily values from a spreadsheet format and averaging across all stations within the specified basin to produce an average daily value. Areal calculations and temporal cloud filtering performed on MODIS data produced output files assigning fractional daily snow cover values for each elevation zone from 0 to 1, w</w:t>
      </w:r>
      <w:r>
        <w:rPr>
          <w:rFonts w:ascii="Garamond" w:eastAsia="Times New Roman" w:hAnsi="Garamond" w:cs="Times New Roman"/>
          <w:color w:val="000000"/>
        </w:rPr>
        <w:t>here</w:t>
      </w:r>
      <w:r w:rsidR="00135990" w:rsidRPr="00135990">
        <w:rPr>
          <w:rFonts w:ascii="Garamond" w:eastAsia="Times New Roman" w:hAnsi="Garamond" w:cs="Times New Roman"/>
          <w:color w:val="000000"/>
        </w:rPr>
        <w:t xml:space="preserve"> 1 </w:t>
      </w:r>
      <w:r>
        <w:rPr>
          <w:rFonts w:ascii="Garamond" w:eastAsia="Times New Roman" w:hAnsi="Garamond" w:cs="Times New Roman"/>
          <w:color w:val="000000"/>
        </w:rPr>
        <w:t>is</w:t>
      </w:r>
      <w:r w:rsidR="00135990" w:rsidRPr="00135990">
        <w:rPr>
          <w:rFonts w:ascii="Garamond" w:eastAsia="Times New Roman" w:hAnsi="Garamond" w:cs="Times New Roman"/>
          <w:color w:val="000000"/>
        </w:rPr>
        <w:t xml:space="preserve"> 100</w:t>
      </w:r>
      <w:r w:rsidR="00D0639F">
        <w:rPr>
          <w:rFonts w:ascii="Garamond" w:eastAsia="Times New Roman" w:hAnsi="Garamond" w:cs="Times New Roman"/>
          <w:color w:val="000000"/>
        </w:rPr>
        <w:t xml:space="preserve"> percent</w:t>
      </w:r>
      <w:r w:rsidR="00135990" w:rsidRPr="00135990">
        <w:rPr>
          <w:rFonts w:ascii="Garamond" w:eastAsia="Times New Roman" w:hAnsi="Garamond" w:cs="Times New Roman"/>
          <w:color w:val="000000"/>
        </w:rPr>
        <w:t xml:space="preserve"> snow cover. These processed data, along with the pre-defined basin characteristics and the NASA precipitation data, were compiled into a master file for a given year, which the model calls upon for calculations.</w:t>
      </w:r>
    </w:p>
    <w:p w14:paraId="54C89E3F" w14:textId="77777777" w:rsidR="00135990" w:rsidRPr="00135990" w:rsidRDefault="00135990" w:rsidP="00135990">
      <w:pPr>
        <w:spacing w:after="0" w:line="240" w:lineRule="auto"/>
        <w:rPr>
          <w:rFonts w:ascii="Times New Roman" w:eastAsia="Times New Roman" w:hAnsi="Times New Roman" w:cs="Times New Roman"/>
          <w:sz w:val="24"/>
          <w:szCs w:val="24"/>
        </w:rPr>
      </w:pPr>
    </w:p>
    <w:p w14:paraId="2F6BBBEE" w14:textId="6EB306BB" w:rsidR="00135990" w:rsidRPr="00135990" w:rsidRDefault="00135990" w:rsidP="00135990">
      <w:pPr>
        <w:spacing w:after="0" w:line="240" w:lineRule="auto"/>
        <w:rPr>
          <w:rFonts w:ascii="Times New Roman" w:eastAsia="Times New Roman" w:hAnsi="Times New Roman" w:cs="Times New Roman"/>
          <w:sz w:val="24"/>
          <w:szCs w:val="24"/>
        </w:rPr>
      </w:pPr>
      <w:r w:rsidRPr="00135990">
        <w:rPr>
          <w:rFonts w:ascii="Garamond" w:eastAsia="Times New Roman" w:hAnsi="Garamond" w:cs="Times New Roman"/>
          <w:color w:val="000000"/>
        </w:rPr>
        <w:t>SNOW-M is capable of taking several basin-specific tuning parameters accessed through the GUI. These parameters include base flow, precipitation lag, and basin runoff coefficients. Base flow characterizes the water input into the basin from groundwater flow. The precipitation lag and runoff coefficients together characterize how long it takes for precipitation to reach the outlet of the basin and what percentage of the precipitation is available for overland flow. Available precipitation varies based on this parameter due to soil moisture content, where dry soil has a sponge effect, reducing the water available for runoff (</w:t>
      </w:r>
      <w:r w:rsidR="0071117B">
        <w:rPr>
          <w:rFonts w:ascii="Garamond" w:hAnsi="Garamond"/>
          <w:color w:val="000000"/>
        </w:rPr>
        <w:t>Penna, Tromp-van Meerveld, Gobbi, Borga, &amp; Dalla Fontana</w:t>
      </w:r>
      <w:r w:rsidRPr="00135990">
        <w:rPr>
          <w:rFonts w:ascii="Garamond" w:eastAsia="Times New Roman" w:hAnsi="Garamond" w:cs="Times New Roman"/>
          <w:color w:val="000000"/>
        </w:rPr>
        <w:t>, 2011).</w:t>
      </w:r>
    </w:p>
    <w:p w14:paraId="09050539" w14:textId="77777777" w:rsidR="00937112" w:rsidRPr="00937112" w:rsidRDefault="00937112" w:rsidP="00937112">
      <w:pPr>
        <w:spacing w:after="0" w:line="240" w:lineRule="auto"/>
        <w:rPr>
          <w:rFonts w:ascii="Garamond" w:hAnsi="Garamond"/>
          <w:color w:val="000000"/>
        </w:rPr>
      </w:pPr>
    </w:p>
    <w:p w14:paraId="20A60B83" w14:textId="7B24391A" w:rsidR="00937112" w:rsidRPr="00937112" w:rsidRDefault="00937112" w:rsidP="00937112">
      <w:pPr>
        <w:spacing w:after="0" w:line="240" w:lineRule="auto"/>
        <w:rPr>
          <w:rFonts w:ascii="Garamond" w:hAnsi="Garamond"/>
          <w:b/>
          <w:i/>
          <w:color w:val="000000"/>
        </w:rPr>
      </w:pPr>
      <w:r w:rsidRPr="00937112">
        <w:rPr>
          <w:rFonts w:ascii="Garamond" w:hAnsi="Garamond"/>
          <w:b/>
          <w:i/>
          <w:color w:val="000000"/>
        </w:rPr>
        <w:t>3.</w:t>
      </w:r>
      <w:r w:rsidR="00FA1341">
        <w:rPr>
          <w:rFonts w:ascii="Garamond" w:hAnsi="Garamond"/>
          <w:b/>
          <w:i/>
          <w:color w:val="000000"/>
        </w:rPr>
        <w:t>4</w:t>
      </w:r>
      <w:r w:rsidRPr="00937112">
        <w:rPr>
          <w:rFonts w:ascii="Garamond" w:hAnsi="Garamond"/>
          <w:b/>
          <w:i/>
          <w:color w:val="000000"/>
        </w:rPr>
        <w:t xml:space="preserve"> Snow cover detection</w:t>
      </w:r>
    </w:p>
    <w:p w14:paraId="79C5DD30" w14:textId="04C6DD3A" w:rsidR="00A3426E" w:rsidRPr="00A3426E" w:rsidRDefault="00A3426E" w:rsidP="0071117B">
      <w:pPr>
        <w:spacing w:after="0" w:line="240" w:lineRule="auto"/>
        <w:rPr>
          <w:rFonts w:ascii="Times New Roman" w:eastAsia="Times New Roman" w:hAnsi="Times New Roman" w:cs="Times New Roman"/>
          <w:sz w:val="24"/>
          <w:szCs w:val="24"/>
        </w:rPr>
      </w:pPr>
      <w:r w:rsidRPr="00A3426E">
        <w:rPr>
          <w:rFonts w:ascii="Garamond" w:eastAsia="Times New Roman" w:hAnsi="Garamond" w:cs="Times New Roman"/>
          <w:color w:val="000000"/>
        </w:rPr>
        <w:t>For the detection of changing fractional snow cover, we utilized Terra MODIS NDSI monthly data from 2000 - 2017. These maps indicated the fractional snow</w:t>
      </w:r>
      <w:r>
        <w:rPr>
          <w:rFonts w:ascii="Garamond" w:eastAsia="Times New Roman" w:hAnsi="Garamond" w:cs="Times New Roman"/>
          <w:color w:val="000000"/>
        </w:rPr>
        <w:t xml:space="preserve"> </w:t>
      </w:r>
      <w:r w:rsidRPr="00A3426E">
        <w:rPr>
          <w:rFonts w:ascii="Garamond" w:eastAsia="Times New Roman" w:hAnsi="Garamond" w:cs="Times New Roman"/>
          <w:color w:val="000000"/>
        </w:rPr>
        <w:t>cover of each pixel within the study area, with 100 percent representing total ground coverage. To illustrate errors in snow detection caused by cloud cover, the monthly NDSI snow cover pixels are assigned values larger than 100. After grouping these data into water years, running from October 1st to September 30th of the following year, each water year was averaged across the study area utilizing the Cell Statistics tool within ArcMap. This process was repeated to obtain the maximum values for each water year</w:t>
      </w:r>
      <w:r>
        <w:rPr>
          <w:rFonts w:ascii="Garamond" w:eastAsia="Times New Roman" w:hAnsi="Garamond" w:cs="Times New Roman"/>
          <w:color w:val="000000"/>
        </w:rPr>
        <w:t xml:space="preserve"> t</w:t>
      </w:r>
      <w:r w:rsidRPr="00A3426E">
        <w:rPr>
          <w:rFonts w:ascii="Garamond" w:eastAsia="Times New Roman" w:hAnsi="Garamond" w:cs="Times New Roman"/>
          <w:color w:val="000000"/>
        </w:rPr>
        <w:t xml:space="preserve">o detect cloud presence. To correct for cloud cover, each pixel above 100 percent was reclassified to null values. Then, using Raster Calculator in ArcMap, the true values of these pixels were approximated from the average fractional snow cover values given by those pixels during the month before and after the discrepancy. The average of each water year was again taken using Cell Statistics within ArcMap after the removing data discrepancies. </w:t>
      </w:r>
    </w:p>
    <w:p w14:paraId="36C37625" w14:textId="77777777" w:rsidR="00A3426E" w:rsidRPr="00A3426E" w:rsidRDefault="00A3426E" w:rsidP="00A3426E">
      <w:pPr>
        <w:spacing w:after="0" w:line="240" w:lineRule="auto"/>
        <w:rPr>
          <w:rFonts w:ascii="Times New Roman" w:eastAsia="Times New Roman" w:hAnsi="Times New Roman" w:cs="Times New Roman"/>
          <w:sz w:val="24"/>
          <w:szCs w:val="24"/>
        </w:rPr>
      </w:pPr>
    </w:p>
    <w:p w14:paraId="03983F17" w14:textId="5C219F75" w:rsidR="00A3426E" w:rsidRPr="00A3426E" w:rsidRDefault="00A3426E" w:rsidP="00A3426E">
      <w:pPr>
        <w:spacing w:after="0" w:line="240" w:lineRule="auto"/>
        <w:rPr>
          <w:rFonts w:ascii="Times New Roman" w:eastAsia="Times New Roman" w:hAnsi="Times New Roman" w:cs="Times New Roman"/>
          <w:sz w:val="24"/>
          <w:szCs w:val="24"/>
        </w:rPr>
      </w:pPr>
      <w:r w:rsidRPr="00A3426E">
        <w:rPr>
          <w:rFonts w:ascii="Garamond" w:eastAsia="Times New Roman" w:hAnsi="Garamond" w:cs="Times New Roman"/>
          <w:color w:val="000000"/>
        </w:rPr>
        <w:t>We created a map of percent change for the 2016 - 2017 water year from the average during 2000 - 2010. Using Cell Statistics, each image from the beginning of the 2000 - 2001 water year to the end of the 2009</w:t>
      </w:r>
      <w:r w:rsidR="003B30AB">
        <w:rPr>
          <w:rFonts w:ascii="Garamond" w:eastAsia="Times New Roman" w:hAnsi="Garamond" w:cs="Times New Roman"/>
          <w:color w:val="000000"/>
        </w:rPr>
        <w:t xml:space="preserve"> </w:t>
      </w:r>
      <w:r w:rsidRPr="00A3426E">
        <w:rPr>
          <w:rFonts w:ascii="Garamond" w:eastAsia="Times New Roman" w:hAnsi="Garamond" w:cs="Times New Roman"/>
          <w:color w:val="000000"/>
        </w:rPr>
        <w:t>-</w:t>
      </w:r>
      <w:r w:rsidR="003B30AB">
        <w:rPr>
          <w:rFonts w:ascii="Garamond" w:eastAsia="Times New Roman" w:hAnsi="Garamond" w:cs="Times New Roman"/>
          <w:color w:val="000000"/>
        </w:rPr>
        <w:t xml:space="preserve"> </w:t>
      </w:r>
      <w:r w:rsidRPr="00A3426E">
        <w:rPr>
          <w:rFonts w:ascii="Garamond" w:eastAsia="Times New Roman" w:hAnsi="Garamond" w:cs="Times New Roman"/>
          <w:color w:val="000000"/>
        </w:rPr>
        <w:t>2010 water year was averaged per pixels, thus indicating the timeframe’s average fractional snow cover per pixel. By subtracting this image from the 2016 - 2017 water year average</w:t>
      </w:r>
      <w:r w:rsidR="0071117B">
        <w:rPr>
          <w:rFonts w:ascii="Garamond" w:eastAsia="Times New Roman" w:hAnsi="Garamond" w:cs="Times New Roman"/>
          <w:color w:val="000000"/>
        </w:rPr>
        <w:t>,</w:t>
      </w:r>
      <w:r w:rsidRPr="00A3426E">
        <w:rPr>
          <w:rFonts w:ascii="Garamond" w:eastAsia="Times New Roman" w:hAnsi="Garamond" w:cs="Times New Roman"/>
          <w:color w:val="000000"/>
        </w:rPr>
        <w:t xml:space="preserve"> this map indicated where the 2016 - 2017 year displayed higher or lower snow cover than the </w:t>
      </w:r>
      <w:r>
        <w:rPr>
          <w:rFonts w:ascii="Garamond" w:eastAsia="Times New Roman" w:hAnsi="Garamond" w:cs="Times New Roman"/>
          <w:color w:val="000000"/>
        </w:rPr>
        <w:t>ten</w:t>
      </w:r>
      <w:r w:rsidRPr="00A3426E">
        <w:rPr>
          <w:rFonts w:ascii="Garamond" w:eastAsia="Times New Roman" w:hAnsi="Garamond" w:cs="Times New Roman"/>
          <w:color w:val="000000"/>
        </w:rPr>
        <w:t xml:space="preserve"> year average.</w:t>
      </w:r>
    </w:p>
    <w:p w14:paraId="4DEA908A" w14:textId="0600D659" w:rsidR="009A20ED" w:rsidRPr="00320624" w:rsidRDefault="00621AB9" w:rsidP="00320624">
      <w:pPr>
        <w:pStyle w:val="Heading1"/>
        <w:rPr>
          <w:rFonts w:ascii="Garamond" w:hAnsi="Garamond"/>
        </w:rPr>
      </w:pPr>
      <w:bookmarkStart w:id="5" w:name="_Toc334198730"/>
      <w:r w:rsidRPr="005A5711">
        <w:rPr>
          <w:rFonts w:ascii="Garamond" w:hAnsi="Garamond"/>
        </w:rPr>
        <w:t>4</w:t>
      </w:r>
      <w:r w:rsidR="008B7071" w:rsidRPr="005A5711">
        <w:rPr>
          <w:rFonts w:ascii="Garamond" w:hAnsi="Garamond"/>
        </w:rPr>
        <w:t xml:space="preserve">. </w:t>
      </w:r>
      <w:r w:rsidR="00E41324" w:rsidRPr="005A5711">
        <w:rPr>
          <w:rFonts w:ascii="Garamond" w:hAnsi="Garamond"/>
        </w:rPr>
        <w:t>Results</w:t>
      </w:r>
      <w:bookmarkEnd w:id="5"/>
      <w:r w:rsidR="001F1328" w:rsidRPr="005A5711">
        <w:rPr>
          <w:rFonts w:ascii="Garamond" w:hAnsi="Garamond"/>
        </w:rPr>
        <w:t xml:space="preserve"> &amp; Discussion</w:t>
      </w:r>
    </w:p>
    <w:p w14:paraId="3AB7CD2F" w14:textId="2933BB81" w:rsidR="00E41324" w:rsidRDefault="00621AB9" w:rsidP="008975BD">
      <w:pPr>
        <w:spacing w:after="0" w:line="240" w:lineRule="auto"/>
        <w:rPr>
          <w:rFonts w:ascii="Garamond" w:hAnsi="Garamond"/>
          <w:b/>
          <w:i/>
          <w:szCs w:val="24"/>
        </w:rPr>
      </w:pPr>
      <w:r w:rsidRPr="006C6154">
        <w:rPr>
          <w:rFonts w:ascii="Garamond" w:hAnsi="Garamond"/>
          <w:b/>
          <w:i/>
          <w:szCs w:val="24"/>
        </w:rPr>
        <w:t>4.1 Analysis of Results</w:t>
      </w:r>
    </w:p>
    <w:p w14:paraId="3A1F8119" w14:textId="2BE0FFCE" w:rsidR="00345B23" w:rsidRDefault="00FA1341" w:rsidP="00A3426E">
      <w:pPr>
        <w:spacing w:after="0" w:line="240" w:lineRule="auto"/>
        <w:rPr>
          <w:rFonts w:ascii="Garamond" w:hAnsi="Garamond"/>
          <w:color w:val="000000"/>
        </w:rPr>
      </w:pPr>
      <w:r>
        <w:rPr>
          <w:rFonts w:ascii="Garamond" w:hAnsi="Garamond"/>
          <w:color w:val="000000"/>
        </w:rPr>
        <w:t>This simulation was set with a base flow of 2000 L/s and all other variables at default. The Actual vs. Simulated Flow graph shows a 25</w:t>
      </w:r>
      <w:r w:rsidR="00D0639F">
        <w:rPr>
          <w:rFonts w:ascii="Garamond" w:hAnsi="Garamond"/>
          <w:color w:val="000000"/>
        </w:rPr>
        <w:t xml:space="preserve"> percent</w:t>
      </w:r>
      <w:r>
        <w:rPr>
          <w:rFonts w:ascii="Garamond" w:hAnsi="Garamond"/>
          <w:color w:val="000000"/>
        </w:rPr>
        <w:t xml:space="preserve"> error in the simulated value compared to the actual value within the projection zone. In addition, the Precipitation vs. </w:t>
      </w:r>
      <w:r>
        <w:rPr>
          <w:rFonts w:ascii="Garamond" w:hAnsi="Garamond"/>
          <w:i/>
          <w:iCs/>
          <w:color w:val="000000"/>
        </w:rPr>
        <w:t xml:space="preserve">in situ </w:t>
      </w:r>
      <w:r>
        <w:rPr>
          <w:rFonts w:ascii="Garamond" w:hAnsi="Garamond"/>
          <w:color w:val="000000"/>
        </w:rPr>
        <w:t xml:space="preserve">Temperature graph indicates the PERSIANN data was recording larger estimates of precipitation compared to the </w:t>
      </w:r>
      <w:r w:rsidRPr="00E12774">
        <w:rPr>
          <w:rFonts w:ascii="Garamond" w:hAnsi="Garamond"/>
          <w:i/>
          <w:color w:val="000000"/>
        </w:rPr>
        <w:t>in</w:t>
      </w:r>
      <w:r w:rsidR="00E12774" w:rsidRPr="00E12774">
        <w:rPr>
          <w:rFonts w:ascii="Garamond" w:hAnsi="Garamond"/>
          <w:i/>
          <w:color w:val="000000"/>
        </w:rPr>
        <w:t xml:space="preserve"> </w:t>
      </w:r>
      <w:r w:rsidRPr="00E12774">
        <w:rPr>
          <w:rFonts w:ascii="Garamond" w:hAnsi="Garamond"/>
          <w:i/>
          <w:color w:val="000000"/>
        </w:rPr>
        <w:t>situ</w:t>
      </w:r>
      <w:r>
        <w:rPr>
          <w:rFonts w:ascii="Garamond" w:hAnsi="Garamond"/>
          <w:color w:val="000000"/>
        </w:rPr>
        <w:t xml:space="preserve"> SNOTEL stations. This may be due to the limited number of stations within the basin, possibly under-estimating actual precipitation in the basin. The last graph shows the fractional snow covered area within the basin</w:t>
      </w:r>
      <w:r w:rsidR="0071117B">
        <w:rPr>
          <w:rFonts w:ascii="Garamond" w:hAnsi="Garamond"/>
          <w:color w:val="000000"/>
        </w:rPr>
        <w:t xml:space="preserve"> (Figure 2)</w:t>
      </w:r>
      <w:r>
        <w:rPr>
          <w:rFonts w:ascii="Garamond" w:hAnsi="Garamond"/>
          <w:color w:val="000000"/>
        </w:rPr>
        <w:t>.</w:t>
      </w:r>
    </w:p>
    <w:p w14:paraId="62B0CDCD" w14:textId="77777777" w:rsidR="00A3426E" w:rsidRDefault="00A3426E" w:rsidP="00A3426E">
      <w:pPr>
        <w:pageBreakBefore/>
        <w:spacing w:after="0" w:line="240" w:lineRule="auto"/>
        <w:rPr>
          <w:rFonts w:ascii="Garamond" w:hAnsi="Garamond"/>
          <w:szCs w:val="24"/>
        </w:rPr>
      </w:pPr>
    </w:p>
    <w:p w14:paraId="0FBA0BCD" w14:textId="646B71F5" w:rsidR="00FE15AE" w:rsidRDefault="002E7610" w:rsidP="008975BD">
      <w:pPr>
        <w:spacing w:after="0" w:line="240" w:lineRule="auto"/>
        <w:rPr>
          <w:rFonts w:ascii="Garamond" w:hAnsi="Garamond"/>
          <w:szCs w:val="24"/>
        </w:rPr>
      </w:pPr>
      <w:r>
        <w:rPr>
          <w:rFonts w:ascii="Garamond" w:hAnsi="Garamond"/>
          <w:noProof/>
          <w:szCs w:val="24"/>
        </w:rPr>
        <mc:AlternateContent>
          <mc:Choice Requires="wpg">
            <w:drawing>
              <wp:anchor distT="0" distB="0" distL="114300" distR="114300" simplePos="0" relativeHeight="251682816" behindDoc="0" locked="0" layoutInCell="1" allowOverlap="1" wp14:anchorId="08FFADBB" wp14:editId="4F367ECB">
                <wp:simplePos x="0" y="0"/>
                <wp:positionH relativeFrom="column">
                  <wp:posOffset>0</wp:posOffset>
                </wp:positionH>
                <wp:positionV relativeFrom="paragraph">
                  <wp:posOffset>80645</wp:posOffset>
                </wp:positionV>
                <wp:extent cx="6792597" cy="2800509"/>
                <wp:effectExtent l="0" t="0" r="0" b="0"/>
                <wp:wrapNone/>
                <wp:docPr id="193" name="Group 193"/>
                <wp:cNvGraphicFramePr/>
                <a:graphic xmlns:a="http://schemas.openxmlformats.org/drawingml/2006/main">
                  <a:graphicData uri="http://schemas.microsoft.com/office/word/2010/wordprocessingGroup">
                    <wpg:wgp>
                      <wpg:cNvGrpSpPr/>
                      <wpg:grpSpPr>
                        <a:xfrm>
                          <a:off x="0" y="0"/>
                          <a:ext cx="6792597" cy="2800509"/>
                          <a:chOff x="0" y="0"/>
                          <a:chExt cx="6792597" cy="2800509"/>
                        </a:xfrm>
                      </wpg:grpSpPr>
                      <wps:wsp>
                        <wps:cNvPr id="23" name="TextBox 22"/>
                        <wps:cNvSpPr txBox="1"/>
                        <wps:spPr>
                          <a:xfrm>
                            <a:off x="610395" y="0"/>
                            <a:ext cx="3533775" cy="276225"/>
                          </a:xfrm>
                          <a:prstGeom prst="rect">
                            <a:avLst/>
                          </a:prstGeom>
                          <a:noFill/>
                        </wps:spPr>
                        <wps:txbx>
                          <w:txbxContent>
                            <w:p w14:paraId="4A317BF6" w14:textId="2B253860" w:rsidR="00FE15AE" w:rsidRPr="001467DC" w:rsidRDefault="00FE15AE" w:rsidP="00FE15AE">
                              <w:pPr>
                                <w:pStyle w:val="NormalWeb"/>
                                <w:spacing w:before="0" w:beforeAutospacing="0" w:after="0" w:afterAutospacing="0"/>
                                <w:jc w:val="center"/>
                                <w:rPr>
                                  <w:rFonts w:ascii="Garamond" w:hAnsi="Garamond"/>
                                  <w:sz w:val="22"/>
                                  <w:szCs w:val="18"/>
                                </w:rPr>
                              </w:pPr>
                              <w:r w:rsidRPr="001467DC">
                                <w:rPr>
                                  <w:rFonts w:ascii="Garamond" w:hAnsi="Garamond" w:cstheme="minorBidi"/>
                                  <w:b/>
                                  <w:bCs/>
                                  <w:i/>
                                  <w:iCs/>
                                  <w:color w:val="404040" w:themeColor="text1" w:themeTint="BF"/>
                                  <w:kern w:val="24"/>
                                  <w:sz w:val="22"/>
                                  <w:szCs w:val="18"/>
                                </w:rPr>
                                <w:t>In</w:t>
                              </w:r>
                              <w:r w:rsidR="00594273" w:rsidRPr="001467DC">
                                <w:rPr>
                                  <w:rFonts w:ascii="Garamond" w:hAnsi="Garamond" w:cstheme="minorBidi"/>
                                  <w:b/>
                                  <w:bCs/>
                                  <w:i/>
                                  <w:iCs/>
                                  <w:color w:val="404040" w:themeColor="text1" w:themeTint="BF"/>
                                  <w:kern w:val="24"/>
                                  <w:sz w:val="22"/>
                                  <w:szCs w:val="18"/>
                                </w:rPr>
                                <w:t xml:space="preserve"> </w:t>
                              </w:r>
                              <w:r w:rsidRPr="001467DC">
                                <w:rPr>
                                  <w:rFonts w:ascii="Garamond" w:hAnsi="Garamond" w:cstheme="minorBidi"/>
                                  <w:b/>
                                  <w:bCs/>
                                  <w:i/>
                                  <w:iCs/>
                                  <w:color w:val="404040" w:themeColor="text1" w:themeTint="BF"/>
                                  <w:kern w:val="24"/>
                                  <w:sz w:val="22"/>
                                  <w:szCs w:val="18"/>
                                </w:rPr>
                                <w:t xml:space="preserve">Situ </w:t>
                              </w:r>
                              <w:r w:rsidRPr="001467DC">
                                <w:rPr>
                                  <w:rFonts w:ascii="Garamond" w:hAnsi="Garamond" w:cstheme="minorBidi"/>
                                  <w:b/>
                                  <w:bCs/>
                                  <w:color w:val="404040" w:themeColor="text1" w:themeTint="BF"/>
                                  <w:kern w:val="24"/>
                                  <w:sz w:val="22"/>
                                  <w:szCs w:val="18"/>
                                </w:rPr>
                                <w:t>Flow vs. Simulated Flow: 2017</w:t>
                              </w:r>
                            </w:p>
                          </w:txbxContent>
                        </wps:txbx>
                        <wps:bodyPr wrap="square" rtlCol="0">
                          <a:noAutofit/>
                        </wps:bodyPr>
                      </wps:wsp>
                      <wps:wsp>
                        <wps:cNvPr id="24" name="TextBox 23"/>
                        <wps:cNvSpPr txBox="1"/>
                        <wps:spPr>
                          <a:xfrm>
                            <a:off x="610395" y="942975"/>
                            <a:ext cx="3543300" cy="238125"/>
                          </a:xfrm>
                          <a:prstGeom prst="rect">
                            <a:avLst/>
                          </a:prstGeom>
                          <a:noFill/>
                        </wps:spPr>
                        <wps:txbx>
                          <w:txbxContent>
                            <w:p w14:paraId="13D8444D" w14:textId="77777777" w:rsidR="00FE15AE" w:rsidRPr="001467DC" w:rsidRDefault="00FE15AE" w:rsidP="00FE15AE">
                              <w:pPr>
                                <w:pStyle w:val="NormalWeb"/>
                                <w:spacing w:before="0" w:beforeAutospacing="0" w:after="0" w:afterAutospacing="0"/>
                                <w:jc w:val="center"/>
                                <w:rPr>
                                  <w:rFonts w:ascii="Garamond" w:hAnsi="Garamond"/>
                                  <w:sz w:val="22"/>
                                  <w:szCs w:val="20"/>
                                </w:rPr>
                              </w:pPr>
                              <w:r w:rsidRPr="001467DC">
                                <w:rPr>
                                  <w:rFonts w:ascii="Garamond" w:hAnsi="Garamond" w:cstheme="minorBidi"/>
                                  <w:b/>
                                  <w:bCs/>
                                  <w:color w:val="404040" w:themeColor="text1" w:themeTint="BF"/>
                                  <w:kern w:val="24"/>
                                  <w:sz w:val="22"/>
                                  <w:szCs w:val="20"/>
                                </w:rPr>
                                <w:t>Precipitation vs. Temperature: 2017</w:t>
                              </w:r>
                            </w:p>
                          </w:txbxContent>
                        </wps:txbx>
                        <wps:bodyPr wrap="square" rtlCol="0">
                          <a:noAutofit/>
                        </wps:bodyPr>
                      </wps:wsp>
                      <wps:wsp>
                        <wps:cNvPr id="25" name="TextBox 24"/>
                        <wps:cNvSpPr txBox="1"/>
                        <wps:spPr>
                          <a:xfrm>
                            <a:off x="677070" y="1847850"/>
                            <a:ext cx="3486150" cy="247650"/>
                          </a:xfrm>
                          <a:prstGeom prst="rect">
                            <a:avLst/>
                          </a:prstGeom>
                          <a:noFill/>
                        </wps:spPr>
                        <wps:txbx>
                          <w:txbxContent>
                            <w:p w14:paraId="61E49348" w14:textId="77777777" w:rsidR="00FE15AE" w:rsidRPr="001467DC" w:rsidRDefault="00FE15AE" w:rsidP="00FE15AE">
                              <w:pPr>
                                <w:pStyle w:val="NormalWeb"/>
                                <w:spacing w:before="0" w:beforeAutospacing="0" w:after="0" w:afterAutospacing="0"/>
                                <w:jc w:val="center"/>
                                <w:rPr>
                                  <w:rFonts w:ascii="Garamond" w:hAnsi="Garamond"/>
                                  <w:sz w:val="22"/>
                                  <w:szCs w:val="20"/>
                                </w:rPr>
                              </w:pPr>
                              <w:r w:rsidRPr="001467DC">
                                <w:rPr>
                                  <w:rFonts w:ascii="Garamond" w:hAnsi="Garamond" w:cstheme="minorBidi"/>
                                  <w:b/>
                                  <w:bCs/>
                                  <w:color w:val="404040" w:themeColor="text1" w:themeTint="BF"/>
                                  <w:kern w:val="24"/>
                                  <w:sz w:val="22"/>
                                  <w:szCs w:val="20"/>
                                </w:rPr>
                                <w:t>Snow Covered Area: 2017</w:t>
                              </w:r>
                            </w:p>
                          </w:txbxContent>
                        </wps:txbx>
                        <wps:bodyPr wrap="square" rtlCol="0">
                          <a:noAutofit/>
                        </wps:bodyPr>
                      </wps:wsp>
                      <wps:wsp>
                        <wps:cNvPr id="60" name="TextBox 19"/>
                        <wps:cNvSpPr txBox="1"/>
                        <wps:spPr>
                          <a:xfrm>
                            <a:off x="686595" y="285751"/>
                            <a:ext cx="781050" cy="219075"/>
                          </a:xfrm>
                          <a:prstGeom prst="rect">
                            <a:avLst/>
                          </a:prstGeom>
                          <a:noFill/>
                        </wps:spPr>
                        <wps:txbx>
                          <w:txbxContent>
                            <w:p w14:paraId="72017B9C" w14:textId="77777777" w:rsidR="00FE15AE" w:rsidRPr="001467DC" w:rsidRDefault="00FE15AE" w:rsidP="00FE15AE">
                              <w:pPr>
                                <w:pStyle w:val="NormalWeb"/>
                                <w:spacing w:before="0" w:beforeAutospacing="0" w:after="0" w:afterAutospacing="0"/>
                                <w:rPr>
                                  <w:rFonts w:ascii="Garamond" w:hAnsi="Garamond"/>
                                  <w:sz w:val="18"/>
                                  <w:szCs w:val="16"/>
                                </w:rPr>
                              </w:pPr>
                              <w:r w:rsidRPr="001467DC">
                                <w:rPr>
                                  <w:rFonts w:ascii="Garamond" w:hAnsi="Garamond" w:cstheme="minorBidi"/>
                                  <w:color w:val="404040" w:themeColor="text1" w:themeTint="BF"/>
                                  <w:kern w:val="24"/>
                                  <w:sz w:val="18"/>
                                  <w:szCs w:val="16"/>
                                </w:rPr>
                                <w:t>Tuning Zone</w:t>
                              </w:r>
                            </w:p>
                          </w:txbxContent>
                        </wps:txbx>
                        <wps:bodyPr wrap="square" rtlCol="0">
                          <a:noAutofit/>
                        </wps:bodyPr>
                      </wps:wsp>
                      <wps:wsp>
                        <wps:cNvPr id="61" name="TextBox 19"/>
                        <wps:cNvSpPr txBox="1"/>
                        <wps:spPr>
                          <a:xfrm>
                            <a:off x="677070" y="1123950"/>
                            <a:ext cx="781050" cy="219075"/>
                          </a:xfrm>
                          <a:prstGeom prst="rect">
                            <a:avLst/>
                          </a:prstGeom>
                          <a:noFill/>
                        </wps:spPr>
                        <wps:txbx>
                          <w:txbxContent>
                            <w:p w14:paraId="75C2E0E4" w14:textId="77777777" w:rsidR="00FE15AE" w:rsidRPr="001467DC" w:rsidRDefault="00FE15AE" w:rsidP="00FE15AE">
                              <w:pPr>
                                <w:pStyle w:val="NormalWeb"/>
                                <w:spacing w:before="0" w:beforeAutospacing="0" w:after="0" w:afterAutospacing="0"/>
                                <w:rPr>
                                  <w:rFonts w:ascii="Garamond" w:hAnsi="Garamond"/>
                                  <w:sz w:val="18"/>
                                  <w:szCs w:val="16"/>
                                </w:rPr>
                              </w:pPr>
                              <w:r w:rsidRPr="001467DC">
                                <w:rPr>
                                  <w:rFonts w:ascii="Garamond" w:hAnsi="Garamond" w:cstheme="minorBidi"/>
                                  <w:color w:val="404040" w:themeColor="text1" w:themeTint="BF"/>
                                  <w:kern w:val="24"/>
                                  <w:sz w:val="18"/>
                                  <w:szCs w:val="16"/>
                                </w:rPr>
                                <w:t>Tuning Zone</w:t>
                              </w:r>
                            </w:p>
                          </w:txbxContent>
                        </wps:txbx>
                        <wps:bodyPr wrap="square" rtlCol="0">
                          <a:noAutofit/>
                        </wps:bodyPr>
                      </wps:wsp>
                      <wps:wsp>
                        <wps:cNvPr id="62" name="TextBox 19"/>
                        <wps:cNvSpPr txBox="1"/>
                        <wps:spPr>
                          <a:xfrm>
                            <a:off x="686595" y="2114550"/>
                            <a:ext cx="781050" cy="219075"/>
                          </a:xfrm>
                          <a:prstGeom prst="rect">
                            <a:avLst/>
                          </a:prstGeom>
                          <a:noFill/>
                        </wps:spPr>
                        <wps:txbx>
                          <w:txbxContent>
                            <w:p w14:paraId="71137BAD" w14:textId="77777777" w:rsidR="00FE15AE" w:rsidRPr="001467DC" w:rsidRDefault="00FE15AE" w:rsidP="00FE15AE">
                              <w:pPr>
                                <w:pStyle w:val="NormalWeb"/>
                                <w:spacing w:before="0" w:beforeAutospacing="0" w:after="0" w:afterAutospacing="0"/>
                                <w:rPr>
                                  <w:rFonts w:ascii="Garamond" w:hAnsi="Garamond"/>
                                  <w:sz w:val="18"/>
                                  <w:szCs w:val="16"/>
                                </w:rPr>
                              </w:pPr>
                              <w:r w:rsidRPr="001467DC">
                                <w:rPr>
                                  <w:rFonts w:ascii="Garamond" w:hAnsi="Garamond" w:cstheme="minorBidi"/>
                                  <w:color w:val="404040" w:themeColor="text1" w:themeTint="BF"/>
                                  <w:kern w:val="24"/>
                                  <w:sz w:val="18"/>
                                  <w:szCs w:val="16"/>
                                </w:rPr>
                                <w:t>Tuning Zone</w:t>
                              </w:r>
                            </w:p>
                          </w:txbxContent>
                        </wps:txbx>
                        <wps:bodyPr wrap="square" rtlCol="0">
                          <a:noAutofit/>
                        </wps:bodyPr>
                      </wps:wsp>
                      <wps:wsp>
                        <wps:cNvPr id="21" name="TextBox 20"/>
                        <wps:cNvSpPr txBox="1"/>
                        <wps:spPr>
                          <a:xfrm>
                            <a:off x="1524785" y="295258"/>
                            <a:ext cx="999339" cy="219075"/>
                          </a:xfrm>
                          <a:prstGeom prst="rect">
                            <a:avLst/>
                          </a:prstGeom>
                          <a:noFill/>
                        </wps:spPr>
                        <wps:txbx>
                          <w:txbxContent>
                            <w:p w14:paraId="1B40BD0D" w14:textId="77777777" w:rsidR="00FE15AE" w:rsidRPr="001467DC" w:rsidRDefault="00FE15AE" w:rsidP="00FE15AE">
                              <w:pPr>
                                <w:pStyle w:val="NormalWeb"/>
                                <w:spacing w:before="0" w:beforeAutospacing="0" w:after="0" w:afterAutospacing="0"/>
                                <w:rPr>
                                  <w:rFonts w:ascii="Garamond" w:hAnsi="Garamond"/>
                                  <w:sz w:val="18"/>
                                  <w:szCs w:val="16"/>
                                </w:rPr>
                              </w:pPr>
                              <w:r w:rsidRPr="001467DC">
                                <w:rPr>
                                  <w:rFonts w:ascii="Garamond" w:hAnsi="Garamond" w:cstheme="minorBidi"/>
                                  <w:color w:val="404040" w:themeColor="text1" w:themeTint="BF"/>
                                  <w:kern w:val="24"/>
                                  <w:sz w:val="18"/>
                                  <w:szCs w:val="16"/>
                                </w:rPr>
                                <w:t>Projection Zone</w:t>
                              </w:r>
                            </w:p>
                          </w:txbxContent>
                        </wps:txbx>
                        <wps:bodyPr wrap="square" rtlCol="0">
                          <a:noAutofit/>
                        </wps:bodyPr>
                      </wps:wsp>
                      <wps:wsp>
                        <wps:cNvPr id="63" name="TextBox 20"/>
                        <wps:cNvSpPr txBox="1"/>
                        <wps:spPr>
                          <a:xfrm>
                            <a:off x="1524776" y="1123825"/>
                            <a:ext cx="999333" cy="266745"/>
                          </a:xfrm>
                          <a:prstGeom prst="rect">
                            <a:avLst/>
                          </a:prstGeom>
                          <a:noFill/>
                        </wps:spPr>
                        <wps:txbx>
                          <w:txbxContent>
                            <w:p w14:paraId="39669FBC" w14:textId="77777777" w:rsidR="00FE15AE" w:rsidRPr="001467DC" w:rsidRDefault="00FE15AE" w:rsidP="00FE15AE">
                              <w:pPr>
                                <w:pStyle w:val="NormalWeb"/>
                                <w:spacing w:before="0" w:beforeAutospacing="0" w:after="0" w:afterAutospacing="0"/>
                                <w:rPr>
                                  <w:rFonts w:ascii="Garamond" w:hAnsi="Garamond"/>
                                  <w:sz w:val="18"/>
                                  <w:szCs w:val="16"/>
                                </w:rPr>
                              </w:pPr>
                              <w:r w:rsidRPr="001467DC">
                                <w:rPr>
                                  <w:rFonts w:ascii="Garamond" w:hAnsi="Garamond" w:cstheme="minorBidi"/>
                                  <w:color w:val="404040" w:themeColor="text1" w:themeTint="BF"/>
                                  <w:kern w:val="24"/>
                                  <w:sz w:val="18"/>
                                  <w:szCs w:val="16"/>
                                </w:rPr>
                                <w:t>Projection Zone</w:t>
                              </w:r>
                            </w:p>
                          </w:txbxContent>
                        </wps:txbx>
                        <wps:bodyPr wrap="square" rtlCol="0">
                          <a:noAutofit/>
                        </wps:bodyPr>
                      </wps:wsp>
                      <wps:wsp>
                        <wps:cNvPr id="30" name="TextBox 29"/>
                        <wps:cNvSpPr txBox="1"/>
                        <wps:spPr>
                          <a:xfrm rot="16200000">
                            <a:off x="-123030" y="466725"/>
                            <a:ext cx="604294" cy="350840"/>
                          </a:xfrm>
                          <a:prstGeom prst="rect">
                            <a:avLst/>
                          </a:prstGeom>
                          <a:noFill/>
                        </wps:spPr>
                        <wps:txbx>
                          <w:txbxContent>
                            <w:p w14:paraId="5994E7FF" w14:textId="77777777" w:rsidR="00FE15AE" w:rsidRPr="001467DC" w:rsidRDefault="00FE15AE" w:rsidP="00FE15AE">
                              <w:pPr>
                                <w:pStyle w:val="NormalWeb"/>
                                <w:spacing w:before="0" w:beforeAutospacing="0" w:after="0" w:afterAutospacing="0"/>
                                <w:jc w:val="center"/>
                                <w:rPr>
                                  <w:rFonts w:ascii="Garamond" w:hAnsi="Garamond"/>
                                  <w:sz w:val="20"/>
                                  <w:szCs w:val="16"/>
                                </w:rPr>
                              </w:pPr>
                              <w:r w:rsidRPr="001467DC">
                                <w:rPr>
                                  <w:rFonts w:ascii="Garamond" w:hAnsi="Garamond" w:cstheme="minorBidi"/>
                                  <w:color w:val="404040" w:themeColor="text1" w:themeTint="BF"/>
                                  <w:kern w:val="24"/>
                                  <w:sz w:val="20"/>
                                  <w:szCs w:val="16"/>
                                </w:rPr>
                                <w:t>Flow (L/s)</w:t>
                              </w:r>
                            </w:p>
                          </w:txbxContent>
                        </wps:txbx>
                        <wps:bodyPr wrap="square" rtlCol="0">
                          <a:noAutofit/>
                        </wps:bodyPr>
                      </wps:wsp>
                      <wps:wsp>
                        <wps:cNvPr id="31" name="TextBox 30"/>
                        <wps:cNvSpPr txBox="1"/>
                        <wps:spPr>
                          <a:xfrm rot="16200000">
                            <a:off x="-237330" y="1257300"/>
                            <a:ext cx="876935" cy="398145"/>
                          </a:xfrm>
                          <a:prstGeom prst="rect">
                            <a:avLst/>
                          </a:prstGeom>
                          <a:noFill/>
                        </wps:spPr>
                        <wps:txbx>
                          <w:txbxContent>
                            <w:p w14:paraId="4094F5DB" w14:textId="77777777" w:rsidR="00FE15AE" w:rsidRPr="001467DC" w:rsidRDefault="00FE15AE" w:rsidP="00FE15AE">
                              <w:pPr>
                                <w:pStyle w:val="NormalWeb"/>
                                <w:spacing w:before="0" w:beforeAutospacing="0" w:after="0" w:afterAutospacing="0"/>
                                <w:jc w:val="center"/>
                                <w:rPr>
                                  <w:rFonts w:ascii="Garamond" w:hAnsi="Garamond"/>
                                  <w:sz w:val="20"/>
                                  <w:szCs w:val="16"/>
                                </w:rPr>
                              </w:pPr>
                              <w:r w:rsidRPr="001467DC">
                                <w:rPr>
                                  <w:rFonts w:ascii="Garamond" w:hAnsi="Garamond" w:cstheme="minorBidi"/>
                                  <w:color w:val="404040" w:themeColor="text1" w:themeTint="BF"/>
                                  <w:kern w:val="24"/>
                                  <w:sz w:val="20"/>
                                  <w:szCs w:val="16"/>
                                </w:rPr>
                                <w:t>Precipitation (cm/day)</w:t>
                              </w:r>
                            </w:p>
                          </w:txbxContent>
                        </wps:txbx>
                        <wps:bodyPr wrap="square" rtlCol="0">
                          <a:noAutofit/>
                        </wps:bodyPr>
                      </wps:wsp>
                      <wps:wsp>
                        <wps:cNvPr id="32" name="TextBox 31"/>
                        <wps:cNvSpPr txBox="1"/>
                        <wps:spPr>
                          <a:xfrm rot="16200000">
                            <a:off x="-284955" y="2181225"/>
                            <a:ext cx="904239" cy="334330"/>
                          </a:xfrm>
                          <a:prstGeom prst="rect">
                            <a:avLst/>
                          </a:prstGeom>
                          <a:noFill/>
                        </wps:spPr>
                        <wps:txbx>
                          <w:txbxContent>
                            <w:p w14:paraId="3CA16388" w14:textId="77777777" w:rsidR="002E7610" w:rsidRPr="001467DC" w:rsidRDefault="00FE15AE" w:rsidP="00FE15AE">
                              <w:pPr>
                                <w:pStyle w:val="NormalWeb"/>
                                <w:spacing w:before="0" w:beforeAutospacing="0" w:after="0" w:afterAutospacing="0"/>
                                <w:jc w:val="center"/>
                                <w:rPr>
                                  <w:rFonts w:ascii="Garamond" w:hAnsi="Garamond" w:cstheme="minorBidi"/>
                                  <w:color w:val="404040" w:themeColor="text1" w:themeTint="BF"/>
                                  <w:kern w:val="24"/>
                                  <w:sz w:val="20"/>
                                  <w:szCs w:val="16"/>
                                </w:rPr>
                              </w:pPr>
                              <w:r w:rsidRPr="001467DC">
                                <w:rPr>
                                  <w:rFonts w:ascii="Garamond" w:hAnsi="Garamond" w:cstheme="minorBidi"/>
                                  <w:color w:val="404040" w:themeColor="text1" w:themeTint="BF"/>
                                  <w:kern w:val="24"/>
                                  <w:sz w:val="20"/>
                                  <w:szCs w:val="16"/>
                                </w:rPr>
                                <w:t xml:space="preserve">Fractional </w:t>
                              </w:r>
                            </w:p>
                            <w:p w14:paraId="2DA8B2B1" w14:textId="0BBBBF2A" w:rsidR="00FE15AE" w:rsidRPr="001467DC" w:rsidRDefault="00FE15AE" w:rsidP="00FE15AE">
                              <w:pPr>
                                <w:pStyle w:val="NormalWeb"/>
                                <w:spacing w:before="0" w:beforeAutospacing="0" w:after="0" w:afterAutospacing="0"/>
                                <w:jc w:val="center"/>
                                <w:rPr>
                                  <w:rFonts w:ascii="Garamond" w:hAnsi="Garamond"/>
                                  <w:sz w:val="20"/>
                                  <w:szCs w:val="16"/>
                                </w:rPr>
                              </w:pPr>
                              <w:r w:rsidRPr="001467DC">
                                <w:rPr>
                                  <w:rFonts w:ascii="Garamond" w:hAnsi="Garamond" w:cstheme="minorBidi"/>
                                  <w:color w:val="404040" w:themeColor="text1" w:themeTint="BF"/>
                                  <w:kern w:val="24"/>
                                  <w:sz w:val="20"/>
                                  <w:szCs w:val="16"/>
                                </w:rPr>
                                <w:t>Area</w:t>
                              </w:r>
                            </w:p>
                          </w:txbxContent>
                        </wps:txbx>
                        <wps:bodyPr wrap="square" rtlCol="0">
                          <a:noAutofit/>
                        </wps:bodyPr>
                      </wps:wsp>
                      <wps:wsp>
                        <wps:cNvPr id="33" name="TextBox 32"/>
                        <wps:cNvSpPr txBox="1"/>
                        <wps:spPr>
                          <a:xfrm rot="5400000">
                            <a:off x="3620189" y="1352396"/>
                            <a:ext cx="1585595" cy="220345"/>
                          </a:xfrm>
                          <a:prstGeom prst="rect">
                            <a:avLst/>
                          </a:prstGeom>
                          <a:noFill/>
                        </wps:spPr>
                        <wps:txbx>
                          <w:txbxContent>
                            <w:p w14:paraId="028DC3F2" w14:textId="77777777" w:rsidR="002E7610" w:rsidRPr="001467DC" w:rsidRDefault="002E7610" w:rsidP="002E7610">
                              <w:pPr>
                                <w:pStyle w:val="NormalWeb"/>
                                <w:spacing w:before="0" w:beforeAutospacing="0" w:after="0" w:afterAutospacing="0"/>
                                <w:jc w:val="center"/>
                                <w:rPr>
                                  <w:rFonts w:ascii="Garamond" w:hAnsi="Garamond"/>
                                  <w:sz w:val="18"/>
                                  <w:szCs w:val="16"/>
                                </w:rPr>
                              </w:pPr>
                              <w:r w:rsidRPr="001467DC">
                                <w:rPr>
                                  <w:rFonts w:ascii="Garamond" w:hAnsi="Garamond" w:cstheme="minorBidi"/>
                                  <w:color w:val="404040" w:themeColor="text1" w:themeTint="BF"/>
                                  <w:kern w:val="24"/>
                                  <w:sz w:val="18"/>
                                  <w:szCs w:val="16"/>
                                </w:rPr>
                                <w:t>Temperature (C)</w:t>
                              </w:r>
                            </w:p>
                          </w:txbxContent>
                        </wps:txbx>
                        <wps:bodyPr wrap="square" rtlCol="0">
                          <a:spAutoFit/>
                        </wps:bodyPr>
                      </wps:wsp>
                      <pic:pic xmlns:pic="http://schemas.openxmlformats.org/drawingml/2006/picture">
                        <pic:nvPicPr>
                          <pic:cNvPr id="43" name="Picture 42"/>
                          <pic:cNvPicPr>
                            <a:picLocks noChangeAspect="1"/>
                          </pic:cNvPicPr>
                        </pic:nvPicPr>
                        <pic:blipFill rotWithShape="1">
                          <a:blip r:embed="rId12">
                            <a:extLst>
                              <a:ext uri="{28A0092B-C50C-407E-A947-70E740481C1C}">
                                <a14:useLocalDpi xmlns:a14="http://schemas.microsoft.com/office/drawing/2010/main" val="0"/>
                              </a:ext>
                            </a:extLst>
                          </a:blip>
                          <a:srcRect l="78411" t="8711" r="13539" b="84013"/>
                          <a:stretch/>
                        </pic:blipFill>
                        <pic:spPr>
                          <a:xfrm>
                            <a:off x="4677570" y="504825"/>
                            <a:ext cx="431165" cy="303530"/>
                          </a:xfrm>
                          <a:prstGeom prst="rect">
                            <a:avLst/>
                          </a:prstGeom>
                        </pic:spPr>
                      </pic:pic>
                      <wps:wsp>
                        <wps:cNvPr id="44" name="TextBox 43"/>
                        <wps:cNvSpPr txBox="1"/>
                        <wps:spPr>
                          <a:xfrm>
                            <a:off x="5106195" y="419100"/>
                            <a:ext cx="847725" cy="234950"/>
                          </a:xfrm>
                          <a:prstGeom prst="rect">
                            <a:avLst/>
                          </a:prstGeom>
                          <a:noFill/>
                        </wps:spPr>
                        <wps:txbx>
                          <w:txbxContent>
                            <w:p w14:paraId="60B55B74" w14:textId="5496698E" w:rsidR="002E7610" w:rsidRPr="001467DC" w:rsidRDefault="002E7610" w:rsidP="002E7610">
                              <w:pPr>
                                <w:pStyle w:val="NormalWeb"/>
                                <w:spacing w:before="0" w:beforeAutospacing="0" w:after="0" w:afterAutospacing="0"/>
                                <w:rPr>
                                  <w:rFonts w:ascii="Garamond" w:hAnsi="Garamond"/>
                                  <w:sz w:val="18"/>
                                  <w:szCs w:val="16"/>
                                </w:rPr>
                              </w:pPr>
                              <w:r w:rsidRPr="001467DC">
                                <w:rPr>
                                  <w:rFonts w:ascii="Garamond" w:eastAsia="+mn-ea" w:hAnsi="Garamond" w:cs="+mn-cs"/>
                                  <w:i/>
                                  <w:iCs/>
                                  <w:color w:val="404040"/>
                                  <w:kern w:val="24"/>
                                  <w:sz w:val="18"/>
                                  <w:szCs w:val="16"/>
                                </w:rPr>
                                <w:t>In</w:t>
                              </w:r>
                              <w:r w:rsidR="00594273" w:rsidRPr="001467DC">
                                <w:rPr>
                                  <w:rFonts w:ascii="Garamond" w:eastAsia="+mn-ea" w:hAnsi="Garamond" w:cs="+mn-cs"/>
                                  <w:i/>
                                  <w:iCs/>
                                  <w:color w:val="404040"/>
                                  <w:kern w:val="24"/>
                                  <w:sz w:val="18"/>
                                  <w:szCs w:val="16"/>
                                </w:rPr>
                                <w:t xml:space="preserve"> </w:t>
                              </w:r>
                              <w:r w:rsidRPr="001467DC">
                                <w:rPr>
                                  <w:rFonts w:ascii="Garamond" w:eastAsia="+mn-ea" w:hAnsi="Garamond" w:cs="+mn-cs"/>
                                  <w:i/>
                                  <w:iCs/>
                                  <w:color w:val="404040"/>
                                  <w:kern w:val="24"/>
                                  <w:sz w:val="18"/>
                                  <w:szCs w:val="16"/>
                                </w:rPr>
                                <w:t>Situ</w:t>
                              </w:r>
                            </w:p>
                          </w:txbxContent>
                        </wps:txbx>
                        <wps:bodyPr wrap="square" rtlCol="0">
                          <a:noAutofit/>
                        </wps:bodyPr>
                      </wps:wsp>
                      <wps:wsp>
                        <wps:cNvPr id="45" name="TextBox 44"/>
                        <wps:cNvSpPr txBox="1"/>
                        <wps:spPr>
                          <a:xfrm>
                            <a:off x="5106195" y="600075"/>
                            <a:ext cx="923925" cy="234950"/>
                          </a:xfrm>
                          <a:prstGeom prst="rect">
                            <a:avLst/>
                          </a:prstGeom>
                          <a:noFill/>
                        </wps:spPr>
                        <wps:txbx>
                          <w:txbxContent>
                            <w:p w14:paraId="28826701" w14:textId="77777777" w:rsidR="002E7610" w:rsidRPr="001467DC" w:rsidRDefault="002E7610" w:rsidP="002E7610">
                              <w:pPr>
                                <w:pStyle w:val="NormalWeb"/>
                                <w:spacing w:before="0" w:beforeAutospacing="0" w:after="0" w:afterAutospacing="0"/>
                                <w:rPr>
                                  <w:rFonts w:ascii="Garamond" w:hAnsi="Garamond"/>
                                  <w:sz w:val="18"/>
                                  <w:szCs w:val="16"/>
                                </w:rPr>
                              </w:pPr>
                              <w:r w:rsidRPr="001467DC">
                                <w:rPr>
                                  <w:rFonts w:ascii="Garamond" w:eastAsia="+mn-ea" w:hAnsi="Garamond" w:cs="+mn-cs"/>
                                  <w:color w:val="404040"/>
                                  <w:kern w:val="24"/>
                                  <w:sz w:val="18"/>
                                  <w:szCs w:val="16"/>
                                </w:rPr>
                                <w:t>Simulated</w:t>
                              </w:r>
                            </w:p>
                          </w:txbxContent>
                        </wps:txbx>
                        <wps:bodyPr wrap="square" rtlCol="0">
                          <a:noAutofit/>
                        </wps:bodyPr>
                      </wps:wsp>
                      <pic:pic xmlns:pic="http://schemas.openxmlformats.org/drawingml/2006/picture">
                        <pic:nvPicPr>
                          <pic:cNvPr id="38" name="Picture 37"/>
                          <pic:cNvPicPr>
                            <a:picLocks noChangeAspect="1"/>
                          </pic:cNvPicPr>
                        </pic:nvPicPr>
                        <pic:blipFill rotWithShape="1">
                          <a:blip r:embed="rId12">
                            <a:extLst>
                              <a:ext uri="{28A0092B-C50C-407E-A947-70E740481C1C}">
                                <a14:useLocalDpi xmlns:a14="http://schemas.microsoft.com/office/drawing/2010/main" val="0"/>
                              </a:ext>
                            </a:extLst>
                          </a:blip>
                          <a:srcRect l="76952" t="38782" r="12677" b="50515"/>
                          <a:stretch/>
                        </pic:blipFill>
                        <pic:spPr>
                          <a:xfrm>
                            <a:off x="4677570" y="1304925"/>
                            <a:ext cx="563245" cy="409575"/>
                          </a:xfrm>
                          <a:prstGeom prst="rect">
                            <a:avLst/>
                          </a:prstGeom>
                        </pic:spPr>
                      </pic:pic>
                      <wps:wsp>
                        <wps:cNvPr id="40" name="TextBox 39"/>
                        <wps:cNvSpPr txBox="1"/>
                        <wps:spPr>
                          <a:xfrm>
                            <a:off x="5106037" y="1199946"/>
                            <a:ext cx="1686560" cy="220345"/>
                          </a:xfrm>
                          <a:prstGeom prst="rect">
                            <a:avLst/>
                          </a:prstGeom>
                          <a:noFill/>
                        </wps:spPr>
                        <wps:txbx>
                          <w:txbxContent>
                            <w:p w14:paraId="2DB6607D" w14:textId="77777777" w:rsidR="002E7610" w:rsidRPr="001467DC" w:rsidRDefault="002E7610" w:rsidP="002E7610">
                              <w:pPr>
                                <w:pStyle w:val="NormalWeb"/>
                                <w:spacing w:before="0" w:beforeAutospacing="0" w:after="0" w:afterAutospacing="0"/>
                                <w:rPr>
                                  <w:rFonts w:ascii="Garamond" w:hAnsi="Garamond"/>
                                  <w:sz w:val="18"/>
                                  <w:szCs w:val="16"/>
                                </w:rPr>
                              </w:pPr>
                              <w:r w:rsidRPr="001467DC">
                                <w:rPr>
                                  <w:rFonts w:ascii="Garamond" w:eastAsia="+mn-ea" w:hAnsi="Garamond" w:cs="+mn-cs"/>
                                  <w:color w:val="404040"/>
                                  <w:kern w:val="24"/>
                                  <w:sz w:val="18"/>
                                  <w:szCs w:val="16"/>
                                </w:rPr>
                                <w:t>Temperature</w:t>
                              </w:r>
                            </w:p>
                          </w:txbxContent>
                        </wps:txbx>
                        <wps:bodyPr wrap="square" rtlCol="0">
                          <a:spAutoFit/>
                        </wps:bodyPr>
                      </wps:wsp>
                      <wps:wsp>
                        <wps:cNvPr id="41" name="TextBox 40"/>
                        <wps:cNvSpPr txBox="1"/>
                        <wps:spPr>
                          <a:xfrm>
                            <a:off x="5106195" y="1390650"/>
                            <a:ext cx="1181100" cy="196850"/>
                          </a:xfrm>
                          <a:prstGeom prst="rect">
                            <a:avLst/>
                          </a:prstGeom>
                          <a:noFill/>
                        </wps:spPr>
                        <wps:txbx>
                          <w:txbxContent>
                            <w:p w14:paraId="48A06E0E" w14:textId="53659C83" w:rsidR="002E7610" w:rsidRPr="001467DC" w:rsidRDefault="002E7610" w:rsidP="002E7610">
                              <w:pPr>
                                <w:pStyle w:val="NormalWeb"/>
                                <w:spacing w:before="0" w:beforeAutospacing="0" w:after="0" w:afterAutospacing="0"/>
                                <w:rPr>
                                  <w:rFonts w:ascii="Garamond" w:hAnsi="Garamond"/>
                                  <w:sz w:val="18"/>
                                  <w:szCs w:val="16"/>
                                </w:rPr>
                              </w:pPr>
                              <w:r w:rsidRPr="001467DC">
                                <w:rPr>
                                  <w:rFonts w:ascii="Garamond" w:eastAsia="+mn-ea" w:hAnsi="Garamond" w:cs="+mn-cs"/>
                                  <w:color w:val="404040"/>
                                  <w:kern w:val="24"/>
                                  <w:sz w:val="18"/>
                                  <w:szCs w:val="16"/>
                                </w:rPr>
                                <w:t>Precipitation (</w:t>
                              </w:r>
                              <w:r w:rsidRPr="001467DC">
                                <w:rPr>
                                  <w:rFonts w:ascii="Garamond" w:eastAsia="+mn-ea" w:hAnsi="Garamond" w:cs="+mn-cs"/>
                                  <w:i/>
                                  <w:iCs/>
                                  <w:color w:val="404040"/>
                                  <w:kern w:val="24"/>
                                  <w:sz w:val="18"/>
                                  <w:szCs w:val="16"/>
                                </w:rPr>
                                <w:t>in</w:t>
                              </w:r>
                              <w:r w:rsidR="00594273" w:rsidRPr="001467DC">
                                <w:rPr>
                                  <w:rFonts w:ascii="Garamond" w:eastAsia="+mn-ea" w:hAnsi="Garamond" w:cs="+mn-cs"/>
                                  <w:i/>
                                  <w:iCs/>
                                  <w:color w:val="404040"/>
                                  <w:kern w:val="24"/>
                                  <w:sz w:val="18"/>
                                  <w:szCs w:val="16"/>
                                </w:rPr>
                                <w:t xml:space="preserve"> </w:t>
                              </w:r>
                              <w:r w:rsidRPr="001467DC">
                                <w:rPr>
                                  <w:rFonts w:ascii="Garamond" w:eastAsia="+mn-ea" w:hAnsi="Garamond" w:cs="+mn-cs"/>
                                  <w:i/>
                                  <w:iCs/>
                                  <w:color w:val="404040"/>
                                  <w:kern w:val="24"/>
                                  <w:sz w:val="18"/>
                                  <w:szCs w:val="16"/>
                                </w:rPr>
                                <w:t>situ)</w:t>
                              </w:r>
                            </w:p>
                          </w:txbxContent>
                        </wps:txbx>
                        <wps:bodyPr wrap="square" rtlCol="0">
                          <a:noAutofit/>
                        </wps:bodyPr>
                      </wps:wsp>
                      <wps:wsp>
                        <wps:cNvPr id="42" name="TextBox 41"/>
                        <wps:cNvSpPr txBox="1"/>
                        <wps:spPr>
                          <a:xfrm>
                            <a:off x="5106195" y="1571625"/>
                            <a:ext cx="1409700" cy="219075"/>
                          </a:xfrm>
                          <a:prstGeom prst="rect">
                            <a:avLst/>
                          </a:prstGeom>
                          <a:noFill/>
                        </wps:spPr>
                        <wps:txbx>
                          <w:txbxContent>
                            <w:p w14:paraId="4DAAF656" w14:textId="77777777" w:rsidR="002E7610" w:rsidRPr="001467DC" w:rsidRDefault="002E7610" w:rsidP="002E7610">
                              <w:pPr>
                                <w:pStyle w:val="NormalWeb"/>
                                <w:spacing w:before="0" w:beforeAutospacing="0" w:after="0" w:afterAutospacing="0"/>
                                <w:rPr>
                                  <w:rFonts w:ascii="Garamond" w:hAnsi="Garamond"/>
                                  <w:sz w:val="18"/>
                                  <w:szCs w:val="16"/>
                                </w:rPr>
                              </w:pPr>
                              <w:r w:rsidRPr="001467DC">
                                <w:rPr>
                                  <w:rFonts w:ascii="Garamond" w:eastAsia="+mn-ea" w:hAnsi="Garamond" w:cs="+mn-cs"/>
                                  <w:color w:val="404040"/>
                                  <w:kern w:val="24"/>
                                  <w:sz w:val="18"/>
                                  <w:szCs w:val="16"/>
                                </w:rPr>
                                <w:t>Precipitation (PERSIANN)</w:t>
                              </w:r>
                            </w:p>
                          </w:txbxContent>
                        </wps:txbx>
                        <wps:bodyPr wrap="square" rtlCol="0">
                          <a:noAutofit/>
                        </wps:bodyPr>
                      </wps:wsp>
                      <pic:pic xmlns:pic="http://schemas.openxmlformats.org/drawingml/2006/picture">
                        <pic:nvPicPr>
                          <pic:cNvPr id="34" name="Picture 33"/>
                          <pic:cNvPicPr>
                            <a:picLocks noChangeAspect="1"/>
                          </pic:cNvPicPr>
                        </pic:nvPicPr>
                        <pic:blipFill rotWithShape="1">
                          <a:blip r:embed="rId12">
                            <a:extLst>
                              <a:ext uri="{28A0092B-C50C-407E-A947-70E740481C1C}">
                                <a14:useLocalDpi xmlns:a14="http://schemas.microsoft.com/office/drawing/2010/main" val="0"/>
                              </a:ext>
                            </a:extLst>
                          </a:blip>
                          <a:srcRect l="77601" t="70819" r="14984" b="22712"/>
                          <a:stretch/>
                        </pic:blipFill>
                        <pic:spPr>
                          <a:xfrm>
                            <a:off x="4677570" y="2209800"/>
                            <a:ext cx="419100" cy="283845"/>
                          </a:xfrm>
                          <a:prstGeom prst="rect">
                            <a:avLst/>
                          </a:prstGeom>
                        </pic:spPr>
                      </pic:pic>
                      <wps:wsp>
                        <wps:cNvPr id="36" name="TextBox 35"/>
                        <wps:cNvSpPr txBox="1"/>
                        <wps:spPr>
                          <a:xfrm>
                            <a:off x="5106195" y="2133600"/>
                            <a:ext cx="1047750" cy="225425"/>
                          </a:xfrm>
                          <a:prstGeom prst="rect">
                            <a:avLst/>
                          </a:prstGeom>
                          <a:noFill/>
                        </wps:spPr>
                        <wps:txbx>
                          <w:txbxContent>
                            <w:p w14:paraId="32B9269F" w14:textId="77777777" w:rsidR="002E7610" w:rsidRPr="001467DC" w:rsidRDefault="002E7610" w:rsidP="002E7610">
                              <w:pPr>
                                <w:pStyle w:val="NormalWeb"/>
                                <w:spacing w:before="0" w:beforeAutospacing="0" w:after="0" w:afterAutospacing="0"/>
                                <w:rPr>
                                  <w:rFonts w:ascii="Garamond" w:hAnsi="Garamond"/>
                                  <w:sz w:val="18"/>
                                  <w:szCs w:val="16"/>
                                </w:rPr>
                              </w:pPr>
                              <w:r w:rsidRPr="001467DC">
                                <w:rPr>
                                  <w:rFonts w:ascii="Garamond" w:eastAsia="+mn-ea" w:hAnsi="Garamond" w:cs="+mn-cs"/>
                                  <w:color w:val="404040"/>
                                  <w:kern w:val="24"/>
                                  <w:sz w:val="18"/>
                                  <w:szCs w:val="16"/>
                                </w:rPr>
                                <w:t>Low Elevations</w:t>
                              </w:r>
                            </w:p>
                          </w:txbxContent>
                        </wps:txbx>
                        <wps:bodyPr wrap="square" rtlCol="0">
                          <a:noAutofit/>
                        </wps:bodyPr>
                      </wps:wsp>
                      <wps:wsp>
                        <wps:cNvPr id="37" name="TextBox 36"/>
                        <wps:cNvSpPr txBox="1"/>
                        <wps:spPr>
                          <a:xfrm>
                            <a:off x="5106195" y="2314575"/>
                            <a:ext cx="1266825" cy="238125"/>
                          </a:xfrm>
                          <a:prstGeom prst="rect">
                            <a:avLst/>
                          </a:prstGeom>
                          <a:noFill/>
                        </wps:spPr>
                        <wps:txbx>
                          <w:txbxContent>
                            <w:p w14:paraId="040B7263" w14:textId="77777777" w:rsidR="002E7610" w:rsidRPr="001467DC" w:rsidRDefault="002E7610" w:rsidP="002E7610">
                              <w:pPr>
                                <w:pStyle w:val="NormalWeb"/>
                                <w:spacing w:before="0" w:beforeAutospacing="0" w:after="0" w:afterAutospacing="0"/>
                                <w:rPr>
                                  <w:rFonts w:ascii="Garamond" w:hAnsi="Garamond"/>
                                  <w:sz w:val="18"/>
                                  <w:szCs w:val="16"/>
                                </w:rPr>
                              </w:pPr>
                              <w:r w:rsidRPr="001467DC">
                                <w:rPr>
                                  <w:rFonts w:ascii="Garamond" w:eastAsia="+mn-ea" w:hAnsi="Garamond" w:cs="+mn-cs"/>
                                  <w:color w:val="404040"/>
                                  <w:kern w:val="24"/>
                                  <w:sz w:val="18"/>
                                  <w:szCs w:val="16"/>
                                </w:rPr>
                                <w:t>High Elevations</w:t>
                              </w:r>
                            </w:p>
                          </w:txbxContent>
                        </wps:txbx>
                        <wps:bodyPr wrap="square" rtlCol="0">
                          <a:noAutofit/>
                        </wps:bodyPr>
                      </wps:wsp>
                    </wpg:wgp>
                  </a:graphicData>
                </a:graphic>
              </wp:anchor>
            </w:drawing>
          </mc:Choice>
          <mc:Fallback>
            <w:pict>
              <v:group w14:anchorId="08FFADBB" id="Group 193" o:spid="_x0000_s1027" style="position:absolute;margin-left:0;margin-top:6.35pt;width:534.85pt;height:220.5pt;z-index:251682816" coordsize="67925,280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">
                <v:shapetype id="_x0000_t202" coordsize="21600,21600" o:spt="202" path="m,l,21600r21600,l21600,xe">
                  <v:stroke joinstyle="miter"/>
                  <v:path gradientshapeok="t" o:connecttype="rect"/>
                </v:shapetype>
                <v:shape id="TextBox 22" o:spid="_x0000_s1028" type="#_x0000_t202" style="position:absolute;left:6103;width:353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4A317BF6" w14:textId="2B253860" w:rsidR="00FE15AE" w:rsidRPr="001467DC" w:rsidRDefault="00FE15AE" w:rsidP="00FE15AE">
                        <w:pPr>
                          <w:pStyle w:val="NormalWeb"/>
                          <w:spacing w:before="0" w:beforeAutospacing="0" w:after="0" w:afterAutospacing="0"/>
                          <w:jc w:val="center"/>
                          <w:rPr>
                            <w:rFonts w:ascii="Garamond" w:hAnsi="Garamond"/>
                            <w:sz w:val="22"/>
                            <w:szCs w:val="18"/>
                          </w:rPr>
                        </w:pPr>
                        <w:r w:rsidRPr="001467DC">
                          <w:rPr>
                            <w:rFonts w:ascii="Garamond" w:hAnsi="Garamond" w:cstheme="minorBidi"/>
                            <w:b/>
                            <w:bCs/>
                            <w:i/>
                            <w:iCs/>
                            <w:color w:val="404040" w:themeColor="text1" w:themeTint="BF"/>
                            <w:kern w:val="24"/>
                            <w:sz w:val="22"/>
                            <w:szCs w:val="18"/>
                          </w:rPr>
                          <w:t>In</w:t>
                        </w:r>
                        <w:r w:rsidR="00594273" w:rsidRPr="001467DC">
                          <w:rPr>
                            <w:rFonts w:ascii="Garamond" w:hAnsi="Garamond" w:cstheme="minorBidi"/>
                            <w:b/>
                            <w:bCs/>
                            <w:i/>
                            <w:iCs/>
                            <w:color w:val="404040" w:themeColor="text1" w:themeTint="BF"/>
                            <w:kern w:val="24"/>
                            <w:sz w:val="22"/>
                            <w:szCs w:val="18"/>
                          </w:rPr>
                          <w:t xml:space="preserve"> </w:t>
                        </w:r>
                        <w:r w:rsidRPr="001467DC">
                          <w:rPr>
                            <w:rFonts w:ascii="Garamond" w:hAnsi="Garamond" w:cstheme="minorBidi"/>
                            <w:b/>
                            <w:bCs/>
                            <w:i/>
                            <w:iCs/>
                            <w:color w:val="404040" w:themeColor="text1" w:themeTint="BF"/>
                            <w:kern w:val="24"/>
                            <w:sz w:val="22"/>
                            <w:szCs w:val="18"/>
                          </w:rPr>
                          <w:t xml:space="preserve">Situ </w:t>
                        </w:r>
                        <w:r w:rsidRPr="001467DC">
                          <w:rPr>
                            <w:rFonts w:ascii="Garamond" w:hAnsi="Garamond" w:cstheme="minorBidi"/>
                            <w:b/>
                            <w:bCs/>
                            <w:color w:val="404040" w:themeColor="text1" w:themeTint="BF"/>
                            <w:kern w:val="24"/>
                            <w:sz w:val="22"/>
                            <w:szCs w:val="18"/>
                          </w:rPr>
                          <w:t>Flow vs. Simulated Flow: 2017</w:t>
                        </w:r>
                      </w:p>
                    </w:txbxContent>
                  </v:textbox>
                </v:shape>
                <v:shape id="TextBox 23" o:spid="_x0000_s1029" type="#_x0000_t202" style="position:absolute;left:6103;top:9429;width:35433;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13D8444D" w14:textId="77777777" w:rsidR="00FE15AE" w:rsidRPr="001467DC" w:rsidRDefault="00FE15AE" w:rsidP="00FE15AE">
                        <w:pPr>
                          <w:pStyle w:val="NormalWeb"/>
                          <w:spacing w:before="0" w:beforeAutospacing="0" w:after="0" w:afterAutospacing="0"/>
                          <w:jc w:val="center"/>
                          <w:rPr>
                            <w:rFonts w:ascii="Garamond" w:hAnsi="Garamond"/>
                            <w:sz w:val="22"/>
                            <w:szCs w:val="20"/>
                          </w:rPr>
                        </w:pPr>
                        <w:r w:rsidRPr="001467DC">
                          <w:rPr>
                            <w:rFonts w:ascii="Garamond" w:hAnsi="Garamond" w:cstheme="minorBidi"/>
                            <w:b/>
                            <w:bCs/>
                            <w:color w:val="404040" w:themeColor="text1" w:themeTint="BF"/>
                            <w:kern w:val="24"/>
                            <w:sz w:val="22"/>
                            <w:szCs w:val="20"/>
                          </w:rPr>
                          <w:t>Precipitation vs. Temperature: 2017</w:t>
                        </w:r>
                      </w:p>
                    </w:txbxContent>
                  </v:textbox>
                </v:shape>
                <v:shape id="TextBox 24" o:spid="_x0000_s1030" type="#_x0000_t202" style="position:absolute;left:6770;top:18478;width:34862;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61E49348" w14:textId="77777777" w:rsidR="00FE15AE" w:rsidRPr="001467DC" w:rsidRDefault="00FE15AE" w:rsidP="00FE15AE">
                        <w:pPr>
                          <w:pStyle w:val="NormalWeb"/>
                          <w:spacing w:before="0" w:beforeAutospacing="0" w:after="0" w:afterAutospacing="0"/>
                          <w:jc w:val="center"/>
                          <w:rPr>
                            <w:rFonts w:ascii="Garamond" w:hAnsi="Garamond"/>
                            <w:sz w:val="22"/>
                            <w:szCs w:val="20"/>
                          </w:rPr>
                        </w:pPr>
                        <w:r w:rsidRPr="001467DC">
                          <w:rPr>
                            <w:rFonts w:ascii="Garamond" w:hAnsi="Garamond" w:cstheme="minorBidi"/>
                            <w:b/>
                            <w:bCs/>
                            <w:color w:val="404040" w:themeColor="text1" w:themeTint="BF"/>
                            <w:kern w:val="24"/>
                            <w:sz w:val="22"/>
                            <w:szCs w:val="20"/>
                          </w:rPr>
                          <w:t>Snow Covered Area: 2017</w:t>
                        </w:r>
                      </w:p>
                    </w:txbxContent>
                  </v:textbox>
                </v:shape>
                <v:shape id="TextBox 19" o:spid="_x0000_s1031" type="#_x0000_t202" style="position:absolute;left:6865;top:2857;width:7811;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72017B9C" w14:textId="77777777" w:rsidR="00FE15AE" w:rsidRPr="001467DC" w:rsidRDefault="00FE15AE" w:rsidP="00FE15AE">
                        <w:pPr>
                          <w:pStyle w:val="NormalWeb"/>
                          <w:spacing w:before="0" w:beforeAutospacing="0" w:after="0" w:afterAutospacing="0"/>
                          <w:rPr>
                            <w:rFonts w:ascii="Garamond" w:hAnsi="Garamond"/>
                            <w:sz w:val="18"/>
                            <w:szCs w:val="16"/>
                          </w:rPr>
                        </w:pPr>
                        <w:r w:rsidRPr="001467DC">
                          <w:rPr>
                            <w:rFonts w:ascii="Garamond" w:hAnsi="Garamond" w:cstheme="minorBidi"/>
                            <w:color w:val="404040" w:themeColor="text1" w:themeTint="BF"/>
                            <w:kern w:val="24"/>
                            <w:sz w:val="18"/>
                            <w:szCs w:val="16"/>
                          </w:rPr>
                          <w:t>Tuning Zone</w:t>
                        </w:r>
                      </w:p>
                    </w:txbxContent>
                  </v:textbox>
                </v:shape>
                <v:shape id="TextBox 19" o:spid="_x0000_s1032" type="#_x0000_t202" style="position:absolute;left:6770;top:11239;width:7811;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75C2E0E4" w14:textId="77777777" w:rsidR="00FE15AE" w:rsidRPr="001467DC" w:rsidRDefault="00FE15AE" w:rsidP="00FE15AE">
                        <w:pPr>
                          <w:pStyle w:val="NormalWeb"/>
                          <w:spacing w:before="0" w:beforeAutospacing="0" w:after="0" w:afterAutospacing="0"/>
                          <w:rPr>
                            <w:rFonts w:ascii="Garamond" w:hAnsi="Garamond"/>
                            <w:sz w:val="18"/>
                            <w:szCs w:val="16"/>
                          </w:rPr>
                        </w:pPr>
                        <w:r w:rsidRPr="001467DC">
                          <w:rPr>
                            <w:rFonts w:ascii="Garamond" w:hAnsi="Garamond" w:cstheme="minorBidi"/>
                            <w:color w:val="404040" w:themeColor="text1" w:themeTint="BF"/>
                            <w:kern w:val="24"/>
                            <w:sz w:val="18"/>
                            <w:szCs w:val="16"/>
                          </w:rPr>
                          <w:t>Tuning Zone</w:t>
                        </w:r>
                      </w:p>
                    </w:txbxContent>
                  </v:textbox>
                </v:shape>
                <v:shape id="TextBox 19" o:spid="_x0000_s1033" type="#_x0000_t202" style="position:absolute;left:6865;top:21145;width:7811;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71137BAD" w14:textId="77777777" w:rsidR="00FE15AE" w:rsidRPr="001467DC" w:rsidRDefault="00FE15AE" w:rsidP="00FE15AE">
                        <w:pPr>
                          <w:pStyle w:val="NormalWeb"/>
                          <w:spacing w:before="0" w:beforeAutospacing="0" w:after="0" w:afterAutospacing="0"/>
                          <w:rPr>
                            <w:rFonts w:ascii="Garamond" w:hAnsi="Garamond"/>
                            <w:sz w:val="18"/>
                            <w:szCs w:val="16"/>
                          </w:rPr>
                        </w:pPr>
                        <w:r w:rsidRPr="001467DC">
                          <w:rPr>
                            <w:rFonts w:ascii="Garamond" w:hAnsi="Garamond" w:cstheme="minorBidi"/>
                            <w:color w:val="404040" w:themeColor="text1" w:themeTint="BF"/>
                            <w:kern w:val="24"/>
                            <w:sz w:val="18"/>
                            <w:szCs w:val="16"/>
                          </w:rPr>
                          <w:t>Tuning Zone</w:t>
                        </w:r>
                      </w:p>
                    </w:txbxContent>
                  </v:textbox>
                </v:shape>
                <v:shape id="_x0000_s1034" type="#_x0000_t202" style="position:absolute;left:15247;top:2952;width:9994;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1B40BD0D" w14:textId="77777777" w:rsidR="00FE15AE" w:rsidRPr="001467DC" w:rsidRDefault="00FE15AE" w:rsidP="00FE15AE">
                        <w:pPr>
                          <w:pStyle w:val="NormalWeb"/>
                          <w:spacing w:before="0" w:beforeAutospacing="0" w:after="0" w:afterAutospacing="0"/>
                          <w:rPr>
                            <w:rFonts w:ascii="Garamond" w:hAnsi="Garamond"/>
                            <w:sz w:val="18"/>
                            <w:szCs w:val="16"/>
                          </w:rPr>
                        </w:pPr>
                        <w:r w:rsidRPr="001467DC">
                          <w:rPr>
                            <w:rFonts w:ascii="Garamond" w:hAnsi="Garamond" w:cstheme="minorBidi"/>
                            <w:color w:val="404040" w:themeColor="text1" w:themeTint="BF"/>
                            <w:kern w:val="24"/>
                            <w:sz w:val="18"/>
                            <w:szCs w:val="16"/>
                          </w:rPr>
                          <w:t>Projection Zone</w:t>
                        </w:r>
                      </w:p>
                    </w:txbxContent>
                  </v:textbox>
                </v:shape>
                <v:shape id="_x0000_s1035" type="#_x0000_t202" style="position:absolute;left:15247;top:11238;width:999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39669FBC" w14:textId="77777777" w:rsidR="00FE15AE" w:rsidRPr="001467DC" w:rsidRDefault="00FE15AE" w:rsidP="00FE15AE">
                        <w:pPr>
                          <w:pStyle w:val="NormalWeb"/>
                          <w:spacing w:before="0" w:beforeAutospacing="0" w:after="0" w:afterAutospacing="0"/>
                          <w:rPr>
                            <w:rFonts w:ascii="Garamond" w:hAnsi="Garamond"/>
                            <w:sz w:val="18"/>
                            <w:szCs w:val="16"/>
                          </w:rPr>
                        </w:pPr>
                        <w:r w:rsidRPr="001467DC">
                          <w:rPr>
                            <w:rFonts w:ascii="Garamond" w:hAnsi="Garamond" w:cstheme="minorBidi"/>
                            <w:color w:val="404040" w:themeColor="text1" w:themeTint="BF"/>
                            <w:kern w:val="24"/>
                            <w:sz w:val="18"/>
                            <w:szCs w:val="16"/>
                          </w:rPr>
                          <w:t>Projection Zone</w:t>
                        </w:r>
                      </w:p>
                    </w:txbxContent>
                  </v:textbox>
                </v:shape>
                <v:shape id="TextBox 29" o:spid="_x0000_s1036" type="#_x0000_t202" style="position:absolute;left:-1231;top:4666;width:6043;height:35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1n74A&#10;AADbAAAADwAAAGRycy9kb3ducmV2LnhtbERPyWrDMBC9B/oPYgq5hEZuQktxLJsuFHKNk94Ha2Kb&#10;WCNjTb38fXUI9Ph4e1bMrlMjDaH1bOB5m4AirrxtuTZwOX8/vYEKgmyx80wGFgpQ5A+rDFPrJz7R&#10;WEqtYgiHFA00In2qdagachi2vieO3NUPDiXCodZ2wCmGu07vkuRVO2w5NjTY02dD1a38dQbkS1pv&#10;fzbJ1Z+ml4/lWAbtFmPWj/P7AZTQLP/iu/toDezj+vgl/gCd/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F9dZ++AAAA2wAAAA8AAAAAAAAAAAAAAAAAmAIAAGRycy9kb3ducmV2&#10;LnhtbFBLBQYAAAAABAAEAPUAAACDAwAAAAA=&#10;" filled="f" stroked="f">
                  <v:textbox>
                    <w:txbxContent>
                      <w:p w14:paraId="5994E7FF" w14:textId="77777777" w:rsidR="00FE15AE" w:rsidRPr="001467DC" w:rsidRDefault="00FE15AE" w:rsidP="00FE15AE">
                        <w:pPr>
                          <w:pStyle w:val="NormalWeb"/>
                          <w:spacing w:before="0" w:beforeAutospacing="0" w:after="0" w:afterAutospacing="0"/>
                          <w:jc w:val="center"/>
                          <w:rPr>
                            <w:rFonts w:ascii="Garamond" w:hAnsi="Garamond"/>
                            <w:sz w:val="20"/>
                            <w:szCs w:val="16"/>
                          </w:rPr>
                        </w:pPr>
                        <w:r w:rsidRPr="001467DC">
                          <w:rPr>
                            <w:rFonts w:ascii="Garamond" w:hAnsi="Garamond" w:cstheme="minorBidi"/>
                            <w:color w:val="404040" w:themeColor="text1" w:themeTint="BF"/>
                            <w:kern w:val="24"/>
                            <w:sz w:val="20"/>
                            <w:szCs w:val="16"/>
                          </w:rPr>
                          <w:t>Flow (L/s)</w:t>
                        </w:r>
                      </w:p>
                    </w:txbxContent>
                  </v:textbox>
                </v:shape>
                <v:shape id="TextBox 30" o:spid="_x0000_s1037" type="#_x0000_t202" style="position:absolute;left:-2374;top:12573;width:8769;height:398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QBMEA&#10;AADbAAAADwAAAGRycy9kb3ducmV2LnhtbESPS2vDMBCE74X+B7GFXEoiu6UlOFFCHwRyjZPeF2v9&#10;INbKWFs//n0UKPQ4zMw3zHY/uVYN1IfGs4F0lYAiLrxtuDJwOR+Wa1BBkC22nsnATAH2u8eHLWbW&#10;j3yiIZdKRQiHDA3UIl2mdShqchhWviOOXul7hxJlX2nb4xjhrtUvSfKuHTYcF2rs6Kum4pr/OgPy&#10;LY23P89J6U/j2+d8zIN2szGLp+ljA0pokv/wX/toDbymcP8Sf4De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x0ATBAAAA2wAAAA8AAAAAAAAAAAAAAAAAmAIAAGRycy9kb3du&#10;cmV2LnhtbFBLBQYAAAAABAAEAPUAAACGAwAAAAA=&#10;" filled="f" stroked="f">
                  <v:textbox>
                    <w:txbxContent>
                      <w:p w14:paraId="4094F5DB" w14:textId="77777777" w:rsidR="00FE15AE" w:rsidRPr="001467DC" w:rsidRDefault="00FE15AE" w:rsidP="00FE15AE">
                        <w:pPr>
                          <w:pStyle w:val="NormalWeb"/>
                          <w:spacing w:before="0" w:beforeAutospacing="0" w:after="0" w:afterAutospacing="0"/>
                          <w:jc w:val="center"/>
                          <w:rPr>
                            <w:rFonts w:ascii="Garamond" w:hAnsi="Garamond"/>
                            <w:sz w:val="20"/>
                            <w:szCs w:val="16"/>
                          </w:rPr>
                        </w:pPr>
                        <w:r w:rsidRPr="001467DC">
                          <w:rPr>
                            <w:rFonts w:ascii="Garamond" w:hAnsi="Garamond" w:cstheme="minorBidi"/>
                            <w:color w:val="404040" w:themeColor="text1" w:themeTint="BF"/>
                            <w:kern w:val="24"/>
                            <w:sz w:val="20"/>
                            <w:szCs w:val="16"/>
                          </w:rPr>
                          <w:t>Precipitation (cm/day)</w:t>
                        </w:r>
                      </w:p>
                    </w:txbxContent>
                  </v:textbox>
                </v:shape>
                <v:shape id="TextBox 31" o:spid="_x0000_s1038" type="#_x0000_t202" style="position:absolute;left:-2850;top:21812;width:9043;height:33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Oc8EA&#10;AADbAAAADwAAAGRycy9kb3ducmV2LnhtbESPW2vCQBSE34X+h+UU+iJ1o1Ipqat4oeCrUd8P2ZML&#10;zZ4N2aNJ/n23IPRxmJlvmPV2cI16UBdqzwbmswQUce5tzaWB6+X7/RNUEGSLjWcyMFKA7eZlssbU&#10;+p7P9MikVBHCIUUDlUibah3yihyGmW+Jo1f4zqFE2ZXadthHuGv0IklW2mHNcaHClg4V5T/Z3RmQ&#10;o9Te3qZJ4c/9x348ZUG70Zi312H3BUpokP/ws32yBpYL+PsSf4D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jTnPBAAAA2wAAAA8AAAAAAAAAAAAAAAAAmAIAAGRycy9kb3du&#10;cmV2LnhtbFBLBQYAAAAABAAEAPUAAACGAwAAAAA=&#10;" filled="f" stroked="f">
                  <v:textbox>
                    <w:txbxContent>
                      <w:p w14:paraId="3CA16388" w14:textId="77777777" w:rsidR="002E7610" w:rsidRPr="001467DC" w:rsidRDefault="00FE15AE" w:rsidP="00FE15AE">
                        <w:pPr>
                          <w:pStyle w:val="NormalWeb"/>
                          <w:spacing w:before="0" w:beforeAutospacing="0" w:after="0" w:afterAutospacing="0"/>
                          <w:jc w:val="center"/>
                          <w:rPr>
                            <w:rFonts w:ascii="Garamond" w:hAnsi="Garamond" w:cstheme="minorBidi"/>
                            <w:color w:val="404040" w:themeColor="text1" w:themeTint="BF"/>
                            <w:kern w:val="24"/>
                            <w:sz w:val="20"/>
                            <w:szCs w:val="16"/>
                          </w:rPr>
                        </w:pPr>
                        <w:r w:rsidRPr="001467DC">
                          <w:rPr>
                            <w:rFonts w:ascii="Garamond" w:hAnsi="Garamond" w:cstheme="minorBidi"/>
                            <w:color w:val="404040" w:themeColor="text1" w:themeTint="BF"/>
                            <w:kern w:val="24"/>
                            <w:sz w:val="20"/>
                            <w:szCs w:val="16"/>
                          </w:rPr>
                          <w:t xml:space="preserve">Fractional </w:t>
                        </w:r>
                      </w:p>
                      <w:p w14:paraId="2DA8B2B1" w14:textId="0BBBBF2A" w:rsidR="00FE15AE" w:rsidRPr="001467DC" w:rsidRDefault="00FE15AE" w:rsidP="00FE15AE">
                        <w:pPr>
                          <w:pStyle w:val="NormalWeb"/>
                          <w:spacing w:before="0" w:beforeAutospacing="0" w:after="0" w:afterAutospacing="0"/>
                          <w:jc w:val="center"/>
                          <w:rPr>
                            <w:rFonts w:ascii="Garamond" w:hAnsi="Garamond"/>
                            <w:sz w:val="20"/>
                            <w:szCs w:val="16"/>
                          </w:rPr>
                        </w:pPr>
                        <w:r w:rsidRPr="001467DC">
                          <w:rPr>
                            <w:rFonts w:ascii="Garamond" w:hAnsi="Garamond" w:cstheme="minorBidi"/>
                            <w:color w:val="404040" w:themeColor="text1" w:themeTint="BF"/>
                            <w:kern w:val="24"/>
                            <w:sz w:val="20"/>
                            <w:szCs w:val="16"/>
                          </w:rPr>
                          <w:t>Area</w:t>
                        </w:r>
                      </w:p>
                    </w:txbxContent>
                  </v:textbox>
                </v:shape>
                <v:shape id="TextBox 32" o:spid="_x0000_s1039" type="#_x0000_t202" style="position:absolute;left:36202;top:13523;width:15856;height:22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Nk8AA&#10;AADbAAAADwAAAGRycy9kb3ducmV2LnhtbESPQWvCQBSE74L/YXmCN91UQSV1FREET4K2en5kX5PQ&#10;7Nuw+0ziv+8WCj0OM/MNs90PrlEdhVh7NvA2z0ARF97WXBr4/DjNNqCiIFtsPJOBF0XY78ajLebW&#10;93yl7ialShCOORqoRNpc61hU5DDOfUucvC8fHEqSodQ2YJ/grtGLLFtphzWnhQpbOlZUfN+ezsBJ&#10;hnXoCul0/1w/LnqF18MdjZlOhsM7KKFB/sN/7bM1sFzC75f0A/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XNk8AAAADbAAAADwAAAAAAAAAAAAAAAACYAgAAZHJzL2Rvd25y&#10;ZXYueG1sUEsFBgAAAAAEAAQA9QAAAIUDAAAAAA==&#10;" filled="f" stroked="f">
                  <v:textbox style="mso-fit-shape-to-text:t">
                    <w:txbxContent>
                      <w:p w14:paraId="028DC3F2" w14:textId="77777777" w:rsidR="002E7610" w:rsidRPr="001467DC" w:rsidRDefault="002E7610" w:rsidP="002E7610">
                        <w:pPr>
                          <w:pStyle w:val="NormalWeb"/>
                          <w:spacing w:before="0" w:beforeAutospacing="0" w:after="0" w:afterAutospacing="0"/>
                          <w:jc w:val="center"/>
                          <w:rPr>
                            <w:rFonts w:ascii="Garamond" w:hAnsi="Garamond"/>
                            <w:sz w:val="18"/>
                            <w:szCs w:val="16"/>
                          </w:rPr>
                        </w:pPr>
                        <w:r w:rsidRPr="001467DC">
                          <w:rPr>
                            <w:rFonts w:ascii="Garamond" w:hAnsi="Garamond" w:cstheme="minorBidi"/>
                            <w:color w:val="404040" w:themeColor="text1" w:themeTint="BF"/>
                            <w:kern w:val="24"/>
                            <w:sz w:val="18"/>
                            <w:szCs w:val="16"/>
                          </w:rPr>
                          <w:t>Temperature (C)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40" type="#_x0000_t75" style="position:absolute;left:46775;top:5048;width:4312;height:3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EW9PEAAAA2wAAAA8AAABkcnMvZG93bnJldi54bWxEj0FrwkAUhO9C/8PyCr3pblsRSV0lKC2C&#10;h2pMe35kX5PQ7Ns0u8b477uC4HGYmW+YxWqwjeip87VjDc8TBYK4cKbmUkN+fB/PQfiAbLBxTBou&#10;5GG1fBgtMDHuzAfqs1CKCGGfoIYqhDaR0hcVWfQT1xJH78d1FkOUXSlNh+cIt418UWomLdYcFyps&#10;aV1R8ZudrIbvv92g2uLDp1/5xvn9/JSrT9L66XFI30AEGsI9fGtvjYbpK1y/xB8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EW9PEAAAA2wAAAA8AAAAAAAAAAAAAAAAA&#10;nwIAAGRycy9kb3ducmV2LnhtbFBLBQYAAAAABAAEAPcAAACQAwAAAAA=&#10;">
                  <v:imagedata r:id="rId13" o:title="" croptop="5709f" cropbottom="55059f" cropleft="51387f" cropright="8873f"/>
                  <v:path arrowok="t"/>
                </v:shape>
                <v:shape id="TextBox 43" o:spid="_x0000_s1041" type="#_x0000_t202" style="position:absolute;left:51061;top:4191;width:8478;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60B55B74" w14:textId="5496698E" w:rsidR="002E7610" w:rsidRPr="001467DC" w:rsidRDefault="002E7610" w:rsidP="002E7610">
                        <w:pPr>
                          <w:pStyle w:val="NormalWeb"/>
                          <w:spacing w:before="0" w:beforeAutospacing="0" w:after="0" w:afterAutospacing="0"/>
                          <w:rPr>
                            <w:rFonts w:ascii="Garamond" w:hAnsi="Garamond"/>
                            <w:sz w:val="18"/>
                            <w:szCs w:val="16"/>
                          </w:rPr>
                        </w:pPr>
                        <w:r w:rsidRPr="001467DC">
                          <w:rPr>
                            <w:rFonts w:ascii="Garamond" w:eastAsia="+mn-ea" w:hAnsi="Garamond" w:cs="+mn-cs"/>
                            <w:i/>
                            <w:iCs/>
                            <w:color w:val="404040"/>
                            <w:kern w:val="24"/>
                            <w:sz w:val="18"/>
                            <w:szCs w:val="16"/>
                          </w:rPr>
                          <w:t>In</w:t>
                        </w:r>
                        <w:r w:rsidR="00594273" w:rsidRPr="001467DC">
                          <w:rPr>
                            <w:rFonts w:ascii="Garamond" w:eastAsia="+mn-ea" w:hAnsi="Garamond" w:cs="+mn-cs"/>
                            <w:i/>
                            <w:iCs/>
                            <w:color w:val="404040"/>
                            <w:kern w:val="24"/>
                            <w:sz w:val="18"/>
                            <w:szCs w:val="16"/>
                          </w:rPr>
                          <w:t xml:space="preserve"> </w:t>
                        </w:r>
                        <w:r w:rsidRPr="001467DC">
                          <w:rPr>
                            <w:rFonts w:ascii="Garamond" w:eastAsia="+mn-ea" w:hAnsi="Garamond" w:cs="+mn-cs"/>
                            <w:i/>
                            <w:iCs/>
                            <w:color w:val="404040"/>
                            <w:kern w:val="24"/>
                            <w:sz w:val="18"/>
                            <w:szCs w:val="16"/>
                          </w:rPr>
                          <w:t>Situ</w:t>
                        </w:r>
                      </w:p>
                    </w:txbxContent>
                  </v:textbox>
                </v:shape>
                <v:shape id="TextBox 44" o:spid="_x0000_s1042" type="#_x0000_t202" style="position:absolute;left:51061;top:6000;width:9240;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28826701" w14:textId="77777777" w:rsidR="002E7610" w:rsidRPr="001467DC" w:rsidRDefault="002E7610" w:rsidP="002E7610">
                        <w:pPr>
                          <w:pStyle w:val="NormalWeb"/>
                          <w:spacing w:before="0" w:beforeAutospacing="0" w:after="0" w:afterAutospacing="0"/>
                          <w:rPr>
                            <w:rFonts w:ascii="Garamond" w:hAnsi="Garamond"/>
                            <w:sz w:val="18"/>
                            <w:szCs w:val="16"/>
                          </w:rPr>
                        </w:pPr>
                        <w:r w:rsidRPr="001467DC">
                          <w:rPr>
                            <w:rFonts w:ascii="Garamond" w:eastAsia="+mn-ea" w:hAnsi="Garamond" w:cs="+mn-cs"/>
                            <w:color w:val="404040"/>
                            <w:kern w:val="24"/>
                            <w:sz w:val="18"/>
                            <w:szCs w:val="16"/>
                          </w:rPr>
                          <w:t>Simulated</w:t>
                        </w:r>
                      </w:p>
                    </w:txbxContent>
                  </v:textbox>
                </v:shape>
                <v:shape id="Picture 37" o:spid="_x0000_s1043" type="#_x0000_t75" style="position:absolute;left:46775;top:13049;width:5633;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JbNjCAAAA2wAAAA8AAABkcnMvZG93bnJldi54bWxET89rwjAUvgv+D+EJu2nqBJVqLK5jZYcN&#10;nPPg8dE822ryUpqsdv/9chh4/Ph+b7PBGtFT5xvHCuazBARx6XTDlYLT99t0DcIHZI3GMSn4JQ/Z&#10;bjzaYqrdnb+oP4ZKxBD2KSqoQ2hTKX1Zk0U/cy1x5C6usxgi7CqpO7zHcGvkc5IspcWGY0ONLeU1&#10;lbfjj1VwXqxN/nlZvp6Lj0NfrAr3Yq5OqafJsN+ACDSEh/jf/a4VLOLY+CX+ALn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CWzYwgAAANsAAAAPAAAAAAAAAAAAAAAAAJ8C&#10;AABkcnMvZG93bnJldi54bWxQSwUGAAAAAAQABAD3AAAAjgMAAAAA&#10;">
                  <v:imagedata r:id="rId13" o:title="" croptop="25416f" cropbottom="33106f" cropleft="50431f" cropright="8308f"/>
                  <v:path arrowok="t"/>
                </v:shape>
                <v:shape id="TextBox 39" o:spid="_x0000_s1044" type="#_x0000_t202" style="position:absolute;left:51060;top:11999;width:16865;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14:paraId="2DB6607D" w14:textId="77777777" w:rsidR="002E7610" w:rsidRPr="001467DC" w:rsidRDefault="002E7610" w:rsidP="002E7610">
                        <w:pPr>
                          <w:pStyle w:val="NormalWeb"/>
                          <w:spacing w:before="0" w:beforeAutospacing="0" w:after="0" w:afterAutospacing="0"/>
                          <w:rPr>
                            <w:rFonts w:ascii="Garamond" w:hAnsi="Garamond"/>
                            <w:sz w:val="18"/>
                            <w:szCs w:val="16"/>
                          </w:rPr>
                        </w:pPr>
                        <w:r w:rsidRPr="001467DC">
                          <w:rPr>
                            <w:rFonts w:ascii="Garamond" w:eastAsia="+mn-ea" w:hAnsi="Garamond" w:cs="+mn-cs"/>
                            <w:color w:val="404040"/>
                            <w:kern w:val="24"/>
                            <w:sz w:val="18"/>
                            <w:szCs w:val="16"/>
                          </w:rPr>
                          <w:t>Temperature</w:t>
                        </w:r>
                      </w:p>
                    </w:txbxContent>
                  </v:textbox>
                </v:shape>
                <v:shape id="TextBox 40" o:spid="_x0000_s1045" type="#_x0000_t202" style="position:absolute;left:51061;top:13906;width:11811;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48A06E0E" w14:textId="53659C83" w:rsidR="002E7610" w:rsidRPr="001467DC" w:rsidRDefault="002E7610" w:rsidP="002E7610">
                        <w:pPr>
                          <w:pStyle w:val="NormalWeb"/>
                          <w:spacing w:before="0" w:beforeAutospacing="0" w:after="0" w:afterAutospacing="0"/>
                          <w:rPr>
                            <w:rFonts w:ascii="Garamond" w:hAnsi="Garamond"/>
                            <w:sz w:val="18"/>
                            <w:szCs w:val="16"/>
                          </w:rPr>
                        </w:pPr>
                        <w:r w:rsidRPr="001467DC">
                          <w:rPr>
                            <w:rFonts w:ascii="Garamond" w:eastAsia="+mn-ea" w:hAnsi="Garamond" w:cs="+mn-cs"/>
                            <w:color w:val="404040"/>
                            <w:kern w:val="24"/>
                            <w:sz w:val="18"/>
                            <w:szCs w:val="16"/>
                          </w:rPr>
                          <w:t>Precipitation (</w:t>
                        </w:r>
                        <w:r w:rsidRPr="001467DC">
                          <w:rPr>
                            <w:rFonts w:ascii="Garamond" w:eastAsia="+mn-ea" w:hAnsi="Garamond" w:cs="+mn-cs"/>
                            <w:i/>
                            <w:iCs/>
                            <w:color w:val="404040"/>
                            <w:kern w:val="24"/>
                            <w:sz w:val="18"/>
                            <w:szCs w:val="16"/>
                          </w:rPr>
                          <w:t>in</w:t>
                        </w:r>
                        <w:r w:rsidR="00594273" w:rsidRPr="001467DC">
                          <w:rPr>
                            <w:rFonts w:ascii="Garamond" w:eastAsia="+mn-ea" w:hAnsi="Garamond" w:cs="+mn-cs"/>
                            <w:i/>
                            <w:iCs/>
                            <w:color w:val="404040"/>
                            <w:kern w:val="24"/>
                            <w:sz w:val="18"/>
                            <w:szCs w:val="16"/>
                          </w:rPr>
                          <w:t xml:space="preserve"> </w:t>
                        </w:r>
                        <w:r w:rsidRPr="001467DC">
                          <w:rPr>
                            <w:rFonts w:ascii="Garamond" w:eastAsia="+mn-ea" w:hAnsi="Garamond" w:cs="+mn-cs"/>
                            <w:i/>
                            <w:iCs/>
                            <w:color w:val="404040"/>
                            <w:kern w:val="24"/>
                            <w:sz w:val="18"/>
                            <w:szCs w:val="16"/>
                          </w:rPr>
                          <w:t>situ)</w:t>
                        </w:r>
                      </w:p>
                    </w:txbxContent>
                  </v:textbox>
                </v:shape>
                <v:shape id="TextBox 41" o:spid="_x0000_s1046" type="#_x0000_t202" style="position:absolute;left:51061;top:15716;width:14097;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4DAAF656" w14:textId="77777777" w:rsidR="002E7610" w:rsidRPr="001467DC" w:rsidRDefault="002E7610" w:rsidP="002E7610">
                        <w:pPr>
                          <w:pStyle w:val="NormalWeb"/>
                          <w:spacing w:before="0" w:beforeAutospacing="0" w:after="0" w:afterAutospacing="0"/>
                          <w:rPr>
                            <w:rFonts w:ascii="Garamond" w:hAnsi="Garamond"/>
                            <w:sz w:val="18"/>
                            <w:szCs w:val="16"/>
                          </w:rPr>
                        </w:pPr>
                        <w:r w:rsidRPr="001467DC">
                          <w:rPr>
                            <w:rFonts w:ascii="Garamond" w:eastAsia="+mn-ea" w:hAnsi="Garamond" w:cs="+mn-cs"/>
                            <w:color w:val="404040"/>
                            <w:kern w:val="24"/>
                            <w:sz w:val="18"/>
                            <w:szCs w:val="16"/>
                          </w:rPr>
                          <w:t>Precipitation (PERSIANN)</w:t>
                        </w:r>
                      </w:p>
                    </w:txbxContent>
                  </v:textbox>
                </v:shape>
                <v:shape id="Picture 33" o:spid="_x0000_s1047" type="#_x0000_t75" style="position:absolute;left:46775;top:22098;width:4191;height:2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Gn0fFAAAA2wAAAA8AAABkcnMvZG93bnJldi54bWxEj9FqwkAURN8F/2G5gi+iG621mmYVaREK&#10;VmmtH3DJ3iYh2bshu2r067tCwcdhZs4wyao1lThT4wrLCsajCARxanXBmYLjz2Y4B+E8ssbKMim4&#10;koPVsttJMNb2wt90PvhMBAi7GBXk3texlC7NyaAb2Zo4eL+2MeiDbDKpG7wEuKnkJIpm0mDBYSHH&#10;mt5ySsvDySgwPHhffA1enkt7223ptLefcj5Vqt9r168gPLX+Ef5vf2gFT1O4fwk/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xp9HxQAAANsAAAAPAAAAAAAAAAAAAAAA&#10;AJ8CAABkcnMvZG93bnJldi54bWxQSwUGAAAAAAQABAD3AAAAkQMAAAAA&#10;">
                  <v:imagedata r:id="rId13" o:title="" croptop="46412f" cropbottom="14885f" cropleft="50857f" cropright="9820f"/>
                  <v:path arrowok="t"/>
                </v:shape>
                <v:shape id="TextBox 35" o:spid="_x0000_s1048" type="#_x0000_t202" style="position:absolute;left:51061;top:21336;width:10478;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32B9269F" w14:textId="77777777" w:rsidR="002E7610" w:rsidRPr="001467DC" w:rsidRDefault="002E7610" w:rsidP="002E7610">
                        <w:pPr>
                          <w:pStyle w:val="NormalWeb"/>
                          <w:spacing w:before="0" w:beforeAutospacing="0" w:after="0" w:afterAutospacing="0"/>
                          <w:rPr>
                            <w:rFonts w:ascii="Garamond" w:hAnsi="Garamond"/>
                            <w:sz w:val="18"/>
                            <w:szCs w:val="16"/>
                          </w:rPr>
                        </w:pPr>
                        <w:r w:rsidRPr="001467DC">
                          <w:rPr>
                            <w:rFonts w:ascii="Garamond" w:eastAsia="+mn-ea" w:hAnsi="Garamond" w:cs="+mn-cs"/>
                            <w:color w:val="404040"/>
                            <w:kern w:val="24"/>
                            <w:sz w:val="18"/>
                            <w:szCs w:val="16"/>
                          </w:rPr>
                          <w:t>Low Elevations</w:t>
                        </w:r>
                      </w:p>
                    </w:txbxContent>
                  </v:textbox>
                </v:shape>
                <v:shape id="TextBox 36" o:spid="_x0000_s1049" type="#_x0000_t202" style="position:absolute;left:51061;top:23145;width:12669;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040B7263" w14:textId="77777777" w:rsidR="002E7610" w:rsidRPr="001467DC" w:rsidRDefault="002E7610" w:rsidP="002E7610">
                        <w:pPr>
                          <w:pStyle w:val="NormalWeb"/>
                          <w:spacing w:before="0" w:beforeAutospacing="0" w:after="0" w:afterAutospacing="0"/>
                          <w:rPr>
                            <w:rFonts w:ascii="Garamond" w:hAnsi="Garamond"/>
                            <w:sz w:val="18"/>
                            <w:szCs w:val="16"/>
                          </w:rPr>
                        </w:pPr>
                        <w:r w:rsidRPr="001467DC">
                          <w:rPr>
                            <w:rFonts w:ascii="Garamond" w:eastAsia="+mn-ea" w:hAnsi="Garamond" w:cs="+mn-cs"/>
                            <w:color w:val="404040"/>
                            <w:kern w:val="24"/>
                            <w:sz w:val="18"/>
                            <w:szCs w:val="16"/>
                          </w:rPr>
                          <w:t>High Elevations</w:t>
                        </w:r>
                      </w:p>
                    </w:txbxContent>
                  </v:textbox>
                </v:shape>
              </v:group>
            </w:pict>
          </mc:Fallback>
        </mc:AlternateContent>
      </w:r>
    </w:p>
    <w:p w14:paraId="198C9242" w14:textId="673910E8" w:rsidR="00FE15AE" w:rsidRDefault="00FE15AE" w:rsidP="008975BD">
      <w:pPr>
        <w:spacing w:after="0" w:line="240" w:lineRule="auto"/>
        <w:rPr>
          <w:rFonts w:ascii="Garamond" w:hAnsi="Garamond"/>
          <w:szCs w:val="24"/>
        </w:rPr>
      </w:pPr>
      <w:r w:rsidRPr="00FE15AE">
        <w:rPr>
          <w:noProof/>
        </w:rPr>
        <mc:AlternateContent>
          <mc:Choice Requires="wps">
            <w:drawing>
              <wp:anchor distT="0" distB="0" distL="114300" distR="114300" simplePos="0" relativeHeight="251664384" behindDoc="0" locked="0" layoutInCell="1" allowOverlap="1" wp14:anchorId="5B69CA37" wp14:editId="6AE57EBD">
                <wp:simplePos x="0" y="0"/>
                <wp:positionH relativeFrom="column">
                  <wp:posOffset>1543050</wp:posOffset>
                </wp:positionH>
                <wp:positionV relativeFrom="paragraph">
                  <wp:posOffset>2038351</wp:posOffset>
                </wp:positionV>
                <wp:extent cx="981059" cy="199894"/>
                <wp:effectExtent l="0" t="0" r="0" b="0"/>
                <wp:wrapNone/>
                <wp:docPr id="192" name="TextBox 20"/>
                <wp:cNvGraphicFramePr/>
                <a:graphic xmlns:a="http://schemas.openxmlformats.org/drawingml/2006/main">
                  <a:graphicData uri="http://schemas.microsoft.com/office/word/2010/wordprocessingShape">
                    <wps:wsp>
                      <wps:cNvSpPr txBox="1"/>
                      <wps:spPr>
                        <a:xfrm>
                          <a:off x="0" y="0"/>
                          <a:ext cx="981059" cy="199894"/>
                        </a:xfrm>
                        <a:prstGeom prst="rect">
                          <a:avLst/>
                        </a:prstGeom>
                        <a:noFill/>
                      </wps:spPr>
                      <wps:txbx>
                        <w:txbxContent>
                          <w:p w14:paraId="71C1E161" w14:textId="77777777" w:rsidR="00FE15AE" w:rsidRPr="001467DC" w:rsidRDefault="00FE15AE" w:rsidP="00FE15AE">
                            <w:pPr>
                              <w:pStyle w:val="NormalWeb"/>
                              <w:spacing w:before="0" w:beforeAutospacing="0" w:after="0" w:afterAutospacing="0"/>
                              <w:rPr>
                                <w:rFonts w:ascii="Garamond" w:hAnsi="Garamond"/>
                                <w:sz w:val="18"/>
                                <w:szCs w:val="16"/>
                              </w:rPr>
                            </w:pPr>
                            <w:r w:rsidRPr="001467DC">
                              <w:rPr>
                                <w:rFonts w:ascii="Garamond" w:hAnsi="Garamond" w:cstheme="minorBidi"/>
                                <w:color w:val="404040" w:themeColor="text1" w:themeTint="BF"/>
                                <w:kern w:val="24"/>
                                <w:sz w:val="18"/>
                                <w:szCs w:val="16"/>
                              </w:rPr>
                              <w:t>Projection Zone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69CA37" id="TextBox 20" o:spid="_x0000_s1050" type="#_x0000_t202" style="position:absolute;margin-left:121.5pt;margin-top:160.5pt;width:77.25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" filled="f" stroked="f">
                <v:textbox>
                  <w:txbxContent>
                    <w:p w14:paraId="71C1E161" w14:textId="77777777" w:rsidR="00FE15AE" w:rsidRPr="001467DC" w:rsidRDefault="00FE15AE" w:rsidP="00FE15AE">
                      <w:pPr>
                        <w:pStyle w:val="NormalWeb"/>
                        <w:spacing w:before="0" w:beforeAutospacing="0" w:after="0" w:afterAutospacing="0"/>
                        <w:rPr>
                          <w:rFonts w:ascii="Garamond" w:hAnsi="Garamond"/>
                          <w:sz w:val="18"/>
                          <w:szCs w:val="16"/>
                        </w:rPr>
                      </w:pPr>
                      <w:r w:rsidRPr="001467DC">
                        <w:rPr>
                          <w:rFonts w:ascii="Garamond" w:hAnsi="Garamond" w:cstheme="minorBidi"/>
                          <w:color w:val="404040" w:themeColor="text1" w:themeTint="BF"/>
                          <w:kern w:val="24"/>
                          <w:sz w:val="18"/>
                          <w:szCs w:val="16"/>
                        </w:rPr>
                        <w:t>Projection Zone</w:t>
                      </w:r>
                    </w:p>
                  </w:txbxContent>
                </v:textbox>
              </v:shape>
            </w:pict>
          </mc:Fallback>
        </mc:AlternateContent>
      </w:r>
      <w:r w:rsidRPr="00FE15AE">
        <w:rPr>
          <w:noProof/>
        </w:rPr>
        <w:t xml:space="preserve"> </w:t>
      </w:r>
      <w:r>
        <w:rPr>
          <w:rFonts w:ascii="Garamond" w:hAnsi="Garamond"/>
          <w:noProof/>
          <w:szCs w:val="24"/>
        </w:rPr>
        <w:drawing>
          <wp:inline distT="0" distB="0" distL="0" distR="0" wp14:anchorId="4C4FF0FF" wp14:editId="6DF2F088">
            <wp:extent cx="4584721" cy="2905125"/>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7483" cy="2913212"/>
                    </a:xfrm>
                    <a:prstGeom prst="rect">
                      <a:avLst/>
                    </a:prstGeom>
                    <a:noFill/>
                  </pic:spPr>
                </pic:pic>
              </a:graphicData>
            </a:graphic>
          </wp:inline>
        </w:drawing>
      </w:r>
    </w:p>
    <w:p w14:paraId="2AB611E2" w14:textId="25EB02EF" w:rsidR="006A20EF" w:rsidRPr="003C2BC3" w:rsidRDefault="006A20EF" w:rsidP="00594273">
      <w:pPr>
        <w:pStyle w:val="Caption"/>
        <w:jc w:val="center"/>
        <w:rPr>
          <w:rFonts w:ascii="Garamond" w:hAnsi="Garamond"/>
          <w:bCs/>
          <w:color w:val="auto"/>
          <w:sz w:val="22"/>
          <w:szCs w:val="22"/>
        </w:rPr>
      </w:pPr>
      <w:r w:rsidRPr="003C2BC3">
        <w:rPr>
          <w:rFonts w:ascii="Garamond" w:hAnsi="Garamond"/>
          <w:color w:val="auto"/>
          <w:sz w:val="22"/>
          <w:szCs w:val="22"/>
        </w:rPr>
        <w:t>Figure 2</w:t>
      </w:r>
      <w:r w:rsidR="0074195D">
        <w:rPr>
          <w:rFonts w:ascii="Garamond" w:hAnsi="Garamond"/>
          <w:i w:val="0"/>
          <w:color w:val="auto"/>
          <w:sz w:val="22"/>
          <w:szCs w:val="22"/>
        </w:rPr>
        <w:t>.</w:t>
      </w:r>
      <w:r w:rsidRPr="003C2BC3">
        <w:rPr>
          <w:rFonts w:ascii="Garamond" w:hAnsi="Garamond"/>
          <w:i w:val="0"/>
          <w:color w:val="auto"/>
          <w:sz w:val="22"/>
          <w:szCs w:val="22"/>
        </w:rPr>
        <w:t xml:space="preserve"> </w:t>
      </w:r>
      <w:r w:rsidR="006E4842" w:rsidRPr="003C2BC3">
        <w:rPr>
          <w:rFonts w:ascii="Garamond" w:hAnsi="Garamond"/>
          <w:i w:val="0"/>
          <w:color w:val="auto"/>
          <w:sz w:val="22"/>
          <w:szCs w:val="22"/>
        </w:rPr>
        <w:t>Simulations based on the default simulation setting and 2000 L/s base flow</w:t>
      </w:r>
    </w:p>
    <w:p w14:paraId="21A5F9C3" w14:textId="43DC60D8" w:rsidR="00FE15AE" w:rsidRPr="00FE15AE" w:rsidRDefault="00D0639F" w:rsidP="00FE15AE">
      <w:pPr>
        <w:spacing w:after="0" w:line="240" w:lineRule="auto"/>
        <w:rPr>
          <w:rFonts w:ascii="Garamond" w:hAnsi="Garamond"/>
          <w:szCs w:val="24"/>
        </w:rPr>
      </w:pPr>
      <w:r>
        <w:rPr>
          <w:rFonts w:ascii="Garamond" w:hAnsi="Garamond"/>
          <w:color w:val="000000"/>
        </w:rPr>
        <w:t xml:space="preserve">The 2016 - 2017 water year experienced less snow cover than the average observed from 2000 </w:t>
      </w:r>
      <w:r w:rsidR="0071117B">
        <w:rPr>
          <w:rFonts w:ascii="Garamond" w:hAnsi="Garamond"/>
          <w:color w:val="000000"/>
        </w:rPr>
        <w:t>–</w:t>
      </w:r>
      <w:r>
        <w:rPr>
          <w:rFonts w:ascii="Garamond" w:hAnsi="Garamond"/>
          <w:color w:val="000000"/>
        </w:rPr>
        <w:t xml:space="preserve"> 2010</w:t>
      </w:r>
      <w:r w:rsidR="0071117B">
        <w:rPr>
          <w:rFonts w:ascii="Garamond" w:hAnsi="Garamond"/>
          <w:color w:val="000000"/>
        </w:rPr>
        <w:t xml:space="preserve"> (Figure 3)</w:t>
      </w:r>
      <w:r>
        <w:rPr>
          <w:rFonts w:ascii="Garamond" w:hAnsi="Garamond"/>
          <w:color w:val="000000"/>
        </w:rPr>
        <w:t>. High elevations revealed increases in snow cover, such as around Johnson Reservoir and Fish Lake. At its highest, this change indicated a 6.32 percent increase in snow cover percentage. This aligns with SNOTEL data recording the annual snowpack at 100 to 110 percent of the normal average in these high elevations for the 2016 - 2017 water year. However, low elevation exhibited a</w:t>
      </w:r>
      <w:r w:rsidR="00317DF2">
        <w:rPr>
          <w:rFonts w:ascii="Garamond" w:hAnsi="Garamond"/>
          <w:color w:val="000000"/>
        </w:rPr>
        <w:t xml:space="preserve"> </w:t>
      </w:r>
      <w:r>
        <w:rPr>
          <w:rFonts w:ascii="Garamond" w:hAnsi="Garamond"/>
          <w:color w:val="000000"/>
        </w:rPr>
        <w:t>decrease in percentage snow cover. Overall, the 2016 - 2017 water year experience a 2.37 percent decrease in snow cover. This is not suggesting a trend in the area, only showing a possible explanation for why less water flowed during the 2016 - 2017 water year.</w:t>
      </w:r>
      <w:r w:rsidR="00FE15AE" w:rsidRPr="00FE15AE">
        <w:rPr>
          <w:rFonts w:ascii="Garamond" w:hAnsi="Garamond"/>
          <w:szCs w:val="24"/>
        </w:rPr>
        <w:t xml:space="preserve"> </w:t>
      </w:r>
    </w:p>
    <w:p w14:paraId="776B6A3B" w14:textId="77777777" w:rsidR="00FE15AE" w:rsidRPr="00FE15AE" w:rsidRDefault="00FE15AE" w:rsidP="00FE15AE">
      <w:pPr>
        <w:spacing w:after="0" w:line="240" w:lineRule="auto"/>
        <w:rPr>
          <w:rFonts w:ascii="Garamond" w:hAnsi="Garamond"/>
          <w:szCs w:val="24"/>
        </w:rPr>
      </w:pPr>
    </w:p>
    <w:p w14:paraId="2464A7C5" w14:textId="1CE9AED8" w:rsidR="00FE15AE" w:rsidRPr="000015E4" w:rsidRDefault="006E4842" w:rsidP="008975BD">
      <w:pPr>
        <w:spacing w:after="0" w:line="240" w:lineRule="auto"/>
        <w:rPr>
          <w:rFonts w:ascii="Garamond" w:hAnsi="Garamond"/>
          <w:szCs w:val="24"/>
        </w:rPr>
      </w:pPr>
      <w:r>
        <w:rPr>
          <w:noProof/>
        </w:rPr>
        <w:lastRenderedPageBreak/>
        <mc:AlternateContent>
          <mc:Choice Requires="wps">
            <w:drawing>
              <wp:anchor distT="45720" distB="45720" distL="114300" distR="114300" simplePos="0" relativeHeight="251722752" behindDoc="0" locked="0" layoutInCell="1" allowOverlap="1" wp14:anchorId="4BE54B77" wp14:editId="1974AF19">
                <wp:simplePos x="0" y="0"/>
                <wp:positionH relativeFrom="column">
                  <wp:posOffset>9525</wp:posOffset>
                </wp:positionH>
                <wp:positionV relativeFrom="paragraph">
                  <wp:posOffset>3619500</wp:posOffset>
                </wp:positionV>
                <wp:extent cx="2360930" cy="2190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9075"/>
                        </a:xfrm>
                        <a:prstGeom prst="rect">
                          <a:avLst/>
                        </a:prstGeom>
                        <a:noFill/>
                        <a:ln w="9525">
                          <a:noFill/>
                          <a:miter lim="800000"/>
                          <a:headEnd/>
                          <a:tailEnd/>
                        </a:ln>
                      </wps:spPr>
                      <wps:txbx>
                        <w:txbxContent>
                          <w:p w14:paraId="0EC7AAA2" w14:textId="77777777" w:rsidR="006E4842" w:rsidRPr="00A8081F" w:rsidRDefault="006E4842" w:rsidP="006E4842">
                            <w:pPr>
                              <w:spacing w:line="240" w:lineRule="auto"/>
                              <w:rPr>
                                <w:rFonts w:ascii="Garamond" w:hAnsi="Garamond"/>
                                <w:color w:val="FFFFFF" w:themeColor="background1"/>
                                <w:sz w:val="16"/>
                                <w:szCs w:val="16"/>
                              </w:rPr>
                            </w:pPr>
                            <w:r w:rsidRPr="00A8081F">
                              <w:rPr>
                                <w:rFonts w:ascii="Garamond" w:hAnsi="Garamond"/>
                                <w:color w:val="FFFFFF" w:themeColor="background1"/>
                                <w:sz w:val="16"/>
                                <w:szCs w:val="16"/>
                              </w:rPr>
                              <w:t>Landsat 8 OLI Real Color Image, January 23, 2018</w:t>
                            </w:r>
                          </w:p>
                        </w:txbxContent>
                      </wps:txbx>
                      <wps:bodyPr rot="0" vert="horz" wrap="square" lIns="91440" tIns="45720" rIns="91440" bIns="45720" anchor="b" anchorCtr="0">
                        <a:noAutofit/>
                      </wps:bodyPr>
                    </wps:wsp>
                  </a:graphicData>
                </a:graphic>
                <wp14:sizeRelH relativeFrom="margin">
                  <wp14:pctWidth>40000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4BE54B77" id="_x0000_s1052" type="#_x0000_t202" style="position:absolute;margin-left:.75pt;margin-top:285pt;width:185.9pt;height:17.25pt;z-index:2517227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" filled="f" stroked="f">
                <v:textbox>
                  <w:txbxContent>
                    <w:p w14:paraId="0EC7AAA2" w14:textId="77777777" w:rsidR="006E4842" w:rsidRPr="00A8081F" w:rsidRDefault="006E4842" w:rsidP="006E4842">
                      <w:pPr>
                        <w:spacing w:line="240" w:lineRule="auto"/>
                        <w:rPr>
                          <w:rFonts w:ascii="Garamond" w:hAnsi="Garamond"/>
                          <w:color w:val="FFFFFF" w:themeColor="background1"/>
                          <w:sz w:val="16"/>
                          <w:szCs w:val="16"/>
                        </w:rPr>
                      </w:pPr>
                      <w:r w:rsidRPr="00A8081F">
                        <w:rPr>
                          <w:rFonts w:ascii="Garamond" w:hAnsi="Garamond"/>
                          <w:color w:val="FFFFFF" w:themeColor="background1"/>
                          <w:sz w:val="16"/>
                          <w:szCs w:val="16"/>
                        </w:rPr>
                        <w:t>Landsat 8 OLI Real Color Image, January 23, 2018</w:t>
                      </w:r>
                    </w:p>
                  </w:txbxContent>
                </v:textbox>
              </v:shape>
            </w:pict>
          </mc:Fallback>
        </mc:AlternateContent>
      </w:r>
      <w:r w:rsidR="002A4F42">
        <w:rPr>
          <w:rFonts w:ascii="Garamond" w:hAnsi="Garamond"/>
          <w:noProof/>
          <w:szCs w:val="24"/>
        </w:rPr>
        <mc:AlternateContent>
          <mc:Choice Requires="wpg">
            <w:drawing>
              <wp:anchor distT="0" distB="0" distL="114300" distR="114300" simplePos="0" relativeHeight="251716608" behindDoc="0" locked="0" layoutInCell="1" allowOverlap="1" wp14:anchorId="0307C236" wp14:editId="3A2A490F">
                <wp:simplePos x="0" y="0"/>
                <wp:positionH relativeFrom="column">
                  <wp:posOffset>4390845</wp:posOffset>
                </wp:positionH>
                <wp:positionV relativeFrom="paragraph">
                  <wp:posOffset>146649</wp:posOffset>
                </wp:positionV>
                <wp:extent cx="1067244" cy="2044281"/>
                <wp:effectExtent l="0" t="0" r="0" b="13335"/>
                <wp:wrapNone/>
                <wp:docPr id="228" name="Group 228"/>
                <wp:cNvGraphicFramePr/>
                <a:graphic xmlns:a="http://schemas.openxmlformats.org/drawingml/2006/main">
                  <a:graphicData uri="http://schemas.microsoft.com/office/word/2010/wordprocessingGroup">
                    <wpg:wgp>
                      <wpg:cNvGrpSpPr/>
                      <wpg:grpSpPr>
                        <a:xfrm>
                          <a:off x="0" y="0"/>
                          <a:ext cx="1067244" cy="2044281"/>
                          <a:chOff x="0" y="0"/>
                          <a:chExt cx="1067244" cy="2044281"/>
                        </a:xfrm>
                      </wpg:grpSpPr>
                      <wpg:grpSp>
                        <wpg:cNvPr id="227" name="Group 227"/>
                        <wpg:cNvGrpSpPr/>
                        <wpg:grpSpPr>
                          <a:xfrm>
                            <a:off x="327804" y="483079"/>
                            <a:ext cx="727710" cy="1561202"/>
                            <a:chOff x="0" y="0"/>
                            <a:chExt cx="727710" cy="1561202"/>
                          </a:xfrm>
                        </wpg:grpSpPr>
                        <wps:wsp>
                          <wps:cNvPr id="200" name="Rectangle 200"/>
                          <wps:cNvSpPr>
                            <a:spLocks noChangeAspect="1" noChangeArrowheads="1"/>
                          </wps:cNvSpPr>
                          <wps:spPr bwMode="auto">
                            <a:xfrm>
                              <a:off x="0" y="1380227"/>
                              <a:ext cx="7277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610F0" w14:textId="77777777" w:rsidR="006A20EF" w:rsidRPr="001D4066" w:rsidRDefault="006A20EF" w:rsidP="006A20EF">
                                <w:pPr>
                                  <w:pStyle w:val="NormalWeb"/>
                                  <w:kinsoku w:val="0"/>
                                  <w:overflowPunct w:val="0"/>
                                  <w:spacing w:before="0" w:beforeAutospacing="0" w:after="0" w:afterAutospacing="0"/>
                                  <w:textAlignment w:val="baseline"/>
                                  <w:rPr>
                                    <w:sz w:val="20"/>
                                    <w:szCs w:val="20"/>
                                  </w:rPr>
                                </w:pPr>
                                <w:r w:rsidRPr="001D4066">
                                  <w:rPr>
                                    <w:rFonts w:asciiTheme="minorHAnsi" w:hAnsi="Arial" w:cstheme="minorBidi"/>
                                    <w:color w:val="000000"/>
                                    <w:kern w:val="24"/>
                                    <w:sz w:val="20"/>
                                    <w:szCs w:val="20"/>
                                  </w:rPr>
                                  <w:t xml:space="preserve"> -9.6 - -7.6</w:t>
                                </w:r>
                              </w:p>
                            </w:txbxContent>
                          </wps:txbx>
                          <wps:bodyPr vert="horz" wrap="square" lIns="0" tIns="0" rIns="0" bIns="0" numCol="1" anchor="t" anchorCtr="0" compatLnSpc="1">
                            <a:prstTxWarp prst="textNoShape">
                              <a:avLst/>
                            </a:prstTxWarp>
                            <a:noAutofit/>
                          </wps:bodyPr>
                        </wps:wsp>
                        <wps:wsp>
                          <wps:cNvPr id="203" name="Rectangle 203"/>
                          <wps:cNvSpPr>
                            <a:spLocks noChangeAspect="1" noChangeArrowheads="1"/>
                          </wps:cNvSpPr>
                          <wps:spPr bwMode="auto">
                            <a:xfrm>
                              <a:off x="0" y="1155940"/>
                              <a:ext cx="7277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1E4FD" w14:textId="77777777" w:rsidR="006A20EF" w:rsidRPr="001D4066" w:rsidRDefault="006A20EF" w:rsidP="006A20EF">
                                <w:pPr>
                                  <w:pStyle w:val="NormalWeb"/>
                                  <w:kinsoku w:val="0"/>
                                  <w:overflowPunct w:val="0"/>
                                  <w:spacing w:before="0" w:beforeAutospacing="0" w:after="0" w:afterAutospacing="0"/>
                                  <w:textAlignment w:val="baseline"/>
                                  <w:rPr>
                                    <w:sz w:val="20"/>
                                    <w:szCs w:val="20"/>
                                  </w:rPr>
                                </w:pPr>
                                <w:r w:rsidRPr="001D4066">
                                  <w:rPr>
                                    <w:rFonts w:asciiTheme="minorHAnsi" w:hAnsi="Arial" w:cstheme="minorBidi"/>
                                    <w:color w:val="000000"/>
                                    <w:kern w:val="24"/>
                                    <w:sz w:val="20"/>
                                    <w:szCs w:val="20"/>
                                  </w:rPr>
                                  <w:t xml:space="preserve"> -7.6 - -5.1</w:t>
                                </w:r>
                              </w:p>
                            </w:txbxContent>
                          </wps:txbx>
                          <wps:bodyPr vert="horz" wrap="square" lIns="0" tIns="0" rIns="0" bIns="0" numCol="1" anchor="t" anchorCtr="0" compatLnSpc="1">
                            <a:prstTxWarp prst="textNoShape">
                              <a:avLst/>
                            </a:prstTxWarp>
                            <a:noAutofit/>
                          </wps:bodyPr>
                        </wps:wsp>
                        <wps:wsp>
                          <wps:cNvPr id="206" name="Rectangle 206"/>
                          <wps:cNvSpPr>
                            <a:spLocks noChangeAspect="1" noChangeArrowheads="1"/>
                          </wps:cNvSpPr>
                          <wps:spPr bwMode="auto">
                            <a:xfrm>
                              <a:off x="0" y="923027"/>
                              <a:ext cx="7277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DA73F" w14:textId="77777777" w:rsidR="006A20EF" w:rsidRPr="001D4066" w:rsidRDefault="006A20EF" w:rsidP="006A20EF">
                                <w:pPr>
                                  <w:pStyle w:val="NormalWeb"/>
                                  <w:kinsoku w:val="0"/>
                                  <w:overflowPunct w:val="0"/>
                                  <w:spacing w:before="0" w:beforeAutospacing="0" w:after="0" w:afterAutospacing="0"/>
                                  <w:textAlignment w:val="baseline"/>
                                  <w:rPr>
                                    <w:sz w:val="20"/>
                                    <w:szCs w:val="20"/>
                                  </w:rPr>
                                </w:pPr>
                                <w:r w:rsidRPr="001D4066">
                                  <w:rPr>
                                    <w:rFonts w:asciiTheme="minorHAnsi" w:hAnsi="Arial" w:cstheme="minorBidi"/>
                                    <w:color w:val="000000"/>
                                    <w:kern w:val="24"/>
                                    <w:sz w:val="20"/>
                                    <w:szCs w:val="20"/>
                                  </w:rPr>
                                  <w:t xml:space="preserve"> -5.1 - -2.5</w:t>
                                </w:r>
                              </w:p>
                            </w:txbxContent>
                          </wps:txbx>
                          <wps:bodyPr vert="horz" wrap="square" lIns="0" tIns="0" rIns="0" bIns="0" numCol="1" anchor="t" anchorCtr="0" compatLnSpc="1">
                            <a:prstTxWarp prst="textNoShape">
                              <a:avLst/>
                            </a:prstTxWarp>
                            <a:noAutofit/>
                          </wps:bodyPr>
                        </wps:wsp>
                        <wps:wsp>
                          <wps:cNvPr id="209" name="Rectangle 209"/>
                          <wps:cNvSpPr>
                            <a:spLocks noChangeAspect="1" noChangeArrowheads="1"/>
                          </wps:cNvSpPr>
                          <wps:spPr bwMode="auto">
                            <a:xfrm>
                              <a:off x="0" y="698740"/>
                              <a:ext cx="5441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4A193" w14:textId="77777777" w:rsidR="006A20EF" w:rsidRPr="001D4066" w:rsidRDefault="006A20EF" w:rsidP="006A20EF">
                                <w:pPr>
                                  <w:pStyle w:val="NormalWeb"/>
                                  <w:kinsoku w:val="0"/>
                                  <w:overflowPunct w:val="0"/>
                                  <w:spacing w:before="0" w:beforeAutospacing="0" w:after="0" w:afterAutospacing="0"/>
                                  <w:textAlignment w:val="baseline"/>
                                  <w:rPr>
                                    <w:sz w:val="20"/>
                                    <w:szCs w:val="20"/>
                                  </w:rPr>
                                </w:pPr>
                                <w:r w:rsidRPr="001D4066">
                                  <w:rPr>
                                    <w:rFonts w:asciiTheme="minorHAnsi" w:hAnsi="Arial" w:cstheme="minorBidi"/>
                                    <w:color w:val="000000"/>
                                    <w:kern w:val="24"/>
                                    <w:sz w:val="20"/>
                                    <w:szCs w:val="20"/>
                                  </w:rPr>
                                  <w:t xml:space="preserve"> -2.5 - 0</w:t>
                                </w:r>
                              </w:p>
                            </w:txbxContent>
                          </wps:txbx>
                          <wps:bodyPr vert="horz" wrap="square" lIns="0" tIns="0" rIns="0" bIns="0" numCol="1" anchor="t" anchorCtr="0" compatLnSpc="1">
                            <a:prstTxWarp prst="textNoShape">
                              <a:avLst/>
                            </a:prstTxWarp>
                            <a:noAutofit/>
                          </wps:bodyPr>
                        </wps:wsp>
                        <wps:wsp>
                          <wps:cNvPr id="212" name="Rectangle 212"/>
                          <wps:cNvSpPr>
                            <a:spLocks noChangeAspect="1" noChangeArrowheads="1"/>
                          </wps:cNvSpPr>
                          <wps:spPr bwMode="auto">
                            <a:xfrm>
                              <a:off x="0" y="465827"/>
                              <a:ext cx="4902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7AE05" w14:textId="77777777" w:rsidR="006A20EF" w:rsidRPr="001D4066" w:rsidRDefault="006A20EF" w:rsidP="006A20EF">
                                <w:pPr>
                                  <w:pStyle w:val="NormalWeb"/>
                                  <w:kinsoku w:val="0"/>
                                  <w:overflowPunct w:val="0"/>
                                  <w:spacing w:before="0" w:beforeAutospacing="0" w:after="0" w:afterAutospacing="0"/>
                                  <w:textAlignment w:val="baseline"/>
                                  <w:rPr>
                                    <w:sz w:val="20"/>
                                    <w:szCs w:val="20"/>
                                  </w:rPr>
                                </w:pPr>
                                <w:r w:rsidRPr="001D4066">
                                  <w:rPr>
                                    <w:rFonts w:asciiTheme="minorHAnsi" w:hAnsi="Arial" w:cstheme="minorBidi"/>
                                    <w:color w:val="000000"/>
                                    <w:kern w:val="24"/>
                                    <w:sz w:val="20"/>
                                    <w:szCs w:val="20"/>
                                  </w:rPr>
                                  <w:t xml:space="preserve"> 0 - 1.6</w:t>
                                </w:r>
                              </w:p>
                            </w:txbxContent>
                          </wps:txbx>
                          <wps:bodyPr vert="horz" wrap="square" lIns="0" tIns="0" rIns="0" bIns="0" numCol="1" anchor="t" anchorCtr="0" compatLnSpc="1">
                            <a:prstTxWarp prst="textNoShape">
                              <a:avLst/>
                            </a:prstTxWarp>
                            <a:noAutofit/>
                          </wps:bodyPr>
                        </wps:wsp>
                        <wps:wsp>
                          <wps:cNvPr id="215" name="Rectangle 215"/>
                          <wps:cNvSpPr>
                            <a:spLocks noChangeAspect="1" noChangeArrowheads="1"/>
                          </wps:cNvSpPr>
                          <wps:spPr bwMode="auto">
                            <a:xfrm>
                              <a:off x="0" y="232914"/>
                              <a:ext cx="6223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32230" w14:textId="77777777" w:rsidR="006A20EF" w:rsidRPr="001D4066" w:rsidRDefault="006A20EF" w:rsidP="006A20EF">
                                <w:pPr>
                                  <w:pStyle w:val="NormalWeb"/>
                                  <w:kinsoku w:val="0"/>
                                  <w:overflowPunct w:val="0"/>
                                  <w:spacing w:before="0" w:beforeAutospacing="0" w:after="0" w:afterAutospacing="0"/>
                                  <w:textAlignment w:val="baseline"/>
                                  <w:rPr>
                                    <w:sz w:val="20"/>
                                    <w:szCs w:val="20"/>
                                  </w:rPr>
                                </w:pPr>
                                <w:r w:rsidRPr="001D4066">
                                  <w:rPr>
                                    <w:rFonts w:asciiTheme="minorHAnsi" w:hAnsi="Arial" w:cstheme="minorBidi"/>
                                    <w:color w:val="000000"/>
                                    <w:kern w:val="24"/>
                                    <w:sz w:val="20"/>
                                    <w:szCs w:val="20"/>
                                  </w:rPr>
                                  <w:t xml:space="preserve"> 1.6 - 3.2</w:t>
                                </w:r>
                              </w:p>
                            </w:txbxContent>
                          </wps:txbx>
                          <wps:bodyPr vert="horz" wrap="square" lIns="0" tIns="0" rIns="0" bIns="0" numCol="1" anchor="t" anchorCtr="0" compatLnSpc="1">
                            <a:prstTxWarp prst="textNoShape">
                              <a:avLst/>
                            </a:prstTxWarp>
                            <a:noAutofit/>
                          </wps:bodyPr>
                        </wps:wsp>
                        <wps:wsp>
                          <wps:cNvPr id="219" name="Rectangle 219"/>
                          <wps:cNvSpPr>
                            <a:spLocks noChangeAspect="1" noChangeArrowheads="1"/>
                          </wps:cNvSpPr>
                          <wps:spPr bwMode="auto">
                            <a:xfrm>
                              <a:off x="0" y="0"/>
                              <a:ext cx="6223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6E1F4" w14:textId="77777777" w:rsidR="006A20EF" w:rsidRPr="001D4066" w:rsidRDefault="006A20EF" w:rsidP="006A20EF">
                                <w:pPr>
                                  <w:pStyle w:val="NormalWeb"/>
                                  <w:kinsoku w:val="0"/>
                                  <w:overflowPunct w:val="0"/>
                                  <w:spacing w:before="0" w:beforeAutospacing="0" w:after="0" w:afterAutospacing="0"/>
                                  <w:textAlignment w:val="baseline"/>
                                  <w:rPr>
                                    <w:sz w:val="20"/>
                                    <w:szCs w:val="20"/>
                                  </w:rPr>
                                </w:pPr>
                                <w:r w:rsidRPr="001D4066">
                                  <w:rPr>
                                    <w:rFonts w:asciiTheme="minorHAnsi" w:hAnsi="Arial" w:cstheme="minorBidi"/>
                                    <w:color w:val="000000"/>
                                    <w:kern w:val="24"/>
                                    <w:sz w:val="20"/>
                                    <w:szCs w:val="20"/>
                                  </w:rPr>
                                  <w:t xml:space="preserve"> 3.2 - 4.7</w:t>
                                </w:r>
                              </w:p>
                            </w:txbxContent>
                          </wps:txbx>
                          <wps:bodyPr vert="horz" wrap="square" lIns="0" tIns="0" rIns="0" bIns="0" numCol="1" anchor="t" anchorCtr="0" compatLnSpc="1">
                            <a:prstTxWarp prst="textNoShape">
                              <a:avLst/>
                            </a:prstTxWarp>
                            <a:noAutofit/>
                          </wps:bodyPr>
                        </wps:wsp>
                      </wpg:grpSp>
                      <wpg:grpSp>
                        <wpg:cNvPr id="226" name="Group 226"/>
                        <wpg:cNvGrpSpPr/>
                        <wpg:grpSpPr>
                          <a:xfrm>
                            <a:off x="0" y="267419"/>
                            <a:ext cx="257175" cy="1760643"/>
                            <a:chOff x="0" y="0"/>
                            <a:chExt cx="257175" cy="1760643"/>
                          </a:xfrm>
                        </wpg:grpSpPr>
                        <wps:wsp>
                          <wps:cNvPr id="198" name="Rectangle 198"/>
                          <wps:cNvSpPr>
                            <a:spLocks noChangeAspect="1" noChangeArrowheads="1"/>
                          </wps:cNvSpPr>
                          <wps:spPr bwMode="auto">
                            <a:xfrm>
                              <a:off x="0" y="1613140"/>
                              <a:ext cx="257175" cy="147503"/>
                            </a:xfrm>
                            <a:prstGeom prst="rect">
                              <a:avLst/>
                            </a:prstGeom>
                            <a:solidFill>
                              <a:srgbClr val="B31729"/>
                            </a:solidFill>
                            <a:ln w="0">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g:grpSp>
                          <wpg:cNvPr id="225" name="Group 225"/>
                          <wpg:cNvGrpSpPr/>
                          <wpg:grpSpPr>
                            <a:xfrm>
                              <a:off x="0" y="0"/>
                              <a:ext cx="257175" cy="1527729"/>
                              <a:chOff x="0" y="0"/>
                              <a:chExt cx="257175" cy="1527729"/>
                            </a:xfrm>
                          </wpg:grpSpPr>
                          <wps:wsp>
                            <wps:cNvPr id="201" name="Rectangle 201"/>
                            <wps:cNvSpPr>
                              <a:spLocks noChangeAspect="1" noChangeArrowheads="1"/>
                            </wps:cNvSpPr>
                            <wps:spPr bwMode="auto">
                              <a:xfrm>
                                <a:off x="0" y="1380226"/>
                                <a:ext cx="257175" cy="147503"/>
                              </a:xfrm>
                              <a:prstGeom prst="rect">
                                <a:avLst/>
                              </a:prstGeom>
                              <a:solidFill>
                                <a:srgbClr val="D65F4D"/>
                              </a:solidFill>
                              <a:ln w="0">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204" name="Rectangle 204"/>
                            <wps:cNvSpPr>
                              <a:spLocks noChangeAspect="1" noChangeArrowheads="1"/>
                            </wps:cNvSpPr>
                            <wps:spPr bwMode="auto">
                              <a:xfrm>
                                <a:off x="0" y="1155940"/>
                                <a:ext cx="257175" cy="147320"/>
                              </a:xfrm>
                              <a:prstGeom prst="rect">
                                <a:avLst/>
                              </a:prstGeom>
                              <a:solidFill>
                                <a:srgbClr val="F5A482"/>
                              </a:solidFill>
                              <a:ln w="0">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207" name="Rectangle 207"/>
                            <wps:cNvSpPr>
                              <a:spLocks noChangeAspect="1" noChangeArrowheads="1"/>
                            </wps:cNvSpPr>
                            <wps:spPr bwMode="auto">
                              <a:xfrm>
                                <a:off x="0" y="914400"/>
                                <a:ext cx="257175" cy="147503"/>
                              </a:xfrm>
                              <a:prstGeom prst="rect">
                                <a:avLst/>
                              </a:prstGeom>
                              <a:solidFill>
                                <a:srgbClr val="FCDEC7"/>
                              </a:solidFill>
                              <a:ln w="0">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210" name="Rectangle 210"/>
                            <wps:cNvSpPr>
                              <a:spLocks noChangeAspect="1" noChangeArrowheads="1"/>
                            </wps:cNvSpPr>
                            <wps:spPr bwMode="auto">
                              <a:xfrm>
                                <a:off x="0" y="690113"/>
                                <a:ext cx="257175" cy="148649"/>
                              </a:xfrm>
                              <a:prstGeom prst="rect">
                                <a:avLst/>
                              </a:prstGeom>
                              <a:solidFill>
                                <a:srgbClr val="D1E5F0"/>
                              </a:solidFill>
                              <a:ln w="0">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213" name="Rectangle 213"/>
                            <wps:cNvSpPr>
                              <a:spLocks noChangeAspect="1" noChangeArrowheads="1"/>
                            </wps:cNvSpPr>
                            <wps:spPr bwMode="auto">
                              <a:xfrm>
                                <a:off x="0" y="465826"/>
                                <a:ext cx="257175" cy="146050"/>
                              </a:xfrm>
                              <a:prstGeom prst="rect">
                                <a:avLst/>
                              </a:prstGeom>
                              <a:solidFill>
                                <a:srgbClr val="92C5DE"/>
                              </a:solidFill>
                              <a:ln w="0">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216" name="Rectangle 216"/>
                            <wps:cNvSpPr>
                              <a:spLocks noChangeAspect="1" noChangeArrowheads="1"/>
                            </wps:cNvSpPr>
                            <wps:spPr bwMode="auto">
                              <a:xfrm>
                                <a:off x="0" y="232913"/>
                                <a:ext cx="257175" cy="147503"/>
                              </a:xfrm>
                              <a:prstGeom prst="rect">
                                <a:avLst/>
                              </a:prstGeom>
                              <a:solidFill>
                                <a:srgbClr val="4291C2"/>
                              </a:solidFill>
                              <a:ln w="0">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220" name="Rectangle 220"/>
                            <wps:cNvSpPr>
                              <a:spLocks noChangeAspect="1" noChangeArrowheads="1"/>
                            </wps:cNvSpPr>
                            <wps:spPr bwMode="auto">
                              <a:xfrm>
                                <a:off x="0" y="0"/>
                                <a:ext cx="257175" cy="147320"/>
                              </a:xfrm>
                              <a:prstGeom prst="rect">
                                <a:avLst/>
                              </a:prstGeom>
                              <a:solidFill>
                                <a:srgbClr val="2066AB"/>
                              </a:solidFill>
                              <a:ln w="0">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g:grpSp>
                      </wpg:grpSp>
                      <wps:wsp>
                        <wps:cNvPr id="222" name="Rectangle 222"/>
                        <wps:cNvSpPr>
                          <a:spLocks noChangeAspect="1" noChangeArrowheads="1"/>
                        </wps:cNvSpPr>
                        <wps:spPr bwMode="auto">
                          <a:xfrm>
                            <a:off x="327804" y="258793"/>
                            <a:ext cx="6223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85075" w14:textId="77777777" w:rsidR="006A20EF" w:rsidRPr="001D4066" w:rsidRDefault="006A20EF" w:rsidP="006A20EF">
                              <w:pPr>
                                <w:pStyle w:val="NormalWeb"/>
                                <w:kinsoku w:val="0"/>
                                <w:overflowPunct w:val="0"/>
                                <w:spacing w:before="0" w:beforeAutospacing="0" w:after="0" w:afterAutospacing="0"/>
                                <w:textAlignment w:val="baseline"/>
                                <w:rPr>
                                  <w:sz w:val="20"/>
                                  <w:szCs w:val="20"/>
                                </w:rPr>
                              </w:pPr>
                              <w:r w:rsidRPr="001D4066">
                                <w:rPr>
                                  <w:rFonts w:asciiTheme="minorHAnsi" w:hAnsi="Arial" w:cstheme="minorBidi"/>
                                  <w:color w:val="000000"/>
                                  <w:kern w:val="24"/>
                                  <w:sz w:val="20"/>
                                  <w:szCs w:val="20"/>
                                </w:rPr>
                                <w:t xml:space="preserve"> 4.7 - 6.3</w:t>
                              </w:r>
                            </w:p>
                          </w:txbxContent>
                        </wps:txbx>
                        <wps:bodyPr vert="horz" wrap="square" lIns="0" tIns="0" rIns="0" bIns="0" numCol="1" anchor="t" anchorCtr="0" compatLnSpc="1">
                          <a:prstTxWarp prst="textNoShape">
                            <a:avLst/>
                          </a:prstTxWarp>
                          <a:noAutofit/>
                        </wps:bodyPr>
                      </wps:wsp>
                      <wps:wsp>
                        <wps:cNvPr id="223" name="TextBox 1090"/>
                        <wps:cNvSpPr txBox="1"/>
                        <wps:spPr>
                          <a:xfrm>
                            <a:off x="8627" y="0"/>
                            <a:ext cx="1058617" cy="248383"/>
                          </a:xfrm>
                          <a:prstGeom prst="rect">
                            <a:avLst/>
                          </a:prstGeom>
                          <a:noFill/>
                        </wps:spPr>
                        <wps:txbx>
                          <w:txbxContent>
                            <w:p w14:paraId="7E3B432D" w14:textId="77777777" w:rsidR="006A20EF" w:rsidRPr="001D4066" w:rsidRDefault="006A20EF" w:rsidP="001D4066">
                              <w:pPr>
                                <w:pStyle w:val="NormalWeb"/>
                                <w:spacing w:before="0" w:beforeAutospacing="0" w:after="0" w:afterAutospacing="0"/>
                                <w:rPr>
                                  <w:sz w:val="22"/>
                                  <w:szCs w:val="22"/>
                                </w:rPr>
                              </w:pPr>
                              <w:r w:rsidRPr="001D4066">
                                <w:rPr>
                                  <w:rFonts w:asciiTheme="minorHAnsi" w:hAnsi="Arial" w:cstheme="minorBidi"/>
                                  <w:b/>
                                  <w:bCs/>
                                  <w:color w:val="404040" w:themeColor="text1" w:themeTint="BF"/>
                                  <w:kern w:val="24"/>
                                  <w:sz w:val="22"/>
                                  <w:szCs w:val="22"/>
                                </w:rPr>
                                <w:t>% Difference</w:t>
                              </w:r>
                            </w:p>
                          </w:txbxContent>
                        </wps:txbx>
                        <wps:bodyPr wrap="square" rtlCol="0">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0307C236" id="Group 228" o:spid="_x0000_s1053" style="position:absolute;margin-left:345.75pt;margin-top:11.55pt;width:84.05pt;height:160.95pt;z-index:251716608" coordsize="10672,20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">
                <v:group id="Group 227" o:spid="_x0000_s1054" style="position:absolute;left:3278;top:4830;width:7277;height:15612" coordsize="7277,1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ect id="Rectangle 200" o:spid="_x0000_s1055" style="position:absolute;top:13802;width:727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o:lock v:ext="edit" aspectratio="t"/>
                    <v:textbox inset="0,0,0,0">
                      <w:txbxContent>
                        <w:p w14:paraId="11A610F0" w14:textId="77777777" w:rsidR="006A20EF" w:rsidRPr="001D4066" w:rsidRDefault="006A20EF" w:rsidP="006A20EF">
                          <w:pPr>
                            <w:pStyle w:val="NormalWeb"/>
                            <w:kinsoku w:val="0"/>
                            <w:overflowPunct w:val="0"/>
                            <w:spacing w:before="0" w:beforeAutospacing="0" w:after="0" w:afterAutospacing="0"/>
                            <w:textAlignment w:val="baseline"/>
                            <w:rPr>
                              <w:sz w:val="20"/>
                              <w:szCs w:val="20"/>
                            </w:rPr>
                          </w:pPr>
                          <w:r w:rsidRPr="001D4066">
                            <w:rPr>
                              <w:rFonts w:asciiTheme="minorHAnsi" w:hAnsi="Arial" w:cstheme="minorBidi"/>
                              <w:color w:val="000000"/>
                              <w:kern w:val="24"/>
                              <w:sz w:val="20"/>
                              <w:szCs w:val="20"/>
                            </w:rPr>
                            <w:t xml:space="preserve"> -9.6 - -7.6</w:t>
                          </w:r>
                        </w:p>
                      </w:txbxContent>
                    </v:textbox>
                  </v:rect>
                  <v:rect id="Rectangle 203" o:spid="_x0000_s1056" style="position:absolute;top:11559;width:727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o:lock v:ext="edit" aspectratio="t"/>
                    <v:textbox inset="0,0,0,0">
                      <w:txbxContent>
                        <w:p w14:paraId="1C61E4FD" w14:textId="77777777" w:rsidR="006A20EF" w:rsidRPr="001D4066" w:rsidRDefault="006A20EF" w:rsidP="006A20EF">
                          <w:pPr>
                            <w:pStyle w:val="NormalWeb"/>
                            <w:kinsoku w:val="0"/>
                            <w:overflowPunct w:val="0"/>
                            <w:spacing w:before="0" w:beforeAutospacing="0" w:after="0" w:afterAutospacing="0"/>
                            <w:textAlignment w:val="baseline"/>
                            <w:rPr>
                              <w:sz w:val="20"/>
                              <w:szCs w:val="20"/>
                            </w:rPr>
                          </w:pPr>
                          <w:r w:rsidRPr="001D4066">
                            <w:rPr>
                              <w:rFonts w:asciiTheme="minorHAnsi" w:hAnsi="Arial" w:cstheme="minorBidi"/>
                              <w:color w:val="000000"/>
                              <w:kern w:val="24"/>
                              <w:sz w:val="20"/>
                              <w:szCs w:val="20"/>
                            </w:rPr>
                            <w:t xml:space="preserve"> -7.6 - -5.1</w:t>
                          </w:r>
                        </w:p>
                      </w:txbxContent>
                    </v:textbox>
                  </v:rect>
                  <v:rect id="Rectangle 206" o:spid="_x0000_s1057" style="position:absolute;top:9230;width:727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o:lock v:ext="edit" aspectratio="t"/>
                    <v:textbox inset="0,0,0,0">
                      <w:txbxContent>
                        <w:p w14:paraId="2DEDA73F" w14:textId="77777777" w:rsidR="006A20EF" w:rsidRPr="001D4066" w:rsidRDefault="006A20EF" w:rsidP="006A20EF">
                          <w:pPr>
                            <w:pStyle w:val="NormalWeb"/>
                            <w:kinsoku w:val="0"/>
                            <w:overflowPunct w:val="0"/>
                            <w:spacing w:before="0" w:beforeAutospacing="0" w:after="0" w:afterAutospacing="0"/>
                            <w:textAlignment w:val="baseline"/>
                            <w:rPr>
                              <w:sz w:val="20"/>
                              <w:szCs w:val="20"/>
                            </w:rPr>
                          </w:pPr>
                          <w:r w:rsidRPr="001D4066">
                            <w:rPr>
                              <w:rFonts w:asciiTheme="minorHAnsi" w:hAnsi="Arial" w:cstheme="minorBidi"/>
                              <w:color w:val="000000"/>
                              <w:kern w:val="24"/>
                              <w:sz w:val="20"/>
                              <w:szCs w:val="20"/>
                            </w:rPr>
                            <w:t xml:space="preserve"> -5.1 - -2.5</w:t>
                          </w:r>
                        </w:p>
                      </w:txbxContent>
                    </v:textbox>
                  </v:rect>
                  <v:rect id="Rectangle 209" o:spid="_x0000_s1058" style="position:absolute;top:6987;width:5441;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o:lock v:ext="edit" aspectratio="t"/>
                    <v:textbox inset="0,0,0,0">
                      <w:txbxContent>
                        <w:p w14:paraId="5A04A193" w14:textId="77777777" w:rsidR="006A20EF" w:rsidRPr="001D4066" w:rsidRDefault="006A20EF" w:rsidP="006A20EF">
                          <w:pPr>
                            <w:pStyle w:val="NormalWeb"/>
                            <w:kinsoku w:val="0"/>
                            <w:overflowPunct w:val="0"/>
                            <w:spacing w:before="0" w:beforeAutospacing="0" w:after="0" w:afterAutospacing="0"/>
                            <w:textAlignment w:val="baseline"/>
                            <w:rPr>
                              <w:sz w:val="20"/>
                              <w:szCs w:val="20"/>
                            </w:rPr>
                          </w:pPr>
                          <w:r w:rsidRPr="001D4066">
                            <w:rPr>
                              <w:rFonts w:asciiTheme="minorHAnsi" w:hAnsi="Arial" w:cstheme="minorBidi"/>
                              <w:color w:val="000000"/>
                              <w:kern w:val="24"/>
                              <w:sz w:val="20"/>
                              <w:szCs w:val="20"/>
                            </w:rPr>
                            <w:t xml:space="preserve"> -2.5 - 0</w:t>
                          </w:r>
                        </w:p>
                      </w:txbxContent>
                    </v:textbox>
                  </v:rect>
                  <v:rect id="Rectangle 212" o:spid="_x0000_s1059" style="position:absolute;top:4658;width:4902;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o:lock v:ext="edit" aspectratio="t"/>
                    <v:textbox inset="0,0,0,0">
                      <w:txbxContent>
                        <w:p w14:paraId="5D67AE05" w14:textId="77777777" w:rsidR="006A20EF" w:rsidRPr="001D4066" w:rsidRDefault="006A20EF" w:rsidP="006A20EF">
                          <w:pPr>
                            <w:pStyle w:val="NormalWeb"/>
                            <w:kinsoku w:val="0"/>
                            <w:overflowPunct w:val="0"/>
                            <w:spacing w:before="0" w:beforeAutospacing="0" w:after="0" w:afterAutospacing="0"/>
                            <w:textAlignment w:val="baseline"/>
                            <w:rPr>
                              <w:sz w:val="20"/>
                              <w:szCs w:val="20"/>
                            </w:rPr>
                          </w:pPr>
                          <w:r w:rsidRPr="001D4066">
                            <w:rPr>
                              <w:rFonts w:asciiTheme="minorHAnsi" w:hAnsi="Arial" w:cstheme="minorBidi"/>
                              <w:color w:val="000000"/>
                              <w:kern w:val="24"/>
                              <w:sz w:val="20"/>
                              <w:szCs w:val="20"/>
                            </w:rPr>
                            <w:t xml:space="preserve"> 0 - 1.6</w:t>
                          </w:r>
                        </w:p>
                      </w:txbxContent>
                    </v:textbox>
                  </v:rect>
                  <v:rect id="Rectangle 215" o:spid="_x0000_s1060" style="position:absolute;top:2329;width:6223;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o:lock v:ext="edit" aspectratio="t"/>
                    <v:textbox inset="0,0,0,0">
                      <w:txbxContent>
                        <w:p w14:paraId="29032230" w14:textId="77777777" w:rsidR="006A20EF" w:rsidRPr="001D4066" w:rsidRDefault="006A20EF" w:rsidP="006A20EF">
                          <w:pPr>
                            <w:pStyle w:val="NormalWeb"/>
                            <w:kinsoku w:val="0"/>
                            <w:overflowPunct w:val="0"/>
                            <w:spacing w:before="0" w:beforeAutospacing="0" w:after="0" w:afterAutospacing="0"/>
                            <w:textAlignment w:val="baseline"/>
                            <w:rPr>
                              <w:sz w:val="20"/>
                              <w:szCs w:val="20"/>
                            </w:rPr>
                          </w:pPr>
                          <w:r w:rsidRPr="001D4066">
                            <w:rPr>
                              <w:rFonts w:asciiTheme="minorHAnsi" w:hAnsi="Arial" w:cstheme="minorBidi"/>
                              <w:color w:val="000000"/>
                              <w:kern w:val="24"/>
                              <w:sz w:val="20"/>
                              <w:szCs w:val="20"/>
                            </w:rPr>
                            <w:t xml:space="preserve"> 1.6 - 3.2</w:t>
                          </w:r>
                        </w:p>
                      </w:txbxContent>
                    </v:textbox>
                  </v:rect>
                  <v:rect id="Rectangle 219" o:spid="_x0000_s1061" style="position:absolute;width:6223;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o:lock v:ext="edit" aspectratio="t"/>
                    <v:textbox inset="0,0,0,0">
                      <w:txbxContent>
                        <w:p w14:paraId="4766E1F4" w14:textId="77777777" w:rsidR="006A20EF" w:rsidRPr="001D4066" w:rsidRDefault="006A20EF" w:rsidP="006A20EF">
                          <w:pPr>
                            <w:pStyle w:val="NormalWeb"/>
                            <w:kinsoku w:val="0"/>
                            <w:overflowPunct w:val="0"/>
                            <w:spacing w:before="0" w:beforeAutospacing="0" w:after="0" w:afterAutospacing="0"/>
                            <w:textAlignment w:val="baseline"/>
                            <w:rPr>
                              <w:sz w:val="20"/>
                              <w:szCs w:val="20"/>
                            </w:rPr>
                          </w:pPr>
                          <w:r w:rsidRPr="001D4066">
                            <w:rPr>
                              <w:rFonts w:asciiTheme="minorHAnsi" w:hAnsi="Arial" w:cstheme="minorBidi"/>
                              <w:color w:val="000000"/>
                              <w:kern w:val="24"/>
                              <w:sz w:val="20"/>
                              <w:szCs w:val="20"/>
                            </w:rPr>
                            <w:t xml:space="preserve"> 3.2 - 4.7</w:t>
                          </w:r>
                        </w:p>
                      </w:txbxContent>
                    </v:textbox>
                  </v:rect>
                </v:group>
                <v:group id="Group 226" o:spid="_x0000_s1062" style="position:absolute;top:2674;width:2571;height:17606" coordsize="2571,1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rect id="Rectangle 198" o:spid="_x0000_s1063" style="position:absolute;top:16131;width:257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" fillcolor="#b31729" strokeweight="0">
                    <o:lock v:ext="edit" aspectratio="t"/>
                  </v:rect>
                  <v:group id="Group 225" o:spid="_x0000_s1064" style="position:absolute;width:2571;height:15277" coordsize="2571,1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201" o:spid="_x0000_s1065" style="position:absolute;top:13802;width:257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" fillcolor="#d65f4d" strokeweight="0">
                      <o:lock v:ext="edit" aspectratio="t"/>
                    </v:rect>
                    <v:rect id="Rectangle 204" o:spid="_x0000_s1066" style="position:absolute;top:11559;width:2571;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" fillcolor="#f5a482" strokeweight="0">
                      <o:lock v:ext="edit" aspectratio="t"/>
                    </v:rect>
                    <v:rect id="Rectangle 207" o:spid="_x0000_s1067" style="position:absolute;top:9144;width:257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" fillcolor="#fcdec7" strokeweight="0">
                      <o:lock v:ext="edit" aspectratio="t"/>
                    </v:rect>
                    <v:rect id="Rectangle 210" o:spid="_x0000_s1068" style="position:absolute;top:6901;width:2571;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" fillcolor="#d1e5f0" strokeweight="0">
                      <o:lock v:ext="edit" aspectratio="t"/>
                    </v:rect>
                    <v:rect id="Rectangle 213" o:spid="_x0000_s1069" style="position:absolute;top:4658;width:257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" fillcolor="#92c5de" strokeweight="0">
                      <o:lock v:ext="edit" aspectratio="t"/>
                    </v:rect>
                    <v:rect id="Rectangle 216" o:spid="_x0000_s1070" style="position:absolute;top:2329;width:257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" fillcolor="#4291c2" strokeweight="0">
                      <o:lock v:ext="edit" aspectratio="t"/>
                    </v:rect>
                    <v:rect id="Rectangle 220" o:spid="_x0000_s1071" style="position:absolute;width:2571;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" fillcolor="#2066ab" strokeweight="0">
                      <o:lock v:ext="edit" aspectratio="t"/>
                    </v:rect>
                  </v:group>
                </v:group>
                <v:rect id="Rectangle 222" o:spid="_x0000_s1072" style="position:absolute;left:3278;top:2587;width:6223;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o:lock v:ext="edit" aspectratio="t"/>
                  <v:textbox inset="0,0,0,0">
                    <w:txbxContent>
                      <w:p w14:paraId="37085075" w14:textId="77777777" w:rsidR="006A20EF" w:rsidRPr="001D4066" w:rsidRDefault="006A20EF" w:rsidP="006A20EF">
                        <w:pPr>
                          <w:pStyle w:val="NormalWeb"/>
                          <w:kinsoku w:val="0"/>
                          <w:overflowPunct w:val="0"/>
                          <w:spacing w:before="0" w:beforeAutospacing="0" w:after="0" w:afterAutospacing="0"/>
                          <w:textAlignment w:val="baseline"/>
                          <w:rPr>
                            <w:sz w:val="20"/>
                            <w:szCs w:val="20"/>
                          </w:rPr>
                        </w:pPr>
                        <w:r w:rsidRPr="001D4066">
                          <w:rPr>
                            <w:rFonts w:asciiTheme="minorHAnsi" w:hAnsi="Arial" w:cstheme="minorBidi"/>
                            <w:color w:val="000000"/>
                            <w:kern w:val="24"/>
                            <w:sz w:val="20"/>
                            <w:szCs w:val="20"/>
                          </w:rPr>
                          <w:t xml:space="preserve"> 4.7 - 6.3</w:t>
                        </w:r>
                      </w:p>
                    </w:txbxContent>
                  </v:textbox>
                </v:rect>
                <v:shape id="TextBox 1090" o:spid="_x0000_s1073" type="#_x0000_t202" style="position:absolute;left:86;width:10586;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7E3B432D" w14:textId="77777777" w:rsidR="006A20EF" w:rsidRPr="001D4066" w:rsidRDefault="006A20EF" w:rsidP="001D4066">
                        <w:pPr>
                          <w:pStyle w:val="NormalWeb"/>
                          <w:spacing w:before="0" w:beforeAutospacing="0" w:after="0" w:afterAutospacing="0"/>
                          <w:rPr>
                            <w:sz w:val="22"/>
                            <w:szCs w:val="22"/>
                          </w:rPr>
                        </w:pPr>
                        <w:r w:rsidRPr="001D4066">
                          <w:rPr>
                            <w:rFonts w:asciiTheme="minorHAnsi" w:hAnsi="Arial" w:cstheme="minorBidi"/>
                            <w:b/>
                            <w:bCs/>
                            <w:color w:val="404040" w:themeColor="text1" w:themeTint="BF"/>
                            <w:kern w:val="24"/>
                            <w:sz w:val="22"/>
                            <w:szCs w:val="22"/>
                          </w:rPr>
                          <w:t>% Difference</w:t>
                        </w:r>
                      </w:p>
                    </w:txbxContent>
                  </v:textbox>
                </v:shape>
              </v:group>
            </w:pict>
          </mc:Fallback>
        </mc:AlternateContent>
      </w:r>
      <w:r w:rsidR="002A4F42">
        <w:rPr>
          <w:rFonts w:ascii="Garamond" w:hAnsi="Garamond"/>
          <w:noProof/>
          <w:szCs w:val="24"/>
        </w:rPr>
        <mc:AlternateContent>
          <mc:Choice Requires="wps">
            <w:drawing>
              <wp:anchor distT="0" distB="0" distL="114300" distR="114300" simplePos="0" relativeHeight="251717632" behindDoc="0" locked="0" layoutInCell="1" allowOverlap="1" wp14:anchorId="7F29180A" wp14:editId="4310301E">
                <wp:simplePos x="0" y="0"/>
                <wp:positionH relativeFrom="column">
                  <wp:posOffset>4252823</wp:posOffset>
                </wp:positionH>
                <wp:positionV relativeFrom="paragraph">
                  <wp:posOffset>120770</wp:posOffset>
                </wp:positionV>
                <wp:extent cx="1302588" cy="2156604"/>
                <wp:effectExtent l="0" t="0" r="12065" b="15240"/>
                <wp:wrapNone/>
                <wp:docPr id="224" name="Rectangle 224"/>
                <wp:cNvGraphicFramePr/>
                <a:graphic xmlns:a="http://schemas.openxmlformats.org/drawingml/2006/main">
                  <a:graphicData uri="http://schemas.microsoft.com/office/word/2010/wordprocessingShape">
                    <wps:wsp>
                      <wps:cNvSpPr/>
                      <wps:spPr>
                        <a:xfrm>
                          <a:off x="0" y="0"/>
                          <a:ext cx="1302588" cy="215660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E5FCCA8" id="Rectangle 224" o:spid="_x0000_s1026" style="position:absolute;margin-left:334.85pt;margin-top:9.5pt;width:102.55pt;height:169.8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" filled="f" strokecolor="black [3213]" strokeweight="2pt"/>
            </w:pict>
          </mc:Fallback>
        </mc:AlternateContent>
      </w:r>
      <w:r w:rsidR="006A20EF">
        <w:rPr>
          <w:rFonts w:ascii="Garamond" w:hAnsi="Garamond"/>
          <w:noProof/>
          <w:szCs w:val="24"/>
        </w:rPr>
        <w:drawing>
          <wp:inline distT="0" distB="0" distL="0" distR="0" wp14:anchorId="5E9CCD53" wp14:editId="5F12D0AE">
            <wp:extent cx="4138247" cy="383857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50600" cy="3850033"/>
                    </a:xfrm>
                    <a:prstGeom prst="rect">
                      <a:avLst/>
                    </a:prstGeom>
                    <a:noFill/>
                  </pic:spPr>
                </pic:pic>
              </a:graphicData>
            </a:graphic>
          </wp:inline>
        </w:drawing>
      </w:r>
    </w:p>
    <w:p w14:paraId="267A1080" w14:textId="77777777" w:rsidR="000015E4" w:rsidRPr="001467DC" w:rsidRDefault="000015E4" w:rsidP="008975BD">
      <w:pPr>
        <w:spacing w:after="0" w:line="240" w:lineRule="auto"/>
        <w:rPr>
          <w:rFonts w:ascii="Garamond" w:hAnsi="Garamond"/>
          <w:b/>
          <w:i/>
        </w:rPr>
      </w:pPr>
    </w:p>
    <w:p w14:paraId="0212CA17" w14:textId="48FFFFED" w:rsidR="006A20EF" w:rsidRPr="003C2BC3" w:rsidRDefault="006A20EF" w:rsidP="001467DC">
      <w:pPr>
        <w:pStyle w:val="Caption"/>
        <w:spacing w:after="0"/>
        <w:jc w:val="center"/>
        <w:rPr>
          <w:rFonts w:ascii="Garamond" w:hAnsi="Garamond"/>
          <w:bCs/>
          <w:i w:val="0"/>
          <w:color w:val="auto"/>
          <w:sz w:val="22"/>
          <w:szCs w:val="22"/>
        </w:rPr>
      </w:pPr>
      <w:bookmarkStart w:id="6" w:name="_Toc334198734"/>
      <w:r w:rsidRPr="003C2BC3">
        <w:rPr>
          <w:rFonts w:ascii="Garamond" w:hAnsi="Garamond"/>
          <w:color w:val="auto"/>
          <w:sz w:val="22"/>
          <w:szCs w:val="22"/>
        </w:rPr>
        <w:t>Figure 3</w:t>
      </w:r>
      <w:r w:rsidR="0074195D" w:rsidRPr="001467DC">
        <w:rPr>
          <w:rFonts w:ascii="Garamond" w:hAnsi="Garamond"/>
          <w:color w:val="auto"/>
          <w:sz w:val="22"/>
          <w:szCs w:val="22"/>
        </w:rPr>
        <w:t>.</w:t>
      </w:r>
      <w:r w:rsidRPr="003C2BC3">
        <w:rPr>
          <w:rFonts w:ascii="Garamond" w:hAnsi="Garamond"/>
          <w:color w:val="auto"/>
          <w:sz w:val="22"/>
          <w:szCs w:val="22"/>
        </w:rPr>
        <w:t xml:space="preserve"> </w:t>
      </w:r>
      <w:r w:rsidR="00345B23" w:rsidRPr="003C2BC3">
        <w:rPr>
          <w:rFonts w:ascii="Garamond" w:hAnsi="Garamond"/>
          <w:i w:val="0"/>
          <w:color w:val="auto"/>
          <w:sz w:val="22"/>
          <w:szCs w:val="22"/>
        </w:rPr>
        <w:t>Percent difference between the average snow cover between 2000</w:t>
      </w:r>
      <w:r w:rsidR="00E12774" w:rsidRPr="003C2BC3">
        <w:rPr>
          <w:rFonts w:ascii="Garamond" w:hAnsi="Garamond"/>
          <w:i w:val="0"/>
          <w:color w:val="auto"/>
          <w:sz w:val="22"/>
          <w:szCs w:val="22"/>
        </w:rPr>
        <w:t xml:space="preserve"> </w:t>
      </w:r>
      <w:r w:rsidR="00345B23" w:rsidRPr="003C2BC3">
        <w:rPr>
          <w:rFonts w:ascii="Garamond" w:hAnsi="Garamond"/>
          <w:i w:val="0"/>
          <w:color w:val="auto"/>
          <w:sz w:val="22"/>
          <w:szCs w:val="22"/>
        </w:rPr>
        <w:t>-</w:t>
      </w:r>
      <w:r w:rsidR="00E12774" w:rsidRPr="003C2BC3">
        <w:rPr>
          <w:rFonts w:ascii="Garamond" w:hAnsi="Garamond"/>
          <w:i w:val="0"/>
          <w:color w:val="auto"/>
          <w:sz w:val="22"/>
          <w:szCs w:val="22"/>
        </w:rPr>
        <w:t xml:space="preserve"> </w:t>
      </w:r>
      <w:r w:rsidR="00345B23" w:rsidRPr="003C2BC3">
        <w:rPr>
          <w:rFonts w:ascii="Garamond" w:hAnsi="Garamond"/>
          <w:i w:val="0"/>
          <w:color w:val="auto"/>
          <w:sz w:val="22"/>
          <w:szCs w:val="22"/>
        </w:rPr>
        <w:t xml:space="preserve">2010 and </w:t>
      </w:r>
      <w:r w:rsidR="001467DC">
        <w:rPr>
          <w:rFonts w:ascii="Garamond" w:hAnsi="Garamond"/>
          <w:i w:val="0"/>
          <w:color w:val="auto"/>
          <w:sz w:val="22"/>
          <w:szCs w:val="22"/>
        </w:rPr>
        <w:t xml:space="preserve">the </w:t>
      </w:r>
      <w:r w:rsidR="00345B23" w:rsidRPr="003C2BC3">
        <w:rPr>
          <w:rFonts w:ascii="Garamond" w:hAnsi="Garamond"/>
          <w:i w:val="0"/>
          <w:color w:val="auto"/>
          <w:sz w:val="22"/>
          <w:szCs w:val="22"/>
        </w:rPr>
        <w:t>2016</w:t>
      </w:r>
      <w:r w:rsidR="00E12774" w:rsidRPr="003C2BC3">
        <w:rPr>
          <w:rFonts w:ascii="Garamond" w:hAnsi="Garamond"/>
          <w:i w:val="0"/>
          <w:color w:val="auto"/>
          <w:sz w:val="22"/>
          <w:szCs w:val="22"/>
        </w:rPr>
        <w:t xml:space="preserve"> </w:t>
      </w:r>
      <w:r w:rsidR="00345B23" w:rsidRPr="003C2BC3">
        <w:rPr>
          <w:rFonts w:ascii="Garamond" w:hAnsi="Garamond"/>
          <w:i w:val="0"/>
          <w:color w:val="auto"/>
          <w:sz w:val="22"/>
          <w:szCs w:val="22"/>
        </w:rPr>
        <w:t>-</w:t>
      </w:r>
      <w:r w:rsidR="00E12774" w:rsidRPr="003C2BC3">
        <w:rPr>
          <w:rFonts w:ascii="Garamond" w:hAnsi="Garamond"/>
          <w:i w:val="0"/>
          <w:color w:val="auto"/>
          <w:sz w:val="22"/>
          <w:szCs w:val="22"/>
        </w:rPr>
        <w:t xml:space="preserve"> </w:t>
      </w:r>
      <w:r w:rsidR="00345B23" w:rsidRPr="003C2BC3">
        <w:rPr>
          <w:rFonts w:ascii="Garamond" w:hAnsi="Garamond"/>
          <w:i w:val="0"/>
          <w:color w:val="auto"/>
          <w:sz w:val="22"/>
          <w:szCs w:val="22"/>
        </w:rPr>
        <w:t>2017 water year based on monthly MODIS snow cover data.</w:t>
      </w:r>
    </w:p>
    <w:p w14:paraId="4D4E105E" w14:textId="77777777" w:rsidR="00345B23" w:rsidRDefault="00345B23" w:rsidP="00621AB9">
      <w:pPr>
        <w:pStyle w:val="NoSpacing"/>
        <w:rPr>
          <w:rFonts w:ascii="Garamond" w:hAnsi="Garamond"/>
          <w:b/>
          <w:i/>
          <w:szCs w:val="24"/>
        </w:rPr>
      </w:pPr>
    </w:p>
    <w:p w14:paraId="4EB6DFAB" w14:textId="6058E4CA" w:rsidR="00621AB9" w:rsidRPr="006C6154" w:rsidRDefault="00621AB9" w:rsidP="00621AB9">
      <w:pPr>
        <w:pStyle w:val="NoSpacing"/>
        <w:rPr>
          <w:rFonts w:ascii="Garamond" w:hAnsi="Garamond"/>
          <w:b/>
          <w:i/>
          <w:szCs w:val="24"/>
        </w:rPr>
      </w:pPr>
      <w:r w:rsidRPr="006C6154">
        <w:rPr>
          <w:rFonts w:ascii="Garamond" w:hAnsi="Garamond"/>
          <w:b/>
          <w:i/>
          <w:szCs w:val="24"/>
        </w:rPr>
        <w:t>4.2 Future Work</w:t>
      </w:r>
    </w:p>
    <w:bookmarkEnd w:id="6"/>
    <w:p w14:paraId="65AFDFD0" w14:textId="63E74373" w:rsidR="001467DC" w:rsidRDefault="00FA1341" w:rsidP="003C2BC3">
      <w:pPr>
        <w:pStyle w:val="NormalWeb"/>
        <w:spacing w:before="0" w:beforeAutospacing="0" w:after="0" w:afterAutospacing="0"/>
      </w:pPr>
      <w:r>
        <w:rPr>
          <w:rFonts w:ascii="Garamond" w:hAnsi="Garamond"/>
          <w:color w:val="000000"/>
          <w:sz w:val="22"/>
          <w:szCs w:val="22"/>
        </w:rPr>
        <w:t xml:space="preserve">Currently, the model is written to analyze each calendar year. This was appropriate when the study region was in the southern hemisphere, however, for studying basins in the United States, the model will be updated to follow the USGS prescribed water year, from October 1st to September 30th. This time period would capture the total snowfall during the winter season, contributing to the snowmelt the following spring. </w:t>
      </w:r>
      <w:r>
        <w:rPr>
          <w:rFonts w:ascii="Garamond" w:hAnsi="Garamond"/>
          <w:color w:val="000000"/>
          <w:sz w:val="22"/>
          <w:szCs w:val="22"/>
        </w:rPr>
        <w:br/>
      </w:r>
      <w:r>
        <w:rPr>
          <w:rFonts w:ascii="Garamond" w:hAnsi="Garamond"/>
          <w:color w:val="000000"/>
          <w:sz w:val="22"/>
          <w:szCs w:val="22"/>
        </w:rPr>
        <w:br/>
        <w:t xml:space="preserve">SNOW-M still utilizes the Chilean format for </w:t>
      </w:r>
      <w:r>
        <w:rPr>
          <w:rFonts w:ascii="Garamond" w:hAnsi="Garamond"/>
          <w:i/>
          <w:iCs/>
          <w:color w:val="000000"/>
          <w:sz w:val="22"/>
          <w:szCs w:val="22"/>
        </w:rPr>
        <w:t>in situ</w:t>
      </w:r>
      <w:r>
        <w:rPr>
          <w:rFonts w:ascii="Garamond" w:hAnsi="Garamond"/>
          <w:color w:val="000000"/>
          <w:sz w:val="22"/>
          <w:szCs w:val="22"/>
        </w:rPr>
        <w:t xml:space="preserve"> stream gauge, temperature, and precipitation data. The model will be updated to allow for a more user-friendly file input system which tolerates variations between data. The </w:t>
      </w:r>
      <w:r>
        <w:rPr>
          <w:rFonts w:ascii="Garamond" w:hAnsi="Garamond"/>
          <w:i/>
          <w:iCs/>
          <w:color w:val="000000"/>
          <w:sz w:val="22"/>
          <w:szCs w:val="22"/>
        </w:rPr>
        <w:t>in situ</w:t>
      </w:r>
      <w:r>
        <w:rPr>
          <w:rFonts w:ascii="Garamond" w:hAnsi="Garamond"/>
          <w:color w:val="000000"/>
          <w:sz w:val="22"/>
          <w:szCs w:val="22"/>
        </w:rPr>
        <w:t xml:space="preserve"> file formats should be updated to align more seamlessly with USGS stream gauge data and USDA SNOTEL monitoring station data.</w:t>
      </w:r>
      <w:r w:rsidR="001467DC">
        <w:rPr>
          <w:rFonts w:ascii="Garamond" w:hAnsi="Garamond"/>
          <w:color w:val="000000"/>
          <w:sz w:val="22"/>
          <w:szCs w:val="22"/>
        </w:rPr>
        <w:t xml:space="preserve"> </w:t>
      </w:r>
      <w:r>
        <w:rPr>
          <w:rFonts w:ascii="Garamond" w:hAnsi="Garamond"/>
          <w:color w:val="000000"/>
          <w:sz w:val="22"/>
          <w:szCs w:val="22"/>
        </w:rPr>
        <w:t xml:space="preserve">Further tuning is needed for simulating water flow, as previously discussed. The second term of the project will also continue to update the code for further water basin flexibility. SNOW-M will be more adaptable from basin to basin for our partner’s future implementation in other water basins. </w:t>
      </w:r>
      <w:r w:rsidRPr="003C2BC3">
        <w:rPr>
          <w:rFonts w:ascii="Garamond" w:hAnsi="Garamond"/>
          <w:sz w:val="22"/>
          <w:szCs w:val="22"/>
        </w:rPr>
        <w:t>The model would benefit from the addition of irrigation logs, showing the amount of water being pulled for irrigation purposes. This information can be employed in conjunction with the stream gauge data to better determine the amount of water available each season as a comparison to the simulated water flow from SNOW-M.</w:t>
      </w:r>
    </w:p>
    <w:p w14:paraId="408C1EBA" w14:textId="77777777" w:rsidR="001467DC" w:rsidRDefault="001467DC" w:rsidP="00FA1341">
      <w:pPr>
        <w:pStyle w:val="NoSpacing"/>
        <w:rPr>
          <w:rFonts w:ascii="Garamond" w:hAnsi="Garamond"/>
          <w:color w:val="000000"/>
        </w:rPr>
      </w:pPr>
    </w:p>
    <w:p w14:paraId="6FCCDE43" w14:textId="1F84A492" w:rsidR="001F1328" w:rsidRPr="00106FD6" w:rsidRDefault="001467DC" w:rsidP="00FA1341">
      <w:pPr>
        <w:pStyle w:val="NoSpacing"/>
        <w:rPr>
          <w:rFonts w:ascii="Garamond" w:hAnsi="Garamond"/>
        </w:rPr>
      </w:pPr>
      <w:r>
        <w:rPr>
          <w:rFonts w:ascii="Garamond" w:hAnsi="Garamond"/>
          <w:color w:val="000000"/>
        </w:rPr>
        <w:t xml:space="preserve">Additionally, </w:t>
      </w:r>
      <w:r>
        <w:rPr>
          <w:rFonts w:ascii="Garamond" w:hAnsi="Garamond"/>
          <w:color w:val="000000"/>
        </w:rPr>
        <w:t>o</w:t>
      </w:r>
      <w:r>
        <w:rPr>
          <w:rFonts w:ascii="Garamond" w:hAnsi="Garamond"/>
          <w:color w:val="000000"/>
        </w:rPr>
        <w:t>ur project partners primarily work in R and no longer have access to MATLAB. For the model to be a long-term tool for our partners, it should be updated to be in R. Additionally, since R is an open source software, this update will make the model more accessible to future end users.</w:t>
      </w:r>
      <w:r w:rsidR="00FA1341">
        <w:rPr>
          <w:rFonts w:ascii="Garamond" w:hAnsi="Garamond"/>
          <w:color w:val="000000"/>
        </w:rPr>
        <w:br/>
      </w:r>
      <w:r w:rsidR="00FA1341">
        <w:rPr>
          <w:rFonts w:ascii="Garamond" w:hAnsi="Garamond"/>
          <w:color w:val="000000"/>
        </w:rPr>
        <w:br/>
        <w:t xml:space="preserve">As the MODIS sensors will eventually be phased out, the second term of this project should adjust SNOW-M to accept the snow indices and land surface temperature data from Suomi NPP VIIRS for the longevity of </w:t>
      </w:r>
      <w:r w:rsidR="00FA1341">
        <w:rPr>
          <w:rFonts w:ascii="Garamond" w:hAnsi="Garamond"/>
          <w:color w:val="000000"/>
        </w:rPr>
        <w:lastRenderedPageBreak/>
        <w:t>this tool for our partners. We have also suggested the second term incorporate the precipitation data from Global Precipitation Measurement (GPM), because it has a better spatial resolution at 0.1 degrees than the current precipitations data set from PERSIANN at 0.25 degrees. The data for the VIIRS snow indices and the GPM precipitation data both began collection in 2014.</w:t>
      </w:r>
    </w:p>
    <w:p w14:paraId="2177AADA" w14:textId="404E6574" w:rsidR="00E41324" w:rsidRPr="005A5711" w:rsidRDefault="00621AB9" w:rsidP="00D3013B">
      <w:pPr>
        <w:pStyle w:val="Heading1"/>
        <w:rPr>
          <w:rFonts w:ascii="Garamond" w:hAnsi="Garamond"/>
        </w:rPr>
      </w:pPr>
      <w:bookmarkStart w:id="7" w:name="_Toc334198735"/>
      <w:r w:rsidRPr="005A5711">
        <w:rPr>
          <w:rFonts w:ascii="Garamond" w:hAnsi="Garamond"/>
        </w:rPr>
        <w:t>5</w:t>
      </w:r>
      <w:r w:rsidR="008B7071" w:rsidRPr="005A5711">
        <w:rPr>
          <w:rFonts w:ascii="Garamond" w:hAnsi="Garamond"/>
        </w:rPr>
        <w:t xml:space="preserve">. </w:t>
      </w:r>
      <w:r w:rsidR="00E41324" w:rsidRPr="005A5711">
        <w:rPr>
          <w:rFonts w:ascii="Garamond" w:hAnsi="Garamond"/>
        </w:rPr>
        <w:t>Conclusions</w:t>
      </w:r>
      <w:bookmarkEnd w:id="7"/>
    </w:p>
    <w:p w14:paraId="0B47A6F0" w14:textId="20FECD2B" w:rsidR="00F6460F" w:rsidRDefault="00F6460F" w:rsidP="00F6460F">
      <w:pPr>
        <w:pStyle w:val="NormalWeb"/>
        <w:spacing w:before="0" w:beforeAutospacing="0" w:after="200" w:afterAutospacing="0"/>
      </w:pPr>
      <w:r>
        <w:rPr>
          <w:rFonts w:ascii="Garamond" w:hAnsi="Garamond"/>
          <w:color w:val="000000"/>
          <w:sz w:val="22"/>
          <w:szCs w:val="22"/>
        </w:rPr>
        <w:t>For the initial study, we compared 2016 - 2017 snow cover with the average snow cover for 2000 - 2010. We found a decrease in snow cover at lower elevations, and increased snow cover at higher elevations for 2016 - 2017 compared to the historic baseline. Despite increased snow cover in the higher elevations, the overall snow cover in the Fremont River Basin during the 2016 - 2017 water year was less than what was observed in the ten year average for 2000 - 2010. Though this does not provide enough information to suggest a trend within the basin, it may give better insight to decreases in water availability during the 2016</w:t>
      </w:r>
      <w:r w:rsidR="00E12774">
        <w:rPr>
          <w:rFonts w:ascii="Garamond" w:hAnsi="Garamond"/>
          <w:color w:val="000000"/>
          <w:sz w:val="22"/>
          <w:szCs w:val="22"/>
        </w:rPr>
        <w:t xml:space="preserve"> </w:t>
      </w:r>
      <w:r>
        <w:rPr>
          <w:rFonts w:ascii="Garamond" w:hAnsi="Garamond"/>
          <w:color w:val="000000"/>
          <w:sz w:val="22"/>
          <w:szCs w:val="22"/>
        </w:rPr>
        <w:t>-</w:t>
      </w:r>
      <w:r w:rsidR="00E12774">
        <w:rPr>
          <w:rFonts w:ascii="Garamond" w:hAnsi="Garamond"/>
          <w:color w:val="000000"/>
          <w:sz w:val="22"/>
          <w:szCs w:val="22"/>
        </w:rPr>
        <w:t xml:space="preserve"> </w:t>
      </w:r>
      <w:r>
        <w:rPr>
          <w:rFonts w:ascii="Garamond" w:hAnsi="Garamond"/>
          <w:color w:val="000000"/>
          <w:sz w:val="22"/>
          <w:szCs w:val="22"/>
        </w:rPr>
        <w:t xml:space="preserve">2017 water year despite snowpack data observed by the SNOTEL stations. </w:t>
      </w:r>
    </w:p>
    <w:p w14:paraId="1DF9C878" w14:textId="14CFC746" w:rsidR="00234F37" w:rsidRPr="001C1DB8" w:rsidRDefault="00F6460F" w:rsidP="001C1DB8">
      <w:pPr>
        <w:pStyle w:val="NormalWeb"/>
        <w:spacing w:before="0" w:beforeAutospacing="0" w:after="200" w:afterAutospacing="0"/>
      </w:pPr>
      <w:r>
        <w:rPr>
          <w:rFonts w:ascii="Garamond" w:hAnsi="Garamond"/>
          <w:color w:val="000000"/>
          <w:sz w:val="22"/>
          <w:szCs w:val="22"/>
        </w:rPr>
        <w:t>We noted the model precipitation results disagreed with available reference data, though the latter was in short supply and may not be synoptically relevant for the region at large. Next term will further analyze this through the model, with respect to the water year as opposed to calendar year. SNOW-M was adapted and updated for the Fremont River Basin from the previously made M-SRM. SNOW-M has the potential to model streamflow within the Fremont River Basin, though more research is required before accurate predictions can be made within the basin.</w:t>
      </w:r>
    </w:p>
    <w:p w14:paraId="2BF53931" w14:textId="3D78EBFF" w:rsidR="00E41324" w:rsidRPr="005A5711" w:rsidRDefault="00621AB9" w:rsidP="00D3013B">
      <w:pPr>
        <w:pStyle w:val="Heading1"/>
        <w:rPr>
          <w:rFonts w:ascii="Garamond" w:hAnsi="Garamond"/>
        </w:rPr>
      </w:pPr>
      <w:bookmarkStart w:id="8" w:name="_Toc334198736"/>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8"/>
    </w:p>
    <w:p w14:paraId="6BDACD9B" w14:textId="24A97E7D" w:rsidR="002A54DE" w:rsidRPr="002A54DE" w:rsidRDefault="002A54DE" w:rsidP="002A54DE">
      <w:pPr>
        <w:spacing w:after="0" w:line="240" w:lineRule="auto"/>
        <w:rPr>
          <w:rFonts w:ascii="Garamond" w:hAnsi="Garamond"/>
        </w:rPr>
      </w:pPr>
      <w:r w:rsidRPr="002A54DE">
        <w:rPr>
          <w:rFonts w:ascii="Garamond" w:hAnsi="Garamond"/>
        </w:rPr>
        <w:t>The Fremont River Basin Water Resources team would like to thank their team of a Geoinformatics fellow, science advisors</w:t>
      </w:r>
      <w:r w:rsidR="001467DC">
        <w:rPr>
          <w:rFonts w:ascii="Garamond" w:hAnsi="Garamond"/>
        </w:rPr>
        <w:t>,</w:t>
      </w:r>
      <w:r w:rsidRPr="002A54DE">
        <w:rPr>
          <w:rFonts w:ascii="Garamond" w:hAnsi="Garamond"/>
        </w:rPr>
        <w:t xml:space="preserve"> and those at the Wise County Clerk of Circuit Court’s Office for their guidance and collaboration: </w:t>
      </w:r>
    </w:p>
    <w:p w14:paraId="440EA965" w14:textId="200A08BB" w:rsidR="002A54DE" w:rsidRPr="002A54DE" w:rsidRDefault="002A54DE" w:rsidP="002A54DE">
      <w:pPr>
        <w:pStyle w:val="ListParagraph"/>
        <w:numPr>
          <w:ilvl w:val="0"/>
          <w:numId w:val="12"/>
        </w:numPr>
        <w:spacing w:after="0" w:line="240" w:lineRule="auto"/>
        <w:rPr>
          <w:rFonts w:ascii="Garamond" w:hAnsi="Garamond"/>
        </w:rPr>
      </w:pPr>
      <w:r w:rsidRPr="002A54DE">
        <w:rPr>
          <w:rFonts w:ascii="Garamond" w:hAnsi="Garamond"/>
        </w:rPr>
        <w:t>Joseph Spruce, Lead Science Advisor for NASA DEVELOP VA – Wise County</w:t>
      </w:r>
    </w:p>
    <w:p w14:paraId="01856BBA" w14:textId="3BFDBB69" w:rsidR="002A54DE" w:rsidRPr="002A54DE" w:rsidRDefault="002A54DE" w:rsidP="002A54DE">
      <w:pPr>
        <w:pStyle w:val="ListParagraph"/>
        <w:numPr>
          <w:ilvl w:val="0"/>
          <w:numId w:val="12"/>
        </w:numPr>
        <w:spacing w:after="0" w:line="240" w:lineRule="auto"/>
        <w:rPr>
          <w:rFonts w:ascii="Garamond" w:hAnsi="Garamond"/>
        </w:rPr>
      </w:pPr>
      <w:r w:rsidRPr="002A54DE">
        <w:rPr>
          <w:rFonts w:ascii="Garamond" w:hAnsi="Garamond"/>
        </w:rPr>
        <w:t>Dr. L. DeWayne Cecil, Chief Climatologist at NOAA National Centers for Environmental Information and Program Manager of Global Science &amp; Technology, Inc.</w:t>
      </w:r>
    </w:p>
    <w:p w14:paraId="76825E7D" w14:textId="100B7DF2" w:rsidR="002A54DE" w:rsidRPr="002A54DE" w:rsidRDefault="002A54DE" w:rsidP="002A54DE">
      <w:pPr>
        <w:pStyle w:val="ListParagraph"/>
        <w:numPr>
          <w:ilvl w:val="0"/>
          <w:numId w:val="12"/>
        </w:numPr>
        <w:spacing w:after="0" w:line="240" w:lineRule="auto"/>
        <w:rPr>
          <w:rFonts w:ascii="Garamond" w:hAnsi="Garamond"/>
        </w:rPr>
      </w:pPr>
      <w:r w:rsidRPr="002A54DE">
        <w:rPr>
          <w:rFonts w:ascii="Garamond" w:hAnsi="Garamond"/>
        </w:rPr>
        <w:t xml:space="preserve">Annette Hollingshead, Senior Scientist of Global Science &amp; Technology, Inc. </w:t>
      </w:r>
    </w:p>
    <w:p w14:paraId="026FC9CA" w14:textId="23EB5561" w:rsidR="002A54DE" w:rsidRPr="002A54DE" w:rsidRDefault="002A54DE" w:rsidP="002A54DE">
      <w:pPr>
        <w:pStyle w:val="ListParagraph"/>
        <w:numPr>
          <w:ilvl w:val="0"/>
          <w:numId w:val="12"/>
        </w:numPr>
        <w:spacing w:after="0" w:line="240" w:lineRule="auto"/>
        <w:rPr>
          <w:rFonts w:ascii="Garamond" w:hAnsi="Garamond"/>
        </w:rPr>
      </w:pPr>
      <w:r w:rsidRPr="002A54DE">
        <w:rPr>
          <w:rFonts w:ascii="Garamond" w:hAnsi="Garamond"/>
        </w:rPr>
        <w:t>Bob VanGundy, Geology Instructor at The University of Virginia’s College at Wise</w:t>
      </w:r>
    </w:p>
    <w:p w14:paraId="159D0A73" w14:textId="77777777" w:rsidR="002A54DE" w:rsidRPr="002A54DE" w:rsidRDefault="002A54DE" w:rsidP="002A54DE">
      <w:pPr>
        <w:pStyle w:val="ListParagraph"/>
        <w:numPr>
          <w:ilvl w:val="0"/>
          <w:numId w:val="12"/>
        </w:numPr>
        <w:spacing w:after="0" w:line="240" w:lineRule="auto"/>
        <w:rPr>
          <w:rFonts w:ascii="Garamond" w:hAnsi="Garamond"/>
        </w:rPr>
      </w:pPr>
      <w:r w:rsidRPr="002A54DE">
        <w:rPr>
          <w:rFonts w:ascii="Garamond" w:hAnsi="Garamond"/>
        </w:rPr>
        <w:t>Dr. Kenton Ross, Lead Science Advisor for NASA DEVELOP National Program</w:t>
      </w:r>
    </w:p>
    <w:p w14:paraId="44A69CDF" w14:textId="16372104" w:rsidR="002A54DE" w:rsidRPr="002A54DE" w:rsidRDefault="002A54DE" w:rsidP="002A54DE">
      <w:pPr>
        <w:pStyle w:val="ListParagraph"/>
        <w:numPr>
          <w:ilvl w:val="0"/>
          <w:numId w:val="12"/>
        </w:numPr>
        <w:spacing w:after="0" w:line="240" w:lineRule="auto"/>
        <w:rPr>
          <w:rFonts w:ascii="Garamond" w:hAnsi="Garamond"/>
        </w:rPr>
      </w:pPr>
      <w:r w:rsidRPr="002A54DE">
        <w:rPr>
          <w:rFonts w:ascii="Garamond" w:hAnsi="Garamond"/>
        </w:rPr>
        <w:t>Katherine Cavanaugh, Geoinformatics Fellow at NASA DEVELOP, Jet Propulsion Laboratory</w:t>
      </w:r>
    </w:p>
    <w:p w14:paraId="46DCDF3E" w14:textId="5BFA4176" w:rsidR="002A54DE" w:rsidRPr="002A54DE" w:rsidRDefault="002A54DE" w:rsidP="002A54DE">
      <w:pPr>
        <w:pStyle w:val="ListParagraph"/>
        <w:numPr>
          <w:ilvl w:val="0"/>
          <w:numId w:val="12"/>
        </w:numPr>
        <w:spacing w:after="0" w:line="240" w:lineRule="auto"/>
        <w:rPr>
          <w:rFonts w:ascii="Garamond" w:hAnsi="Garamond"/>
        </w:rPr>
      </w:pPr>
      <w:r w:rsidRPr="002A54DE">
        <w:rPr>
          <w:rFonts w:ascii="Garamond" w:hAnsi="Garamond"/>
        </w:rPr>
        <w:t>Eric White, Center Lead at NASA DEVELOP Wise County Clerk of Circuit Court’s Office</w:t>
      </w:r>
    </w:p>
    <w:p w14:paraId="226D2B43" w14:textId="2AAE2FC0" w:rsidR="002A54DE" w:rsidRPr="002A54DE" w:rsidRDefault="002A54DE" w:rsidP="002A54DE">
      <w:pPr>
        <w:pStyle w:val="ListParagraph"/>
        <w:numPr>
          <w:ilvl w:val="0"/>
          <w:numId w:val="12"/>
        </w:numPr>
        <w:spacing w:after="0" w:line="240" w:lineRule="auto"/>
        <w:rPr>
          <w:rFonts w:ascii="Garamond" w:hAnsi="Garamond"/>
        </w:rPr>
      </w:pPr>
      <w:r w:rsidRPr="002A54DE">
        <w:rPr>
          <w:rFonts w:ascii="Garamond" w:hAnsi="Garamond"/>
        </w:rPr>
        <w:t>Brooke Colley, Assistant Center Lead at NASA DEVELOP Wise County Clerk of Circuit Court’s Office</w:t>
      </w:r>
    </w:p>
    <w:p w14:paraId="512165BB" w14:textId="77777777" w:rsidR="002A54DE" w:rsidRPr="002A54DE" w:rsidRDefault="002A54DE" w:rsidP="002A54DE">
      <w:pPr>
        <w:spacing w:after="0" w:line="240" w:lineRule="auto"/>
        <w:rPr>
          <w:rFonts w:ascii="Garamond" w:hAnsi="Garamond"/>
        </w:rPr>
      </w:pPr>
    </w:p>
    <w:p w14:paraId="0948A036" w14:textId="77777777" w:rsidR="002A54DE" w:rsidRPr="002A54DE" w:rsidRDefault="002A54DE" w:rsidP="002A54DE">
      <w:pPr>
        <w:spacing w:after="0" w:line="240" w:lineRule="auto"/>
        <w:rPr>
          <w:rFonts w:ascii="Garamond" w:hAnsi="Garamond"/>
        </w:rPr>
      </w:pPr>
      <w:r w:rsidRPr="002A54DE">
        <w:rPr>
          <w:rFonts w:ascii="Garamond" w:hAnsi="Garamond"/>
        </w:rPr>
        <w:t xml:space="preserve">Additionally, the team appreciates the enthusiasm and assistance from the Fremont River Basin Water Resources project partners, who made this project possible: </w:t>
      </w:r>
    </w:p>
    <w:p w14:paraId="4236F2F6" w14:textId="776A9118" w:rsidR="002A54DE" w:rsidRPr="002A54DE" w:rsidRDefault="002A54DE" w:rsidP="002A54DE">
      <w:pPr>
        <w:pStyle w:val="ListParagraph"/>
        <w:numPr>
          <w:ilvl w:val="0"/>
          <w:numId w:val="13"/>
        </w:numPr>
        <w:spacing w:after="0" w:line="240" w:lineRule="auto"/>
        <w:rPr>
          <w:rFonts w:ascii="Garamond" w:hAnsi="Garamond"/>
        </w:rPr>
      </w:pPr>
      <w:r w:rsidRPr="002A54DE">
        <w:rPr>
          <w:rFonts w:ascii="Garamond" w:hAnsi="Garamond"/>
        </w:rPr>
        <w:t>Rebecca Weissinger, National Park Service, Northern Colorado Plateau Network Ecologist</w:t>
      </w:r>
    </w:p>
    <w:p w14:paraId="51139BD0" w14:textId="4E4D3656" w:rsidR="002A54DE" w:rsidRPr="002A54DE" w:rsidRDefault="002A54DE" w:rsidP="002A54DE">
      <w:pPr>
        <w:pStyle w:val="ListParagraph"/>
        <w:numPr>
          <w:ilvl w:val="0"/>
          <w:numId w:val="13"/>
        </w:numPr>
        <w:spacing w:after="0" w:line="240" w:lineRule="auto"/>
        <w:rPr>
          <w:rFonts w:ascii="Garamond" w:hAnsi="Garamond"/>
        </w:rPr>
      </w:pPr>
      <w:r w:rsidRPr="002A54DE">
        <w:rPr>
          <w:rFonts w:ascii="Garamond" w:hAnsi="Garamond"/>
        </w:rPr>
        <w:t>Terry Fisk, Chief of Resource Management and Science at Capitol Reef National Park</w:t>
      </w:r>
    </w:p>
    <w:p w14:paraId="784D493C" w14:textId="77777777" w:rsidR="002A54DE" w:rsidRPr="002A54DE" w:rsidRDefault="002A54DE" w:rsidP="002A54DE">
      <w:pPr>
        <w:spacing w:after="0" w:line="240" w:lineRule="auto"/>
        <w:rPr>
          <w:rFonts w:ascii="Garamond" w:hAnsi="Garamond"/>
        </w:rPr>
      </w:pPr>
    </w:p>
    <w:p w14:paraId="47FF785C" w14:textId="77777777" w:rsidR="002A54DE" w:rsidRPr="002A54DE" w:rsidRDefault="002A54DE" w:rsidP="002A54DE">
      <w:pPr>
        <w:spacing w:after="0" w:line="240" w:lineRule="auto"/>
        <w:rPr>
          <w:rFonts w:ascii="Garamond" w:hAnsi="Garamond"/>
        </w:rPr>
      </w:pPr>
      <w:r w:rsidRPr="002A54DE">
        <w:rPr>
          <w:rFonts w:ascii="Garamond" w:hAnsi="Garamond"/>
        </w:rPr>
        <w:t>The team would also like the acknowledge the previous two teams who created the Modified Snowmelt-Runoff Model (M-SRM) utilized in our project:</w:t>
      </w:r>
    </w:p>
    <w:p w14:paraId="2EB93B1D" w14:textId="6A4EFBF1" w:rsidR="002A54DE" w:rsidRPr="005A4028" w:rsidRDefault="002A54DE" w:rsidP="005A4028">
      <w:pPr>
        <w:pStyle w:val="ListParagraph"/>
        <w:numPr>
          <w:ilvl w:val="0"/>
          <w:numId w:val="14"/>
        </w:numPr>
        <w:spacing w:after="0" w:line="240" w:lineRule="auto"/>
        <w:rPr>
          <w:rFonts w:ascii="Garamond" w:hAnsi="Garamond"/>
        </w:rPr>
      </w:pPr>
      <w:r w:rsidRPr="002A54DE">
        <w:rPr>
          <w:rFonts w:ascii="Garamond" w:hAnsi="Garamond"/>
        </w:rPr>
        <w:t>Jeffry Ely, Project Lead, Chile Water Resources, Langley Research Center, Spring 2014</w:t>
      </w:r>
      <w:r w:rsidR="005A4028">
        <w:rPr>
          <w:rFonts w:ascii="Garamond" w:hAnsi="Garamond"/>
        </w:rPr>
        <w:t xml:space="preserve">; and </w:t>
      </w:r>
      <w:r w:rsidR="005A4028" w:rsidRPr="002A54DE">
        <w:rPr>
          <w:rFonts w:ascii="Garamond" w:hAnsi="Garamond"/>
        </w:rPr>
        <w:t>Team Member, Chile Water Resources and Agriculture, Fall 2013</w:t>
      </w:r>
    </w:p>
    <w:p w14:paraId="131D8B46" w14:textId="77777777" w:rsidR="002A54DE" w:rsidRPr="002A54DE" w:rsidRDefault="002A54DE" w:rsidP="002A54DE">
      <w:pPr>
        <w:pStyle w:val="ListParagraph"/>
        <w:numPr>
          <w:ilvl w:val="0"/>
          <w:numId w:val="14"/>
        </w:numPr>
        <w:spacing w:after="0" w:line="240" w:lineRule="auto"/>
        <w:rPr>
          <w:rFonts w:ascii="Garamond" w:hAnsi="Garamond"/>
        </w:rPr>
      </w:pPr>
      <w:r w:rsidRPr="002A54DE">
        <w:rPr>
          <w:rFonts w:ascii="Garamond" w:hAnsi="Garamond"/>
        </w:rPr>
        <w:t>Joshua Kelly, Team Member, Chile Water Resources, Langley Research Center, Spring 2014; and Project Lead, Chile Water Resources and Agriculture, Fall 2013</w:t>
      </w:r>
    </w:p>
    <w:p w14:paraId="6F74B7B2" w14:textId="77777777" w:rsidR="002A54DE" w:rsidRPr="002A54DE" w:rsidRDefault="002A54DE" w:rsidP="002A54DE">
      <w:pPr>
        <w:pStyle w:val="ListParagraph"/>
        <w:numPr>
          <w:ilvl w:val="0"/>
          <w:numId w:val="14"/>
        </w:numPr>
        <w:spacing w:after="0" w:line="240" w:lineRule="auto"/>
        <w:rPr>
          <w:rFonts w:ascii="Garamond" w:hAnsi="Garamond"/>
        </w:rPr>
      </w:pPr>
      <w:r w:rsidRPr="002A54DE">
        <w:rPr>
          <w:rFonts w:ascii="Garamond" w:hAnsi="Garamond"/>
        </w:rPr>
        <w:t>Joseph Novak, Team Member, Chile Water Resources, Langley Research Center, Spring 2014</w:t>
      </w:r>
    </w:p>
    <w:p w14:paraId="6BB81B80" w14:textId="77777777" w:rsidR="002A54DE" w:rsidRPr="002A54DE" w:rsidRDefault="002A54DE" w:rsidP="002A54DE">
      <w:pPr>
        <w:pStyle w:val="ListParagraph"/>
        <w:numPr>
          <w:ilvl w:val="0"/>
          <w:numId w:val="14"/>
        </w:numPr>
        <w:spacing w:after="0" w:line="240" w:lineRule="auto"/>
        <w:rPr>
          <w:rFonts w:ascii="Garamond" w:hAnsi="Garamond"/>
        </w:rPr>
      </w:pPr>
      <w:r w:rsidRPr="002A54DE">
        <w:rPr>
          <w:rFonts w:ascii="Garamond" w:hAnsi="Garamond"/>
        </w:rPr>
        <w:lastRenderedPageBreak/>
        <w:t>Laura Macaluso, Team Member, Chile Water Resources, Langley Research Center, Spring 2014</w:t>
      </w:r>
    </w:p>
    <w:p w14:paraId="1103F6D0" w14:textId="77777777" w:rsidR="002A54DE" w:rsidRPr="002A54DE" w:rsidRDefault="002A54DE" w:rsidP="002A54DE">
      <w:pPr>
        <w:pStyle w:val="ListParagraph"/>
        <w:numPr>
          <w:ilvl w:val="0"/>
          <w:numId w:val="14"/>
        </w:numPr>
        <w:spacing w:after="0" w:line="240" w:lineRule="auto"/>
        <w:rPr>
          <w:rFonts w:ascii="Garamond" w:hAnsi="Garamond"/>
        </w:rPr>
      </w:pPr>
      <w:r w:rsidRPr="002A54DE">
        <w:rPr>
          <w:rFonts w:ascii="Garamond" w:hAnsi="Garamond"/>
        </w:rPr>
        <w:t>Lyndia Cuker, Team Member, Chile Water Resources, Langley Research Center, Spring 2014</w:t>
      </w:r>
    </w:p>
    <w:p w14:paraId="60204009" w14:textId="77777777" w:rsidR="002A54DE" w:rsidRPr="002A54DE" w:rsidRDefault="002A54DE" w:rsidP="002A54DE">
      <w:pPr>
        <w:pStyle w:val="ListParagraph"/>
        <w:numPr>
          <w:ilvl w:val="0"/>
          <w:numId w:val="14"/>
        </w:numPr>
        <w:spacing w:after="0" w:line="240" w:lineRule="auto"/>
        <w:rPr>
          <w:rFonts w:ascii="Garamond" w:hAnsi="Garamond"/>
        </w:rPr>
      </w:pPr>
      <w:r w:rsidRPr="002A54DE">
        <w:rPr>
          <w:rFonts w:ascii="Garamond" w:hAnsi="Garamond"/>
        </w:rPr>
        <w:t>Bethany Burress, Team Member, Chile Water Resources and Agriculture, Fall 2013</w:t>
      </w:r>
    </w:p>
    <w:p w14:paraId="13AB675B" w14:textId="77777777" w:rsidR="002A54DE" w:rsidRPr="002A54DE" w:rsidRDefault="002A54DE" w:rsidP="002A54DE">
      <w:pPr>
        <w:pStyle w:val="ListParagraph"/>
        <w:numPr>
          <w:ilvl w:val="0"/>
          <w:numId w:val="14"/>
        </w:numPr>
        <w:spacing w:after="0" w:line="240" w:lineRule="auto"/>
        <w:rPr>
          <w:rFonts w:ascii="Garamond" w:hAnsi="Garamond"/>
        </w:rPr>
      </w:pPr>
      <w:r w:rsidRPr="002A54DE">
        <w:rPr>
          <w:rFonts w:ascii="Garamond" w:hAnsi="Garamond"/>
        </w:rPr>
        <w:t>Amberle Keith, Team Member, Chile Water Resources and Agriculture, Fall 2013</w:t>
      </w:r>
    </w:p>
    <w:p w14:paraId="0CBC3E7E" w14:textId="3296D09F" w:rsidR="00171796" w:rsidRPr="002A54DE" w:rsidRDefault="002A54DE" w:rsidP="002A54DE">
      <w:pPr>
        <w:pStyle w:val="ListParagraph"/>
        <w:numPr>
          <w:ilvl w:val="0"/>
          <w:numId w:val="14"/>
        </w:numPr>
        <w:spacing w:after="0" w:line="240" w:lineRule="auto"/>
        <w:rPr>
          <w:rFonts w:ascii="Garamond" w:hAnsi="Garamond"/>
        </w:rPr>
      </w:pPr>
      <w:r w:rsidRPr="002A54DE">
        <w:rPr>
          <w:rFonts w:ascii="Garamond" w:hAnsi="Garamond"/>
        </w:rPr>
        <w:t>Ajoke Williams, Team Member, Chile Water Resources and Agriculture, Fall 2013</w:t>
      </w:r>
    </w:p>
    <w:p w14:paraId="5ECE4385" w14:textId="77777777" w:rsidR="002A54DE" w:rsidRDefault="002A54DE" w:rsidP="002A54DE">
      <w:pPr>
        <w:spacing w:after="0" w:line="240" w:lineRule="auto"/>
        <w:rPr>
          <w:rFonts w:ascii="Garamond" w:hAnsi="Garamond" w:cs="Arial"/>
          <w:color w:val="000000"/>
        </w:rPr>
      </w:pPr>
    </w:p>
    <w:p w14:paraId="33DBD467" w14:textId="7E82DA90" w:rsidR="000057A6" w:rsidRPr="00106FD6" w:rsidRDefault="00171796" w:rsidP="008975BD">
      <w:pPr>
        <w:spacing w:after="0" w:line="240" w:lineRule="auto"/>
        <w:rPr>
          <w:rFonts w:ascii="Garamond" w:hAnsi="Garamond" w:cs="Arial"/>
          <w:color w:val="000000"/>
        </w:rPr>
      </w:pPr>
      <w:r>
        <w:rPr>
          <w:rFonts w:ascii="Garamond" w:hAnsi="Garamond" w:cs="Arial"/>
          <w:color w:val="000000"/>
        </w:rPr>
        <w:t>A</w:t>
      </w:r>
      <w:r w:rsidR="000057A6" w:rsidRPr="00106FD6">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106FD6" w:rsidRDefault="000057A6" w:rsidP="008975BD">
      <w:pPr>
        <w:spacing w:after="0" w:line="240" w:lineRule="auto"/>
        <w:rPr>
          <w:rFonts w:ascii="Garamond" w:hAnsi="Garamond"/>
        </w:rPr>
      </w:pPr>
    </w:p>
    <w:p w14:paraId="108F742C" w14:textId="03452214" w:rsidR="00FC670A" w:rsidRPr="00106FD6" w:rsidRDefault="00FC670A" w:rsidP="001A67C2">
      <w:pPr>
        <w:spacing w:after="0" w:line="240" w:lineRule="auto"/>
        <w:rPr>
          <w:rFonts w:ascii="Garamond" w:hAnsi="Garamond"/>
        </w:rPr>
      </w:pPr>
      <w:r w:rsidRPr="00106FD6">
        <w:rPr>
          <w:rFonts w:ascii="Garamond" w:hAnsi="Garamond"/>
        </w:rPr>
        <w:t xml:space="preserve">This material is based upon work supported by NASA </w:t>
      </w:r>
      <w:r w:rsidR="00855532" w:rsidRPr="00106FD6">
        <w:rPr>
          <w:rFonts w:ascii="Garamond" w:hAnsi="Garamond"/>
        </w:rPr>
        <w:t>through</w:t>
      </w:r>
      <w:r w:rsidR="000F2ADA">
        <w:rPr>
          <w:rFonts w:ascii="Garamond" w:hAnsi="Garamond"/>
        </w:rPr>
        <w:t xml:space="preserve"> contract NNL16AA05C</w:t>
      </w:r>
      <w:r w:rsidRPr="00106FD6">
        <w:rPr>
          <w:rFonts w:ascii="Garamond" w:hAnsi="Garamond"/>
        </w:rPr>
        <w:t xml:space="preserve"> and cooperative agreement NNX14AB60A.</w:t>
      </w:r>
    </w:p>
    <w:p w14:paraId="5E048FEB" w14:textId="00604476" w:rsidR="001A67C2" w:rsidRDefault="00621AB9" w:rsidP="00872A13">
      <w:pPr>
        <w:pStyle w:val="Heading1"/>
        <w:spacing w:line="240" w:lineRule="auto"/>
        <w:rPr>
          <w:rFonts w:ascii="Garamond" w:hAnsi="Garamond"/>
        </w:rPr>
      </w:pPr>
      <w:bookmarkStart w:id="9" w:name="_Toc334198737"/>
      <w:r w:rsidRPr="005A5711">
        <w:rPr>
          <w:rFonts w:ascii="Garamond" w:hAnsi="Garamond"/>
        </w:rPr>
        <w:t>7</w:t>
      </w:r>
      <w:r w:rsidR="008B7071" w:rsidRPr="005A5711">
        <w:rPr>
          <w:rFonts w:ascii="Garamond" w:hAnsi="Garamond"/>
        </w:rPr>
        <w:t xml:space="preserve">. </w:t>
      </w:r>
      <w:r w:rsidR="001A67C2">
        <w:rPr>
          <w:rFonts w:ascii="Garamond" w:hAnsi="Garamond"/>
        </w:rPr>
        <w:t>Glossary</w:t>
      </w:r>
    </w:p>
    <w:p w14:paraId="25BDCFB3" w14:textId="77777777" w:rsidR="00594EFD" w:rsidRPr="00594EFD" w:rsidRDefault="00594EFD" w:rsidP="00594EFD">
      <w:pPr>
        <w:spacing w:after="0" w:line="240" w:lineRule="auto"/>
        <w:rPr>
          <w:rFonts w:ascii="Times New Roman" w:eastAsia="Times New Roman" w:hAnsi="Times New Roman" w:cs="Times New Roman"/>
          <w:sz w:val="24"/>
          <w:szCs w:val="24"/>
        </w:rPr>
      </w:pPr>
      <w:r w:rsidRPr="00594EFD">
        <w:rPr>
          <w:rFonts w:ascii="Garamond" w:eastAsia="Times New Roman" w:hAnsi="Garamond" w:cs="Times New Roman"/>
          <w:b/>
          <w:bCs/>
          <w:color w:val="000000"/>
        </w:rPr>
        <w:t>ArcSWAT</w:t>
      </w:r>
      <w:r w:rsidRPr="00594EFD">
        <w:rPr>
          <w:rFonts w:ascii="Garamond" w:eastAsia="Times New Roman" w:hAnsi="Garamond" w:cs="Times New Roman"/>
          <w:color w:val="000000"/>
        </w:rPr>
        <w:t xml:space="preserve"> - Soil and Water Assessment Tool ArcMAP extension</w:t>
      </w:r>
    </w:p>
    <w:p w14:paraId="7DD5C616" w14:textId="77777777" w:rsidR="00594EFD" w:rsidRPr="00594EFD" w:rsidRDefault="00594EFD" w:rsidP="00594EFD">
      <w:pPr>
        <w:spacing w:after="0" w:line="240" w:lineRule="auto"/>
        <w:rPr>
          <w:rFonts w:ascii="Times New Roman" w:eastAsia="Times New Roman" w:hAnsi="Times New Roman" w:cs="Times New Roman"/>
          <w:sz w:val="24"/>
          <w:szCs w:val="24"/>
        </w:rPr>
      </w:pPr>
      <w:r w:rsidRPr="00594EFD">
        <w:rPr>
          <w:rFonts w:ascii="Garamond" w:eastAsia="Times New Roman" w:hAnsi="Garamond" w:cs="Times New Roman"/>
          <w:b/>
          <w:bCs/>
          <w:color w:val="000000"/>
        </w:rPr>
        <w:t>CARE</w:t>
      </w:r>
      <w:r w:rsidRPr="00594EFD">
        <w:rPr>
          <w:rFonts w:ascii="Garamond" w:eastAsia="Times New Roman" w:hAnsi="Garamond" w:cs="Times New Roman"/>
          <w:color w:val="000000"/>
        </w:rPr>
        <w:t xml:space="preserve"> - Acronym for Capitol Reef National Park</w:t>
      </w:r>
    </w:p>
    <w:p w14:paraId="0D1D45D0" w14:textId="7E2807E5" w:rsidR="00594EFD" w:rsidRPr="00594EFD" w:rsidRDefault="00594EFD" w:rsidP="00594EFD">
      <w:pPr>
        <w:spacing w:after="0" w:line="240" w:lineRule="auto"/>
        <w:rPr>
          <w:rFonts w:ascii="Times New Roman" w:eastAsia="Times New Roman" w:hAnsi="Times New Roman" w:cs="Times New Roman"/>
          <w:sz w:val="24"/>
          <w:szCs w:val="24"/>
        </w:rPr>
      </w:pPr>
      <w:r w:rsidRPr="00594EFD">
        <w:rPr>
          <w:rFonts w:ascii="Garamond" w:eastAsia="Times New Roman" w:hAnsi="Garamond" w:cs="Times New Roman"/>
          <w:b/>
          <w:bCs/>
          <w:color w:val="000000"/>
        </w:rPr>
        <w:t xml:space="preserve">Dirty Devil River </w:t>
      </w:r>
      <w:r w:rsidRPr="00594EFD">
        <w:rPr>
          <w:rFonts w:ascii="Garamond" w:eastAsia="Times New Roman" w:hAnsi="Garamond" w:cs="Times New Roman"/>
          <w:color w:val="000000"/>
        </w:rPr>
        <w:t>- The Fremont River feeds into the Dirty Devil River and part of the Dirty Devil Watershed</w:t>
      </w:r>
    </w:p>
    <w:p w14:paraId="370BEDF1" w14:textId="77777777" w:rsidR="00594EFD" w:rsidRPr="00594EFD" w:rsidRDefault="00594EFD" w:rsidP="00594EFD">
      <w:pPr>
        <w:spacing w:after="0" w:line="240" w:lineRule="auto"/>
        <w:rPr>
          <w:rFonts w:ascii="Times New Roman" w:eastAsia="Times New Roman" w:hAnsi="Times New Roman" w:cs="Times New Roman"/>
          <w:sz w:val="24"/>
          <w:szCs w:val="24"/>
        </w:rPr>
      </w:pPr>
      <w:r w:rsidRPr="00594EFD">
        <w:rPr>
          <w:rFonts w:ascii="Garamond" w:eastAsia="Times New Roman" w:hAnsi="Garamond" w:cs="Times New Roman"/>
          <w:b/>
          <w:bCs/>
          <w:color w:val="000000"/>
        </w:rPr>
        <w:t>Earth observations</w:t>
      </w:r>
      <w:r w:rsidRPr="00594EFD">
        <w:rPr>
          <w:rFonts w:ascii="Garamond" w:eastAsia="Times New Roman" w:hAnsi="Garamond" w:cs="Times New Roman"/>
          <w:color w:val="000000"/>
        </w:rPr>
        <w:t xml:space="preserve"> – Satellites and sensors, which collect information about the Earth’s physical, chemical, and biological systems over space and time</w:t>
      </w:r>
    </w:p>
    <w:p w14:paraId="5FB404ED" w14:textId="77777777" w:rsidR="00594EFD" w:rsidRPr="00594EFD" w:rsidRDefault="00594EFD" w:rsidP="00594EFD">
      <w:pPr>
        <w:spacing w:after="0" w:line="240" w:lineRule="auto"/>
        <w:rPr>
          <w:rFonts w:ascii="Times New Roman" w:eastAsia="Times New Roman" w:hAnsi="Times New Roman" w:cs="Times New Roman"/>
          <w:sz w:val="24"/>
          <w:szCs w:val="24"/>
        </w:rPr>
      </w:pPr>
      <w:r w:rsidRPr="00594EFD">
        <w:rPr>
          <w:rFonts w:ascii="Garamond" w:eastAsia="Times New Roman" w:hAnsi="Garamond" w:cs="Times New Roman"/>
          <w:b/>
          <w:bCs/>
          <w:color w:val="000000"/>
        </w:rPr>
        <w:t>M-SRM</w:t>
      </w:r>
      <w:r w:rsidRPr="00594EFD">
        <w:rPr>
          <w:rFonts w:ascii="Garamond" w:eastAsia="Times New Roman" w:hAnsi="Garamond" w:cs="Times New Roman"/>
          <w:color w:val="000000"/>
        </w:rPr>
        <w:t xml:space="preserve"> - Modified Snowmelt-Runoff Model, modified in 2013 by DEVELOP from WinSRM (USDA)</w:t>
      </w:r>
    </w:p>
    <w:p w14:paraId="182DD1CA" w14:textId="77777777" w:rsidR="00594EFD" w:rsidRPr="00594EFD" w:rsidRDefault="00594EFD" w:rsidP="00594EFD">
      <w:pPr>
        <w:spacing w:after="0" w:line="240" w:lineRule="auto"/>
        <w:rPr>
          <w:rFonts w:ascii="Times New Roman" w:eastAsia="Times New Roman" w:hAnsi="Times New Roman" w:cs="Times New Roman"/>
          <w:sz w:val="24"/>
          <w:szCs w:val="24"/>
        </w:rPr>
      </w:pPr>
      <w:r w:rsidRPr="00594EFD">
        <w:rPr>
          <w:rFonts w:ascii="Garamond" w:eastAsia="Times New Roman" w:hAnsi="Garamond" w:cs="Times New Roman"/>
          <w:b/>
          <w:bCs/>
          <w:color w:val="000000"/>
        </w:rPr>
        <w:t>MODIS</w:t>
      </w:r>
      <w:r w:rsidRPr="00594EFD">
        <w:rPr>
          <w:rFonts w:ascii="Garamond" w:eastAsia="Times New Roman" w:hAnsi="Garamond" w:cs="Times New Roman"/>
          <w:color w:val="000000"/>
        </w:rPr>
        <w:t xml:space="preserve"> - MODerate resolution Imaging Spectroradiometer</w:t>
      </w:r>
    </w:p>
    <w:p w14:paraId="30D5F61F" w14:textId="77777777" w:rsidR="00594EFD" w:rsidRPr="00594EFD" w:rsidRDefault="00594EFD" w:rsidP="00594EFD">
      <w:pPr>
        <w:spacing w:after="0" w:line="240" w:lineRule="auto"/>
        <w:rPr>
          <w:rFonts w:ascii="Times New Roman" w:eastAsia="Times New Roman" w:hAnsi="Times New Roman" w:cs="Times New Roman"/>
          <w:sz w:val="24"/>
          <w:szCs w:val="24"/>
        </w:rPr>
      </w:pPr>
      <w:r w:rsidRPr="00594EFD">
        <w:rPr>
          <w:rFonts w:ascii="Garamond" w:eastAsia="Times New Roman" w:hAnsi="Garamond" w:cs="Times New Roman"/>
          <w:b/>
          <w:bCs/>
          <w:color w:val="000000"/>
        </w:rPr>
        <w:t xml:space="preserve">PERSIANN-CDR - </w:t>
      </w:r>
      <w:r w:rsidRPr="00594EFD">
        <w:rPr>
          <w:rFonts w:ascii="Garamond" w:eastAsia="Times New Roman" w:hAnsi="Garamond" w:cs="Times New Roman"/>
          <w:color w:val="000000"/>
        </w:rPr>
        <w:t>Precipitation Estimation from Remotely Sensed Information using Artificial Neural Networks- Climate Data Record</w:t>
      </w:r>
    </w:p>
    <w:p w14:paraId="1B4FBE88" w14:textId="77777777" w:rsidR="00594EFD" w:rsidRPr="00594EFD" w:rsidRDefault="00594EFD" w:rsidP="00594EFD">
      <w:pPr>
        <w:spacing w:after="0" w:line="240" w:lineRule="auto"/>
        <w:rPr>
          <w:rFonts w:ascii="Times New Roman" w:eastAsia="Times New Roman" w:hAnsi="Times New Roman" w:cs="Times New Roman"/>
          <w:sz w:val="24"/>
          <w:szCs w:val="24"/>
        </w:rPr>
      </w:pPr>
      <w:r w:rsidRPr="00594EFD">
        <w:rPr>
          <w:rFonts w:ascii="Garamond" w:eastAsia="Times New Roman" w:hAnsi="Garamond" w:cs="Times New Roman"/>
          <w:b/>
          <w:bCs/>
          <w:color w:val="000000"/>
        </w:rPr>
        <w:t>Riparian Habitats</w:t>
      </w:r>
      <w:r w:rsidRPr="00594EFD">
        <w:rPr>
          <w:rFonts w:ascii="Garamond" w:eastAsia="Times New Roman" w:hAnsi="Garamond" w:cs="Times New Roman"/>
          <w:color w:val="000000"/>
        </w:rPr>
        <w:t xml:space="preserve"> - the habitat found between a stream and land</w:t>
      </w:r>
    </w:p>
    <w:p w14:paraId="5D4D34E1" w14:textId="77777777" w:rsidR="00594EFD" w:rsidRPr="00594EFD" w:rsidRDefault="00594EFD" w:rsidP="00594EFD">
      <w:pPr>
        <w:spacing w:after="0" w:line="240" w:lineRule="auto"/>
        <w:rPr>
          <w:rFonts w:ascii="Times New Roman" w:eastAsia="Times New Roman" w:hAnsi="Times New Roman" w:cs="Times New Roman"/>
          <w:sz w:val="24"/>
          <w:szCs w:val="24"/>
        </w:rPr>
      </w:pPr>
      <w:r w:rsidRPr="00594EFD">
        <w:rPr>
          <w:rFonts w:ascii="Garamond" w:eastAsia="Times New Roman" w:hAnsi="Garamond" w:cs="Times New Roman"/>
          <w:b/>
          <w:bCs/>
          <w:color w:val="000000"/>
        </w:rPr>
        <w:t xml:space="preserve">Snow cover - </w:t>
      </w:r>
      <w:r w:rsidRPr="00594EFD">
        <w:rPr>
          <w:rFonts w:ascii="Garamond" w:eastAsia="Times New Roman" w:hAnsi="Garamond" w:cs="Times New Roman"/>
          <w:bCs/>
          <w:color w:val="000000"/>
        </w:rPr>
        <w:t>the area of land covered by snow</w:t>
      </w:r>
    </w:p>
    <w:p w14:paraId="75F294E5" w14:textId="77777777" w:rsidR="00594EFD" w:rsidRPr="00594EFD" w:rsidRDefault="00594EFD" w:rsidP="00594EFD">
      <w:pPr>
        <w:spacing w:after="0" w:line="240" w:lineRule="auto"/>
        <w:rPr>
          <w:rFonts w:ascii="Times New Roman" w:eastAsia="Times New Roman" w:hAnsi="Times New Roman" w:cs="Times New Roman"/>
          <w:sz w:val="24"/>
          <w:szCs w:val="24"/>
        </w:rPr>
      </w:pPr>
      <w:r w:rsidRPr="00594EFD">
        <w:rPr>
          <w:rFonts w:ascii="Garamond" w:eastAsia="Times New Roman" w:hAnsi="Garamond" w:cs="Times New Roman"/>
          <w:b/>
          <w:bCs/>
          <w:color w:val="000000"/>
        </w:rPr>
        <w:t>SNOW-M -</w:t>
      </w:r>
      <w:r w:rsidRPr="00594EFD">
        <w:rPr>
          <w:rFonts w:ascii="Garamond" w:eastAsia="Times New Roman" w:hAnsi="Garamond" w:cs="Times New Roman"/>
          <w:color w:val="000000"/>
        </w:rPr>
        <w:t xml:space="preserve"> SNowmelt Observational Watershed Model</w:t>
      </w:r>
    </w:p>
    <w:p w14:paraId="76470A60" w14:textId="77777777" w:rsidR="00594EFD" w:rsidRPr="00594EFD" w:rsidRDefault="00594EFD" w:rsidP="00594EFD">
      <w:pPr>
        <w:spacing w:after="0" w:line="240" w:lineRule="auto"/>
        <w:rPr>
          <w:rFonts w:ascii="Times New Roman" w:eastAsia="Times New Roman" w:hAnsi="Times New Roman" w:cs="Times New Roman"/>
          <w:sz w:val="24"/>
          <w:szCs w:val="24"/>
        </w:rPr>
      </w:pPr>
      <w:r w:rsidRPr="00594EFD">
        <w:rPr>
          <w:rFonts w:ascii="Garamond" w:eastAsia="Times New Roman" w:hAnsi="Garamond" w:cs="Times New Roman"/>
          <w:b/>
          <w:bCs/>
          <w:color w:val="000000"/>
        </w:rPr>
        <w:t>Snowmelt</w:t>
      </w:r>
      <w:r w:rsidRPr="00594EFD">
        <w:rPr>
          <w:rFonts w:ascii="Garamond" w:eastAsia="Times New Roman" w:hAnsi="Garamond" w:cs="Times New Roman"/>
          <w:color w:val="000000"/>
        </w:rPr>
        <w:t xml:space="preserve"> - surface runoff produced from melting snow</w:t>
      </w:r>
    </w:p>
    <w:p w14:paraId="1E660860" w14:textId="77777777" w:rsidR="00594EFD" w:rsidRPr="00594EFD" w:rsidRDefault="00594EFD" w:rsidP="00594EFD">
      <w:pPr>
        <w:spacing w:after="0" w:line="240" w:lineRule="auto"/>
        <w:rPr>
          <w:rFonts w:ascii="Times New Roman" w:eastAsia="Times New Roman" w:hAnsi="Times New Roman" w:cs="Times New Roman"/>
          <w:sz w:val="24"/>
          <w:szCs w:val="24"/>
        </w:rPr>
      </w:pPr>
      <w:r w:rsidRPr="00594EFD">
        <w:rPr>
          <w:rFonts w:ascii="Garamond" w:eastAsia="Times New Roman" w:hAnsi="Garamond" w:cs="Times New Roman"/>
          <w:b/>
          <w:bCs/>
          <w:color w:val="000000"/>
        </w:rPr>
        <w:t>Snowpack</w:t>
      </w:r>
      <w:r w:rsidRPr="00594EFD">
        <w:rPr>
          <w:rFonts w:ascii="Garamond" w:eastAsia="Times New Roman" w:hAnsi="Garamond" w:cs="Times New Roman"/>
          <w:color w:val="000000"/>
        </w:rPr>
        <w:t xml:space="preserve"> - persistent accumulated snow</w:t>
      </w:r>
    </w:p>
    <w:p w14:paraId="4B5C1C52" w14:textId="77777777" w:rsidR="00594EFD" w:rsidRPr="00594EFD" w:rsidRDefault="00594EFD" w:rsidP="00594EFD">
      <w:pPr>
        <w:spacing w:after="0" w:line="240" w:lineRule="auto"/>
        <w:rPr>
          <w:rFonts w:ascii="Times New Roman" w:eastAsia="Times New Roman" w:hAnsi="Times New Roman" w:cs="Times New Roman"/>
          <w:sz w:val="24"/>
          <w:szCs w:val="24"/>
        </w:rPr>
      </w:pPr>
      <w:r w:rsidRPr="00594EFD">
        <w:rPr>
          <w:rFonts w:ascii="Garamond" w:eastAsia="Times New Roman" w:hAnsi="Garamond" w:cs="Times New Roman"/>
          <w:b/>
          <w:bCs/>
          <w:color w:val="000000"/>
        </w:rPr>
        <w:t>Suomi NPP VIIRS</w:t>
      </w:r>
      <w:r w:rsidRPr="00594EFD">
        <w:rPr>
          <w:rFonts w:ascii="Garamond" w:eastAsia="Times New Roman" w:hAnsi="Garamond" w:cs="Times New Roman"/>
          <w:color w:val="000000"/>
        </w:rPr>
        <w:t xml:space="preserve"> - Suomi National Polar-orbiting Partnership Visible Infrared Imaging Radiometer Suite </w:t>
      </w:r>
    </w:p>
    <w:p w14:paraId="27B760A3" w14:textId="77777777" w:rsidR="00594EFD" w:rsidRPr="00594EFD" w:rsidRDefault="00594EFD" w:rsidP="00594EFD">
      <w:pPr>
        <w:spacing w:after="0" w:line="240" w:lineRule="auto"/>
        <w:rPr>
          <w:rFonts w:ascii="Times New Roman" w:eastAsia="Times New Roman" w:hAnsi="Times New Roman" w:cs="Times New Roman"/>
          <w:sz w:val="24"/>
          <w:szCs w:val="24"/>
        </w:rPr>
      </w:pPr>
      <w:r w:rsidRPr="00594EFD">
        <w:rPr>
          <w:rFonts w:ascii="Garamond" w:eastAsia="Times New Roman" w:hAnsi="Garamond" w:cs="Times New Roman"/>
          <w:b/>
          <w:bCs/>
          <w:color w:val="000000"/>
        </w:rPr>
        <w:t>Terra MODIS</w:t>
      </w:r>
      <w:r w:rsidRPr="00594EFD">
        <w:rPr>
          <w:rFonts w:ascii="Garamond" w:eastAsia="Times New Roman" w:hAnsi="Garamond" w:cs="Times New Roman"/>
          <w:color w:val="000000"/>
        </w:rPr>
        <w:t xml:space="preserve"> - Terra Moderate Resolution Imaging Spectroradiometer</w:t>
      </w:r>
    </w:p>
    <w:p w14:paraId="4E5BA720" w14:textId="410327CE" w:rsidR="001A67C2" w:rsidRPr="001A67C2" w:rsidRDefault="00594EFD" w:rsidP="00594EFD">
      <w:pPr>
        <w:spacing w:after="0" w:line="240" w:lineRule="auto"/>
        <w:rPr>
          <w:rFonts w:ascii="Garamond" w:hAnsi="Garamond"/>
        </w:rPr>
      </w:pPr>
      <w:r w:rsidRPr="00594EFD">
        <w:rPr>
          <w:rFonts w:ascii="Garamond" w:eastAsia="Times New Roman" w:hAnsi="Garamond" w:cs="Times New Roman"/>
          <w:b/>
          <w:bCs/>
          <w:color w:val="000000"/>
        </w:rPr>
        <w:t>TRMM</w:t>
      </w:r>
      <w:r w:rsidRPr="00594EFD">
        <w:rPr>
          <w:rFonts w:ascii="Garamond" w:eastAsia="Times New Roman" w:hAnsi="Garamond" w:cs="Times New Roman"/>
          <w:color w:val="000000"/>
        </w:rPr>
        <w:t xml:space="preserve"> - Tropical Rainfall Measuring Mission</w:t>
      </w:r>
    </w:p>
    <w:p w14:paraId="6A686CFC" w14:textId="52585F03" w:rsidR="00E41324" w:rsidRDefault="001A67C2" w:rsidP="00345B23">
      <w:pPr>
        <w:pStyle w:val="Heading1"/>
        <w:pageBreakBefore/>
        <w:spacing w:line="240" w:lineRule="auto"/>
        <w:rPr>
          <w:rFonts w:ascii="Garamond" w:hAnsi="Garamond"/>
        </w:rPr>
      </w:pPr>
      <w:r>
        <w:rPr>
          <w:rFonts w:ascii="Garamond" w:hAnsi="Garamond"/>
        </w:rPr>
        <w:lastRenderedPageBreak/>
        <w:t xml:space="preserve">8. </w:t>
      </w:r>
      <w:r w:rsidR="00E41324" w:rsidRPr="005A5711">
        <w:rPr>
          <w:rFonts w:ascii="Garamond" w:hAnsi="Garamond"/>
        </w:rPr>
        <w:t>References</w:t>
      </w:r>
      <w:bookmarkEnd w:id="9"/>
    </w:p>
    <w:p w14:paraId="6D18759F" w14:textId="4BF7646E" w:rsidR="0090213D" w:rsidRDefault="0090213D" w:rsidP="00264AF9">
      <w:pPr>
        <w:pStyle w:val="NormalWeb"/>
        <w:spacing w:before="0" w:beforeAutospacing="0" w:after="0" w:afterAutospacing="0"/>
        <w:ind w:left="720" w:hanging="720"/>
        <w:rPr>
          <w:rFonts w:ascii="Garamond" w:hAnsi="Garamond"/>
          <w:color w:val="000000"/>
          <w:sz w:val="22"/>
          <w:szCs w:val="22"/>
        </w:rPr>
      </w:pPr>
      <w:r>
        <w:rPr>
          <w:rFonts w:ascii="Garamond" w:hAnsi="Garamond"/>
          <w:color w:val="000000"/>
          <w:sz w:val="22"/>
          <w:szCs w:val="22"/>
        </w:rPr>
        <w:t xml:space="preserve">Asaoka, Y. &amp; Kominami, Y. (2013). Incorporation of satellite-derived snow-cover area in spatial snowmelt modeling for a large area: determination of gridded degree-day factor. </w:t>
      </w:r>
      <w:r>
        <w:rPr>
          <w:rFonts w:ascii="Garamond" w:hAnsi="Garamond"/>
          <w:i/>
          <w:iCs/>
          <w:color w:val="000000"/>
          <w:sz w:val="22"/>
          <w:szCs w:val="22"/>
        </w:rPr>
        <w:t>Annals of Glaciology, 54</w:t>
      </w:r>
      <w:r>
        <w:rPr>
          <w:rFonts w:ascii="Garamond" w:hAnsi="Garamond"/>
          <w:color w:val="000000"/>
          <w:sz w:val="22"/>
          <w:szCs w:val="22"/>
        </w:rPr>
        <w:t>(62), 205-213.</w:t>
      </w:r>
    </w:p>
    <w:p w14:paraId="6CD4AD78" w14:textId="77777777" w:rsidR="00264AF9" w:rsidRDefault="00264AF9" w:rsidP="00264AF9">
      <w:pPr>
        <w:pStyle w:val="NormalWeb"/>
        <w:spacing w:before="0" w:beforeAutospacing="0" w:after="0" w:afterAutospacing="0"/>
        <w:ind w:left="720" w:hanging="720"/>
      </w:pPr>
    </w:p>
    <w:p w14:paraId="6DD2F7FF" w14:textId="032A5B63" w:rsidR="0090213D" w:rsidRDefault="0090213D" w:rsidP="00264AF9">
      <w:pPr>
        <w:pStyle w:val="NormalWeb"/>
        <w:spacing w:before="0" w:beforeAutospacing="0" w:after="0" w:afterAutospacing="0"/>
        <w:ind w:left="720" w:hanging="720"/>
        <w:rPr>
          <w:rFonts w:ascii="Garamond" w:hAnsi="Garamond"/>
          <w:color w:val="000000"/>
          <w:sz w:val="22"/>
          <w:szCs w:val="22"/>
        </w:rPr>
      </w:pPr>
      <w:r>
        <w:rPr>
          <w:rFonts w:ascii="Garamond" w:hAnsi="Garamond"/>
          <w:color w:val="000000"/>
          <w:sz w:val="22"/>
          <w:szCs w:val="22"/>
        </w:rPr>
        <w:t xml:space="preserve">Bender, S., Miller, P., Bernard, B., &amp; Lhotak, J. (2014). Use of snow data from remote sensing in operational streamflow prediction. Retrieved from </w:t>
      </w:r>
      <w:hyperlink r:id="rId16" w:history="1">
        <w:r w:rsidRPr="005A4028">
          <w:rPr>
            <w:rStyle w:val="Hyperlink"/>
            <w:rFonts w:ascii="Garamond" w:hAnsi="Garamond"/>
            <w:sz w:val="22"/>
            <w:szCs w:val="22"/>
          </w:rPr>
          <w:t>https://www.cbrfc.noaa.gov/papers/snow_rs_op_streamflow_prediction_2014WSC.8.pdf</w:t>
        </w:r>
      </w:hyperlink>
      <w:r>
        <w:rPr>
          <w:rFonts w:ascii="Garamond" w:hAnsi="Garamond"/>
          <w:color w:val="000000"/>
          <w:sz w:val="22"/>
          <w:szCs w:val="22"/>
        </w:rPr>
        <w:t xml:space="preserve"> </w:t>
      </w:r>
    </w:p>
    <w:p w14:paraId="2AEF8456" w14:textId="77777777" w:rsidR="00264AF9" w:rsidRDefault="00264AF9" w:rsidP="00264AF9">
      <w:pPr>
        <w:pStyle w:val="NormalWeb"/>
        <w:spacing w:before="0" w:beforeAutospacing="0" w:after="0" w:afterAutospacing="0"/>
        <w:ind w:left="720" w:hanging="720"/>
      </w:pPr>
    </w:p>
    <w:p w14:paraId="580A569C" w14:textId="23F233ED" w:rsidR="0090213D" w:rsidRDefault="0090213D" w:rsidP="00264AF9">
      <w:pPr>
        <w:pStyle w:val="NormalWeb"/>
        <w:spacing w:before="0" w:beforeAutospacing="0" w:after="0" w:afterAutospacing="0"/>
        <w:ind w:left="720" w:hanging="720"/>
        <w:rPr>
          <w:rFonts w:ascii="Garamond" w:hAnsi="Garamond"/>
          <w:color w:val="000000"/>
          <w:sz w:val="22"/>
          <w:szCs w:val="22"/>
        </w:rPr>
      </w:pPr>
      <w:r>
        <w:rPr>
          <w:rFonts w:ascii="Garamond" w:hAnsi="Garamond"/>
          <w:color w:val="000000"/>
          <w:sz w:val="22"/>
          <w:szCs w:val="22"/>
        </w:rPr>
        <w:t xml:space="preserve">Choi, M. L. (2015). Assessing the effect on streamflow of two snow dominated watersheds in Sierra Nevada, California using hydrologic modeling in GIS. </w:t>
      </w:r>
      <w:r>
        <w:rPr>
          <w:rFonts w:ascii="Garamond" w:hAnsi="Garamond"/>
          <w:i/>
          <w:iCs/>
          <w:color w:val="000000"/>
          <w:sz w:val="22"/>
          <w:szCs w:val="22"/>
        </w:rPr>
        <w:t>California State University</w:t>
      </w:r>
      <w:r>
        <w:rPr>
          <w:rFonts w:ascii="Garamond" w:hAnsi="Garamond"/>
          <w:color w:val="000000"/>
          <w:sz w:val="22"/>
          <w:szCs w:val="22"/>
        </w:rPr>
        <w:t xml:space="preserve">. </w:t>
      </w:r>
      <w:hyperlink r:id="rId17" w:history="1">
        <w:r w:rsidR="00264AF9" w:rsidRPr="000507EE">
          <w:rPr>
            <w:rStyle w:val="Hyperlink"/>
            <w:rFonts w:ascii="Garamond" w:hAnsi="Garamond"/>
            <w:sz w:val="22"/>
            <w:szCs w:val="22"/>
          </w:rPr>
          <w:t>https://media.proquest.com/media/pq/classic/doc/3741711201/fmt/ai/rep/NPDF?_s=kCaf8FkyyhrdZ7IETdd4ziMiw%2BA%3D</w:t>
        </w:r>
      </w:hyperlink>
    </w:p>
    <w:p w14:paraId="55FD006A" w14:textId="77777777" w:rsidR="00264AF9" w:rsidRDefault="00264AF9" w:rsidP="00264AF9">
      <w:pPr>
        <w:pStyle w:val="NormalWeb"/>
        <w:spacing w:before="0" w:beforeAutospacing="0" w:after="0" w:afterAutospacing="0"/>
        <w:ind w:left="720" w:hanging="720"/>
      </w:pPr>
    </w:p>
    <w:p w14:paraId="475AFEE7" w14:textId="0B0085C9" w:rsidR="0090213D" w:rsidRDefault="0090213D" w:rsidP="00264AF9">
      <w:pPr>
        <w:pStyle w:val="NormalWeb"/>
        <w:spacing w:before="0" w:beforeAutospacing="0" w:after="0" w:afterAutospacing="0"/>
        <w:ind w:left="720" w:hanging="720"/>
        <w:rPr>
          <w:rFonts w:ascii="Garamond" w:hAnsi="Garamond"/>
          <w:color w:val="000000"/>
          <w:sz w:val="22"/>
          <w:szCs w:val="22"/>
        </w:rPr>
      </w:pPr>
      <w:r>
        <w:rPr>
          <w:rFonts w:ascii="Garamond" w:hAnsi="Garamond"/>
          <w:color w:val="000000"/>
          <w:sz w:val="22"/>
          <w:szCs w:val="22"/>
        </w:rPr>
        <w:t xml:space="preserve">EPA. (2016). EPA 430-F-16-046 What climate change means for Utah, 2. Retreived from </w:t>
      </w:r>
      <w:hyperlink r:id="rId18" w:history="1">
        <w:r>
          <w:rPr>
            <w:rStyle w:val="Hyperlink"/>
            <w:rFonts w:ascii="Garamond" w:hAnsi="Garamond"/>
            <w:sz w:val="22"/>
            <w:szCs w:val="22"/>
          </w:rPr>
          <w:t>https://19january2017snapshot.epa.gov/sites/production/files/2016-09/documents/climate-change-ut.pdf</w:t>
        </w:r>
      </w:hyperlink>
      <w:r>
        <w:rPr>
          <w:rFonts w:ascii="Garamond" w:hAnsi="Garamond"/>
          <w:color w:val="000000"/>
          <w:sz w:val="22"/>
          <w:szCs w:val="22"/>
        </w:rPr>
        <w:t xml:space="preserve"> </w:t>
      </w:r>
    </w:p>
    <w:p w14:paraId="0096F4E9" w14:textId="77777777" w:rsidR="00264AF9" w:rsidRDefault="00264AF9" w:rsidP="00264AF9">
      <w:pPr>
        <w:pStyle w:val="NormalWeb"/>
        <w:spacing w:before="0" w:beforeAutospacing="0" w:after="0" w:afterAutospacing="0"/>
        <w:ind w:left="720" w:hanging="720"/>
      </w:pPr>
    </w:p>
    <w:p w14:paraId="3DDB63B5" w14:textId="3B8972D1" w:rsidR="0090213D" w:rsidRDefault="0090213D" w:rsidP="00264AF9">
      <w:pPr>
        <w:pStyle w:val="NormalWeb"/>
        <w:spacing w:before="0" w:beforeAutospacing="0" w:after="0" w:afterAutospacing="0"/>
        <w:ind w:left="720" w:hanging="720"/>
        <w:rPr>
          <w:rFonts w:ascii="Garamond" w:hAnsi="Garamond"/>
          <w:color w:val="000000"/>
          <w:sz w:val="22"/>
          <w:szCs w:val="22"/>
        </w:rPr>
      </w:pPr>
      <w:r>
        <w:rPr>
          <w:rFonts w:ascii="Garamond" w:hAnsi="Garamond"/>
          <w:color w:val="000000"/>
          <w:sz w:val="22"/>
          <w:szCs w:val="22"/>
        </w:rPr>
        <w:t>Fisk, T. (2018, Feb.). NASA DEVELOP National Program Partner Call [Personal interview].</w:t>
      </w:r>
    </w:p>
    <w:p w14:paraId="23067CD1" w14:textId="77777777" w:rsidR="00264AF9" w:rsidRDefault="00264AF9" w:rsidP="00264AF9">
      <w:pPr>
        <w:pStyle w:val="NormalWeb"/>
        <w:spacing w:before="0" w:beforeAutospacing="0" w:after="0" w:afterAutospacing="0"/>
        <w:ind w:left="720" w:hanging="720"/>
      </w:pPr>
    </w:p>
    <w:p w14:paraId="4ECE5F31" w14:textId="7EA73469" w:rsidR="0090213D" w:rsidRDefault="0090213D" w:rsidP="00264AF9">
      <w:pPr>
        <w:pStyle w:val="NormalWeb"/>
        <w:spacing w:before="0" w:beforeAutospacing="0" w:after="0" w:afterAutospacing="0"/>
        <w:ind w:left="720" w:hanging="720"/>
      </w:pPr>
      <w:r>
        <w:rPr>
          <w:rFonts w:ascii="Garamond" w:hAnsi="Garamond"/>
          <w:color w:val="000000"/>
          <w:sz w:val="22"/>
          <w:szCs w:val="22"/>
        </w:rPr>
        <w:t xml:space="preserve">Jin, J., &amp; Miller, N. L. (2007). Analysis of the impact of snow on daily weather variability in mountainous regions using MM5. </w:t>
      </w:r>
      <w:r>
        <w:rPr>
          <w:rFonts w:ascii="Garamond" w:hAnsi="Garamond"/>
          <w:i/>
          <w:iCs/>
          <w:color w:val="000000"/>
          <w:sz w:val="22"/>
          <w:szCs w:val="22"/>
        </w:rPr>
        <w:t>Journal of Hydrometeorology, 8</w:t>
      </w:r>
      <w:r>
        <w:rPr>
          <w:rFonts w:ascii="Garamond" w:hAnsi="Garamond"/>
          <w:color w:val="000000"/>
          <w:sz w:val="22"/>
          <w:szCs w:val="22"/>
        </w:rPr>
        <w:t xml:space="preserve">(2), 245–258. </w:t>
      </w:r>
      <w:hyperlink r:id="rId19" w:history="1">
        <w:r>
          <w:rPr>
            <w:rStyle w:val="Hyperlink"/>
            <w:rFonts w:ascii="Garamond" w:hAnsi="Garamond"/>
            <w:sz w:val="22"/>
            <w:szCs w:val="22"/>
          </w:rPr>
          <w:t>http://doi.org/10.1175/JHM565.1</w:t>
        </w:r>
      </w:hyperlink>
    </w:p>
    <w:p w14:paraId="6F928DC3" w14:textId="77777777" w:rsidR="00264AF9" w:rsidRDefault="00264AF9" w:rsidP="00264AF9">
      <w:pPr>
        <w:pStyle w:val="NormalWeb"/>
        <w:spacing w:before="0" w:beforeAutospacing="0" w:after="0" w:afterAutospacing="0"/>
        <w:ind w:left="720" w:hanging="720"/>
      </w:pPr>
    </w:p>
    <w:p w14:paraId="0D882DC8" w14:textId="394F87BB" w:rsidR="0090213D" w:rsidRDefault="0090213D" w:rsidP="00264AF9">
      <w:pPr>
        <w:pStyle w:val="NormalWeb"/>
        <w:spacing w:before="0" w:beforeAutospacing="0" w:after="0" w:afterAutospacing="0"/>
        <w:ind w:left="720" w:hanging="720"/>
      </w:pPr>
      <w:r>
        <w:rPr>
          <w:rFonts w:ascii="Garamond" w:hAnsi="Garamond"/>
          <w:color w:val="000000"/>
          <w:sz w:val="22"/>
          <w:szCs w:val="22"/>
        </w:rPr>
        <w:t>Kuter, S., Akyurek, Z., &amp; Weber, G. W. (2018). Retrieval of fractional snow covered area from MODIS data by multivariate adaptive regression splines.</w:t>
      </w:r>
      <w:r>
        <w:rPr>
          <w:rFonts w:ascii="Garamond" w:hAnsi="Garamond"/>
          <w:i/>
          <w:iCs/>
          <w:color w:val="000000"/>
          <w:sz w:val="22"/>
          <w:szCs w:val="22"/>
        </w:rPr>
        <w:t xml:space="preserve"> Remote Sensing of Environment, 205</w:t>
      </w:r>
      <w:r>
        <w:rPr>
          <w:rFonts w:ascii="Garamond" w:hAnsi="Garamond"/>
          <w:color w:val="000000"/>
          <w:sz w:val="22"/>
          <w:szCs w:val="22"/>
        </w:rPr>
        <w:t xml:space="preserve">, 236–252. </w:t>
      </w:r>
      <w:hyperlink r:id="rId20" w:history="1">
        <w:r>
          <w:rPr>
            <w:rStyle w:val="Hyperlink"/>
            <w:rFonts w:ascii="Garamond" w:hAnsi="Garamond"/>
            <w:color w:val="1155CC"/>
            <w:sz w:val="22"/>
            <w:szCs w:val="22"/>
          </w:rPr>
          <w:t>https://doi.org/10.1016/j.rse.2017.11.021</w:t>
        </w:r>
      </w:hyperlink>
    </w:p>
    <w:p w14:paraId="3B16E959" w14:textId="77777777" w:rsidR="00264AF9" w:rsidRDefault="00264AF9" w:rsidP="00264AF9">
      <w:pPr>
        <w:pStyle w:val="NormalWeb"/>
        <w:spacing w:before="0" w:beforeAutospacing="0" w:after="0" w:afterAutospacing="0"/>
        <w:ind w:left="720" w:hanging="720"/>
      </w:pPr>
    </w:p>
    <w:p w14:paraId="3C50FB77" w14:textId="7D64A23B" w:rsidR="0090213D" w:rsidRDefault="0090213D" w:rsidP="00F92410">
      <w:pPr>
        <w:pStyle w:val="NormalWeb"/>
        <w:spacing w:before="0" w:beforeAutospacing="0" w:after="0" w:afterAutospacing="0"/>
        <w:ind w:left="720" w:hanging="720"/>
      </w:pPr>
      <w:r>
        <w:rPr>
          <w:rFonts w:ascii="Garamond" w:hAnsi="Garamond"/>
          <w:color w:val="000000"/>
          <w:sz w:val="22"/>
          <w:szCs w:val="22"/>
        </w:rPr>
        <w:t>MODIS Land Science Team. (2015) MOD10_L2 MODIS/Terra Snow Cover 5-Min L2 Swath 500m, V006, NASA LANCE MODIS at the MODAPS. DOI: 10.5067/MODIS/MOD10_L2.NRT.006</w:t>
      </w:r>
    </w:p>
    <w:p w14:paraId="6D59AB63" w14:textId="77777777" w:rsidR="00264AF9" w:rsidRDefault="00264AF9" w:rsidP="00F92410">
      <w:pPr>
        <w:pStyle w:val="NormalWeb"/>
        <w:spacing w:before="0" w:beforeAutospacing="0" w:after="0" w:afterAutospacing="0"/>
        <w:ind w:left="720" w:hanging="720"/>
        <w:rPr>
          <w:rFonts w:ascii="Garamond" w:hAnsi="Garamond"/>
          <w:color w:val="000000"/>
          <w:sz w:val="22"/>
          <w:szCs w:val="22"/>
        </w:rPr>
      </w:pPr>
    </w:p>
    <w:p w14:paraId="6F1E52AC" w14:textId="5EF1626C" w:rsidR="0090213D" w:rsidRDefault="0090213D" w:rsidP="00F92410">
      <w:pPr>
        <w:pStyle w:val="NormalWeb"/>
        <w:spacing w:before="0" w:beforeAutospacing="0" w:after="0" w:afterAutospacing="0"/>
        <w:ind w:left="720" w:hanging="720"/>
      </w:pPr>
      <w:r>
        <w:rPr>
          <w:rFonts w:ascii="Garamond" w:hAnsi="Garamond"/>
          <w:color w:val="000000"/>
          <w:sz w:val="22"/>
          <w:szCs w:val="22"/>
        </w:rPr>
        <w:t xml:space="preserve">National Park Service U.S. Department of the Interior. (2004) Water resources management plan Capitol Reef National Park Utah. Retrieved from </w:t>
      </w:r>
      <w:hyperlink r:id="rId21" w:history="1">
        <w:r>
          <w:rPr>
            <w:rStyle w:val="Hyperlink"/>
            <w:rFonts w:ascii="Garamond" w:hAnsi="Garamond"/>
            <w:sz w:val="22"/>
            <w:szCs w:val="22"/>
          </w:rPr>
          <w:t>https://www.nature.nps.gov/water/planning/management_plans/care_final_screen.pdf</w:t>
        </w:r>
      </w:hyperlink>
    </w:p>
    <w:p w14:paraId="559F64F8" w14:textId="77777777" w:rsidR="00264AF9" w:rsidRDefault="00264AF9" w:rsidP="00F92410">
      <w:pPr>
        <w:pStyle w:val="NormalWeb"/>
        <w:spacing w:before="0" w:beforeAutospacing="0" w:after="0" w:afterAutospacing="0"/>
        <w:ind w:left="720" w:hanging="720"/>
      </w:pPr>
    </w:p>
    <w:p w14:paraId="05BDA6EF" w14:textId="11166F57" w:rsidR="0090213D" w:rsidRDefault="0090213D" w:rsidP="00F92410">
      <w:pPr>
        <w:pStyle w:val="NormalWeb"/>
        <w:spacing w:before="0" w:beforeAutospacing="0" w:after="0" w:afterAutospacing="0"/>
        <w:ind w:left="720" w:hanging="720"/>
        <w:rPr>
          <w:rFonts w:ascii="Garamond" w:hAnsi="Garamond"/>
          <w:color w:val="000000"/>
          <w:sz w:val="22"/>
          <w:szCs w:val="22"/>
        </w:rPr>
      </w:pPr>
      <w:r>
        <w:rPr>
          <w:rFonts w:ascii="Garamond" w:hAnsi="Garamond"/>
          <w:color w:val="000000"/>
          <w:sz w:val="22"/>
          <w:szCs w:val="22"/>
        </w:rPr>
        <w:t xml:space="preserve">Penna, D., Tromp-van Meerveld, H.J., Gobbi, A., Borga, M., </w:t>
      </w:r>
      <w:r w:rsidR="0071117B">
        <w:rPr>
          <w:rFonts w:ascii="Garamond" w:hAnsi="Garamond"/>
          <w:color w:val="000000"/>
          <w:sz w:val="22"/>
          <w:szCs w:val="22"/>
        </w:rPr>
        <w:t xml:space="preserve">&amp; </w:t>
      </w:r>
      <w:r>
        <w:rPr>
          <w:rFonts w:ascii="Garamond" w:hAnsi="Garamond"/>
          <w:color w:val="000000"/>
          <w:sz w:val="22"/>
          <w:szCs w:val="22"/>
        </w:rPr>
        <w:t xml:space="preserve">Dalla Fontana, G (2011) The influence of soil moisture on threshold runoff generation processes in an alpine headwater catchment, </w:t>
      </w:r>
      <w:r>
        <w:rPr>
          <w:rFonts w:ascii="Garamond" w:hAnsi="Garamond"/>
          <w:i/>
          <w:iCs/>
          <w:color w:val="000000"/>
          <w:sz w:val="22"/>
          <w:szCs w:val="22"/>
        </w:rPr>
        <w:t>Hydrol</w:t>
      </w:r>
      <w:r w:rsidR="001467DC">
        <w:rPr>
          <w:rFonts w:ascii="Garamond" w:hAnsi="Garamond"/>
          <w:i/>
          <w:iCs/>
          <w:color w:val="000000"/>
          <w:sz w:val="22"/>
          <w:szCs w:val="22"/>
        </w:rPr>
        <w:t>ogy and</w:t>
      </w:r>
      <w:r>
        <w:rPr>
          <w:rFonts w:ascii="Garamond" w:hAnsi="Garamond"/>
          <w:i/>
          <w:iCs/>
          <w:color w:val="000000"/>
          <w:sz w:val="22"/>
          <w:szCs w:val="22"/>
        </w:rPr>
        <w:t xml:space="preserve"> Earth Syst</w:t>
      </w:r>
      <w:r w:rsidR="001467DC">
        <w:rPr>
          <w:rFonts w:ascii="Garamond" w:hAnsi="Garamond"/>
          <w:i/>
          <w:iCs/>
          <w:color w:val="000000"/>
          <w:sz w:val="22"/>
          <w:szCs w:val="22"/>
        </w:rPr>
        <w:t>em</w:t>
      </w:r>
      <w:r>
        <w:rPr>
          <w:rFonts w:ascii="Garamond" w:hAnsi="Garamond"/>
          <w:i/>
          <w:iCs/>
          <w:color w:val="000000"/>
          <w:sz w:val="22"/>
          <w:szCs w:val="22"/>
        </w:rPr>
        <w:t xml:space="preserve"> Sci</w:t>
      </w:r>
      <w:r w:rsidR="001467DC">
        <w:rPr>
          <w:rFonts w:ascii="Garamond" w:hAnsi="Garamond"/>
          <w:i/>
          <w:iCs/>
          <w:color w:val="000000"/>
          <w:sz w:val="22"/>
          <w:szCs w:val="22"/>
        </w:rPr>
        <w:t>ences</w:t>
      </w:r>
      <w:r>
        <w:rPr>
          <w:rFonts w:ascii="Garamond" w:hAnsi="Garamond"/>
          <w:i/>
          <w:iCs/>
          <w:color w:val="000000"/>
          <w:sz w:val="22"/>
          <w:szCs w:val="22"/>
        </w:rPr>
        <w:t>, 15</w:t>
      </w:r>
      <w:r>
        <w:rPr>
          <w:rFonts w:ascii="Garamond" w:hAnsi="Garamond"/>
          <w:color w:val="000000"/>
          <w:sz w:val="22"/>
          <w:szCs w:val="22"/>
        </w:rPr>
        <w:t>, 689-702. doi: 10.5194/hess-15-689-2011.</w:t>
      </w:r>
    </w:p>
    <w:p w14:paraId="6A772BAA" w14:textId="77777777" w:rsidR="00264AF9" w:rsidRDefault="00264AF9" w:rsidP="00F92410">
      <w:pPr>
        <w:pStyle w:val="NormalWeb"/>
        <w:spacing w:before="0" w:beforeAutospacing="0" w:after="0" w:afterAutospacing="0"/>
        <w:ind w:left="720" w:hanging="720"/>
      </w:pPr>
    </w:p>
    <w:p w14:paraId="6ED7AE35" w14:textId="24BA1A46" w:rsidR="0090213D" w:rsidRDefault="0090213D" w:rsidP="002E0E3D">
      <w:pPr>
        <w:pStyle w:val="NormalWeb"/>
        <w:spacing w:before="0" w:beforeAutospacing="0" w:after="0" w:afterAutospacing="0"/>
        <w:ind w:left="720" w:hanging="720"/>
        <w:rPr>
          <w:rFonts w:ascii="Garamond" w:hAnsi="Garamond"/>
          <w:color w:val="000000"/>
          <w:sz w:val="22"/>
          <w:szCs w:val="22"/>
        </w:rPr>
      </w:pPr>
      <w:r>
        <w:rPr>
          <w:rFonts w:ascii="Garamond" w:hAnsi="Garamond"/>
          <w:color w:val="000000"/>
          <w:sz w:val="22"/>
          <w:szCs w:val="22"/>
        </w:rPr>
        <w:t xml:space="preserve">Provo Area Office | Upper Colorado Region - Bureau of Reclamation (2017). Draft environmental assessment </w:t>
      </w:r>
      <w:r w:rsidR="002F2448">
        <w:rPr>
          <w:rFonts w:ascii="Garamond" w:hAnsi="Garamond"/>
          <w:color w:val="000000"/>
          <w:sz w:val="22"/>
          <w:szCs w:val="22"/>
        </w:rPr>
        <w:t xml:space="preserve">Fremont irrigation company canal piping water conservation project </w:t>
      </w:r>
      <w:r>
        <w:rPr>
          <w:rFonts w:ascii="Garamond" w:hAnsi="Garamond"/>
          <w:color w:val="000000"/>
          <w:sz w:val="22"/>
          <w:szCs w:val="22"/>
        </w:rPr>
        <w:t xml:space="preserve">Wayne County, Utah. Retrieved from: </w:t>
      </w:r>
      <w:hyperlink r:id="rId22" w:history="1">
        <w:r>
          <w:rPr>
            <w:rStyle w:val="Hyperlink"/>
            <w:rFonts w:ascii="Garamond" w:hAnsi="Garamond"/>
            <w:color w:val="1155CC"/>
            <w:sz w:val="22"/>
            <w:szCs w:val="22"/>
          </w:rPr>
          <w:t>https://www.usbr.gov/uc/envdocs/ea/pdf/FremontIrrigationDraftEA.pdf</w:t>
        </w:r>
      </w:hyperlink>
      <w:r>
        <w:rPr>
          <w:rFonts w:ascii="Garamond" w:hAnsi="Garamond"/>
          <w:color w:val="000000"/>
          <w:sz w:val="22"/>
          <w:szCs w:val="22"/>
        </w:rPr>
        <w:t xml:space="preserve"> </w:t>
      </w:r>
    </w:p>
    <w:p w14:paraId="6AF1AC50" w14:textId="77777777" w:rsidR="002E0E3D" w:rsidRDefault="002E0E3D" w:rsidP="002E0E3D">
      <w:pPr>
        <w:pStyle w:val="NormalWeb"/>
        <w:spacing w:before="0" w:beforeAutospacing="0" w:after="0" w:afterAutospacing="0"/>
        <w:ind w:left="720" w:hanging="720"/>
      </w:pPr>
    </w:p>
    <w:p w14:paraId="1DF5173A" w14:textId="5C1109F1" w:rsidR="0090213D" w:rsidRDefault="0090213D" w:rsidP="002E0E3D">
      <w:pPr>
        <w:pStyle w:val="NormalWeb"/>
        <w:spacing w:before="0" w:beforeAutospacing="0" w:after="0" w:afterAutospacing="0"/>
        <w:ind w:left="720" w:hanging="720"/>
      </w:pPr>
      <w:r>
        <w:rPr>
          <w:rFonts w:ascii="Garamond" w:hAnsi="Garamond"/>
          <w:color w:val="000000"/>
          <w:sz w:val="22"/>
          <w:szCs w:val="22"/>
        </w:rPr>
        <w:t xml:space="preserve">Rodriguez, M., Ohlanders, N., &amp; McPhee, J. (2014). Estimating glacier and snowmelt contributions to stream flow in a Central Andes catchment in Chile using natural tracers. </w:t>
      </w:r>
      <w:r>
        <w:rPr>
          <w:rFonts w:ascii="Garamond" w:hAnsi="Garamond"/>
          <w:i/>
          <w:iCs/>
          <w:color w:val="000000"/>
          <w:sz w:val="22"/>
          <w:szCs w:val="22"/>
        </w:rPr>
        <w:t>Hydrology and Earth System Sciences Discussions, 11</w:t>
      </w:r>
      <w:r>
        <w:rPr>
          <w:rFonts w:ascii="Garamond" w:hAnsi="Garamond"/>
          <w:color w:val="000000"/>
          <w:sz w:val="22"/>
          <w:szCs w:val="22"/>
        </w:rPr>
        <w:t xml:space="preserve">(7), 8949–8994. </w:t>
      </w:r>
      <w:hyperlink r:id="rId23" w:history="1">
        <w:r>
          <w:rPr>
            <w:rStyle w:val="Hyperlink"/>
            <w:rFonts w:ascii="Garamond" w:hAnsi="Garamond"/>
            <w:color w:val="1155CC"/>
            <w:sz w:val="22"/>
            <w:szCs w:val="22"/>
          </w:rPr>
          <w:t>http://doi.org/10.5194/hessd-11-8949-2014</w:t>
        </w:r>
      </w:hyperlink>
    </w:p>
    <w:p w14:paraId="14B73C05" w14:textId="77777777" w:rsidR="002E0E3D" w:rsidRDefault="002E0E3D" w:rsidP="002E0E3D">
      <w:pPr>
        <w:pStyle w:val="NormalWeb"/>
        <w:spacing w:before="0" w:beforeAutospacing="0" w:after="0" w:afterAutospacing="0"/>
        <w:ind w:left="720" w:hanging="720"/>
      </w:pPr>
    </w:p>
    <w:p w14:paraId="42622A6A" w14:textId="10A58B41" w:rsidR="0090213D" w:rsidRDefault="0090213D" w:rsidP="002E0E3D">
      <w:pPr>
        <w:pStyle w:val="NormalWeb"/>
        <w:spacing w:before="0" w:beforeAutospacing="0" w:after="0" w:afterAutospacing="0"/>
        <w:ind w:left="720" w:hanging="720"/>
        <w:rPr>
          <w:rFonts w:ascii="Garamond" w:hAnsi="Garamond"/>
          <w:color w:val="000000"/>
          <w:sz w:val="22"/>
          <w:szCs w:val="22"/>
          <w:shd w:val="clear" w:color="auto" w:fill="FFFFFF"/>
        </w:rPr>
      </w:pPr>
      <w:r>
        <w:rPr>
          <w:rFonts w:ascii="Garamond" w:hAnsi="Garamond"/>
          <w:color w:val="000000"/>
          <w:sz w:val="22"/>
          <w:szCs w:val="22"/>
          <w:shd w:val="clear" w:color="auto" w:fill="FFFFFF"/>
        </w:rPr>
        <w:t xml:space="preserve">Sorooshian, S., Hsu, K., Braithwaite, D., Ashouri, H., &amp; NOAA CDR Program. (2014). NOAA Climate Data Record (CDR) of Precipitation Estimation from Remotely Sensed Information using Artificial Neural Networks (PERSIANN-CDR), Version 1 Revision 1. </w:t>
      </w:r>
      <w:r>
        <w:rPr>
          <w:rFonts w:ascii="Garamond" w:hAnsi="Garamond"/>
          <w:i/>
          <w:iCs/>
          <w:color w:val="000000"/>
          <w:sz w:val="22"/>
          <w:szCs w:val="22"/>
          <w:shd w:val="clear" w:color="auto" w:fill="FFFFFF"/>
        </w:rPr>
        <w:t>NOAA National Climatic Data Center</w:t>
      </w:r>
      <w:r>
        <w:rPr>
          <w:rFonts w:ascii="Garamond" w:hAnsi="Garamond"/>
          <w:color w:val="000000"/>
          <w:sz w:val="22"/>
          <w:szCs w:val="22"/>
          <w:shd w:val="clear" w:color="auto" w:fill="FFFFFF"/>
        </w:rPr>
        <w:t xml:space="preserve">. </w:t>
      </w:r>
      <w:hyperlink r:id="rId24" w:history="1">
        <w:r w:rsidR="002E0E3D" w:rsidRPr="000507EE">
          <w:rPr>
            <w:rStyle w:val="Hyperlink"/>
            <w:rFonts w:ascii="Garamond" w:hAnsi="Garamond"/>
            <w:sz w:val="22"/>
            <w:szCs w:val="22"/>
            <w:shd w:val="clear" w:color="auto" w:fill="FFFFFF"/>
          </w:rPr>
          <w:t>https://doi.org/10.7289/v51v5bwq</w:t>
        </w:r>
      </w:hyperlink>
    </w:p>
    <w:p w14:paraId="27704388" w14:textId="128EB5B7" w:rsidR="0090213D" w:rsidRDefault="0090213D" w:rsidP="002E0E3D">
      <w:pPr>
        <w:pStyle w:val="NormalWeb"/>
        <w:spacing w:before="0" w:beforeAutospacing="0" w:after="0" w:afterAutospacing="0"/>
        <w:ind w:left="720" w:hanging="720"/>
      </w:pPr>
      <w:r>
        <w:rPr>
          <w:rFonts w:ascii="Garamond" w:hAnsi="Garamond"/>
          <w:color w:val="000000"/>
          <w:sz w:val="22"/>
          <w:szCs w:val="22"/>
        </w:rPr>
        <w:lastRenderedPageBreak/>
        <w:t xml:space="preserve">U.S. Department of the Interior, Bureau of Land Management (2005). Appendix 1-wild and scenic river suitability considerations. </w:t>
      </w:r>
      <w:r>
        <w:rPr>
          <w:rFonts w:ascii="Garamond" w:hAnsi="Garamond"/>
          <w:i/>
          <w:iCs/>
          <w:color w:val="000000"/>
          <w:sz w:val="22"/>
          <w:szCs w:val="22"/>
        </w:rPr>
        <w:t>Richfield RPM.</w:t>
      </w:r>
      <w:r>
        <w:rPr>
          <w:rFonts w:ascii="Garamond" w:hAnsi="Garamond"/>
          <w:color w:val="000000"/>
          <w:sz w:val="22"/>
          <w:szCs w:val="22"/>
        </w:rPr>
        <w:t xml:space="preserve"> Retrieved from </w:t>
      </w:r>
      <w:hyperlink r:id="rId25" w:history="1">
        <w:r>
          <w:rPr>
            <w:rStyle w:val="Hyperlink"/>
            <w:rFonts w:ascii="Garamond" w:hAnsi="Garamond"/>
            <w:sz w:val="22"/>
            <w:szCs w:val="22"/>
          </w:rPr>
          <w:t>https://eplanning.blm.gov/epl-front-office/projects/lup/68293/86878/104135/Richfield_Appendices.pdf</w:t>
        </w:r>
      </w:hyperlink>
    </w:p>
    <w:p w14:paraId="068F0FBC" w14:textId="77777777" w:rsidR="002E0E3D" w:rsidRDefault="002E0E3D" w:rsidP="002E0E3D">
      <w:pPr>
        <w:pStyle w:val="NormalWeb"/>
        <w:spacing w:before="0" w:beforeAutospacing="0" w:after="0" w:afterAutospacing="0"/>
        <w:ind w:left="720" w:hanging="720"/>
      </w:pPr>
    </w:p>
    <w:p w14:paraId="31DEA4C1" w14:textId="3EA3B867" w:rsidR="002E0E3D" w:rsidRDefault="002E0E3D" w:rsidP="002E0E3D">
      <w:pPr>
        <w:pStyle w:val="NormalWeb"/>
        <w:spacing w:before="0" w:beforeAutospacing="0" w:after="0" w:afterAutospacing="0"/>
        <w:ind w:left="720" w:hanging="720"/>
        <w:rPr>
          <w:rFonts w:ascii="Garamond" w:hAnsi="Garamond"/>
          <w:color w:val="000000"/>
          <w:sz w:val="22"/>
          <w:szCs w:val="22"/>
        </w:rPr>
      </w:pPr>
      <w:r w:rsidRPr="002E0E3D">
        <w:rPr>
          <w:rFonts w:ascii="Garamond" w:hAnsi="Garamond"/>
          <w:color w:val="000000"/>
          <w:sz w:val="22"/>
          <w:szCs w:val="22"/>
        </w:rPr>
        <w:t xml:space="preserve">US Geological Survey Earth Resources Observation and Science Center. (2014). Landsat 8 OLI/TIRS Level 2 Surface Reflectance. US Geological Survey. </w:t>
      </w:r>
      <w:hyperlink r:id="rId26" w:history="1">
        <w:r w:rsidRPr="000507EE">
          <w:rPr>
            <w:rStyle w:val="Hyperlink"/>
            <w:rFonts w:ascii="Garamond" w:hAnsi="Garamond"/>
            <w:sz w:val="22"/>
            <w:szCs w:val="22"/>
          </w:rPr>
          <w:t>https://dx.doi.org/10.5066/F78S4MZJ</w:t>
        </w:r>
      </w:hyperlink>
    </w:p>
    <w:p w14:paraId="270DC291" w14:textId="77777777" w:rsidR="002E0E3D" w:rsidRDefault="002E0E3D" w:rsidP="002E0E3D">
      <w:pPr>
        <w:pStyle w:val="NormalWeb"/>
        <w:spacing w:before="0" w:beforeAutospacing="0" w:after="0" w:afterAutospacing="0"/>
        <w:ind w:left="720" w:hanging="720"/>
        <w:rPr>
          <w:rFonts w:ascii="Garamond" w:hAnsi="Garamond"/>
          <w:color w:val="000000"/>
          <w:sz w:val="22"/>
          <w:szCs w:val="22"/>
        </w:rPr>
      </w:pPr>
    </w:p>
    <w:p w14:paraId="4B98F606" w14:textId="7CD0300F" w:rsidR="002E0E3D" w:rsidRDefault="0090213D" w:rsidP="002E0E3D">
      <w:pPr>
        <w:pStyle w:val="NormalWeb"/>
        <w:spacing w:before="0" w:beforeAutospacing="0" w:after="0" w:afterAutospacing="0"/>
        <w:ind w:left="720" w:hanging="720"/>
      </w:pPr>
      <w:r>
        <w:rPr>
          <w:rFonts w:ascii="Garamond" w:hAnsi="Garamond"/>
          <w:color w:val="000000"/>
          <w:sz w:val="22"/>
          <w:szCs w:val="22"/>
        </w:rPr>
        <w:t xml:space="preserve">Utah Department of Environmental Quality. (2002). Fremont River watershed water quality management plan. Retrieved from </w:t>
      </w:r>
      <w:hyperlink r:id="rId27" w:history="1">
        <w:r>
          <w:rPr>
            <w:rStyle w:val="Hyperlink"/>
            <w:rFonts w:ascii="Garamond" w:hAnsi="Garamond"/>
            <w:color w:val="1155CC"/>
            <w:sz w:val="22"/>
            <w:szCs w:val="22"/>
          </w:rPr>
          <w:t>https://deq.utah.gov/ProgramsServices/programs/water/watersheds/docs/2006/09Sep/FREMONT_WQMP.pdf</w:t>
        </w:r>
      </w:hyperlink>
    </w:p>
    <w:p w14:paraId="59D0A982" w14:textId="77777777" w:rsidR="002E0E3D" w:rsidRDefault="002E0E3D" w:rsidP="002E0E3D">
      <w:pPr>
        <w:pStyle w:val="NormalWeb"/>
        <w:spacing w:before="0" w:beforeAutospacing="0" w:after="0" w:afterAutospacing="0"/>
        <w:ind w:left="720" w:hanging="720"/>
      </w:pPr>
    </w:p>
    <w:p w14:paraId="1F7AFB73" w14:textId="03464D08" w:rsidR="0090213D" w:rsidRDefault="0090213D" w:rsidP="00F92410">
      <w:pPr>
        <w:pStyle w:val="Heading1"/>
        <w:spacing w:before="0"/>
        <w:ind w:left="720" w:hanging="720"/>
      </w:pPr>
      <w:r>
        <w:rPr>
          <w:rFonts w:ascii="Garamond" w:hAnsi="Garamond"/>
          <w:b w:val="0"/>
          <w:bCs w:val="0"/>
          <w:color w:val="000000"/>
          <w:sz w:val="22"/>
          <w:szCs w:val="22"/>
        </w:rPr>
        <w:t xml:space="preserve">Wan, </w:t>
      </w:r>
      <w:r w:rsidR="0071117B">
        <w:rPr>
          <w:rFonts w:ascii="Garamond" w:hAnsi="Garamond"/>
          <w:b w:val="0"/>
          <w:bCs w:val="0"/>
          <w:color w:val="000000"/>
          <w:sz w:val="22"/>
          <w:szCs w:val="22"/>
        </w:rPr>
        <w:t xml:space="preserve">Z., </w:t>
      </w:r>
      <w:r>
        <w:rPr>
          <w:rFonts w:ascii="Garamond" w:hAnsi="Garamond"/>
          <w:b w:val="0"/>
          <w:bCs w:val="0"/>
          <w:color w:val="000000"/>
          <w:sz w:val="22"/>
          <w:szCs w:val="22"/>
        </w:rPr>
        <w:t xml:space="preserve">Hook, </w:t>
      </w:r>
      <w:r w:rsidR="0071117B">
        <w:rPr>
          <w:rFonts w:ascii="Garamond" w:hAnsi="Garamond"/>
          <w:b w:val="0"/>
          <w:bCs w:val="0"/>
          <w:color w:val="000000"/>
          <w:sz w:val="22"/>
          <w:szCs w:val="22"/>
        </w:rPr>
        <w:t xml:space="preserve">S., &amp; </w:t>
      </w:r>
      <w:r>
        <w:rPr>
          <w:rFonts w:ascii="Garamond" w:hAnsi="Garamond"/>
          <w:b w:val="0"/>
          <w:bCs w:val="0"/>
          <w:color w:val="000000"/>
          <w:sz w:val="22"/>
          <w:szCs w:val="22"/>
        </w:rPr>
        <w:t>Hully,</w:t>
      </w:r>
      <w:r w:rsidR="0071117B">
        <w:rPr>
          <w:rFonts w:ascii="Garamond" w:hAnsi="Garamond"/>
          <w:b w:val="0"/>
          <w:bCs w:val="0"/>
          <w:color w:val="000000"/>
          <w:sz w:val="22"/>
          <w:szCs w:val="22"/>
        </w:rPr>
        <w:t xml:space="preserve"> G.</w:t>
      </w:r>
      <w:r>
        <w:rPr>
          <w:rFonts w:ascii="Garamond" w:hAnsi="Garamond"/>
          <w:b w:val="0"/>
          <w:bCs w:val="0"/>
          <w:color w:val="000000"/>
          <w:sz w:val="22"/>
          <w:szCs w:val="22"/>
        </w:rPr>
        <w:t xml:space="preserve"> (2015)</w:t>
      </w:r>
      <w:r w:rsidR="0071117B">
        <w:rPr>
          <w:rFonts w:ascii="Garamond" w:hAnsi="Garamond"/>
          <w:b w:val="0"/>
          <w:bCs w:val="0"/>
          <w:color w:val="000000"/>
          <w:sz w:val="22"/>
          <w:szCs w:val="22"/>
        </w:rPr>
        <w:t>.</w:t>
      </w:r>
      <w:r>
        <w:rPr>
          <w:rFonts w:ascii="Garamond" w:hAnsi="Garamond"/>
          <w:b w:val="0"/>
          <w:bCs w:val="0"/>
          <w:color w:val="000000"/>
          <w:sz w:val="22"/>
          <w:szCs w:val="22"/>
        </w:rPr>
        <w:t xml:space="preserve"> MOD11A1 MODIS/Terra Land Surface Temperature/Emissivity Daily L3 Global 1km SIN Grid V006, NASA EOSDIS Land Processes DAACDOI:10.5067/MODIS/MOD11A1.006</w:t>
      </w:r>
    </w:p>
    <w:sectPr w:rsidR="0090213D" w:rsidSect="0064280B">
      <w:footerReference w:type="default" r:id="rId28"/>
      <w:headerReference w:type="first" r:id="rId29"/>
      <w:footerReference w:type="first" r:id="rId30"/>
      <w:pgSz w:w="12240" w:h="15840"/>
      <w:pgMar w:top="1440"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9EEED5" w16cid:durableId="1E71BE9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F28DA0" w14:textId="77777777" w:rsidR="00C06F2F" w:rsidRDefault="00C06F2F" w:rsidP="00242822">
      <w:pPr>
        <w:spacing w:after="0" w:line="240" w:lineRule="auto"/>
      </w:pPr>
      <w:r>
        <w:separator/>
      </w:r>
    </w:p>
  </w:endnote>
  <w:endnote w:type="continuationSeparator" w:id="0">
    <w:p w14:paraId="0DD45478" w14:textId="77777777" w:rsidR="00C06F2F" w:rsidRDefault="00C06F2F"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3169AE42" w:rsidR="0064280B" w:rsidRDefault="00B2307C">
        <w:pPr>
          <w:pStyle w:val="Footer"/>
          <w:jc w:val="center"/>
        </w:pPr>
        <w:r>
          <w:fldChar w:fldCharType="begin"/>
        </w:r>
        <w:r w:rsidR="0064280B">
          <w:instrText xml:space="preserve"> PAGE   \* MERGEFORMAT </w:instrText>
        </w:r>
        <w:r>
          <w:fldChar w:fldCharType="separate"/>
        </w:r>
        <w:r w:rsidR="003C2BC3">
          <w:rPr>
            <w:noProof/>
          </w:rPr>
          <w:t>11</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53C4BB" w14:textId="77777777" w:rsidR="00C06F2F" w:rsidRDefault="00C06F2F" w:rsidP="00242822">
      <w:pPr>
        <w:spacing w:after="0" w:line="240" w:lineRule="auto"/>
      </w:pPr>
      <w:r>
        <w:separator/>
      </w:r>
    </w:p>
  </w:footnote>
  <w:footnote w:type="continuationSeparator" w:id="0">
    <w:p w14:paraId="0BC4B98E" w14:textId="77777777" w:rsidR="00C06F2F" w:rsidRDefault="00C06F2F"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B634D"/>
    <w:multiLevelType w:val="hybridMultilevel"/>
    <w:tmpl w:val="75D86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154D7"/>
    <w:multiLevelType w:val="hybridMultilevel"/>
    <w:tmpl w:val="141CE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0008DE"/>
    <w:multiLevelType w:val="hybridMultilevel"/>
    <w:tmpl w:val="A59CF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0"/>
  </w:num>
  <w:num w:numId="3">
    <w:abstractNumId w:val="4"/>
  </w:num>
  <w:num w:numId="4">
    <w:abstractNumId w:val="7"/>
  </w:num>
  <w:num w:numId="5">
    <w:abstractNumId w:val="8"/>
  </w:num>
  <w:num w:numId="6">
    <w:abstractNumId w:val="5"/>
  </w:num>
  <w:num w:numId="7">
    <w:abstractNumId w:val="12"/>
  </w:num>
  <w:num w:numId="8">
    <w:abstractNumId w:val="9"/>
  </w:num>
  <w:num w:numId="9">
    <w:abstractNumId w:val="11"/>
  </w:num>
  <w:num w:numId="10">
    <w:abstractNumId w:val="0"/>
  </w:num>
  <w:num w:numId="11">
    <w:abstractNumId w:val="13"/>
  </w:num>
  <w:num w:numId="12">
    <w:abstractNumId w:val="6"/>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7cwMzIwNzAxszCzMDFW0lEKTi0uzszPAykwrAUAbhXpqywAAAA="/>
  </w:docVars>
  <w:rsids>
    <w:rsidRoot w:val="0041150E"/>
    <w:rsid w:val="000015E4"/>
    <w:rsid w:val="000057A6"/>
    <w:rsid w:val="00014DAF"/>
    <w:rsid w:val="00030B13"/>
    <w:rsid w:val="000456D3"/>
    <w:rsid w:val="000501ED"/>
    <w:rsid w:val="00054474"/>
    <w:rsid w:val="00086B7E"/>
    <w:rsid w:val="000C58B8"/>
    <w:rsid w:val="000D71E9"/>
    <w:rsid w:val="000D79AC"/>
    <w:rsid w:val="000F1545"/>
    <w:rsid w:val="000F1EE7"/>
    <w:rsid w:val="000F2ADA"/>
    <w:rsid w:val="00101280"/>
    <w:rsid w:val="00106FD6"/>
    <w:rsid w:val="001277EC"/>
    <w:rsid w:val="00135990"/>
    <w:rsid w:val="0014039E"/>
    <w:rsid w:val="0014286F"/>
    <w:rsid w:val="001467DC"/>
    <w:rsid w:val="0015019B"/>
    <w:rsid w:val="00152A0B"/>
    <w:rsid w:val="001556CC"/>
    <w:rsid w:val="00163055"/>
    <w:rsid w:val="00163111"/>
    <w:rsid w:val="00171796"/>
    <w:rsid w:val="001821EB"/>
    <w:rsid w:val="00194FE1"/>
    <w:rsid w:val="00195D23"/>
    <w:rsid w:val="001A1ADC"/>
    <w:rsid w:val="001A67C2"/>
    <w:rsid w:val="001C1DB8"/>
    <w:rsid w:val="001D0990"/>
    <w:rsid w:val="001D4066"/>
    <w:rsid w:val="001F1328"/>
    <w:rsid w:val="001F2623"/>
    <w:rsid w:val="001F78F5"/>
    <w:rsid w:val="0022176E"/>
    <w:rsid w:val="00221CE5"/>
    <w:rsid w:val="00234F37"/>
    <w:rsid w:val="0023574D"/>
    <w:rsid w:val="00242822"/>
    <w:rsid w:val="00264AF9"/>
    <w:rsid w:val="00283C84"/>
    <w:rsid w:val="0029214C"/>
    <w:rsid w:val="00293F47"/>
    <w:rsid w:val="002A2D97"/>
    <w:rsid w:val="002A37F8"/>
    <w:rsid w:val="002A4F42"/>
    <w:rsid w:val="002A54DE"/>
    <w:rsid w:val="002B2BE4"/>
    <w:rsid w:val="002C28E6"/>
    <w:rsid w:val="002C4C2E"/>
    <w:rsid w:val="002C4ECF"/>
    <w:rsid w:val="002D5F9B"/>
    <w:rsid w:val="002D6167"/>
    <w:rsid w:val="002E0E3D"/>
    <w:rsid w:val="002E4098"/>
    <w:rsid w:val="002E7610"/>
    <w:rsid w:val="002F204B"/>
    <w:rsid w:val="002F2448"/>
    <w:rsid w:val="00317DF2"/>
    <w:rsid w:val="00320624"/>
    <w:rsid w:val="00345B23"/>
    <w:rsid w:val="00366BA2"/>
    <w:rsid w:val="003B30AB"/>
    <w:rsid w:val="003C2BC3"/>
    <w:rsid w:val="003C7A39"/>
    <w:rsid w:val="003F39BF"/>
    <w:rsid w:val="0041150E"/>
    <w:rsid w:val="0041500B"/>
    <w:rsid w:val="00417A61"/>
    <w:rsid w:val="0043112E"/>
    <w:rsid w:val="00436E69"/>
    <w:rsid w:val="00451695"/>
    <w:rsid w:val="00482519"/>
    <w:rsid w:val="00494746"/>
    <w:rsid w:val="004951A9"/>
    <w:rsid w:val="004A2010"/>
    <w:rsid w:val="004C4352"/>
    <w:rsid w:val="004D19D3"/>
    <w:rsid w:val="004D7212"/>
    <w:rsid w:val="004E726C"/>
    <w:rsid w:val="004E730A"/>
    <w:rsid w:val="00514438"/>
    <w:rsid w:val="00524715"/>
    <w:rsid w:val="005418C9"/>
    <w:rsid w:val="00571F90"/>
    <w:rsid w:val="00583B86"/>
    <w:rsid w:val="00594273"/>
    <w:rsid w:val="00594EFD"/>
    <w:rsid w:val="00596B31"/>
    <w:rsid w:val="005974B9"/>
    <w:rsid w:val="005A4028"/>
    <w:rsid w:val="005A457F"/>
    <w:rsid w:val="005A5711"/>
    <w:rsid w:val="005B6AE3"/>
    <w:rsid w:val="005C723F"/>
    <w:rsid w:val="005E6532"/>
    <w:rsid w:val="005F6AD4"/>
    <w:rsid w:val="006043FF"/>
    <w:rsid w:val="00615E3A"/>
    <w:rsid w:val="00621AB9"/>
    <w:rsid w:val="00624E1E"/>
    <w:rsid w:val="006403D2"/>
    <w:rsid w:val="0064280B"/>
    <w:rsid w:val="006528A0"/>
    <w:rsid w:val="0066075C"/>
    <w:rsid w:val="0066727D"/>
    <w:rsid w:val="00680E5A"/>
    <w:rsid w:val="00684FE5"/>
    <w:rsid w:val="00691854"/>
    <w:rsid w:val="00695331"/>
    <w:rsid w:val="006A20EF"/>
    <w:rsid w:val="006A440C"/>
    <w:rsid w:val="006B6FAA"/>
    <w:rsid w:val="006C6154"/>
    <w:rsid w:val="006C7B8F"/>
    <w:rsid w:val="006D1A28"/>
    <w:rsid w:val="006E1497"/>
    <w:rsid w:val="006E2A1C"/>
    <w:rsid w:val="006E2B65"/>
    <w:rsid w:val="006E4842"/>
    <w:rsid w:val="006F0FAB"/>
    <w:rsid w:val="0071117B"/>
    <w:rsid w:val="00716586"/>
    <w:rsid w:val="00732B10"/>
    <w:rsid w:val="00734917"/>
    <w:rsid w:val="0074195D"/>
    <w:rsid w:val="00753B16"/>
    <w:rsid w:val="007566D3"/>
    <w:rsid w:val="00756C0F"/>
    <w:rsid w:val="00770650"/>
    <w:rsid w:val="00771691"/>
    <w:rsid w:val="007775D4"/>
    <w:rsid w:val="00781908"/>
    <w:rsid w:val="00793FBF"/>
    <w:rsid w:val="007A077B"/>
    <w:rsid w:val="007E508C"/>
    <w:rsid w:val="007E68B5"/>
    <w:rsid w:val="007F5769"/>
    <w:rsid w:val="007F6093"/>
    <w:rsid w:val="00807666"/>
    <w:rsid w:val="0081261B"/>
    <w:rsid w:val="00820D4F"/>
    <w:rsid w:val="00824CC4"/>
    <w:rsid w:val="00824F3D"/>
    <w:rsid w:val="0083391E"/>
    <w:rsid w:val="00836237"/>
    <w:rsid w:val="00855532"/>
    <w:rsid w:val="00865A53"/>
    <w:rsid w:val="00870E95"/>
    <w:rsid w:val="00872A13"/>
    <w:rsid w:val="008741CE"/>
    <w:rsid w:val="008975BD"/>
    <w:rsid w:val="008B0C88"/>
    <w:rsid w:val="008B7071"/>
    <w:rsid w:val="008C0234"/>
    <w:rsid w:val="008C7380"/>
    <w:rsid w:val="0090213D"/>
    <w:rsid w:val="00916AAB"/>
    <w:rsid w:val="009228EC"/>
    <w:rsid w:val="00933965"/>
    <w:rsid w:val="00935394"/>
    <w:rsid w:val="00937112"/>
    <w:rsid w:val="00975BF1"/>
    <w:rsid w:val="009830D6"/>
    <w:rsid w:val="009A19B3"/>
    <w:rsid w:val="009A20C2"/>
    <w:rsid w:val="009A20ED"/>
    <w:rsid w:val="009A4203"/>
    <w:rsid w:val="009A5F2A"/>
    <w:rsid w:val="009A7265"/>
    <w:rsid w:val="009B0301"/>
    <w:rsid w:val="009D34B5"/>
    <w:rsid w:val="009E580D"/>
    <w:rsid w:val="009F5966"/>
    <w:rsid w:val="009F5B6F"/>
    <w:rsid w:val="009F60A9"/>
    <w:rsid w:val="00A11DB7"/>
    <w:rsid w:val="00A212CE"/>
    <w:rsid w:val="00A2773A"/>
    <w:rsid w:val="00A3426E"/>
    <w:rsid w:val="00A402E2"/>
    <w:rsid w:val="00A43059"/>
    <w:rsid w:val="00A44FFF"/>
    <w:rsid w:val="00A60645"/>
    <w:rsid w:val="00A8081F"/>
    <w:rsid w:val="00AB12D0"/>
    <w:rsid w:val="00AB6874"/>
    <w:rsid w:val="00AD5D0D"/>
    <w:rsid w:val="00B1778F"/>
    <w:rsid w:val="00B2307C"/>
    <w:rsid w:val="00B24E61"/>
    <w:rsid w:val="00B265D9"/>
    <w:rsid w:val="00B3322E"/>
    <w:rsid w:val="00B365F0"/>
    <w:rsid w:val="00B468A3"/>
    <w:rsid w:val="00B64CCF"/>
    <w:rsid w:val="00B9437E"/>
    <w:rsid w:val="00BA41F7"/>
    <w:rsid w:val="00BB1B7B"/>
    <w:rsid w:val="00BB78A4"/>
    <w:rsid w:val="00BC00D3"/>
    <w:rsid w:val="00BC113C"/>
    <w:rsid w:val="00BD1A87"/>
    <w:rsid w:val="00C06F2F"/>
    <w:rsid w:val="00C15E9C"/>
    <w:rsid w:val="00C3045C"/>
    <w:rsid w:val="00C330AC"/>
    <w:rsid w:val="00C33426"/>
    <w:rsid w:val="00C46DF0"/>
    <w:rsid w:val="00C60F7D"/>
    <w:rsid w:val="00C81018"/>
    <w:rsid w:val="00C82473"/>
    <w:rsid w:val="00C86E0B"/>
    <w:rsid w:val="00CB1C0F"/>
    <w:rsid w:val="00CB7AFE"/>
    <w:rsid w:val="00CD092A"/>
    <w:rsid w:val="00CE7909"/>
    <w:rsid w:val="00CF17F8"/>
    <w:rsid w:val="00CF6083"/>
    <w:rsid w:val="00D0639F"/>
    <w:rsid w:val="00D1374C"/>
    <w:rsid w:val="00D3013B"/>
    <w:rsid w:val="00D41203"/>
    <w:rsid w:val="00D41B46"/>
    <w:rsid w:val="00D523CD"/>
    <w:rsid w:val="00D7644D"/>
    <w:rsid w:val="00DA5145"/>
    <w:rsid w:val="00DA7B77"/>
    <w:rsid w:val="00DA7F96"/>
    <w:rsid w:val="00DC6EE8"/>
    <w:rsid w:val="00E00E6B"/>
    <w:rsid w:val="00E02B08"/>
    <w:rsid w:val="00E03B8E"/>
    <w:rsid w:val="00E12774"/>
    <w:rsid w:val="00E132F5"/>
    <w:rsid w:val="00E261E9"/>
    <w:rsid w:val="00E40B9D"/>
    <w:rsid w:val="00E41324"/>
    <w:rsid w:val="00E43BB7"/>
    <w:rsid w:val="00E578D6"/>
    <w:rsid w:val="00E6105B"/>
    <w:rsid w:val="00E64FEA"/>
    <w:rsid w:val="00E74845"/>
    <w:rsid w:val="00E75D54"/>
    <w:rsid w:val="00E76428"/>
    <w:rsid w:val="00E91B1A"/>
    <w:rsid w:val="00EB1428"/>
    <w:rsid w:val="00EC7A50"/>
    <w:rsid w:val="00ED4EBF"/>
    <w:rsid w:val="00F24FCE"/>
    <w:rsid w:val="00F54C5E"/>
    <w:rsid w:val="00F6460F"/>
    <w:rsid w:val="00F85D9B"/>
    <w:rsid w:val="00F92410"/>
    <w:rsid w:val="00FA1341"/>
    <w:rsid w:val="00FB2F9A"/>
    <w:rsid w:val="00FB5846"/>
    <w:rsid w:val="00FC1A79"/>
    <w:rsid w:val="00FC670A"/>
    <w:rsid w:val="00FD2E28"/>
    <w:rsid w:val="00FE08DD"/>
    <w:rsid w:val="00FE15AE"/>
    <w:rsid w:val="00FE1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BA3D3627-1664-45DC-AEEE-94701AD8E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C6EE8"/>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152A0B"/>
    <w:pPr>
      <w:spacing w:line="240" w:lineRule="auto"/>
    </w:pPr>
    <w:rPr>
      <w:i/>
      <w:iCs/>
      <w:color w:val="1F497D" w:themeColor="text2"/>
      <w:sz w:val="18"/>
      <w:szCs w:val="18"/>
    </w:rPr>
  </w:style>
  <w:style w:type="character" w:customStyle="1" w:styleId="apple-tab-span">
    <w:name w:val="apple-tab-span"/>
    <w:basedOn w:val="DefaultParagraphFont"/>
    <w:rsid w:val="00937112"/>
  </w:style>
  <w:style w:type="character" w:customStyle="1" w:styleId="UnresolvedMention">
    <w:name w:val="Unresolved Mention"/>
    <w:basedOn w:val="DefaultParagraphFont"/>
    <w:uiPriority w:val="99"/>
    <w:semiHidden/>
    <w:unhideWhenUsed/>
    <w:rsid w:val="00C330AC"/>
    <w:rPr>
      <w:color w:val="808080"/>
      <w:shd w:val="clear" w:color="auto" w:fill="E6E6E6"/>
    </w:rPr>
  </w:style>
  <w:style w:type="paragraph" w:styleId="Revision">
    <w:name w:val="Revision"/>
    <w:hidden/>
    <w:uiPriority w:val="99"/>
    <w:semiHidden/>
    <w:rsid w:val="0071117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823187">
      <w:bodyDiv w:val="1"/>
      <w:marLeft w:val="0"/>
      <w:marRight w:val="0"/>
      <w:marTop w:val="0"/>
      <w:marBottom w:val="0"/>
      <w:divBdr>
        <w:top w:val="none" w:sz="0" w:space="0" w:color="auto"/>
        <w:left w:val="none" w:sz="0" w:space="0" w:color="auto"/>
        <w:bottom w:val="none" w:sz="0" w:space="0" w:color="auto"/>
        <w:right w:val="none" w:sz="0" w:space="0" w:color="auto"/>
      </w:divBdr>
    </w:div>
    <w:div w:id="154224963">
      <w:bodyDiv w:val="1"/>
      <w:marLeft w:val="0"/>
      <w:marRight w:val="0"/>
      <w:marTop w:val="0"/>
      <w:marBottom w:val="0"/>
      <w:divBdr>
        <w:top w:val="none" w:sz="0" w:space="0" w:color="auto"/>
        <w:left w:val="none" w:sz="0" w:space="0" w:color="auto"/>
        <w:bottom w:val="none" w:sz="0" w:space="0" w:color="auto"/>
        <w:right w:val="none" w:sz="0" w:space="0" w:color="auto"/>
      </w:divBdr>
    </w:div>
    <w:div w:id="176430754">
      <w:bodyDiv w:val="1"/>
      <w:marLeft w:val="0"/>
      <w:marRight w:val="0"/>
      <w:marTop w:val="0"/>
      <w:marBottom w:val="0"/>
      <w:divBdr>
        <w:top w:val="none" w:sz="0" w:space="0" w:color="auto"/>
        <w:left w:val="none" w:sz="0" w:space="0" w:color="auto"/>
        <w:bottom w:val="none" w:sz="0" w:space="0" w:color="auto"/>
        <w:right w:val="none" w:sz="0" w:space="0" w:color="auto"/>
      </w:divBdr>
    </w:div>
    <w:div w:id="182476018">
      <w:bodyDiv w:val="1"/>
      <w:marLeft w:val="0"/>
      <w:marRight w:val="0"/>
      <w:marTop w:val="0"/>
      <w:marBottom w:val="0"/>
      <w:divBdr>
        <w:top w:val="none" w:sz="0" w:space="0" w:color="auto"/>
        <w:left w:val="none" w:sz="0" w:space="0" w:color="auto"/>
        <w:bottom w:val="none" w:sz="0" w:space="0" w:color="auto"/>
        <w:right w:val="none" w:sz="0" w:space="0" w:color="auto"/>
      </w:divBdr>
    </w:div>
    <w:div w:id="720862532">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37232409">
      <w:bodyDiv w:val="1"/>
      <w:marLeft w:val="0"/>
      <w:marRight w:val="0"/>
      <w:marTop w:val="0"/>
      <w:marBottom w:val="0"/>
      <w:divBdr>
        <w:top w:val="none" w:sz="0" w:space="0" w:color="auto"/>
        <w:left w:val="none" w:sz="0" w:space="0" w:color="auto"/>
        <w:bottom w:val="none" w:sz="0" w:space="0" w:color="auto"/>
        <w:right w:val="none" w:sz="0" w:space="0" w:color="auto"/>
      </w:divBdr>
    </w:div>
    <w:div w:id="904140984">
      <w:bodyDiv w:val="1"/>
      <w:marLeft w:val="0"/>
      <w:marRight w:val="0"/>
      <w:marTop w:val="0"/>
      <w:marBottom w:val="0"/>
      <w:divBdr>
        <w:top w:val="none" w:sz="0" w:space="0" w:color="auto"/>
        <w:left w:val="none" w:sz="0" w:space="0" w:color="auto"/>
        <w:bottom w:val="none" w:sz="0" w:space="0" w:color="auto"/>
        <w:right w:val="none" w:sz="0" w:space="0" w:color="auto"/>
      </w:divBdr>
    </w:div>
    <w:div w:id="1050887831">
      <w:bodyDiv w:val="1"/>
      <w:marLeft w:val="0"/>
      <w:marRight w:val="0"/>
      <w:marTop w:val="0"/>
      <w:marBottom w:val="0"/>
      <w:divBdr>
        <w:top w:val="none" w:sz="0" w:space="0" w:color="auto"/>
        <w:left w:val="none" w:sz="0" w:space="0" w:color="auto"/>
        <w:bottom w:val="none" w:sz="0" w:space="0" w:color="auto"/>
        <w:right w:val="none" w:sz="0" w:space="0" w:color="auto"/>
      </w:divBdr>
    </w:div>
    <w:div w:id="1387752586">
      <w:bodyDiv w:val="1"/>
      <w:marLeft w:val="0"/>
      <w:marRight w:val="0"/>
      <w:marTop w:val="0"/>
      <w:marBottom w:val="0"/>
      <w:divBdr>
        <w:top w:val="none" w:sz="0" w:space="0" w:color="auto"/>
        <w:left w:val="none" w:sz="0" w:space="0" w:color="auto"/>
        <w:bottom w:val="none" w:sz="0" w:space="0" w:color="auto"/>
        <w:right w:val="none" w:sz="0" w:space="0" w:color="auto"/>
      </w:divBdr>
    </w:div>
    <w:div w:id="1502357644">
      <w:bodyDiv w:val="1"/>
      <w:marLeft w:val="0"/>
      <w:marRight w:val="0"/>
      <w:marTop w:val="0"/>
      <w:marBottom w:val="0"/>
      <w:divBdr>
        <w:top w:val="none" w:sz="0" w:space="0" w:color="auto"/>
        <w:left w:val="none" w:sz="0" w:space="0" w:color="auto"/>
        <w:bottom w:val="none" w:sz="0" w:space="0" w:color="auto"/>
        <w:right w:val="none" w:sz="0" w:space="0" w:color="auto"/>
      </w:divBdr>
    </w:div>
    <w:div w:id="1566184924">
      <w:bodyDiv w:val="1"/>
      <w:marLeft w:val="0"/>
      <w:marRight w:val="0"/>
      <w:marTop w:val="0"/>
      <w:marBottom w:val="0"/>
      <w:divBdr>
        <w:top w:val="none" w:sz="0" w:space="0" w:color="auto"/>
        <w:left w:val="none" w:sz="0" w:space="0" w:color="auto"/>
        <w:bottom w:val="none" w:sz="0" w:space="0" w:color="auto"/>
        <w:right w:val="none" w:sz="0" w:space="0" w:color="auto"/>
      </w:divBdr>
    </w:div>
    <w:div w:id="1645818041">
      <w:bodyDiv w:val="1"/>
      <w:marLeft w:val="0"/>
      <w:marRight w:val="0"/>
      <w:marTop w:val="0"/>
      <w:marBottom w:val="0"/>
      <w:divBdr>
        <w:top w:val="none" w:sz="0" w:space="0" w:color="auto"/>
        <w:left w:val="none" w:sz="0" w:space="0" w:color="auto"/>
        <w:bottom w:val="none" w:sz="0" w:space="0" w:color="auto"/>
        <w:right w:val="none" w:sz="0" w:space="0" w:color="auto"/>
      </w:divBdr>
    </w:div>
    <w:div w:id="1668632690">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816994582">
      <w:bodyDiv w:val="1"/>
      <w:marLeft w:val="0"/>
      <w:marRight w:val="0"/>
      <w:marTop w:val="0"/>
      <w:marBottom w:val="0"/>
      <w:divBdr>
        <w:top w:val="none" w:sz="0" w:space="0" w:color="auto"/>
        <w:left w:val="none" w:sz="0" w:space="0" w:color="auto"/>
        <w:bottom w:val="none" w:sz="0" w:space="0" w:color="auto"/>
        <w:right w:val="none" w:sz="0" w:space="0" w:color="auto"/>
      </w:divBdr>
    </w:div>
    <w:div w:id="1882282806">
      <w:bodyDiv w:val="1"/>
      <w:marLeft w:val="0"/>
      <w:marRight w:val="0"/>
      <w:marTop w:val="0"/>
      <w:marBottom w:val="0"/>
      <w:divBdr>
        <w:top w:val="none" w:sz="0" w:space="0" w:color="auto"/>
        <w:left w:val="none" w:sz="0" w:space="0" w:color="auto"/>
        <w:bottom w:val="none" w:sz="0" w:space="0" w:color="auto"/>
        <w:right w:val="none" w:sz="0" w:space="0" w:color="auto"/>
      </w:divBdr>
    </w:div>
    <w:div w:id="1960332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s://19january2017snapshot.epa.gov/sites/production/files/2016-09/documents/climate-change-ut.pdf" TargetMode="External"/><Relationship Id="rId26" Type="http://schemas.openxmlformats.org/officeDocument/2006/relationships/hyperlink" Target="https://dx.doi.org/10.5066/F78S4MZJ" TargetMode="External"/><Relationship Id="rId3" Type="http://schemas.openxmlformats.org/officeDocument/2006/relationships/styles" Target="styles.xml"/><Relationship Id="rId21" Type="http://schemas.openxmlformats.org/officeDocument/2006/relationships/hyperlink" Target="https://www.nature.nps.gov/water/planning/management_plans/care_final_screen.pdf"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media.proquest.com/media/pq/classic/doc/3741711201/fmt/ai/rep/NPDF?_s=kCaf8FkyyhrdZ7IETdd4ziMiw%2BA%3D" TargetMode="External"/><Relationship Id="rId25" Type="http://schemas.openxmlformats.org/officeDocument/2006/relationships/hyperlink" Target="https://eplanning.blm.gov/epl-front-office/projects/lup/68293/86878/104135/Richfield_Appendices.pdf" TargetMode="External"/><Relationship Id="rId2" Type="http://schemas.openxmlformats.org/officeDocument/2006/relationships/numbering" Target="numbering.xml"/><Relationship Id="rId16" Type="http://schemas.openxmlformats.org/officeDocument/2006/relationships/hyperlink" Target="https://www.cbrfc.noaa.gov/papers/snow_rs_op_streamflow_prediction_2014WSC.8.pdf%20" TargetMode="External"/><Relationship Id="rId20" Type="http://schemas.openxmlformats.org/officeDocument/2006/relationships/hyperlink" Target="https://doi.org/10.1016/j.rse.2017.11.021"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7289/v51v5bwq" TargetMode="External"/><Relationship Id="rId32" Type="http://schemas.openxmlformats.org/officeDocument/2006/relationships/theme" Target="theme/theme1.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doi.org/10.5194/hessd-11-8949-2014"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doi.org/10.1175/JHM565.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usbr.gov/uc/envdocs/ea/pdf/FremontIrrigationDraftEA.pdf" TargetMode="External"/><Relationship Id="rId27" Type="http://schemas.openxmlformats.org/officeDocument/2006/relationships/hyperlink" Target="https://deq.utah.gov/ProgramsServices/programs/water/watersheds/docs/2006/09Sep/FREMONT_WQMP.pdf"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18726-4370-456D-A590-614E929A6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4428</Words>
  <Characters>25243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29612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lmchilds</dc:creator>
  <cp:keywords/>
  <dc:description/>
  <cp:lastModifiedBy>Clayton, Amanda L. (LARC-E3)[SSAI DEVELOP]</cp:lastModifiedBy>
  <cp:revision>2</cp:revision>
  <cp:lastPrinted>2017-01-19T21:17:00Z</cp:lastPrinted>
  <dcterms:created xsi:type="dcterms:W3CDTF">2018-05-02T14:05:00Z</dcterms:created>
  <dcterms:modified xsi:type="dcterms:W3CDTF">2018-05-02T14:05:00Z</dcterms:modified>
</cp:coreProperties>
</file>