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6EE5EC26" w:rsidR="007B73F9" w:rsidRPr="00A44DD0" w:rsidRDefault="008B3821">
      <w:pPr>
        <w:rPr>
          <w:b/>
          <w:sz w:val="24"/>
        </w:rPr>
      </w:pPr>
      <w:r>
        <w:rPr>
          <w:b/>
          <w:sz w:val="24"/>
        </w:rPr>
        <w:t>2017 S</w:t>
      </w:r>
      <w:r w:rsidR="00F1255A">
        <w:rPr>
          <w:b/>
          <w:sz w:val="24"/>
        </w:rPr>
        <w:t>ummer</w:t>
      </w:r>
      <w:r w:rsidR="007B73F9" w:rsidRPr="00A44DD0">
        <w:rPr>
          <w:b/>
          <w:sz w:val="24"/>
        </w:rPr>
        <w:t xml:space="preserve"> Project Proposal</w:t>
      </w:r>
    </w:p>
    <w:p w14:paraId="0CF5EA14" w14:textId="77777777" w:rsidR="00A44DD0" w:rsidRDefault="00A44DD0" w:rsidP="00A44DD0">
      <w:pPr>
        <w:rPr>
          <w:b/>
          <w:sz w:val="24"/>
        </w:rPr>
      </w:pPr>
    </w:p>
    <w:p w14:paraId="5121C8E5" w14:textId="19CC5A7E" w:rsidR="00A44DD0" w:rsidRPr="008B3821" w:rsidRDefault="000F332A" w:rsidP="00A44DD0">
      <w:pPr>
        <w:rPr>
          <w:b/>
          <w:szCs w:val="20"/>
        </w:rPr>
      </w:pPr>
      <w:r>
        <w:rPr>
          <w:b/>
          <w:szCs w:val="20"/>
        </w:rPr>
        <w:t>University of Georgia</w:t>
      </w:r>
    </w:p>
    <w:p w14:paraId="1824EBE9" w14:textId="11B104E7" w:rsidR="007B73F9" w:rsidRPr="008B3821" w:rsidRDefault="00340D78">
      <w:pPr>
        <w:rPr>
          <w:b/>
          <w:sz w:val="20"/>
          <w:szCs w:val="20"/>
        </w:rPr>
      </w:pPr>
      <w:r>
        <w:rPr>
          <w:b/>
          <w:sz w:val="20"/>
          <w:szCs w:val="20"/>
        </w:rPr>
        <w:t xml:space="preserve">Georgia </w:t>
      </w:r>
      <w:r w:rsidR="00A656E2">
        <w:rPr>
          <w:b/>
          <w:sz w:val="20"/>
          <w:szCs w:val="20"/>
        </w:rPr>
        <w:t>Energy</w:t>
      </w:r>
    </w:p>
    <w:p w14:paraId="5B7B00A4" w14:textId="24DB71FF" w:rsidR="007B73F9" w:rsidRPr="008B3821" w:rsidRDefault="00F77281">
      <w:pPr>
        <w:rPr>
          <w:i/>
          <w:sz w:val="20"/>
          <w:szCs w:val="20"/>
        </w:rPr>
      </w:pPr>
      <w:r w:rsidRPr="00F77281">
        <w:rPr>
          <w:i/>
          <w:sz w:val="20"/>
          <w:szCs w:val="20"/>
        </w:rPr>
        <w:t>Reducing Conflicts in Siting Solar Power Generating Facilities by Identifying Sensitive Habitats and Wildlife Populations in Areas with High Solar Power Generation Potential</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2D6D97D7" w14:textId="305829BB" w:rsidR="00340D78" w:rsidRDefault="008B3821" w:rsidP="00276572">
      <w:pPr>
        <w:rPr>
          <w:b/>
          <w:sz w:val="20"/>
          <w:szCs w:val="20"/>
        </w:rPr>
      </w:pPr>
      <w:r w:rsidRPr="00F268BE">
        <w:rPr>
          <w:b/>
          <w:i/>
          <w:sz w:val="20"/>
          <w:szCs w:val="20"/>
        </w:rPr>
        <w:t>Project Synopsis</w:t>
      </w:r>
      <w:r>
        <w:rPr>
          <w:b/>
          <w:sz w:val="20"/>
          <w:szCs w:val="20"/>
        </w:rPr>
        <w:t xml:space="preserve">: </w:t>
      </w:r>
      <w:r w:rsidR="00340D78" w:rsidRPr="00F77281">
        <w:rPr>
          <w:rFonts w:ascii="Garamond" w:hAnsi="Garamond"/>
        </w:rPr>
        <w:t>T</w:t>
      </w:r>
      <w:r w:rsidR="002F4112">
        <w:rPr>
          <w:rFonts w:ascii="Garamond" w:hAnsi="Garamond"/>
        </w:rPr>
        <w:t>he goal of this project is t</w:t>
      </w:r>
      <w:r w:rsidR="00340D78" w:rsidRPr="00F77281">
        <w:rPr>
          <w:rFonts w:ascii="Garamond" w:hAnsi="Garamond"/>
        </w:rPr>
        <w:t>o develop</w:t>
      </w:r>
      <w:r w:rsidR="00CA3E48">
        <w:rPr>
          <w:rFonts w:ascii="Garamond" w:hAnsi="Garamond"/>
        </w:rPr>
        <w:t xml:space="preserve"> a</w:t>
      </w:r>
      <w:r w:rsidR="00340D78" w:rsidRPr="00F77281">
        <w:rPr>
          <w:rFonts w:ascii="Garamond" w:hAnsi="Garamond"/>
        </w:rPr>
        <w:t xml:space="preserve"> set of data layers and model outputs</w:t>
      </w:r>
      <w:r w:rsidR="00F70F96">
        <w:rPr>
          <w:rFonts w:ascii="Garamond" w:hAnsi="Garamond"/>
        </w:rPr>
        <w:t xml:space="preserve"> for the state of Georgia</w:t>
      </w:r>
      <w:r w:rsidR="006962D5">
        <w:rPr>
          <w:rFonts w:ascii="Garamond" w:hAnsi="Garamond"/>
        </w:rPr>
        <w:t xml:space="preserve"> </w:t>
      </w:r>
      <w:r w:rsidR="00F70F96">
        <w:rPr>
          <w:rFonts w:ascii="Garamond" w:hAnsi="Garamond"/>
        </w:rPr>
        <w:t>to</w:t>
      </w:r>
      <w:r w:rsidR="00340D78" w:rsidRPr="00F77281">
        <w:rPr>
          <w:rFonts w:ascii="Garamond" w:hAnsi="Garamond"/>
        </w:rPr>
        <w:t xml:space="preserve"> be used to support decisions about where to site solar power generating facilities, while taking account of </w:t>
      </w:r>
      <w:r w:rsidR="00C11AA0" w:rsidRPr="00F77281">
        <w:rPr>
          <w:rFonts w:ascii="Garamond" w:hAnsi="Garamond"/>
        </w:rPr>
        <w:t>c</w:t>
      </w:r>
      <w:r w:rsidR="00340D78" w:rsidRPr="00F77281">
        <w:rPr>
          <w:rFonts w:ascii="Garamond" w:hAnsi="Garamond"/>
        </w:rPr>
        <w:t>onservation factors to avoid ne</w:t>
      </w:r>
      <w:r w:rsidR="002E2764" w:rsidRPr="00F77281">
        <w:rPr>
          <w:rFonts w:ascii="Garamond" w:hAnsi="Garamond"/>
        </w:rPr>
        <w:t xml:space="preserve">gative environmental impacts. </w:t>
      </w:r>
      <w:r w:rsidR="00340D78" w:rsidRPr="00F77281">
        <w:rPr>
          <w:rFonts w:ascii="Garamond" w:hAnsi="Garamond"/>
        </w:rPr>
        <w:t>The work will proceed</w:t>
      </w:r>
      <w:r w:rsidR="000628D8" w:rsidRPr="00F77281">
        <w:rPr>
          <w:rFonts w:ascii="Garamond" w:hAnsi="Garamond"/>
        </w:rPr>
        <w:t xml:space="preserve"> in consultation</w:t>
      </w:r>
      <w:r w:rsidR="00340D78" w:rsidRPr="00F77281">
        <w:rPr>
          <w:rFonts w:ascii="Garamond" w:hAnsi="Garamond"/>
        </w:rPr>
        <w:t xml:space="preserve"> with key stakeholders, including Southern Company, the Georgia Department </w:t>
      </w:r>
      <w:r w:rsidR="008212DF">
        <w:rPr>
          <w:rFonts w:ascii="Garamond" w:hAnsi="Garamond"/>
        </w:rPr>
        <w:t>of Natural Resources, and the U</w:t>
      </w:r>
      <w:r w:rsidR="00340D78" w:rsidRPr="00F77281">
        <w:rPr>
          <w:rFonts w:ascii="Garamond" w:hAnsi="Garamond"/>
        </w:rPr>
        <w:t xml:space="preserve">S Fish and Wildlife Service and will be incorporated into </w:t>
      </w:r>
      <w:r w:rsidR="00F70F96">
        <w:rPr>
          <w:rFonts w:ascii="Garamond" w:hAnsi="Garamond"/>
        </w:rPr>
        <w:t xml:space="preserve">a </w:t>
      </w:r>
      <w:r w:rsidR="00340D78" w:rsidRPr="00F77281">
        <w:rPr>
          <w:rFonts w:ascii="Garamond" w:hAnsi="Garamond"/>
        </w:rPr>
        <w:t>public information portal for use in permitting decisions.</w:t>
      </w:r>
    </w:p>
    <w:p w14:paraId="1E7BF85A" w14:textId="77777777" w:rsidR="008B3821" w:rsidRDefault="008B3821" w:rsidP="008B3821">
      <w:pPr>
        <w:rPr>
          <w:b/>
          <w:sz w:val="20"/>
          <w:szCs w:val="20"/>
        </w:rPr>
      </w:pPr>
    </w:p>
    <w:p w14:paraId="4D019E4D" w14:textId="4C1DF4FF" w:rsidR="00C11AA0" w:rsidRDefault="00353F4B" w:rsidP="008B3821">
      <w:pPr>
        <w:rPr>
          <w:sz w:val="20"/>
          <w:szCs w:val="20"/>
        </w:rPr>
      </w:pPr>
      <w:r w:rsidRPr="00CD0433">
        <w:rPr>
          <w:b/>
          <w:i/>
          <w:sz w:val="20"/>
          <w:szCs w:val="20"/>
        </w:rPr>
        <w:t>Community Concern:</w:t>
      </w:r>
      <w:r w:rsidRPr="00CD0433">
        <w:rPr>
          <w:sz w:val="20"/>
          <w:szCs w:val="20"/>
        </w:rPr>
        <w:t xml:space="preserve"> </w:t>
      </w:r>
      <w:r w:rsidR="00C11AA0" w:rsidRPr="00F77281">
        <w:rPr>
          <w:rFonts w:ascii="Garamond" w:hAnsi="Garamond"/>
        </w:rPr>
        <w:t>The pace of utility-scale solar power development in the United States is growing at an annual rate 30-45%</w:t>
      </w:r>
      <w:r w:rsidR="006962D5">
        <w:rPr>
          <w:rFonts w:ascii="Garamond" w:hAnsi="Garamond"/>
        </w:rPr>
        <w:t>, with</w:t>
      </w:r>
      <w:r w:rsidR="00C11AA0" w:rsidRPr="00F77281">
        <w:rPr>
          <w:rFonts w:ascii="Garamond" w:hAnsi="Garamond"/>
        </w:rPr>
        <w:t xml:space="preserve"> Georgia </w:t>
      </w:r>
      <w:r w:rsidR="00504F96">
        <w:rPr>
          <w:rFonts w:ascii="Garamond" w:hAnsi="Garamond"/>
        </w:rPr>
        <w:t>being</w:t>
      </w:r>
      <w:r w:rsidR="00504F96" w:rsidRPr="00F77281">
        <w:rPr>
          <w:rFonts w:ascii="Garamond" w:hAnsi="Garamond"/>
        </w:rPr>
        <w:t xml:space="preserve"> </w:t>
      </w:r>
      <w:r w:rsidR="00C11AA0" w:rsidRPr="00F77281">
        <w:rPr>
          <w:rFonts w:ascii="Garamond" w:hAnsi="Garamond"/>
        </w:rPr>
        <w:t>one of the top five states for solar capacity added in 2016.</w:t>
      </w:r>
      <w:r w:rsidR="00DB17EF">
        <w:rPr>
          <w:rFonts w:ascii="Garamond" w:hAnsi="Garamond"/>
        </w:rPr>
        <w:t xml:space="preserve"> </w:t>
      </w:r>
      <w:r w:rsidR="00C11AA0" w:rsidRPr="00F77281">
        <w:rPr>
          <w:rFonts w:ascii="Garamond" w:hAnsi="Garamond"/>
        </w:rPr>
        <w:t xml:space="preserve">While this is good news from </w:t>
      </w:r>
      <w:r w:rsidR="00CA3E48">
        <w:rPr>
          <w:rFonts w:ascii="Garamond" w:hAnsi="Garamond"/>
        </w:rPr>
        <w:t xml:space="preserve">the </w:t>
      </w:r>
      <w:r w:rsidR="00C11AA0" w:rsidRPr="00F77281">
        <w:rPr>
          <w:rFonts w:ascii="Garamond" w:hAnsi="Garamond"/>
        </w:rPr>
        <w:t>standpoint</w:t>
      </w:r>
      <w:r w:rsidR="00CA3E48">
        <w:rPr>
          <w:rFonts w:ascii="Garamond" w:hAnsi="Garamond"/>
        </w:rPr>
        <w:t xml:space="preserve"> of mitigating the effects of a changing</w:t>
      </w:r>
      <w:r w:rsidR="00CA3E48" w:rsidRPr="00CA3E48">
        <w:rPr>
          <w:rFonts w:ascii="Garamond" w:hAnsi="Garamond"/>
        </w:rPr>
        <w:t xml:space="preserve"> </w:t>
      </w:r>
      <w:r w:rsidR="00CA3E48" w:rsidRPr="00FA6441">
        <w:rPr>
          <w:rFonts w:ascii="Garamond" w:hAnsi="Garamond"/>
        </w:rPr>
        <w:t>climate</w:t>
      </w:r>
      <w:r w:rsidR="00C11AA0" w:rsidRPr="00F77281">
        <w:rPr>
          <w:rFonts w:ascii="Garamond" w:hAnsi="Garamond"/>
        </w:rPr>
        <w:t xml:space="preserve">, large-scale solar arrays (or solar farms) can have significant impacts </w:t>
      </w:r>
      <w:r w:rsidR="0050392C" w:rsidRPr="00F77281">
        <w:rPr>
          <w:rFonts w:ascii="Garamond" w:hAnsi="Garamond"/>
        </w:rPr>
        <w:t xml:space="preserve">on sensitive habitats for vulnerable species such as </w:t>
      </w:r>
      <w:r w:rsidR="000E6D43" w:rsidRPr="00F77281">
        <w:rPr>
          <w:rFonts w:ascii="Garamond" w:hAnsi="Garamond"/>
        </w:rPr>
        <w:t xml:space="preserve">the </w:t>
      </w:r>
      <w:r w:rsidR="0050392C" w:rsidRPr="00F77281">
        <w:rPr>
          <w:rFonts w:ascii="Garamond" w:hAnsi="Garamond"/>
        </w:rPr>
        <w:t>gopher tortoise.</w:t>
      </w:r>
      <w:r w:rsidR="00DB17EF">
        <w:rPr>
          <w:rFonts w:ascii="Garamond" w:hAnsi="Garamond"/>
        </w:rPr>
        <w:t xml:space="preserve"> </w:t>
      </w:r>
      <w:r w:rsidR="0050392C" w:rsidRPr="00F77281">
        <w:rPr>
          <w:rFonts w:ascii="Garamond" w:hAnsi="Garamond"/>
        </w:rPr>
        <w:t xml:space="preserve">In order to avoid siting new solar farms where these impacts would be most damaging, </w:t>
      </w:r>
      <w:r w:rsidR="002F4112">
        <w:rPr>
          <w:rFonts w:ascii="Garamond" w:hAnsi="Garamond"/>
        </w:rPr>
        <w:t xml:space="preserve">environmental </w:t>
      </w:r>
      <w:r w:rsidR="0050392C" w:rsidRPr="00F77281">
        <w:rPr>
          <w:rFonts w:ascii="Garamond" w:hAnsi="Garamond"/>
        </w:rPr>
        <w:t xml:space="preserve">information needs to be made readily available to </w:t>
      </w:r>
      <w:r w:rsidR="002F4112">
        <w:rPr>
          <w:rFonts w:ascii="Garamond" w:hAnsi="Garamond"/>
        </w:rPr>
        <w:t>state officials</w:t>
      </w:r>
      <w:r w:rsidR="002F4112" w:rsidRPr="00F77281">
        <w:rPr>
          <w:rFonts w:ascii="Garamond" w:hAnsi="Garamond"/>
        </w:rPr>
        <w:t xml:space="preserve"> </w:t>
      </w:r>
      <w:r w:rsidR="0050392C" w:rsidRPr="00F77281">
        <w:rPr>
          <w:rFonts w:ascii="Garamond" w:hAnsi="Garamond"/>
        </w:rPr>
        <w:t xml:space="preserve">involved </w:t>
      </w:r>
      <w:r w:rsidR="002F4112">
        <w:rPr>
          <w:rFonts w:ascii="Garamond" w:hAnsi="Garamond"/>
        </w:rPr>
        <w:t>with</w:t>
      </w:r>
      <w:r w:rsidR="0050392C" w:rsidRPr="00F77281">
        <w:rPr>
          <w:rFonts w:ascii="Garamond" w:hAnsi="Garamond"/>
        </w:rPr>
        <w:t xml:space="preserve"> siting and permitting these facilities.</w:t>
      </w:r>
    </w:p>
    <w:p w14:paraId="6B794CB9" w14:textId="77777777" w:rsidR="00353F4B" w:rsidRDefault="00353F4B" w:rsidP="008B3821">
      <w:pPr>
        <w:rPr>
          <w:b/>
          <w:sz w:val="20"/>
          <w:szCs w:val="20"/>
        </w:rPr>
      </w:pPr>
    </w:p>
    <w:p w14:paraId="14F3574F" w14:textId="768781D3" w:rsidR="008B3821" w:rsidRPr="00CD0433" w:rsidRDefault="008B3821" w:rsidP="008B3821">
      <w:pPr>
        <w:rPr>
          <w:sz w:val="20"/>
          <w:szCs w:val="20"/>
        </w:rPr>
      </w:pPr>
      <w:r w:rsidRPr="00276572">
        <w:rPr>
          <w:b/>
          <w:i/>
          <w:sz w:val="20"/>
          <w:szCs w:val="20"/>
        </w:rPr>
        <w:t>Source of Project Idea:</w:t>
      </w:r>
      <w:r w:rsidRPr="00CD0433">
        <w:rPr>
          <w:sz w:val="20"/>
          <w:szCs w:val="20"/>
        </w:rPr>
        <w:t xml:space="preserve"> </w:t>
      </w:r>
      <w:r w:rsidR="008D78A4" w:rsidRPr="00F77281">
        <w:rPr>
          <w:rFonts w:ascii="Garamond" w:hAnsi="Garamond"/>
        </w:rPr>
        <w:t xml:space="preserve">The Nature Conservancy has </w:t>
      </w:r>
      <w:r w:rsidR="006962D5">
        <w:rPr>
          <w:rFonts w:ascii="Garamond" w:hAnsi="Garamond"/>
        </w:rPr>
        <w:t>been aware of this issue</w:t>
      </w:r>
      <w:r w:rsidR="008D78A4" w:rsidRPr="00F77281">
        <w:rPr>
          <w:rFonts w:ascii="Garamond" w:hAnsi="Garamond"/>
        </w:rPr>
        <w:t xml:space="preserve"> </w:t>
      </w:r>
      <w:r w:rsidR="006962D5">
        <w:rPr>
          <w:rFonts w:ascii="Garamond" w:hAnsi="Garamond"/>
        </w:rPr>
        <w:t>for</w:t>
      </w:r>
      <w:r w:rsidR="008D78A4" w:rsidRPr="00F77281">
        <w:rPr>
          <w:rFonts w:ascii="Garamond" w:hAnsi="Garamond"/>
        </w:rPr>
        <w:t xml:space="preserve"> several years and has </w:t>
      </w:r>
      <w:r w:rsidR="006962D5">
        <w:rPr>
          <w:rFonts w:ascii="Garamond" w:hAnsi="Garamond"/>
        </w:rPr>
        <w:t>collaborated</w:t>
      </w:r>
      <w:r w:rsidR="008D78A4" w:rsidRPr="00F77281">
        <w:rPr>
          <w:rFonts w:ascii="Garamond" w:hAnsi="Garamond"/>
        </w:rPr>
        <w:t xml:space="preserve"> with the GA Departme</w:t>
      </w:r>
      <w:r w:rsidR="008212DF">
        <w:rPr>
          <w:rFonts w:ascii="Garamond" w:hAnsi="Garamond"/>
        </w:rPr>
        <w:t>nt of Natural Resources, U</w:t>
      </w:r>
      <w:r w:rsidR="008D78A4" w:rsidRPr="00F77281">
        <w:rPr>
          <w:rFonts w:ascii="Garamond" w:hAnsi="Garamond"/>
        </w:rPr>
        <w:t xml:space="preserve">S Fish and Wildlife Service and Southern Company </w:t>
      </w:r>
      <w:r w:rsidR="006962D5">
        <w:rPr>
          <w:rFonts w:ascii="Garamond" w:hAnsi="Garamond"/>
        </w:rPr>
        <w:t>on</w:t>
      </w:r>
      <w:r w:rsidR="008D78A4" w:rsidRPr="00F77281">
        <w:rPr>
          <w:rFonts w:ascii="Garamond" w:hAnsi="Garamond"/>
        </w:rPr>
        <w:t xml:space="preserve"> potential solution</w:t>
      </w:r>
      <w:r w:rsidR="006962D5">
        <w:rPr>
          <w:rFonts w:ascii="Garamond" w:hAnsi="Garamond"/>
        </w:rPr>
        <w:t>s</w:t>
      </w:r>
      <w:r w:rsidRPr="00F77281">
        <w:rPr>
          <w:rFonts w:ascii="Garamond" w:hAnsi="Garamond"/>
        </w:rPr>
        <w:t>.</w:t>
      </w:r>
      <w:r w:rsidR="008D78A4" w:rsidRPr="00F77281">
        <w:rPr>
          <w:rFonts w:ascii="Garamond" w:hAnsi="Garamond"/>
        </w:rPr>
        <w:t xml:space="preserve"> We are modeling the concept on similar work done by </w:t>
      </w:r>
      <w:r w:rsidR="006962D5">
        <w:rPr>
          <w:rFonts w:ascii="Garamond" w:hAnsi="Garamond"/>
        </w:rPr>
        <w:t xml:space="preserve">other </w:t>
      </w:r>
      <w:r w:rsidR="008D78A4" w:rsidRPr="00F77281">
        <w:rPr>
          <w:rFonts w:ascii="Garamond" w:hAnsi="Garamond"/>
        </w:rPr>
        <w:t>chapters of The Nature Conservancy,</w:t>
      </w:r>
      <w:r w:rsidR="006962D5">
        <w:rPr>
          <w:rFonts w:ascii="Garamond" w:hAnsi="Garamond"/>
        </w:rPr>
        <w:t xml:space="preserve"> namely Kansas.</w:t>
      </w:r>
    </w:p>
    <w:p w14:paraId="56693788" w14:textId="77777777" w:rsidR="008B3821" w:rsidRDefault="008B3821" w:rsidP="00276572">
      <w:pPr>
        <w:rPr>
          <w:b/>
          <w:sz w:val="20"/>
          <w:szCs w:val="20"/>
        </w:rPr>
      </w:pPr>
    </w:p>
    <w:p w14:paraId="1D844156" w14:textId="4493EA0F" w:rsidR="00276572" w:rsidRPr="00CD0433" w:rsidRDefault="00276572" w:rsidP="00DC6974">
      <w:pPr>
        <w:ind w:left="720" w:hanging="720"/>
        <w:rPr>
          <w:sz w:val="20"/>
          <w:szCs w:val="20"/>
        </w:rPr>
      </w:pPr>
      <w:r w:rsidRPr="00276572">
        <w:rPr>
          <w:b/>
          <w:i/>
          <w:sz w:val="20"/>
          <w:szCs w:val="20"/>
        </w:rPr>
        <w:t>National Application Area Addressed:</w:t>
      </w:r>
      <w:r w:rsidRPr="00CD0433">
        <w:rPr>
          <w:sz w:val="20"/>
          <w:szCs w:val="20"/>
        </w:rPr>
        <w:t xml:space="preserve"> </w:t>
      </w:r>
      <w:r w:rsidR="001762C4">
        <w:rPr>
          <w:rFonts w:ascii="Garamond" w:hAnsi="Garamond"/>
        </w:rPr>
        <w:t>Energy</w:t>
      </w:r>
    </w:p>
    <w:p w14:paraId="75CB4D6A" w14:textId="120481B9" w:rsidR="00276572" w:rsidRDefault="00276572" w:rsidP="00DC6974">
      <w:pPr>
        <w:ind w:left="720" w:hanging="720"/>
        <w:rPr>
          <w:sz w:val="20"/>
          <w:szCs w:val="20"/>
        </w:rPr>
      </w:pPr>
      <w:r w:rsidRPr="00276572">
        <w:rPr>
          <w:b/>
          <w:i/>
          <w:sz w:val="20"/>
          <w:szCs w:val="20"/>
        </w:rPr>
        <w:t>Study Location</w:t>
      </w:r>
      <w:r w:rsidRPr="00F77281">
        <w:rPr>
          <w:rFonts w:ascii="Garamond" w:hAnsi="Garamond"/>
          <w:b/>
          <w:i/>
        </w:rPr>
        <w:t>:</w:t>
      </w:r>
      <w:r w:rsidRPr="00F77281">
        <w:rPr>
          <w:rFonts w:ascii="Garamond" w:hAnsi="Garamond"/>
        </w:rPr>
        <w:t xml:space="preserve"> </w:t>
      </w:r>
      <w:r w:rsidR="00FA05D0" w:rsidRPr="00F77281">
        <w:rPr>
          <w:rFonts w:ascii="Garamond" w:hAnsi="Garamond"/>
        </w:rPr>
        <w:t>GA, USA</w:t>
      </w:r>
    </w:p>
    <w:p w14:paraId="1CCD5CD8" w14:textId="57CA1F90" w:rsidR="00916099" w:rsidRDefault="00276572" w:rsidP="00DC6974">
      <w:pPr>
        <w:ind w:left="720" w:hanging="720"/>
        <w:rPr>
          <w:rFonts w:ascii="Garamond" w:hAnsi="Garamond"/>
          <w:b/>
        </w:rPr>
      </w:pPr>
      <w:r>
        <w:rPr>
          <w:b/>
          <w:i/>
          <w:sz w:val="20"/>
          <w:szCs w:val="20"/>
        </w:rPr>
        <w:t xml:space="preserve">Study </w:t>
      </w:r>
      <w:r w:rsidRPr="00276572">
        <w:rPr>
          <w:b/>
          <w:i/>
          <w:sz w:val="20"/>
          <w:szCs w:val="20"/>
        </w:rPr>
        <w:t>Period:</w:t>
      </w:r>
      <w:r w:rsidRPr="00CD0433">
        <w:rPr>
          <w:b/>
          <w:sz w:val="20"/>
          <w:szCs w:val="20"/>
        </w:rPr>
        <w:t xml:space="preserve"> </w:t>
      </w:r>
      <w:r w:rsidR="00FA05D0" w:rsidRPr="00F77281">
        <w:rPr>
          <w:rFonts w:ascii="Garamond" w:hAnsi="Garamond"/>
        </w:rPr>
        <w:t>January 2010</w:t>
      </w:r>
      <w:r w:rsidRPr="00F77281">
        <w:rPr>
          <w:rFonts w:ascii="Garamond" w:hAnsi="Garamond"/>
        </w:rPr>
        <w:t xml:space="preserve"> </w:t>
      </w:r>
      <w:r w:rsidR="00916099" w:rsidRPr="00F77281">
        <w:rPr>
          <w:rFonts w:ascii="Garamond" w:hAnsi="Garamond"/>
        </w:rPr>
        <w:t xml:space="preserve">– </w:t>
      </w:r>
      <w:r w:rsidR="00FA05D0" w:rsidRPr="00F77281">
        <w:rPr>
          <w:rFonts w:ascii="Garamond" w:hAnsi="Garamond"/>
        </w:rPr>
        <w:t>June</w:t>
      </w:r>
      <w:r w:rsidRPr="00F77281">
        <w:rPr>
          <w:rFonts w:ascii="Garamond" w:hAnsi="Garamond"/>
        </w:rPr>
        <w:t xml:space="preserve"> </w:t>
      </w:r>
      <w:r w:rsidR="00FA05D0" w:rsidRPr="00F77281">
        <w:rPr>
          <w:rFonts w:ascii="Garamond" w:hAnsi="Garamond"/>
        </w:rPr>
        <w:t>2017</w:t>
      </w:r>
    </w:p>
    <w:p w14:paraId="0C393C51" w14:textId="0029B61A" w:rsidR="00916099" w:rsidRPr="00916099" w:rsidRDefault="00916099" w:rsidP="00DC6974">
      <w:pPr>
        <w:ind w:left="720" w:hanging="720"/>
        <w:rPr>
          <w:rFonts w:ascii="Garamond" w:hAnsi="Garamond"/>
        </w:rPr>
      </w:pPr>
    </w:p>
    <w:p w14:paraId="0F77539E" w14:textId="798729BF" w:rsidR="00276572" w:rsidRPr="00CD0433" w:rsidRDefault="00276572" w:rsidP="00276572">
      <w:pPr>
        <w:rPr>
          <w:sz w:val="20"/>
          <w:szCs w:val="20"/>
        </w:rPr>
      </w:pPr>
      <w:r w:rsidRPr="00276572">
        <w:rPr>
          <w:b/>
          <w:i/>
          <w:sz w:val="20"/>
          <w:szCs w:val="20"/>
        </w:rPr>
        <w:t>Advisor:</w:t>
      </w:r>
      <w:r w:rsidRPr="00CD0433">
        <w:rPr>
          <w:sz w:val="20"/>
          <w:szCs w:val="20"/>
        </w:rPr>
        <w:t xml:space="preserve"> </w:t>
      </w:r>
      <w:r w:rsidR="006410E8">
        <w:rPr>
          <w:sz w:val="20"/>
          <w:szCs w:val="20"/>
        </w:rPr>
        <w:t xml:space="preserve">Dr. </w:t>
      </w:r>
      <w:r w:rsidR="001762C4">
        <w:rPr>
          <w:rFonts w:ascii="Garamond" w:hAnsi="Garamond"/>
        </w:rPr>
        <w:t>Marguerite Madden, University of Georgia</w:t>
      </w:r>
    </w:p>
    <w:p w14:paraId="6FCF895F" w14:textId="77777777" w:rsidR="00272CD9" w:rsidRDefault="00272CD9" w:rsidP="00D12F5B">
      <w:pPr>
        <w:rPr>
          <w:b/>
          <w:sz w:val="20"/>
          <w:szCs w:val="20"/>
        </w:rPr>
      </w:pPr>
    </w:p>
    <w:p w14:paraId="07D5EB77" w14:textId="77777777" w:rsidR="00CD0433" w:rsidRPr="00C33A8E" w:rsidRDefault="00CD0433" w:rsidP="00CD0433">
      <w:pPr>
        <w:pBdr>
          <w:bottom w:val="single" w:sz="4" w:space="1" w:color="auto"/>
        </w:pBdr>
        <w:rPr>
          <w:b/>
        </w:rPr>
      </w:pPr>
      <w:r w:rsidRPr="00C33A8E">
        <w:rPr>
          <w:b/>
        </w:rPr>
        <w:t>Partner Overview</w:t>
      </w:r>
    </w:p>
    <w:p w14:paraId="34B6E1B7" w14:textId="715A70F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Organizations</w:t>
      </w:r>
      <w:r w:rsidR="00D12F5B" w:rsidRPr="00CD0433">
        <w:rPr>
          <w:b/>
          <w:i/>
          <w:sz w:val="20"/>
          <w:szCs w:val="20"/>
        </w:rPr>
        <w:t>:</w:t>
      </w:r>
    </w:p>
    <w:tbl>
      <w:tblPr>
        <w:tblStyle w:val="TableGrid"/>
        <w:tblW w:w="9270" w:type="dxa"/>
        <w:tblInd w:w="198" w:type="dxa"/>
        <w:tblLayout w:type="fixed"/>
        <w:tblLook w:val="04A0" w:firstRow="1" w:lastRow="0" w:firstColumn="1" w:lastColumn="0" w:noHBand="0" w:noVBand="1"/>
      </w:tblPr>
      <w:tblGrid>
        <w:gridCol w:w="3060"/>
        <w:gridCol w:w="3510"/>
        <w:gridCol w:w="1620"/>
        <w:gridCol w:w="1080"/>
      </w:tblGrid>
      <w:tr w:rsidR="00636FAE" w14:paraId="4EEA7B0E" w14:textId="77777777" w:rsidTr="00461AA0">
        <w:tc>
          <w:tcPr>
            <w:tcW w:w="3060" w:type="dxa"/>
            <w:shd w:val="clear" w:color="auto" w:fill="31849B" w:themeFill="accent5" w:themeFillShade="BF"/>
            <w:vAlign w:val="center"/>
          </w:tcPr>
          <w:p w14:paraId="66FDE6C5" w14:textId="77777777" w:rsidR="006804AC" w:rsidRPr="00636FAE" w:rsidRDefault="006804AC" w:rsidP="00A44DD0">
            <w:pPr>
              <w:rPr>
                <w:b/>
                <w:color w:val="FFFFFF" w:themeColor="background1"/>
                <w:szCs w:val="20"/>
              </w:rPr>
            </w:pPr>
            <w:r w:rsidRPr="00636FAE">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636FAE" w:rsidRDefault="006804AC" w:rsidP="00A44DD0">
            <w:pPr>
              <w:rPr>
                <w:b/>
                <w:color w:val="FFFFFF" w:themeColor="background1"/>
                <w:szCs w:val="20"/>
              </w:rPr>
            </w:pPr>
            <w:r w:rsidRPr="00636FAE">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636FAE" w:rsidRDefault="006804AC" w:rsidP="00A44DD0">
            <w:pPr>
              <w:rPr>
                <w:b/>
                <w:color w:val="FFFFFF" w:themeColor="background1"/>
                <w:szCs w:val="20"/>
              </w:rPr>
            </w:pPr>
            <w:r w:rsidRPr="00636FAE">
              <w:rPr>
                <w:b/>
                <w:color w:val="FFFFFF" w:themeColor="background1"/>
                <w:szCs w:val="20"/>
              </w:rPr>
              <w:t>Partner Type</w:t>
            </w:r>
          </w:p>
        </w:tc>
        <w:tc>
          <w:tcPr>
            <w:tcW w:w="1080" w:type="dxa"/>
            <w:shd w:val="clear" w:color="auto" w:fill="31849B" w:themeFill="accent5" w:themeFillShade="BF"/>
          </w:tcPr>
          <w:p w14:paraId="77BDFEF2" w14:textId="77777777" w:rsidR="006804AC" w:rsidRPr="00636FAE" w:rsidRDefault="006804AC" w:rsidP="006804AC">
            <w:pPr>
              <w:jc w:val="center"/>
              <w:rPr>
                <w:b/>
                <w:color w:val="FFFFFF" w:themeColor="background1"/>
                <w:sz w:val="20"/>
                <w:szCs w:val="20"/>
              </w:rPr>
            </w:pPr>
            <w:r w:rsidRPr="00636FAE">
              <w:rPr>
                <w:b/>
                <w:color w:val="FFFFFF" w:themeColor="background1"/>
                <w:sz w:val="18"/>
                <w:szCs w:val="20"/>
              </w:rPr>
              <w:t>Boundary Org?</w:t>
            </w:r>
          </w:p>
        </w:tc>
      </w:tr>
      <w:tr w:rsidR="006804AC" w14:paraId="5D470CD2" w14:textId="77777777" w:rsidTr="00461AA0">
        <w:tc>
          <w:tcPr>
            <w:tcW w:w="3060" w:type="dxa"/>
          </w:tcPr>
          <w:p w14:paraId="147FACB8" w14:textId="478C6D3E" w:rsidR="006804AC" w:rsidRPr="00F77281" w:rsidRDefault="00A350BB" w:rsidP="00A44DD0">
            <w:pPr>
              <w:rPr>
                <w:rFonts w:ascii="Garamond" w:hAnsi="Garamond"/>
              </w:rPr>
            </w:pPr>
            <w:r w:rsidRPr="00F77281">
              <w:rPr>
                <w:rFonts w:ascii="Garamond" w:hAnsi="Garamond"/>
              </w:rPr>
              <w:t>The Nature Conservancy</w:t>
            </w:r>
            <w:r w:rsidR="008212DF">
              <w:rPr>
                <w:rFonts w:ascii="Garamond" w:hAnsi="Garamond"/>
              </w:rPr>
              <w:t xml:space="preserve"> (TNC)</w:t>
            </w:r>
          </w:p>
        </w:tc>
        <w:tc>
          <w:tcPr>
            <w:tcW w:w="3510" w:type="dxa"/>
          </w:tcPr>
          <w:p w14:paraId="0111C027" w14:textId="03123276" w:rsidR="006804AC" w:rsidRPr="00F77281" w:rsidRDefault="00A350BB" w:rsidP="00A44DD0">
            <w:pPr>
              <w:rPr>
                <w:rFonts w:ascii="Garamond" w:hAnsi="Garamond"/>
              </w:rPr>
            </w:pPr>
            <w:r w:rsidRPr="00F77281">
              <w:rPr>
                <w:rFonts w:ascii="Garamond" w:hAnsi="Garamond"/>
              </w:rPr>
              <w:t>Cassidy Jordan, Conservation Coordinator</w:t>
            </w:r>
          </w:p>
        </w:tc>
        <w:tc>
          <w:tcPr>
            <w:tcW w:w="1620" w:type="dxa"/>
          </w:tcPr>
          <w:p w14:paraId="21053937" w14:textId="1B466646" w:rsidR="006804AC" w:rsidRPr="00F77281" w:rsidRDefault="00F52113" w:rsidP="00A44DD0">
            <w:pPr>
              <w:rPr>
                <w:rFonts w:ascii="Garamond" w:hAnsi="Garamond"/>
              </w:rPr>
            </w:pPr>
            <w:r w:rsidRPr="00F77281">
              <w:rPr>
                <w:rFonts w:ascii="Garamond" w:hAnsi="Garamond"/>
              </w:rPr>
              <w:t>End-</w:t>
            </w:r>
            <w:r w:rsidR="009E4CFF" w:rsidRPr="00F77281">
              <w:rPr>
                <w:rFonts w:ascii="Garamond" w:hAnsi="Garamond"/>
              </w:rPr>
              <w:t>User</w:t>
            </w:r>
          </w:p>
        </w:tc>
        <w:tc>
          <w:tcPr>
            <w:tcW w:w="1080" w:type="dxa"/>
          </w:tcPr>
          <w:p w14:paraId="6070AA6D" w14:textId="35ABEB0D" w:rsidR="006804AC" w:rsidRPr="00F77281" w:rsidRDefault="006804AC" w:rsidP="006804AC">
            <w:pPr>
              <w:jc w:val="center"/>
              <w:rPr>
                <w:rFonts w:ascii="Garamond" w:hAnsi="Garamond"/>
              </w:rPr>
            </w:pPr>
            <w:r w:rsidRPr="00F77281">
              <w:rPr>
                <w:rFonts w:ascii="Garamond" w:hAnsi="Garamond"/>
              </w:rPr>
              <w:t>Yes</w:t>
            </w:r>
          </w:p>
        </w:tc>
      </w:tr>
      <w:tr w:rsidR="006804AC" w14:paraId="3CC8ABAF" w14:textId="77777777" w:rsidTr="00461AA0">
        <w:tc>
          <w:tcPr>
            <w:tcW w:w="3060" w:type="dxa"/>
          </w:tcPr>
          <w:p w14:paraId="09C3C822" w14:textId="7209EDBB" w:rsidR="006804AC" w:rsidRPr="00F77281" w:rsidRDefault="00A350BB" w:rsidP="00A44DD0">
            <w:pPr>
              <w:rPr>
                <w:rFonts w:ascii="Garamond" w:hAnsi="Garamond"/>
              </w:rPr>
            </w:pPr>
            <w:r w:rsidRPr="00F77281">
              <w:rPr>
                <w:rFonts w:ascii="Garamond" w:hAnsi="Garamond"/>
              </w:rPr>
              <w:t>Georgia Department of Natural Resources</w:t>
            </w:r>
          </w:p>
        </w:tc>
        <w:tc>
          <w:tcPr>
            <w:tcW w:w="3510" w:type="dxa"/>
          </w:tcPr>
          <w:p w14:paraId="36E16CC9" w14:textId="59663B8F" w:rsidR="006804AC" w:rsidRPr="00F77281" w:rsidRDefault="00A350BB" w:rsidP="00A350BB">
            <w:pPr>
              <w:rPr>
                <w:rFonts w:ascii="Garamond" w:hAnsi="Garamond"/>
              </w:rPr>
            </w:pPr>
            <w:r w:rsidRPr="00F77281">
              <w:rPr>
                <w:rFonts w:ascii="Garamond" w:hAnsi="Garamond"/>
              </w:rPr>
              <w:t>Matt Elliott</w:t>
            </w:r>
            <w:r w:rsidR="006804AC" w:rsidRPr="00F77281">
              <w:rPr>
                <w:rFonts w:ascii="Garamond" w:hAnsi="Garamond"/>
              </w:rPr>
              <w:t xml:space="preserve">, </w:t>
            </w:r>
            <w:r w:rsidRPr="00F77281">
              <w:rPr>
                <w:rFonts w:ascii="Garamond" w:hAnsi="Garamond"/>
              </w:rPr>
              <w:t>Non</w:t>
            </w:r>
            <w:r w:rsidR="006962D5">
              <w:rPr>
                <w:rFonts w:ascii="Garamond" w:hAnsi="Garamond"/>
              </w:rPr>
              <w:t>-</w:t>
            </w:r>
            <w:r w:rsidRPr="00F77281">
              <w:rPr>
                <w:rFonts w:ascii="Garamond" w:hAnsi="Garamond"/>
              </w:rPr>
              <w:t>game Conservation Program Manager</w:t>
            </w:r>
          </w:p>
        </w:tc>
        <w:tc>
          <w:tcPr>
            <w:tcW w:w="1620" w:type="dxa"/>
          </w:tcPr>
          <w:p w14:paraId="011729D9" w14:textId="77777777" w:rsidR="006804AC" w:rsidRPr="00F77281" w:rsidRDefault="009E4CFF" w:rsidP="00A44DD0">
            <w:pPr>
              <w:rPr>
                <w:rFonts w:ascii="Garamond" w:hAnsi="Garamond"/>
              </w:rPr>
            </w:pPr>
            <w:r w:rsidRPr="00F77281">
              <w:rPr>
                <w:rFonts w:ascii="Garamond" w:hAnsi="Garamond"/>
              </w:rPr>
              <w:t>Collaborator</w:t>
            </w:r>
          </w:p>
        </w:tc>
        <w:tc>
          <w:tcPr>
            <w:tcW w:w="1080" w:type="dxa"/>
          </w:tcPr>
          <w:p w14:paraId="70AD209A" w14:textId="77777777" w:rsidR="006804AC" w:rsidRPr="00F77281" w:rsidRDefault="006804AC" w:rsidP="006804AC">
            <w:pPr>
              <w:jc w:val="center"/>
              <w:rPr>
                <w:rFonts w:ascii="Garamond" w:hAnsi="Garamond"/>
              </w:rPr>
            </w:pPr>
            <w:r w:rsidRPr="00F77281">
              <w:rPr>
                <w:rFonts w:ascii="Garamond" w:hAnsi="Garamond"/>
              </w:rPr>
              <w:t>No</w:t>
            </w:r>
          </w:p>
        </w:tc>
      </w:tr>
      <w:tr w:rsidR="00A350BB" w14:paraId="384F38AF" w14:textId="77777777" w:rsidTr="00461AA0">
        <w:tc>
          <w:tcPr>
            <w:tcW w:w="3060" w:type="dxa"/>
          </w:tcPr>
          <w:p w14:paraId="5C842A83" w14:textId="530EA77D" w:rsidR="00A350BB" w:rsidRPr="00F77281" w:rsidRDefault="008212DF" w:rsidP="008212DF">
            <w:pPr>
              <w:rPr>
                <w:rFonts w:ascii="Garamond" w:hAnsi="Garamond"/>
              </w:rPr>
            </w:pPr>
            <w:r>
              <w:rPr>
                <w:rFonts w:ascii="Garamond" w:hAnsi="Garamond"/>
              </w:rPr>
              <w:t>U</w:t>
            </w:r>
            <w:r w:rsidR="00A350BB" w:rsidRPr="00F77281">
              <w:rPr>
                <w:rFonts w:ascii="Garamond" w:hAnsi="Garamond"/>
              </w:rPr>
              <w:t>S Fish and Wildlife Service</w:t>
            </w:r>
            <w:r w:rsidR="00A30916" w:rsidRPr="00F77281">
              <w:rPr>
                <w:rFonts w:ascii="Garamond" w:hAnsi="Garamond"/>
              </w:rPr>
              <w:t>, Georgia Ecological Services Field Office</w:t>
            </w:r>
          </w:p>
        </w:tc>
        <w:tc>
          <w:tcPr>
            <w:tcW w:w="3510" w:type="dxa"/>
          </w:tcPr>
          <w:p w14:paraId="555FC119" w14:textId="05E474D4" w:rsidR="005B6440" w:rsidRPr="00F77281" w:rsidRDefault="00A350BB" w:rsidP="00A30916">
            <w:pPr>
              <w:rPr>
                <w:rFonts w:ascii="Garamond" w:hAnsi="Garamond"/>
              </w:rPr>
            </w:pPr>
            <w:r w:rsidRPr="00F77281">
              <w:rPr>
                <w:rFonts w:ascii="Garamond" w:hAnsi="Garamond"/>
              </w:rPr>
              <w:t xml:space="preserve">Dr. </w:t>
            </w:r>
            <w:r w:rsidR="00A30916" w:rsidRPr="00F77281">
              <w:rPr>
                <w:rFonts w:ascii="Garamond" w:hAnsi="Garamond"/>
              </w:rPr>
              <w:t>Michele Elmore</w:t>
            </w:r>
            <w:r w:rsidRPr="00F77281">
              <w:rPr>
                <w:rFonts w:ascii="Garamond" w:hAnsi="Garamond"/>
              </w:rPr>
              <w:t xml:space="preserve">, </w:t>
            </w:r>
            <w:r w:rsidR="00A30916" w:rsidRPr="00F77281">
              <w:rPr>
                <w:rFonts w:ascii="Garamond" w:hAnsi="Garamond"/>
              </w:rPr>
              <w:t>Fish and Wildlife Biologist and Eastern Indigo Snake Lead Biologist</w:t>
            </w:r>
            <w:r w:rsidR="005B6440">
              <w:rPr>
                <w:rFonts w:ascii="Garamond" w:hAnsi="Garamond"/>
              </w:rPr>
              <w:t xml:space="preserve">; </w:t>
            </w:r>
            <w:r w:rsidR="005B6440" w:rsidRPr="003D0D58">
              <w:rPr>
                <w:rFonts w:ascii="Garamond" w:hAnsi="Garamond"/>
              </w:rPr>
              <w:t>Tamara Johnson, Lead Energy Biologist</w:t>
            </w:r>
          </w:p>
        </w:tc>
        <w:tc>
          <w:tcPr>
            <w:tcW w:w="1620" w:type="dxa"/>
          </w:tcPr>
          <w:p w14:paraId="557FD04B" w14:textId="3139131A" w:rsidR="00A350BB" w:rsidRPr="00F77281" w:rsidRDefault="00A350BB" w:rsidP="00A44DD0">
            <w:pPr>
              <w:rPr>
                <w:rFonts w:ascii="Garamond" w:hAnsi="Garamond"/>
              </w:rPr>
            </w:pPr>
            <w:r w:rsidRPr="00F77281">
              <w:rPr>
                <w:rFonts w:ascii="Garamond" w:hAnsi="Garamond"/>
              </w:rPr>
              <w:t>Collaborator</w:t>
            </w:r>
          </w:p>
        </w:tc>
        <w:tc>
          <w:tcPr>
            <w:tcW w:w="1080" w:type="dxa"/>
          </w:tcPr>
          <w:p w14:paraId="2366C2E3" w14:textId="61559C16" w:rsidR="00A350BB" w:rsidRPr="00F77281" w:rsidRDefault="00A350BB" w:rsidP="006804AC">
            <w:pPr>
              <w:jc w:val="center"/>
              <w:rPr>
                <w:rFonts w:ascii="Garamond" w:hAnsi="Garamond"/>
              </w:rPr>
            </w:pPr>
            <w:r w:rsidRPr="00F77281">
              <w:rPr>
                <w:rFonts w:ascii="Garamond" w:hAnsi="Garamond"/>
              </w:rPr>
              <w:t>No</w:t>
            </w:r>
          </w:p>
        </w:tc>
      </w:tr>
    </w:tbl>
    <w:p w14:paraId="77D4BCBD" w14:textId="00E6B47B" w:rsidR="00CD0433" w:rsidRDefault="00CD0433" w:rsidP="00CD0433">
      <w:pPr>
        <w:rPr>
          <w:sz w:val="20"/>
          <w:szCs w:val="20"/>
        </w:rPr>
      </w:pPr>
    </w:p>
    <w:p w14:paraId="57CD5799" w14:textId="77777777" w:rsidR="00733BF4" w:rsidRDefault="00733BF4" w:rsidP="00CD0433">
      <w:pPr>
        <w:rPr>
          <w:b/>
          <w:i/>
          <w:sz w:val="20"/>
          <w:szCs w:val="20"/>
          <w:u w:val="single"/>
        </w:rPr>
      </w:pPr>
    </w:p>
    <w:p w14:paraId="7BA67D64" w14:textId="77777777" w:rsidR="00733BF4" w:rsidRDefault="00733BF4" w:rsidP="00CD0433">
      <w:pPr>
        <w:rPr>
          <w:b/>
          <w:i/>
          <w:sz w:val="20"/>
          <w:szCs w:val="20"/>
          <w:u w:val="single"/>
        </w:rPr>
      </w:pPr>
    </w:p>
    <w:p w14:paraId="375999FE" w14:textId="62D14A9F" w:rsidR="00C057E9" w:rsidRPr="00C057E9" w:rsidRDefault="00F52113" w:rsidP="00CD0433">
      <w:pPr>
        <w:rPr>
          <w:b/>
          <w:i/>
          <w:sz w:val="20"/>
          <w:szCs w:val="20"/>
          <w:u w:val="single"/>
        </w:rPr>
      </w:pPr>
      <w:r>
        <w:rPr>
          <w:b/>
          <w:i/>
          <w:sz w:val="20"/>
          <w:szCs w:val="20"/>
          <w:u w:val="single"/>
        </w:rPr>
        <w:lastRenderedPageBreak/>
        <w:t>End-</w:t>
      </w:r>
      <w:r w:rsidR="00C057E9" w:rsidRPr="00C057E9">
        <w:rPr>
          <w:b/>
          <w:i/>
          <w:sz w:val="20"/>
          <w:szCs w:val="20"/>
          <w:u w:val="single"/>
        </w:rPr>
        <w:t>User Overview</w:t>
      </w:r>
    </w:p>
    <w:p w14:paraId="2BF73F2D" w14:textId="381C8861" w:rsidR="008C138A" w:rsidRDefault="00F52113" w:rsidP="008C138A">
      <w:pPr>
        <w:rPr>
          <w:sz w:val="20"/>
        </w:rPr>
      </w:pPr>
      <w:r>
        <w:rPr>
          <w:b/>
          <w:i/>
          <w:sz w:val="20"/>
          <w:szCs w:val="20"/>
        </w:rPr>
        <w:t>End-</w:t>
      </w:r>
      <w:r w:rsidR="007A7268">
        <w:rPr>
          <w:b/>
          <w:i/>
          <w:sz w:val="20"/>
          <w:szCs w:val="20"/>
        </w:rPr>
        <w:t>User</w:t>
      </w:r>
      <w:r w:rsidR="00DC6974">
        <w:rPr>
          <w:b/>
          <w:i/>
          <w:sz w:val="20"/>
          <w:szCs w:val="20"/>
        </w:rPr>
        <w:t>’s</w:t>
      </w:r>
      <w:r w:rsidR="007A7268">
        <w:rPr>
          <w:b/>
          <w:i/>
          <w:sz w:val="20"/>
          <w:szCs w:val="20"/>
        </w:rPr>
        <w:t xml:space="preserve"> </w:t>
      </w:r>
      <w:r w:rsidR="002E2D9E">
        <w:rPr>
          <w:b/>
          <w:i/>
          <w:sz w:val="20"/>
          <w:szCs w:val="20"/>
        </w:rPr>
        <w:t xml:space="preserve">Current </w:t>
      </w:r>
      <w:r>
        <w:rPr>
          <w:b/>
          <w:i/>
          <w:sz w:val="20"/>
          <w:szCs w:val="20"/>
        </w:rPr>
        <w:t>Decision-</w:t>
      </w:r>
      <w:r w:rsidR="00CD0433" w:rsidRPr="00CD0433">
        <w:rPr>
          <w:b/>
          <w:i/>
          <w:sz w:val="20"/>
          <w:szCs w:val="20"/>
        </w:rPr>
        <w:t>Making Process:</w:t>
      </w:r>
      <w:r w:rsidR="00CD0433" w:rsidRPr="00CD0433">
        <w:rPr>
          <w:i/>
          <w:sz w:val="20"/>
          <w:szCs w:val="20"/>
        </w:rPr>
        <w:t xml:space="preserve"> </w:t>
      </w:r>
      <w:r w:rsidR="008C138A" w:rsidRPr="00F77281">
        <w:rPr>
          <w:rFonts w:ascii="Garamond" w:hAnsi="Garamond"/>
        </w:rPr>
        <w:t>The Nature Conservancy uses a standard framework for decision</w:t>
      </w:r>
      <w:r w:rsidR="00550327">
        <w:rPr>
          <w:rFonts w:ascii="Garamond" w:hAnsi="Garamond"/>
        </w:rPr>
        <w:t xml:space="preserve"> </w:t>
      </w:r>
      <w:r w:rsidR="008C138A" w:rsidRPr="00F77281">
        <w:rPr>
          <w:rFonts w:ascii="Garamond" w:hAnsi="Garamond"/>
        </w:rPr>
        <w:t xml:space="preserve">making and planning for conservation projects referred to as </w:t>
      </w:r>
      <w:r w:rsidR="00E34737" w:rsidRPr="00F77281">
        <w:rPr>
          <w:rFonts w:ascii="Garamond" w:hAnsi="Garamond"/>
        </w:rPr>
        <w:t>“</w:t>
      </w:r>
      <w:r w:rsidR="008C138A" w:rsidRPr="00F77281">
        <w:rPr>
          <w:rFonts w:ascii="Garamond" w:hAnsi="Garamond"/>
        </w:rPr>
        <w:t xml:space="preserve">Conservation </w:t>
      </w:r>
      <w:r w:rsidR="006962D5">
        <w:rPr>
          <w:rFonts w:ascii="Garamond" w:hAnsi="Garamond"/>
        </w:rPr>
        <w:t>b</w:t>
      </w:r>
      <w:r w:rsidR="008C138A" w:rsidRPr="00F77281">
        <w:rPr>
          <w:rFonts w:ascii="Garamond" w:hAnsi="Garamond"/>
        </w:rPr>
        <w:t>y Design</w:t>
      </w:r>
      <w:r w:rsidR="00E34737" w:rsidRPr="00F77281">
        <w:rPr>
          <w:rFonts w:ascii="Garamond" w:hAnsi="Garamond"/>
        </w:rPr>
        <w:t>”</w:t>
      </w:r>
      <w:r w:rsidR="008C138A" w:rsidRPr="00F77281">
        <w:rPr>
          <w:rFonts w:ascii="Garamond" w:hAnsi="Garamond"/>
        </w:rPr>
        <w:t xml:space="preserve">. The framework takes into account science-based information </w:t>
      </w:r>
      <w:r w:rsidR="006962D5">
        <w:rPr>
          <w:rFonts w:ascii="Garamond" w:hAnsi="Garamond"/>
        </w:rPr>
        <w:t>regarding</w:t>
      </w:r>
      <w:r w:rsidR="008C138A" w:rsidRPr="00F77281">
        <w:rPr>
          <w:rFonts w:ascii="Garamond" w:hAnsi="Garamond"/>
        </w:rPr>
        <w:t xml:space="preserve"> the current status of conservation “targets” which is assessed through on-the-ground surveys, remote sensing (most often from freely-available sources such as NAIP imagery), or expert opinion. Stakeholder values are also assessed and considered in the development of project goals and strategies to be implemented. Project investments are monitored by senior managers to ensure sound financial practices and adequate monitoring of project outputs and outcomes.</w:t>
      </w:r>
    </w:p>
    <w:p w14:paraId="4D834E3E" w14:textId="1CA974EC" w:rsidR="002E2D9E" w:rsidRDefault="002E2D9E" w:rsidP="008C138A">
      <w:pPr>
        <w:rPr>
          <w:b/>
          <w:i/>
          <w:sz w:val="20"/>
          <w:szCs w:val="20"/>
        </w:rPr>
      </w:pPr>
    </w:p>
    <w:p w14:paraId="415D7485" w14:textId="24797223" w:rsidR="002E2D9E" w:rsidRPr="00CD0433" w:rsidRDefault="00F52113" w:rsidP="002E2D9E">
      <w:pPr>
        <w:ind w:left="720" w:hanging="720"/>
        <w:rPr>
          <w:b/>
          <w:i/>
          <w:sz w:val="20"/>
          <w:szCs w:val="20"/>
        </w:rPr>
      </w:pPr>
      <w:r>
        <w:rPr>
          <w:b/>
          <w:i/>
          <w:sz w:val="20"/>
          <w:szCs w:val="20"/>
        </w:rPr>
        <w:t>End-</w:t>
      </w:r>
      <w:r w:rsidR="00C057E9">
        <w:rPr>
          <w:b/>
          <w:i/>
          <w:sz w:val="20"/>
          <w:szCs w:val="20"/>
        </w:rPr>
        <w:t>User</w:t>
      </w:r>
      <w:r w:rsidR="00DC6974">
        <w:rPr>
          <w:b/>
          <w:i/>
          <w:sz w:val="20"/>
          <w:szCs w:val="20"/>
        </w:rPr>
        <w:t>’s</w:t>
      </w:r>
      <w:r w:rsidR="00C057E9">
        <w:rPr>
          <w:b/>
          <w:i/>
          <w:sz w:val="20"/>
          <w:szCs w:val="20"/>
        </w:rPr>
        <w:t xml:space="preserve"> </w:t>
      </w:r>
      <w:r w:rsidR="006A2A26">
        <w:rPr>
          <w:b/>
          <w:i/>
          <w:sz w:val="20"/>
          <w:szCs w:val="20"/>
        </w:rPr>
        <w:t>Capacity</w:t>
      </w:r>
      <w:r w:rsidR="006A2A26" w:rsidRPr="00CD0433">
        <w:rPr>
          <w:b/>
          <w:i/>
          <w:sz w:val="20"/>
          <w:szCs w:val="20"/>
        </w:rPr>
        <w:t xml:space="preserve"> </w:t>
      </w:r>
      <w:r w:rsidR="006A2A26">
        <w:rPr>
          <w:b/>
          <w:i/>
          <w:sz w:val="20"/>
          <w:szCs w:val="20"/>
        </w:rPr>
        <w:t xml:space="preserve">to Use </w:t>
      </w:r>
      <w:r w:rsidR="002E2D9E" w:rsidRPr="00CD0433">
        <w:rPr>
          <w:b/>
          <w:i/>
          <w:sz w:val="20"/>
          <w:szCs w:val="20"/>
        </w:rPr>
        <w:t>NASA Earth Observation</w:t>
      </w:r>
      <w:r w:rsidR="00276572">
        <w:rPr>
          <w:b/>
          <w:i/>
          <w:sz w:val="20"/>
          <w:szCs w:val="20"/>
        </w:rPr>
        <w:t>s</w:t>
      </w:r>
      <w:r w:rsidR="002E2D9E" w:rsidRPr="00CD0433">
        <w:rPr>
          <w:b/>
          <w:i/>
          <w:sz w:val="20"/>
          <w:szCs w:val="20"/>
        </w:rPr>
        <w:t>:</w:t>
      </w:r>
    </w:p>
    <w:p w14:paraId="6DBB209F" w14:textId="6318C22B" w:rsidR="008C138A" w:rsidRPr="00F77281" w:rsidRDefault="008C138A" w:rsidP="00733BF4">
      <w:pPr>
        <w:ind w:left="720" w:hanging="720"/>
        <w:rPr>
          <w:rFonts w:ascii="Garamond" w:hAnsi="Garamond"/>
        </w:rPr>
      </w:pPr>
      <w:r w:rsidRPr="00F77281">
        <w:rPr>
          <w:rFonts w:ascii="Garamond" w:hAnsi="Garamond"/>
          <w:i/>
        </w:rPr>
        <w:t>The Nature Conservancy</w:t>
      </w:r>
      <w:r w:rsidRPr="00F77281">
        <w:rPr>
          <w:rFonts w:ascii="Garamond" w:hAnsi="Garamond"/>
        </w:rPr>
        <w:t xml:space="preserve"> </w:t>
      </w:r>
      <w:r w:rsidR="00A908A1" w:rsidRPr="008B127B">
        <w:rPr>
          <w:rFonts w:ascii="Garamond" w:hAnsi="Garamond"/>
        </w:rPr>
        <w:t>–</w:t>
      </w:r>
      <w:r w:rsidRPr="00F77281">
        <w:rPr>
          <w:rFonts w:ascii="Garamond" w:hAnsi="Garamond"/>
        </w:rPr>
        <w:t xml:space="preserve"> The organization has significant familiarity </w:t>
      </w:r>
      <w:r w:rsidR="00550327">
        <w:rPr>
          <w:rFonts w:ascii="Garamond" w:hAnsi="Garamond"/>
        </w:rPr>
        <w:t>with</w:t>
      </w:r>
      <w:r w:rsidRPr="00F77281">
        <w:rPr>
          <w:rFonts w:ascii="Garamond" w:hAnsi="Garamond"/>
        </w:rPr>
        <w:t xml:space="preserve"> NASA Earth observations </w:t>
      </w:r>
      <w:r w:rsidR="00550327">
        <w:rPr>
          <w:rFonts w:ascii="Garamond" w:hAnsi="Garamond"/>
        </w:rPr>
        <w:t xml:space="preserve">and uses them </w:t>
      </w:r>
      <w:r w:rsidRPr="00F77281">
        <w:rPr>
          <w:rFonts w:ascii="Garamond" w:hAnsi="Garamond"/>
        </w:rPr>
        <w:t xml:space="preserve">to visualize and characterize natural habitats at </w:t>
      </w:r>
      <w:r w:rsidR="00550327">
        <w:rPr>
          <w:rFonts w:ascii="Garamond" w:hAnsi="Garamond"/>
        </w:rPr>
        <w:t xml:space="preserve">local, regional, and global </w:t>
      </w:r>
      <w:r w:rsidRPr="00F77281">
        <w:rPr>
          <w:rFonts w:ascii="Garamond" w:hAnsi="Garamond"/>
        </w:rPr>
        <w:t>scales</w:t>
      </w:r>
      <w:r w:rsidR="00550327">
        <w:rPr>
          <w:rFonts w:ascii="Garamond" w:hAnsi="Garamond"/>
        </w:rPr>
        <w:t>.</w:t>
      </w:r>
    </w:p>
    <w:p w14:paraId="46FF00D8" w14:textId="691535BA" w:rsidR="006E1C6C" w:rsidRDefault="006E1C6C" w:rsidP="008C138A">
      <w:pPr>
        <w:ind w:left="720" w:hanging="720"/>
        <w:rPr>
          <w:sz w:val="20"/>
          <w:szCs w:val="20"/>
        </w:rPr>
      </w:pPr>
    </w:p>
    <w:p w14:paraId="3FD02666" w14:textId="77777777" w:rsidR="00C057E9" w:rsidRPr="00C057E9" w:rsidRDefault="00C057E9" w:rsidP="006E1C6C">
      <w:pPr>
        <w:ind w:left="720" w:hanging="720"/>
        <w:rPr>
          <w:b/>
          <w:i/>
          <w:sz w:val="20"/>
          <w:szCs w:val="20"/>
          <w:u w:val="single"/>
        </w:rPr>
      </w:pPr>
      <w:r w:rsidRPr="00C057E9">
        <w:rPr>
          <w:b/>
          <w:i/>
          <w:sz w:val="20"/>
          <w:szCs w:val="20"/>
          <w:u w:val="single"/>
        </w:rPr>
        <w:t>Collaborator &amp; Boundary Organization Overview</w:t>
      </w:r>
    </w:p>
    <w:p w14:paraId="2F5DFF48" w14:textId="77777777" w:rsidR="006E1C6C" w:rsidRPr="00CD0433" w:rsidRDefault="00C057E9" w:rsidP="006E1C6C">
      <w:pPr>
        <w:ind w:left="720" w:hanging="720"/>
        <w:rPr>
          <w:b/>
          <w:i/>
          <w:sz w:val="20"/>
          <w:szCs w:val="20"/>
        </w:rPr>
      </w:pPr>
      <w:r>
        <w:rPr>
          <w:b/>
          <w:i/>
          <w:sz w:val="20"/>
          <w:szCs w:val="20"/>
        </w:rPr>
        <w:t>Collaborator</w:t>
      </w:r>
      <w:r w:rsidR="002D6CAD">
        <w:rPr>
          <w:b/>
          <w:i/>
          <w:sz w:val="20"/>
          <w:szCs w:val="20"/>
        </w:rPr>
        <w:t xml:space="preserve"> </w:t>
      </w:r>
      <w:r w:rsidR="006E1C6C">
        <w:rPr>
          <w:b/>
          <w:i/>
          <w:sz w:val="20"/>
          <w:szCs w:val="20"/>
        </w:rPr>
        <w:t>Support</w:t>
      </w:r>
      <w:r w:rsidR="006E1C6C" w:rsidRPr="00CD0433">
        <w:rPr>
          <w:b/>
          <w:i/>
          <w:sz w:val="20"/>
          <w:szCs w:val="20"/>
        </w:rPr>
        <w:t>:</w:t>
      </w:r>
    </w:p>
    <w:p w14:paraId="44173A08" w14:textId="45E14FC7" w:rsidR="006E1C6C" w:rsidRPr="00F77281" w:rsidRDefault="008212DF" w:rsidP="009812BB">
      <w:pPr>
        <w:ind w:left="720" w:hanging="720"/>
        <w:rPr>
          <w:rFonts w:ascii="Garamond" w:hAnsi="Garamond"/>
        </w:rPr>
      </w:pPr>
      <w:r>
        <w:rPr>
          <w:rFonts w:ascii="Garamond" w:hAnsi="Garamond"/>
          <w:i/>
        </w:rPr>
        <w:t>Georgia</w:t>
      </w:r>
      <w:r w:rsidR="00A30916" w:rsidRPr="00F77281">
        <w:rPr>
          <w:rFonts w:ascii="Garamond" w:hAnsi="Garamond"/>
          <w:i/>
        </w:rPr>
        <w:t xml:space="preserve"> Department of Natural Resources</w:t>
      </w:r>
      <w:r w:rsidR="006E1C6C" w:rsidRPr="00F77281">
        <w:rPr>
          <w:rFonts w:ascii="Garamond" w:hAnsi="Garamond"/>
        </w:rPr>
        <w:t xml:space="preserve"> – </w:t>
      </w:r>
      <w:r w:rsidR="00CE5FBA" w:rsidRPr="00F77281">
        <w:rPr>
          <w:rFonts w:ascii="Garamond" w:hAnsi="Garamond"/>
        </w:rPr>
        <w:t xml:space="preserve">Mr. </w:t>
      </w:r>
      <w:r w:rsidR="00A30916" w:rsidRPr="00F77281">
        <w:rPr>
          <w:rFonts w:ascii="Garamond" w:hAnsi="Garamond"/>
        </w:rPr>
        <w:t xml:space="preserve">Elliott is an expert in </w:t>
      </w:r>
      <w:proofErr w:type="spellStart"/>
      <w:r w:rsidR="00A30916" w:rsidRPr="00F77281">
        <w:rPr>
          <w:rFonts w:ascii="Garamond" w:hAnsi="Garamond"/>
        </w:rPr>
        <w:t>herpetofauna</w:t>
      </w:r>
      <w:proofErr w:type="spellEnd"/>
      <w:r w:rsidR="00A30916" w:rsidRPr="00F77281">
        <w:rPr>
          <w:rFonts w:ascii="Garamond" w:hAnsi="Garamond"/>
        </w:rPr>
        <w:t>, especially gopher tortoise, indigo snake, and other species associated with habitats at risk from solar siting in Georgia.</w:t>
      </w:r>
      <w:r w:rsidR="00DB17EF">
        <w:rPr>
          <w:rFonts w:ascii="Garamond" w:hAnsi="Garamond"/>
        </w:rPr>
        <w:t xml:space="preserve"> </w:t>
      </w:r>
      <w:r w:rsidR="00A30916" w:rsidRPr="00F77281">
        <w:rPr>
          <w:rFonts w:ascii="Garamond" w:hAnsi="Garamond"/>
        </w:rPr>
        <w:t>He also has significant expertise in spatial analysis and habitat delineation, and will be a frequent advisor and consultant on this project through an existing relationship with The Nature Conservancy and the other project collaborators.</w:t>
      </w:r>
    </w:p>
    <w:p w14:paraId="4A1A2CAF" w14:textId="77777777" w:rsidR="009812BB" w:rsidRPr="00F77281" w:rsidRDefault="009812BB" w:rsidP="009812BB">
      <w:pPr>
        <w:ind w:left="720" w:hanging="720"/>
        <w:rPr>
          <w:rFonts w:ascii="Garamond" w:hAnsi="Garamond"/>
        </w:rPr>
      </w:pPr>
    </w:p>
    <w:p w14:paraId="764E562A" w14:textId="29F2E67E" w:rsidR="005B6440" w:rsidRDefault="008212DF" w:rsidP="005B6440">
      <w:pPr>
        <w:ind w:left="720" w:hanging="720"/>
        <w:rPr>
          <w:rFonts w:ascii="Garamond" w:hAnsi="Garamond"/>
          <w:szCs w:val="20"/>
        </w:rPr>
      </w:pPr>
      <w:r>
        <w:rPr>
          <w:rFonts w:ascii="Garamond" w:hAnsi="Garamond"/>
          <w:i/>
        </w:rPr>
        <w:t>U</w:t>
      </w:r>
      <w:r w:rsidR="00A30916" w:rsidRPr="00F77281">
        <w:rPr>
          <w:rFonts w:ascii="Garamond" w:hAnsi="Garamond"/>
          <w:i/>
        </w:rPr>
        <w:t>S Fish and Wildlife Service</w:t>
      </w:r>
      <w:r>
        <w:rPr>
          <w:rFonts w:ascii="Garamond" w:hAnsi="Garamond"/>
          <w:i/>
        </w:rPr>
        <w:t>, Georgia Ecological Services Field Office</w:t>
      </w:r>
      <w:r w:rsidR="00A30916" w:rsidRPr="00F77281">
        <w:rPr>
          <w:rFonts w:ascii="Garamond" w:hAnsi="Garamond"/>
          <w:i/>
        </w:rPr>
        <w:t xml:space="preserve"> </w:t>
      </w:r>
      <w:r w:rsidR="009812BB" w:rsidRPr="00F77281">
        <w:rPr>
          <w:rFonts w:ascii="Garamond" w:hAnsi="Garamond"/>
        </w:rPr>
        <w:t xml:space="preserve">– </w:t>
      </w:r>
      <w:r w:rsidR="00A30916" w:rsidRPr="00F77281">
        <w:rPr>
          <w:rFonts w:ascii="Garamond" w:hAnsi="Garamond"/>
        </w:rPr>
        <w:t xml:space="preserve">Dr. Elmore is a former employee of The Nature Conservancy who now serves as the Lead Biologist for the Eastern Indigo Snake program within the Georgia Ecological Services Field Office at Fort Benning. </w:t>
      </w:r>
      <w:r w:rsidR="00A908A1">
        <w:rPr>
          <w:rFonts w:ascii="Garamond" w:hAnsi="Garamond"/>
        </w:rPr>
        <w:t>Therefore, s</w:t>
      </w:r>
      <w:r w:rsidR="00A30916" w:rsidRPr="00F77281">
        <w:rPr>
          <w:rFonts w:ascii="Garamond" w:hAnsi="Garamond"/>
        </w:rPr>
        <w:t>he is familiar with both The Nature Conservancy’s</w:t>
      </w:r>
      <w:r w:rsidR="004604ED" w:rsidRPr="00F77281">
        <w:rPr>
          <w:rFonts w:ascii="Garamond" w:hAnsi="Garamond"/>
        </w:rPr>
        <w:t xml:space="preserve"> and the Fish and Wildlife Service’s</w:t>
      </w:r>
      <w:r w:rsidR="00A30916" w:rsidRPr="00F77281">
        <w:rPr>
          <w:rFonts w:ascii="Garamond" w:hAnsi="Garamond"/>
        </w:rPr>
        <w:t xml:space="preserve"> </w:t>
      </w:r>
      <w:r w:rsidR="004604ED" w:rsidRPr="00F77281">
        <w:rPr>
          <w:rFonts w:ascii="Garamond" w:hAnsi="Garamond"/>
        </w:rPr>
        <w:t xml:space="preserve">operations, priorities, and decision-making process </w:t>
      </w:r>
      <w:r w:rsidR="00DB17EF">
        <w:rPr>
          <w:rFonts w:ascii="Garamond" w:hAnsi="Garamond"/>
        </w:rPr>
        <w:t>in addition to</w:t>
      </w:r>
      <w:r w:rsidR="004604ED" w:rsidRPr="00F77281">
        <w:rPr>
          <w:rFonts w:ascii="Garamond" w:hAnsi="Garamond"/>
        </w:rPr>
        <w:t xml:space="preserve"> being an expert in </w:t>
      </w:r>
      <w:r w:rsidR="00733BF4">
        <w:rPr>
          <w:rFonts w:ascii="Garamond" w:hAnsi="Garamond"/>
        </w:rPr>
        <w:t>solar energy</w:t>
      </w:r>
      <w:r w:rsidR="004604ED" w:rsidRPr="00F77281">
        <w:rPr>
          <w:rFonts w:ascii="Garamond" w:hAnsi="Garamond"/>
        </w:rPr>
        <w:t>.</w:t>
      </w:r>
      <w:r w:rsidR="00DB17EF">
        <w:rPr>
          <w:rFonts w:ascii="Garamond" w:hAnsi="Garamond"/>
        </w:rPr>
        <w:t xml:space="preserve"> </w:t>
      </w:r>
      <w:r w:rsidR="004604ED" w:rsidRPr="00F77281">
        <w:rPr>
          <w:rFonts w:ascii="Garamond" w:hAnsi="Garamond"/>
        </w:rPr>
        <w:t>She will be a frequent advisor and consultant on this project.</w:t>
      </w:r>
      <w:r w:rsidR="005B6440">
        <w:rPr>
          <w:rFonts w:ascii="Garamond" w:hAnsi="Garamond"/>
          <w:i/>
          <w:iCs/>
          <w:szCs w:val="20"/>
        </w:rPr>
        <w:t xml:space="preserve"> </w:t>
      </w:r>
      <w:r w:rsidR="005B6440" w:rsidRPr="00D372A2">
        <w:rPr>
          <w:rFonts w:ascii="Garamond" w:hAnsi="Garamond"/>
          <w:szCs w:val="20"/>
        </w:rPr>
        <w:t>Ms. Johnson is the lead energy biologist in the Georgia Ecological Services Field Office. She has coordinated with state and industry partners on wind, solar, and hydropower projects for the past six years, and has helped develop and implement best management practices for solar projects that are being utilized by the FWS throughout the Southeast.</w:t>
      </w:r>
    </w:p>
    <w:p w14:paraId="0230D112" w14:textId="77777777" w:rsidR="005B6440" w:rsidRDefault="005B6440" w:rsidP="005B6440">
      <w:pPr>
        <w:ind w:left="720" w:hanging="720"/>
        <w:rPr>
          <w:rFonts w:ascii="Garamond" w:hAnsi="Garamond"/>
          <w:szCs w:val="20"/>
        </w:rPr>
      </w:pPr>
    </w:p>
    <w:p w14:paraId="04FF28E5" w14:textId="4E15C67C" w:rsidR="005B6440" w:rsidRPr="00D372A2" w:rsidRDefault="005B6440" w:rsidP="005B6440">
      <w:pPr>
        <w:ind w:left="720" w:hanging="720"/>
        <w:rPr>
          <w:rFonts w:ascii="Garamond" w:hAnsi="Garamond"/>
          <w:sz w:val="28"/>
          <w:szCs w:val="24"/>
        </w:rPr>
      </w:pPr>
      <w:r>
        <w:rPr>
          <w:b/>
          <w:i/>
          <w:sz w:val="20"/>
          <w:szCs w:val="20"/>
        </w:rPr>
        <w:t xml:space="preserve">Dissemination by </w:t>
      </w:r>
      <w:r w:rsidRPr="00CA0EED">
        <w:rPr>
          <w:b/>
          <w:i/>
          <w:sz w:val="20"/>
          <w:szCs w:val="20"/>
        </w:rPr>
        <w:t>Bou</w:t>
      </w:r>
      <w:r>
        <w:rPr>
          <w:b/>
          <w:i/>
          <w:sz w:val="20"/>
          <w:szCs w:val="20"/>
        </w:rPr>
        <w:t>ndary Organization</w:t>
      </w:r>
      <w:r w:rsidRPr="00C72F1A">
        <w:rPr>
          <w:b/>
          <w:sz w:val="20"/>
          <w:szCs w:val="20"/>
        </w:rPr>
        <w:t>:</w:t>
      </w:r>
      <w:r w:rsidRPr="005C6FC1">
        <w:rPr>
          <w:rFonts w:ascii="Garamond" w:hAnsi="Garamond"/>
          <w:b/>
          <w:i/>
        </w:rPr>
        <w:t xml:space="preserve"> </w:t>
      </w:r>
      <w:r w:rsidRPr="00200B8A">
        <w:rPr>
          <w:rFonts w:ascii="Garamond" w:hAnsi="Garamond"/>
        </w:rPr>
        <w:t>The Nature Conservancy has a long history of disseminating data products and decision support tools through its many communications channels. The Georgia Chapter intends to develop a web-based portal through which the broader community can access and use the data products and decision-support tools for making decisions about siting solar power generating facilities throughout the state. Staff will also organ</w:t>
      </w:r>
      <w:r>
        <w:rPr>
          <w:rFonts w:ascii="Garamond" w:hAnsi="Garamond"/>
        </w:rPr>
        <w:t>ize in-person or web-based s</w:t>
      </w:r>
      <w:r w:rsidRPr="00200B8A">
        <w:rPr>
          <w:rFonts w:ascii="Garamond" w:hAnsi="Garamond"/>
        </w:rPr>
        <w:t>e</w:t>
      </w:r>
      <w:r>
        <w:rPr>
          <w:rFonts w:ascii="Garamond" w:hAnsi="Garamond"/>
        </w:rPr>
        <w:t>m</w:t>
      </w:r>
      <w:r w:rsidRPr="00200B8A">
        <w:rPr>
          <w:rFonts w:ascii="Garamond" w:hAnsi="Garamond"/>
        </w:rPr>
        <w:t>inars to introduce partners and the broader community to the existence of these data and tools. The primary targets of outreach will include members of the energy generation community in Georgia, major land-owners, including military installations, and agencies with regulatory authority over land use decisions in the state.</w:t>
      </w:r>
    </w:p>
    <w:p w14:paraId="1242BC45" w14:textId="77777777" w:rsidR="00C057E9" w:rsidRDefault="00C057E9" w:rsidP="005B6440">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CC9E12B"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12562D" w:rsidRPr="00F77281">
        <w:rPr>
          <w:rFonts w:ascii="Garamond" w:hAnsi="Garamond"/>
        </w:rPr>
        <w:t xml:space="preserve">The Nature Conservancy will </w:t>
      </w:r>
      <w:r w:rsidR="00DB17EF">
        <w:rPr>
          <w:rFonts w:ascii="Garamond" w:hAnsi="Garamond"/>
        </w:rPr>
        <w:t>hold</w:t>
      </w:r>
      <w:r w:rsidR="0012562D" w:rsidRPr="00F77281">
        <w:rPr>
          <w:rFonts w:ascii="Garamond" w:hAnsi="Garamond"/>
        </w:rPr>
        <w:t xml:space="preserve"> at least one </w:t>
      </w:r>
      <w:r w:rsidR="00DB17EF">
        <w:rPr>
          <w:rFonts w:ascii="Garamond" w:hAnsi="Garamond"/>
        </w:rPr>
        <w:t xml:space="preserve">partner </w:t>
      </w:r>
      <w:r w:rsidR="0012562D" w:rsidRPr="00F77281">
        <w:rPr>
          <w:rFonts w:ascii="Garamond" w:hAnsi="Garamond"/>
        </w:rPr>
        <w:t>meeting prior to the initiation of the NASA</w:t>
      </w:r>
      <w:r w:rsidR="00E75B86">
        <w:rPr>
          <w:rFonts w:ascii="Garamond" w:hAnsi="Garamond"/>
        </w:rPr>
        <w:t xml:space="preserve"> </w:t>
      </w:r>
      <w:r w:rsidR="0012562D" w:rsidRPr="00F77281">
        <w:rPr>
          <w:rFonts w:ascii="Garamond" w:hAnsi="Garamond"/>
        </w:rPr>
        <w:t xml:space="preserve">DEVELOP term to </w:t>
      </w:r>
      <w:r w:rsidR="00DB17EF">
        <w:rPr>
          <w:rFonts w:ascii="Garamond" w:hAnsi="Garamond"/>
        </w:rPr>
        <w:t>collaborate</w:t>
      </w:r>
      <w:r w:rsidR="0012562D" w:rsidRPr="00F77281">
        <w:rPr>
          <w:rFonts w:ascii="Garamond" w:hAnsi="Garamond"/>
        </w:rPr>
        <w:t xml:space="preserve"> on the data inputs, outputs, and prioritization of model factors.</w:t>
      </w:r>
      <w:r w:rsidR="00DB17EF">
        <w:rPr>
          <w:rFonts w:ascii="Garamond" w:hAnsi="Garamond"/>
        </w:rPr>
        <w:t xml:space="preserve"> </w:t>
      </w:r>
      <w:r w:rsidR="0012562D" w:rsidRPr="00F77281">
        <w:rPr>
          <w:rFonts w:ascii="Garamond" w:hAnsi="Garamond"/>
        </w:rPr>
        <w:t xml:space="preserve">During the term, The Nature Conservancy contact, Cassidy Jordan, will meet weekly via </w:t>
      </w:r>
      <w:r w:rsidR="00E34737" w:rsidRPr="00F77281">
        <w:rPr>
          <w:rFonts w:ascii="Garamond" w:hAnsi="Garamond"/>
        </w:rPr>
        <w:t>S</w:t>
      </w:r>
      <w:r w:rsidR="0012562D" w:rsidRPr="00F77281">
        <w:rPr>
          <w:rFonts w:ascii="Garamond" w:hAnsi="Garamond"/>
        </w:rPr>
        <w:t>kype with the NASA</w:t>
      </w:r>
      <w:r w:rsidR="00E75B86">
        <w:rPr>
          <w:rFonts w:ascii="Garamond" w:hAnsi="Garamond"/>
        </w:rPr>
        <w:t xml:space="preserve"> </w:t>
      </w:r>
      <w:r w:rsidR="0012562D" w:rsidRPr="00F77281">
        <w:rPr>
          <w:rFonts w:ascii="Garamond" w:hAnsi="Garamond"/>
        </w:rPr>
        <w:t>DEVELOP team to discuss any aspects of the project, including data needs, modeling approaches, output formats</w:t>
      </w:r>
      <w:r w:rsidR="00DB17EF">
        <w:rPr>
          <w:rFonts w:ascii="Garamond" w:hAnsi="Garamond"/>
        </w:rPr>
        <w:t xml:space="preserve">, </w:t>
      </w:r>
      <w:r w:rsidR="0012562D" w:rsidRPr="00F77281">
        <w:rPr>
          <w:rFonts w:ascii="Garamond" w:hAnsi="Garamond"/>
        </w:rPr>
        <w:t>and delivery of final products for dissemination to the partners.</w:t>
      </w:r>
    </w:p>
    <w:p w14:paraId="7D7547C5" w14:textId="77777777" w:rsidR="00C057E9" w:rsidRDefault="00C057E9" w:rsidP="00C72F1A">
      <w:pPr>
        <w:rPr>
          <w:sz w:val="20"/>
          <w:szCs w:val="20"/>
        </w:rPr>
      </w:pPr>
    </w:p>
    <w:p w14:paraId="174F38F2" w14:textId="4F8E0F13" w:rsidR="00C057E9" w:rsidRPr="00F77281" w:rsidRDefault="00C057E9" w:rsidP="00C72F1A">
      <w:pPr>
        <w:rPr>
          <w:rFonts w:ascii="Garamond" w:hAnsi="Garamond"/>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12562D" w:rsidRPr="00F77281">
        <w:rPr>
          <w:rFonts w:ascii="Garamond" w:hAnsi="Garamond"/>
        </w:rPr>
        <w:t xml:space="preserve">The Nature Conservancy intends to incorporate the products of this project </w:t>
      </w:r>
      <w:r w:rsidR="00E34737" w:rsidRPr="00F77281">
        <w:rPr>
          <w:rFonts w:ascii="Garamond" w:hAnsi="Garamond"/>
        </w:rPr>
        <w:t xml:space="preserve">into </w:t>
      </w:r>
      <w:r w:rsidR="0012562D" w:rsidRPr="00F77281">
        <w:rPr>
          <w:rFonts w:ascii="Garamond" w:hAnsi="Garamond"/>
        </w:rPr>
        <w:t>a web-based portal hosted on its internal servers.</w:t>
      </w:r>
      <w:r w:rsidR="00DB17EF">
        <w:rPr>
          <w:rFonts w:ascii="Garamond" w:hAnsi="Garamond"/>
        </w:rPr>
        <w:t xml:space="preserve"> </w:t>
      </w:r>
      <w:r w:rsidR="009D563C" w:rsidRPr="00F77281">
        <w:rPr>
          <w:rFonts w:ascii="Garamond" w:hAnsi="Garamond"/>
        </w:rPr>
        <w:t>Th</w:t>
      </w:r>
      <w:r w:rsidR="00B31DD4" w:rsidRPr="00F77281">
        <w:rPr>
          <w:rFonts w:ascii="Garamond" w:hAnsi="Garamond"/>
        </w:rPr>
        <w:t>e portal will be similar to</w:t>
      </w:r>
      <w:r w:rsidR="009D563C" w:rsidRPr="00F77281">
        <w:rPr>
          <w:rFonts w:ascii="Garamond" w:hAnsi="Garamond"/>
        </w:rPr>
        <w:t xml:space="preserve"> </w:t>
      </w:r>
      <w:r w:rsidR="00733BF4">
        <w:rPr>
          <w:rFonts w:ascii="Garamond" w:hAnsi="Garamond"/>
        </w:rPr>
        <w:t xml:space="preserve">The Nature Conservancy’s web-portal </w:t>
      </w:r>
      <w:r w:rsidR="009D563C" w:rsidRPr="00F77281">
        <w:rPr>
          <w:rFonts w:ascii="Garamond" w:hAnsi="Garamond"/>
        </w:rPr>
        <w:t xml:space="preserve">for low-risk </w:t>
      </w:r>
      <w:r w:rsidR="00B31DD4" w:rsidRPr="00F77281">
        <w:rPr>
          <w:rFonts w:ascii="Garamond" w:hAnsi="Garamond"/>
        </w:rPr>
        <w:t>wind power in the Great Plains.</w:t>
      </w:r>
    </w:p>
    <w:p w14:paraId="55485070" w14:textId="79F8DC59" w:rsidR="00CD0433" w:rsidRPr="00CD0433" w:rsidRDefault="00CD0433" w:rsidP="00C72F1A">
      <w:pPr>
        <w:rPr>
          <w:sz w:val="20"/>
          <w:szCs w:val="20"/>
        </w:rPr>
      </w:pPr>
    </w:p>
    <w:p w14:paraId="5242BF30" w14:textId="71AC9F9E" w:rsidR="00290705" w:rsidRDefault="00CD0433" w:rsidP="00C72F1A">
      <w:pPr>
        <w:rPr>
          <w:sz w:val="20"/>
          <w:szCs w:val="20"/>
        </w:rPr>
      </w:pPr>
      <w:r w:rsidRPr="002F2417">
        <w:rPr>
          <w:b/>
          <w:i/>
          <w:sz w:val="20"/>
          <w:szCs w:val="20"/>
        </w:rPr>
        <w:lastRenderedPageBreak/>
        <w:t>Letters of Support</w:t>
      </w:r>
      <w:r w:rsidRPr="002F2417">
        <w:rPr>
          <w:b/>
          <w:sz w:val="20"/>
          <w:szCs w:val="20"/>
        </w:rPr>
        <w:t xml:space="preserve">: </w:t>
      </w:r>
      <w:r w:rsidR="002F2417" w:rsidRPr="00F77281">
        <w:rPr>
          <w:rFonts w:ascii="Garamond" w:hAnsi="Garamond"/>
        </w:rPr>
        <w:t xml:space="preserve">Deron Davis, Executive State Director, </w:t>
      </w:r>
      <w:proofErr w:type="gramStart"/>
      <w:r w:rsidR="002F2417" w:rsidRPr="00F77281">
        <w:rPr>
          <w:rFonts w:ascii="Garamond" w:hAnsi="Garamond"/>
        </w:rPr>
        <w:t>The</w:t>
      </w:r>
      <w:proofErr w:type="gramEnd"/>
      <w:r w:rsidR="002F2417" w:rsidRPr="00F77281">
        <w:rPr>
          <w:rFonts w:ascii="Garamond" w:hAnsi="Garamond"/>
        </w:rPr>
        <w:t xml:space="preserve"> Nature Conservancy in Georgia</w:t>
      </w:r>
    </w:p>
    <w:p w14:paraId="65AD80DB" w14:textId="77777777" w:rsidR="00CD0433" w:rsidRDefault="00272CD9" w:rsidP="00C72F1A">
      <w:pPr>
        <w:rPr>
          <w:sz w:val="20"/>
          <w:szCs w:val="20"/>
        </w:rPr>
      </w:pPr>
      <w:r>
        <w:rPr>
          <w:sz w:val="20"/>
          <w:szCs w:val="20"/>
        </w:rPr>
        <w:t xml:space="preserve"> </w:t>
      </w: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320"/>
        <w:gridCol w:w="4605"/>
      </w:tblGrid>
      <w:tr w:rsidR="005B6440" w:rsidRPr="00CD0433" w14:paraId="1E59A37D" w14:textId="77777777" w:rsidTr="005B6440">
        <w:tc>
          <w:tcPr>
            <w:tcW w:w="2227" w:type="dxa"/>
            <w:shd w:val="clear" w:color="auto" w:fill="31849B" w:themeFill="accent5" w:themeFillShade="BF"/>
            <w:vAlign w:val="center"/>
          </w:tcPr>
          <w:p w14:paraId="3B2A8D46" w14:textId="74DD3256" w:rsidR="005B6440" w:rsidRPr="00F77281" w:rsidRDefault="005B6440" w:rsidP="005B6440">
            <w:pPr>
              <w:jc w:val="center"/>
              <w:rPr>
                <w:rFonts w:ascii="Garamond" w:hAnsi="Garamond"/>
                <w:b/>
                <w:bCs/>
                <w:color w:val="FFFFFF"/>
                <w:szCs w:val="20"/>
              </w:rPr>
            </w:pPr>
            <w:r w:rsidRPr="00636FAE">
              <w:rPr>
                <w:b/>
                <w:bCs/>
                <w:color w:val="FFFFFF"/>
                <w:szCs w:val="20"/>
              </w:rPr>
              <w:t>Platform &amp; Sensor</w:t>
            </w:r>
          </w:p>
        </w:tc>
        <w:tc>
          <w:tcPr>
            <w:tcW w:w="2320" w:type="dxa"/>
            <w:shd w:val="clear" w:color="auto" w:fill="31849B" w:themeFill="accent5" w:themeFillShade="BF"/>
            <w:vAlign w:val="center"/>
          </w:tcPr>
          <w:p w14:paraId="6A7A8B2C" w14:textId="258EE59D" w:rsidR="005B6440" w:rsidRPr="00F77281" w:rsidRDefault="005B6440" w:rsidP="005B6440">
            <w:pPr>
              <w:jc w:val="center"/>
              <w:rPr>
                <w:rFonts w:ascii="Garamond" w:hAnsi="Garamond"/>
                <w:b/>
                <w:bCs/>
                <w:color w:val="FFFFFF"/>
                <w:szCs w:val="20"/>
              </w:rPr>
            </w:pPr>
            <w:r w:rsidRPr="00636FAE">
              <w:rPr>
                <w:b/>
                <w:bCs/>
                <w:color w:val="FFFFFF"/>
                <w:szCs w:val="20"/>
              </w:rPr>
              <w:t>Parameter(s)</w:t>
            </w:r>
          </w:p>
        </w:tc>
        <w:tc>
          <w:tcPr>
            <w:tcW w:w="4605" w:type="dxa"/>
            <w:shd w:val="clear" w:color="auto" w:fill="31849B" w:themeFill="accent5" w:themeFillShade="BF"/>
            <w:vAlign w:val="center"/>
          </w:tcPr>
          <w:p w14:paraId="7A3A0187" w14:textId="316FD802" w:rsidR="005B6440" w:rsidRPr="00F77281" w:rsidRDefault="005B6440" w:rsidP="005B6440">
            <w:pPr>
              <w:jc w:val="center"/>
              <w:rPr>
                <w:rFonts w:ascii="Garamond" w:hAnsi="Garamond"/>
                <w:b/>
                <w:bCs/>
                <w:color w:val="FFFFFF"/>
                <w:szCs w:val="20"/>
              </w:rPr>
            </w:pPr>
            <w:r w:rsidRPr="00636FAE">
              <w:rPr>
                <w:b/>
                <w:bCs/>
                <w:color w:val="FFFFFF"/>
                <w:szCs w:val="20"/>
              </w:rPr>
              <w:t>Use</w:t>
            </w:r>
          </w:p>
        </w:tc>
      </w:tr>
      <w:tr w:rsidR="0022111F" w:rsidRPr="00B31DD4" w14:paraId="4EAC6B60" w14:textId="77777777" w:rsidTr="005B6440">
        <w:tc>
          <w:tcPr>
            <w:tcW w:w="2227" w:type="dxa"/>
            <w:vAlign w:val="center"/>
          </w:tcPr>
          <w:p w14:paraId="14D7A074" w14:textId="63CE2366" w:rsidR="0022111F" w:rsidRPr="007E1685" w:rsidRDefault="0022111F" w:rsidP="005B6440">
            <w:pPr>
              <w:rPr>
                <w:rFonts w:ascii="Garamond" w:hAnsi="Garamond"/>
                <w:b/>
                <w:bCs/>
              </w:rPr>
            </w:pPr>
            <w:r>
              <w:rPr>
                <w:rFonts w:ascii="Garamond" w:hAnsi="Garamond"/>
                <w:b/>
                <w:bCs/>
              </w:rPr>
              <w:t>Landsat 5 TM</w:t>
            </w:r>
          </w:p>
        </w:tc>
        <w:tc>
          <w:tcPr>
            <w:tcW w:w="2320" w:type="dxa"/>
            <w:vAlign w:val="center"/>
          </w:tcPr>
          <w:p w14:paraId="2F332C67" w14:textId="7630E821" w:rsidR="0022111F" w:rsidRPr="007E1685" w:rsidRDefault="0022111F" w:rsidP="005B6440">
            <w:pPr>
              <w:rPr>
                <w:rFonts w:ascii="Garamond" w:hAnsi="Garamond"/>
              </w:rPr>
            </w:pPr>
            <w:r>
              <w:rPr>
                <w:rFonts w:ascii="Garamond" w:hAnsi="Garamond"/>
              </w:rPr>
              <w:t>Land cover</w:t>
            </w:r>
          </w:p>
        </w:tc>
        <w:tc>
          <w:tcPr>
            <w:tcW w:w="4605" w:type="dxa"/>
            <w:vAlign w:val="center"/>
          </w:tcPr>
          <w:p w14:paraId="593B2FFA" w14:textId="15BEEB9A" w:rsidR="0022111F" w:rsidRPr="007E1685" w:rsidRDefault="0022111F" w:rsidP="005B6440">
            <w:pPr>
              <w:rPr>
                <w:rFonts w:ascii="Garamond" w:hAnsi="Garamond"/>
              </w:rPr>
            </w:pPr>
            <w:r w:rsidRPr="007E1685">
              <w:rPr>
                <w:rFonts w:ascii="Garamond" w:hAnsi="Garamond"/>
              </w:rPr>
              <w:t>Habitat</w:t>
            </w:r>
            <w:r>
              <w:rPr>
                <w:rFonts w:ascii="Garamond" w:hAnsi="Garamond"/>
              </w:rPr>
              <w:t xml:space="preserve"> mapping and land cover type</w:t>
            </w:r>
          </w:p>
        </w:tc>
      </w:tr>
      <w:tr w:rsidR="005B6440" w:rsidRPr="00B31DD4" w14:paraId="68A574AE" w14:textId="77777777" w:rsidTr="005B6440">
        <w:tc>
          <w:tcPr>
            <w:tcW w:w="2227" w:type="dxa"/>
            <w:vAlign w:val="center"/>
          </w:tcPr>
          <w:p w14:paraId="6FE1A73B" w14:textId="17E53E19" w:rsidR="005B6440" w:rsidRPr="00A47A74" w:rsidRDefault="005B6440" w:rsidP="005B6440">
            <w:pPr>
              <w:rPr>
                <w:rFonts w:ascii="Garamond" w:hAnsi="Garamond"/>
                <w:b/>
                <w:bCs/>
                <w:highlight w:val="green"/>
              </w:rPr>
            </w:pPr>
            <w:r w:rsidRPr="007E1685">
              <w:rPr>
                <w:rFonts w:ascii="Garamond" w:hAnsi="Garamond"/>
                <w:b/>
                <w:bCs/>
              </w:rPr>
              <w:t>Landsat 8 OLI</w:t>
            </w:r>
          </w:p>
        </w:tc>
        <w:tc>
          <w:tcPr>
            <w:tcW w:w="2320" w:type="dxa"/>
            <w:vAlign w:val="center"/>
          </w:tcPr>
          <w:p w14:paraId="3ED984CF" w14:textId="6E179E5B" w:rsidR="005B6440" w:rsidRPr="00A47A74" w:rsidRDefault="005B6440" w:rsidP="005B6440">
            <w:pPr>
              <w:rPr>
                <w:rFonts w:ascii="Garamond" w:hAnsi="Garamond"/>
                <w:highlight w:val="green"/>
              </w:rPr>
            </w:pPr>
            <w:r w:rsidRPr="007E1685">
              <w:rPr>
                <w:rFonts w:ascii="Garamond" w:hAnsi="Garamond"/>
              </w:rPr>
              <w:t>Land cover</w:t>
            </w:r>
          </w:p>
        </w:tc>
        <w:tc>
          <w:tcPr>
            <w:tcW w:w="4605" w:type="dxa"/>
            <w:vAlign w:val="center"/>
          </w:tcPr>
          <w:p w14:paraId="39C8D523" w14:textId="132E5E80" w:rsidR="005B6440" w:rsidRPr="00A47A74" w:rsidRDefault="005B6440" w:rsidP="005B6440">
            <w:pPr>
              <w:rPr>
                <w:rFonts w:ascii="Garamond" w:hAnsi="Garamond"/>
                <w:highlight w:val="green"/>
              </w:rPr>
            </w:pPr>
            <w:r w:rsidRPr="007E1685">
              <w:rPr>
                <w:rFonts w:ascii="Garamond" w:hAnsi="Garamond"/>
              </w:rPr>
              <w:t>Habitat</w:t>
            </w:r>
            <w:r w:rsidR="00733BF4">
              <w:rPr>
                <w:rFonts w:ascii="Garamond" w:hAnsi="Garamond"/>
              </w:rPr>
              <w:t xml:space="preserve"> mapping and land cover type</w:t>
            </w:r>
          </w:p>
        </w:tc>
      </w:tr>
      <w:tr w:rsidR="005B6440" w:rsidRPr="00B31DD4" w14:paraId="3D3DFEA5" w14:textId="77777777" w:rsidTr="005B6440">
        <w:tc>
          <w:tcPr>
            <w:tcW w:w="2227" w:type="dxa"/>
            <w:tcBorders>
              <w:bottom w:val="single" w:sz="4" w:space="0" w:color="auto"/>
            </w:tcBorders>
            <w:vAlign w:val="center"/>
          </w:tcPr>
          <w:p w14:paraId="2E7A36AA" w14:textId="23C2E385" w:rsidR="005B6440" w:rsidRPr="00A47A74" w:rsidRDefault="005B6440" w:rsidP="00E045DF">
            <w:pPr>
              <w:rPr>
                <w:rFonts w:ascii="Garamond" w:hAnsi="Garamond"/>
                <w:b/>
                <w:bCs/>
                <w:highlight w:val="green"/>
              </w:rPr>
            </w:pPr>
            <w:r w:rsidRPr="007E1685">
              <w:rPr>
                <w:rFonts w:ascii="Garamond" w:hAnsi="Garamond"/>
                <w:b/>
                <w:bCs/>
              </w:rPr>
              <w:t>Terra CERES</w:t>
            </w:r>
          </w:p>
        </w:tc>
        <w:tc>
          <w:tcPr>
            <w:tcW w:w="2320" w:type="dxa"/>
            <w:tcBorders>
              <w:bottom w:val="single" w:sz="4" w:space="0" w:color="auto"/>
            </w:tcBorders>
            <w:vAlign w:val="center"/>
          </w:tcPr>
          <w:p w14:paraId="218FF07A" w14:textId="126BDF52" w:rsidR="005B6440" w:rsidRPr="00A47A74" w:rsidRDefault="005B6440" w:rsidP="005B6440">
            <w:pPr>
              <w:rPr>
                <w:rFonts w:ascii="Garamond" w:hAnsi="Garamond"/>
                <w:highlight w:val="green"/>
              </w:rPr>
            </w:pPr>
            <w:r>
              <w:rPr>
                <w:rFonts w:ascii="Garamond" w:hAnsi="Garamond"/>
              </w:rPr>
              <w:t>Radiation and insolation</w:t>
            </w:r>
          </w:p>
        </w:tc>
        <w:tc>
          <w:tcPr>
            <w:tcW w:w="4605" w:type="dxa"/>
            <w:tcBorders>
              <w:bottom w:val="single" w:sz="4" w:space="0" w:color="auto"/>
            </w:tcBorders>
            <w:vAlign w:val="center"/>
          </w:tcPr>
          <w:p w14:paraId="2A092E32" w14:textId="26C2C336" w:rsidR="005B6440" w:rsidRPr="00A47A74" w:rsidRDefault="005B6440" w:rsidP="005B6440">
            <w:pPr>
              <w:rPr>
                <w:rFonts w:ascii="Garamond" w:hAnsi="Garamond"/>
                <w:highlight w:val="green"/>
              </w:rPr>
            </w:pPr>
            <w:r>
              <w:rPr>
                <w:rFonts w:ascii="Garamond" w:hAnsi="Garamond"/>
              </w:rPr>
              <w:t>Cloud and solar statistics</w:t>
            </w:r>
          </w:p>
        </w:tc>
      </w:tr>
      <w:tr w:rsidR="005B6440" w:rsidRPr="00B31DD4" w14:paraId="2173ADDF" w14:textId="77777777" w:rsidTr="005B6440">
        <w:tc>
          <w:tcPr>
            <w:tcW w:w="2227" w:type="dxa"/>
            <w:tcBorders>
              <w:top w:val="single" w:sz="4" w:space="0" w:color="auto"/>
              <w:left w:val="single" w:sz="4" w:space="0" w:color="auto"/>
              <w:bottom w:val="single" w:sz="4" w:space="0" w:color="auto"/>
            </w:tcBorders>
            <w:vAlign w:val="center"/>
          </w:tcPr>
          <w:p w14:paraId="0E5EC88D" w14:textId="069F3A37" w:rsidR="005B6440" w:rsidRPr="00A47A74" w:rsidRDefault="005B6440" w:rsidP="005B6440">
            <w:pPr>
              <w:rPr>
                <w:rFonts w:ascii="Garamond" w:hAnsi="Garamond"/>
                <w:b/>
                <w:bCs/>
                <w:highlight w:val="green"/>
              </w:rPr>
            </w:pPr>
            <w:r w:rsidRPr="007E1685">
              <w:rPr>
                <w:rFonts w:ascii="Garamond" w:hAnsi="Garamond"/>
                <w:b/>
                <w:bCs/>
              </w:rPr>
              <w:t>TRMM CERES</w:t>
            </w:r>
          </w:p>
        </w:tc>
        <w:tc>
          <w:tcPr>
            <w:tcW w:w="2320" w:type="dxa"/>
            <w:tcBorders>
              <w:top w:val="single" w:sz="4" w:space="0" w:color="auto"/>
              <w:bottom w:val="single" w:sz="4" w:space="0" w:color="auto"/>
            </w:tcBorders>
            <w:vAlign w:val="center"/>
          </w:tcPr>
          <w:p w14:paraId="65407D12" w14:textId="2AB22069" w:rsidR="005B6440" w:rsidRPr="00A47A74" w:rsidRDefault="005B6440" w:rsidP="005B6440">
            <w:pPr>
              <w:rPr>
                <w:rFonts w:ascii="Garamond" w:hAnsi="Garamond"/>
                <w:highlight w:val="green"/>
              </w:rPr>
            </w:pPr>
            <w:r>
              <w:rPr>
                <w:rFonts w:ascii="Garamond" w:hAnsi="Garamond"/>
              </w:rPr>
              <w:t>Radiation and insolation</w:t>
            </w:r>
          </w:p>
        </w:tc>
        <w:tc>
          <w:tcPr>
            <w:tcW w:w="4605" w:type="dxa"/>
            <w:tcBorders>
              <w:top w:val="single" w:sz="4" w:space="0" w:color="auto"/>
              <w:bottom w:val="single" w:sz="4" w:space="0" w:color="auto"/>
              <w:right w:val="single" w:sz="4" w:space="0" w:color="auto"/>
            </w:tcBorders>
            <w:vAlign w:val="center"/>
          </w:tcPr>
          <w:p w14:paraId="760B100D" w14:textId="19E5F974" w:rsidR="005B6440" w:rsidRPr="00A47A74" w:rsidRDefault="005B6440" w:rsidP="005B6440">
            <w:pPr>
              <w:rPr>
                <w:rFonts w:ascii="Garamond" w:hAnsi="Garamond"/>
                <w:highlight w:val="green"/>
              </w:rPr>
            </w:pPr>
            <w:r>
              <w:rPr>
                <w:rFonts w:ascii="Garamond" w:hAnsi="Garamond"/>
              </w:rPr>
              <w:t>Cloud and solar statistics</w:t>
            </w:r>
          </w:p>
        </w:tc>
      </w:tr>
      <w:tr w:rsidR="005B6440" w:rsidRPr="005C6FC1" w14:paraId="40842E69" w14:textId="77777777" w:rsidTr="005B6440">
        <w:trPr>
          <w:trHeight w:val="215"/>
        </w:trPr>
        <w:tc>
          <w:tcPr>
            <w:tcW w:w="2227" w:type="dxa"/>
            <w:tcBorders>
              <w:top w:val="single" w:sz="4" w:space="0" w:color="auto"/>
              <w:left w:val="single" w:sz="4" w:space="0" w:color="auto"/>
              <w:bottom w:val="single" w:sz="4" w:space="0" w:color="auto"/>
            </w:tcBorders>
            <w:vAlign w:val="center"/>
          </w:tcPr>
          <w:p w14:paraId="7E16130F" w14:textId="2588FBBE" w:rsidR="005B6440" w:rsidRPr="00A47A74" w:rsidRDefault="005B6440" w:rsidP="005B6440">
            <w:pPr>
              <w:rPr>
                <w:rFonts w:ascii="Garamond" w:hAnsi="Garamond"/>
                <w:b/>
                <w:bCs/>
                <w:highlight w:val="green"/>
              </w:rPr>
            </w:pPr>
            <w:r w:rsidRPr="007E1685">
              <w:rPr>
                <w:rFonts w:ascii="Garamond" w:hAnsi="Garamond"/>
                <w:b/>
                <w:bCs/>
              </w:rPr>
              <w:t>Suomi NPP CERES</w:t>
            </w:r>
          </w:p>
        </w:tc>
        <w:tc>
          <w:tcPr>
            <w:tcW w:w="2320" w:type="dxa"/>
            <w:tcBorders>
              <w:top w:val="single" w:sz="4" w:space="0" w:color="auto"/>
              <w:bottom w:val="single" w:sz="4" w:space="0" w:color="auto"/>
            </w:tcBorders>
            <w:vAlign w:val="center"/>
          </w:tcPr>
          <w:p w14:paraId="2FE626E1" w14:textId="55A876A4" w:rsidR="005B6440" w:rsidRPr="00A47A74" w:rsidRDefault="005B6440" w:rsidP="005B6440">
            <w:pPr>
              <w:rPr>
                <w:rFonts w:ascii="Garamond" w:hAnsi="Garamond"/>
                <w:highlight w:val="green"/>
              </w:rPr>
            </w:pPr>
            <w:r>
              <w:rPr>
                <w:rFonts w:ascii="Garamond" w:hAnsi="Garamond"/>
              </w:rPr>
              <w:t>Radiation and insolation</w:t>
            </w:r>
          </w:p>
        </w:tc>
        <w:tc>
          <w:tcPr>
            <w:tcW w:w="4605" w:type="dxa"/>
            <w:tcBorders>
              <w:top w:val="single" w:sz="4" w:space="0" w:color="auto"/>
              <w:bottom w:val="single" w:sz="4" w:space="0" w:color="auto"/>
              <w:right w:val="single" w:sz="4" w:space="0" w:color="auto"/>
            </w:tcBorders>
            <w:vAlign w:val="center"/>
          </w:tcPr>
          <w:p w14:paraId="2B6E461A" w14:textId="300F7C00" w:rsidR="005B6440" w:rsidRPr="00A47A74" w:rsidRDefault="005B6440" w:rsidP="005B6440">
            <w:pPr>
              <w:rPr>
                <w:rFonts w:ascii="Garamond" w:hAnsi="Garamond"/>
              </w:rPr>
            </w:pPr>
            <w:r>
              <w:rPr>
                <w:rFonts w:ascii="Garamond" w:hAnsi="Garamond"/>
              </w:rPr>
              <w:t>Cloud and solar statistics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0D8FD2E" w14:textId="4D64E955" w:rsidR="00D3192F" w:rsidRPr="00F77281" w:rsidRDefault="00B31DD4" w:rsidP="00DC6974">
      <w:pPr>
        <w:ind w:left="720" w:hanging="720"/>
        <w:rPr>
          <w:rFonts w:ascii="Garamond" w:hAnsi="Garamond"/>
        </w:rPr>
      </w:pPr>
      <w:r w:rsidRPr="00F77281">
        <w:rPr>
          <w:rFonts w:ascii="Garamond" w:hAnsi="Garamond"/>
        </w:rPr>
        <w:t>The Nature Conservancy – Soils Profile Layer – for use in developing habitat models</w:t>
      </w:r>
    </w:p>
    <w:p w14:paraId="33582F35" w14:textId="4674FC7A" w:rsidR="00AA46CF" w:rsidRPr="00F77281" w:rsidRDefault="00AA46CF" w:rsidP="00DC6974">
      <w:pPr>
        <w:ind w:left="720" w:hanging="720"/>
        <w:rPr>
          <w:rFonts w:ascii="Garamond" w:hAnsi="Garamond"/>
        </w:rPr>
      </w:pPr>
      <w:r w:rsidRPr="00F77281">
        <w:rPr>
          <w:rFonts w:ascii="Garamond" w:hAnsi="Garamond"/>
        </w:rPr>
        <w:t>The Nature Conservancy – Digital Elevation Model – for use in developing habitat models</w:t>
      </w:r>
    </w:p>
    <w:p w14:paraId="76ABB60A" w14:textId="69042476" w:rsidR="00B31DD4" w:rsidRPr="00F77281" w:rsidRDefault="00B31DD4" w:rsidP="00B31DD4">
      <w:pPr>
        <w:ind w:left="720" w:hanging="720"/>
        <w:rPr>
          <w:rFonts w:ascii="Garamond" w:hAnsi="Garamond"/>
        </w:rPr>
      </w:pPr>
      <w:r w:rsidRPr="00F77281">
        <w:rPr>
          <w:rFonts w:ascii="Garamond" w:hAnsi="Garamond"/>
        </w:rPr>
        <w:t>The Nature Conservancy – Solar Power Potential Layer – for use in developing siting conflict models</w:t>
      </w:r>
    </w:p>
    <w:p w14:paraId="53892055" w14:textId="30EEF4DB" w:rsidR="00B31DD4" w:rsidRPr="00F77281" w:rsidRDefault="00B31DD4" w:rsidP="00B31DD4">
      <w:pPr>
        <w:ind w:left="720" w:hanging="720"/>
        <w:rPr>
          <w:rFonts w:ascii="Garamond" w:hAnsi="Garamond"/>
        </w:rPr>
      </w:pPr>
      <w:r w:rsidRPr="00F77281">
        <w:rPr>
          <w:rFonts w:ascii="Garamond" w:hAnsi="Garamond"/>
        </w:rPr>
        <w:t>The Nature Conservancy – Electricity Infrastructure Layer – for use in developing siting conflict models</w:t>
      </w:r>
    </w:p>
    <w:p w14:paraId="5A343360" w14:textId="33E40372" w:rsidR="00AA46CF" w:rsidRPr="00F77281" w:rsidRDefault="00AA46CF" w:rsidP="00B31DD4">
      <w:pPr>
        <w:ind w:left="720" w:hanging="720"/>
        <w:rPr>
          <w:rFonts w:ascii="Garamond" w:hAnsi="Garamond"/>
        </w:rPr>
      </w:pPr>
      <w:r w:rsidRPr="00F77281">
        <w:rPr>
          <w:rFonts w:ascii="Garamond" w:hAnsi="Garamond"/>
        </w:rPr>
        <w:t>GA Department of Natural Resources – Element Occurrence Layer – for use in developing habitat models</w:t>
      </w:r>
    </w:p>
    <w:p w14:paraId="2191CDC9" w14:textId="6B3935DA" w:rsidR="00B31DD4" w:rsidRPr="00F77281" w:rsidRDefault="00B31DD4" w:rsidP="00DC6974">
      <w:pPr>
        <w:ind w:left="720" w:hanging="720"/>
        <w:rPr>
          <w:rFonts w:ascii="Garamond" w:hAnsi="Garamond"/>
        </w:rPr>
      </w:pPr>
      <w:r w:rsidRPr="00F77281">
        <w:rPr>
          <w:rFonts w:ascii="Garamond" w:hAnsi="Garamond"/>
        </w:rPr>
        <w:t xml:space="preserve">GA Department of Natural Resources – Gopher Tortoise </w:t>
      </w:r>
      <w:r w:rsidR="00733BF4">
        <w:rPr>
          <w:rFonts w:ascii="Garamond" w:hAnsi="Garamond"/>
        </w:rPr>
        <w:t>H</w:t>
      </w:r>
      <w:r w:rsidRPr="00F77281">
        <w:rPr>
          <w:rFonts w:ascii="Garamond" w:hAnsi="Garamond"/>
        </w:rPr>
        <w:t xml:space="preserve">abitat prioritization model result layer – for use in developing </w:t>
      </w:r>
      <w:r w:rsidR="00733BF4">
        <w:rPr>
          <w:rFonts w:ascii="Garamond" w:hAnsi="Garamond"/>
        </w:rPr>
        <w:t>g</w:t>
      </w:r>
      <w:r w:rsidR="00733BF4" w:rsidRPr="00F77281">
        <w:rPr>
          <w:rFonts w:ascii="Garamond" w:hAnsi="Garamond"/>
        </w:rPr>
        <w:t xml:space="preserve">opher </w:t>
      </w:r>
      <w:r w:rsidR="00733BF4">
        <w:rPr>
          <w:rFonts w:ascii="Garamond" w:hAnsi="Garamond"/>
        </w:rPr>
        <w:t>t</w:t>
      </w:r>
      <w:r w:rsidR="00733BF4" w:rsidRPr="00F77281">
        <w:rPr>
          <w:rFonts w:ascii="Garamond" w:hAnsi="Garamond"/>
        </w:rPr>
        <w:t xml:space="preserve">ortoise </w:t>
      </w:r>
      <w:r w:rsidRPr="00F77281">
        <w:rPr>
          <w:rFonts w:ascii="Garamond" w:hAnsi="Garamond"/>
        </w:rPr>
        <w:t>habitat models</w:t>
      </w:r>
    </w:p>
    <w:p w14:paraId="4914C3E7" w14:textId="3CAC46BD" w:rsidR="00AA46CF" w:rsidRPr="00F77281" w:rsidRDefault="00AA46CF" w:rsidP="00DC6974">
      <w:pPr>
        <w:ind w:left="720" w:hanging="720"/>
        <w:rPr>
          <w:rFonts w:ascii="Garamond" w:hAnsi="Garamond"/>
        </w:rPr>
      </w:pPr>
    </w:p>
    <w:p w14:paraId="3822A7FD" w14:textId="0CD3CDD5" w:rsidR="00AA46CF" w:rsidRPr="00F77281" w:rsidRDefault="00AA46CF" w:rsidP="00DC6974">
      <w:pPr>
        <w:ind w:left="720" w:hanging="720"/>
        <w:rPr>
          <w:rFonts w:ascii="Garamond" w:hAnsi="Garamond"/>
        </w:rPr>
      </w:pPr>
      <w:r w:rsidRPr="00F77281">
        <w:rPr>
          <w:rFonts w:ascii="Garamond" w:hAnsi="Garamond"/>
        </w:rPr>
        <w:t>Other datasets may be identified prior to the start of the NASA</w:t>
      </w:r>
      <w:r w:rsidR="00E045DF">
        <w:rPr>
          <w:rFonts w:ascii="Garamond" w:hAnsi="Garamond"/>
        </w:rPr>
        <w:t xml:space="preserve"> </w:t>
      </w:r>
      <w:r w:rsidRPr="00F77281">
        <w:rPr>
          <w:rFonts w:ascii="Garamond" w:hAnsi="Garamond"/>
        </w:rPr>
        <w:t>DEVELOP term in consultation with the project partners and they will be provided by The Nature Conservancy or the partners.</w:t>
      </w:r>
    </w:p>
    <w:p w14:paraId="7452885F" w14:textId="77777777" w:rsidR="00896D48" w:rsidRPr="00CD0433" w:rsidRDefault="00896D48" w:rsidP="00B76BDC">
      <w:pPr>
        <w:rPr>
          <w:b/>
          <w:sz w:val="20"/>
          <w:szCs w:val="20"/>
        </w:rPr>
      </w:pPr>
    </w:p>
    <w:p w14:paraId="1D469BF3" w14:textId="75A8ED9D" w:rsidR="00B9614C" w:rsidRPr="00276572" w:rsidRDefault="0080287D" w:rsidP="00B76BDC">
      <w:pPr>
        <w:rPr>
          <w:i/>
          <w:sz w:val="20"/>
          <w:szCs w:val="20"/>
        </w:rPr>
      </w:pPr>
      <w:r w:rsidRPr="00276572">
        <w:rPr>
          <w:b/>
          <w:i/>
          <w:sz w:val="20"/>
          <w:szCs w:val="20"/>
        </w:rPr>
        <w:t>Model</w:t>
      </w:r>
      <w:r w:rsidR="00B82905">
        <w:rPr>
          <w:b/>
          <w:i/>
          <w:sz w:val="20"/>
          <w:szCs w:val="20"/>
        </w:rPr>
        <w:t>ing</w:t>
      </w:r>
      <w:r w:rsidR="007A4F2A" w:rsidRPr="00276572">
        <w:rPr>
          <w:b/>
          <w:i/>
          <w:sz w:val="20"/>
          <w:szCs w:val="20"/>
        </w:rPr>
        <w:t>:</w:t>
      </w:r>
    </w:p>
    <w:p w14:paraId="0FF1D655" w14:textId="77777777" w:rsidR="00E045DF" w:rsidRPr="00E23EF2" w:rsidRDefault="00E045DF" w:rsidP="00E045DF">
      <w:pPr>
        <w:rPr>
          <w:rFonts w:ascii="Garamond" w:hAnsi="Garamond"/>
        </w:rPr>
      </w:pPr>
      <w:proofErr w:type="spellStart"/>
      <w:r w:rsidRPr="00E23EF2">
        <w:rPr>
          <w:rFonts w:ascii="Garamond" w:hAnsi="Garamond"/>
        </w:rPr>
        <w:t>MaxEnt</w:t>
      </w:r>
      <w:proofErr w:type="spellEnd"/>
      <w:r>
        <w:rPr>
          <w:rFonts w:ascii="Garamond" w:hAnsi="Garamond"/>
        </w:rPr>
        <w:t xml:space="preserve"> (Rachel </w:t>
      </w:r>
      <w:proofErr w:type="spellStart"/>
      <w:r>
        <w:rPr>
          <w:rFonts w:ascii="Garamond" w:hAnsi="Garamond"/>
        </w:rPr>
        <w:t>Boreman</w:t>
      </w:r>
      <w:proofErr w:type="spellEnd"/>
      <w:r>
        <w:rPr>
          <w:rFonts w:ascii="Garamond" w:hAnsi="Garamond"/>
        </w:rPr>
        <w:t xml:space="preserve">, </w:t>
      </w:r>
      <w:proofErr w:type="spellStart"/>
      <w:r>
        <w:rPr>
          <w:rFonts w:ascii="Garamond" w:hAnsi="Garamond"/>
        </w:rPr>
        <w:t>Warnell</w:t>
      </w:r>
      <w:proofErr w:type="spellEnd"/>
      <w:r>
        <w:rPr>
          <w:rFonts w:ascii="Garamond" w:hAnsi="Garamond"/>
        </w:rPr>
        <w:t xml:space="preserve"> School of Forestry and Natural Resources)</w:t>
      </w:r>
    </w:p>
    <w:p w14:paraId="4ABE973B" w14:textId="4BB82C98" w:rsidR="006A2A26" w:rsidRDefault="00E045DF" w:rsidP="00E045DF">
      <w:pPr>
        <w:rPr>
          <w:rFonts w:ascii="Garamond" w:hAnsi="Garamond"/>
        </w:rPr>
      </w:pPr>
      <w:r w:rsidRPr="00E23EF2">
        <w:rPr>
          <w:rFonts w:ascii="Garamond" w:hAnsi="Garamond"/>
        </w:rPr>
        <w:t>Tortoise-specific</w:t>
      </w:r>
      <w:r>
        <w:rPr>
          <w:rFonts w:ascii="Garamond" w:hAnsi="Garamond"/>
        </w:rPr>
        <w:t xml:space="preserve"> Soil Prioritization</w:t>
      </w:r>
      <w:r w:rsidRPr="00E23EF2">
        <w:rPr>
          <w:rFonts w:ascii="Garamond" w:hAnsi="Garamond"/>
        </w:rPr>
        <w:t xml:space="preserve"> Model </w:t>
      </w:r>
      <w:r>
        <w:rPr>
          <w:rFonts w:ascii="Garamond" w:hAnsi="Garamond"/>
        </w:rPr>
        <w:t>(Dee Peterson, NRCS USDA)</w:t>
      </w:r>
    </w:p>
    <w:p w14:paraId="1090CF2B" w14:textId="77777777" w:rsidR="00E045DF" w:rsidRDefault="00E045DF" w:rsidP="00E045DF">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5243AB49" w14:textId="0B2C932F" w:rsidR="00E045DF" w:rsidRPr="00E23EF2" w:rsidRDefault="00E045DF" w:rsidP="00E045DF">
      <w:pPr>
        <w:rPr>
          <w:rFonts w:ascii="Garamond" w:hAnsi="Garamond"/>
          <w:sz w:val="24"/>
        </w:rPr>
      </w:pPr>
      <w:r>
        <w:rPr>
          <w:rFonts w:ascii="Garamond" w:hAnsi="Garamond"/>
          <w:color w:val="000000"/>
          <w:szCs w:val="20"/>
        </w:rPr>
        <w:t xml:space="preserve">Esri </w:t>
      </w:r>
      <w:r w:rsidRPr="00E23EF2">
        <w:rPr>
          <w:rFonts w:ascii="Garamond" w:hAnsi="Garamond"/>
          <w:color w:val="000000"/>
          <w:szCs w:val="20"/>
        </w:rPr>
        <w:t xml:space="preserve">ArcGIS </w:t>
      </w:r>
      <w:r>
        <w:rPr>
          <w:rFonts w:ascii="Garamond" w:hAnsi="Garamond"/>
          <w:color w:val="000000"/>
          <w:szCs w:val="20"/>
        </w:rPr>
        <w:t>–</w:t>
      </w:r>
      <w:r w:rsidRPr="00E23EF2">
        <w:rPr>
          <w:rFonts w:ascii="Garamond" w:hAnsi="Garamond"/>
          <w:color w:val="000000"/>
          <w:szCs w:val="20"/>
        </w:rPr>
        <w:t xml:space="preserve"> raster manipulation</w:t>
      </w:r>
      <w:r>
        <w:rPr>
          <w:rFonts w:ascii="Garamond" w:hAnsi="Garamond"/>
          <w:color w:val="000000"/>
          <w:szCs w:val="20"/>
        </w:rPr>
        <w:t xml:space="preserve"> and</w:t>
      </w:r>
      <w:r w:rsidR="00017451">
        <w:rPr>
          <w:rFonts w:ascii="Garamond" w:hAnsi="Garamond"/>
          <w:color w:val="000000"/>
          <w:szCs w:val="20"/>
        </w:rPr>
        <w:t xml:space="preserve"> </w:t>
      </w:r>
      <w:r w:rsidRPr="00E23EF2">
        <w:rPr>
          <w:rFonts w:ascii="Garamond" w:hAnsi="Garamond"/>
          <w:color w:val="000000"/>
          <w:szCs w:val="20"/>
        </w:rPr>
        <w:t>analysis, image enhancement &amp; map creation</w:t>
      </w:r>
    </w:p>
    <w:p w14:paraId="090EE8D6" w14:textId="73B920C0" w:rsidR="00E045DF" w:rsidRPr="00E23EF2" w:rsidRDefault="00E045DF" w:rsidP="00E045DF">
      <w:pPr>
        <w:pStyle w:val="NormalWeb"/>
        <w:spacing w:before="0" w:beforeAutospacing="0" w:after="0" w:afterAutospacing="0"/>
        <w:ind w:left="720" w:hanging="720"/>
        <w:rPr>
          <w:rFonts w:ascii="Garamond" w:hAnsi="Garamond"/>
          <w:sz w:val="28"/>
        </w:rPr>
      </w:pPr>
      <w:proofErr w:type="spellStart"/>
      <w:r w:rsidRPr="00E23EF2">
        <w:rPr>
          <w:rFonts w:ascii="Garamond" w:hAnsi="Garamond"/>
          <w:color w:val="000000"/>
          <w:sz w:val="22"/>
          <w:szCs w:val="20"/>
        </w:rPr>
        <w:t>MaxEnt</w:t>
      </w:r>
      <w:proofErr w:type="spellEnd"/>
      <w:r w:rsidRPr="00E23EF2">
        <w:rPr>
          <w:rFonts w:ascii="Garamond" w:hAnsi="Garamond"/>
          <w:color w:val="000000"/>
          <w:sz w:val="22"/>
          <w:szCs w:val="20"/>
        </w:rPr>
        <w:t xml:space="preserve"> </w:t>
      </w:r>
      <w:r>
        <w:rPr>
          <w:rFonts w:ascii="Garamond" w:hAnsi="Garamond"/>
          <w:color w:val="000000"/>
          <w:sz w:val="22"/>
          <w:szCs w:val="20"/>
        </w:rPr>
        <w:t>–</w:t>
      </w:r>
      <w:r w:rsidRPr="00E23EF2">
        <w:rPr>
          <w:rFonts w:ascii="Garamond" w:hAnsi="Garamond"/>
          <w:color w:val="000000"/>
          <w:sz w:val="22"/>
          <w:szCs w:val="20"/>
        </w:rPr>
        <w:t xml:space="preserve"> </w:t>
      </w:r>
      <w:r w:rsidRPr="00E23EF2">
        <w:rPr>
          <w:rFonts w:ascii="Garamond" w:hAnsi="Garamond" w:cs="Arial"/>
          <w:sz w:val="22"/>
          <w:szCs w:val="20"/>
        </w:rPr>
        <w:t>habitat suitability analysis and modeling</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r w:rsidR="00AB2804">
        <w:rPr>
          <w:b/>
          <w:szCs w:val="20"/>
        </w:rPr>
        <w:t xml:space="preserve">End </w:t>
      </w:r>
      <w:r w:rsidR="00276572" w:rsidRPr="00276572">
        <w:rPr>
          <w:b/>
          <w:szCs w:val="20"/>
        </w:rPr>
        <w:t>Product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3847"/>
        <w:gridCol w:w="2273"/>
        <w:gridCol w:w="1080"/>
      </w:tblGrid>
      <w:tr w:rsidR="00E045DF" w:rsidRPr="001538F2" w14:paraId="4F6377BA" w14:textId="77777777" w:rsidTr="00485959">
        <w:tc>
          <w:tcPr>
            <w:tcW w:w="2070" w:type="dxa"/>
            <w:shd w:val="clear" w:color="auto" w:fill="31849B" w:themeFill="accent5" w:themeFillShade="BF"/>
            <w:vAlign w:val="center"/>
          </w:tcPr>
          <w:p w14:paraId="37EC1079" w14:textId="77777777" w:rsidR="00E045DF" w:rsidRPr="00636FAE" w:rsidRDefault="00E045DF" w:rsidP="00485959">
            <w:pPr>
              <w:jc w:val="center"/>
              <w:rPr>
                <w:b/>
                <w:bCs/>
                <w:color w:val="FFFFFF"/>
              </w:rPr>
            </w:pPr>
            <w:r w:rsidRPr="00636FAE">
              <w:rPr>
                <w:b/>
                <w:bCs/>
                <w:color w:val="FFFFFF"/>
              </w:rPr>
              <w:t>E</w:t>
            </w:r>
            <w:r>
              <w:rPr>
                <w:b/>
                <w:bCs/>
                <w:color w:val="FFFFFF"/>
              </w:rPr>
              <w:t xml:space="preserve">nd </w:t>
            </w:r>
            <w:r w:rsidRPr="00636FAE">
              <w:rPr>
                <w:b/>
                <w:bCs/>
                <w:color w:val="FFFFFF"/>
              </w:rPr>
              <w:t>Product</w:t>
            </w:r>
            <w:r>
              <w:rPr>
                <w:b/>
                <w:bCs/>
                <w:color w:val="FFFFFF"/>
              </w:rPr>
              <w:t>(</w:t>
            </w:r>
            <w:r w:rsidRPr="00636FAE">
              <w:rPr>
                <w:b/>
                <w:bCs/>
                <w:color w:val="FFFFFF"/>
              </w:rPr>
              <w:t>s</w:t>
            </w:r>
            <w:r>
              <w:rPr>
                <w:b/>
                <w:bCs/>
                <w:color w:val="FFFFFF"/>
              </w:rPr>
              <w:t>)</w:t>
            </w:r>
          </w:p>
        </w:tc>
        <w:tc>
          <w:tcPr>
            <w:tcW w:w="3847" w:type="dxa"/>
            <w:shd w:val="clear" w:color="auto" w:fill="31849B" w:themeFill="accent5" w:themeFillShade="BF"/>
            <w:vAlign w:val="center"/>
          </w:tcPr>
          <w:p w14:paraId="7640B491" w14:textId="77777777" w:rsidR="00E045DF" w:rsidRPr="00636FAE" w:rsidRDefault="00E045DF" w:rsidP="00485959">
            <w:pPr>
              <w:jc w:val="center"/>
              <w:rPr>
                <w:b/>
                <w:bCs/>
                <w:color w:val="FFFFFF"/>
              </w:rPr>
            </w:pPr>
            <w:r>
              <w:rPr>
                <w:b/>
                <w:bCs/>
                <w:color w:val="FFFFFF"/>
              </w:rPr>
              <w:t>Partner Use</w:t>
            </w:r>
          </w:p>
        </w:tc>
        <w:tc>
          <w:tcPr>
            <w:tcW w:w="2273" w:type="dxa"/>
            <w:shd w:val="clear" w:color="auto" w:fill="31849B" w:themeFill="accent5" w:themeFillShade="BF"/>
            <w:vAlign w:val="center"/>
          </w:tcPr>
          <w:p w14:paraId="2B5C0AE0" w14:textId="77777777" w:rsidR="00E045DF" w:rsidRPr="00636FAE" w:rsidRDefault="00E045DF" w:rsidP="00485959">
            <w:pPr>
              <w:jc w:val="center"/>
              <w:rPr>
                <w:b/>
                <w:bCs/>
                <w:color w:val="FFFFFF"/>
              </w:rPr>
            </w:pPr>
            <w:r>
              <w:rPr>
                <w:b/>
                <w:bCs/>
                <w:color w:val="FFFFFF"/>
              </w:rPr>
              <w:t>Datasets &amp; Analyses</w:t>
            </w:r>
          </w:p>
        </w:tc>
        <w:tc>
          <w:tcPr>
            <w:tcW w:w="1080" w:type="dxa"/>
            <w:shd w:val="clear" w:color="auto" w:fill="31849B" w:themeFill="accent5" w:themeFillShade="BF"/>
          </w:tcPr>
          <w:p w14:paraId="0519F1F2" w14:textId="77777777" w:rsidR="00E045DF" w:rsidRPr="001538F2" w:rsidRDefault="00E045DF" w:rsidP="00485959">
            <w:pPr>
              <w:jc w:val="center"/>
              <w:rPr>
                <w:b/>
                <w:bCs/>
                <w:color w:val="FFFFFF"/>
                <w:sz w:val="20"/>
              </w:rPr>
            </w:pPr>
            <w:r w:rsidRPr="001538F2">
              <w:rPr>
                <w:b/>
                <w:bCs/>
                <w:color w:val="FFFFFF"/>
                <w:sz w:val="18"/>
              </w:rPr>
              <w:t>Software Release Category</w:t>
            </w:r>
          </w:p>
        </w:tc>
      </w:tr>
      <w:tr w:rsidR="0022111F" w:rsidRPr="00CD0433" w14:paraId="378F5848" w14:textId="77777777" w:rsidTr="00485959">
        <w:tc>
          <w:tcPr>
            <w:tcW w:w="2070" w:type="dxa"/>
            <w:vAlign w:val="center"/>
          </w:tcPr>
          <w:p w14:paraId="217C5030" w14:textId="3882EDA2" w:rsidR="0022111F" w:rsidRPr="00CA5CAD" w:rsidRDefault="0022111F" w:rsidP="00F4439E">
            <w:pPr>
              <w:rPr>
                <w:rFonts w:ascii="Garamond" w:hAnsi="Garamond"/>
                <w:b/>
                <w:bCs/>
              </w:rPr>
            </w:pPr>
            <w:r w:rsidRPr="00CA5CAD">
              <w:rPr>
                <w:rFonts w:ascii="Garamond" w:hAnsi="Garamond"/>
                <w:b/>
                <w:bCs/>
              </w:rPr>
              <w:t>Radiation and Insolation Time Series</w:t>
            </w:r>
          </w:p>
        </w:tc>
        <w:tc>
          <w:tcPr>
            <w:tcW w:w="3847" w:type="dxa"/>
            <w:vAlign w:val="center"/>
          </w:tcPr>
          <w:p w14:paraId="391D082C" w14:textId="41F7C024" w:rsidR="0022111F" w:rsidRPr="00AF6ABA" w:rsidRDefault="0022111F" w:rsidP="00485959">
            <w:pPr>
              <w:rPr>
                <w:rFonts w:ascii="Garamond" w:hAnsi="Garamond"/>
              </w:rPr>
            </w:pPr>
            <w:r>
              <w:rPr>
                <w:rFonts w:ascii="Garamond" w:hAnsi="Garamond"/>
              </w:rPr>
              <w:t>This time series will provide partners with information about changing solar conditions across Georgia over the past 7 years.</w:t>
            </w:r>
          </w:p>
        </w:tc>
        <w:tc>
          <w:tcPr>
            <w:tcW w:w="2273" w:type="dxa"/>
            <w:vAlign w:val="center"/>
          </w:tcPr>
          <w:p w14:paraId="29CF4572" w14:textId="66813D9F" w:rsidR="0022111F" w:rsidRPr="00BD4974" w:rsidRDefault="0022111F" w:rsidP="00485959">
            <w:pPr>
              <w:rPr>
                <w:rFonts w:ascii="Garamond" w:hAnsi="Garamond"/>
              </w:rPr>
            </w:pPr>
            <w:r>
              <w:rPr>
                <w:rFonts w:ascii="Garamond" w:hAnsi="Garamond"/>
              </w:rPr>
              <w:t>CERES</w:t>
            </w:r>
            <w:r w:rsidR="00017451">
              <w:rPr>
                <w:rFonts w:ascii="Garamond" w:hAnsi="Garamond"/>
              </w:rPr>
              <w:t xml:space="preserve"> data will be used to analyze trends and changing solar conditions across Georgia</w:t>
            </w:r>
            <w:r w:rsidR="008212DF">
              <w:rPr>
                <w:rFonts w:ascii="Garamond" w:hAnsi="Garamond"/>
              </w:rPr>
              <w:t>.</w:t>
            </w:r>
          </w:p>
        </w:tc>
        <w:tc>
          <w:tcPr>
            <w:tcW w:w="1080" w:type="dxa"/>
            <w:vAlign w:val="center"/>
          </w:tcPr>
          <w:p w14:paraId="0FA7E881" w14:textId="3959D974" w:rsidR="0022111F" w:rsidRPr="00AF6ABA" w:rsidRDefault="0022111F" w:rsidP="00485959">
            <w:pPr>
              <w:rPr>
                <w:rFonts w:ascii="Garamond" w:hAnsi="Garamond"/>
              </w:rPr>
            </w:pPr>
            <w:r>
              <w:rPr>
                <w:rFonts w:ascii="Garamond" w:hAnsi="Garamond"/>
              </w:rPr>
              <w:t>N/A</w:t>
            </w:r>
          </w:p>
        </w:tc>
      </w:tr>
      <w:tr w:rsidR="00F4439E" w:rsidRPr="00CD0433" w14:paraId="3CB409A3" w14:textId="77777777" w:rsidTr="00485959">
        <w:tc>
          <w:tcPr>
            <w:tcW w:w="2070" w:type="dxa"/>
            <w:vAlign w:val="center"/>
          </w:tcPr>
          <w:p w14:paraId="3C97970E" w14:textId="3A58862F" w:rsidR="00F4439E" w:rsidRPr="00CA5CAD" w:rsidRDefault="0022111F" w:rsidP="00485959">
            <w:pPr>
              <w:rPr>
                <w:rFonts w:ascii="Garamond" w:hAnsi="Garamond"/>
                <w:b/>
                <w:bCs/>
              </w:rPr>
            </w:pPr>
            <w:r w:rsidRPr="00CA5CAD">
              <w:rPr>
                <w:rFonts w:ascii="Garamond" w:hAnsi="Garamond"/>
                <w:b/>
                <w:bCs/>
              </w:rPr>
              <w:t>Land Cover Time Series</w:t>
            </w:r>
          </w:p>
        </w:tc>
        <w:tc>
          <w:tcPr>
            <w:tcW w:w="3847" w:type="dxa"/>
            <w:vAlign w:val="center"/>
          </w:tcPr>
          <w:p w14:paraId="1E8ACE14" w14:textId="1ACE8919" w:rsidR="00F4439E" w:rsidRPr="00AF6ABA" w:rsidRDefault="0022111F" w:rsidP="0022111F">
            <w:pPr>
              <w:rPr>
                <w:rFonts w:ascii="Garamond" w:hAnsi="Garamond"/>
              </w:rPr>
            </w:pPr>
            <w:r>
              <w:rPr>
                <w:rFonts w:ascii="Garamond" w:hAnsi="Garamond"/>
              </w:rPr>
              <w:t>This time series will provide partners with information about changing land cover, development, and habitat extent across Georgia over the past 7 years.</w:t>
            </w:r>
          </w:p>
        </w:tc>
        <w:tc>
          <w:tcPr>
            <w:tcW w:w="2273" w:type="dxa"/>
            <w:vAlign w:val="center"/>
          </w:tcPr>
          <w:p w14:paraId="4E108E83" w14:textId="0725F267" w:rsidR="00F4439E" w:rsidRPr="00BD4974" w:rsidRDefault="0022111F" w:rsidP="00485959">
            <w:pPr>
              <w:rPr>
                <w:rFonts w:ascii="Garamond" w:hAnsi="Garamond"/>
              </w:rPr>
            </w:pPr>
            <w:r>
              <w:rPr>
                <w:rFonts w:ascii="Garamond" w:hAnsi="Garamond"/>
              </w:rPr>
              <w:t>Landsat 5 &amp; 8</w:t>
            </w:r>
            <w:r w:rsidR="00017451">
              <w:rPr>
                <w:rFonts w:ascii="Garamond" w:hAnsi="Garamond"/>
              </w:rPr>
              <w:t xml:space="preserve"> will be used to analyze trends in changing land cover conditions across Georgia</w:t>
            </w:r>
            <w:r w:rsidR="008212DF">
              <w:rPr>
                <w:rFonts w:ascii="Garamond" w:hAnsi="Garamond"/>
              </w:rPr>
              <w:t>.</w:t>
            </w:r>
          </w:p>
        </w:tc>
        <w:tc>
          <w:tcPr>
            <w:tcW w:w="1080" w:type="dxa"/>
            <w:vAlign w:val="center"/>
          </w:tcPr>
          <w:p w14:paraId="6C3808BC" w14:textId="46F7FCF9" w:rsidR="00F4439E" w:rsidRPr="00AF6ABA" w:rsidRDefault="0022111F" w:rsidP="00485959">
            <w:pPr>
              <w:rPr>
                <w:rFonts w:ascii="Garamond" w:hAnsi="Garamond"/>
              </w:rPr>
            </w:pPr>
            <w:r>
              <w:rPr>
                <w:rFonts w:ascii="Garamond" w:hAnsi="Garamond"/>
              </w:rPr>
              <w:t>N/A</w:t>
            </w:r>
          </w:p>
        </w:tc>
      </w:tr>
      <w:tr w:rsidR="00017451" w:rsidRPr="00CD0433" w14:paraId="752CE776" w14:textId="77777777" w:rsidTr="00485959">
        <w:tc>
          <w:tcPr>
            <w:tcW w:w="2070" w:type="dxa"/>
            <w:vAlign w:val="center"/>
          </w:tcPr>
          <w:p w14:paraId="536F0583" w14:textId="76BFE20D" w:rsidR="00017451" w:rsidRPr="00CA5CAD" w:rsidRDefault="00017451" w:rsidP="00017451">
            <w:pPr>
              <w:rPr>
                <w:rFonts w:ascii="Garamond" w:hAnsi="Garamond"/>
                <w:b/>
                <w:bCs/>
              </w:rPr>
            </w:pPr>
            <w:r w:rsidRPr="00CA5CAD">
              <w:rPr>
                <w:rFonts w:ascii="Garamond" w:hAnsi="Garamond"/>
                <w:b/>
                <w:bCs/>
              </w:rPr>
              <w:t>Georgia Low-Risk Solar Siting Suitability Map</w:t>
            </w:r>
          </w:p>
        </w:tc>
        <w:tc>
          <w:tcPr>
            <w:tcW w:w="3847" w:type="dxa"/>
            <w:vAlign w:val="center"/>
          </w:tcPr>
          <w:p w14:paraId="65336335" w14:textId="3A4FFF70" w:rsidR="00017451" w:rsidRDefault="00017451" w:rsidP="00017451">
            <w:pPr>
              <w:rPr>
                <w:rFonts w:ascii="Garamond" w:hAnsi="Garamond"/>
              </w:rPr>
            </w:pPr>
            <w:r w:rsidRPr="00AF6ABA">
              <w:rPr>
                <w:rFonts w:ascii="Garamond" w:hAnsi="Garamond"/>
              </w:rPr>
              <w:t xml:space="preserve">The final end products will be provided for free to the public via a web-based portal to enable partners, private individuals, and solar industry developers to make better decisions about siting solar </w:t>
            </w:r>
            <w:r w:rsidRPr="00AF6ABA">
              <w:rPr>
                <w:rFonts w:ascii="Garamond" w:hAnsi="Garamond"/>
              </w:rPr>
              <w:lastRenderedPageBreak/>
              <w:t>facilities in a manner that will reduce impacts to sensitive habitats.</w:t>
            </w:r>
          </w:p>
        </w:tc>
        <w:tc>
          <w:tcPr>
            <w:tcW w:w="2273" w:type="dxa"/>
            <w:vAlign w:val="center"/>
          </w:tcPr>
          <w:p w14:paraId="7F71C250" w14:textId="275B6C63" w:rsidR="00017451" w:rsidRDefault="00017451" w:rsidP="00017451">
            <w:pPr>
              <w:rPr>
                <w:rFonts w:ascii="Garamond" w:hAnsi="Garamond"/>
              </w:rPr>
            </w:pPr>
            <w:r w:rsidRPr="00BD4974">
              <w:rPr>
                <w:rFonts w:ascii="Garamond" w:hAnsi="Garamond"/>
              </w:rPr>
              <w:lastRenderedPageBreak/>
              <w:t xml:space="preserve">Landsat </w:t>
            </w:r>
            <w:r>
              <w:rPr>
                <w:rFonts w:ascii="Garamond" w:hAnsi="Garamond"/>
              </w:rPr>
              <w:t xml:space="preserve">5 TM, Landsat </w:t>
            </w:r>
            <w:r w:rsidRPr="00BD4974">
              <w:rPr>
                <w:rFonts w:ascii="Garamond" w:hAnsi="Garamond"/>
              </w:rPr>
              <w:t>8 OLI</w:t>
            </w:r>
            <w:r>
              <w:rPr>
                <w:rFonts w:ascii="Garamond" w:hAnsi="Garamond"/>
              </w:rPr>
              <w:t>,</w:t>
            </w:r>
            <w:r w:rsidRPr="00BD4974">
              <w:rPr>
                <w:rFonts w:ascii="Garamond" w:hAnsi="Garamond"/>
              </w:rPr>
              <w:t xml:space="preserve"> and CERES data will be used to identify optimal areas for solar power facilities </w:t>
            </w:r>
            <w:r w:rsidRPr="00BD4974">
              <w:rPr>
                <w:rFonts w:ascii="Garamond" w:hAnsi="Garamond"/>
              </w:rPr>
              <w:lastRenderedPageBreak/>
              <w:t xml:space="preserve">that </w:t>
            </w:r>
            <w:r>
              <w:rPr>
                <w:rFonts w:ascii="Garamond" w:hAnsi="Garamond"/>
              </w:rPr>
              <w:t>minimize negative</w:t>
            </w:r>
            <w:r w:rsidRPr="00BD4974">
              <w:rPr>
                <w:rFonts w:ascii="Garamond" w:hAnsi="Garamond"/>
              </w:rPr>
              <w:t xml:space="preserve"> impact</w:t>
            </w:r>
            <w:r>
              <w:rPr>
                <w:rFonts w:ascii="Garamond" w:hAnsi="Garamond"/>
              </w:rPr>
              <w:t>s</w:t>
            </w:r>
            <w:r w:rsidRPr="00BD4974">
              <w:rPr>
                <w:rFonts w:ascii="Garamond" w:hAnsi="Garamond"/>
              </w:rPr>
              <w:t xml:space="preserve"> </w:t>
            </w:r>
            <w:r>
              <w:rPr>
                <w:rFonts w:ascii="Garamond" w:hAnsi="Garamond"/>
              </w:rPr>
              <w:t xml:space="preserve">to </w:t>
            </w:r>
            <w:r w:rsidRPr="00BD4974">
              <w:rPr>
                <w:rFonts w:ascii="Garamond" w:hAnsi="Garamond"/>
              </w:rPr>
              <w:t>sensitive wildlife habit.</w:t>
            </w:r>
          </w:p>
        </w:tc>
        <w:tc>
          <w:tcPr>
            <w:tcW w:w="1080" w:type="dxa"/>
            <w:vAlign w:val="center"/>
          </w:tcPr>
          <w:p w14:paraId="4A388401" w14:textId="748D1781" w:rsidR="00017451" w:rsidRDefault="00017451" w:rsidP="00017451">
            <w:pPr>
              <w:rPr>
                <w:rFonts w:ascii="Garamond" w:hAnsi="Garamond"/>
              </w:rPr>
            </w:pPr>
            <w:r w:rsidRPr="00AF6ABA">
              <w:rPr>
                <w:rFonts w:ascii="Garamond" w:hAnsi="Garamond"/>
              </w:rPr>
              <w:lastRenderedPageBreak/>
              <w:t>N/A</w:t>
            </w:r>
          </w:p>
        </w:tc>
      </w:tr>
    </w:tbl>
    <w:p w14:paraId="66FBE966" w14:textId="77777777" w:rsidR="00073224" w:rsidRPr="00CD0433" w:rsidRDefault="00073224" w:rsidP="00073224">
      <w:pPr>
        <w:rPr>
          <w:b/>
          <w:sz w:val="20"/>
          <w:szCs w:val="20"/>
        </w:rPr>
      </w:pPr>
    </w:p>
    <w:p w14:paraId="6935E02B" w14:textId="5AE89652" w:rsidR="000F76DA" w:rsidRPr="00F77281" w:rsidRDefault="000F76DA" w:rsidP="00C72F1A">
      <w:pPr>
        <w:rPr>
          <w:rFonts w:ascii="Garamond" w:hAnsi="Garamond"/>
        </w:rPr>
      </w:pPr>
      <w:r>
        <w:rPr>
          <w:b/>
          <w:i/>
          <w:sz w:val="20"/>
          <w:szCs w:val="20"/>
        </w:rPr>
        <w:t>End-User Benefit</w:t>
      </w:r>
      <w:r w:rsidRPr="00C72F1A">
        <w:rPr>
          <w:b/>
          <w:sz w:val="20"/>
          <w:szCs w:val="20"/>
        </w:rPr>
        <w:t>:</w:t>
      </w:r>
      <w:r w:rsidR="00C72F1A" w:rsidRPr="00C72F1A">
        <w:rPr>
          <w:sz w:val="20"/>
          <w:szCs w:val="20"/>
        </w:rPr>
        <w:t xml:space="preserve"> </w:t>
      </w:r>
      <w:r w:rsidR="003F61C1" w:rsidRPr="00F77281">
        <w:rPr>
          <w:rFonts w:ascii="Garamond" w:hAnsi="Garamond"/>
        </w:rPr>
        <w:t>The Nature Conservancy and our partners are committed to supporting a renewable energy future in order to mitigate the predicted impacts of human-caused climate change.</w:t>
      </w:r>
      <w:r w:rsidR="00DB17EF">
        <w:rPr>
          <w:rFonts w:ascii="Garamond" w:hAnsi="Garamond"/>
        </w:rPr>
        <w:t xml:space="preserve"> </w:t>
      </w:r>
      <w:r w:rsidR="003F61C1" w:rsidRPr="00F77281">
        <w:rPr>
          <w:rFonts w:ascii="Garamond" w:hAnsi="Garamond"/>
        </w:rPr>
        <w:t>Georgia has a high potential to generate a significant portion of the power used in the state through solar photovoltaic panel installations on rooftops and in undeveloped areas.</w:t>
      </w:r>
      <w:r w:rsidR="00DB17EF">
        <w:rPr>
          <w:rFonts w:ascii="Garamond" w:hAnsi="Garamond"/>
        </w:rPr>
        <w:t xml:space="preserve"> </w:t>
      </w:r>
      <w:r w:rsidR="003F61C1" w:rsidRPr="00F77281">
        <w:rPr>
          <w:rFonts w:ascii="Garamond" w:hAnsi="Garamond"/>
        </w:rPr>
        <w:t>As the pace of this solar power generating infrastructure has increased over the past several years, the instances of conflict between the need to generate renewable energy and the need to protect sensitive habitats from incompatible development have also increased.</w:t>
      </w:r>
      <w:r w:rsidR="00DB17EF">
        <w:rPr>
          <w:rFonts w:ascii="Garamond" w:hAnsi="Garamond"/>
        </w:rPr>
        <w:t xml:space="preserve"> </w:t>
      </w:r>
      <w:r w:rsidR="003F61C1" w:rsidRPr="00F77281">
        <w:rPr>
          <w:rFonts w:ascii="Garamond" w:hAnsi="Garamond"/>
        </w:rPr>
        <w:t xml:space="preserve">The Nature Conservancy has a track record of bringing stakeholders to the table to agree on shared outcomes and ways to reduce conflicts </w:t>
      </w:r>
      <w:r w:rsidR="00DB17EF">
        <w:rPr>
          <w:rFonts w:ascii="Garamond" w:hAnsi="Garamond"/>
        </w:rPr>
        <w:t>among</w:t>
      </w:r>
      <w:r w:rsidR="003F61C1" w:rsidRPr="00F77281">
        <w:rPr>
          <w:rFonts w:ascii="Garamond" w:hAnsi="Garamond"/>
        </w:rPr>
        <w:t xml:space="preserve"> different interests by using the best-available information and generating new information and model results to avoid conflict when possible.</w:t>
      </w:r>
      <w:r w:rsidR="00DB17EF">
        <w:rPr>
          <w:rFonts w:ascii="Garamond" w:hAnsi="Garamond"/>
        </w:rPr>
        <w:t xml:space="preserve"> </w:t>
      </w:r>
      <w:r w:rsidR="003F61C1" w:rsidRPr="00F77281">
        <w:rPr>
          <w:rFonts w:ascii="Garamond" w:hAnsi="Garamond"/>
        </w:rPr>
        <w:t>The e</w:t>
      </w:r>
      <w:r w:rsidR="008212DF">
        <w:rPr>
          <w:rFonts w:ascii="Garamond" w:hAnsi="Garamond"/>
        </w:rPr>
        <w:t xml:space="preserve">nd products of this NASA </w:t>
      </w:r>
      <w:r w:rsidR="003F61C1" w:rsidRPr="00F77281">
        <w:rPr>
          <w:rFonts w:ascii="Garamond" w:hAnsi="Garamond"/>
        </w:rPr>
        <w:t>DEVELOP project will be extremely valuable in helping The Nature Conservancy in Georgia work with our partners to achieve a more sustainable energy portfolio while protecting sensitive habitats.</w:t>
      </w:r>
    </w:p>
    <w:p w14:paraId="12B98CC6" w14:textId="77777777" w:rsidR="00CD0433" w:rsidRPr="00AB2804" w:rsidRDefault="00CD0433">
      <w:pPr>
        <w:rPr>
          <w:sz w:val="20"/>
          <w:szCs w:val="20"/>
        </w:rPr>
      </w:pPr>
    </w:p>
    <w:p w14:paraId="37178820" w14:textId="77777777" w:rsidR="00E75B86" w:rsidRPr="00272CD9" w:rsidRDefault="00E75B86" w:rsidP="00E75B86">
      <w:pPr>
        <w:pBdr>
          <w:bottom w:val="single" w:sz="4" w:space="1" w:color="auto"/>
        </w:pBdr>
        <w:rPr>
          <w:b/>
          <w:szCs w:val="20"/>
        </w:rPr>
      </w:pPr>
      <w:r w:rsidRPr="00272CD9">
        <w:rPr>
          <w:b/>
          <w:szCs w:val="20"/>
        </w:rPr>
        <w:t>Project Timeline &amp; Previous Related Work</w:t>
      </w:r>
    </w:p>
    <w:p w14:paraId="1CCDFDBB" w14:textId="321730A5" w:rsidR="00E75B86" w:rsidRPr="00CD0433" w:rsidRDefault="00E75B86" w:rsidP="00E75B86">
      <w:pPr>
        <w:rPr>
          <w:sz w:val="20"/>
          <w:szCs w:val="20"/>
        </w:rPr>
      </w:pPr>
      <w:r w:rsidRPr="00272CD9">
        <w:rPr>
          <w:b/>
          <w:i/>
          <w:sz w:val="20"/>
          <w:szCs w:val="20"/>
        </w:rPr>
        <w:t>Project Timeline:</w:t>
      </w:r>
      <w:r w:rsidR="00F4439E">
        <w:rPr>
          <w:b/>
          <w:i/>
          <w:sz w:val="20"/>
          <w:szCs w:val="20"/>
        </w:rPr>
        <w:t xml:space="preserve"> </w:t>
      </w:r>
      <w:r w:rsidR="00F4439E">
        <w:rPr>
          <w:rFonts w:ascii="Garamond" w:hAnsi="Garamond"/>
        </w:rPr>
        <w:t>2 Terms</w:t>
      </w:r>
      <w:r w:rsidRPr="005C6FC1">
        <w:rPr>
          <w:rFonts w:ascii="Garamond" w:hAnsi="Garamond"/>
        </w:rPr>
        <w:t xml:space="preserve">: </w:t>
      </w:r>
      <w:r w:rsidR="00F4439E">
        <w:rPr>
          <w:rFonts w:ascii="Garamond" w:hAnsi="Garamond"/>
        </w:rPr>
        <w:t>2017 Summer</w:t>
      </w:r>
      <w:r w:rsidRPr="005C6FC1">
        <w:rPr>
          <w:rFonts w:ascii="Garamond" w:hAnsi="Garamond"/>
        </w:rPr>
        <w:t xml:space="preserve"> (Start) to </w:t>
      </w:r>
      <w:r w:rsidR="00F4439E">
        <w:rPr>
          <w:rFonts w:ascii="Garamond" w:hAnsi="Garamond"/>
        </w:rPr>
        <w:t xml:space="preserve">2017 Fall </w:t>
      </w:r>
      <w:r w:rsidRPr="005C6FC1">
        <w:rPr>
          <w:rFonts w:ascii="Garamond" w:hAnsi="Garamond"/>
        </w:rPr>
        <w:t>(Completion)</w:t>
      </w:r>
    </w:p>
    <w:p w14:paraId="258BBB10" w14:textId="77777777" w:rsidR="00E75B86" w:rsidRDefault="00E75B86" w:rsidP="00E75B86">
      <w:pPr>
        <w:rPr>
          <w:b/>
          <w:sz w:val="20"/>
          <w:szCs w:val="20"/>
        </w:rPr>
      </w:pPr>
    </w:p>
    <w:p w14:paraId="7C941D44" w14:textId="77777777" w:rsidR="00E75B86" w:rsidRPr="00272CD9" w:rsidRDefault="00E75B86" w:rsidP="00E75B86">
      <w:pPr>
        <w:rPr>
          <w:b/>
          <w:i/>
          <w:sz w:val="20"/>
          <w:szCs w:val="20"/>
        </w:rPr>
      </w:pPr>
      <w:r w:rsidRPr="00272CD9">
        <w:rPr>
          <w:b/>
          <w:i/>
          <w:sz w:val="20"/>
          <w:szCs w:val="20"/>
        </w:rPr>
        <w:t>Multi-Term Objectives:</w:t>
      </w:r>
    </w:p>
    <w:p w14:paraId="5933AC58" w14:textId="65F0AD53" w:rsidR="00E75B86" w:rsidRPr="005C6FC1" w:rsidRDefault="00E75B86" w:rsidP="00E75B86">
      <w:pPr>
        <w:pStyle w:val="ListParagraph"/>
        <w:numPr>
          <w:ilvl w:val="0"/>
          <w:numId w:val="2"/>
        </w:numPr>
        <w:ind w:left="540" w:hanging="180"/>
        <w:contextualSpacing w:val="0"/>
        <w:rPr>
          <w:rFonts w:ascii="Garamond" w:hAnsi="Garamond"/>
          <w:b/>
        </w:rPr>
      </w:pPr>
      <w:r w:rsidRPr="00CD0433">
        <w:rPr>
          <w:b/>
          <w:sz w:val="20"/>
          <w:szCs w:val="20"/>
        </w:rPr>
        <w:t>Term 1</w:t>
      </w:r>
      <w:r w:rsidR="00F4439E">
        <w:rPr>
          <w:b/>
          <w:sz w:val="20"/>
          <w:szCs w:val="20"/>
        </w:rPr>
        <w:t xml:space="preserve"> (Proposed Term)</w:t>
      </w:r>
      <w:r>
        <w:rPr>
          <w:b/>
          <w:sz w:val="20"/>
          <w:szCs w:val="20"/>
        </w:rPr>
        <w:t>:</w:t>
      </w:r>
      <w:r>
        <w:rPr>
          <w:sz w:val="20"/>
          <w:szCs w:val="20"/>
        </w:rPr>
        <w:t xml:space="preserve"> </w:t>
      </w:r>
      <w:r w:rsidR="00F4439E">
        <w:rPr>
          <w:rFonts w:ascii="Garamond" w:hAnsi="Garamond"/>
        </w:rPr>
        <w:t>2017 Summer</w:t>
      </w:r>
      <w:r w:rsidR="00F4439E" w:rsidRPr="005C6FC1">
        <w:rPr>
          <w:rFonts w:ascii="Garamond" w:hAnsi="Garamond"/>
        </w:rPr>
        <w:t xml:space="preserve"> </w:t>
      </w:r>
      <w:r w:rsidR="00F4439E">
        <w:rPr>
          <w:rFonts w:ascii="Garamond" w:hAnsi="Garamond"/>
        </w:rPr>
        <w:t xml:space="preserve">(UGA) </w:t>
      </w:r>
      <w:r w:rsidR="00F4439E" w:rsidRPr="005C6FC1">
        <w:rPr>
          <w:rFonts w:ascii="Garamond" w:hAnsi="Garamond"/>
        </w:rPr>
        <w:t xml:space="preserve">– </w:t>
      </w:r>
      <w:r w:rsidR="00F4439E">
        <w:rPr>
          <w:rFonts w:ascii="Garamond" w:hAnsi="Garamond"/>
        </w:rPr>
        <w:t xml:space="preserve"> Georgia Energy</w:t>
      </w:r>
    </w:p>
    <w:p w14:paraId="2E678283" w14:textId="31F69697" w:rsidR="00E75B86" w:rsidRPr="005C6FC1" w:rsidRDefault="008B064B" w:rsidP="00E75B86">
      <w:pPr>
        <w:pStyle w:val="ListParagraph"/>
        <w:numPr>
          <w:ilvl w:val="1"/>
          <w:numId w:val="2"/>
        </w:numPr>
        <w:contextualSpacing w:val="0"/>
        <w:rPr>
          <w:rFonts w:ascii="Garamond" w:hAnsi="Garamond"/>
          <w:b/>
        </w:rPr>
      </w:pPr>
      <w:r>
        <w:rPr>
          <w:rFonts w:ascii="Garamond" w:hAnsi="Garamond"/>
        </w:rPr>
        <w:t>This term of the project will focus on creating the radiation and insolation time series and the land cover time series. These products will serve as inputs for the solar siting suitability analysis. The team will provide partners with the time series at the end of the term to establish a framework of the</w:t>
      </w:r>
      <w:r w:rsidR="008212DF">
        <w:rPr>
          <w:rFonts w:ascii="Garamond" w:hAnsi="Garamond"/>
        </w:rPr>
        <w:t xml:space="preserve"> upcoming suitability analysis.</w:t>
      </w:r>
    </w:p>
    <w:p w14:paraId="5406AD8F" w14:textId="7C42C610" w:rsidR="00E75B86" w:rsidRPr="002311EC" w:rsidRDefault="00E75B86" w:rsidP="00E75B86">
      <w:pPr>
        <w:pStyle w:val="ListParagraph"/>
        <w:numPr>
          <w:ilvl w:val="0"/>
          <w:numId w:val="2"/>
        </w:numPr>
        <w:ind w:left="540" w:hanging="180"/>
        <w:contextualSpacing w:val="0"/>
        <w:rPr>
          <w:rFonts w:ascii="Garamond" w:hAnsi="Garamond"/>
          <w:b/>
        </w:rPr>
      </w:pPr>
      <w:r w:rsidRPr="00CD0433">
        <w:rPr>
          <w:b/>
          <w:sz w:val="20"/>
          <w:szCs w:val="20"/>
        </w:rPr>
        <w:t>Term 2</w:t>
      </w:r>
      <w:r w:rsidR="00F4439E">
        <w:rPr>
          <w:b/>
          <w:sz w:val="20"/>
          <w:szCs w:val="20"/>
        </w:rPr>
        <w:t>:</w:t>
      </w:r>
      <w:r w:rsidRPr="00CD0433">
        <w:rPr>
          <w:b/>
          <w:sz w:val="20"/>
          <w:szCs w:val="20"/>
        </w:rPr>
        <w:t xml:space="preserve"> </w:t>
      </w:r>
      <w:r w:rsidR="00F4439E">
        <w:rPr>
          <w:rFonts w:ascii="Garamond" w:hAnsi="Garamond"/>
        </w:rPr>
        <w:t>2017 Fall</w:t>
      </w:r>
      <w:r w:rsidR="00F4439E" w:rsidRPr="005C6FC1">
        <w:rPr>
          <w:rFonts w:ascii="Garamond" w:hAnsi="Garamond"/>
        </w:rPr>
        <w:t xml:space="preserve"> </w:t>
      </w:r>
      <w:r w:rsidR="00F4439E">
        <w:rPr>
          <w:rFonts w:ascii="Garamond" w:hAnsi="Garamond"/>
        </w:rPr>
        <w:t xml:space="preserve">(UGA) </w:t>
      </w:r>
      <w:r w:rsidR="00F4439E" w:rsidRPr="005C6FC1">
        <w:rPr>
          <w:rFonts w:ascii="Garamond" w:hAnsi="Garamond"/>
        </w:rPr>
        <w:t xml:space="preserve">– </w:t>
      </w:r>
      <w:r w:rsidR="00F4439E">
        <w:rPr>
          <w:rFonts w:ascii="Garamond" w:hAnsi="Garamond"/>
        </w:rPr>
        <w:t xml:space="preserve"> Georgia Energy</w:t>
      </w:r>
      <w:r w:rsidR="00F4439E" w:rsidRPr="005C6FC1">
        <w:rPr>
          <w:rFonts w:ascii="Garamond" w:hAnsi="Garamond"/>
        </w:rPr>
        <w:t xml:space="preserve"> </w:t>
      </w:r>
      <w:r w:rsidR="00F4439E">
        <w:rPr>
          <w:rFonts w:ascii="Garamond" w:hAnsi="Garamond"/>
        </w:rPr>
        <w:t xml:space="preserve">II </w:t>
      </w:r>
    </w:p>
    <w:p w14:paraId="3C7CC896" w14:textId="433C8EAD" w:rsidR="002311EC" w:rsidRPr="00B56606" w:rsidRDefault="002311EC" w:rsidP="002311EC">
      <w:pPr>
        <w:pStyle w:val="ListParagraph"/>
        <w:numPr>
          <w:ilvl w:val="1"/>
          <w:numId w:val="2"/>
        </w:numPr>
        <w:contextualSpacing w:val="0"/>
        <w:rPr>
          <w:rFonts w:ascii="Garamond" w:hAnsi="Garamond"/>
          <w:b/>
        </w:rPr>
      </w:pPr>
      <w:r>
        <w:rPr>
          <w:rFonts w:ascii="Garamond" w:hAnsi="Garamond"/>
        </w:rPr>
        <w:t xml:space="preserve">The second term of the project will use the results of the previous term to conduct the suitability analysis and produce maps </w:t>
      </w:r>
      <w:r w:rsidR="00C248A3">
        <w:rPr>
          <w:rFonts w:ascii="Garamond" w:hAnsi="Garamond"/>
        </w:rPr>
        <w:t xml:space="preserve">displaying </w:t>
      </w:r>
      <w:r w:rsidR="00C248A3" w:rsidRPr="00BD4974">
        <w:rPr>
          <w:rFonts w:ascii="Garamond" w:hAnsi="Garamond"/>
        </w:rPr>
        <w:t xml:space="preserve">optimal areas for solar power facilities that </w:t>
      </w:r>
      <w:r w:rsidR="00C248A3">
        <w:rPr>
          <w:rFonts w:ascii="Garamond" w:hAnsi="Garamond"/>
        </w:rPr>
        <w:t>minimize negative</w:t>
      </w:r>
      <w:r w:rsidR="00C248A3" w:rsidRPr="00BD4974">
        <w:rPr>
          <w:rFonts w:ascii="Garamond" w:hAnsi="Garamond"/>
        </w:rPr>
        <w:t xml:space="preserve"> impact</w:t>
      </w:r>
      <w:r w:rsidR="00C248A3">
        <w:rPr>
          <w:rFonts w:ascii="Garamond" w:hAnsi="Garamond"/>
        </w:rPr>
        <w:t>s</w:t>
      </w:r>
      <w:r w:rsidR="00C248A3" w:rsidRPr="00BD4974">
        <w:rPr>
          <w:rFonts w:ascii="Garamond" w:hAnsi="Garamond"/>
        </w:rPr>
        <w:t xml:space="preserve"> </w:t>
      </w:r>
      <w:r w:rsidR="00C248A3">
        <w:rPr>
          <w:rFonts w:ascii="Garamond" w:hAnsi="Garamond"/>
        </w:rPr>
        <w:t xml:space="preserve">to </w:t>
      </w:r>
      <w:r w:rsidR="00C248A3" w:rsidRPr="00BD4974">
        <w:rPr>
          <w:rFonts w:ascii="Garamond" w:hAnsi="Garamond"/>
        </w:rPr>
        <w:t>sensitive wildlife habit.</w:t>
      </w:r>
    </w:p>
    <w:p w14:paraId="390FE213" w14:textId="5BFBE882" w:rsidR="00B56606" w:rsidRPr="00E8473D" w:rsidRDefault="007119B5" w:rsidP="002311EC">
      <w:pPr>
        <w:pStyle w:val="ListParagraph"/>
        <w:numPr>
          <w:ilvl w:val="1"/>
          <w:numId w:val="2"/>
        </w:numPr>
        <w:contextualSpacing w:val="0"/>
        <w:rPr>
          <w:rFonts w:ascii="Garamond" w:hAnsi="Garamond"/>
        </w:rPr>
      </w:pPr>
      <w:r>
        <w:rPr>
          <w:rFonts w:ascii="Garamond" w:hAnsi="Garamond"/>
        </w:rPr>
        <w:t xml:space="preserve">Explore opportunities to use </w:t>
      </w:r>
      <w:r w:rsidR="00E8473D" w:rsidRPr="00E8473D">
        <w:rPr>
          <w:rFonts w:ascii="Garamond" w:hAnsi="Garamond"/>
        </w:rPr>
        <w:t>a story map to</w:t>
      </w:r>
      <w:r w:rsidR="00E8473D">
        <w:rPr>
          <w:rFonts w:ascii="Garamond" w:hAnsi="Garamond"/>
        </w:rPr>
        <w:t xml:space="preserve"> display suitability results.</w:t>
      </w:r>
    </w:p>
    <w:p w14:paraId="5AA1A602" w14:textId="77777777" w:rsidR="00E75B86" w:rsidRPr="005C6FC1" w:rsidRDefault="00E75B86" w:rsidP="002311EC">
      <w:pPr>
        <w:rPr>
          <w:rFonts w:ascii="Garamond" w:hAnsi="Garamond"/>
        </w:rPr>
      </w:pPr>
    </w:p>
    <w:p w14:paraId="17C3723A" w14:textId="77777777" w:rsidR="00ED6B3C" w:rsidRPr="00272CD9" w:rsidRDefault="00ED6B3C" w:rsidP="00ED6B3C">
      <w:pPr>
        <w:rPr>
          <w:b/>
          <w:i/>
          <w:sz w:val="20"/>
          <w:szCs w:val="20"/>
        </w:rPr>
      </w:pPr>
      <w:r w:rsidRPr="00272CD9">
        <w:rPr>
          <w:b/>
          <w:i/>
          <w:sz w:val="20"/>
          <w:szCs w:val="20"/>
        </w:rPr>
        <w:t>Related DEVELOP Work:</w:t>
      </w:r>
    </w:p>
    <w:p w14:paraId="29FBD150" w14:textId="4AC7C300" w:rsidR="00A350BB" w:rsidRPr="00F77281" w:rsidRDefault="00E045DF" w:rsidP="00A350BB">
      <w:pPr>
        <w:ind w:left="720" w:hanging="720"/>
        <w:rPr>
          <w:rFonts w:ascii="Garamond" w:hAnsi="Garamond"/>
        </w:rPr>
      </w:pPr>
      <w:r>
        <w:rPr>
          <w:rFonts w:ascii="Garamond" w:hAnsi="Garamond"/>
        </w:rPr>
        <w:t xml:space="preserve">2015 </w:t>
      </w:r>
      <w:proofErr w:type="gramStart"/>
      <w:r w:rsidR="00A350BB" w:rsidRPr="00F77281">
        <w:rPr>
          <w:rFonts w:ascii="Garamond" w:hAnsi="Garamond"/>
        </w:rPr>
        <w:t>Fall</w:t>
      </w:r>
      <w:proofErr w:type="gramEnd"/>
      <w:r w:rsidR="00A350BB" w:rsidRPr="00F77281">
        <w:rPr>
          <w:rFonts w:ascii="Garamond" w:hAnsi="Garamond"/>
        </w:rPr>
        <w:t xml:space="preserve"> </w:t>
      </w:r>
      <w:r w:rsidR="00ED6B3C" w:rsidRPr="00F77281">
        <w:rPr>
          <w:rFonts w:ascii="Garamond" w:hAnsi="Garamond"/>
        </w:rPr>
        <w:t>(</w:t>
      </w:r>
      <w:r w:rsidR="00A350BB" w:rsidRPr="00F77281">
        <w:rPr>
          <w:rFonts w:ascii="Garamond" w:hAnsi="Garamond"/>
        </w:rPr>
        <w:t>U</w:t>
      </w:r>
      <w:r>
        <w:rPr>
          <w:rFonts w:ascii="Garamond" w:hAnsi="Garamond"/>
        </w:rPr>
        <w:t>niversity of</w:t>
      </w:r>
      <w:r w:rsidR="00017451">
        <w:rPr>
          <w:rFonts w:ascii="Garamond" w:hAnsi="Garamond"/>
        </w:rPr>
        <w:t xml:space="preserve"> </w:t>
      </w:r>
      <w:r w:rsidR="00A350BB" w:rsidRPr="00F77281">
        <w:rPr>
          <w:rFonts w:ascii="Garamond" w:hAnsi="Garamond"/>
        </w:rPr>
        <w:t>G</w:t>
      </w:r>
      <w:r>
        <w:rPr>
          <w:rFonts w:ascii="Garamond" w:hAnsi="Garamond"/>
        </w:rPr>
        <w:t>eorgia</w:t>
      </w:r>
      <w:r w:rsidR="00ED6B3C" w:rsidRPr="00F77281">
        <w:rPr>
          <w:rFonts w:ascii="Garamond" w:hAnsi="Garamond"/>
        </w:rPr>
        <w:t xml:space="preserve">) </w:t>
      </w:r>
      <w:r>
        <w:rPr>
          <w:rFonts w:ascii="Garamond" w:hAnsi="Garamond"/>
        </w:rPr>
        <w:t>–</w:t>
      </w:r>
      <w:r w:rsidR="00ED6B3C" w:rsidRPr="00F77281">
        <w:rPr>
          <w:rFonts w:ascii="Garamond" w:hAnsi="Garamond"/>
        </w:rPr>
        <w:t xml:space="preserve"> </w:t>
      </w:r>
      <w:r w:rsidR="00A350BB" w:rsidRPr="00F77281">
        <w:rPr>
          <w:rFonts w:ascii="Garamond" w:hAnsi="Garamond"/>
        </w:rPr>
        <w:t>Atlanta Water Resources: Identifying Key Urban Areas to Reduce Stormwater Runoff in Metropolitan Atlanta to Maximize Conservation Efforts (Term I)</w:t>
      </w:r>
    </w:p>
    <w:p w14:paraId="1CF40F1F" w14:textId="45055CBB" w:rsidR="00A350BB" w:rsidRPr="00F77281" w:rsidRDefault="00E045DF" w:rsidP="00A350BB">
      <w:pPr>
        <w:ind w:left="720" w:hanging="720"/>
        <w:rPr>
          <w:rFonts w:ascii="Garamond" w:hAnsi="Garamond"/>
        </w:rPr>
      </w:pPr>
      <w:r>
        <w:rPr>
          <w:rFonts w:ascii="Garamond" w:hAnsi="Garamond"/>
        </w:rPr>
        <w:t xml:space="preserve">2016 </w:t>
      </w:r>
      <w:proofErr w:type="gramStart"/>
      <w:r w:rsidR="00A350BB" w:rsidRPr="00F77281">
        <w:rPr>
          <w:rFonts w:ascii="Garamond" w:hAnsi="Garamond"/>
        </w:rPr>
        <w:t>Spring</w:t>
      </w:r>
      <w:proofErr w:type="gramEnd"/>
      <w:r w:rsidR="00A350BB" w:rsidRPr="00F77281">
        <w:rPr>
          <w:rFonts w:ascii="Garamond" w:hAnsi="Garamond"/>
        </w:rPr>
        <w:t xml:space="preserve"> (U</w:t>
      </w:r>
      <w:r>
        <w:rPr>
          <w:rFonts w:ascii="Garamond" w:hAnsi="Garamond"/>
        </w:rPr>
        <w:t xml:space="preserve">niversity of </w:t>
      </w:r>
      <w:r w:rsidR="00A350BB" w:rsidRPr="00F77281">
        <w:rPr>
          <w:rFonts w:ascii="Garamond" w:hAnsi="Garamond"/>
        </w:rPr>
        <w:t>G</w:t>
      </w:r>
      <w:r>
        <w:rPr>
          <w:rFonts w:ascii="Garamond" w:hAnsi="Garamond"/>
        </w:rPr>
        <w:t>eorgia</w:t>
      </w:r>
      <w:r w:rsidR="00A350BB" w:rsidRPr="00F77281">
        <w:rPr>
          <w:rFonts w:ascii="Garamond" w:hAnsi="Garamond"/>
        </w:rPr>
        <w:t xml:space="preserve">) </w:t>
      </w:r>
      <w:r>
        <w:rPr>
          <w:rFonts w:ascii="Garamond" w:hAnsi="Garamond"/>
        </w:rPr>
        <w:t>–</w:t>
      </w:r>
      <w:r w:rsidR="00A350BB" w:rsidRPr="00F77281">
        <w:rPr>
          <w:rFonts w:ascii="Garamond" w:hAnsi="Garamond"/>
        </w:rPr>
        <w:t xml:space="preserve"> Atlanta Water Resources: Identifying Key Urban Areas to Reduce Stormwater Runoff in Metropolitan Atlanta to Maximize Conservation Efforts (Term II)</w:t>
      </w:r>
    </w:p>
    <w:p w14:paraId="4B75A166" w14:textId="7BD750BC" w:rsidR="00A350BB" w:rsidRPr="00F77281" w:rsidRDefault="00E045DF" w:rsidP="00A350BB">
      <w:pPr>
        <w:ind w:left="720" w:hanging="720"/>
        <w:rPr>
          <w:rFonts w:ascii="Garamond" w:hAnsi="Garamond"/>
          <w:b/>
        </w:rPr>
      </w:pPr>
      <w:r>
        <w:rPr>
          <w:rFonts w:ascii="Garamond" w:hAnsi="Garamond"/>
        </w:rPr>
        <w:t xml:space="preserve">2016 </w:t>
      </w:r>
      <w:proofErr w:type="gramStart"/>
      <w:r w:rsidR="00A350BB" w:rsidRPr="00F77281">
        <w:rPr>
          <w:rFonts w:ascii="Garamond" w:hAnsi="Garamond"/>
        </w:rPr>
        <w:t>Summer</w:t>
      </w:r>
      <w:proofErr w:type="gramEnd"/>
      <w:r w:rsidR="00A350BB" w:rsidRPr="00F77281">
        <w:rPr>
          <w:rFonts w:ascii="Garamond" w:hAnsi="Garamond"/>
        </w:rPr>
        <w:t xml:space="preserve"> (U</w:t>
      </w:r>
      <w:r>
        <w:rPr>
          <w:rFonts w:ascii="Garamond" w:hAnsi="Garamond"/>
        </w:rPr>
        <w:t xml:space="preserve">niversity of </w:t>
      </w:r>
      <w:r w:rsidR="00A350BB" w:rsidRPr="00F77281">
        <w:rPr>
          <w:rFonts w:ascii="Garamond" w:hAnsi="Garamond"/>
        </w:rPr>
        <w:t>G</w:t>
      </w:r>
      <w:r>
        <w:rPr>
          <w:rFonts w:ascii="Garamond" w:hAnsi="Garamond"/>
        </w:rPr>
        <w:t>eorgia</w:t>
      </w:r>
      <w:r w:rsidR="00A350BB" w:rsidRPr="00F77281">
        <w:rPr>
          <w:rFonts w:ascii="Garamond" w:hAnsi="Garamond"/>
        </w:rPr>
        <w:t xml:space="preserve">) </w:t>
      </w:r>
      <w:r>
        <w:rPr>
          <w:rFonts w:ascii="Garamond" w:hAnsi="Garamond"/>
        </w:rPr>
        <w:t>–</w:t>
      </w:r>
      <w:r w:rsidR="00A350BB" w:rsidRPr="00F77281">
        <w:rPr>
          <w:rFonts w:ascii="Garamond" w:hAnsi="Garamond"/>
        </w:rPr>
        <w:t xml:space="preserve"> Atlanta Water Resources: Identifying Key Urban Areas to Reduce Stormwater Runoff in Metropolitan Atlanta to Maximize Conservation Efforts (Term III)</w:t>
      </w:r>
    </w:p>
    <w:p w14:paraId="0F4FA500" w14:textId="77777777" w:rsidR="00DC6974" w:rsidRPr="00CD0433" w:rsidRDefault="00DC6974" w:rsidP="007A7268">
      <w:pPr>
        <w:ind w:left="720" w:hanging="720"/>
        <w:rPr>
          <w:sz w:val="20"/>
          <w:szCs w:val="20"/>
        </w:rPr>
      </w:pPr>
    </w:p>
    <w:p w14:paraId="7D79AE23" w14:textId="683DCA30" w:rsidR="00272CD9" w:rsidRPr="00272CD9" w:rsidRDefault="003D2EDF" w:rsidP="00272CD9">
      <w:pPr>
        <w:pBdr>
          <w:bottom w:val="single" w:sz="4" w:space="1" w:color="auto"/>
        </w:pBdr>
        <w:rPr>
          <w:szCs w:val="20"/>
        </w:rPr>
      </w:pPr>
      <w:r w:rsidRPr="00272CD9">
        <w:rPr>
          <w:b/>
          <w:szCs w:val="20"/>
        </w:rPr>
        <w:t>Notes</w:t>
      </w:r>
      <w:r w:rsidR="00272CD9">
        <w:rPr>
          <w:b/>
          <w:szCs w:val="20"/>
        </w:rPr>
        <w:t xml:space="preserve"> &amp; References</w:t>
      </w:r>
      <w:r w:rsidRPr="00272CD9">
        <w:rPr>
          <w:b/>
          <w:szCs w:val="20"/>
        </w:rPr>
        <w:t>:</w:t>
      </w:r>
    </w:p>
    <w:p w14:paraId="44120C03" w14:textId="25828DF2" w:rsidR="00272CD9" w:rsidRPr="00844EE4" w:rsidRDefault="00272CD9" w:rsidP="003D2EDF">
      <w:pPr>
        <w:rPr>
          <w:sz w:val="20"/>
          <w:szCs w:val="20"/>
          <w:highlight w:val="yellow"/>
        </w:rPr>
      </w:pPr>
      <w:r w:rsidRPr="000628D8">
        <w:rPr>
          <w:b/>
          <w:i/>
          <w:sz w:val="20"/>
          <w:szCs w:val="20"/>
        </w:rPr>
        <w:t>References:</w:t>
      </w:r>
    </w:p>
    <w:p w14:paraId="648CACFA" w14:textId="259394AE" w:rsidR="00E045DF" w:rsidRPr="00E045DF" w:rsidRDefault="00E045DF" w:rsidP="00E8473D">
      <w:pPr>
        <w:ind w:left="720" w:hanging="720"/>
        <w:rPr>
          <w:rFonts w:ascii="Garamond" w:hAnsi="Garamond"/>
        </w:rPr>
      </w:pPr>
      <w:r w:rsidRPr="00E045DF">
        <w:rPr>
          <w:rFonts w:ascii="Garamond" w:hAnsi="Garamond"/>
        </w:rPr>
        <w:t>Berkeley Law. (Accessed January 2017). Mapping Lands to Avoid Conflict for Solar PV in the San</w:t>
      </w:r>
      <w:r>
        <w:rPr>
          <w:rFonts w:ascii="Garamond" w:hAnsi="Garamond"/>
        </w:rPr>
        <w:t xml:space="preserve"> </w:t>
      </w:r>
      <w:r w:rsidRPr="00E045DF">
        <w:rPr>
          <w:rFonts w:ascii="Garamond" w:hAnsi="Garamond"/>
        </w:rPr>
        <w:t>Joaquin Valley. Retrieved from https://www.law.berkeley.edu/research/clee/research/climate/solar-pv-in-the-sjv/</w:t>
      </w:r>
    </w:p>
    <w:p w14:paraId="03D4EDA2" w14:textId="77777777" w:rsidR="00E045DF" w:rsidRPr="00E045DF" w:rsidRDefault="00E045DF" w:rsidP="00E8473D">
      <w:pPr>
        <w:ind w:left="720" w:hanging="720"/>
        <w:rPr>
          <w:rFonts w:ascii="Garamond" w:hAnsi="Garamond"/>
        </w:rPr>
      </w:pPr>
    </w:p>
    <w:p w14:paraId="1AAD082A" w14:textId="29BBA36A" w:rsidR="00E045DF" w:rsidRPr="00E045DF" w:rsidRDefault="00E045DF" w:rsidP="00E8473D">
      <w:pPr>
        <w:ind w:left="720" w:hanging="720"/>
        <w:rPr>
          <w:rFonts w:ascii="Garamond" w:hAnsi="Garamond"/>
        </w:rPr>
      </w:pPr>
      <w:r w:rsidRPr="00E045DF">
        <w:rPr>
          <w:rFonts w:ascii="Garamond" w:hAnsi="Garamond"/>
        </w:rPr>
        <w:t>Chapman, D. (2015, September 18). Clean energy in Georgia comes with some nasty side</w:t>
      </w:r>
      <w:r>
        <w:rPr>
          <w:rFonts w:ascii="Garamond" w:hAnsi="Garamond"/>
        </w:rPr>
        <w:t xml:space="preserve"> </w:t>
      </w:r>
      <w:r w:rsidRPr="00E045DF">
        <w:rPr>
          <w:rFonts w:ascii="Garamond" w:hAnsi="Garamond"/>
        </w:rPr>
        <w:t>effects. The Atlanta Journal Constitution. Retrieved from http://www.myajc.com/news/state--regional-</w:t>
      </w:r>
      <w:proofErr w:type="spellStart"/>
      <w:r w:rsidRPr="00E045DF">
        <w:rPr>
          <w:rFonts w:ascii="Garamond" w:hAnsi="Garamond"/>
        </w:rPr>
        <w:t>govt</w:t>
      </w:r>
      <w:proofErr w:type="spellEnd"/>
      <w:r w:rsidRPr="00E045DF">
        <w:rPr>
          <w:rFonts w:ascii="Garamond" w:hAnsi="Garamond"/>
        </w:rPr>
        <w:t xml:space="preserve">--politics/clean-energy-georgia-comes-with-some-nasty-side-effects/d0PvKFIS2IxAb307Wk0AaP/ </w:t>
      </w:r>
    </w:p>
    <w:p w14:paraId="7B1F0274" w14:textId="77777777" w:rsidR="00E045DF" w:rsidRPr="00E045DF" w:rsidRDefault="00E045DF" w:rsidP="00E8473D">
      <w:pPr>
        <w:ind w:left="720" w:hanging="720"/>
        <w:rPr>
          <w:rFonts w:ascii="Garamond" w:hAnsi="Garamond"/>
        </w:rPr>
      </w:pPr>
    </w:p>
    <w:p w14:paraId="6FAE1C1E" w14:textId="1E78E8EF" w:rsidR="00E045DF" w:rsidRPr="00E045DF" w:rsidRDefault="00E045DF" w:rsidP="00E8473D">
      <w:pPr>
        <w:ind w:left="720" w:hanging="720"/>
        <w:rPr>
          <w:rFonts w:ascii="Garamond" w:hAnsi="Garamond"/>
        </w:rPr>
      </w:pPr>
      <w:proofErr w:type="spellStart"/>
      <w:r w:rsidRPr="00E045DF">
        <w:rPr>
          <w:rFonts w:ascii="Garamond" w:hAnsi="Garamond"/>
        </w:rPr>
        <w:lastRenderedPageBreak/>
        <w:t>Fuhr</w:t>
      </w:r>
      <w:proofErr w:type="spellEnd"/>
      <w:r w:rsidRPr="00E045DF">
        <w:rPr>
          <w:rFonts w:ascii="Garamond" w:hAnsi="Garamond"/>
        </w:rPr>
        <w:t>, M. &amp; Hawk, K. (2016, September 20). Where Does Your Wind Energy Come From and Is It</w:t>
      </w:r>
      <w:r>
        <w:rPr>
          <w:rFonts w:ascii="Garamond" w:hAnsi="Garamond"/>
        </w:rPr>
        <w:t xml:space="preserve"> </w:t>
      </w:r>
      <w:r w:rsidRPr="00E045DF">
        <w:rPr>
          <w:rFonts w:ascii="Garamond" w:hAnsi="Garamond"/>
        </w:rPr>
        <w:t>Really ‘Green”? Retrieved from http://blog.nature.org/conservancy/2016/09/20/where does-your-wind-energy-come-from-and-is-it-really-green/</w:t>
      </w:r>
      <w:bookmarkStart w:id="0" w:name="_GoBack"/>
      <w:bookmarkEnd w:id="0"/>
    </w:p>
    <w:p w14:paraId="05798E08" w14:textId="77777777" w:rsidR="00E045DF" w:rsidRPr="00E045DF" w:rsidRDefault="00E045DF" w:rsidP="00E8473D">
      <w:pPr>
        <w:ind w:left="720" w:hanging="720"/>
        <w:rPr>
          <w:rFonts w:ascii="Garamond" w:hAnsi="Garamond"/>
        </w:rPr>
      </w:pPr>
    </w:p>
    <w:p w14:paraId="234A885F" w14:textId="77777777" w:rsidR="00E045DF" w:rsidRPr="00E045DF" w:rsidRDefault="00E045DF" w:rsidP="00E8473D">
      <w:pPr>
        <w:ind w:left="720" w:hanging="720"/>
        <w:rPr>
          <w:rFonts w:ascii="Garamond" w:hAnsi="Garamond"/>
        </w:rPr>
      </w:pPr>
      <w:proofErr w:type="spellStart"/>
      <w:r w:rsidRPr="00E045DF">
        <w:rPr>
          <w:rFonts w:ascii="Garamond" w:hAnsi="Garamond"/>
        </w:rPr>
        <w:t>Mirshak</w:t>
      </w:r>
      <w:proofErr w:type="spellEnd"/>
      <w:r w:rsidRPr="00E045DF">
        <w:rPr>
          <w:rFonts w:ascii="Garamond" w:hAnsi="Garamond"/>
        </w:rPr>
        <w:t>, M. (2015, May 16). Georgia solar industry growth threatening state’s gopher tortoise population. The Augusta Chronicle. Retrieved from http://chronicle.augusta.com/news/metro/2015-05-16/Georgia-solar-industry-growth-threatening-states-gopher-tortoise-population?v=1431822002</w:t>
      </w:r>
    </w:p>
    <w:p w14:paraId="7D5E7894" w14:textId="77777777" w:rsidR="00E045DF" w:rsidRPr="00E045DF" w:rsidRDefault="00E045DF" w:rsidP="00E8473D">
      <w:pPr>
        <w:ind w:left="720" w:hanging="720"/>
        <w:rPr>
          <w:rFonts w:ascii="Garamond" w:hAnsi="Garamond"/>
        </w:rPr>
      </w:pPr>
    </w:p>
    <w:p w14:paraId="2C44BE54" w14:textId="77777777" w:rsidR="00E045DF" w:rsidRPr="00E045DF" w:rsidRDefault="00E045DF" w:rsidP="00E8473D">
      <w:pPr>
        <w:ind w:left="720" w:hanging="720"/>
        <w:rPr>
          <w:rFonts w:ascii="Garamond" w:hAnsi="Garamond"/>
        </w:rPr>
      </w:pPr>
      <w:r w:rsidRPr="00E045DF">
        <w:rPr>
          <w:rFonts w:ascii="Garamond" w:hAnsi="Garamond"/>
        </w:rPr>
        <w:t>The Nature Conservancy. (Accessed January 2017). Wind Energy and Wildlife: Site it Right. Retrieved from http://www.nature.org/ourinitiatives/regions/northamerica/areas/greatplains/conservation-priorities/eco-friendly-energy.xml</w:t>
      </w:r>
    </w:p>
    <w:p w14:paraId="64465A08" w14:textId="77777777" w:rsidR="00E045DF" w:rsidRPr="00E045DF" w:rsidRDefault="00E045DF" w:rsidP="00E8473D">
      <w:pPr>
        <w:ind w:left="720" w:hanging="720"/>
        <w:rPr>
          <w:rFonts w:ascii="Garamond" w:hAnsi="Garamond"/>
        </w:rPr>
      </w:pPr>
    </w:p>
    <w:p w14:paraId="2E49BCDE" w14:textId="6A13B245" w:rsidR="00556F8A" w:rsidRPr="007028CA" w:rsidRDefault="00E045DF" w:rsidP="008212DF">
      <w:pPr>
        <w:ind w:left="720" w:hanging="720"/>
        <w:rPr>
          <w:rFonts w:ascii="Garamond" w:hAnsi="Garamond"/>
        </w:rPr>
      </w:pPr>
      <w:r w:rsidRPr="00E045DF">
        <w:rPr>
          <w:rFonts w:ascii="Garamond" w:hAnsi="Garamond"/>
        </w:rPr>
        <w:t>The Nature Conservancy. (Accessed January 2017). [Interactive map and web application]. Central Plains Low-Risk Wind. Retrieved from http://tnc.maps.arcgis.com/apps/webappviewer/</w:t>
      </w:r>
      <w:r>
        <w:rPr>
          <w:rFonts w:ascii="Garamond" w:hAnsi="Garamond"/>
        </w:rPr>
        <w:t xml:space="preserve"> </w:t>
      </w:r>
      <w:proofErr w:type="spellStart"/>
      <w:r w:rsidRPr="00E045DF">
        <w:rPr>
          <w:rFonts w:ascii="Garamond" w:hAnsi="Garamond"/>
        </w:rPr>
        <w:t>index.html</w:t>
      </w:r>
      <w:proofErr w:type="gramStart"/>
      <w:r w:rsidRPr="00E045DF">
        <w:rPr>
          <w:rFonts w:ascii="Garamond" w:hAnsi="Garamond"/>
        </w:rPr>
        <w:t>?id</w:t>
      </w:r>
      <w:proofErr w:type="spellEnd"/>
      <w:proofErr w:type="gramEnd"/>
      <w:r w:rsidRPr="00E045DF">
        <w:rPr>
          <w:rFonts w:ascii="Garamond" w:hAnsi="Garamond"/>
        </w:rPr>
        <w:t>=789aa65256b744ad9ccd54fb90130ba8</w:t>
      </w:r>
    </w:p>
    <w:sectPr w:rsidR="00556F8A" w:rsidRPr="007028CA"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4C58"/>
    <w:rsid w:val="0001261B"/>
    <w:rsid w:val="00017451"/>
    <w:rsid w:val="00020050"/>
    <w:rsid w:val="000263DE"/>
    <w:rsid w:val="00031A6C"/>
    <w:rsid w:val="000628D8"/>
    <w:rsid w:val="00073224"/>
    <w:rsid w:val="00075708"/>
    <w:rsid w:val="00091640"/>
    <w:rsid w:val="00095D93"/>
    <w:rsid w:val="000D7963"/>
    <w:rsid w:val="000E3C1F"/>
    <w:rsid w:val="000E4025"/>
    <w:rsid w:val="000E6D43"/>
    <w:rsid w:val="000F332A"/>
    <w:rsid w:val="000F487D"/>
    <w:rsid w:val="000F76DA"/>
    <w:rsid w:val="00123B69"/>
    <w:rsid w:val="0012562D"/>
    <w:rsid w:val="00134C6A"/>
    <w:rsid w:val="001538F2"/>
    <w:rsid w:val="001762C4"/>
    <w:rsid w:val="001976DA"/>
    <w:rsid w:val="001A2ECC"/>
    <w:rsid w:val="001D1B19"/>
    <w:rsid w:val="00200A53"/>
    <w:rsid w:val="002046C4"/>
    <w:rsid w:val="0022111F"/>
    <w:rsid w:val="0022612D"/>
    <w:rsid w:val="002311EC"/>
    <w:rsid w:val="0023408F"/>
    <w:rsid w:val="00267A88"/>
    <w:rsid w:val="00272CD9"/>
    <w:rsid w:val="00273BD3"/>
    <w:rsid w:val="00276572"/>
    <w:rsid w:val="00285042"/>
    <w:rsid w:val="00290705"/>
    <w:rsid w:val="002B6846"/>
    <w:rsid w:val="002C501D"/>
    <w:rsid w:val="002D6CAD"/>
    <w:rsid w:val="002E2764"/>
    <w:rsid w:val="002E2D9E"/>
    <w:rsid w:val="002F2417"/>
    <w:rsid w:val="002F4112"/>
    <w:rsid w:val="003347A7"/>
    <w:rsid w:val="00334B0C"/>
    <w:rsid w:val="00340D78"/>
    <w:rsid w:val="00345B7F"/>
    <w:rsid w:val="00347670"/>
    <w:rsid w:val="00353F4B"/>
    <w:rsid w:val="00384B24"/>
    <w:rsid w:val="003B54D0"/>
    <w:rsid w:val="003C28CD"/>
    <w:rsid w:val="003D2EDF"/>
    <w:rsid w:val="003F61C1"/>
    <w:rsid w:val="0041686A"/>
    <w:rsid w:val="004228B2"/>
    <w:rsid w:val="00453F48"/>
    <w:rsid w:val="004604ED"/>
    <w:rsid w:val="00461AA0"/>
    <w:rsid w:val="00476EA1"/>
    <w:rsid w:val="00481782"/>
    <w:rsid w:val="004B304D"/>
    <w:rsid w:val="004C0A16"/>
    <w:rsid w:val="0050392C"/>
    <w:rsid w:val="00504F96"/>
    <w:rsid w:val="005344D2"/>
    <w:rsid w:val="00542AAA"/>
    <w:rsid w:val="00550327"/>
    <w:rsid w:val="00556A1B"/>
    <w:rsid w:val="00556F8A"/>
    <w:rsid w:val="00565EE1"/>
    <w:rsid w:val="00583971"/>
    <w:rsid w:val="005B6440"/>
    <w:rsid w:val="005C5954"/>
    <w:rsid w:val="005C6FC1"/>
    <w:rsid w:val="005D3F60"/>
    <w:rsid w:val="005D7108"/>
    <w:rsid w:val="00636FAE"/>
    <w:rsid w:val="006410E8"/>
    <w:rsid w:val="006452A4"/>
    <w:rsid w:val="006515E3"/>
    <w:rsid w:val="00676C74"/>
    <w:rsid w:val="006804AC"/>
    <w:rsid w:val="00695D85"/>
    <w:rsid w:val="006962D5"/>
    <w:rsid w:val="006A2A26"/>
    <w:rsid w:val="006E1C6C"/>
    <w:rsid w:val="007028CA"/>
    <w:rsid w:val="007059D2"/>
    <w:rsid w:val="007072BA"/>
    <w:rsid w:val="007119B5"/>
    <w:rsid w:val="00721D80"/>
    <w:rsid w:val="007226AE"/>
    <w:rsid w:val="00733BF4"/>
    <w:rsid w:val="00735F70"/>
    <w:rsid w:val="00752AC5"/>
    <w:rsid w:val="00760B99"/>
    <w:rsid w:val="007715BF"/>
    <w:rsid w:val="00782999"/>
    <w:rsid w:val="007A4F2A"/>
    <w:rsid w:val="007A7268"/>
    <w:rsid w:val="007B73F9"/>
    <w:rsid w:val="0080287D"/>
    <w:rsid w:val="008212DF"/>
    <w:rsid w:val="00835C04"/>
    <w:rsid w:val="008403B8"/>
    <w:rsid w:val="00844EE4"/>
    <w:rsid w:val="00896D48"/>
    <w:rsid w:val="008A2C97"/>
    <w:rsid w:val="008B064B"/>
    <w:rsid w:val="008B3821"/>
    <w:rsid w:val="008C138A"/>
    <w:rsid w:val="008D78A4"/>
    <w:rsid w:val="00916099"/>
    <w:rsid w:val="00937ED2"/>
    <w:rsid w:val="0094514E"/>
    <w:rsid w:val="00966383"/>
    <w:rsid w:val="009812BB"/>
    <w:rsid w:val="009A09FD"/>
    <w:rsid w:val="009A492A"/>
    <w:rsid w:val="009A71F7"/>
    <w:rsid w:val="009B08C3"/>
    <w:rsid w:val="009C33BB"/>
    <w:rsid w:val="009D563C"/>
    <w:rsid w:val="009D7235"/>
    <w:rsid w:val="009E1788"/>
    <w:rsid w:val="009E4CFF"/>
    <w:rsid w:val="00A07C1D"/>
    <w:rsid w:val="00A30916"/>
    <w:rsid w:val="00A350BB"/>
    <w:rsid w:val="00A4473F"/>
    <w:rsid w:val="00A44DD0"/>
    <w:rsid w:val="00A46F34"/>
    <w:rsid w:val="00A47A74"/>
    <w:rsid w:val="00A502A8"/>
    <w:rsid w:val="00A50CFE"/>
    <w:rsid w:val="00A5463B"/>
    <w:rsid w:val="00A60645"/>
    <w:rsid w:val="00A656E2"/>
    <w:rsid w:val="00A80A92"/>
    <w:rsid w:val="00A8257F"/>
    <w:rsid w:val="00A908A1"/>
    <w:rsid w:val="00AA46CF"/>
    <w:rsid w:val="00AB2804"/>
    <w:rsid w:val="00AE46F5"/>
    <w:rsid w:val="00B01C92"/>
    <w:rsid w:val="00B31DD4"/>
    <w:rsid w:val="00B43262"/>
    <w:rsid w:val="00B56606"/>
    <w:rsid w:val="00B73203"/>
    <w:rsid w:val="00B76BDC"/>
    <w:rsid w:val="00B81E34"/>
    <w:rsid w:val="00B82905"/>
    <w:rsid w:val="00B9571C"/>
    <w:rsid w:val="00B9614C"/>
    <w:rsid w:val="00BD0255"/>
    <w:rsid w:val="00C057E9"/>
    <w:rsid w:val="00C11AA0"/>
    <w:rsid w:val="00C248A3"/>
    <w:rsid w:val="00C32A58"/>
    <w:rsid w:val="00C33A8E"/>
    <w:rsid w:val="00C55FC9"/>
    <w:rsid w:val="00C72F1A"/>
    <w:rsid w:val="00C82473"/>
    <w:rsid w:val="00C83576"/>
    <w:rsid w:val="00CA0A4F"/>
    <w:rsid w:val="00CA0EED"/>
    <w:rsid w:val="00CA3E48"/>
    <w:rsid w:val="00CA4793"/>
    <w:rsid w:val="00CA5CAD"/>
    <w:rsid w:val="00CB421A"/>
    <w:rsid w:val="00CB51DA"/>
    <w:rsid w:val="00CC7683"/>
    <w:rsid w:val="00CD0433"/>
    <w:rsid w:val="00CE4F6F"/>
    <w:rsid w:val="00CE5FBA"/>
    <w:rsid w:val="00D07222"/>
    <w:rsid w:val="00D12F5B"/>
    <w:rsid w:val="00D22F4A"/>
    <w:rsid w:val="00D3189E"/>
    <w:rsid w:val="00D3192F"/>
    <w:rsid w:val="00D41813"/>
    <w:rsid w:val="00D808DE"/>
    <w:rsid w:val="00DB17EF"/>
    <w:rsid w:val="00DB5124"/>
    <w:rsid w:val="00DC6974"/>
    <w:rsid w:val="00E045DF"/>
    <w:rsid w:val="00E24415"/>
    <w:rsid w:val="00E34737"/>
    <w:rsid w:val="00E51F19"/>
    <w:rsid w:val="00E55138"/>
    <w:rsid w:val="00E6039B"/>
    <w:rsid w:val="00E75B86"/>
    <w:rsid w:val="00E8473D"/>
    <w:rsid w:val="00EB4818"/>
    <w:rsid w:val="00ED6B3C"/>
    <w:rsid w:val="00EF15E0"/>
    <w:rsid w:val="00F1255A"/>
    <w:rsid w:val="00F20A93"/>
    <w:rsid w:val="00F2154C"/>
    <w:rsid w:val="00F24033"/>
    <w:rsid w:val="00F268BE"/>
    <w:rsid w:val="00F4239F"/>
    <w:rsid w:val="00F4439E"/>
    <w:rsid w:val="00F52113"/>
    <w:rsid w:val="00F70F96"/>
    <w:rsid w:val="00F77281"/>
    <w:rsid w:val="00FA05D0"/>
    <w:rsid w:val="00FB1905"/>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27D00BF0-1E48-43B6-82A6-156D18D1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41813"/>
    <w:rPr>
      <w:color w:val="800080" w:themeColor="followedHyperlink"/>
      <w:u w:val="single"/>
    </w:rPr>
  </w:style>
  <w:style w:type="paragraph" w:styleId="NormalWeb">
    <w:name w:val="Normal (Web)"/>
    <w:basedOn w:val="Normal"/>
    <w:uiPriority w:val="99"/>
    <w:unhideWhenUsed/>
    <w:rsid w:val="00E045D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4763">
      <w:bodyDiv w:val="1"/>
      <w:marLeft w:val="0"/>
      <w:marRight w:val="0"/>
      <w:marTop w:val="0"/>
      <w:marBottom w:val="0"/>
      <w:divBdr>
        <w:top w:val="none" w:sz="0" w:space="0" w:color="auto"/>
        <w:left w:val="none" w:sz="0" w:space="0" w:color="auto"/>
        <w:bottom w:val="none" w:sz="0" w:space="0" w:color="auto"/>
        <w:right w:val="none" w:sz="0" w:space="0" w:color="auto"/>
      </w:divBdr>
    </w:div>
    <w:div w:id="865754104">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FB2A5-4563-41DB-88D3-705EFD87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lmchilds</dc:creator>
  <cp:lastModifiedBy>Clayton, Amanda L. (LARC-E3)[SSAI DEVELOP]</cp:lastModifiedBy>
  <cp:revision>2</cp:revision>
  <cp:lastPrinted>2017-01-19T21:18:00Z</cp:lastPrinted>
  <dcterms:created xsi:type="dcterms:W3CDTF">2017-05-26T18:09:00Z</dcterms:created>
  <dcterms:modified xsi:type="dcterms:W3CDTF">2017-05-26T18:09:00Z</dcterms:modified>
</cp:coreProperties>
</file>