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4EBE9" w14:textId="3DD1B998" w:rsidR="007B73F9" w:rsidRPr="00726566" w:rsidRDefault="00216472">
      <w:pPr>
        <w:rPr>
          <w:rFonts w:ascii="Garamond" w:hAnsi="Garamond"/>
          <w:b/>
        </w:rPr>
      </w:pPr>
      <w:r w:rsidRPr="00726566">
        <w:rPr>
          <w:rFonts w:ascii="Garamond" w:hAnsi="Garamond"/>
          <w:b/>
        </w:rPr>
        <w:t xml:space="preserve">US Urban Development </w:t>
      </w:r>
      <w:r w:rsidR="004174EF" w:rsidRPr="00726566">
        <w:rPr>
          <w:rFonts w:ascii="Garamond" w:hAnsi="Garamond"/>
          <w:b/>
        </w:rPr>
        <w:t>II</w:t>
      </w:r>
    </w:p>
    <w:p w14:paraId="18D479DC" w14:textId="57048E2F" w:rsidR="00272CD9" w:rsidRPr="00726566" w:rsidRDefault="00C04715" w:rsidP="00476B26">
      <w:pPr>
        <w:rPr>
          <w:rFonts w:ascii="Garamond" w:hAnsi="Garamond"/>
          <w:i/>
          <w:iCs/>
        </w:rPr>
      </w:pPr>
      <w:r w:rsidRPr="00726566">
        <w:rPr>
          <w:rFonts w:ascii="Garamond" w:hAnsi="Garamond"/>
          <w:i/>
          <w:iCs/>
        </w:rPr>
        <w:t xml:space="preserve">Utilizing </w:t>
      </w:r>
      <w:proofErr w:type="spellStart"/>
      <w:r w:rsidRPr="00726566">
        <w:rPr>
          <w:rFonts w:ascii="Garamond" w:hAnsi="Garamond"/>
          <w:i/>
          <w:iCs/>
        </w:rPr>
        <w:t>Skyg</w:t>
      </w:r>
      <w:r w:rsidR="00F43C11" w:rsidRPr="00726566">
        <w:rPr>
          <w:rFonts w:ascii="Garamond" w:hAnsi="Garamond"/>
          <w:i/>
          <w:iCs/>
        </w:rPr>
        <w:t>low</w:t>
      </w:r>
      <w:proofErr w:type="spellEnd"/>
      <w:r w:rsidR="00F43C11" w:rsidRPr="00726566">
        <w:rPr>
          <w:rFonts w:ascii="Garamond" w:hAnsi="Garamond"/>
          <w:i/>
          <w:iCs/>
        </w:rPr>
        <w:t xml:space="preserve"> Tools to Assist in the Management of Light Pollution in US National Parks</w:t>
      </w:r>
    </w:p>
    <w:p w14:paraId="49AF794F" w14:textId="77777777" w:rsidR="00F43C11" w:rsidRPr="00726566" w:rsidRDefault="00F43C11" w:rsidP="00476B26">
      <w:pPr>
        <w:rPr>
          <w:rFonts w:ascii="Garamond" w:hAnsi="Garamond"/>
        </w:rPr>
      </w:pPr>
    </w:p>
    <w:p w14:paraId="16D0CD78" w14:textId="2CC4C558" w:rsidR="00476B26" w:rsidRPr="00726566" w:rsidRDefault="00476B26" w:rsidP="00F43C11">
      <w:pPr>
        <w:rPr>
          <w:rFonts w:ascii="Garamond" w:hAnsi="Garamond" w:cs="Arial"/>
        </w:rPr>
      </w:pPr>
      <w:r w:rsidRPr="00726566">
        <w:rPr>
          <w:rFonts w:ascii="Garamond" w:hAnsi="Garamond" w:cs="Arial"/>
          <w:b/>
        </w:rPr>
        <w:t>VPS Title:</w:t>
      </w:r>
      <w:r w:rsidR="00EE16D7" w:rsidRPr="00726566">
        <w:rPr>
          <w:rFonts w:ascii="Garamond" w:hAnsi="Garamond" w:cs="Arial"/>
        </w:rPr>
        <w:t xml:space="preserve"> </w:t>
      </w:r>
      <w:r w:rsidR="00F43C11" w:rsidRPr="00726566">
        <w:rPr>
          <w:rFonts w:ascii="Garamond" w:hAnsi="Garamond"/>
        </w:rPr>
        <w:t>A Sky Full of Stars: Estimating and Visualizing Artificial Light Pollution for National Parks Management</w:t>
      </w:r>
    </w:p>
    <w:p w14:paraId="3014536A" w14:textId="77777777" w:rsidR="00476B26" w:rsidRPr="00726566" w:rsidRDefault="00476B26" w:rsidP="00476B26">
      <w:pPr>
        <w:rPr>
          <w:rFonts w:ascii="Garamond" w:hAnsi="Garamond"/>
        </w:rPr>
      </w:pPr>
    </w:p>
    <w:p w14:paraId="53F43B6C" w14:textId="77777777" w:rsidR="00476B26" w:rsidRPr="00726566" w:rsidRDefault="00476B26" w:rsidP="00105247">
      <w:pPr>
        <w:pBdr>
          <w:bottom w:val="single" w:sz="4" w:space="0" w:color="auto"/>
        </w:pBdr>
        <w:rPr>
          <w:rFonts w:ascii="Garamond" w:hAnsi="Garamond" w:cs="Arial"/>
          <w:b/>
        </w:rPr>
      </w:pPr>
      <w:r w:rsidRPr="00726566">
        <w:rPr>
          <w:rFonts w:ascii="Garamond" w:hAnsi="Garamond" w:cs="Arial"/>
          <w:b/>
        </w:rPr>
        <w:t>Project Team</w:t>
      </w:r>
    </w:p>
    <w:p w14:paraId="5B988DE0" w14:textId="77777777" w:rsidR="00476B26" w:rsidRPr="00726566" w:rsidRDefault="00476B26" w:rsidP="00476B26">
      <w:pPr>
        <w:rPr>
          <w:rFonts w:ascii="Garamond" w:hAnsi="Garamond" w:cs="Arial"/>
          <w:b/>
          <w:i/>
        </w:rPr>
      </w:pPr>
      <w:r w:rsidRPr="00726566">
        <w:rPr>
          <w:rFonts w:ascii="Garamond" w:hAnsi="Garamond" w:cs="Arial"/>
          <w:b/>
          <w:i/>
        </w:rPr>
        <w:t>Project Team:</w:t>
      </w:r>
    </w:p>
    <w:p w14:paraId="3EB28A02" w14:textId="77777777" w:rsidR="00216472" w:rsidRPr="00726566" w:rsidRDefault="00216472" w:rsidP="00476B26">
      <w:pPr>
        <w:rPr>
          <w:rFonts w:ascii="Garamond" w:hAnsi="Garamond" w:cs="Arial"/>
        </w:rPr>
      </w:pPr>
      <w:r w:rsidRPr="00726566">
        <w:rPr>
          <w:rFonts w:ascii="Garamond" w:hAnsi="Garamond" w:cs="Arial"/>
        </w:rPr>
        <w:t>Rachel Luo (Project Lead)</w:t>
      </w:r>
    </w:p>
    <w:p w14:paraId="206838FA" w14:textId="7813A033" w:rsidR="00476B26" w:rsidRPr="00726566" w:rsidRDefault="00216472" w:rsidP="00476B26">
      <w:pPr>
        <w:rPr>
          <w:rFonts w:ascii="Garamond" w:hAnsi="Garamond" w:cs="Arial"/>
        </w:rPr>
      </w:pPr>
      <w:r w:rsidRPr="00726566">
        <w:rPr>
          <w:rFonts w:ascii="Garamond" w:hAnsi="Garamond" w:cs="Arial"/>
        </w:rPr>
        <w:t>Sarah Parker</w:t>
      </w:r>
    </w:p>
    <w:p w14:paraId="595E96FA" w14:textId="4E3D936B" w:rsidR="00476B26" w:rsidRPr="00726566" w:rsidRDefault="00216472" w:rsidP="00476B26">
      <w:pPr>
        <w:rPr>
          <w:rFonts w:ascii="Garamond" w:hAnsi="Garamond" w:cs="Arial"/>
        </w:rPr>
      </w:pPr>
      <w:r w:rsidRPr="00726566">
        <w:rPr>
          <w:rFonts w:ascii="Garamond" w:hAnsi="Garamond" w:cs="Arial"/>
        </w:rPr>
        <w:t xml:space="preserve">Charlotte </w:t>
      </w:r>
      <w:proofErr w:type="spellStart"/>
      <w:r w:rsidRPr="00726566">
        <w:rPr>
          <w:rFonts w:ascii="Garamond" w:hAnsi="Garamond" w:cs="Arial"/>
        </w:rPr>
        <w:t>Rivard</w:t>
      </w:r>
      <w:proofErr w:type="spellEnd"/>
    </w:p>
    <w:p w14:paraId="1CD2CB97" w14:textId="16F1A226" w:rsidR="00476B26" w:rsidRPr="00726566" w:rsidRDefault="00216472" w:rsidP="00476B26">
      <w:pPr>
        <w:rPr>
          <w:rFonts w:ascii="Garamond" w:hAnsi="Garamond" w:cs="Arial"/>
        </w:rPr>
      </w:pPr>
      <w:r w:rsidRPr="00726566">
        <w:rPr>
          <w:rFonts w:ascii="Garamond" w:hAnsi="Garamond" w:cs="Arial"/>
        </w:rPr>
        <w:t xml:space="preserve">Elise </w:t>
      </w:r>
      <w:proofErr w:type="spellStart"/>
      <w:r w:rsidRPr="00726566">
        <w:rPr>
          <w:rFonts w:ascii="Garamond" w:hAnsi="Garamond" w:cs="Arial"/>
        </w:rPr>
        <w:t>Turrietta</w:t>
      </w:r>
      <w:proofErr w:type="spellEnd"/>
    </w:p>
    <w:p w14:paraId="5DD9205E" w14:textId="77777777" w:rsidR="00476B26" w:rsidRPr="00726566" w:rsidRDefault="00476B26" w:rsidP="00476B26">
      <w:pPr>
        <w:rPr>
          <w:rFonts w:ascii="Garamond" w:hAnsi="Garamond" w:cs="Arial"/>
        </w:rPr>
      </w:pPr>
    </w:p>
    <w:p w14:paraId="6DBB9F0C" w14:textId="77777777" w:rsidR="00476B26" w:rsidRPr="00726566" w:rsidRDefault="00476B26" w:rsidP="00476B26">
      <w:pPr>
        <w:rPr>
          <w:rFonts w:ascii="Garamond" w:hAnsi="Garamond" w:cs="Arial"/>
          <w:b/>
          <w:i/>
        </w:rPr>
      </w:pPr>
      <w:r w:rsidRPr="00726566">
        <w:rPr>
          <w:rFonts w:ascii="Garamond" w:hAnsi="Garamond" w:cs="Arial"/>
          <w:b/>
          <w:i/>
        </w:rPr>
        <w:t>Advisors &amp; Mentors:</w:t>
      </w:r>
    </w:p>
    <w:p w14:paraId="0B40C9BC" w14:textId="77777777" w:rsidR="00216472" w:rsidRPr="00726566" w:rsidRDefault="00216472" w:rsidP="00216472">
      <w:pPr>
        <w:rPr>
          <w:rFonts w:ascii="Garamond" w:eastAsia="Garamond" w:hAnsi="Garamond" w:cs="Garamond"/>
        </w:rPr>
      </w:pPr>
      <w:r w:rsidRPr="00726566">
        <w:rPr>
          <w:rFonts w:ascii="Garamond" w:eastAsia="Garamond" w:hAnsi="Garamond" w:cs="Garamond"/>
        </w:rPr>
        <w:t>Dr. Kenton Ross (NASA Langley Research Center)</w:t>
      </w:r>
    </w:p>
    <w:p w14:paraId="60BBBFDE" w14:textId="77777777" w:rsidR="00216472" w:rsidRPr="00726566" w:rsidRDefault="00216472" w:rsidP="00476B26">
      <w:pPr>
        <w:rPr>
          <w:rFonts w:ascii="Garamond" w:hAnsi="Garamond" w:cs="Arial"/>
        </w:rPr>
      </w:pPr>
    </w:p>
    <w:p w14:paraId="2850A65E" w14:textId="77777777" w:rsidR="00476B26" w:rsidRPr="00726566" w:rsidRDefault="00476B26" w:rsidP="00476B26">
      <w:pPr>
        <w:rPr>
          <w:rFonts w:ascii="Garamond" w:hAnsi="Garamond" w:cs="Arial"/>
          <w:b/>
          <w:i/>
        </w:rPr>
      </w:pPr>
      <w:r w:rsidRPr="00726566">
        <w:rPr>
          <w:rFonts w:ascii="Garamond" w:hAnsi="Garamond" w:cs="Arial"/>
          <w:b/>
          <w:i/>
        </w:rPr>
        <w:t>Past or Other Contributors:</w:t>
      </w:r>
    </w:p>
    <w:p w14:paraId="6F4DE75E" w14:textId="373BB704" w:rsidR="00216472" w:rsidRPr="00726566" w:rsidRDefault="00216472" w:rsidP="00216472">
      <w:pPr>
        <w:rPr>
          <w:rFonts w:ascii="Garamond" w:eastAsia="Garamond" w:hAnsi="Garamond" w:cs="Garamond"/>
        </w:rPr>
      </w:pPr>
      <w:r w:rsidRPr="00726566">
        <w:rPr>
          <w:rFonts w:ascii="Garamond" w:eastAsia="Garamond" w:hAnsi="Garamond" w:cs="Garamond"/>
        </w:rPr>
        <w:t xml:space="preserve">Maximilian </w:t>
      </w:r>
      <w:proofErr w:type="spellStart"/>
      <w:r w:rsidRPr="00726566">
        <w:rPr>
          <w:rFonts w:ascii="Garamond" w:eastAsia="Garamond" w:hAnsi="Garamond" w:cs="Garamond"/>
        </w:rPr>
        <w:t>Ioffe</w:t>
      </w:r>
      <w:proofErr w:type="spellEnd"/>
      <w:r w:rsidRPr="00726566">
        <w:rPr>
          <w:rFonts w:ascii="Garamond" w:eastAsia="Garamond" w:hAnsi="Garamond" w:cs="Garamond"/>
        </w:rPr>
        <w:t xml:space="preserve"> </w:t>
      </w:r>
    </w:p>
    <w:p w14:paraId="1AB1F9DC" w14:textId="77777777" w:rsidR="00216472" w:rsidRPr="00726566" w:rsidRDefault="00216472" w:rsidP="00216472">
      <w:pPr>
        <w:rPr>
          <w:rFonts w:ascii="Garamond" w:eastAsia="Garamond" w:hAnsi="Garamond" w:cs="Garamond"/>
        </w:rPr>
      </w:pPr>
      <w:r w:rsidRPr="00726566">
        <w:rPr>
          <w:rFonts w:ascii="Garamond" w:eastAsia="Garamond" w:hAnsi="Garamond" w:cs="Garamond"/>
        </w:rPr>
        <w:t xml:space="preserve">Julia </w:t>
      </w:r>
      <w:proofErr w:type="spellStart"/>
      <w:r w:rsidRPr="00726566">
        <w:rPr>
          <w:rFonts w:ascii="Garamond" w:eastAsia="Garamond" w:hAnsi="Garamond" w:cs="Garamond"/>
        </w:rPr>
        <w:t>Hink</w:t>
      </w:r>
      <w:proofErr w:type="spellEnd"/>
    </w:p>
    <w:p w14:paraId="38CB3860" w14:textId="77777777" w:rsidR="00216472" w:rsidRPr="00726566" w:rsidRDefault="00216472" w:rsidP="00216472">
      <w:pPr>
        <w:rPr>
          <w:rFonts w:ascii="Garamond" w:eastAsia="Garamond" w:hAnsi="Garamond" w:cs="Garamond"/>
        </w:rPr>
      </w:pPr>
      <w:r w:rsidRPr="00726566">
        <w:rPr>
          <w:rFonts w:ascii="Garamond" w:eastAsia="Garamond" w:hAnsi="Garamond" w:cs="Garamond"/>
        </w:rPr>
        <w:t>Tyler Jameson</w:t>
      </w:r>
    </w:p>
    <w:p w14:paraId="673E9157" w14:textId="3603DDE8" w:rsidR="00216472" w:rsidRPr="00726566" w:rsidRDefault="00216472" w:rsidP="00216472">
      <w:pPr>
        <w:rPr>
          <w:rFonts w:ascii="Garamond" w:eastAsia="Garamond" w:hAnsi="Garamond" w:cs="Garamond"/>
        </w:rPr>
      </w:pPr>
      <w:r w:rsidRPr="00726566">
        <w:rPr>
          <w:rFonts w:ascii="Garamond" w:eastAsia="Garamond" w:hAnsi="Garamond" w:cs="Garamond"/>
        </w:rPr>
        <w:t>Charlie McClay</w:t>
      </w:r>
    </w:p>
    <w:p w14:paraId="68F44114" w14:textId="77777777" w:rsidR="00216472" w:rsidRPr="00726566" w:rsidRDefault="00216472" w:rsidP="00216472">
      <w:pPr>
        <w:rPr>
          <w:rFonts w:ascii="Garamond" w:eastAsia="Garamond" w:hAnsi="Garamond" w:cs="Garamond"/>
        </w:rPr>
      </w:pPr>
      <w:r w:rsidRPr="00726566">
        <w:rPr>
          <w:rFonts w:ascii="Garamond" w:eastAsia="Garamond" w:hAnsi="Garamond" w:cs="Garamond"/>
        </w:rPr>
        <w:t xml:space="preserve">Margaret </w:t>
      </w:r>
      <w:proofErr w:type="spellStart"/>
      <w:r w:rsidRPr="00726566">
        <w:rPr>
          <w:rFonts w:ascii="Garamond" w:eastAsia="Garamond" w:hAnsi="Garamond" w:cs="Garamond"/>
        </w:rPr>
        <w:t>Mulhern</w:t>
      </w:r>
      <w:proofErr w:type="spellEnd"/>
    </w:p>
    <w:p w14:paraId="7D719712" w14:textId="77777777" w:rsidR="00216472" w:rsidRPr="00726566" w:rsidRDefault="00216472" w:rsidP="00216472">
      <w:pPr>
        <w:rPr>
          <w:rFonts w:ascii="Garamond" w:eastAsia="Garamond" w:hAnsi="Garamond" w:cs="Garamond"/>
        </w:rPr>
      </w:pPr>
      <w:r w:rsidRPr="00726566">
        <w:rPr>
          <w:rFonts w:ascii="Garamond" w:eastAsia="Garamond" w:hAnsi="Garamond" w:cs="Garamond"/>
        </w:rPr>
        <w:t>Manda Au</w:t>
      </w:r>
    </w:p>
    <w:p w14:paraId="09BD8295" w14:textId="77777777" w:rsidR="00216472" w:rsidRPr="00726566" w:rsidRDefault="00216472" w:rsidP="00216472">
      <w:pPr>
        <w:rPr>
          <w:rFonts w:ascii="Garamond" w:eastAsia="Garamond" w:hAnsi="Garamond" w:cs="Garamond"/>
        </w:rPr>
      </w:pPr>
      <w:r w:rsidRPr="00726566">
        <w:rPr>
          <w:rFonts w:ascii="Garamond" w:eastAsia="Garamond" w:hAnsi="Garamond" w:cs="Garamond"/>
        </w:rPr>
        <w:t xml:space="preserve">Ian </w:t>
      </w:r>
      <w:proofErr w:type="spellStart"/>
      <w:r w:rsidRPr="00726566">
        <w:rPr>
          <w:rFonts w:ascii="Garamond" w:eastAsia="Garamond" w:hAnsi="Garamond" w:cs="Garamond"/>
        </w:rPr>
        <w:t>Brastow</w:t>
      </w:r>
      <w:proofErr w:type="spellEnd"/>
    </w:p>
    <w:p w14:paraId="4647371D" w14:textId="77777777" w:rsidR="00216472" w:rsidRPr="00726566" w:rsidRDefault="00216472" w:rsidP="00216472">
      <w:pPr>
        <w:rPr>
          <w:rFonts w:ascii="Garamond" w:eastAsia="Garamond" w:hAnsi="Garamond" w:cs="Garamond"/>
        </w:rPr>
      </w:pPr>
      <w:r w:rsidRPr="00726566">
        <w:rPr>
          <w:rFonts w:ascii="Garamond" w:eastAsia="Garamond" w:hAnsi="Garamond" w:cs="Garamond"/>
        </w:rPr>
        <w:t xml:space="preserve">Veronica </w:t>
      </w:r>
      <w:proofErr w:type="spellStart"/>
      <w:r w:rsidRPr="00726566">
        <w:rPr>
          <w:rFonts w:ascii="Garamond" w:eastAsia="Garamond" w:hAnsi="Garamond" w:cs="Garamond"/>
        </w:rPr>
        <w:t>Warda</w:t>
      </w:r>
      <w:proofErr w:type="spellEnd"/>
    </w:p>
    <w:p w14:paraId="351A3B16" w14:textId="77777777" w:rsidR="00216472" w:rsidRPr="00726566" w:rsidRDefault="00216472" w:rsidP="00216472">
      <w:pPr>
        <w:rPr>
          <w:rFonts w:ascii="Garamond" w:eastAsia="Garamond" w:hAnsi="Garamond" w:cs="Garamond"/>
        </w:rPr>
      </w:pPr>
      <w:r w:rsidRPr="00726566">
        <w:rPr>
          <w:rFonts w:ascii="Garamond" w:eastAsia="Garamond" w:hAnsi="Garamond" w:cs="Garamond"/>
        </w:rPr>
        <w:t xml:space="preserve">Benjamin </w:t>
      </w:r>
      <w:proofErr w:type="spellStart"/>
      <w:r w:rsidRPr="00726566">
        <w:rPr>
          <w:rFonts w:ascii="Garamond" w:eastAsia="Garamond" w:hAnsi="Garamond" w:cs="Garamond"/>
        </w:rPr>
        <w:t>Marcovitz</w:t>
      </w:r>
      <w:proofErr w:type="spellEnd"/>
    </w:p>
    <w:p w14:paraId="4A5995E1" w14:textId="77777777" w:rsidR="00216472" w:rsidRPr="00726566" w:rsidRDefault="00216472" w:rsidP="00216472">
      <w:pPr>
        <w:rPr>
          <w:rFonts w:ascii="Garamond" w:eastAsia="Garamond" w:hAnsi="Garamond" w:cs="Garamond"/>
        </w:rPr>
      </w:pPr>
      <w:r w:rsidRPr="00726566">
        <w:rPr>
          <w:rFonts w:ascii="Garamond" w:eastAsia="Garamond" w:hAnsi="Garamond" w:cs="Garamond"/>
        </w:rPr>
        <w:t xml:space="preserve">Aubrey </w:t>
      </w:r>
      <w:proofErr w:type="spellStart"/>
      <w:r w:rsidRPr="00726566">
        <w:rPr>
          <w:rFonts w:ascii="Garamond" w:eastAsia="Garamond" w:hAnsi="Garamond" w:cs="Garamond"/>
        </w:rPr>
        <w:t>Hilte</w:t>
      </w:r>
      <w:proofErr w:type="spellEnd"/>
    </w:p>
    <w:p w14:paraId="69D7BF3D" w14:textId="77777777" w:rsidR="00216472" w:rsidRPr="00726566" w:rsidRDefault="00216472" w:rsidP="00216472">
      <w:pPr>
        <w:rPr>
          <w:rFonts w:ascii="Garamond" w:eastAsia="Garamond" w:hAnsi="Garamond" w:cs="Garamond"/>
        </w:rPr>
      </w:pPr>
      <w:r w:rsidRPr="00726566">
        <w:rPr>
          <w:rFonts w:ascii="Garamond" w:eastAsia="Garamond" w:hAnsi="Garamond" w:cs="Garamond"/>
        </w:rPr>
        <w:t>Christine Stevens</w:t>
      </w:r>
    </w:p>
    <w:p w14:paraId="14D07396" w14:textId="77777777" w:rsidR="00216472" w:rsidRPr="00726566" w:rsidRDefault="00216472" w:rsidP="00216472">
      <w:pPr>
        <w:rPr>
          <w:rFonts w:ascii="Garamond" w:eastAsia="Garamond" w:hAnsi="Garamond" w:cs="Garamond"/>
        </w:rPr>
      </w:pPr>
      <w:r w:rsidRPr="00726566">
        <w:rPr>
          <w:rFonts w:ascii="Garamond" w:eastAsia="Garamond" w:hAnsi="Garamond" w:cs="Garamond"/>
        </w:rPr>
        <w:t>Eric White</w:t>
      </w:r>
    </w:p>
    <w:p w14:paraId="1BEEEE9A" w14:textId="77777777" w:rsidR="00216472" w:rsidRPr="00726566" w:rsidRDefault="00216472" w:rsidP="00216472">
      <w:pPr>
        <w:rPr>
          <w:rFonts w:ascii="Garamond" w:eastAsia="Garamond" w:hAnsi="Garamond" w:cs="Garamond"/>
        </w:rPr>
      </w:pPr>
      <w:r w:rsidRPr="00726566">
        <w:rPr>
          <w:rFonts w:ascii="Garamond" w:eastAsia="Garamond" w:hAnsi="Garamond" w:cs="Garamond"/>
        </w:rPr>
        <w:t>Ryan Avery</w:t>
      </w:r>
    </w:p>
    <w:p w14:paraId="38444AC2" w14:textId="77777777" w:rsidR="00216472" w:rsidRPr="00726566" w:rsidRDefault="00216472" w:rsidP="00216472">
      <w:pPr>
        <w:rPr>
          <w:rFonts w:ascii="Garamond" w:eastAsia="Garamond" w:hAnsi="Garamond" w:cs="Garamond"/>
        </w:rPr>
      </w:pPr>
      <w:r w:rsidRPr="00726566">
        <w:rPr>
          <w:rFonts w:ascii="Garamond" w:eastAsia="Garamond" w:hAnsi="Garamond" w:cs="Garamond"/>
        </w:rPr>
        <w:t>Steven Chao</w:t>
      </w:r>
    </w:p>
    <w:p w14:paraId="4D64E28D" w14:textId="08D669AA" w:rsidR="00216472" w:rsidRPr="00726566" w:rsidRDefault="00216472" w:rsidP="00216472">
      <w:pPr>
        <w:rPr>
          <w:rFonts w:ascii="Garamond" w:eastAsia="Garamond" w:hAnsi="Garamond" w:cs="Garamond"/>
          <w:i/>
        </w:rPr>
      </w:pPr>
      <w:r w:rsidRPr="00726566">
        <w:rPr>
          <w:rFonts w:ascii="Garamond" w:eastAsia="Garamond" w:hAnsi="Garamond" w:cs="Garamond"/>
        </w:rPr>
        <w:t>Stanley Yu</w:t>
      </w:r>
    </w:p>
    <w:p w14:paraId="5D8B0429" w14:textId="77777777" w:rsidR="00476B26" w:rsidRPr="00726566" w:rsidRDefault="00476B26" w:rsidP="00334B0C">
      <w:pPr>
        <w:rPr>
          <w:rFonts w:ascii="Garamond" w:hAnsi="Garamond"/>
        </w:rPr>
      </w:pPr>
    </w:p>
    <w:p w14:paraId="2A539E14" w14:textId="77777777" w:rsidR="00CD0433" w:rsidRPr="00726566" w:rsidRDefault="00CD0433" w:rsidP="00CD0433">
      <w:pPr>
        <w:pBdr>
          <w:bottom w:val="single" w:sz="4" w:space="1" w:color="auto"/>
        </w:pBdr>
        <w:rPr>
          <w:rFonts w:ascii="Garamond" w:hAnsi="Garamond"/>
          <w:b/>
        </w:rPr>
      </w:pPr>
      <w:r w:rsidRPr="00726566">
        <w:rPr>
          <w:rFonts w:ascii="Garamond" w:hAnsi="Garamond"/>
          <w:b/>
        </w:rPr>
        <w:t>Project Overview</w:t>
      </w:r>
    </w:p>
    <w:p w14:paraId="1E7BF85A" w14:textId="71AED4E8" w:rsidR="008B3821" w:rsidRPr="00726566" w:rsidRDefault="008B3821" w:rsidP="008B3821">
      <w:pPr>
        <w:rPr>
          <w:rFonts w:ascii="Garamond" w:hAnsi="Garamond"/>
        </w:rPr>
      </w:pPr>
      <w:r w:rsidRPr="00726566">
        <w:rPr>
          <w:rFonts w:ascii="Garamond" w:hAnsi="Garamond"/>
          <w:b/>
          <w:i/>
        </w:rPr>
        <w:t>Project Synopsis:</w:t>
      </w:r>
      <w:r w:rsidR="00244E4A" w:rsidRPr="00726566">
        <w:rPr>
          <w:rFonts w:ascii="Garamond" w:hAnsi="Garamond"/>
          <w:b/>
        </w:rPr>
        <w:t xml:space="preserve"> </w:t>
      </w:r>
      <w:r w:rsidR="00F43C11" w:rsidRPr="00726566">
        <w:rPr>
          <w:rFonts w:ascii="Garamond" w:hAnsi="Garamond"/>
        </w:rPr>
        <w:t>The National Park Service protects its lands from many anthropogenic factors to maintain natural environments</w:t>
      </w:r>
      <w:r w:rsidR="00901C03" w:rsidRPr="00726566">
        <w:rPr>
          <w:rFonts w:ascii="Garamond" w:hAnsi="Garamond"/>
        </w:rPr>
        <w:t xml:space="preserve"> in its parks</w:t>
      </w:r>
      <w:r w:rsidR="00F43C11" w:rsidRPr="00726566">
        <w:rPr>
          <w:rFonts w:ascii="Garamond" w:hAnsi="Garamond"/>
        </w:rPr>
        <w:t xml:space="preserve">, but intrusive artificial light from urban areas encroaches upon </w:t>
      </w:r>
      <w:r w:rsidR="00901C03" w:rsidRPr="00726566">
        <w:rPr>
          <w:rFonts w:ascii="Garamond" w:hAnsi="Garamond"/>
        </w:rPr>
        <w:t xml:space="preserve">these </w:t>
      </w:r>
      <w:r w:rsidR="00C04715" w:rsidRPr="00726566">
        <w:rPr>
          <w:rFonts w:ascii="Garamond" w:hAnsi="Garamond"/>
        </w:rPr>
        <w:t>parks</w:t>
      </w:r>
      <w:r w:rsidR="00F43C11" w:rsidRPr="00726566">
        <w:rPr>
          <w:rFonts w:ascii="Garamond" w:hAnsi="Garamond"/>
        </w:rPr>
        <w:t xml:space="preserve"> without limit. </w:t>
      </w:r>
      <w:r w:rsidR="00FF5412" w:rsidRPr="00726566">
        <w:rPr>
          <w:rFonts w:ascii="Garamond" w:hAnsi="Garamond"/>
        </w:rPr>
        <w:t>This project aime</w:t>
      </w:r>
      <w:r w:rsidR="001316CC" w:rsidRPr="00726566">
        <w:rPr>
          <w:rFonts w:ascii="Garamond" w:hAnsi="Garamond"/>
        </w:rPr>
        <w:t>d t</w:t>
      </w:r>
      <w:r w:rsidR="00F43C11" w:rsidRPr="00726566">
        <w:rPr>
          <w:rFonts w:ascii="Garamond" w:hAnsi="Garamond"/>
        </w:rPr>
        <w:t xml:space="preserve">o validate and implement the </w:t>
      </w:r>
      <w:proofErr w:type="spellStart"/>
      <w:r w:rsidR="00F43C11" w:rsidRPr="00726566">
        <w:rPr>
          <w:rFonts w:ascii="Garamond" w:hAnsi="Garamond"/>
        </w:rPr>
        <w:t>Skyglow</w:t>
      </w:r>
      <w:proofErr w:type="spellEnd"/>
      <w:r w:rsidR="00F43C11" w:rsidRPr="00726566">
        <w:rPr>
          <w:rFonts w:ascii="Garamond" w:hAnsi="Garamond"/>
        </w:rPr>
        <w:t xml:space="preserve"> Estimation Toolbox (SET), a program </w:t>
      </w:r>
      <w:r w:rsidR="004C0351" w:rsidRPr="00726566">
        <w:rPr>
          <w:rFonts w:ascii="Garamond" w:hAnsi="Garamond"/>
        </w:rPr>
        <w:t>created</w:t>
      </w:r>
      <w:r w:rsidR="00F43C11" w:rsidRPr="00726566">
        <w:rPr>
          <w:rFonts w:ascii="Garamond" w:hAnsi="Garamond"/>
        </w:rPr>
        <w:t xml:space="preserve"> by previous DEVELOP teams to estimate and visualize the presence of light pollution. The team compared </w:t>
      </w:r>
      <w:r w:rsidR="003046F6" w:rsidRPr="00726566">
        <w:rPr>
          <w:rFonts w:ascii="Garamond" w:hAnsi="Garamond"/>
        </w:rPr>
        <w:t xml:space="preserve">estimations from </w:t>
      </w:r>
      <w:r w:rsidR="00F43C11" w:rsidRPr="00726566">
        <w:rPr>
          <w:rFonts w:ascii="Garamond" w:hAnsi="Garamond"/>
        </w:rPr>
        <w:t xml:space="preserve">SET against </w:t>
      </w:r>
      <w:r w:rsidR="00F43C11" w:rsidRPr="00726566">
        <w:rPr>
          <w:rFonts w:ascii="Garamond" w:hAnsi="Garamond"/>
          <w:i/>
          <w:iCs/>
        </w:rPr>
        <w:t>in situ</w:t>
      </w:r>
      <w:r w:rsidR="00F43C11" w:rsidRPr="00726566">
        <w:rPr>
          <w:rFonts w:ascii="Garamond" w:hAnsi="Garamond"/>
        </w:rPr>
        <w:t xml:space="preserve"> observations from certain parks to </w:t>
      </w:r>
      <w:r w:rsidR="003046F6" w:rsidRPr="00726566">
        <w:rPr>
          <w:rFonts w:ascii="Garamond" w:hAnsi="Garamond"/>
        </w:rPr>
        <w:t>assess</w:t>
      </w:r>
      <w:r w:rsidR="00F43C11" w:rsidRPr="00726566">
        <w:rPr>
          <w:rFonts w:ascii="Garamond" w:hAnsi="Garamond"/>
        </w:rPr>
        <w:t xml:space="preserve"> the</w:t>
      </w:r>
      <w:r w:rsidR="003046F6" w:rsidRPr="00726566">
        <w:rPr>
          <w:rFonts w:ascii="Garamond" w:hAnsi="Garamond"/>
        </w:rPr>
        <w:t xml:space="preserve"> accuracy of the</w:t>
      </w:r>
      <w:r w:rsidR="00F43C11" w:rsidRPr="00726566">
        <w:rPr>
          <w:rFonts w:ascii="Garamond" w:hAnsi="Garamond"/>
        </w:rPr>
        <w:t xml:space="preserve"> tool</w:t>
      </w:r>
      <w:r w:rsidR="003046F6" w:rsidRPr="00726566">
        <w:rPr>
          <w:rFonts w:ascii="Garamond" w:hAnsi="Garamond"/>
        </w:rPr>
        <w:t xml:space="preserve"> </w:t>
      </w:r>
      <w:r w:rsidR="00F43C11" w:rsidRPr="00726566">
        <w:rPr>
          <w:rFonts w:ascii="Garamond" w:hAnsi="Garamond"/>
        </w:rPr>
        <w:t xml:space="preserve">and trained the National Park Service to use the tool as part of the agency’s work in managing and mitigating </w:t>
      </w:r>
      <w:proofErr w:type="spellStart"/>
      <w:r w:rsidR="00F43C11" w:rsidRPr="00726566">
        <w:rPr>
          <w:rFonts w:ascii="Garamond" w:hAnsi="Garamond"/>
        </w:rPr>
        <w:t>skyglow</w:t>
      </w:r>
      <w:proofErr w:type="spellEnd"/>
      <w:r w:rsidR="00F43C11" w:rsidRPr="00726566">
        <w:rPr>
          <w:rFonts w:ascii="Garamond" w:hAnsi="Garamond"/>
        </w:rPr>
        <w:t>.</w:t>
      </w:r>
    </w:p>
    <w:p w14:paraId="06D0548F" w14:textId="77777777" w:rsidR="00F43C11" w:rsidRPr="00726566" w:rsidRDefault="00F43C11" w:rsidP="008B3821">
      <w:pPr>
        <w:rPr>
          <w:rFonts w:ascii="Garamond" w:hAnsi="Garamond"/>
        </w:rPr>
      </w:pPr>
    </w:p>
    <w:p w14:paraId="250F10DE" w14:textId="3CA456B9" w:rsidR="00476B26" w:rsidRPr="00726566" w:rsidRDefault="00476B26" w:rsidP="00476B26">
      <w:pPr>
        <w:rPr>
          <w:rFonts w:ascii="Garamond" w:hAnsi="Garamond" w:cs="Arial"/>
        </w:rPr>
      </w:pPr>
      <w:r w:rsidRPr="00726566">
        <w:rPr>
          <w:rFonts w:ascii="Garamond" w:hAnsi="Garamond" w:cs="Arial"/>
          <w:b/>
          <w:i/>
        </w:rPr>
        <w:t>Abstract</w:t>
      </w:r>
      <w:r w:rsidR="008E728C" w:rsidRPr="00726566">
        <w:rPr>
          <w:rFonts w:ascii="Garamond" w:hAnsi="Garamond" w:cs="Arial"/>
          <w:b/>
          <w:i/>
        </w:rPr>
        <w:t>:</w:t>
      </w:r>
    </w:p>
    <w:p w14:paraId="6FBF520E" w14:textId="352B320D" w:rsidR="00175EB7" w:rsidRPr="00726566" w:rsidRDefault="00F43C11" w:rsidP="00F43C11">
      <w:pPr>
        <w:rPr>
          <w:rFonts w:ascii="Garamond" w:hAnsi="Garamond"/>
        </w:rPr>
      </w:pPr>
      <w:r w:rsidRPr="00726566">
        <w:rPr>
          <w:rFonts w:ascii="Garamond" w:hAnsi="Garamond"/>
        </w:rPr>
        <w:t xml:space="preserve">The expansion of cities and infrastructure networks has raised concerns regarding the impact of growing artificial light pollution on wildlife and human well-being. In addition to degrading night skies for aesthetic viewing, this </w:t>
      </w:r>
      <w:r w:rsidR="00DB38BB" w:rsidRPr="00726566">
        <w:rPr>
          <w:rFonts w:ascii="Garamond" w:hAnsi="Garamond"/>
        </w:rPr>
        <w:t>‘</w:t>
      </w:r>
      <w:proofErr w:type="spellStart"/>
      <w:r w:rsidRPr="00726566">
        <w:rPr>
          <w:rFonts w:ascii="Garamond" w:hAnsi="Garamond"/>
        </w:rPr>
        <w:t>skyglow</w:t>
      </w:r>
      <w:proofErr w:type="spellEnd"/>
      <w:r w:rsidR="00DB38BB" w:rsidRPr="00726566">
        <w:rPr>
          <w:rFonts w:ascii="Garamond" w:hAnsi="Garamond"/>
        </w:rPr>
        <w:t>’</w:t>
      </w:r>
      <w:r w:rsidRPr="00726566">
        <w:rPr>
          <w:rFonts w:ascii="Garamond" w:hAnsi="Garamond"/>
        </w:rPr>
        <w:t xml:space="preserve"> interferes with ecosystems by disrupting plant life, animal behavior, and human circadian rhythms. In partnership with the National Park Service (NPS), </w:t>
      </w:r>
      <w:r w:rsidR="00DB38BB" w:rsidRPr="00726566">
        <w:rPr>
          <w:rFonts w:ascii="Garamond" w:hAnsi="Garamond"/>
        </w:rPr>
        <w:t>this project</w:t>
      </w:r>
      <w:r w:rsidRPr="00726566">
        <w:rPr>
          <w:rFonts w:ascii="Garamond" w:hAnsi="Garamond"/>
        </w:rPr>
        <w:t xml:space="preserve"> </w:t>
      </w:r>
      <w:r w:rsidR="00C45EE4" w:rsidRPr="00726566">
        <w:rPr>
          <w:rFonts w:ascii="Garamond" w:hAnsi="Garamond"/>
        </w:rPr>
        <w:t xml:space="preserve">created </w:t>
      </w:r>
      <w:r w:rsidRPr="00726566">
        <w:rPr>
          <w:rFonts w:ascii="Garamond" w:hAnsi="Garamond"/>
        </w:rPr>
        <w:t xml:space="preserve">a tool to facilitate the estimation of </w:t>
      </w:r>
      <w:proofErr w:type="spellStart"/>
      <w:r w:rsidR="00C45EE4" w:rsidRPr="00726566">
        <w:rPr>
          <w:rFonts w:ascii="Garamond" w:hAnsi="Garamond"/>
        </w:rPr>
        <w:t>skyglow</w:t>
      </w:r>
      <w:proofErr w:type="spellEnd"/>
      <w:r w:rsidRPr="00726566">
        <w:rPr>
          <w:rFonts w:ascii="Garamond" w:hAnsi="Garamond"/>
        </w:rPr>
        <w:t xml:space="preserve"> in national parks. To conduct this work, the team use</w:t>
      </w:r>
      <w:r w:rsidR="00901C03" w:rsidRPr="00726566">
        <w:rPr>
          <w:rFonts w:ascii="Garamond" w:hAnsi="Garamond"/>
        </w:rPr>
        <w:t>d</w:t>
      </w:r>
      <w:r w:rsidRPr="00726566">
        <w:rPr>
          <w:rFonts w:ascii="Garamond" w:hAnsi="Garamond"/>
        </w:rPr>
        <w:t xml:space="preserve"> the </w:t>
      </w:r>
      <w:proofErr w:type="spellStart"/>
      <w:r w:rsidRPr="00726566">
        <w:rPr>
          <w:rFonts w:ascii="Garamond" w:hAnsi="Garamond"/>
        </w:rPr>
        <w:t>Skyglow</w:t>
      </w:r>
      <w:proofErr w:type="spellEnd"/>
      <w:r w:rsidRPr="00726566">
        <w:rPr>
          <w:rFonts w:ascii="Garamond" w:hAnsi="Garamond"/>
        </w:rPr>
        <w:t xml:space="preserve"> Est</w:t>
      </w:r>
      <w:r w:rsidR="004C0351" w:rsidRPr="00726566">
        <w:rPr>
          <w:rFonts w:ascii="Garamond" w:hAnsi="Garamond"/>
        </w:rPr>
        <w:t xml:space="preserve">imation </w:t>
      </w:r>
      <w:r w:rsidR="004C0351" w:rsidRPr="00726566">
        <w:rPr>
          <w:rFonts w:ascii="Garamond" w:hAnsi="Garamond"/>
        </w:rPr>
        <w:lastRenderedPageBreak/>
        <w:t>Toolbox (SET), a Python-</w:t>
      </w:r>
      <w:r w:rsidRPr="00726566">
        <w:rPr>
          <w:rFonts w:ascii="Garamond" w:hAnsi="Garamond"/>
        </w:rPr>
        <w:t xml:space="preserve">based program </w:t>
      </w:r>
      <w:r w:rsidR="003046F6" w:rsidRPr="00726566">
        <w:rPr>
          <w:rFonts w:ascii="Garamond" w:hAnsi="Garamond"/>
        </w:rPr>
        <w:t>that</w:t>
      </w:r>
      <w:r w:rsidRPr="00726566">
        <w:rPr>
          <w:rFonts w:ascii="Garamond" w:hAnsi="Garamond"/>
        </w:rPr>
        <w:t xml:space="preserve"> calculates artificial </w:t>
      </w:r>
      <w:proofErr w:type="spellStart"/>
      <w:r w:rsidRPr="00726566">
        <w:rPr>
          <w:rFonts w:ascii="Garamond" w:hAnsi="Garamond"/>
        </w:rPr>
        <w:t>skyglow</w:t>
      </w:r>
      <w:proofErr w:type="spellEnd"/>
      <w:r w:rsidRPr="00726566">
        <w:rPr>
          <w:rFonts w:ascii="Garamond" w:hAnsi="Garamond"/>
        </w:rPr>
        <w:t xml:space="preserve"> by applying a model of light propagation to visible light radiance imagery from the Suomi National Polar-orbiting Partnership (NPP) Visible Infrared Imaging Radiometer Suite (VIIRS) Day/Night Band (DNB). A previous group enhanced SET’s abilities and created a graphic user interface, and the current team focused on finalizing and validating SET. By comparing </w:t>
      </w:r>
      <w:proofErr w:type="spellStart"/>
      <w:r w:rsidRPr="00726566">
        <w:rPr>
          <w:rFonts w:ascii="Garamond" w:hAnsi="Garamond"/>
        </w:rPr>
        <w:t>skyglow</w:t>
      </w:r>
      <w:proofErr w:type="spellEnd"/>
      <w:r w:rsidRPr="00726566">
        <w:rPr>
          <w:rFonts w:ascii="Garamond" w:hAnsi="Garamond"/>
        </w:rPr>
        <w:t xml:space="preserve"> estimations</w:t>
      </w:r>
      <w:r w:rsidR="003046F6" w:rsidRPr="00726566">
        <w:rPr>
          <w:rFonts w:ascii="Garamond" w:hAnsi="Garamond"/>
        </w:rPr>
        <w:t xml:space="preserve"> from SET</w:t>
      </w:r>
      <w:r w:rsidRPr="00726566">
        <w:rPr>
          <w:rFonts w:ascii="Garamond" w:hAnsi="Garamond"/>
        </w:rPr>
        <w:t xml:space="preserve"> for select parks with </w:t>
      </w:r>
      <w:r w:rsidR="0088606B" w:rsidRPr="00726566">
        <w:rPr>
          <w:rFonts w:ascii="Garamond" w:hAnsi="Garamond"/>
        </w:rPr>
        <w:t xml:space="preserve">the NPS’s </w:t>
      </w:r>
      <w:r w:rsidRPr="00726566">
        <w:rPr>
          <w:rFonts w:ascii="Garamond" w:hAnsi="Garamond"/>
        </w:rPr>
        <w:t xml:space="preserve">ground truth data, the team </w:t>
      </w:r>
      <w:r w:rsidR="00F374AC" w:rsidRPr="00726566">
        <w:rPr>
          <w:rFonts w:ascii="Garamond" w:hAnsi="Garamond"/>
        </w:rPr>
        <w:t xml:space="preserve">confirmed that </w:t>
      </w:r>
      <w:r w:rsidR="0088606B" w:rsidRPr="00726566">
        <w:rPr>
          <w:rFonts w:ascii="Garamond" w:hAnsi="Garamond"/>
        </w:rPr>
        <w:t xml:space="preserve">the two showed a tight linear correlation for most parks, and that SET outputs closely aligned with NPS data after </w:t>
      </w:r>
      <w:r w:rsidR="003545B7" w:rsidRPr="00726566">
        <w:rPr>
          <w:rFonts w:ascii="Garamond" w:hAnsi="Garamond"/>
        </w:rPr>
        <w:t xml:space="preserve">some </w:t>
      </w:r>
      <w:r w:rsidR="0088606B" w:rsidRPr="00726566">
        <w:rPr>
          <w:rFonts w:ascii="Garamond" w:hAnsi="Garamond"/>
        </w:rPr>
        <w:t xml:space="preserve">simple calibration factor. </w:t>
      </w:r>
      <w:r w:rsidR="00B52A33" w:rsidRPr="00726566">
        <w:rPr>
          <w:rFonts w:ascii="Garamond" w:hAnsi="Garamond"/>
        </w:rPr>
        <w:t>T</w:t>
      </w:r>
      <w:r w:rsidRPr="00726566">
        <w:rPr>
          <w:rFonts w:ascii="Garamond" w:hAnsi="Garamond"/>
        </w:rPr>
        <w:t>he team trained NPS officials to use SET and produce</w:t>
      </w:r>
      <w:r w:rsidR="0040178E" w:rsidRPr="00726566">
        <w:rPr>
          <w:rFonts w:ascii="Garamond" w:hAnsi="Garamond"/>
        </w:rPr>
        <w:t>d</w:t>
      </w:r>
      <w:r w:rsidRPr="00726566">
        <w:rPr>
          <w:rFonts w:ascii="Garamond" w:hAnsi="Garamond"/>
        </w:rPr>
        <w:t xml:space="preserve"> 3D hemispheric brightness maps for </w:t>
      </w:r>
      <w:r w:rsidR="00A13F65" w:rsidRPr="00726566">
        <w:rPr>
          <w:rFonts w:ascii="Garamond" w:hAnsi="Garamond"/>
        </w:rPr>
        <w:t>six parks and three additional regions</w:t>
      </w:r>
      <w:r w:rsidRPr="00726566">
        <w:rPr>
          <w:rFonts w:ascii="Garamond" w:hAnsi="Garamond"/>
        </w:rPr>
        <w:t xml:space="preserve"> to visualize the prevalence of light pollution.</w:t>
      </w:r>
    </w:p>
    <w:p w14:paraId="2D785D9D" w14:textId="77777777" w:rsidR="00F43C11" w:rsidRPr="00726566" w:rsidRDefault="00F43C11" w:rsidP="00F43C11">
      <w:pPr>
        <w:rPr>
          <w:rFonts w:ascii="Garamond" w:hAnsi="Garamond" w:cs="Arial"/>
        </w:rPr>
      </w:pPr>
    </w:p>
    <w:p w14:paraId="3A687869" w14:textId="77777777" w:rsidR="00476B26" w:rsidRPr="00726566" w:rsidRDefault="00476B26" w:rsidP="00476B26">
      <w:pPr>
        <w:rPr>
          <w:rFonts w:ascii="Garamond" w:hAnsi="Garamond" w:cs="Arial"/>
          <w:b/>
          <w:i/>
        </w:rPr>
      </w:pPr>
      <w:r w:rsidRPr="00726566">
        <w:rPr>
          <w:rFonts w:ascii="Garamond" w:hAnsi="Garamond" w:cs="Arial"/>
          <w:b/>
          <w:i/>
        </w:rPr>
        <w:t>Keywords:</w:t>
      </w:r>
    </w:p>
    <w:p w14:paraId="3C76A5F2" w14:textId="1748964E" w:rsidR="00CB6407" w:rsidRPr="00726566" w:rsidRDefault="00175EB7" w:rsidP="00175EB7">
      <w:pPr>
        <w:rPr>
          <w:rFonts w:ascii="Garamond" w:eastAsia="Garamond" w:hAnsi="Garamond" w:cs="Garamond"/>
        </w:rPr>
      </w:pPr>
      <w:r w:rsidRPr="00726566">
        <w:rPr>
          <w:rFonts w:ascii="Garamond" w:eastAsia="Garamond" w:hAnsi="Garamond" w:cs="Garamond"/>
        </w:rPr>
        <w:t>Suomi NPP VIIRS Day/Night Band, artificial light, remote sensing</w:t>
      </w:r>
    </w:p>
    <w:p w14:paraId="610637C2" w14:textId="77777777" w:rsidR="00175EB7" w:rsidRPr="00726566" w:rsidRDefault="00175EB7" w:rsidP="00CB6407">
      <w:pPr>
        <w:ind w:left="720" w:hanging="720"/>
        <w:rPr>
          <w:rFonts w:ascii="Garamond" w:hAnsi="Garamond"/>
          <w:b/>
          <w:i/>
        </w:rPr>
      </w:pPr>
    </w:p>
    <w:p w14:paraId="55C3C2BC" w14:textId="595F6143" w:rsidR="00CB6407" w:rsidRPr="00726566" w:rsidRDefault="00CB6407" w:rsidP="00CB6407">
      <w:pPr>
        <w:ind w:left="720" w:hanging="720"/>
        <w:rPr>
          <w:rFonts w:ascii="Garamond" w:hAnsi="Garamond"/>
        </w:rPr>
      </w:pPr>
      <w:r w:rsidRPr="00726566">
        <w:rPr>
          <w:rFonts w:ascii="Garamond" w:hAnsi="Garamond"/>
          <w:b/>
          <w:i/>
        </w:rPr>
        <w:t>National Application Are</w:t>
      </w:r>
      <w:r w:rsidR="00175EB7" w:rsidRPr="00726566">
        <w:rPr>
          <w:rFonts w:ascii="Garamond" w:hAnsi="Garamond"/>
          <w:b/>
          <w:i/>
        </w:rPr>
        <w:t xml:space="preserve">a </w:t>
      </w:r>
      <w:r w:rsidRPr="00726566">
        <w:rPr>
          <w:rFonts w:ascii="Garamond" w:hAnsi="Garamond"/>
          <w:b/>
          <w:i/>
        </w:rPr>
        <w:t>Addressed:</w:t>
      </w:r>
      <w:r w:rsidRPr="00726566">
        <w:rPr>
          <w:rFonts w:ascii="Garamond" w:hAnsi="Garamond"/>
        </w:rPr>
        <w:t xml:space="preserve"> </w:t>
      </w:r>
      <w:r w:rsidR="00175EB7" w:rsidRPr="00726566">
        <w:rPr>
          <w:rFonts w:ascii="Garamond" w:hAnsi="Garamond"/>
        </w:rPr>
        <w:t>Urban Development</w:t>
      </w:r>
    </w:p>
    <w:p w14:paraId="52128FB8" w14:textId="2F41E8B5" w:rsidR="00CB6407" w:rsidRPr="00726566" w:rsidRDefault="00CB6407" w:rsidP="00CB6407">
      <w:pPr>
        <w:ind w:left="720" w:hanging="720"/>
        <w:rPr>
          <w:rFonts w:ascii="Garamond" w:hAnsi="Garamond"/>
        </w:rPr>
      </w:pPr>
      <w:r w:rsidRPr="00726566">
        <w:rPr>
          <w:rFonts w:ascii="Garamond" w:hAnsi="Garamond"/>
          <w:b/>
          <w:i/>
        </w:rPr>
        <w:t>Study Location:</w:t>
      </w:r>
      <w:r w:rsidRPr="00726566">
        <w:rPr>
          <w:rFonts w:ascii="Garamond" w:hAnsi="Garamond"/>
        </w:rPr>
        <w:t xml:space="preserve"> </w:t>
      </w:r>
      <w:r w:rsidR="00F43C11" w:rsidRPr="00726566">
        <w:rPr>
          <w:rFonts w:ascii="Garamond" w:hAnsi="Garamond"/>
        </w:rPr>
        <w:t>United States; AR</w:t>
      </w:r>
      <w:r w:rsidR="007837AF" w:rsidRPr="00726566">
        <w:rPr>
          <w:rFonts w:ascii="Garamond" w:hAnsi="Garamond"/>
        </w:rPr>
        <w:t xml:space="preserve">, </w:t>
      </w:r>
      <w:r w:rsidR="00F43C11" w:rsidRPr="00726566">
        <w:rPr>
          <w:rFonts w:ascii="Garamond" w:hAnsi="Garamond"/>
        </w:rPr>
        <w:t>FL, ID, IN, MS, MT, NE, UT, VA, WY</w:t>
      </w:r>
    </w:p>
    <w:p w14:paraId="5148089D" w14:textId="5C97C735" w:rsidR="00CB6407" w:rsidRPr="00726566" w:rsidRDefault="00CB6407" w:rsidP="00175EB7">
      <w:pPr>
        <w:ind w:left="720" w:hanging="720"/>
        <w:rPr>
          <w:rFonts w:ascii="Garamond" w:hAnsi="Garamond"/>
        </w:rPr>
      </w:pPr>
      <w:r w:rsidRPr="00726566">
        <w:rPr>
          <w:rFonts w:ascii="Garamond" w:hAnsi="Garamond"/>
          <w:b/>
          <w:i/>
        </w:rPr>
        <w:t>Study Period:</w:t>
      </w:r>
      <w:r w:rsidRPr="00726566">
        <w:rPr>
          <w:rFonts w:ascii="Garamond" w:hAnsi="Garamond"/>
          <w:b/>
        </w:rPr>
        <w:t xml:space="preserve"> </w:t>
      </w:r>
      <w:r w:rsidR="00F43C11" w:rsidRPr="00726566">
        <w:rPr>
          <w:rFonts w:ascii="Garamond" w:hAnsi="Garamond"/>
        </w:rPr>
        <w:t xml:space="preserve">2014 </w:t>
      </w:r>
      <w:r w:rsidR="00224EA6" w:rsidRPr="00726566">
        <w:rPr>
          <w:rFonts w:ascii="Garamond" w:hAnsi="Garamond"/>
        </w:rPr>
        <w:t>to</w:t>
      </w:r>
      <w:r w:rsidR="00BD1F26">
        <w:rPr>
          <w:rFonts w:ascii="Garamond" w:hAnsi="Garamond"/>
        </w:rPr>
        <w:t xml:space="preserve"> </w:t>
      </w:r>
      <w:r w:rsidR="00F43C11" w:rsidRPr="00726566">
        <w:rPr>
          <w:rFonts w:ascii="Garamond" w:hAnsi="Garamond"/>
        </w:rPr>
        <w:t>20</w:t>
      </w:r>
      <w:bookmarkStart w:id="0" w:name="_GoBack"/>
      <w:bookmarkEnd w:id="0"/>
      <w:r w:rsidR="00F43C11" w:rsidRPr="00726566">
        <w:rPr>
          <w:rFonts w:ascii="Garamond" w:hAnsi="Garamond"/>
        </w:rPr>
        <w:t>18</w:t>
      </w:r>
      <w:r w:rsidR="00BD1F26">
        <w:rPr>
          <w:rFonts w:ascii="Garamond" w:hAnsi="Garamond"/>
        </w:rPr>
        <w:t xml:space="preserve"> (May to October)</w:t>
      </w:r>
    </w:p>
    <w:p w14:paraId="537F3E75" w14:textId="77777777" w:rsidR="00CB6407" w:rsidRPr="00726566" w:rsidRDefault="00CB6407" w:rsidP="00CB6407">
      <w:pPr>
        <w:rPr>
          <w:rFonts w:ascii="Garamond" w:hAnsi="Garamond"/>
        </w:rPr>
      </w:pPr>
    </w:p>
    <w:p w14:paraId="447921FF" w14:textId="42FC708E" w:rsidR="00CB6407" w:rsidRPr="00726566" w:rsidRDefault="00353F4B" w:rsidP="008B3821">
      <w:pPr>
        <w:rPr>
          <w:rFonts w:ascii="Garamond" w:hAnsi="Garamond"/>
        </w:rPr>
      </w:pPr>
      <w:r w:rsidRPr="00726566">
        <w:rPr>
          <w:rFonts w:ascii="Garamond" w:hAnsi="Garamond"/>
          <w:b/>
          <w:i/>
        </w:rPr>
        <w:t>Community Concern</w:t>
      </w:r>
      <w:r w:rsidR="005922FE" w:rsidRPr="00726566">
        <w:rPr>
          <w:rFonts w:ascii="Garamond" w:hAnsi="Garamond"/>
          <w:b/>
          <w:i/>
        </w:rPr>
        <w:t>s</w:t>
      </w:r>
      <w:r w:rsidRPr="00726566">
        <w:rPr>
          <w:rFonts w:ascii="Garamond" w:hAnsi="Garamond"/>
          <w:b/>
          <w:i/>
        </w:rPr>
        <w:t>:</w:t>
      </w:r>
    </w:p>
    <w:p w14:paraId="3C709863" w14:textId="1EDE8CC3" w:rsidR="00CB6407" w:rsidRPr="00726566" w:rsidRDefault="00F43C11" w:rsidP="00F43C11">
      <w:pPr>
        <w:pStyle w:val="ListParagraph"/>
        <w:numPr>
          <w:ilvl w:val="0"/>
          <w:numId w:val="16"/>
        </w:numPr>
        <w:rPr>
          <w:rFonts w:ascii="Garamond" w:hAnsi="Garamond"/>
        </w:rPr>
      </w:pPr>
      <w:r w:rsidRPr="00726566">
        <w:rPr>
          <w:rFonts w:ascii="Garamond" w:hAnsi="Garamond"/>
        </w:rPr>
        <w:t>Artificial brightness significantly degrades aesthetic and astronomical viewing of the night sky, preventing observation of celestial bodies</w:t>
      </w:r>
      <w:r w:rsidR="003773F4" w:rsidRPr="00726566">
        <w:rPr>
          <w:rFonts w:ascii="Garamond" w:hAnsi="Garamond"/>
        </w:rPr>
        <w:t>,</w:t>
      </w:r>
      <w:r w:rsidRPr="00726566">
        <w:rPr>
          <w:rFonts w:ascii="Garamond" w:hAnsi="Garamond"/>
        </w:rPr>
        <w:t xml:space="preserve"> such as stars, planets, and the Milky Way.</w:t>
      </w:r>
    </w:p>
    <w:p w14:paraId="21D4190A" w14:textId="1D6DF862" w:rsidR="00F43C11" w:rsidRPr="00726566" w:rsidRDefault="00F43C11" w:rsidP="00F43C11">
      <w:pPr>
        <w:pStyle w:val="ListParagraph"/>
        <w:numPr>
          <w:ilvl w:val="0"/>
          <w:numId w:val="16"/>
        </w:numPr>
        <w:rPr>
          <w:rFonts w:ascii="Garamond" w:hAnsi="Garamond"/>
        </w:rPr>
      </w:pPr>
      <w:r w:rsidRPr="00726566">
        <w:rPr>
          <w:rFonts w:ascii="Garamond" w:hAnsi="Garamond"/>
        </w:rPr>
        <w:t>Light pollution disrupts circadian rhythms in humans, which can decrease melatonin production and increase the risk of health complications</w:t>
      </w:r>
      <w:r w:rsidR="003773F4" w:rsidRPr="00726566">
        <w:rPr>
          <w:rFonts w:ascii="Garamond" w:hAnsi="Garamond"/>
        </w:rPr>
        <w:t>,</w:t>
      </w:r>
      <w:r w:rsidRPr="00726566">
        <w:rPr>
          <w:rFonts w:ascii="Garamond" w:hAnsi="Garamond"/>
        </w:rPr>
        <w:t xml:space="preserve"> including depression and some cancers.</w:t>
      </w:r>
    </w:p>
    <w:p w14:paraId="73F7D963" w14:textId="79631239" w:rsidR="00F43C11" w:rsidRPr="00726566" w:rsidRDefault="00F43C11" w:rsidP="00F43C11">
      <w:pPr>
        <w:pStyle w:val="ListParagraph"/>
        <w:numPr>
          <w:ilvl w:val="0"/>
          <w:numId w:val="16"/>
        </w:numPr>
        <w:rPr>
          <w:rFonts w:ascii="Garamond" w:hAnsi="Garamond"/>
        </w:rPr>
      </w:pPr>
      <w:r w:rsidRPr="00726566">
        <w:rPr>
          <w:rFonts w:ascii="Garamond" w:hAnsi="Garamond"/>
        </w:rPr>
        <w:t xml:space="preserve">Exposure to artificial light affects </w:t>
      </w:r>
      <w:r w:rsidR="000B56CB" w:rsidRPr="00726566">
        <w:rPr>
          <w:rFonts w:ascii="Garamond" w:hAnsi="Garamond"/>
        </w:rPr>
        <w:t xml:space="preserve">certain </w:t>
      </w:r>
      <w:r w:rsidRPr="00726566">
        <w:rPr>
          <w:rFonts w:ascii="Garamond" w:hAnsi="Garamond"/>
        </w:rPr>
        <w:t>cyclical behavior</w:t>
      </w:r>
      <w:r w:rsidR="00BE65BD" w:rsidRPr="00726566">
        <w:rPr>
          <w:rFonts w:ascii="Garamond" w:hAnsi="Garamond"/>
        </w:rPr>
        <w:t>s</w:t>
      </w:r>
      <w:r w:rsidRPr="00726566">
        <w:rPr>
          <w:rFonts w:ascii="Garamond" w:hAnsi="Garamond"/>
        </w:rPr>
        <w:t xml:space="preserve"> of wildlife</w:t>
      </w:r>
      <w:r w:rsidR="003773F4" w:rsidRPr="00726566">
        <w:rPr>
          <w:rFonts w:ascii="Garamond" w:hAnsi="Garamond"/>
        </w:rPr>
        <w:t>,</w:t>
      </w:r>
      <w:r w:rsidRPr="00726566">
        <w:rPr>
          <w:rFonts w:ascii="Garamond" w:hAnsi="Garamond"/>
        </w:rPr>
        <w:t xml:space="preserve"> including foraging, breeding, nesting, migration, and communication. These effects are exacerbated for nocturnal species.</w:t>
      </w:r>
    </w:p>
    <w:p w14:paraId="5FE4A542" w14:textId="52041D14" w:rsidR="00F43C11" w:rsidRPr="00726566" w:rsidRDefault="00F43C11" w:rsidP="00F43C11">
      <w:pPr>
        <w:pStyle w:val="ListParagraph"/>
        <w:numPr>
          <w:ilvl w:val="0"/>
          <w:numId w:val="16"/>
        </w:numPr>
        <w:rPr>
          <w:rFonts w:ascii="Garamond" w:hAnsi="Garamond"/>
        </w:rPr>
      </w:pPr>
      <w:r w:rsidRPr="00726566">
        <w:rPr>
          <w:rFonts w:ascii="Garamond" w:hAnsi="Garamond"/>
        </w:rPr>
        <w:t>In addition to impacting humans and animals, light pollution also affects plant life patterns.</w:t>
      </w:r>
    </w:p>
    <w:p w14:paraId="02DC773D" w14:textId="72127810" w:rsidR="00F43C11" w:rsidRPr="00726566" w:rsidRDefault="00F43C11" w:rsidP="00F43C11">
      <w:pPr>
        <w:pStyle w:val="ListParagraph"/>
        <w:numPr>
          <w:ilvl w:val="0"/>
          <w:numId w:val="16"/>
        </w:numPr>
        <w:rPr>
          <w:rFonts w:ascii="Garamond" w:hAnsi="Garamond"/>
        </w:rPr>
      </w:pPr>
      <w:r w:rsidRPr="00726566">
        <w:rPr>
          <w:rFonts w:ascii="Garamond" w:hAnsi="Garamond"/>
        </w:rPr>
        <w:t>The combined effects of light pollution on plants, animals, and humans in addition to visual degradation of the night sky decreases the value of national parks, which are ideally meant to maintain natural landscapes unaltered by anthropogenic influences.</w:t>
      </w:r>
    </w:p>
    <w:p w14:paraId="51ADAA7D" w14:textId="77777777" w:rsidR="00F43C11" w:rsidRPr="00726566" w:rsidRDefault="00F43C11" w:rsidP="006F7653">
      <w:pPr>
        <w:rPr>
          <w:rFonts w:ascii="Garamond" w:hAnsi="Garamond"/>
        </w:rPr>
      </w:pPr>
    </w:p>
    <w:p w14:paraId="4C60F77B" w14:textId="23D336E0" w:rsidR="008F2A72" w:rsidRPr="00726566" w:rsidRDefault="008F2A72" w:rsidP="00F43C11">
      <w:pPr>
        <w:rPr>
          <w:rFonts w:ascii="Garamond" w:hAnsi="Garamond"/>
        </w:rPr>
      </w:pPr>
      <w:r w:rsidRPr="00726566">
        <w:rPr>
          <w:rFonts w:ascii="Garamond" w:hAnsi="Garamond"/>
          <w:b/>
          <w:i/>
        </w:rPr>
        <w:t>Project Objectives:</w:t>
      </w:r>
    </w:p>
    <w:p w14:paraId="2570FFD8" w14:textId="01959A76" w:rsidR="008F2A72" w:rsidRPr="00726566" w:rsidRDefault="00F43C11" w:rsidP="00F43C11">
      <w:pPr>
        <w:pStyle w:val="ListParagraph"/>
        <w:numPr>
          <w:ilvl w:val="0"/>
          <w:numId w:val="17"/>
        </w:numPr>
        <w:rPr>
          <w:rFonts w:ascii="Garamond" w:hAnsi="Garamond"/>
        </w:rPr>
      </w:pPr>
      <w:r w:rsidRPr="00726566">
        <w:rPr>
          <w:rFonts w:ascii="Garamond" w:hAnsi="Garamond"/>
        </w:rPr>
        <w:t xml:space="preserve">Finalize the </w:t>
      </w:r>
      <w:proofErr w:type="spellStart"/>
      <w:r w:rsidRPr="00726566">
        <w:rPr>
          <w:rFonts w:ascii="Garamond" w:hAnsi="Garamond"/>
        </w:rPr>
        <w:t>Skyglow</w:t>
      </w:r>
      <w:proofErr w:type="spellEnd"/>
      <w:r w:rsidRPr="00726566">
        <w:rPr>
          <w:rFonts w:ascii="Garamond" w:hAnsi="Garamond"/>
        </w:rPr>
        <w:t xml:space="preserve"> Estimation Toolbox (SET) in Python</w:t>
      </w:r>
      <w:r w:rsidR="006F7653" w:rsidRPr="00726566">
        <w:rPr>
          <w:rFonts w:ascii="Garamond" w:hAnsi="Garamond"/>
        </w:rPr>
        <w:t xml:space="preserve"> </w:t>
      </w:r>
      <w:r w:rsidR="006F7653" w:rsidRPr="00726566">
        <w:rPr>
          <w:rFonts w:ascii="Garamond" w:eastAsia="Garamond" w:hAnsi="Garamond" w:cs="Garamond"/>
        </w:rPr>
        <w:t xml:space="preserve">to ensure proper functioning by fixing small code errors and </w:t>
      </w:r>
      <w:r w:rsidR="00D51C35" w:rsidRPr="00726566">
        <w:rPr>
          <w:rFonts w:ascii="Garamond" w:eastAsia="Garamond" w:hAnsi="Garamond" w:cs="Garamond"/>
        </w:rPr>
        <w:t xml:space="preserve">completing </w:t>
      </w:r>
      <w:r w:rsidR="006F7653" w:rsidRPr="00726566">
        <w:rPr>
          <w:rFonts w:ascii="Garamond" w:eastAsia="Garamond" w:hAnsi="Garamond" w:cs="Garamond"/>
        </w:rPr>
        <w:t>test runs</w:t>
      </w:r>
    </w:p>
    <w:p w14:paraId="1923E49E" w14:textId="039FB6DF" w:rsidR="00CA43EA" w:rsidRPr="00726566" w:rsidRDefault="00F43C11" w:rsidP="00CA43EA">
      <w:pPr>
        <w:pStyle w:val="ListParagraph"/>
        <w:numPr>
          <w:ilvl w:val="0"/>
          <w:numId w:val="17"/>
        </w:numPr>
        <w:rPr>
          <w:rFonts w:ascii="Garamond" w:hAnsi="Garamond"/>
        </w:rPr>
      </w:pPr>
      <w:r w:rsidRPr="00726566">
        <w:rPr>
          <w:rFonts w:ascii="Garamond" w:hAnsi="Garamond"/>
        </w:rPr>
        <w:t xml:space="preserve">Use SET with data from six national parks and compare the results with </w:t>
      </w:r>
      <w:r w:rsidRPr="00726566">
        <w:rPr>
          <w:rFonts w:ascii="Garamond" w:hAnsi="Garamond"/>
          <w:i/>
          <w:iCs/>
        </w:rPr>
        <w:t xml:space="preserve">in situ </w:t>
      </w:r>
      <w:r w:rsidRPr="00726566">
        <w:rPr>
          <w:rFonts w:ascii="Garamond" w:hAnsi="Garamond"/>
        </w:rPr>
        <w:t xml:space="preserve">measurements to </w:t>
      </w:r>
      <w:r w:rsidR="003773F4" w:rsidRPr="00726566">
        <w:rPr>
          <w:rFonts w:ascii="Garamond" w:hAnsi="Garamond"/>
        </w:rPr>
        <w:t xml:space="preserve">assess </w:t>
      </w:r>
      <w:r w:rsidRPr="00726566">
        <w:rPr>
          <w:rFonts w:ascii="Garamond" w:hAnsi="Garamond"/>
        </w:rPr>
        <w:t xml:space="preserve">the </w:t>
      </w:r>
      <w:r w:rsidR="003773F4" w:rsidRPr="00726566">
        <w:rPr>
          <w:rFonts w:ascii="Garamond" w:hAnsi="Garamond"/>
        </w:rPr>
        <w:t xml:space="preserve">accuracy of the program </w:t>
      </w:r>
      <w:r w:rsidRPr="00726566">
        <w:rPr>
          <w:rFonts w:ascii="Garamond" w:hAnsi="Garamond"/>
        </w:rPr>
        <w:t>and exhibit its ability to perform across diverse geographies</w:t>
      </w:r>
    </w:p>
    <w:p w14:paraId="08FE2022" w14:textId="17DC7728" w:rsidR="00CA43EA" w:rsidRPr="00726566" w:rsidRDefault="00057984" w:rsidP="00CA43EA">
      <w:pPr>
        <w:pStyle w:val="ListParagraph"/>
        <w:numPr>
          <w:ilvl w:val="0"/>
          <w:numId w:val="17"/>
        </w:numPr>
        <w:rPr>
          <w:rFonts w:ascii="Garamond" w:hAnsi="Garamond"/>
        </w:rPr>
      </w:pPr>
      <w:r w:rsidRPr="00726566">
        <w:rPr>
          <w:rFonts w:ascii="Garamond" w:hAnsi="Garamond"/>
        </w:rPr>
        <w:t>Create a comprehensive training system for SET</w:t>
      </w:r>
      <w:r w:rsidR="00045FA8" w:rsidRPr="00726566">
        <w:rPr>
          <w:rFonts w:ascii="Garamond" w:hAnsi="Garamond"/>
        </w:rPr>
        <w:t>,</w:t>
      </w:r>
      <w:r w:rsidRPr="00726566">
        <w:rPr>
          <w:rFonts w:ascii="Garamond" w:hAnsi="Garamond"/>
        </w:rPr>
        <w:t xml:space="preserve"> including written instructions and a recorded </w:t>
      </w:r>
      <w:r w:rsidR="009217A4" w:rsidRPr="00726566">
        <w:rPr>
          <w:rFonts w:ascii="Garamond" w:hAnsi="Garamond"/>
        </w:rPr>
        <w:t>webinar,</w:t>
      </w:r>
      <w:r w:rsidRPr="00726566">
        <w:rPr>
          <w:rFonts w:ascii="Garamond" w:hAnsi="Garamond"/>
        </w:rPr>
        <w:t xml:space="preserve"> to ensure proper installation and implementation for future use</w:t>
      </w:r>
    </w:p>
    <w:p w14:paraId="6B488F3B" w14:textId="47CCFF0E" w:rsidR="00F43C11" w:rsidRPr="00726566" w:rsidRDefault="00F43C11" w:rsidP="00F43C11">
      <w:pPr>
        <w:pStyle w:val="ListParagraph"/>
        <w:numPr>
          <w:ilvl w:val="0"/>
          <w:numId w:val="17"/>
        </w:numPr>
        <w:rPr>
          <w:rFonts w:ascii="Garamond" w:hAnsi="Garamond"/>
        </w:rPr>
      </w:pPr>
      <w:r w:rsidRPr="00726566">
        <w:rPr>
          <w:rFonts w:ascii="Garamond" w:hAnsi="Garamond"/>
        </w:rPr>
        <w:t xml:space="preserve">Use SET to generate 3D hemispheric artificial brightness maps for other parks to showcase the tool’s abilities and provide a </w:t>
      </w:r>
      <w:r w:rsidR="00BE65BD" w:rsidRPr="00726566">
        <w:rPr>
          <w:rFonts w:ascii="Garamond" w:hAnsi="Garamond"/>
        </w:rPr>
        <w:t xml:space="preserve">useful </w:t>
      </w:r>
      <w:r w:rsidRPr="00726566">
        <w:rPr>
          <w:rFonts w:ascii="Garamond" w:hAnsi="Garamond"/>
        </w:rPr>
        <w:t>resource for the parks in their efforts to manage light pollution</w:t>
      </w:r>
    </w:p>
    <w:p w14:paraId="12C7A867" w14:textId="77777777" w:rsidR="00F43C11" w:rsidRPr="00726566" w:rsidRDefault="00F43C11" w:rsidP="00F43C11">
      <w:pPr>
        <w:pStyle w:val="ListParagraph"/>
        <w:rPr>
          <w:rFonts w:ascii="Garamond" w:hAnsi="Garamond"/>
        </w:rPr>
      </w:pPr>
    </w:p>
    <w:p w14:paraId="5BD3EC08" w14:textId="44763CBA" w:rsidR="00F43C11" w:rsidRPr="00726566" w:rsidRDefault="008F2A72" w:rsidP="00F43C11">
      <w:pPr>
        <w:rPr>
          <w:rFonts w:ascii="Garamond" w:eastAsia="Garamond" w:hAnsi="Garamond" w:cs="Garamond"/>
        </w:rPr>
      </w:pPr>
      <w:r w:rsidRPr="00726566">
        <w:rPr>
          <w:rFonts w:ascii="Garamond" w:hAnsi="Garamond"/>
          <w:b/>
          <w:i/>
        </w:rPr>
        <w:t>Previous Term</w:t>
      </w:r>
      <w:r w:rsidR="00C53A86" w:rsidRPr="00726566">
        <w:rPr>
          <w:rFonts w:ascii="Garamond" w:hAnsi="Garamond"/>
          <w:b/>
          <w:i/>
        </w:rPr>
        <w:t>s</w:t>
      </w:r>
      <w:r w:rsidRPr="00726566">
        <w:rPr>
          <w:rFonts w:ascii="Garamond" w:hAnsi="Garamond"/>
          <w:b/>
          <w:i/>
        </w:rPr>
        <w:t>:</w:t>
      </w:r>
      <w:r w:rsidR="003773F4" w:rsidRPr="00726566">
        <w:rPr>
          <w:rFonts w:ascii="Garamond" w:hAnsi="Garamond"/>
        </w:rPr>
        <w:t xml:space="preserve"> </w:t>
      </w:r>
      <w:r w:rsidR="00F43C11" w:rsidRPr="00726566">
        <w:rPr>
          <w:rFonts w:ascii="Garamond" w:hAnsi="Garamond"/>
        </w:rPr>
        <w:t>2018 Summer (</w:t>
      </w:r>
      <w:proofErr w:type="spellStart"/>
      <w:r w:rsidR="00057984" w:rsidRPr="00726566">
        <w:rPr>
          <w:rFonts w:ascii="Garamond" w:hAnsi="Garamond"/>
        </w:rPr>
        <w:t>LaRC</w:t>
      </w:r>
      <w:proofErr w:type="spellEnd"/>
      <w:r w:rsidR="00057984" w:rsidRPr="00726566">
        <w:rPr>
          <w:rFonts w:ascii="Garamond" w:hAnsi="Garamond"/>
        </w:rPr>
        <w:t>)</w:t>
      </w:r>
      <w:r w:rsidR="00F43C11" w:rsidRPr="00726566">
        <w:rPr>
          <w:rFonts w:ascii="Garamond" w:hAnsi="Garamond"/>
        </w:rPr>
        <w:t xml:space="preserve"> – US Urban Development</w:t>
      </w:r>
      <w:r w:rsidR="00FB28B4" w:rsidRPr="00726566">
        <w:rPr>
          <w:rFonts w:ascii="Garamond" w:eastAsia="Garamond" w:hAnsi="Garamond" w:cs="Garamond"/>
        </w:rPr>
        <w:t xml:space="preserve">, </w:t>
      </w:r>
      <w:r w:rsidR="00F43C11" w:rsidRPr="00726566">
        <w:rPr>
          <w:rFonts w:ascii="Garamond" w:eastAsia="Garamond" w:hAnsi="Garamond" w:cs="Garamond"/>
        </w:rPr>
        <w:t>2017 Fall (</w:t>
      </w:r>
      <w:r w:rsidR="00FB28B4" w:rsidRPr="00726566">
        <w:rPr>
          <w:rFonts w:ascii="Garamond" w:eastAsia="Garamond" w:hAnsi="Garamond" w:cs="Garamond"/>
        </w:rPr>
        <w:t>VA</w:t>
      </w:r>
      <w:r w:rsidR="00F43C11" w:rsidRPr="00726566">
        <w:rPr>
          <w:rFonts w:ascii="Garamond" w:eastAsia="Garamond" w:hAnsi="Garamond" w:cs="Garamond"/>
        </w:rPr>
        <w:t>) – Colorado Plateau Urban Development</w:t>
      </w:r>
      <w:r w:rsidR="00FB28B4" w:rsidRPr="00726566">
        <w:rPr>
          <w:rFonts w:ascii="Garamond" w:eastAsia="Garamond" w:hAnsi="Garamond" w:cs="Garamond"/>
        </w:rPr>
        <w:t xml:space="preserve">, </w:t>
      </w:r>
      <w:r w:rsidR="00F43C11" w:rsidRPr="00726566">
        <w:rPr>
          <w:rFonts w:ascii="Garamond" w:eastAsia="Garamond" w:hAnsi="Garamond" w:cs="Garamond"/>
        </w:rPr>
        <w:t>2017 Summer (</w:t>
      </w:r>
      <w:r w:rsidR="00FB28B4" w:rsidRPr="00726566">
        <w:rPr>
          <w:rFonts w:ascii="Garamond" w:eastAsia="Garamond" w:hAnsi="Garamond" w:cs="Garamond"/>
        </w:rPr>
        <w:t>WC</w:t>
      </w:r>
      <w:r w:rsidR="00F43C11" w:rsidRPr="00726566">
        <w:rPr>
          <w:rFonts w:ascii="Garamond" w:eastAsia="Garamond" w:hAnsi="Garamond" w:cs="Garamond"/>
        </w:rPr>
        <w:t>) – Wyoming Cross-Cutting II</w:t>
      </w:r>
      <w:r w:rsidR="00FB28B4" w:rsidRPr="00726566">
        <w:rPr>
          <w:rFonts w:ascii="Garamond" w:eastAsia="Garamond" w:hAnsi="Garamond" w:cs="Garamond"/>
        </w:rPr>
        <w:t xml:space="preserve">, </w:t>
      </w:r>
      <w:r w:rsidR="00F43C11" w:rsidRPr="00726566">
        <w:rPr>
          <w:rFonts w:ascii="Garamond" w:eastAsia="Garamond" w:hAnsi="Garamond" w:cs="Garamond"/>
        </w:rPr>
        <w:t>2017 Spring (</w:t>
      </w:r>
      <w:r w:rsidR="00FB28B4" w:rsidRPr="00726566">
        <w:rPr>
          <w:rFonts w:ascii="Garamond" w:eastAsia="Garamond" w:hAnsi="Garamond" w:cs="Garamond"/>
        </w:rPr>
        <w:t>WC</w:t>
      </w:r>
      <w:r w:rsidR="00F43C11" w:rsidRPr="00726566">
        <w:rPr>
          <w:rFonts w:ascii="Garamond" w:eastAsia="Garamond" w:hAnsi="Garamond" w:cs="Garamond"/>
        </w:rPr>
        <w:t xml:space="preserve">) – Wyoming Cross-Cutting </w:t>
      </w:r>
    </w:p>
    <w:p w14:paraId="78871CCC" w14:textId="77777777" w:rsidR="005E74EC" w:rsidRDefault="005E74EC" w:rsidP="005E74EC">
      <w:pPr>
        <w:rPr>
          <w:rFonts w:ascii="Garamond" w:hAnsi="Garamond"/>
        </w:rPr>
      </w:pPr>
    </w:p>
    <w:p w14:paraId="6A25252D" w14:textId="77777777" w:rsidR="005E74EC" w:rsidRPr="00CE4561" w:rsidRDefault="005E74EC" w:rsidP="005E3B43">
      <w:pPr>
        <w:pBdr>
          <w:bottom w:val="single" w:sz="4" w:space="1" w:color="auto"/>
        </w:pBdr>
        <w:rPr>
          <w:rFonts w:ascii="Garamond" w:hAnsi="Garamond"/>
          <w:b/>
        </w:rPr>
      </w:pPr>
      <w:r w:rsidRPr="00CE4561">
        <w:rPr>
          <w:rFonts w:ascii="Garamond" w:hAnsi="Garamond"/>
          <w:b/>
        </w:rPr>
        <w:t>Partner Overview</w:t>
      </w:r>
    </w:p>
    <w:p w14:paraId="2E102CB4" w14:textId="571CEBE5" w:rsidR="005E74EC" w:rsidRPr="00CE4561" w:rsidRDefault="005E74EC" w:rsidP="005E74EC">
      <w:pPr>
        <w:rPr>
          <w:rFonts w:ascii="Garamond" w:hAnsi="Garamond"/>
          <w:b/>
          <w:i/>
        </w:rPr>
      </w:pPr>
      <w:r w:rsidRPr="00CE4561">
        <w:rPr>
          <w:rFonts w:ascii="Garamond" w:hAnsi="Garamond"/>
          <w:b/>
          <w:i/>
        </w:rPr>
        <w:t>Partner Organizations:</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726566" w:rsidRPr="00726566" w14:paraId="4EEA7B0E" w14:textId="77777777" w:rsidTr="00773F14">
        <w:tc>
          <w:tcPr>
            <w:tcW w:w="3263" w:type="dxa"/>
            <w:shd w:val="clear" w:color="auto" w:fill="31849B" w:themeFill="accent5" w:themeFillShade="BF"/>
            <w:vAlign w:val="center"/>
          </w:tcPr>
          <w:p w14:paraId="66FDE6C5" w14:textId="77777777" w:rsidR="006804AC" w:rsidRPr="00726566" w:rsidRDefault="006804AC" w:rsidP="00E3738F">
            <w:pPr>
              <w:jc w:val="center"/>
              <w:rPr>
                <w:rFonts w:ascii="Garamond" w:hAnsi="Garamond"/>
                <w:b/>
                <w:color w:val="FFFFFF" w:themeColor="background1"/>
              </w:rPr>
            </w:pPr>
            <w:r w:rsidRPr="00726566">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726566" w:rsidRDefault="006804AC" w:rsidP="00E3738F">
            <w:pPr>
              <w:jc w:val="center"/>
              <w:rPr>
                <w:rFonts w:ascii="Garamond" w:hAnsi="Garamond"/>
                <w:b/>
                <w:color w:val="FFFFFF" w:themeColor="background1"/>
              </w:rPr>
            </w:pPr>
            <w:r w:rsidRPr="00726566">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726566" w:rsidRDefault="006804AC" w:rsidP="00E3738F">
            <w:pPr>
              <w:jc w:val="center"/>
              <w:rPr>
                <w:rFonts w:ascii="Garamond" w:hAnsi="Garamond"/>
                <w:b/>
                <w:color w:val="FFFFFF" w:themeColor="background1"/>
              </w:rPr>
            </w:pPr>
            <w:r w:rsidRPr="00726566">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726566" w:rsidRDefault="006804AC" w:rsidP="00E3738F">
            <w:pPr>
              <w:jc w:val="center"/>
              <w:rPr>
                <w:rFonts w:ascii="Garamond" w:hAnsi="Garamond"/>
                <w:b/>
                <w:color w:val="FFFFFF" w:themeColor="background1"/>
              </w:rPr>
            </w:pPr>
            <w:r w:rsidRPr="00726566">
              <w:rPr>
                <w:rFonts w:ascii="Garamond" w:hAnsi="Garamond"/>
                <w:b/>
                <w:color w:val="FFFFFF" w:themeColor="background1"/>
              </w:rPr>
              <w:t>Boundary Org?</w:t>
            </w:r>
          </w:p>
        </w:tc>
      </w:tr>
      <w:tr w:rsidR="00726566" w:rsidRPr="00726566" w14:paraId="5D470CD2" w14:textId="77777777" w:rsidTr="005E74EC">
        <w:trPr>
          <w:trHeight w:val="667"/>
        </w:trPr>
        <w:tc>
          <w:tcPr>
            <w:tcW w:w="3263" w:type="dxa"/>
          </w:tcPr>
          <w:p w14:paraId="147FACB8" w14:textId="3FBBE73A" w:rsidR="006804AC" w:rsidRPr="00726566" w:rsidRDefault="00F43C11" w:rsidP="00E3738F">
            <w:pPr>
              <w:rPr>
                <w:rFonts w:ascii="Garamond" w:hAnsi="Garamond"/>
                <w:b/>
              </w:rPr>
            </w:pPr>
            <w:r w:rsidRPr="00726566">
              <w:rPr>
                <w:rFonts w:ascii="Garamond" w:eastAsia="Garamond" w:hAnsi="Garamond" w:cs="Garamond"/>
                <w:b/>
              </w:rPr>
              <w:t>National Park Service, Natural Sounds and Night Skies Division, Night Skies Program</w:t>
            </w:r>
          </w:p>
        </w:tc>
        <w:tc>
          <w:tcPr>
            <w:tcW w:w="3487" w:type="dxa"/>
          </w:tcPr>
          <w:p w14:paraId="0111C027" w14:textId="3DE3C7E6" w:rsidR="006804AC" w:rsidRPr="00726566" w:rsidRDefault="00F43C11" w:rsidP="00E3738F">
            <w:pPr>
              <w:rPr>
                <w:rFonts w:ascii="Garamond" w:hAnsi="Garamond"/>
              </w:rPr>
            </w:pPr>
            <w:proofErr w:type="spellStart"/>
            <w:r w:rsidRPr="00726566">
              <w:rPr>
                <w:rFonts w:ascii="Garamond" w:eastAsia="Garamond" w:hAnsi="Garamond" w:cs="Garamond"/>
              </w:rPr>
              <w:t>Sharolyn</w:t>
            </w:r>
            <w:proofErr w:type="spellEnd"/>
            <w:r w:rsidRPr="00726566">
              <w:rPr>
                <w:rFonts w:ascii="Garamond" w:eastAsia="Garamond" w:hAnsi="Garamond" w:cs="Garamond"/>
              </w:rPr>
              <w:t xml:space="preserve"> Anderson, Physical Scientist; Li-Wei Hung, Night Skies Research Scientist</w:t>
            </w:r>
          </w:p>
        </w:tc>
        <w:tc>
          <w:tcPr>
            <w:tcW w:w="1440" w:type="dxa"/>
          </w:tcPr>
          <w:p w14:paraId="21053937" w14:textId="49F56FE4" w:rsidR="006804AC" w:rsidRPr="00726566" w:rsidRDefault="00CB6407" w:rsidP="00E3738F">
            <w:pPr>
              <w:rPr>
                <w:rFonts w:ascii="Garamond" w:hAnsi="Garamond"/>
              </w:rPr>
            </w:pPr>
            <w:r w:rsidRPr="00726566">
              <w:rPr>
                <w:rFonts w:ascii="Garamond" w:hAnsi="Garamond"/>
              </w:rPr>
              <w:t xml:space="preserve">End </w:t>
            </w:r>
            <w:r w:rsidR="009E4CFF" w:rsidRPr="00726566">
              <w:rPr>
                <w:rFonts w:ascii="Garamond" w:hAnsi="Garamond"/>
              </w:rPr>
              <w:t>User</w:t>
            </w:r>
          </w:p>
        </w:tc>
        <w:tc>
          <w:tcPr>
            <w:tcW w:w="1170" w:type="dxa"/>
          </w:tcPr>
          <w:p w14:paraId="6070AA6D" w14:textId="2733DE0A" w:rsidR="006804AC" w:rsidRPr="00726566" w:rsidRDefault="00F43C11" w:rsidP="00E3738F">
            <w:pPr>
              <w:rPr>
                <w:rFonts w:ascii="Garamond" w:hAnsi="Garamond"/>
              </w:rPr>
            </w:pPr>
            <w:r w:rsidRPr="00726566">
              <w:rPr>
                <w:rFonts w:ascii="Garamond" w:hAnsi="Garamond"/>
              </w:rPr>
              <w:t>No</w:t>
            </w:r>
          </w:p>
        </w:tc>
      </w:tr>
      <w:tr w:rsidR="00726566" w:rsidRPr="00726566" w14:paraId="55C00540" w14:textId="77777777" w:rsidTr="005E74EC">
        <w:trPr>
          <w:trHeight w:val="208"/>
        </w:trPr>
        <w:tc>
          <w:tcPr>
            <w:tcW w:w="3263" w:type="dxa"/>
          </w:tcPr>
          <w:p w14:paraId="32A7767B" w14:textId="0E8937A1" w:rsidR="00B9276E" w:rsidRPr="00726566" w:rsidRDefault="00B9276E" w:rsidP="00A076C7">
            <w:pPr>
              <w:rPr>
                <w:rFonts w:ascii="Garamond" w:eastAsia="Garamond" w:hAnsi="Garamond" w:cs="Garamond"/>
                <w:b/>
              </w:rPr>
            </w:pPr>
            <w:r w:rsidRPr="00726566">
              <w:rPr>
                <w:rFonts w:ascii="Garamond" w:eastAsia="Garamond" w:hAnsi="Garamond" w:cs="Garamond"/>
                <w:b/>
              </w:rPr>
              <w:lastRenderedPageBreak/>
              <w:t>Boise State University</w:t>
            </w:r>
          </w:p>
        </w:tc>
        <w:tc>
          <w:tcPr>
            <w:tcW w:w="3487" w:type="dxa"/>
          </w:tcPr>
          <w:p w14:paraId="5D790C4C" w14:textId="355634FF" w:rsidR="00B9276E" w:rsidRPr="00726566" w:rsidRDefault="00B9276E" w:rsidP="00E3738F">
            <w:pPr>
              <w:rPr>
                <w:rFonts w:ascii="Garamond" w:eastAsia="Garamond" w:hAnsi="Garamond" w:cs="Garamond"/>
              </w:rPr>
            </w:pPr>
            <w:r w:rsidRPr="00726566">
              <w:rPr>
                <w:rFonts w:ascii="Garamond" w:eastAsia="Garamond" w:hAnsi="Garamond" w:cs="Garamond"/>
              </w:rPr>
              <w:t>Neil Carter, Assistant Professor</w:t>
            </w:r>
          </w:p>
        </w:tc>
        <w:tc>
          <w:tcPr>
            <w:tcW w:w="1440" w:type="dxa"/>
          </w:tcPr>
          <w:p w14:paraId="07D9A19F" w14:textId="4CAAE960" w:rsidR="00B9276E" w:rsidRPr="00726566" w:rsidRDefault="00B9276E" w:rsidP="00E3738F">
            <w:pPr>
              <w:rPr>
                <w:rFonts w:ascii="Garamond" w:hAnsi="Garamond"/>
              </w:rPr>
            </w:pPr>
            <w:r w:rsidRPr="00726566">
              <w:rPr>
                <w:rFonts w:ascii="Garamond" w:hAnsi="Garamond"/>
              </w:rPr>
              <w:t>Collaborator</w:t>
            </w:r>
          </w:p>
        </w:tc>
        <w:tc>
          <w:tcPr>
            <w:tcW w:w="1170" w:type="dxa"/>
          </w:tcPr>
          <w:p w14:paraId="4319F45A" w14:textId="29495DBD" w:rsidR="00B9276E" w:rsidRPr="00726566" w:rsidRDefault="00B9276E" w:rsidP="00E3738F">
            <w:pPr>
              <w:rPr>
                <w:rFonts w:ascii="Garamond" w:hAnsi="Garamond"/>
              </w:rPr>
            </w:pPr>
            <w:r w:rsidRPr="00726566">
              <w:rPr>
                <w:rFonts w:ascii="Garamond" w:hAnsi="Garamond"/>
              </w:rPr>
              <w:t>No</w:t>
            </w:r>
          </w:p>
        </w:tc>
      </w:tr>
    </w:tbl>
    <w:p w14:paraId="77D4BCBD" w14:textId="77777777" w:rsidR="00CD0433" w:rsidRPr="00726566" w:rsidRDefault="00CD0433" w:rsidP="00CD0433">
      <w:pPr>
        <w:rPr>
          <w:rFonts w:ascii="Garamond" w:hAnsi="Garamond"/>
        </w:rPr>
      </w:pPr>
    </w:p>
    <w:p w14:paraId="00FC030F" w14:textId="6FAE7634" w:rsidR="00CB6407" w:rsidRPr="00726566" w:rsidRDefault="005F06E5" w:rsidP="00CB6407">
      <w:pPr>
        <w:rPr>
          <w:rFonts w:ascii="Garamond" w:hAnsi="Garamond" w:cs="Arial"/>
          <w:b/>
          <w:i/>
        </w:rPr>
      </w:pPr>
      <w:r w:rsidRPr="00726566">
        <w:rPr>
          <w:rFonts w:ascii="Garamond" w:hAnsi="Garamond" w:cs="Arial"/>
          <w:b/>
          <w:i/>
        </w:rPr>
        <w:t>Decision-</w:t>
      </w:r>
      <w:r w:rsidR="00CB6407" w:rsidRPr="00726566">
        <w:rPr>
          <w:rFonts w:ascii="Garamond" w:hAnsi="Garamond" w:cs="Arial"/>
          <w:b/>
          <w:i/>
        </w:rPr>
        <w:t>Making Practices &amp; Policies:</w:t>
      </w:r>
    </w:p>
    <w:p w14:paraId="17B3A381" w14:textId="320A9358" w:rsidR="00CA0EED" w:rsidRPr="00726566" w:rsidRDefault="00F43C11" w:rsidP="00CA0EED">
      <w:pPr>
        <w:rPr>
          <w:rFonts w:ascii="Garamond" w:hAnsi="Garamond"/>
        </w:rPr>
      </w:pPr>
      <w:r w:rsidRPr="00726566">
        <w:rPr>
          <w:rFonts w:ascii="Garamond" w:hAnsi="Garamond"/>
        </w:rPr>
        <w:t xml:space="preserve">The Natural Sounds and Night Skies Division provides field data, modeled data, tools, and analyses to support the National Park Service (NPS) in preserving night sky views for park visitors and wildlife. The division provides the scientific materials for park planning documents, including Natural Resource Condition Assessments (NRCA), Resource Stewardship Strategy Reports, and Wilderness Management Plans. In addition, its data and analyses are used in park mission documents and National Environmental Policy Act (NEPA) reports, both of which </w:t>
      </w:r>
      <w:r w:rsidR="00720ED5" w:rsidRPr="00726566">
        <w:rPr>
          <w:rFonts w:ascii="Garamond" w:hAnsi="Garamond"/>
        </w:rPr>
        <w:t>assess the existing condition</w:t>
      </w:r>
      <w:r w:rsidRPr="00726566">
        <w:rPr>
          <w:rFonts w:ascii="Garamond" w:hAnsi="Garamond"/>
        </w:rPr>
        <w:t xml:space="preserve"> of night skies. Further</w:t>
      </w:r>
      <w:r w:rsidR="009C2B1F" w:rsidRPr="00726566">
        <w:rPr>
          <w:rFonts w:ascii="Garamond" w:hAnsi="Garamond"/>
        </w:rPr>
        <w:t>more</w:t>
      </w:r>
      <w:r w:rsidRPr="00726566">
        <w:rPr>
          <w:rFonts w:ascii="Garamond" w:hAnsi="Garamond"/>
        </w:rPr>
        <w:t>, the group is currently responsible for measuring artificial sky brightness by making field observations across many national parks and conducting natural sky modeling. This information is synthesized in a Night Skies Monitoring Database. Thes</w:t>
      </w:r>
      <w:r w:rsidR="00057984" w:rsidRPr="00726566">
        <w:rPr>
          <w:rFonts w:ascii="Garamond" w:hAnsi="Garamond"/>
        </w:rPr>
        <w:t>e d</w:t>
      </w:r>
      <w:r w:rsidRPr="00726566">
        <w:rPr>
          <w:rFonts w:ascii="Garamond" w:hAnsi="Garamond"/>
        </w:rPr>
        <w:t xml:space="preserve">ata are used to help parks </w:t>
      </w:r>
      <w:r w:rsidR="009217A4" w:rsidRPr="00726566">
        <w:rPr>
          <w:rFonts w:ascii="Garamond" w:hAnsi="Garamond"/>
        </w:rPr>
        <w:t>meet</w:t>
      </w:r>
      <w:r w:rsidRPr="00726566">
        <w:rPr>
          <w:rFonts w:ascii="Garamond" w:hAnsi="Garamond"/>
        </w:rPr>
        <w:t xml:space="preserve"> certain night sky quality standards</w:t>
      </w:r>
      <w:r w:rsidR="001D6064">
        <w:rPr>
          <w:rFonts w:ascii="Garamond" w:hAnsi="Garamond"/>
        </w:rPr>
        <w:t xml:space="preserve"> </w:t>
      </w:r>
      <w:r w:rsidRPr="00726566">
        <w:rPr>
          <w:rFonts w:ascii="Garamond" w:hAnsi="Garamond"/>
        </w:rPr>
        <w:t>and to create monitoring reports that provide tangible goals and metrics for park units to use in their management decisions.</w:t>
      </w:r>
    </w:p>
    <w:p w14:paraId="3D9BC420" w14:textId="77777777" w:rsidR="00F43C11" w:rsidRPr="00726566" w:rsidRDefault="00F43C11" w:rsidP="00CA0EED">
      <w:pPr>
        <w:rPr>
          <w:rFonts w:ascii="Garamond" w:hAnsi="Garamond"/>
        </w:rPr>
      </w:pPr>
    </w:p>
    <w:p w14:paraId="08DEF88A" w14:textId="2981FD56" w:rsidR="00CB6407" w:rsidRPr="00726566" w:rsidRDefault="00CB6407" w:rsidP="00CB6407">
      <w:pPr>
        <w:rPr>
          <w:rFonts w:ascii="Garamond" w:hAnsi="Garamond" w:cs="Arial"/>
          <w:b/>
          <w:i/>
        </w:rPr>
      </w:pPr>
      <w:r w:rsidRPr="00726566">
        <w:rPr>
          <w:rFonts w:ascii="Garamond" w:hAnsi="Garamond" w:cs="Arial"/>
          <w:b/>
          <w:i/>
        </w:rPr>
        <w:t>Project Benefit to End User:</w:t>
      </w:r>
    </w:p>
    <w:p w14:paraId="035B7710" w14:textId="2CCBFC41" w:rsidR="001D6064" w:rsidRDefault="00F43C11" w:rsidP="001D6064">
      <w:pPr>
        <w:rPr>
          <w:rFonts w:ascii="Garamond" w:hAnsi="Garamond" w:cs="Arial"/>
        </w:rPr>
      </w:pPr>
      <w:r w:rsidRPr="00726566">
        <w:rPr>
          <w:rFonts w:ascii="Garamond" w:hAnsi="Garamond"/>
        </w:rPr>
        <w:t xml:space="preserve">Currently, the end users mainly rely on </w:t>
      </w:r>
      <w:r w:rsidRPr="00726566">
        <w:rPr>
          <w:rFonts w:ascii="Garamond" w:hAnsi="Garamond"/>
          <w:i/>
          <w:iCs/>
        </w:rPr>
        <w:t xml:space="preserve">in situ </w:t>
      </w:r>
      <w:r w:rsidRPr="00726566">
        <w:rPr>
          <w:rFonts w:ascii="Garamond" w:hAnsi="Garamond"/>
        </w:rPr>
        <w:t xml:space="preserve">measurements and some </w:t>
      </w:r>
      <w:r w:rsidR="001D6064" w:rsidRPr="00726566">
        <w:rPr>
          <w:rFonts w:ascii="Garamond" w:hAnsi="Garamond"/>
        </w:rPr>
        <w:t xml:space="preserve">Visible Infrared Imaging Radiometer Suite </w:t>
      </w:r>
      <w:r w:rsidR="001D6064">
        <w:rPr>
          <w:rFonts w:ascii="Garamond" w:hAnsi="Garamond"/>
        </w:rPr>
        <w:t>(</w:t>
      </w:r>
      <w:r w:rsidRPr="00726566">
        <w:rPr>
          <w:rFonts w:ascii="Garamond" w:hAnsi="Garamond"/>
        </w:rPr>
        <w:t>VIIRS</w:t>
      </w:r>
      <w:r w:rsidR="001D6064">
        <w:rPr>
          <w:rFonts w:ascii="Garamond" w:hAnsi="Garamond"/>
        </w:rPr>
        <w:t>)</w:t>
      </w:r>
      <w:r w:rsidRPr="00726566">
        <w:rPr>
          <w:rFonts w:ascii="Garamond" w:hAnsi="Garamond"/>
        </w:rPr>
        <w:t xml:space="preserve"> observations to monitor and manage night sky brightness in national parks across the country. The frequency and coverage of </w:t>
      </w:r>
      <w:r w:rsidRPr="00726566">
        <w:rPr>
          <w:rFonts w:ascii="Garamond" w:hAnsi="Garamond"/>
          <w:i/>
          <w:iCs/>
        </w:rPr>
        <w:t>in situ</w:t>
      </w:r>
      <w:r w:rsidRPr="00726566">
        <w:rPr>
          <w:rFonts w:ascii="Garamond" w:hAnsi="Garamond"/>
        </w:rPr>
        <w:t xml:space="preserve"> measurements are limited by cost and the difficulty of accessing remote wilderness areas. The SET program provides a generated </w:t>
      </w:r>
      <w:proofErr w:type="spellStart"/>
      <w:r w:rsidRPr="00726566">
        <w:rPr>
          <w:rFonts w:ascii="Garamond" w:hAnsi="Garamond"/>
        </w:rPr>
        <w:t>skyglow</w:t>
      </w:r>
      <w:proofErr w:type="spellEnd"/>
      <w:r w:rsidRPr="00726566">
        <w:rPr>
          <w:rFonts w:ascii="Garamond" w:hAnsi="Garamond"/>
        </w:rPr>
        <w:t xml:space="preserve"> estimate at any location without the need to use </w:t>
      </w:r>
      <w:r w:rsidRPr="00726566">
        <w:rPr>
          <w:rFonts w:ascii="Garamond" w:hAnsi="Garamond"/>
          <w:i/>
          <w:iCs/>
        </w:rPr>
        <w:t xml:space="preserve">in situ </w:t>
      </w:r>
      <w:r w:rsidRPr="00726566">
        <w:rPr>
          <w:rFonts w:ascii="Garamond" w:hAnsi="Garamond"/>
        </w:rPr>
        <w:t xml:space="preserve">measurements. SET offers additional functionality in that it calculates </w:t>
      </w:r>
      <w:proofErr w:type="spellStart"/>
      <w:r w:rsidRPr="00726566">
        <w:rPr>
          <w:rFonts w:ascii="Garamond" w:hAnsi="Garamond"/>
        </w:rPr>
        <w:t>skyglow</w:t>
      </w:r>
      <w:proofErr w:type="spellEnd"/>
      <w:r w:rsidRPr="00726566">
        <w:rPr>
          <w:rFonts w:ascii="Garamond" w:hAnsi="Garamond"/>
        </w:rPr>
        <w:t xml:space="preserve"> at any given altitude, not just at the zenith (directly overhead) like many </w:t>
      </w:r>
      <w:r w:rsidRPr="00726566">
        <w:rPr>
          <w:rFonts w:ascii="Garamond" w:hAnsi="Garamond"/>
          <w:i/>
          <w:iCs/>
        </w:rPr>
        <w:t xml:space="preserve">in situ </w:t>
      </w:r>
      <w:r w:rsidRPr="00726566">
        <w:rPr>
          <w:rFonts w:ascii="Garamond" w:hAnsi="Garamond"/>
        </w:rPr>
        <w:t xml:space="preserve">measurements. This tool and its widely applicable results will help parks to monitor or assess </w:t>
      </w:r>
      <w:proofErr w:type="spellStart"/>
      <w:r w:rsidRPr="00726566">
        <w:rPr>
          <w:rFonts w:ascii="Garamond" w:hAnsi="Garamond"/>
        </w:rPr>
        <w:t>skyglow</w:t>
      </w:r>
      <w:proofErr w:type="spellEnd"/>
      <w:r w:rsidRPr="00726566">
        <w:rPr>
          <w:rFonts w:ascii="Garamond" w:hAnsi="Garamond"/>
        </w:rPr>
        <w:t xml:space="preserve"> in their regions, incorporate night skies information into park planning documents, and validate </w:t>
      </w:r>
      <w:r w:rsidRPr="00726566">
        <w:rPr>
          <w:rFonts w:ascii="Garamond" w:hAnsi="Garamond"/>
          <w:i/>
          <w:iCs/>
        </w:rPr>
        <w:t>in situ</w:t>
      </w:r>
      <w:r w:rsidRPr="00726566">
        <w:rPr>
          <w:rFonts w:ascii="Garamond" w:hAnsi="Garamond"/>
        </w:rPr>
        <w:t xml:space="preserve"> measurements taken in other parks. This</w:t>
      </w:r>
      <w:r w:rsidR="00BE65BD" w:rsidRPr="00726566">
        <w:rPr>
          <w:rFonts w:ascii="Garamond" w:hAnsi="Garamond"/>
        </w:rPr>
        <w:t>, in turn,</w:t>
      </w:r>
      <w:r w:rsidRPr="00726566">
        <w:rPr>
          <w:rFonts w:ascii="Garamond" w:hAnsi="Garamond"/>
        </w:rPr>
        <w:t xml:space="preserve"> will help the NPS communicate with surrounding areas to aid in the mitigation of artificial light</w:t>
      </w:r>
      <w:r w:rsidR="009C2B1F" w:rsidRPr="00726566">
        <w:rPr>
          <w:rFonts w:ascii="Garamond" w:hAnsi="Garamond"/>
        </w:rPr>
        <w:t xml:space="preserve"> pollution</w:t>
      </w:r>
      <w:r w:rsidRPr="00726566">
        <w:rPr>
          <w:rFonts w:ascii="Garamond" w:hAnsi="Garamond"/>
        </w:rPr>
        <w:t>. For parks that do not use the tool directly, the 3D hemispheric radiance maps we provide</w:t>
      </w:r>
      <w:r w:rsidR="001D6064">
        <w:rPr>
          <w:rFonts w:ascii="Garamond" w:hAnsi="Garamond"/>
        </w:rPr>
        <w:t>d</w:t>
      </w:r>
      <w:r w:rsidRPr="00726566">
        <w:rPr>
          <w:rFonts w:ascii="Garamond" w:hAnsi="Garamond"/>
        </w:rPr>
        <w:t xml:space="preserve"> will allow them to experience the benefits of an informative visual tool for education and outreach to raise </w:t>
      </w:r>
      <w:r w:rsidR="009C2B1F" w:rsidRPr="00726566">
        <w:rPr>
          <w:rFonts w:ascii="Garamond" w:hAnsi="Garamond"/>
        </w:rPr>
        <w:t xml:space="preserve">public </w:t>
      </w:r>
      <w:r w:rsidRPr="00726566">
        <w:rPr>
          <w:rFonts w:ascii="Garamond" w:hAnsi="Garamond"/>
        </w:rPr>
        <w:t>concern for light pollution.</w:t>
      </w:r>
    </w:p>
    <w:p w14:paraId="1DE1A47B" w14:textId="77777777" w:rsidR="001D6064" w:rsidRDefault="001D6064" w:rsidP="001D6064">
      <w:pPr>
        <w:rPr>
          <w:rFonts w:ascii="Garamond" w:hAnsi="Garamond" w:cs="Arial"/>
        </w:rPr>
      </w:pPr>
    </w:p>
    <w:p w14:paraId="1B2E1CE8" w14:textId="77777777" w:rsidR="001D6064" w:rsidRPr="00CE4561" w:rsidRDefault="001D6064" w:rsidP="005E3B43">
      <w:pPr>
        <w:pBdr>
          <w:bottom w:val="single" w:sz="4" w:space="1" w:color="auto"/>
        </w:pBdr>
        <w:rPr>
          <w:rFonts w:ascii="Garamond" w:hAnsi="Garamond"/>
          <w:b/>
        </w:rPr>
      </w:pPr>
      <w:r w:rsidRPr="00CE4561">
        <w:rPr>
          <w:rFonts w:ascii="Garamond" w:hAnsi="Garamond"/>
          <w:b/>
        </w:rPr>
        <w:t>Earth Observations &amp; End Products Overview</w:t>
      </w:r>
    </w:p>
    <w:p w14:paraId="5317A0AF" w14:textId="77777777" w:rsidR="001D6064" w:rsidRPr="00CE4561" w:rsidRDefault="001D6064" w:rsidP="001D6064">
      <w:pPr>
        <w:rPr>
          <w:rFonts w:ascii="Garamond" w:hAnsi="Garamond"/>
          <w:b/>
          <w:i/>
        </w:rPr>
      </w:pPr>
      <w:r w:rsidRPr="00CE4561">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726566" w:rsidRPr="00726566" w14:paraId="1E59A37D" w14:textId="77777777" w:rsidTr="00773F14">
        <w:tc>
          <w:tcPr>
            <w:tcW w:w="2347" w:type="dxa"/>
            <w:shd w:val="clear" w:color="auto" w:fill="31849B" w:themeFill="accent5" w:themeFillShade="BF"/>
            <w:vAlign w:val="center"/>
          </w:tcPr>
          <w:p w14:paraId="3B2A8D46" w14:textId="77777777" w:rsidR="00B76BDC" w:rsidRPr="00726566" w:rsidRDefault="00B76BDC" w:rsidP="00E3738F">
            <w:pPr>
              <w:jc w:val="center"/>
              <w:rPr>
                <w:rFonts w:ascii="Garamond" w:hAnsi="Garamond"/>
                <w:b/>
                <w:bCs/>
                <w:color w:val="FFFFFF" w:themeColor="background1"/>
              </w:rPr>
            </w:pPr>
            <w:r w:rsidRPr="00726566">
              <w:rPr>
                <w:rFonts w:ascii="Garamond" w:hAnsi="Garamond"/>
                <w:b/>
                <w:bCs/>
                <w:color w:val="FFFFFF" w:themeColor="background1"/>
              </w:rPr>
              <w:t>Platform</w:t>
            </w:r>
            <w:r w:rsidR="00D3192F" w:rsidRPr="00726566">
              <w:rPr>
                <w:rFonts w:ascii="Garamond" w:hAnsi="Garamond"/>
                <w:b/>
                <w:bCs/>
                <w:color w:val="FFFFFF" w:themeColor="background1"/>
              </w:rPr>
              <w:t xml:space="preserve"> &amp; Sensor</w:t>
            </w:r>
          </w:p>
        </w:tc>
        <w:tc>
          <w:tcPr>
            <w:tcW w:w="2411" w:type="dxa"/>
            <w:shd w:val="clear" w:color="auto" w:fill="31849B" w:themeFill="accent5" w:themeFillShade="BF"/>
            <w:vAlign w:val="center"/>
          </w:tcPr>
          <w:p w14:paraId="6A7A8B2C" w14:textId="028E58E7" w:rsidR="00B76BDC" w:rsidRPr="00726566" w:rsidRDefault="00D3192F" w:rsidP="00E3738F">
            <w:pPr>
              <w:jc w:val="center"/>
              <w:rPr>
                <w:rFonts w:ascii="Garamond" w:hAnsi="Garamond"/>
                <w:b/>
                <w:bCs/>
                <w:color w:val="FFFFFF" w:themeColor="background1"/>
              </w:rPr>
            </w:pPr>
            <w:r w:rsidRPr="00726566">
              <w:rPr>
                <w:rFonts w:ascii="Garamond" w:hAnsi="Garamond"/>
                <w:b/>
                <w:bCs/>
                <w:color w:val="FFFFFF" w:themeColor="background1"/>
              </w:rPr>
              <w:t>Parameter</w:t>
            </w:r>
          </w:p>
        </w:tc>
        <w:tc>
          <w:tcPr>
            <w:tcW w:w="4597" w:type="dxa"/>
            <w:shd w:val="clear" w:color="auto" w:fill="31849B" w:themeFill="accent5" w:themeFillShade="BF"/>
            <w:vAlign w:val="center"/>
          </w:tcPr>
          <w:p w14:paraId="7A3A0187" w14:textId="77777777" w:rsidR="00B76BDC" w:rsidRPr="00726566" w:rsidRDefault="00D3192F" w:rsidP="00E3738F">
            <w:pPr>
              <w:jc w:val="center"/>
              <w:rPr>
                <w:rFonts w:ascii="Garamond" w:hAnsi="Garamond"/>
                <w:b/>
                <w:bCs/>
                <w:color w:val="FFFFFF" w:themeColor="background1"/>
              </w:rPr>
            </w:pPr>
            <w:r w:rsidRPr="00726566">
              <w:rPr>
                <w:rFonts w:ascii="Garamond" w:hAnsi="Garamond"/>
                <w:b/>
                <w:bCs/>
                <w:color w:val="FFFFFF" w:themeColor="background1"/>
              </w:rPr>
              <w:t>Use</w:t>
            </w:r>
          </w:p>
        </w:tc>
      </w:tr>
      <w:tr w:rsidR="00726566" w:rsidRPr="00726566" w14:paraId="68A574AE" w14:textId="77777777" w:rsidTr="00773F14">
        <w:tc>
          <w:tcPr>
            <w:tcW w:w="2347" w:type="dxa"/>
          </w:tcPr>
          <w:p w14:paraId="6FE1A73B" w14:textId="4D1EDC5C" w:rsidR="00B76BDC" w:rsidRPr="00726566" w:rsidRDefault="00F43C11" w:rsidP="00E3738F">
            <w:pPr>
              <w:rPr>
                <w:rFonts w:ascii="Garamond" w:hAnsi="Garamond"/>
                <w:b/>
                <w:bCs/>
              </w:rPr>
            </w:pPr>
            <w:r w:rsidRPr="00726566">
              <w:rPr>
                <w:rFonts w:ascii="Garamond" w:hAnsi="Garamond"/>
                <w:b/>
                <w:bCs/>
              </w:rPr>
              <w:t>Suomi NPP VIIRS</w:t>
            </w:r>
          </w:p>
        </w:tc>
        <w:tc>
          <w:tcPr>
            <w:tcW w:w="2411" w:type="dxa"/>
          </w:tcPr>
          <w:p w14:paraId="3ED984CF" w14:textId="33A095B4" w:rsidR="00B76BDC" w:rsidRPr="00726566" w:rsidRDefault="00F43C11" w:rsidP="00F43C11">
            <w:pPr>
              <w:rPr>
                <w:rFonts w:ascii="Garamond" w:hAnsi="Garamond"/>
                <w:b/>
              </w:rPr>
            </w:pPr>
            <w:r w:rsidRPr="00726566">
              <w:rPr>
                <w:rFonts w:ascii="Garamond" w:hAnsi="Garamond"/>
              </w:rPr>
              <w:t>Day/Night Band (DNB)</w:t>
            </w:r>
          </w:p>
        </w:tc>
        <w:tc>
          <w:tcPr>
            <w:tcW w:w="4597" w:type="dxa"/>
          </w:tcPr>
          <w:p w14:paraId="39C8D523" w14:textId="4675D293" w:rsidR="00B76BDC" w:rsidRPr="00726566" w:rsidRDefault="00057984" w:rsidP="00773F14">
            <w:pPr>
              <w:rPr>
                <w:rFonts w:ascii="Garamond" w:hAnsi="Garamond"/>
              </w:rPr>
            </w:pPr>
            <w:r w:rsidRPr="00726566">
              <w:rPr>
                <w:rFonts w:ascii="Garamond" w:hAnsi="Garamond"/>
              </w:rPr>
              <w:t xml:space="preserve">Data from Suomi </w:t>
            </w:r>
            <w:r w:rsidR="001D6064" w:rsidRPr="00726566">
              <w:rPr>
                <w:rFonts w:ascii="Garamond" w:hAnsi="Garamond"/>
              </w:rPr>
              <w:t>National P</w:t>
            </w:r>
            <w:r w:rsidR="001D6064">
              <w:rPr>
                <w:rFonts w:ascii="Garamond" w:hAnsi="Garamond"/>
              </w:rPr>
              <w:t>olar-orbiting Partnership (NPP)</w:t>
            </w:r>
            <w:r w:rsidRPr="00726566">
              <w:rPr>
                <w:rFonts w:ascii="Garamond" w:hAnsi="Garamond"/>
              </w:rPr>
              <w:t xml:space="preserve"> VIIRS DNB were used to quantify artificial light pollution and visualize its effect on national parks across the country</w:t>
            </w:r>
            <w:r w:rsidR="001D6064">
              <w:rPr>
                <w:rFonts w:ascii="Garamond" w:hAnsi="Garamond"/>
              </w:rPr>
              <w:t>.</w:t>
            </w:r>
            <w:r w:rsidRPr="00726566">
              <w:rPr>
                <w:rFonts w:ascii="Garamond" w:hAnsi="Garamond"/>
              </w:rPr>
              <w:t xml:space="preserve"> </w:t>
            </w:r>
          </w:p>
        </w:tc>
      </w:tr>
    </w:tbl>
    <w:p w14:paraId="731B4DE0" w14:textId="77777777" w:rsidR="00773F14" w:rsidRPr="00726566" w:rsidRDefault="00773F14" w:rsidP="007A4F2A">
      <w:pPr>
        <w:rPr>
          <w:rFonts w:ascii="Garamond" w:hAnsi="Garamond"/>
        </w:rPr>
      </w:pPr>
    </w:p>
    <w:p w14:paraId="1530166C" w14:textId="39A1222D" w:rsidR="00B9614C" w:rsidRPr="00726566" w:rsidRDefault="007A4F2A" w:rsidP="007A4F2A">
      <w:pPr>
        <w:rPr>
          <w:rFonts w:ascii="Garamond" w:hAnsi="Garamond"/>
          <w:i/>
        </w:rPr>
      </w:pPr>
      <w:r w:rsidRPr="00726566">
        <w:rPr>
          <w:rFonts w:ascii="Garamond" w:hAnsi="Garamond"/>
          <w:b/>
          <w:i/>
        </w:rPr>
        <w:t>Ancillary Datasets:</w:t>
      </w:r>
    </w:p>
    <w:p w14:paraId="30924734" w14:textId="16EBAF2C" w:rsidR="00F43C11" w:rsidRPr="00726566" w:rsidRDefault="00F43C11" w:rsidP="00336093">
      <w:pPr>
        <w:pStyle w:val="ListParagraph"/>
        <w:numPr>
          <w:ilvl w:val="0"/>
          <w:numId w:val="13"/>
        </w:numPr>
        <w:rPr>
          <w:rFonts w:ascii="Garamond" w:hAnsi="Garamond"/>
          <w:i/>
        </w:rPr>
      </w:pPr>
      <w:r w:rsidRPr="00726566">
        <w:rPr>
          <w:rFonts w:ascii="Garamond" w:hAnsi="Garamond"/>
        </w:rPr>
        <w:t>National Park Service Natural Sounds and Night Skies Division field data</w:t>
      </w:r>
      <w:r w:rsidR="00DB0BC0" w:rsidRPr="00726566">
        <w:rPr>
          <w:rFonts w:ascii="Garamond" w:hAnsi="Garamond"/>
        </w:rPr>
        <w:t xml:space="preserve"> – u</w:t>
      </w:r>
      <w:r w:rsidRPr="00726566">
        <w:rPr>
          <w:rFonts w:ascii="Garamond" w:hAnsi="Garamond"/>
        </w:rPr>
        <w:t>sed to calibrate and</w:t>
      </w:r>
      <w:r w:rsidR="0035179F">
        <w:rPr>
          <w:rFonts w:ascii="Garamond" w:hAnsi="Garamond"/>
        </w:rPr>
        <w:t xml:space="preserve"> validate outputs from the </w:t>
      </w:r>
      <w:proofErr w:type="spellStart"/>
      <w:r w:rsidR="0035179F">
        <w:rPr>
          <w:rFonts w:ascii="Garamond" w:hAnsi="Garamond"/>
        </w:rPr>
        <w:t>Skyg</w:t>
      </w:r>
      <w:r w:rsidRPr="00726566">
        <w:rPr>
          <w:rFonts w:ascii="Garamond" w:hAnsi="Garamond"/>
        </w:rPr>
        <w:t>low</w:t>
      </w:r>
      <w:proofErr w:type="spellEnd"/>
      <w:r w:rsidRPr="00726566">
        <w:rPr>
          <w:rFonts w:ascii="Garamond" w:hAnsi="Garamond"/>
        </w:rPr>
        <w:t xml:space="preserve"> Estimation Toolbox</w:t>
      </w:r>
    </w:p>
    <w:p w14:paraId="09F5F0ED" w14:textId="3EF33EF6" w:rsidR="00F43C11" w:rsidRPr="00726566" w:rsidRDefault="00F43C11" w:rsidP="00336093">
      <w:pPr>
        <w:pStyle w:val="ListParagraph"/>
        <w:numPr>
          <w:ilvl w:val="0"/>
          <w:numId w:val="13"/>
        </w:numPr>
        <w:rPr>
          <w:rFonts w:ascii="Garamond" w:hAnsi="Garamond"/>
          <w:i/>
        </w:rPr>
      </w:pPr>
      <w:r w:rsidRPr="00726566">
        <w:rPr>
          <w:rFonts w:ascii="Garamond" w:hAnsi="Garamond"/>
        </w:rPr>
        <w:t>National Park Service Integrated Resource Management Applications (IRMA) park boundaries</w:t>
      </w:r>
      <w:r w:rsidR="00DB0BC0" w:rsidRPr="00726566">
        <w:rPr>
          <w:rFonts w:ascii="Garamond" w:hAnsi="Garamond"/>
        </w:rPr>
        <w:t xml:space="preserve"> – u</w:t>
      </w:r>
      <w:r w:rsidRPr="00726566">
        <w:rPr>
          <w:rFonts w:ascii="Garamond" w:hAnsi="Garamond"/>
        </w:rPr>
        <w:t>sed to identify park boundaries and clip Suomi NPP VIIRS data to the relevant study locations</w:t>
      </w:r>
    </w:p>
    <w:p w14:paraId="4ABE973B" w14:textId="6AD9248A" w:rsidR="006A2A26" w:rsidRPr="00726566" w:rsidRDefault="006A2A26" w:rsidP="00F43C11">
      <w:pPr>
        <w:rPr>
          <w:rFonts w:ascii="Garamond" w:hAnsi="Garamond"/>
          <w:bCs/>
        </w:rPr>
      </w:pPr>
    </w:p>
    <w:p w14:paraId="0CBC9B56" w14:textId="77777777" w:rsidR="006A2A26" w:rsidRPr="00726566" w:rsidRDefault="006A2A26" w:rsidP="006A2A26">
      <w:pPr>
        <w:rPr>
          <w:rFonts w:ascii="Garamond" w:hAnsi="Garamond"/>
          <w:i/>
        </w:rPr>
      </w:pPr>
      <w:r w:rsidRPr="00726566">
        <w:rPr>
          <w:rFonts w:ascii="Garamond" w:hAnsi="Garamond"/>
          <w:b/>
          <w:bCs/>
          <w:i/>
        </w:rPr>
        <w:t>Software &amp; Scripting:</w:t>
      </w:r>
    </w:p>
    <w:p w14:paraId="1C9801AC" w14:textId="55CFB0F1" w:rsidR="00F43C11" w:rsidRPr="00726566" w:rsidRDefault="00F43C11" w:rsidP="00BE087D">
      <w:pPr>
        <w:pStyle w:val="ListParagraph"/>
        <w:numPr>
          <w:ilvl w:val="0"/>
          <w:numId w:val="15"/>
        </w:numPr>
        <w:rPr>
          <w:rFonts w:ascii="Garamond" w:hAnsi="Garamond"/>
          <w:b/>
          <w:i/>
        </w:rPr>
      </w:pPr>
      <w:proofErr w:type="spellStart"/>
      <w:r w:rsidRPr="00726566">
        <w:rPr>
          <w:rFonts w:ascii="Garamond" w:hAnsi="Garamond"/>
        </w:rPr>
        <w:t>Esri</w:t>
      </w:r>
      <w:proofErr w:type="spellEnd"/>
      <w:r w:rsidRPr="00726566">
        <w:rPr>
          <w:rFonts w:ascii="Garamond" w:hAnsi="Garamond"/>
        </w:rPr>
        <w:t xml:space="preserve"> ArcMap 10.6.1 – VIIRS data processing and SET output map visualization</w:t>
      </w:r>
    </w:p>
    <w:p w14:paraId="1BC3E61E" w14:textId="5AEAD9FC" w:rsidR="00F43C11" w:rsidRPr="00726566" w:rsidRDefault="00F43C11" w:rsidP="00BE087D">
      <w:pPr>
        <w:pStyle w:val="ListParagraph"/>
        <w:numPr>
          <w:ilvl w:val="0"/>
          <w:numId w:val="15"/>
        </w:numPr>
        <w:rPr>
          <w:rFonts w:ascii="Garamond" w:hAnsi="Garamond"/>
          <w:b/>
          <w:i/>
        </w:rPr>
      </w:pPr>
      <w:r w:rsidRPr="00726566">
        <w:rPr>
          <w:rFonts w:ascii="Garamond" w:hAnsi="Garamond"/>
        </w:rPr>
        <w:t xml:space="preserve">Python – light path calculations, summation of </w:t>
      </w:r>
      <w:proofErr w:type="spellStart"/>
      <w:r w:rsidRPr="00726566">
        <w:rPr>
          <w:rFonts w:ascii="Garamond" w:hAnsi="Garamond"/>
        </w:rPr>
        <w:t>skyglow</w:t>
      </w:r>
      <w:proofErr w:type="spellEnd"/>
      <w:r w:rsidRPr="00726566">
        <w:rPr>
          <w:rFonts w:ascii="Garamond" w:hAnsi="Garamond"/>
        </w:rPr>
        <w:t xml:space="preserve"> contributions, creation of regional </w:t>
      </w:r>
      <w:proofErr w:type="spellStart"/>
      <w:r w:rsidRPr="00726566">
        <w:rPr>
          <w:rFonts w:ascii="Garamond" w:hAnsi="Garamond"/>
        </w:rPr>
        <w:t>skyglow</w:t>
      </w:r>
      <w:proofErr w:type="spellEnd"/>
      <w:r w:rsidRPr="00726566">
        <w:rPr>
          <w:rFonts w:ascii="Garamond" w:hAnsi="Garamond"/>
        </w:rPr>
        <w:t xml:space="preserve"> estimates, </w:t>
      </w:r>
      <w:r w:rsidR="0092377D" w:rsidRPr="00726566">
        <w:rPr>
          <w:rFonts w:ascii="Garamond" w:hAnsi="Garamond"/>
        </w:rPr>
        <w:t xml:space="preserve">and </w:t>
      </w:r>
      <w:proofErr w:type="spellStart"/>
      <w:r w:rsidRPr="00726566">
        <w:rPr>
          <w:rFonts w:ascii="Garamond" w:hAnsi="Garamond"/>
        </w:rPr>
        <w:t>skyglow</w:t>
      </w:r>
      <w:proofErr w:type="spellEnd"/>
      <w:r w:rsidRPr="00726566">
        <w:rPr>
          <w:rFonts w:ascii="Garamond" w:hAnsi="Garamond"/>
        </w:rPr>
        <w:t xml:space="preserve"> visualizations</w:t>
      </w:r>
    </w:p>
    <w:p w14:paraId="02657F69" w14:textId="394EBB16" w:rsidR="00F43C11" w:rsidRPr="00726566" w:rsidRDefault="007D52D3" w:rsidP="00BE087D">
      <w:pPr>
        <w:pStyle w:val="ListParagraph"/>
        <w:numPr>
          <w:ilvl w:val="0"/>
          <w:numId w:val="15"/>
        </w:numPr>
        <w:rPr>
          <w:rFonts w:ascii="Garamond" w:hAnsi="Garamond"/>
          <w:b/>
          <w:i/>
        </w:rPr>
      </w:pPr>
      <w:r w:rsidRPr="00726566">
        <w:rPr>
          <w:rFonts w:ascii="Garamond" w:hAnsi="Garamond"/>
        </w:rPr>
        <w:t>GitHub</w:t>
      </w:r>
      <w:r w:rsidR="00F43C11" w:rsidRPr="00726566">
        <w:rPr>
          <w:rFonts w:ascii="Garamond" w:hAnsi="Garamond"/>
        </w:rPr>
        <w:t xml:space="preserve"> – version control</w:t>
      </w:r>
      <w:r w:rsidR="0092377D" w:rsidRPr="00726566">
        <w:rPr>
          <w:rFonts w:ascii="Garamond" w:hAnsi="Garamond"/>
        </w:rPr>
        <w:t xml:space="preserve"> and </w:t>
      </w:r>
      <w:r w:rsidR="00F43C11" w:rsidRPr="00726566">
        <w:rPr>
          <w:rFonts w:ascii="Garamond" w:hAnsi="Garamond"/>
        </w:rPr>
        <w:t>code repository</w:t>
      </w:r>
    </w:p>
    <w:p w14:paraId="2ADDC66E" w14:textId="56DFDB99" w:rsidR="00F43C11" w:rsidRPr="00726566" w:rsidRDefault="00F43C11" w:rsidP="00BE087D">
      <w:pPr>
        <w:pStyle w:val="ListParagraph"/>
        <w:numPr>
          <w:ilvl w:val="0"/>
          <w:numId w:val="15"/>
        </w:numPr>
        <w:rPr>
          <w:rFonts w:ascii="Garamond" w:hAnsi="Garamond"/>
          <w:b/>
          <w:i/>
        </w:rPr>
      </w:pPr>
      <w:r w:rsidRPr="00726566">
        <w:rPr>
          <w:rFonts w:ascii="Garamond" w:hAnsi="Garamond"/>
        </w:rPr>
        <w:t>Anaconda – package and environment manager</w:t>
      </w:r>
    </w:p>
    <w:p w14:paraId="64F85346" w14:textId="64A6B94B" w:rsidR="00F43C11" w:rsidRPr="00726566" w:rsidRDefault="00F43C11" w:rsidP="00F43C11">
      <w:pPr>
        <w:pStyle w:val="ListParagraph"/>
        <w:numPr>
          <w:ilvl w:val="0"/>
          <w:numId w:val="15"/>
        </w:numPr>
        <w:rPr>
          <w:rFonts w:ascii="Garamond" w:hAnsi="Garamond"/>
          <w:b/>
          <w:i/>
        </w:rPr>
      </w:pPr>
      <w:proofErr w:type="spellStart"/>
      <w:r w:rsidRPr="00726566">
        <w:rPr>
          <w:rFonts w:ascii="Garamond" w:hAnsi="Garamond"/>
        </w:rPr>
        <w:t>Skyglow</w:t>
      </w:r>
      <w:proofErr w:type="spellEnd"/>
      <w:r w:rsidRPr="00726566">
        <w:rPr>
          <w:rFonts w:ascii="Garamond" w:hAnsi="Garamond"/>
        </w:rPr>
        <w:t xml:space="preserve"> Estimation Toolbox – Python script that uses VIIRS imagery to model light propagation</w:t>
      </w:r>
      <w:r w:rsidR="007F1DF7" w:rsidRPr="00726566">
        <w:rPr>
          <w:rFonts w:ascii="Garamond" w:hAnsi="Garamond"/>
        </w:rPr>
        <w:t>, run</w:t>
      </w:r>
      <w:r w:rsidRPr="00726566">
        <w:rPr>
          <w:rFonts w:ascii="Garamond" w:hAnsi="Garamond"/>
        </w:rPr>
        <w:t xml:space="preserve"> via </w:t>
      </w:r>
      <w:r w:rsidR="0092377D" w:rsidRPr="00726566">
        <w:rPr>
          <w:rFonts w:ascii="Garamond" w:hAnsi="Garamond"/>
        </w:rPr>
        <w:t xml:space="preserve">a </w:t>
      </w:r>
      <w:r w:rsidRPr="00726566">
        <w:rPr>
          <w:rFonts w:ascii="Garamond" w:hAnsi="Garamond"/>
        </w:rPr>
        <w:t>graphic user interface (GUI) or Anaconda Prompt command line</w:t>
      </w:r>
    </w:p>
    <w:p w14:paraId="0D0C4AD3" w14:textId="77777777" w:rsidR="00F43C11" w:rsidRPr="00726566" w:rsidRDefault="00F43C11" w:rsidP="00F43C11">
      <w:pPr>
        <w:rPr>
          <w:rFonts w:ascii="Garamond" w:hAnsi="Garamond"/>
          <w:b/>
          <w:i/>
        </w:rPr>
      </w:pPr>
    </w:p>
    <w:p w14:paraId="14CBC202" w14:textId="097BBE6A" w:rsidR="00073224" w:rsidRPr="00726566" w:rsidRDefault="001538F2" w:rsidP="00F43C11">
      <w:pPr>
        <w:rPr>
          <w:rFonts w:ascii="Garamond" w:hAnsi="Garamond"/>
          <w:b/>
          <w:i/>
        </w:rPr>
      </w:pPr>
      <w:r w:rsidRPr="00726566">
        <w:rPr>
          <w:rFonts w:ascii="Garamond" w:hAnsi="Garamond"/>
          <w:b/>
          <w:i/>
        </w:rPr>
        <w:lastRenderedPageBreak/>
        <w:t>End</w:t>
      </w:r>
      <w:r w:rsidR="00B9571C" w:rsidRPr="00726566">
        <w:rPr>
          <w:rFonts w:ascii="Garamond" w:hAnsi="Garamond"/>
          <w:b/>
          <w:i/>
        </w:rPr>
        <w:t xml:space="preserve"> </w:t>
      </w:r>
      <w:r w:rsidRPr="00726566">
        <w:rPr>
          <w:rFonts w:ascii="Garamond" w:hAnsi="Garamond"/>
          <w:b/>
          <w:i/>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726566" w:rsidRPr="00726566" w14:paraId="2A0027C9" w14:textId="77777777" w:rsidTr="00222DBC">
        <w:tc>
          <w:tcPr>
            <w:tcW w:w="2160" w:type="dxa"/>
            <w:shd w:val="clear" w:color="auto" w:fill="31849B" w:themeFill="accent5" w:themeFillShade="BF"/>
            <w:vAlign w:val="center"/>
          </w:tcPr>
          <w:p w14:paraId="67DE7A20" w14:textId="7AB710D2" w:rsidR="001538F2" w:rsidRPr="00726566" w:rsidRDefault="001538F2" w:rsidP="00272CD9">
            <w:pPr>
              <w:jc w:val="center"/>
              <w:rPr>
                <w:rFonts w:ascii="Garamond" w:hAnsi="Garamond"/>
                <w:b/>
                <w:bCs/>
                <w:color w:val="FFFFFF" w:themeColor="background1"/>
              </w:rPr>
            </w:pPr>
            <w:r w:rsidRPr="00726566">
              <w:rPr>
                <w:rFonts w:ascii="Garamond" w:hAnsi="Garamond"/>
                <w:b/>
                <w:bCs/>
                <w:color w:val="FFFFFF" w:themeColor="background1"/>
              </w:rPr>
              <w:t>E</w:t>
            </w:r>
            <w:r w:rsidR="000F76DA" w:rsidRPr="00726566">
              <w:rPr>
                <w:rFonts w:ascii="Garamond" w:hAnsi="Garamond"/>
                <w:b/>
                <w:bCs/>
                <w:color w:val="FFFFFF" w:themeColor="background1"/>
              </w:rPr>
              <w:t>nd</w:t>
            </w:r>
            <w:r w:rsidR="00B9571C" w:rsidRPr="00726566">
              <w:rPr>
                <w:rFonts w:ascii="Garamond" w:hAnsi="Garamond"/>
                <w:b/>
                <w:bCs/>
                <w:color w:val="FFFFFF" w:themeColor="background1"/>
              </w:rPr>
              <w:t xml:space="preserve"> </w:t>
            </w:r>
            <w:r w:rsidRPr="00726566">
              <w:rPr>
                <w:rFonts w:ascii="Garamond" w:hAnsi="Garamond"/>
                <w:b/>
                <w:bCs/>
                <w:color w:val="FFFFFF" w:themeColor="background1"/>
              </w:rPr>
              <w:t>Product</w:t>
            </w:r>
            <w:r w:rsidR="007D67FD">
              <w:rPr>
                <w:rFonts w:ascii="Garamond" w:hAnsi="Garamond"/>
                <w:b/>
                <w:bCs/>
                <w:color w:val="FFFFFF" w:themeColor="background1"/>
              </w:rPr>
              <w:t>s</w:t>
            </w:r>
          </w:p>
        </w:tc>
        <w:tc>
          <w:tcPr>
            <w:tcW w:w="3240" w:type="dxa"/>
            <w:shd w:val="clear" w:color="auto" w:fill="31849B" w:themeFill="accent5" w:themeFillShade="BF"/>
            <w:vAlign w:val="center"/>
          </w:tcPr>
          <w:p w14:paraId="5D000EB1" w14:textId="73C9558D" w:rsidR="001538F2" w:rsidRPr="00726566" w:rsidRDefault="004D358F" w:rsidP="00272CD9">
            <w:pPr>
              <w:jc w:val="center"/>
              <w:rPr>
                <w:rFonts w:ascii="Garamond" w:hAnsi="Garamond"/>
                <w:b/>
                <w:bCs/>
                <w:color w:val="FFFFFF" w:themeColor="background1"/>
              </w:rPr>
            </w:pPr>
            <w:r w:rsidRPr="00726566">
              <w:rPr>
                <w:rFonts w:ascii="Garamond" w:hAnsi="Garamond"/>
                <w:b/>
                <w:bCs/>
                <w:color w:val="FFFFFF" w:themeColor="background1"/>
              </w:rPr>
              <w:t xml:space="preserve">Earth Observations Used </w:t>
            </w:r>
          </w:p>
        </w:tc>
        <w:tc>
          <w:tcPr>
            <w:tcW w:w="2880" w:type="dxa"/>
            <w:shd w:val="clear" w:color="auto" w:fill="31849B" w:themeFill="accent5" w:themeFillShade="BF"/>
            <w:vAlign w:val="center"/>
          </w:tcPr>
          <w:p w14:paraId="664079CF" w14:textId="7FD35A9E" w:rsidR="001538F2" w:rsidRPr="00726566" w:rsidRDefault="004D358F" w:rsidP="00272CD9">
            <w:pPr>
              <w:jc w:val="center"/>
              <w:rPr>
                <w:rFonts w:ascii="Garamond" w:hAnsi="Garamond"/>
                <w:b/>
                <w:bCs/>
                <w:color w:val="FFFFFF" w:themeColor="background1"/>
              </w:rPr>
            </w:pPr>
            <w:r w:rsidRPr="00726566">
              <w:rPr>
                <w:rFonts w:ascii="Garamond" w:hAnsi="Garamond"/>
                <w:b/>
                <w:bCs/>
                <w:color w:val="FFFFFF" w:themeColor="background1"/>
              </w:rPr>
              <w:t>Partner Benefit &amp; Use</w:t>
            </w:r>
          </w:p>
        </w:tc>
        <w:tc>
          <w:tcPr>
            <w:tcW w:w="1080" w:type="dxa"/>
            <w:shd w:val="clear" w:color="auto" w:fill="31849B" w:themeFill="accent5" w:themeFillShade="BF"/>
          </w:tcPr>
          <w:p w14:paraId="528DEE6A" w14:textId="77777777" w:rsidR="001538F2" w:rsidRPr="00726566" w:rsidRDefault="001538F2" w:rsidP="00272CD9">
            <w:pPr>
              <w:jc w:val="center"/>
              <w:rPr>
                <w:rFonts w:ascii="Garamond" w:hAnsi="Garamond"/>
                <w:b/>
                <w:bCs/>
                <w:color w:val="FFFFFF" w:themeColor="background1"/>
              </w:rPr>
            </w:pPr>
            <w:r w:rsidRPr="00726566">
              <w:rPr>
                <w:rFonts w:ascii="Garamond" w:hAnsi="Garamond"/>
                <w:b/>
                <w:bCs/>
                <w:color w:val="FFFFFF" w:themeColor="background1"/>
              </w:rPr>
              <w:t>Software Release Category</w:t>
            </w:r>
          </w:p>
        </w:tc>
      </w:tr>
      <w:tr w:rsidR="00726566" w:rsidRPr="00726566" w14:paraId="407EEF43" w14:textId="77777777" w:rsidTr="00222DBC">
        <w:tc>
          <w:tcPr>
            <w:tcW w:w="2160" w:type="dxa"/>
          </w:tcPr>
          <w:p w14:paraId="6303043D" w14:textId="17B76E32" w:rsidR="004D358F" w:rsidRPr="00726566" w:rsidRDefault="00F43C11" w:rsidP="00E3738F">
            <w:pPr>
              <w:rPr>
                <w:rFonts w:ascii="Garamond" w:hAnsi="Garamond"/>
                <w:b/>
                <w:bCs/>
              </w:rPr>
            </w:pPr>
            <w:proofErr w:type="spellStart"/>
            <w:r w:rsidRPr="00726566">
              <w:rPr>
                <w:rFonts w:ascii="Garamond" w:hAnsi="Garamond"/>
                <w:b/>
                <w:bCs/>
              </w:rPr>
              <w:t>Skyglow</w:t>
            </w:r>
            <w:proofErr w:type="spellEnd"/>
            <w:r w:rsidRPr="00726566">
              <w:rPr>
                <w:rFonts w:ascii="Garamond" w:hAnsi="Garamond"/>
                <w:b/>
                <w:bCs/>
              </w:rPr>
              <w:t xml:space="preserve"> Estimation Toolbox (SET)</w:t>
            </w:r>
          </w:p>
        </w:tc>
        <w:tc>
          <w:tcPr>
            <w:tcW w:w="3240" w:type="dxa"/>
          </w:tcPr>
          <w:p w14:paraId="05C6772C" w14:textId="61A4F1EE" w:rsidR="004D358F" w:rsidRPr="00726566" w:rsidRDefault="00F43C11" w:rsidP="00BE65BD">
            <w:pPr>
              <w:rPr>
                <w:rFonts w:ascii="Garamond" w:hAnsi="Garamond"/>
              </w:rPr>
            </w:pPr>
            <w:r w:rsidRPr="00726566">
              <w:rPr>
                <w:rFonts w:ascii="Garamond" w:hAnsi="Garamond"/>
              </w:rPr>
              <w:t>Suomi NPP VIIRS</w:t>
            </w:r>
          </w:p>
        </w:tc>
        <w:tc>
          <w:tcPr>
            <w:tcW w:w="2880" w:type="dxa"/>
          </w:tcPr>
          <w:p w14:paraId="29D692C0" w14:textId="5C0D53F4" w:rsidR="004D358F" w:rsidRPr="00726566" w:rsidRDefault="007D67FD" w:rsidP="004F77C3">
            <w:pPr>
              <w:rPr>
                <w:rFonts w:ascii="Garamond" w:hAnsi="Garamond"/>
              </w:rPr>
            </w:pPr>
            <w:r>
              <w:rPr>
                <w:rFonts w:ascii="Garamond" w:hAnsi="Garamond"/>
              </w:rPr>
              <w:t xml:space="preserve">The </w:t>
            </w:r>
            <w:r w:rsidR="00F43C11" w:rsidRPr="00726566">
              <w:rPr>
                <w:rFonts w:ascii="Garamond" w:hAnsi="Garamond"/>
              </w:rPr>
              <w:t xml:space="preserve">NPS </w:t>
            </w:r>
            <w:r w:rsidR="004F77C3" w:rsidRPr="00726566">
              <w:rPr>
                <w:rFonts w:ascii="Garamond" w:hAnsi="Garamond"/>
              </w:rPr>
              <w:t xml:space="preserve">can </w:t>
            </w:r>
            <w:r w:rsidR="00F43C11" w:rsidRPr="00726566">
              <w:rPr>
                <w:rFonts w:ascii="Garamond" w:hAnsi="Garamond"/>
              </w:rPr>
              <w:t xml:space="preserve">use the updated </w:t>
            </w:r>
            <w:proofErr w:type="spellStart"/>
            <w:r w:rsidR="00F43C11" w:rsidRPr="00726566">
              <w:rPr>
                <w:rFonts w:ascii="Garamond" w:hAnsi="Garamond"/>
              </w:rPr>
              <w:t>Skyglow</w:t>
            </w:r>
            <w:proofErr w:type="spellEnd"/>
            <w:r w:rsidR="00F43C11" w:rsidRPr="00726566">
              <w:rPr>
                <w:rFonts w:ascii="Garamond" w:hAnsi="Garamond"/>
              </w:rPr>
              <w:t xml:space="preserve"> Estimation Toolbox based in Python to estimate artificial light pollution from any geographic location. The results of SET will help NPS evaluate and limit the effects of </w:t>
            </w:r>
            <w:proofErr w:type="spellStart"/>
            <w:r w:rsidR="00F43C11" w:rsidRPr="00726566">
              <w:rPr>
                <w:rFonts w:ascii="Garamond" w:hAnsi="Garamond"/>
              </w:rPr>
              <w:t>skyglow</w:t>
            </w:r>
            <w:proofErr w:type="spellEnd"/>
            <w:r w:rsidR="00F43C11" w:rsidRPr="00726566">
              <w:rPr>
                <w:rFonts w:ascii="Garamond" w:hAnsi="Garamond"/>
              </w:rPr>
              <w:t>.</w:t>
            </w:r>
          </w:p>
        </w:tc>
        <w:tc>
          <w:tcPr>
            <w:tcW w:w="1080" w:type="dxa"/>
          </w:tcPr>
          <w:p w14:paraId="33182638" w14:textId="48724D67" w:rsidR="004D358F" w:rsidRPr="00726566" w:rsidRDefault="00F43C11" w:rsidP="00E3738F">
            <w:pPr>
              <w:rPr>
                <w:rFonts w:ascii="Garamond" w:hAnsi="Garamond"/>
              </w:rPr>
            </w:pPr>
            <w:r w:rsidRPr="00726566">
              <w:rPr>
                <w:rFonts w:ascii="Garamond" w:hAnsi="Garamond"/>
              </w:rPr>
              <w:t>V</w:t>
            </w:r>
          </w:p>
        </w:tc>
      </w:tr>
      <w:tr w:rsidR="00726566" w:rsidRPr="00726566" w14:paraId="08E92397" w14:textId="77777777" w:rsidTr="00222DBC">
        <w:tc>
          <w:tcPr>
            <w:tcW w:w="2160" w:type="dxa"/>
          </w:tcPr>
          <w:p w14:paraId="0734DD97" w14:textId="557D5CF8" w:rsidR="00F43C11" w:rsidRPr="00726566" w:rsidRDefault="00F43C11" w:rsidP="00E3738F">
            <w:pPr>
              <w:rPr>
                <w:rFonts w:ascii="Garamond" w:hAnsi="Garamond"/>
                <w:b/>
                <w:bCs/>
              </w:rPr>
            </w:pPr>
            <w:r w:rsidRPr="00726566">
              <w:rPr>
                <w:rFonts w:ascii="Garamond" w:hAnsi="Garamond"/>
                <w:b/>
                <w:bCs/>
              </w:rPr>
              <w:t>3D Hemispheric Artificial Brightness Maps</w:t>
            </w:r>
          </w:p>
        </w:tc>
        <w:tc>
          <w:tcPr>
            <w:tcW w:w="3240" w:type="dxa"/>
          </w:tcPr>
          <w:p w14:paraId="12259086" w14:textId="5F70F11E" w:rsidR="00F43C11" w:rsidRPr="00726566" w:rsidRDefault="00F43C11" w:rsidP="00BE65BD">
            <w:pPr>
              <w:rPr>
                <w:rFonts w:ascii="Garamond" w:hAnsi="Garamond"/>
              </w:rPr>
            </w:pPr>
            <w:r w:rsidRPr="00726566">
              <w:rPr>
                <w:rFonts w:ascii="Garamond" w:hAnsi="Garamond"/>
              </w:rPr>
              <w:t>Suomi NPP VIIRS</w:t>
            </w:r>
          </w:p>
        </w:tc>
        <w:tc>
          <w:tcPr>
            <w:tcW w:w="2880" w:type="dxa"/>
          </w:tcPr>
          <w:p w14:paraId="46260DAA" w14:textId="28F4C30C" w:rsidR="00F43C11" w:rsidRPr="00726566" w:rsidRDefault="00F43C11" w:rsidP="0083507B">
            <w:pPr>
              <w:rPr>
                <w:rFonts w:ascii="Garamond" w:hAnsi="Garamond"/>
              </w:rPr>
            </w:pPr>
            <w:r w:rsidRPr="00726566">
              <w:rPr>
                <w:rFonts w:ascii="Garamond" w:hAnsi="Garamond"/>
              </w:rPr>
              <w:t xml:space="preserve">Radiance maps provided for several parks will enable them to observe the effects of </w:t>
            </w:r>
            <w:proofErr w:type="spellStart"/>
            <w:r w:rsidRPr="00726566">
              <w:rPr>
                <w:rFonts w:ascii="Garamond" w:hAnsi="Garamond"/>
              </w:rPr>
              <w:t>skyglow</w:t>
            </w:r>
            <w:proofErr w:type="spellEnd"/>
            <w:r w:rsidRPr="00726566">
              <w:rPr>
                <w:rFonts w:ascii="Garamond" w:hAnsi="Garamond"/>
              </w:rPr>
              <w:t xml:space="preserve"> and prioritize management efforts without taking direct measurements. The maps will also be used to </w:t>
            </w:r>
            <w:r w:rsidR="003B0963" w:rsidRPr="00726566">
              <w:rPr>
                <w:rFonts w:ascii="Garamond" w:hAnsi="Garamond"/>
              </w:rPr>
              <w:t xml:space="preserve">visually </w:t>
            </w:r>
            <w:r w:rsidRPr="00726566">
              <w:rPr>
                <w:rFonts w:ascii="Garamond" w:hAnsi="Garamond"/>
              </w:rPr>
              <w:t xml:space="preserve">validate SET’s results against </w:t>
            </w:r>
            <w:r w:rsidRPr="00726566">
              <w:rPr>
                <w:rFonts w:ascii="Garamond" w:hAnsi="Garamond"/>
                <w:i/>
                <w:iCs/>
              </w:rPr>
              <w:t>in situ</w:t>
            </w:r>
            <w:r w:rsidRPr="00726566">
              <w:rPr>
                <w:rFonts w:ascii="Garamond" w:hAnsi="Garamond"/>
              </w:rPr>
              <w:t xml:space="preserve"> data.</w:t>
            </w:r>
          </w:p>
        </w:tc>
        <w:tc>
          <w:tcPr>
            <w:tcW w:w="1080" w:type="dxa"/>
          </w:tcPr>
          <w:p w14:paraId="3CE71A4F" w14:textId="4B2CAE56" w:rsidR="00F43C11" w:rsidRPr="00726566" w:rsidRDefault="00F43C11" w:rsidP="00E3738F">
            <w:pPr>
              <w:rPr>
                <w:rFonts w:ascii="Garamond" w:hAnsi="Garamond"/>
              </w:rPr>
            </w:pPr>
            <w:r w:rsidRPr="00726566">
              <w:rPr>
                <w:rFonts w:ascii="Garamond" w:hAnsi="Garamond"/>
              </w:rPr>
              <w:t>N/A</w:t>
            </w:r>
          </w:p>
        </w:tc>
      </w:tr>
      <w:tr w:rsidR="00726566" w:rsidRPr="00726566" w14:paraId="18171C53" w14:textId="77777777" w:rsidTr="00222DBC">
        <w:tc>
          <w:tcPr>
            <w:tcW w:w="2160" w:type="dxa"/>
          </w:tcPr>
          <w:p w14:paraId="30AB079B" w14:textId="61B05E5E" w:rsidR="00F43C11" w:rsidRPr="00726566" w:rsidRDefault="00F43C11" w:rsidP="00E3738F">
            <w:pPr>
              <w:rPr>
                <w:rFonts w:ascii="Garamond" w:hAnsi="Garamond"/>
                <w:b/>
                <w:bCs/>
              </w:rPr>
            </w:pPr>
            <w:r w:rsidRPr="00726566">
              <w:rPr>
                <w:rFonts w:ascii="Garamond" w:hAnsi="Garamond"/>
                <w:b/>
                <w:bCs/>
              </w:rPr>
              <w:t>SET Validation Summary Report</w:t>
            </w:r>
          </w:p>
        </w:tc>
        <w:tc>
          <w:tcPr>
            <w:tcW w:w="3240" w:type="dxa"/>
          </w:tcPr>
          <w:p w14:paraId="2C4F836D" w14:textId="57A1BCA9" w:rsidR="00F43C11" w:rsidRPr="00726566" w:rsidRDefault="00F43C11" w:rsidP="0083507B">
            <w:pPr>
              <w:rPr>
                <w:rFonts w:ascii="Garamond" w:hAnsi="Garamond"/>
              </w:rPr>
            </w:pPr>
            <w:r w:rsidRPr="00726566">
              <w:rPr>
                <w:rFonts w:ascii="Garamond" w:hAnsi="Garamond"/>
              </w:rPr>
              <w:t>N/A</w:t>
            </w:r>
          </w:p>
        </w:tc>
        <w:tc>
          <w:tcPr>
            <w:tcW w:w="2880" w:type="dxa"/>
          </w:tcPr>
          <w:p w14:paraId="0171B655" w14:textId="5FA69656" w:rsidR="00F43C11" w:rsidRPr="00726566" w:rsidRDefault="00F43C11" w:rsidP="00BE65BD">
            <w:pPr>
              <w:rPr>
                <w:rFonts w:ascii="Garamond" w:hAnsi="Garamond"/>
              </w:rPr>
            </w:pPr>
            <w:r w:rsidRPr="00726566">
              <w:rPr>
                <w:rFonts w:ascii="Garamond" w:hAnsi="Garamond"/>
              </w:rPr>
              <w:t xml:space="preserve">After using </w:t>
            </w:r>
            <w:r w:rsidR="0092377D" w:rsidRPr="00726566">
              <w:rPr>
                <w:rFonts w:ascii="Garamond" w:hAnsi="Garamond"/>
              </w:rPr>
              <w:t xml:space="preserve">field data from the </w:t>
            </w:r>
            <w:r w:rsidRPr="00726566">
              <w:rPr>
                <w:rFonts w:ascii="Garamond" w:hAnsi="Garamond"/>
              </w:rPr>
              <w:t>NPS Natural Sounds and Night Skies Division to statistically validate the eff</w:t>
            </w:r>
            <w:r w:rsidR="007D67FD">
              <w:rPr>
                <w:rFonts w:ascii="Garamond" w:hAnsi="Garamond"/>
              </w:rPr>
              <w:t>ectiveness of SET, the team</w:t>
            </w:r>
            <w:r w:rsidRPr="00726566">
              <w:rPr>
                <w:rFonts w:ascii="Garamond" w:hAnsi="Garamond"/>
              </w:rPr>
              <w:t xml:space="preserve"> summarize</w:t>
            </w:r>
            <w:r w:rsidR="007D67FD">
              <w:rPr>
                <w:rFonts w:ascii="Garamond" w:hAnsi="Garamond"/>
              </w:rPr>
              <w:t>d</w:t>
            </w:r>
            <w:r w:rsidRPr="00726566">
              <w:rPr>
                <w:rFonts w:ascii="Garamond" w:hAnsi="Garamond"/>
              </w:rPr>
              <w:t xml:space="preserve"> the validation results and highlight</w:t>
            </w:r>
            <w:r w:rsidR="007D67FD">
              <w:rPr>
                <w:rFonts w:ascii="Garamond" w:hAnsi="Garamond"/>
              </w:rPr>
              <w:t>ed</w:t>
            </w:r>
            <w:r w:rsidRPr="00726566">
              <w:rPr>
                <w:rFonts w:ascii="Garamond" w:hAnsi="Garamond"/>
              </w:rPr>
              <w:t xml:space="preserve"> the estimation accuracy</w:t>
            </w:r>
            <w:r w:rsidR="0092377D" w:rsidRPr="00726566">
              <w:rPr>
                <w:rFonts w:ascii="Garamond" w:hAnsi="Garamond"/>
              </w:rPr>
              <w:t xml:space="preserve"> of the tool</w:t>
            </w:r>
            <w:r w:rsidR="007D67FD">
              <w:rPr>
                <w:rFonts w:ascii="Garamond" w:hAnsi="Garamond"/>
              </w:rPr>
              <w:t xml:space="preserve"> for partners</w:t>
            </w:r>
            <w:r w:rsidRPr="00726566">
              <w:rPr>
                <w:rFonts w:ascii="Garamond" w:hAnsi="Garamond"/>
              </w:rPr>
              <w:t>.</w:t>
            </w:r>
          </w:p>
        </w:tc>
        <w:tc>
          <w:tcPr>
            <w:tcW w:w="1080" w:type="dxa"/>
          </w:tcPr>
          <w:p w14:paraId="026C842B" w14:textId="5C32CDEB" w:rsidR="00F43C11" w:rsidRPr="00726566" w:rsidRDefault="00F43C11" w:rsidP="00E3738F">
            <w:pPr>
              <w:rPr>
                <w:rFonts w:ascii="Garamond" w:hAnsi="Garamond"/>
              </w:rPr>
            </w:pPr>
            <w:r w:rsidRPr="00726566">
              <w:rPr>
                <w:rFonts w:ascii="Garamond" w:hAnsi="Garamond"/>
              </w:rPr>
              <w:t>N/A</w:t>
            </w:r>
          </w:p>
        </w:tc>
      </w:tr>
      <w:tr w:rsidR="00726566" w:rsidRPr="00726566" w14:paraId="55E0C303" w14:textId="77777777" w:rsidTr="00222DBC">
        <w:tc>
          <w:tcPr>
            <w:tcW w:w="2160" w:type="dxa"/>
          </w:tcPr>
          <w:p w14:paraId="7DF23A62" w14:textId="2F13ACFA" w:rsidR="00F43C11" w:rsidRPr="00726566" w:rsidRDefault="00F43C11" w:rsidP="00E3738F">
            <w:pPr>
              <w:rPr>
                <w:rFonts w:ascii="Garamond" w:hAnsi="Garamond"/>
                <w:b/>
                <w:bCs/>
              </w:rPr>
            </w:pPr>
            <w:r w:rsidRPr="00726566">
              <w:rPr>
                <w:rFonts w:ascii="Garamond" w:hAnsi="Garamond"/>
                <w:b/>
                <w:bCs/>
              </w:rPr>
              <w:t>SET Tutorial and Training Document</w:t>
            </w:r>
          </w:p>
        </w:tc>
        <w:tc>
          <w:tcPr>
            <w:tcW w:w="3240" w:type="dxa"/>
          </w:tcPr>
          <w:p w14:paraId="50B6CF4A" w14:textId="44B93631" w:rsidR="00F43C11" w:rsidRPr="00726566" w:rsidRDefault="00F43C11" w:rsidP="0083507B">
            <w:pPr>
              <w:rPr>
                <w:rFonts w:ascii="Garamond" w:hAnsi="Garamond"/>
              </w:rPr>
            </w:pPr>
            <w:r w:rsidRPr="00726566">
              <w:rPr>
                <w:rFonts w:ascii="Garamond" w:hAnsi="Garamond"/>
              </w:rPr>
              <w:t>N/A</w:t>
            </w:r>
          </w:p>
        </w:tc>
        <w:tc>
          <w:tcPr>
            <w:tcW w:w="2880" w:type="dxa"/>
          </w:tcPr>
          <w:p w14:paraId="103B364F" w14:textId="2250E211" w:rsidR="00F43C11" w:rsidRPr="00726566" w:rsidRDefault="00F43C11" w:rsidP="00960608">
            <w:pPr>
              <w:rPr>
                <w:rFonts w:ascii="Garamond" w:hAnsi="Garamond"/>
              </w:rPr>
            </w:pPr>
            <w:r w:rsidRPr="00726566">
              <w:rPr>
                <w:rFonts w:ascii="Garamond" w:hAnsi="Garamond"/>
              </w:rPr>
              <w:t>This document serve</w:t>
            </w:r>
            <w:r w:rsidR="007D67FD">
              <w:rPr>
                <w:rFonts w:ascii="Garamond" w:hAnsi="Garamond"/>
              </w:rPr>
              <w:t>d</w:t>
            </w:r>
            <w:r w:rsidRPr="00726566">
              <w:rPr>
                <w:rFonts w:ascii="Garamond" w:hAnsi="Garamond"/>
              </w:rPr>
              <w:t xml:space="preserve"> as a tutorial during partner handoff and </w:t>
            </w:r>
            <w:r w:rsidR="00960608">
              <w:rPr>
                <w:rFonts w:ascii="Garamond" w:hAnsi="Garamond"/>
              </w:rPr>
              <w:t xml:space="preserve">can be used </w:t>
            </w:r>
            <w:r w:rsidR="00960608" w:rsidRPr="00726566">
              <w:rPr>
                <w:rFonts w:ascii="Garamond" w:hAnsi="Garamond"/>
              </w:rPr>
              <w:t>in the future</w:t>
            </w:r>
            <w:r w:rsidR="00960608">
              <w:rPr>
                <w:rFonts w:ascii="Garamond" w:hAnsi="Garamond"/>
              </w:rPr>
              <w:t xml:space="preserve"> as </w:t>
            </w:r>
            <w:r w:rsidRPr="00726566">
              <w:rPr>
                <w:rFonts w:ascii="Garamond" w:hAnsi="Garamond"/>
              </w:rPr>
              <w:t>a</w:t>
            </w:r>
            <w:r w:rsidR="00960608">
              <w:rPr>
                <w:rFonts w:ascii="Garamond" w:hAnsi="Garamond"/>
              </w:rPr>
              <w:t xml:space="preserve"> reference for project partners </w:t>
            </w:r>
            <w:r w:rsidRPr="00726566">
              <w:rPr>
                <w:rFonts w:ascii="Garamond" w:hAnsi="Garamond"/>
              </w:rPr>
              <w:t>implementing SET.</w:t>
            </w:r>
          </w:p>
        </w:tc>
        <w:tc>
          <w:tcPr>
            <w:tcW w:w="1080" w:type="dxa"/>
          </w:tcPr>
          <w:p w14:paraId="4A9F21CE" w14:textId="24CEA2FA" w:rsidR="00F43C11" w:rsidRPr="00726566" w:rsidRDefault="00F43C11" w:rsidP="00E3738F">
            <w:pPr>
              <w:rPr>
                <w:rFonts w:ascii="Garamond" w:hAnsi="Garamond"/>
              </w:rPr>
            </w:pPr>
            <w:r w:rsidRPr="00726566">
              <w:rPr>
                <w:rFonts w:ascii="Garamond" w:hAnsi="Garamond"/>
              </w:rPr>
              <w:t>N/A</w:t>
            </w:r>
          </w:p>
        </w:tc>
      </w:tr>
    </w:tbl>
    <w:p w14:paraId="0F4FA500" w14:textId="77777777" w:rsidR="00DC6974" w:rsidRPr="00726566" w:rsidRDefault="00DC6974" w:rsidP="007A7268">
      <w:pPr>
        <w:ind w:left="720" w:hanging="720"/>
        <w:rPr>
          <w:rFonts w:ascii="Garamond" w:hAnsi="Garamond"/>
        </w:rPr>
      </w:pPr>
    </w:p>
    <w:p w14:paraId="0C46C1EF" w14:textId="77777777" w:rsidR="004D358F" w:rsidRPr="00726566" w:rsidRDefault="004D358F" w:rsidP="004D358F">
      <w:pPr>
        <w:pBdr>
          <w:bottom w:val="single" w:sz="4" w:space="1" w:color="auto"/>
        </w:pBdr>
        <w:rPr>
          <w:rFonts w:ascii="Garamond" w:hAnsi="Garamond" w:cs="Arial"/>
          <w:b/>
        </w:rPr>
      </w:pPr>
      <w:r w:rsidRPr="00726566">
        <w:rPr>
          <w:rFonts w:ascii="Garamond" w:hAnsi="Garamond" w:cs="Arial"/>
          <w:b/>
        </w:rPr>
        <w:t>Project Handoff Package</w:t>
      </w:r>
    </w:p>
    <w:p w14:paraId="0E8E9652" w14:textId="7D6DB7C0" w:rsidR="004D358F" w:rsidRPr="00726566" w:rsidRDefault="004D358F" w:rsidP="00F43C11">
      <w:pPr>
        <w:rPr>
          <w:rFonts w:ascii="Garamond" w:hAnsi="Garamond"/>
        </w:rPr>
      </w:pPr>
      <w:r w:rsidRPr="00726566">
        <w:rPr>
          <w:rFonts w:ascii="Garamond" w:hAnsi="Garamond" w:cs="Arial"/>
          <w:b/>
          <w:i/>
        </w:rPr>
        <w:t>Transition Plan:</w:t>
      </w:r>
      <w:r w:rsidR="00F86A43" w:rsidRPr="00726566">
        <w:rPr>
          <w:rFonts w:ascii="Garamond" w:hAnsi="Garamond" w:cs="Arial"/>
        </w:rPr>
        <w:t xml:space="preserve"> </w:t>
      </w:r>
      <w:proofErr w:type="spellStart"/>
      <w:r w:rsidR="00F43C11" w:rsidRPr="00726566">
        <w:rPr>
          <w:rFonts w:ascii="Garamond" w:hAnsi="Garamond"/>
        </w:rPr>
        <w:t>Sharolyn</w:t>
      </w:r>
      <w:proofErr w:type="spellEnd"/>
      <w:r w:rsidR="00F43C11" w:rsidRPr="00726566">
        <w:rPr>
          <w:rFonts w:ascii="Garamond" w:hAnsi="Garamond"/>
        </w:rPr>
        <w:t xml:space="preserve"> Anderson and Li</w:t>
      </w:r>
      <w:r w:rsidR="00DB0BC0" w:rsidRPr="00726566">
        <w:rPr>
          <w:rFonts w:ascii="Garamond" w:hAnsi="Garamond"/>
        </w:rPr>
        <w:t>-</w:t>
      </w:r>
      <w:r w:rsidR="00F43C11" w:rsidRPr="00726566">
        <w:rPr>
          <w:rFonts w:ascii="Garamond" w:hAnsi="Garamond"/>
        </w:rPr>
        <w:t>Wei Hung</w:t>
      </w:r>
      <w:r w:rsidR="0089218E" w:rsidRPr="00726566">
        <w:rPr>
          <w:rFonts w:ascii="Garamond" w:hAnsi="Garamond"/>
        </w:rPr>
        <w:t xml:space="preserve"> from the National Park Service </w:t>
      </w:r>
      <w:r w:rsidR="00FE20B5" w:rsidRPr="00726566">
        <w:rPr>
          <w:rFonts w:ascii="Garamond" w:hAnsi="Garamond"/>
        </w:rPr>
        <w:t xml:space="preserve">traveled </w:t>
      </w:r>
      <w:r w:rsidR="00F43C11" w:rsidRPr="00726566">
        <w:rPr>
          <w:rFonts w:ascii="Garamond" w:hAnsi="Garamond"/>
        </w:rPr>
        <w:t xml:space="preserve">to NASA Langley Research Center during the week of July 22. </w:t>
      </w:r>
      <w:r w:rsidR="0089218E" w:rsidRPr="00726566">
        <w:rPr>
          <w:rFonts w:ascii="Garamond" w:hAnsi="Garamond"/>
        </w:rPr>
        <w:t>T</w:t>
      </w:r>
      <w:r w:rsidR="00F43C11" w:rsidRPr="00726566">
        <w:rPr>
          <w:rFonts w:ascii="Garamond" w:hAnsi="Garamond"/>
        </w:rPr>
        <w:t xml:space="preserve">he team </w:t>
      </w:r>
      <w:r w:rsidR="00FE20B5" w:rsidRPr="00726566">
        <w:rPr>
          <w:rFonts w:ascii="Garamond" w:hAnsi="Garamond"/>
        </w:rPr>
        <w:t xml:space="preserve">trained </w:t>
      </w:r>
      <w:r w:rsidR="0089218E" w:rsidRPr="00726566">
        <w:rPr>
          <w:rFonts w:ascii="Garamond" w:hAnsi="Garamond"/>
        </w:rPr>
        <w:t xml:space="preserve">them on </w:t>
      </w:r>
      <w:r w:rsidR="00F43C11" w:rsidRPr="00726566">
        <w:rPr>
          <w:rFonts w:ascii="Garamond" w:hAnsi="Garamond"/>
        </w:rPr>
        <w:t xml:space="preserve">preliminary data processing </w:t>
      </w:r>
      <w:r w:rsidR="0089218E" w:rsidRPr="00726566">
        <w:rPr>
          <w:rFonts w:ascii="Garamond" w:hAnsi="Garamond"/>
        </w:rPr>
        <w:t xml:space="preserve">for SET </w:t>
      </w:r>
      <w:r w:rsidR="00F43C11" w:rsidRPr="00726566">
        <w:rPr>
          <w:rFonts w:ascii="Garamond" w:hAnsi="Garamond"/>
        </w:rPr>
        <w:t>and walk</w:t>
      </w:r>
      <w:r w:rsidR="00FE20B5" w:rsidRPr="00726566">
        <w:rPr>
          <w:rFonts w:ascii="Garamond" w:hAnsi="Garamond"/>
        </w:rPr>
        <w:t>ed</w:t>
      </w:r>
      <w:r w:rsidR="00F43C11" w:rsidRPr="00726566">
        <w:rPr>
          <w:rFonts w:ascii="Garamond" w:hAnsi="Garamond"/>
        </w:rPr>
        <w:t xml:space="preserve"> </w:t>
      </w:r>
      <w:r w:rsidR="00F72C2F" w:rsidRPr="00726566">
        <w:rPr>
          <w:rFonts w:ascii="Garamond" w:hAnsi="Garamond"/>
        </w:rPr>
        <w:t xml:space="preserve">them </w:t>
      </w:r>
      <w:r w:rsidR="00F43C11" w:rsidRPr="00726566">
        <w:rPr>
          <w:rFonts w:ascii="Garamond" w:hAnsi="Garamond"/>
        </w:rPr>
        <w:t>through a tutor</w:t>
      </w:r>
      <w:r w:rsidR="0089218E" w:rsidRPr="00726566">
        <w:rPr>
          <w:rFonts w:ascii="Garamond" w:hAnsi="Garamond"/>
        </w:rPr>
        <w:t>ial demonstrating how to</w:t>
      </w:r>
      <w:r w:rsidR="00057984" w:rsidRPr="00726566">
        <w:rPr>
          <w:rFonts w:ascii="Garamond" w:hAnsi="Garamond"/>
        </w:rPr>
        <w:t xml:space="preserve"> install and implement the tool</w:t>
      </w:r>
      <w:r w:rsidR="00F43C11" w:rsidRPr="00726566">
        <w:rPr>
          <w:rFonts w:ascii="Garamond" w:hAnsi="Garamond"/>
        </w:rPr>
        <w:t>. During the week of Aug</w:t>
      </w:r>
      <w:r w:rsidR="00FE20B5" w:rsidRPr="00726566">
        <w:rPr>
          <w:rFonts w:ascii="Garamond" w:hAnsi="Garamond"/>
        </w:rPr>
        <w:t>ust 5, the project team hel</w:t>
      </w:r>
      <w:r w:rsidR="00F43C11" w:rsidRPr="00726566">
        <w:rPr>
          <w:rFonts w:ascii="Garamond" w:hAnsi="Garamond"/>
        </w:rPr>
        <w:t xml:space="preserve">d a webinar about SET and its applications for anyone in </w:t>
      </w:r>
      <w:r w:rsidR="0092377D" w:rsidRPr="00726566">
        <w:rPr>
          <w:rFonts w:ascii="Garamond" w:hAnsi="Garamond"/>
        </w:rPr>
        <w:t xml:space="preserve">the </w:t>
      </w:r>
      <w:r w:rsidR="00FE20B5" w:rsidRPr="00726566">
        <w:rPr>
          <w:rFonts w:ascii="Garamond" w:hAnsi="Garamond"/>
        </w:rPr>
        <w:t>NPS who was</w:t>
      </w:r>
      <w:r w:rsidR="00F43C11" w:rsidRPr="00726566">
        <w:rPr>
          <w:rFonts w:ascii="Garamond" w:hAnsi="Garamond"/>
        </w:rPr>
        <w:t xml:space="preserve"> interested</w:t>
      </w:r>
      <w:r w:rsidR="001316CC" w:rsidRPr="00726566">
        <w:rPr>
          <w:rFonts w:ascii="Garamond" w:hAnsi="Garamond"/>
        </w:rPr>
        <w:t xml:space="preserve"> in the process</w:t>
      </w:r>
      <w:r w:rsidR="00F43C11" w:rsidRPr="00726566">
        <w:rPr>
          <w:rFonts w:ascii="Garamond" w:hAnsi="Garamond"/>
        </w:rPr>
        <w:t xml:space="preserve">. </w:t>
      </w:r>
      <w:r w:rsidR="00EB2001" w:rsidRPr="00726566">
        <w:rPr>
          <w:rFonts w:ascii="Garamond" w:hAnsi="Garamond"/>
        </w:rPr>
        <w:t>Unlike the</w:t>
      </w:r>
      <w:r w:rsidR="00F43C11" w:rsidRPr="00726566">
        <w:rPr>
          <w:rFonts w:ascii="Garamond" w:hAnsi="Garamond"/>
        </w:rPr>
        <w:t xml:space="preserve"> written instructions and </w:t>
      </w:r>
      <w:r w:rsidR="00EB2001" w:rsidRPr="00726566">
        <w:rPr>
          <w:rFonts w:ascii="Garamond" w:hAnsi="Garamond"/>
        </w:rPr>
        <w:t>the</w:t>
      </w:r>
      <w:r w:rsidR="00F43C11" w:rsidRPr="00726566">
        <w:rPr>
          <w:rFonts w:ascii="Garamond" w:hAnsi="Garamond"/>
        </w:rPr>
        <w:t xml:space="preserve"> l</w:t>
      </w:r>
      <w:r w:rsidR="00FE20B5" w:rsidRPr="00726566">
        <w:rPr>
          <w:rFonts w:ascii="Garamond" w:hAnsi="Garamond"/>
        </w:rPr>
        <w:t xml:space="preserve">ive tutorial, this webinar </w:t>
      </w:r>
      <w:r w:rsidR="00EB2001" w:rsidRPr="00726566">
        <w:rPr>
          <w:rFonts w:ascii="Garamond" w:hAnsi="Garamond"/>
        </w:rPr>
        <w:t xml:space="preserve">focused on </w:t>
      </w:r>
      <w:r w:rsidR="00F43C11" w:rsidRPr="00726566">
        <w:rPr>
          <w:rFonts w:ascii="Garamond" w:hAnsi="Garamond"/>
        </w:rPr>
        <w:t>the results that SET produces and their potential uses.</w:t>
      </w:r>
      <w:r w:rsidR="001316CC" w:rsidRPr="00726566">
        <w:rPr>
          <w:rFonts w:ascii="Garamond" w:hAnsi="Garamond"/>
        </w:rPr>
        <w:t xml:space="preserve"> The </w:t>
      </w:r>
      <w:r w:rsidR="00360B9D" w:rsidRPr="00726566">
        <w:rPr>
          <w:rFonts w:ascii="Garamond" w:hAnsi="Garamond"/>
        </w:rPr>
        <w:t>webinar</w:t>
      </w:r>
      <w:r w:rsidR="001316CC" w:rsidRPr="00726566">
        <w:rPr>
          <w:rFonts w:ascii="Garamond" w:hAnsi="Garamond"/>
        </w:rPr>
        <w:t xml:space="preserve"> </w:t>
      </w:r>
      <w:r w:rsidR="00FE20B5" w:rsidRPr="00726566">
        <w:rPr>
          <w:rFonts w:ascii="Garamond" w:hAnsi="Garamond"/>
        </w:rPr>
        <w:t xml:space="preserve">was </w:t>
      </w:r>
      <w:r w:rsidR="001316CC" w:rsidRPr="00726566">
        <w:rPr>
          <w:rFonts w:ascii="Garamond" w:hAnsi="Garamond"/>
        </w:rPr>
        <w:t xml:space="preserve">recorded and </w:t>
      </w:r>
      <w:r w:rsidR="00FE20B5" w:rsidRPr="00726566">
        <w:rPr>
          <w:rFonts w:ascii="Garamond" w:hAnsi="Garamond"/>
        </w:rPr>
        <w:t xml:space="preserve">is </w:t>
      </w:r>
      <w:r w:rsidR="001316CC" w:rsidRPr="00726566">
        <w:rPr>
          <w:rFonts w:ascii="Garamond" w:hAnsi="Garamond"/>
        </w:rPr>
        <w:t xml:space="preserve">accessible along with the training documents as a reference for future use. </w:t>
      </w:r>
    </w:p>
    <w:p w14:paraId="55E1DB8B" w14:textId="11446268" w:rsidR="004D358F" w:rsidRPr="00726566" w:rsidRDefault="004D358F" w:rsidP="00F43C11">
      <w:pPr>
        <w:rPr>
          <w:rFonts w:ascii="Garamond" w:hAnsi="Garamond" w:cs="Arial"/>
          <w:b/>
        </w:rPr>
      </w:pPr>
    </w:p>
    <w:p w14:paraId="54B05456" w14:textId="7A880677" w:rsidR="004D358F" w:rsidRPr="00726566" w:rsidRDefault="004D358F" w:rsidP="004D358F">
      <w:pPr>
        <w:ind w:left="360" w:hanging="360"/>
        <w:rPr>
          <w:rFonts w:ascii="Garamond" w:hAnsi="Garamond" w:cs="Arial"/>
          <w:b/>
        </w:rPr>
      </w:pPr>
      <w:r w:rsidRPr="00726566">
        <w:rPr>
          <w:rFonts w:ascii="Garamond" w:hAnsi="Garamond" w:cs="Arial"/>
          <w:b/>
          <w:i/>
        </w:rPr>
        <w:t>Team POC:</w:t>
      </w:r>
      <w:r w:rsidRPr="00726566">
        <w:rPr>
          <w:rFonts w:ascii="Garamond" w:hAnsi="Garamond" w:cs="Arial"/>
          <w:b/>
        </w:rPr>
        <w:t xml:space="preserve"> </w:t>
      </w:r>
      <w:r w:rsidR="00F43C11" w:rsidRPr="00726566">
        <w:rPr>
          <w:rFonts w:ascii="Garamond" w:hAnsi="Garamond" w:cs="Arial"/>
        </w:rPr>
        <w:t>Rachel Luo, rlluo@mit.edu</w:t>
      </w:r>
    </w:p>
    <w:p w14:paraId="01EB2292" w14:textId="77777777" w:rsidR="00F43C11" w:rsidRPr="00726566" w:rsidRDefault="004D358F" w:rsidP="00F43C11">
      <w:pPr>
        <w:ind w:left="360" w:hanging="360"/>
        <w:rPr>
          <w:rFonts w:ascii="Garamond" w:eastAsia="Garamond" w:hAnsi="Garamond" w:cs="Garamond"/>
        </w:rPr>
      </w:pPr>
      <w:r w:rsidRPr="00726566">
        <w:rPr>
          <w:rFonts w:ascii="Garamond" w:hAnsi="Garamond" w:cs="Arial"/>
          <w:b/>
          <w:i/>
        </w:rPr>
        <w:t>Partner POC:</w:t>
      </w:r>
      <w:r w:rsidRPr="00726566">
        <w:rPr>
          <w:rFonts w:ascii="Garamond" w:hAnsi="Garamond" w:cs="Arial"/>
        </w:rPr>
        <w:t xml:space="preserve"> </w:t>
      </w:r>
      <w:proofErr w:type="spellStart"/>
      <w:r w:rsidR="00F43C11" w:rsidRPr="00726566">
        <w:rPr>
          <w:rFonts w:ascii="Garamond" w:eastAsia="Garamond" w:hAnsi="Garamond" w:cs="Garamond"/>
        </w:rPr>
        <w:t>Sharolyn</w:t>
      </w:r>
      <w:proofErr w:type="spellEnd"/>
      <w:r w:rsidR="00F43C11" w:rsidRPr="00726566">
        <w:rPr>
          <w:rFonts w:ascii="Garamond" w:eastAsia="Garamond" w:hAnsi="Garamond" w:cs="Garamond"/>
        </w:rPr>
        <w:t xml:space="preserve"> Anderson, Sharolyn_anderson@nps.gov</w:t>
      </w:r>
    </w:p>
    <w:p w14:paraId="16C4DF6B" w14:textId="188C95F3" w:rsidR="00F43C11" w:rsidRPr="00726566" w:rsidRDefault="0092377D" w:rsidP="00F43C11">
      <w:pPr>
        <w:ind w:left="360" w:hanging="360"/>
        <w:rPr>
          <w:rFonts w:ascii="Garamond" w:eastAsia="Garamond" w:hAnsi="Garamond" w:cs="Garamond"/>
        </w:rPr>
      </w:pPr>
      <w:r w:rsidRPr="00726566">
        <w:rPr>
          <w:rFonts w:ascii="Garamond" w:eastAsia="Garamond" w:hAnsi="Garamond" w:cs="Garamond"/>
        </w:rPr>
        <w:t xml:space="preserve">                        </w:t>
      </w:r>
      <w:r w:rsidR="00F43C11" w:rsidRPr="00726566">
        <w:rPr>
          <w:rFonts w:ascii="Garamond" w:eastAsia="Garamond" w:hAnsi="Garamond" w:cs="Garamond"/>
        </w:rPr>
        <w:t>Li-Wei Hung, li-we</w:t>
      </w:r>
      <w:r w:rsidR="00326611" w:rsidRPr="00726566">
        <w:rPr>
          <w:rFonts w:ascii="Garamond" w:eastAsia="Garamond" w:hAnsi="Garamond" w:cs="Garamond"/>
        </w:rPr>
        <w:t>i</w:t>
      </w:r>
      <w:r w:rsidR="00F43C11" w:rsidRPr="00726566">
        <w:rPr>
          <w:rFonts w:ascii="Garamond" w:eastAsia="Garamond" w:hAnsi="Garamond" w:cs="Garamond"/>
        </w:rPr>
        <w:t>_hung@nps.gov</w:t>
      </w:r>
    </w:p>
    <w:p w14:paraId="37EFCC88" w14:textId="5065F1CD" w:rsidR="004D358F" w:rsidRPr="00726566" w:rsidRDefault="004D358F" w:rsidP="004D358F">
      <w:pPr>
        <w:rPr>
          <w:rFonts w:ascii="Garamond" w:hAnsi="Garamond" w:cs="Arial"/>
        </w:rPr>
      </w:pPr>
    </w:p>
    <w:p w14:paraId="05864232" w14:textId="37519149" w:rsidR="004D358F" w:rsidRPr="00726566" w:rsidRDefault="004D358F" w:rsidP="004D358F">
      <w:pPr>
        <w:rPr>
          <w:rFonts w:ascii="Garamond" w:hAnsi="Garamond" w:cs="Arial"/>
          <w:b/>
          <w:i/>
        </w:rPr>
      </w:pPr>
      <w:r w:rsidRPr="00726566">
        <w:rPr>
          <w:rFonts w:ascii="Garamond" w:hAnsi="Garamond" w:cs="Arial"/>
          <w:b/>
          <w:i/>
        </w:rPr>
        <w:t>Handoff Package:</w:t>
      </w:r>
    </w:p>
    <w:p w14:paraId="7F65C92E" w14:textId="7B38E9F1" w:rsidR="001316CC" w:rsidRPr="00726566" w:rsidRDefault="001316CC" w:rsidP="00F43C11">
      <w:pPr>
        <w:numPr>
          <w:ilvl w:val="0"/>
          <w:numId w:val="18"/>
        </w:numPr>
        <w:textAlignment w:val="baseline"/>
        <w:rPr>
          <w:rFonts w:ascii="Garamond" w:eastAsia="Times New Roman" w:hAnsi="Garamond"/>
        </w:rPr>
      </w:pPr>
      <w:proofErr w:type="spellStart"/>
      <w:r w:rsidRPr="00726566">
        <w:rPr>
          <w:rFonts w:ascii="Garamond" w:eastAsia="Times New Roman" w:hAnsi="Garamond"/>
        </w:rPr>
        <w:t>Skyglow</w:t>
      </w:r>
      <w:proofErr w:type="spellEnd"/>
      <w:r w:rsidRPr="00726566">
        <w:rPr>
          <w:rFonts w:ascii="Garamond" w:eastAsia="Times New Roman" w:hAnsi="Garamond"/>
        </w:rPr>
        <w:t xml:space="preserve"> Estimation Toolbox (SET)</w:t>
      </w:r>
    </w:p>
    <w:p w14:paraId="143D62AE" w14:textId="4371CA2C" w:rsidR="00F43C11" w:rsidRPr="00726566" w:rsidRDefault="00F43C11" w:rsidP="00F43C11">
      <w:pPr>
        <w:numPr>
          <w:ilvl w:val="0"/>
          <w:numId w:val="18"/>
        </w:numPr>
        <w:textAlignment w:val="baseline"/>
        <w:rPr>
          <w:rFonts w:ascii="Garamond" w:eastAsia="Times New Roman" w:hAnsi="Garamond"/>
        </w:rPr>
      </w:pPr>
      <w:r w:rsidRPr="00726566">
        <w:rPr>
          <w:rFonts w:ascii="Garamond" w:eastAsia="Times New Roman" w:hAnsi="Garamond"/>
        </w:rPr>
        <w:t>SET Tutorial and Training Document</w:t>
      </w:r>
    </w:p>
    <w:p w14:paraId="11FF784B" w14:textId="77777777" w:rsidR="00F43C11" w:rsidRPr="00726566" w:rsidRDefault="00F43C11" w:rsidP="00F43C11">
      <w:pPr>
        <w:numPr>
          <w:ilvl w:val="0"/>
          <w:numId w:val="18"/>
        </w:numPr>
        <w:textAlignment w:val="baseline"/>
        <w:rPr>
          <w:rFonts w:ascii="Garamond" w:eastAsia="Times New Roman" w:hAnsi="Garamond"/>
        </w:rPr>
      </w:pPr>
      <w:r w:rsidRPr="00726566">
        <w:rPr>
          <w:rFonts w:ascii="Garamond" w:eastAsia="Times New Roman" w:hAnsi="Garamond"/>
        </w:rPr>
        <w:lastRenderedPageBreak/>
        <w:t>SET Validation Summary Report</w:t>
      </w:r>
    </w:p>
    <w:p w14:paraId="10B688E0" w14:textId="77777777" w:rsidR="00F43C11" w:rsidRPr="00726566" w:rsidRDefault="00F43C11" w:rsidP="00F43C11">
      <w:pPr>
        <w:numPr>
          <w:ilvl w:val="0"/>
          <w:numId w:val="18"/>
        </w:numPr>
        <w:textAlignment w:val="baseline"/>
        <w:rPr>
          <w:rFonts w:ascii="Garamond" w:eastAsia="Times New Roman" w:hAnsi="Garamond"/>
        </w:rPr>
      </w:pPr>
      <w:r w:rsidRPr="00726566">
        <w:rPr>
          <w:rFonts w:ascii="Garamond" w:eastAsia="Times New Roman" w:hAnsi="Garamond"/>
        </w:rPr>
        <w:t xml:space="preserve">3D Hemispheric Artificial Brightness Maps </w:t>
      </w:r>
    </w:p>
    <w:p w14:paraId="45ADB29F" w14:textId="77777777" w:rsidR="00F43C11" w:rsidRPr="00726566" w:rsidRDefault="00F43C11" w:rsidP="00F43C11">
      <w:pPr>
        <w:numPr>
          <w:ilvl w:val="0"/>
          <w:numId w:val="18"/>
        </w:numPr>
        <w:textAlignment w:val="baseline"/>
        <w:rPr>
          <w:rFonts w:ascii="Garamond" w:eastAsia="Times New Roman" w:hAnsi="Garamond"/>
        </w:rPr>
      </w:pPr>
      <w:r w:rsidRPr="00726566">
        <w:rPr>
          <w:rFonts w:ascii="Garamond" w:eastAsia="Times New Roman" w:hAnsi="Garamond"/>
        </w:rPr>
        <w:t>Poster</w:t>
      </w:r>
    </w:p>
    <w:p w14:paraId="33AA4EE9" w14:textId="77777777" w:rsidR="00F43C11" w:rsidRPr="00726566" w:rsidRDefault="00F43C11" w:rsidP="00F43C11">
      <w:pPr>
        <w:numPr>
          <w:ilvl w:val="0"/>
          <w:numId w:val="18"/>
        </w:numPr>
        <w:textAlignment w:val="baseline"/>
        <w:rPr>
          <w:rFonts w:ascii="Garamond" w:eastAsia="Times New Roman" w:hAnsi="Garamond"/>
        </w:rPr>
      </w:pPr>
      <w:r w:rsidRPr="00726566">
        <w:rPr>
          <w:rFonts w:ascii="Garamond" w:eastAsia="Times New Roman" w:hAnsi="Garamond"/>
        </w:rPr>
        <w:t>Presentation</w:t>
      </w:r>
    </w:p>
    <w:p w14:paraId="27A20F9F" w14:textId="77777777" w:rsidR="00F43C11" w:rsidRPr="00726566" w:rsidRDefault="00F43C11" w:rsidP="00F43C11">
      <w:pPr>
        <w:numPr>
          <w:ilvl w:val="0"/>
          <w:numId w:val="18"/>
        </w:numPr>
        <w:textAlignment w:val="baseline"/>
        <w:rPr>
          <w:rFonts w:ascii="Garamond" w:eastAsia="Times New Roman" w:hAnsi="Garamond"/>
        </w:rPr>
      </w:pPr>
      <w:r w:rsidRPr="00726566">
        <w:rPr>
          <w:rFonts w:ascii="Garamond" w:eastAsia="Times New Roman" w:hAnsi="Garamond"/>
        </w:rPr>
        <w:t>Project Video</w:t>
      </w:r>
    </w:p>
    <w:p w14:paraId="0F3E0B79" w14:textId="77777777" w:rsidR="00F43C11" w:rsidRPr="00726566" w:rsidRDefault="00F43C11" w:rsidP="00F43C11">
      <w:pPr>
        <w:numPr>
          <w:ilvl w:val="0"/>
          <w:numId w:val="18"/>
        </w:numPr>
        <w:textAlignment w:val="baseline"/>
        <w:rPr>
          <w:rFonts w:ascii="Garamond" w:eastAsia="Times New Roman" w:hAnsi="Garamond"/>
        </w:rPr>
      </w:pPr>
      <w:r w:rsidRPr="00726566">
        <w:rPr>
          <w:rFonts w:ascii="Garamond" w:eastAsia="Times New Roman" w:hAnsi="Garamond"/>
        </w:rPr>
        <w:t>Technical Paper</w:t>
      </w:r>
    </w:p>
    <w:p w14:paraId="5A4AEA16" w14:textId="77777777" w:rsidR="00F43C11" w:rsidRPr="00726566" w:rsidRDefault="00F43C11" w:rsidP="00F43C11">
      <w:pPr>
        <w:numPr>
          <w:ilvl w:val="0"/>
          <w:numId w:val="18"/>
        </w:numPr>
        <w:textAlignment w:val="baseline"/>
        <w:rPr>
          <w:rFonts w:ascii="Garamond" w:eastAsia="Times New Roman" w:hAnsi="Garamond"/>
        </w:rPr>
      </w:pPr>
      <w:r w:rsidRPr="00726566">
        <w:rPr>
          <w:rFonts w:ascii="Garamond" w:eastAsia="Times New Roman" w:hAnsi="Garamond"/>
        </w:rPr>
        <w:t>Website Image</w:t>
      </w:r>
    </w:p>
    <w:p w14:paraId="72679EDF" w14:textId="77777777" w:rsidR="004D358F" w:rsidRPr="00726566" w:rsidRDefault="004D358F" w:rsidP="00F43C11">
      <w:pPr>
        <w:ind w:left="360"/>
        <w:rPr>
          <w:rFonts w:ascii="Garamond" w:hAnsi="Garamond"/>
        </w:rPr>
      </w:pPr>
    </w:p>
    <w:p w14:paraId="7D79AE23" w14:textId="40126725" w:rsidR="00272CD9" w:rsidRPr="00726566" w:rsidRDefault="00272CD9" w:rsidP="00272CD9">
      <w:pPr>
        <w:pBdr>
          <w:bottom w:val="single" w:sz="4" w:space="1" w:color="auto"/>
        </w:pBdr>
        <w:rPr>
          <w:rFonts w:ascii="Garamond" w:hAnsi="Garamond"/>
        </w:rPr>
      </w:pPr>
      <w:r w:rsidRPr="00726566">
        <w:rPr>
          <w:rFonts w:ascii="Garamond" w:hAnsi="Garamond"/>
          <w:b/>
        </w:rPr>
        <w:t>References</w:t>
      </w:r>
    </w:p>
    <w:p w14:paraId="529BAFBF" w14:textId="446CEFD9" w:rsidR="007D52D3" w:rsidRPr="00726566" w:rsidRDefault="007D52D3" w:rsidP="007D52D3">
      <w:pPr>
        <w:ind w:left="720" w:hanging="720"/>
        <w:rPr>
          <w:rFonts w:ascii="Garamond" w:eastAsia="EB Garamond" w:hAnsi="Garamond" w:cs="EB Garamond"/>
        </w:rPr>
      </w:pPr>
      <w:proofErr w:type="spellStart"/>
      <w:r w:rsidRPr="00726566">
        <w:rPr>
          <w:rFonts w:ascii="Garamond" w:eastAsia="EB Garamond" w:hAnsi="Garamond" w:cs="EB Garamond"/>
        </w:rPr>
        <w:t>Che</w:t>
      </w:r>
      <w:r w:rsidR="00D0655B">
        <w:rPr>
          <w:rFonts w:ascii="Garamond" w:eastAsia="EB Garamond" w:hAnsi="Garamond" w:cs="EB Garamond"/>
        </w:rPr>
        <w:t>pesiuk</w:t>
      </w:r>
      <w:proofErr w:type="spellEnd"/>
      <w:r w:rsidR="00D0655B">
        <w:rPr>
          <w:rFonts w:ascii="Garamond" w:eastAsia="EB Garamond" w:hAnsi="Garamond" w:cs="EB Garamond"/>
        </w:rPr>
        <w:t>, R. (2009). Missing the dark: Health effects of light p</w:t>
      </w:r>
      <w:r w:rsidRPr="00726566">
        <w:rPr>
          <w:rFonts w:ascii="Garamond" w:eastAsia="EB Garamond" w:hAnsi="Garamond" w:cs="EB Garamond"/>
        </w:rPr>
        <w:t xml:space="preserve">ollution. </w:t>
      </w:r>
      <w:r w:rsidRPr="00726566">
        <w:rPr>
          <w:rFonts w:ascii="Garamond" w:eastAsia="EB Garamond" w:hAnsi="Garamond" w:cs="EB Garamond"/>
          <w:i/>
        </w:rPr>
        <w:t>Environmental Health Perspectives, 117</w:t>
      </w:r>
      <w:r w:rsidR="00D0655B">
        <w:rPr>
          <w:rFonts w:ascii="Garamond" w:eastAsia="EB Garamond" w:hAnsi="Garamond" w:cs="EB Garamond"/>
        </w:rPr>
        <w:t>(1), A20-</w:t>
      </w:r>
      <w:r w:rsidRPr="00726566">
        <w:rPr>
          <w:rFonts w:ascii="Garamond" w:eastAsia="EB Garamond" w:hAnsi="Garamond" w:cs="EB Garamond"/>
        </w:rPr>
        <w:t xml:space="preserve">A27. </w:t>
      </w:r>
      <w:r w:rsidR="00D0655B">
        <w:rPr>
          <w:rFonts w:ascii="Garamond" w:eastAsia="EB Garamond" w:hAnsi="Garamond" w:cs="EB Garamond"/>
          <w:highlight w:val="white"/>
        </w:rPr>
        <w:t>doi:</w:t>
      </w:r>
      <w:r w:rsidRPr="00726566">
        <w:rPr>
          <w:rFonts w:ascii="Garamond" w:eastAsia="EB Garamond" w:hAnsi="Garamond" w:cs="EB Garamond"/>
          <w:highlight w:val="white"/>
        </w:rPr>
        <w:t>10.1289/ehp.117-a20</w:t>
      </w:r>
    </w:p>
    <w:p w14:paraId="579CC58B" w14:textId="77777777" w:rsidR="007D52D3" w:rsidRPr="00726566" w:rsidRDefault="007D52D3" w:rsidP="0092377D">
      <w:pPr>
        <w:ind w:left="720" w:hanging="720"/>
        <w:rPr>
          <w:rFonts w:ascii="Garamond" w:eastAsia="Times New Roman" w:hAnsi="Garamond"/>
        </w:rPr>
      </w:pPr>
    </w:p>
    <w:p w14:paraId="5B80115C" w14:textId="0EEDE5FD" w:rsidR="0092377D" w:rsidRPr="00726566" w:rsidRDefault="0092377D" w:rsidP="0092377D">
      <w:pPr>
        <w:ind w:left="720" w:hanging="720"/>
        <w:rPr>
          <w:rFonts w:ascii="Garamond" w:eastAsia="Times New Roman" w:hAnsi="Garamond"/>
        </w:rPr>
      </w:pPr>
      <w:r w:rsidRPr="00726566">
        <w:rPr>
          <w:rFonts w:ascii="Garamond" w:eastAsia="Times New Roman" w:hAnsi="Garamond"/>
        </w:rPr>
        <w:t xml:space="preserve">Cinzano, P., </w:t>
      </w:r>
      <w:proofErr w:type="spellStart"/>
      <w:r w:rsidRPr="00726566">
        <w:rPr>
          <w:rFonts w:ascii="Garamond" w:eastAsia="Times New Roman" w:hAnsi="Garamond"/>
        </w:rPr>
        <w:t>Falchi</w:t>
      </w:r>
      <w:proofErr w:type="spellEnd"/>
      <w:r w:rsidRPr="00726566">
        <w:rPr>
          <w:rFonts w:ascii="Garamond" w:eastAsia="Times New Roman" w:hAnsi="Garamond"/>
        </w:rPr>
        <w:t xml:space="preserve">, F., &amp; </w:t>
      </w:r>
      <w:proofErr w:type="spellStart"/>
      <w:r w:rsidRPr="00726566">
        <w:rPr>
          <w:rFonts w:ascii="Garamond" w:eastAsia="Times New Roman" w:hAnsi="Garamond"/>
        </w:rPr>
        <w:t>Elvidge</w:t>
      </w:r>
      <w:proofErr w:type="spellEnd"/>
      <w:r w:rsidRPr="00726566">
        <w:rPr>
          <w:rFonts w:ascii="Garamond" w:eastAsia="Times New Roman" w:hAnsi="Garamond"/>
        </w:rPr>
        <w:t xml:space="preserve">, C. D. (2001). The first World Atlas of the artificial night sky brightness. </w:t>
      </w:r>
      <w:r w:rsidRPr="00726566">
        <w:rPr>
          <w:rFonts w:ascii="Garamond" w:eastAsia="Times New Roman" w:hAnsi="Garamond"/>
          <w:i/>
          <w:iCs/>
        </w:rPr>
        <w:t>Monthly Notices of the Royal Astronomical Society,</w:t>
      </w:r>
      <w:r w:rsidRPr="00726566">
        <w:rPr>
          <w:rFonts w:ascii="Garamond" w:eastAsia="Times New Roman" w:hAnsi="Garamond"/>
        </w:rPr>
        <w:t xml:space="preserve"> </w:t>
      </w:r>
      <w:r w:rsidRPr="00726566">
        <w:rPr>
          <w:rFonts w:ascii="Garamond" w:eastAsia="Times New Roman" w:hAnsi="Garamond"/>
          <w:i/>
          <w:iCs/>
        </w:rPr>
        <w:t>328</w:t>
      </w:r>
      <w:r w:rsidRPr="00726566">
        <w:rPr>
          <w:rFonts w:ascii="Garamond" w:eastAsia="Times New Roman" w:hAnsi="Garamond"/>
        </w:rPr>
        <w:t>(3), 689-707. doi:10.1046/j.1365-8711.2001.04882.x</w:t>
      </w:r>
    </w:p>
    <w:p w14:paraId="343E77A0" w14:textId="77777777" w:rsidR="0092377D" w:rsidRPr="00726566" w:rsidRDefault="0092377D" w:rsidP="00A82C71">
      <w:pPr>
        <w:ind w:left="720" w:hanging="720"/>
        <w:rPr>
          <w:rFonts w:ascii="Garamond" w:eastAsia="Times New Roman" w:hAnsi="Garamond"/>
        </w:rPr>
      </w:pPr>
    </w:p>
    <w:p w14:paraId="60FBCEA6" w14:textId="76C6FDEB" w:rsidR="00F43C11" w:rsidRPr="00726566" w:rsidRDefault="00F43C11" w:rsidP="00BE65BD">
      <w:pPr>
        <w:ind w:left="720" w:hanging="720"/>
        <w:rPr>
          <w:rFonts w:ascii="Garamond" w:eastAsia="Times New Roman" w:hAnsi="Garamond"/>
        </w:rPr>
      </w:pPr>
      <w:r w:rsidRPr="00726566">
        <w:rPr>
          <w:rFonts w:ascii="Garamond" w:eastAsia="Times New Roman" w:hAnsi="Garamond"/>
        </w:rPr>
        <w:t xml:space="preserve">Cinzano, P., </w:t>
      </w:r>
      <w:proofErr w:type="spellStart"/>
      <w:r w:rsidRPr="00726566">
        <w:rPr>
          <w:rFonts w:ascii="Garamond" w:eastAsia="Times New Roman" w:hAnsi="Garamond"/>
        </w:rPr>
        <w:t>Falchi</w:t>
      </w:r>
      <w:proofErr w:type="spellEnd"/>
      <w:r w:rsidRPr="00726566">
        <w:rPr>
          <w:rFonts w:ascii="Garamond" w:eastAsia="Times New Roman" w:hAnsi="Garamond"/>
        </w:rPr>
        <w:t xml:space="preserve">, F., </w:t>
      </w:r>
      <w:proofErr w:type="spellStart"/>
      <w:r w:rsidRPr="00726566">
        <w:rPr>
          <w:rFonts w:ascii="Garamond" w:eastAsia="Times New Roman" w:hAnsi="Garamond"/>
        </w:rPr>
        <w:t>Elvidge</w:t>
      </w:r>
      <w:proofErr w:type="spellEnd"/>
      <w:r w:rsidRPr="00726566">
        <w:rPr>
          <w:rFonts w:ascii="Garamond" w:eastAsia="Times New Roman" w:hAnsi="Garamond"/>
        </w:rPr>
        <w:t xml:space="preserve">, C. D., &amp; Baugh, K. E. (2000). The artificial night sky brightness mapped from DMSP satellite Operational </w:t>
      </w:r>
      <w:proofErr w:type="spellStart"/>
      <w:r w:rsidRPr="00726566">
        <w:rPr>
          <w:rFonts w:ascii="Garamond" w:eastAsia="Times New Roman" w:hAnsi="Garamond"/>
        </w:rPr>
        <w:t>Linescan</w:t>
      </w:r>
      <w:proofErr w:type="spellEnd"/>
      <w:r w:rsidRPr="00726566">
        <w:rPr>
          <w:rFonts w:ascii="Garamond" w:eastAsia="Times New Roman" w:hAnsi="Garamond"/>
        </w:rPr>
        <w:t xml:space="preserve"> System measurements. </w:t>
      </w:r>
      <w:r w:rsidRPr="00726566">
        <w:rPr>
          <w:rFonts w:ascii="Garamond" w:eastAsia="Times New Roman" w:hAnsi="Garamond"/>
          <w:i/>
          <w:iCs/>
        </w:rPr>
        <w:t>Monthly Notices of the Royal Astronomical Society, 318</w:t>
      </w:r>
      <w:r w:rsidRPr="00726566">
        <w:rPr>
          <w:rFonts w:ascii="Garamond" w:eastAsia="Times New Roman" w:hAnsi="Garamond"/>
        </w:rPr>
        <w:t xml:space="preserve">(3), 641-657. </w:t>
      </w:r>
      <w:r w:rsidRPr="00726566">
        <w:rPr>
          <w:rFonts w:ascii="Garamond" w:eastAsia="Times New Roman" w:hAnsi="Garamond" w:cs="Arial"/>
          <w:shd w:val="clear" w:color="auto" w:fill="FFFFFF"/>
        </w:rPr>
        <w:t>doi:10.1046/j.1365-8711.2000.03562.x</w:t>
      </w:r>
    </w:p>
    <w:p w14:paraId="4FFFAF2F" w14:textId="5AC5898F" w:rsidR="00F43C11" w:rsidRPr="00726566" w:rsidRDefault="00F43C11" w:rsidP="007D52D3">
      <w:pPr>
        <w:rPr>
          <w:rFonts w:ascii="Garamond" w:eastAsia="Times New Roman" w:hAnsi="Garamond"/>
        </w:rPr>
      </w:pPr>
    </w:p>
    <w:p w14:paraId="1EF06CAD" w14:textId="5C97341E" w:rsidR="00F43C11" w:rsidRPr="00726566" w:rsidRDefault="00F43C11" w:rsidP="00A82C71">
      <w:pPr>
        <w:ind w:left="720" w:hanging="720"/>
        <w:rPr>
          <w:rFonts w:ascii="Garamond" w:eastAsia="Times New Roman" w:hAnsi="Garamond"/>
        </w:rPr>
      </w:pPr>
      <w:proofErr w:type="spellStart"/>
      <w:r w:rsidRPr="00726566">
        <w:rPr>
          <w:rFonts w:ascii="Garamond" w:eastAsia="Times New Roman" w:hAnsi="Garamond"/>
        </w:rPr>
        <w:t>Falchi</w:t>
      </w:r>
      <w:proofErr w:type="spellEnd"/>
      <w:r w:rsidRPr="00726566">
        <w:rPr>
          <w:rFonts w:ascii="Garamond" w:eastAsia="Times New Roman" w:hAnsi="Garamond"/>
        </w:rPr>
        <w:t xml:space="preserve">, F., Cinzano, P., </w:t>
      </w:r>
      <w:proofErr w:type="spellStart"/>
      <w:r w:rsidRPr="00726566">
        <w:rPr>
          <w:rFonts w:ascii="Garamond" w:eastAsia="Times New Roman" w:hAnsi="Garamond"/>
        </w:rPr>
        <w:t>Elvidge</w:t>
      </w:r>
      <w:proofErr w:type="spellEnd"/>
      <w:r w:rsidRPr="00726566">
        <w:rPr>
          <w:rFonts w:ascii="Garamond" w:eastAsia="Times New Roman" w:hAnsi="Garamond"/>
        </w:rPr>
        <w:t xml:space="preserve">, C. D., Keith, D. M., </w:t>
      </w:r>
      <w:r w:rsidR="0092377D" w:rsidRPr="00726566">
        <w:rPr>
          <w:rFonts w:ascii="Garamond" w:eastAsia="Times New Roman" w:hAnsi="Garamond"/>
        </w:rPr>
        <w:t xml:space="preserve">&amp; </w:t>
      </w:r>
      <w:r w:rsidRPr="00726566">
        <w:rPr>
          <w:rFonts w:ascii="Garamond" w:eastAsia="Times New Roman" w:hAnsi="Garamond"/>
        </w:rPr>
        <w:t xml:space="preserve">Haim, A. (2011). Limiting the impact of light pollution on human health, environment, and stellar visibility. </w:t>
      </w:r>
      <w:r w:rsidRPr="00726566">
        <w:rPr>
          <w:rFonts w:ascii="Garamond" w:eastAsia="Times New Roman" w:hAnsi="Garamond"/>
          <w:i/>
          <w:iCs/>
        </w:rPr>
        <w:t>Journal of Environmental Management, 92</w:t>
      </w:r>
      <w:r w:rsidRPr="00726566">
        <w:rPr>
          <w:rFonts w:ascii="Garamond" w:eastAsia="Times New Roman" w:hAnsi="Garamond"/>
        </w:rPr>
        <w:t>(10), 2714</w:t>
      </w:r>
      <w:r w:rsidR="0092377D" w:rsidRPr="00726566">
        <w:rPr>
          <w:rFonts w:ascii="Garamond" w:eastAsia="Times New Roman" w:hAnsi="Garamond"/>
        </w:rPr>
        <w:t>-</w:t>
      </w:r>
      <w:r w:rsidRPr="00726566">
        <w:rPr>
          <w:rFonts w:ascii="Garamond" w:eastAsia="Times New Roman" w:hAnsi="Garamond"/>
        </w:rPr>
        <w:t>2722. doi:10.1016/j.jenvman.2011.06.029</w:t>
      </w:r>
    </w:p>
    <w:p w14:paraId="2DB564C2" w14:textId="48454512" w:rsidR="00F43C11" w:rsidRPr="00726566" w:rsidRDefault="00F43C11" w:rsidP="007D52D3">
      <w:pPr>
        <w:rPr>
          <w:rFonts w:ascii="Garamond" w:eastAsia="Times New Roman" w:hAnsi="Garamond"/>
        </w:rPr>
      </w:pPr>
    </w:p>
    <w:p w14:paraId="784C12B9" w14:textId="14D74640" w:rsidR="006958CB" w:rsidRPr="00726566" w:rsidRDefault="00F43C11" w:rsidP="00A82C71">
      <w:pPr>
        <w:ind w:left="720" w:hanging="720"/>
        <w:rPr>
          <w:rFonts w:ascii="Garamond" w:eastAsia="Times New Roman" w:hAnsi="Garamond"/>
        </w:rPr>
      </w:pPr>
      <w:proofErr w:type="spellStart"/>
      <w:r w:rsidRPr="00726566">
        <w:rPr>
          <w:rFonts w:ascii="Garamond" w:eastAsia="Times New Roman" w:hAnsi="Garamond"/>
        </w:rPr>
        <w:t>Longcore</w:t>
      </w:r>
      <w:proofErr w:type="spellEnd"/>
      <w:r w:rsidRPr="00726566">
        <w:rPr>
          <w:rFonts w:ascii="Garamond" w:eastAsia="Times New Roman" w:hAnsi="Garamond"/>
        </w:rPr>
        <w:t xml:space="preserve">, T., </w:t>
      </w:r>
      <w:r w:rsidR="0092377D" w:rsidRPr="00726566">
        <w:rPr>
          <w:rFonts w:ascii="Garamond" w:eastAsia="Times New Roman" w:hAnsi="Garamond"/>
        </w:rPr>
        <w:t xml:space="preserve">&amp; </w:t>
      </w:r>
      <w:r w:rsidRPr="00726566">
        <w:rPr>
          <w:rFonts w:ascii="Garamond" w:eastAsia="Times New Roman" w:hAnsi="Garamond"/>
        </w:rPr>
        <w:t xml:space="preserve">Rich, C. (2004). Ecological light pollution. </w:t>
      </w:r>
      <w:r w:rsidRPr="00726566">
        <w:rPr>
          <w:rFonts w:ascii="Garamond" w:eastAsia="Times New Roman" w:hAnsi="Garamond"/>
          <w:i/>
          <w:iCs/>
        </w:rPr>
        <w:t>Frontiers in Ecology and the Environment</w:t>
      </w:r>
      <w:r w:rsidRPr="00726566">
        <w:rPr>
          <w:rFonts w:ascii="Garamond" w:eastAsia="Times New Roman" w:hAnsi="Garamond"/>
          <w:i/>
        </w:rPr>
        <w:t>,</w:t>
      </w:r>
      <w:r w:rsidR="0092377D" w:rsidRPr="00726566">
        <w:rPr>
          <w:rFonts w:ascii="Garamond" w:eastAsia="Times New Roman" w:hAnsi="Garamond"/>
          <w:i/>
        </w:rPr>
        <w:t xml:space="preserve"> </w:t>
      </w:r>
      <w:r w:rsidRPr="00726566">
        <w:rPr>
          <w:rFonts w:ascii="Garamond" w:eastAsia="Times New Roman" w:hAnsi="Garamond"/>
          <w:i/>
        </w:rPr>
        <w:t>2</w:t>
      </w:r>
      <w:r w:rsidR="0092377D" w:rsidRPr="00726566">
        <w:rPr>
          <w:rFonts w:ascii="Garamond" w:eastAsia="Times New Roman" w:hAnsi="Garamond"/>
        </w:rPr>
        <w:t>(4)</w:t>
      </w:r>
      <w:r w:rsidRPr="00726566">
        <w:rPr>
          <w:rFonts w:ascii="Garamond" w:eastAsia="Times New Roman" w:hAnsi="Garamond"/>
        </w:rPr>
        <w:t>,</w:t>
      </w:r>
      <w:r w:rsidRPr="00726566">
        <w:rPr>
          <w:rFonts w:ascii="Garamond" w:eastAsia="Times New Roman" w:hAnsi="Garamond"/>
          <w:i/>
          <w:iCs/>
        </w:rPr>
        <w:t xml:space="preserve"> </w:t>
      </w:r>
      <w:r w:rsidRPr="00726566">
        <w:rPr>
          <w:rFonts w:ascii="Garamond" w:eastAsia="Times New Roman" w:hAnsi="Garamond"/>
        </w:rPr>
        <w:t xml:space="preserve">191-198. </w:t>
      </w:r>
      <w:proofErr w:type="gramStart"/>
      <w:r w:rsidRPr="00726566">
        <w:rPr>
          <w:rFonts w:ascii="Garamond" w:eastAsia="Times New Roman" w:hAnsi="Garamond"/>
        </w:rPr>
        <w:t>doi:</w:t>
      </w:r>
      <w:proofErr w:type="gramEnd"/>
      <w:r w:rsidRPr="00726566">
        <w:rPr>
          <w:rFonts w:ascii="Garamond" w:eastAsia="Times New Roman" w:hAnsi="Garamond"/>
        </w:rPr>
        <w:t>10.1890/1540-9295(2004)002[0191:ELP]2.0.CO;2</w:t>
      </w:r>
    </w:p>
    <w:p w14:paraId="0B35813C" w14:textId="61720482" w:rsidR="00057984" w:rsidRPr="00726566" w:rsidRDefault="00057984" w:rsidP="00071FA2">
      <w:pPr>
        <w:rPr>
          <w:rFonts w:ascii="Garamond" w:hAnsi="Garamond"/>
        </w:rPr>
      </w:pPr>
    </w:p>
    <w:sectPr w:rsidR="00057984" w:rsidRPr="00726566" w:rsidSect="006958C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A04D0" w16cid:durableId="1FF2B502"/>
  <w16cid:commentId w16cid:paraId="5541F81A" w16cid:durableId="1FF2B503"/>
  <w16cid:commentId w16cid:paraId="552F6876" w16cid:durableId="1FF2B504"/>
  <w16cid:commentId w16cid:paraId="4F459F94" w16cid:durableId="1FF2B505"/>
  <w16cid:commentId w16cid:paraId="67DF188D" w16cid:durableId="1FF2B506"/>
  <w16cid:commentId w16cid:paraId="7918BCD9" w16cid:durableId="1FF2B507"/>
  <w16cid:commentId w16cid:paraId="7229D8B6" w16cid:durableId="1FF2B508"/>
  <w16cid:commentId w16cid:paraId="538BFD06" w16cid:durableId="1FF2B509"/>
  <w16cid:commentId w16cid:paraId="1D9F999C" w16cid:durableId="1FF2B50A"/>
  <w16cid:commentId w16cid:paraId="2F3DFF01" w16cid:durableId="1FF2B50B"/>
  <w16cid:commentId w16cid:paraId="64624C45" w16cid:durableId="1FF2B50C"/>
  <w16cid:commentId w16cid:paraId="6DC1C856" w16cid:durableId="1FF2B50D"/>
  <w16cid:commentId w16cid:paraId="3E2F7F28" w16cid:durableId="1FF2B50E"/>
  <w16cid:commentId w16cid:paraId="1ADA44B9" w16cid:durableId="1FF2B50F"/>
  <w16cid:commentId w16cid:paraId="1CBA607C" w16cid:durableId="1FF2B510"/>
  <w16cid:commentId w16cid:paraId="5072AACD" w16cid:durableId="1FF2B511"/>
  <w16cid:commentId w16cid:paraId="4FADBD51" w16cid:durableId="1FF2B512"/>
  <w16cid:commentId w16cid:paraId="50277A10" w16cid:durableId="1FF2B513"/>
  <w16cid:commentId w16cid:paraId="3D3C6954" w16cid:durableId="1FF2B514"/>
  <w16cid:commentId w16cid:paraId="0E53859D" w16cid:durableId="1FF2B515"/>
  <w16cid:commentId w16cid:paraId="5232F3BA" w16cid:durableId="1FF2B516"/>
  <w16cid:commentId w16cid:paraId="6E9AC1BC" w16cid:durableId="1FF2B517"/>
  <w16cid:commentId w16cid:paraId="2FE089AB" w16cid:durableId="1FF2B518"/>
  <w16cid:commentId w16cid:paraId="540E355E" w16cid:durableId="1FF2B519"/>
  <w16cid:commentId w16cid:paraId="40224598" w16cid:durableId="1FF2B51A"/>
  <w16cid:commentId w16cid:paraId="4C23D676" w16cid:durableId="1FF2B5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AB95C" w14:textId="77777777" w:rsidR="009A64BD" w:rsidRDefault="009A64BD" w:rsidP="00DB5E53">
      <w:r>
        <w:separator/>
      </w:r>
    </w:p>
  </w:endnote>
  <w:endnote w:type="continuationSeparator" w:id="0">
    <w:p w14:paraId="54DF4AA5" w14:textId="77777777" w:rsidR="009A64BD" w:rsidRDefault="009A64BD"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 Garamon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5ED5896"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BD1F26">
          <w:rPr>
            <w:rStyle w:val="PageNumber"/>
            <w:rFonts w:ascii="Garamond" w:hAnsi="Garamond"/>
            <w:noProof/>
          </w:rPr>
          <w:t>5</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9F3EE" w14:textId="77777777" w:rsidR="009A64BD" w:rsidRDefault="009A64BD" w:rsidP="00DB5E53">
      <w:r>
        <w:separator/>
      </w:r>
    </w:p>
  </w:footnote>
  <w:footnote w:type="continuationSeparator" w:id="0">
    <w:p w14:paraId="244E4960" w14:textId="77777777" w:rsidR="009A64BD" w:rsidRDefault="009A64BD"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115C0829" w:rsidR="00C07A1A" w:rsidRPr="004077CB" w:rsidRDefault="00C07A1A" w:rsidP="00C07A1A">
    <w:pPr>
      <w:jc w:val="right"/>
      <w:rPr>
        <w:rFonts w:ascii="Garamond" w:hAnsi="Garamond"/>
        <w:b/>
        <w:sz w:val="24"/>
        <w:szCs w:val="24"/>
      </w:rPr>
    </w:pPr>
    <w:r w:rsidRPr="00216472">
      <w:rPr>
        <w:rFonts w:ascii="Garamond" w:hAnsi="Garamond"/>
        <w:b/>
        <w:sz w:val="24"/>
        <w:szCs w:val="24"/>
      </w:rPr>
      <w:t>Virginia – Langley</w:t>
    </w:r>
  </w:p>
  <w:p w14:paraId="4EA08BFD" w14:textId="77777777" w:rsidR="00C07A1A" w:rsidRPr="004077CB" w:rsidRDefault="00C07A1A"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313A4EC6" w:rsidR="00082DB4" w:rsidRDefault="00C07A1A" w:rsidP="00821F1D">
    <w:pPr>
      <w:pStyle w:val="Header"/>
      <w:jc w:val="right"/>
      <w:rPr>
        <w:rFonts w:ascii="Garamond" w:hAnsi="Garamond"/>
        <w:i/>
        <w:sz w:val="24"/>
        <w:szCs w:val="24"/>
      </w:rPr>
    </w:pPr>
    <w:r w:rsidRPr="004077CB">
      <w:rPr>
        <w:rFonts w:ascii="Garamond" w:hAnsi="Garamond"/>
        <w:i/>
        <w:sz w:val="24"/>
        <w:szCs w:val="24"/>
      </w:rPr>
      <w:t>S</w:t>
    </w:r>
    <w:r w:rsidR="00542D7B">
      <w:rPr>
        <w:rFonts w:ascii="Garamond" w:hAnsi="Garamond"/>
        <w:i/>
        <w:sz w:val="24"/>
        <w:szCs w:val="24"/>
      </w:rPr>
      <w:t>ummer</w:t>
    </w:r>
    <w:r w:rsidRPr="004077CB">
      <w:rPr>
        <w:rFonts w:ascii="Garamond" w:hAnsi="Garamond"/>
        <w:i/>
        <w:sz w:val="24"/>
        <w:szCs w:val="24"/>
      </w:rPr>
      <w:t xml:space="preserve"> 2019</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3F7C"/>
    <w:multiLevelType w:val="hybridMultilevel"/>
    <w:tmpl w:val="658E6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63815"/>
    <w:multiLevelType w:val="hybridMultilevel"/>
    <w:tmpl w:val="89D8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249AA"/>
    <w:multiLevelType w:val="hybridMultilevel"/>
    <w:tmpl w:val="6CE0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3B23831"/>
    <w:multiLevelType w:val="multilevel"/>
    <w:tmpl w:val="C5C8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2"/>
  </w:num>
  <w:num w:numId="3">
    <w:abstractNumId w:val="10"/>
  </w:num>
  <w:num w:numId="4">
    <w:abstractNumId w:val="5"/>
  </w:num>
  <w:num w:numId="5">
    <w:abstractNumId w:val="9"/>
  </w:num>
  <w:num w:numId="6">
    <w:abstractNumId w:val="8"/>
  </w:num>
  <w:num w:numId="7">
    <w:abstractNumId w:val="13"/>
  </w:num>
  <w:num w:numId="8">
    <w:abstractNumId w:val="14"/>
  </w:num>
  <w:num w:numId="9">
    <w:abstractNumId w:val="12"/>
  </w:num>
  <w:num w:numId="10">
    <w:abstractNumId w:val="3"/>
  </w:num>
  <w:num w:numId="11">
    <w:abstractNumId w:val="16"/>
  </w:num>
  <w:num w:numId="12">
    <w:abstractNumId w:val="18"/>
  </w:num>
  <w:num w:numId="13">
    <w:abstractNumId w:val="1"/>
  </w:num>
  <w:num w:numId="14">
    <w:abstractNumId w:val="6"/>
  </w:num>
  <w:num w:numId="15">
    <w:abstractNumId w:val="15"/>
  </w:num>
  <w:num w:numId="16">
    <w:abstractNumId w:val="4"/>
  </w:num>
  <w:num w:numId="17">
    <w:abstractNumId w:val="0"/>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9NaAHP38YgtAAAA"/>
  </w:docVars>
  <w:rsids>
    <w:rsidRoot w:val="007B73F9"/>
    <w:rsid w:val="0001261B"/>
    <w:rsid w:val="00014585"/>
    <w:rsid w:val="00020050"/>
    <w:rsid w:val="000221A5"/>
    <w:rsid w:val="000263DE"/>
    <w:rsid w:val="00031A6C"/>
    <w:rsid w:val="00045FA8"/>
    <w:rsid w:val="0005053D"/>
    <w:rsid w:val="00057984"/>
    <w:rsid w:val="00071FA2"/>
    <w:rsid w:val="00073224"/>
    <w:rsid w:val="00075708"/>
    <w:rsid w:val="000829CD"/>
    <w:rsid w:val="00082DB4"/>
    <w:rsid w:val="0008443E"/>
    <w:rsid w:val="000865FE"/>
    <w:rsid w:val="00091B00"/>
    <w:rsid w:val="00095D93"/>
    <w:rsid w:val="000B03D6"/>
    <w:rsid w:val="000B56CB"/>
    <w:rsid w:val="000B5D46"/>
    <w:rsid w:val="000D0C6D"/>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16CC"/>
    <w:rsid w:val="00134C6A"/>
    <w:rsid w:val="00141664"/>
    <w:rsid w:val="001538F2"/>
    <w:rsid w:val="00164AAB"/>
    <w:rsid w:val="00175EB7"/>
    <w:rsid w:val="00182C10"/>
    <w:rsid w:val="0018406F"/>
    <w:rsid w:val="00184652"/>
    <w:rsid w:val="001931D5"/>
    <w:rsid w:val="001976DA"/>
    <w:rsid w:val="001A2CFA"/>
    <w:rsid w:val="001A2ECC"/>
    <w:rsid w:val="001A44FF"/>
    <w:rsid w:val="001B414B"/>
    <w:rsid w:val="001D1B19"/>
    <w:rsid w:val="001D6064"/>
    <w:rsid w:val="001E46F9"/>
    <w:rsid w:val="002046C4"/>
    <w:rsid w:val="00216472"/>
    <w:rsid w:val="00222DBC"/>
    <w:rsid w:val="00224EA6"/>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7DC9"/>
    <w:rsid w:val="002A1A2B"/>
    <w:rsid w:val="002A29E4"/>
    <w:rsid w:val="002A78A9"/>
    <w:rsid w:val="002B6846"/>
    <w:rsid w:val="002C501D"/>
    <w:rsid w:val="002D6CAD"/>
    <w:rsid w:val="002E2D9E"/>
    <w:rsid w:val="00302E59"/>
    <w:rsid w:val="003046F6"/>
    <w:rsid w:val="00307A6E"/>
    <w:rsid w:val="00312703"/>
    <w:rsid w:val="00326611"/>
    <w:rsid w:val="003347A7"/>
    <w:rsid w:val="00334B0C"/>
    <w:rsid w:val="00347670"/>
    <w:rsid w:val="0035179F"/>
    <w:rsid w:val="00353F4B"/>
    <w:rsid w:val="003545B7"/>
    <w:rsid w:val="00360B9D"/>
    <w:rsid w:val="00362915"/>
    <w:rsid w:val="003773F4"/>
    <w:rsid w:val="003839A3"/>
    <w:rsid w:val="00384B24"/>
    <w:rsid w:val="00394D2B"/>
    <w:rsid w:val="003A272B"/>
    <w:rsid w:val="003A6AE7"/>
    <w:rsid w:val="003B0963"/>
    <w:rsid w:val="003B46FD"/>
    <w:rsid w:val="003B47C7"/>
    <w:rsid w:val="003B54D0"/>
    <w:rsid w:val="003C28CD"/>
    <w:rsid w:val="003D2EDF"/>
    <w:rsid w:val="003D3FBE"/>
    <w:rsid w:val="003E1CFB"/>
    <w:rsid w:val="003F0450"/>
    <w:rsid w:val="0040178E"/>
    <w:rsid w:val="004077CB"/>
    <w:rsid w:val="0041686A"/>
    <w:rsid w:val="004174EF"/>
    <w:rsid w:val="004228B2"/>
    <w:rsid w:val="00434704"/>
    <w:rsid w:val="00453F48"/>
    <w:rsid w:val="0045412E"/>
    <w:rsid w:val="00457BCB"/>
    <w:rsid w:val="00461AA0"/>
    <w:rsid w:val="00462A5E"/>
    <w:rsid w:val="00467737"/>
    <w:rsid w:val="0047289E"/>
    <w:rsid w:val="004759E6"/>
    <w:rsid w:val="00476B26"/>
    <w:rsid w:val="00476EA1"/>
    <w:rsid w:val="00494D0A"/>
    <w:rsid w:val="00496656"/>
    <w:rsid w:val="004A47B7"/>
    <w:rsid w:val="004A5C98"/>
    <w:rsid w:val="004B2697"/>
    <w:rsid w:val="004B304D"/>
    <w:rsid w:val="004C0351"/>
    <w:rsid w:val="004C0A16"/>
    <w:rsid w:val="004D2617"/>
    <w:rsid w:val="004D358F"/>
    <w:rsid w:val="004D7C09"/>
    <w:rsid w:val="004E455B"/>
    <w:rsid w:val="004F2C5B"/>
    <w:rsid w:val="004F77C3"/>
    <w:rsid w:val="00521036"/>
    <w:rsid w:val="0052290F"/>
    <w:rsid w:val="005344D2"/>
    <w:rsid w:val="00542AAA"/>
    <w:rsid w:val="00542D7B"/>
    <w:rsid w:val="00564D66"/>
    <w:rsid w:val="00565EE1"/>
    <w:rsid w:val="0056622D"/>
    <w:rsid w:val="00583971"/>
    <w:rsid w:val="005922FE"/>
    <w:rsid w:val="00594D0B"/>
    <w:rsid w:val="005A17B4"/>
    <w:rsid w:val="005B1A74"/>
    <w:rsid w:val="005C5954"/>
    <w:rsid w:val="005C6FC1"/>
    <w:rsid w:val="005D3F60"/>
    <w:rsid w:val="005D4602"/>
    <w:rsid w:val="005D5F26"/>
    <w:rsid w:val="005D7108"/>
    <w:rsid w:val="005E3D20"/>
    <w:rsid w:val="005E74EC"/>
    <w:rsid w:val="005F06E5"/>
    <w:rsid w:val="005F1AA6"/>
    <w:rsid w:val="005F2050"/>
    <w:rsid w:val="00602463"/>
    <w:rsid w:val="00636FAE"/>
    <w:rsid w:val="0064067B"/>
    <w:rsid w:val="00643141"/>
    <w:rsid w:val="006452A4"/>
    <w:rsid w:val="006456B3"/>
    <w:rsid w:val="00645D15"/>
    <w:rsid w:val="006470DD"/>
    <w:rsid w:val="006515E3"/>
    <w:rsid w:val="00676C74"/>
    <w:rsid w:val="006804AC"/>
    <w:rsid w:val="00681778"/>
    <w:rsid w:val="0068321C"/>
    <w:rsid w:val="006958CB"/>
    <w:rsid w:val="00695D85"/>
    <w:rsid w:val="006A0931"/>
    <w:rsid w:val="006A12BC"/>
    <w:rsid w:val="006A2A26"/>
    <w:rsid w:val="006B39A8"/>
    <w:rsid w:val="006B7491"/>
    <w:rsid w:val="006C0777"/>
    <w:rsid w:val="006C73C9"/>
    <w:rsid w:val="006E1C6C"/>
    <w:rsid w:val="006F181D"/>
    <w:rsid w:val="006F4615"/>
    <w:rsid w:val="006F7653"/>
    <w:rsid w:val="00703CD3"/>
    <w:rsid w:val="007059D2"/>
    <w:rsid w:val="007072BA"/>
    <w:rsid w:val="00713BDB"/>
    <w:rsid w:val="007146ED"/>
    <w:rsid w:val="00720ED5"/>
    <w:rsid w:val="007226AE"/>
    <w:rsid w:val="00726566"/>
    <w:rsid w:val="00733423"/>
    <w:rsid w:val="00735F70"/>
    <w:rsid w:val="007406DE"/>
    <w:rsid w:val="00752AC5"/>
    <w:rsid w:val="00760B99"/>
    <w:rsid w:val="007715BF"/>
    <w:rsid w:val="00773F14"/>
    <w:rsid w:val="00782999"/>
    <w:rsid w:val="007836E0"/>
    <w:rsid w:val="007837AF"/>
    <w:rsid w:val="007877E4"/>
    <w:rsid w:val="007A4F2A"/>
    <w:rsid w:val="007A7268"/>
    <w:rsid w:val="007B4525"/>
    <w:rsid w:val="007B6AF2"/>
    <w:rsid w:val="007B73F9"/>
    <w:rsid w:val="007C08E6"/>
    <w:rsid w:val="007D52D3"/>
    <w:rsid w:val="007D67FD"/>
    <w:rsid w:val="007F1DF7"/>
    <w:rsid w:val="0080287D"/>
    <w:rsid w:val="008060AF"/>
    <w:rsid w:val="00806DE6"/>
    <w:rsid w:val="008219CD"/>
    <w:rsid w:val="00821F1D"/>
    <w:rsid w:val="0082674B"/>
    <w:rsid w:val="008337E3"/>
    <w:rsid w:val="00834235"/>
    <w:rsid w:val="0083507B"/>
    <w:rsid w:val="00835C04"/>
    <w:rsid w:val="008403B8"/>
    <w:rsid w:val="008423A2"/>
    <w:rsid w:val="00876657"/>
    <w:rsid w:val="0088606B"/>
    <w:rsid w:val="0089218E"/>
    <w:rsid w:val="00896D48"/>
    <w:rsid w:val="008B3821"/>
    <w:rsid w:val="008C2536"/>
    <w:rsid w:val="008D00CB"/>
    <w:rsid w:val="008D41B1"/>
    <w:rsid w:val="008D504D"/>
    <w:rsid w:val="008E728C"/>
    <w:rsid w:val="008F2A72"/>
    <w:rsid w:val="008F2B53"/>
    <w:rsid w:val="00901C03"/>
    <w:rsid w:val="00907411"/>
    <w:rsid w:val="00916099"/>
    <w:rsid w:val="00920B63"/>
    <w:rsid w:val="009217A4"/>
    <w:rsid w:val="0092377D"/>
    <w:rsid w:val="00937ED2"/>
    <w:rsid w:val="00941956"/>
    <w:rsid w:val="0094514E"/>
    <w:rsid w:val="009479E5"/>
    <w:rsid w:val="0095040B"/>
    <w:rsid w:val="00960608"/>
    <w:rsid w:val="009676CF"/>
    <w:rsid w:val="00973F44"/>
    <w:rsid w:val="00975246"/>
    <w:rsid w:val="009812BB"/>
    <w:rsid w:val="009A09FD"/>
    <w:rsid w:val="009A492A"/>
    <w:rsid w:val="009A64BD"/>
    <w:rsid w:val="009A787C"/>
    <w:rsid w:val="009B08C3"/>
    <w:rsid w:val="009C2B1F"/>
    <w:rsid w:val="009D1BD1"/>
    <w:rsid w:val="009D7235"/>
    <w:rsid w:val="009E1788"/>
    <w:rsid w:val="009E4CFF"/>
    <w:rsid w:val="00A0319C"/>
    <w:rsid w:val="00A076C7"/>
    <w:rsid w:val="00A07C1D"/>
    <w:rsid w:val="00A13F65"/>
    <w:rsid w:val="00A25849"/>
    <w:rsid w:val="00A4473F"/>
    <w:rsid w:val="00A44D25"/>
    <w:rsid w:val="00A44DD0"/>
    <w:rsid w:val="00A46F34"/>
    <w:rsid w:val="00A502A8"/>
    <w:rsid w:val="00A50CFE"/>
    <w:rsid w:val="00A52ABB"/>
    <w:rsid w:val="00A5463B"/>
    <w:rsid w:val="00A55F2C"/>
    <w:rsid w:val="00A60645"/>
    <w:rsid w:val="00A6243E"/>
    <w:rsid w:val="00A638E6"/>
    <w:rsid w:val="00A70A85"/>
    <w:rsid w:val="00A74DA1"/>
    <w:rsid w:val="00A77899"/>
    <w:rsid w:val="00A80A92"/>
    <w:rsid w:val="00A8257F"/>
    <w:rsid w:val="00A82C71"/>
    <w:rsid w:val="00A83378"/>
    <w:rsid w:val="00A83D36"/>
    <w:rsid w:val="00A85C04"/>
    <w:rsid w:val="00A92E0D"/>
    <w:rsid w:val="00AB070B"/>
    <w:rsid w:val="00AB2804"/>
    <w:rsid w:val="00AB66DD"/>
    <w:rsid w:val="00AB7886"/>
    <w:rsid w:val="00AD4617"/>
    <w:rsid w:val="00AE456A"/>
    <w:rsid w:val="00AE46F5"/>
    <w:rsid w:val="00AF5F9E"/>
    <w:rsid w:val="00B13825"/>
    <w:rsid w:val="00B14F32"/>
    <w:rsid w:val="00B321BC"/>
    <w:rsid w:val="00B34780"/>
    <w:rsid w:val="00B4246D"/>
    <w:rsid w:val="00B43262"/>
    <w:rsid w:val="00B52A33"/>
    <w:rsid w:val="00B5616B"/>
    <w:rsid w:val="00B73203"/>
    <w:rsid w:val="00B76BDC"/>
    <w:rsid w:val="00B81E34"/>
    <w:rsid w:val="00B82905"/>
    <w:rsid w:val="00B9276E"/>
    <w:rsid w:val="00B9571C"/>
    <w:rsid w:val="00B9614C"/>
    <w:rsid w:val="00BA5E06"/>
    <w:rsid w:val="00BB1A3F"/>
    <w:rsid w:val="00BB4188"/>
    <w:rsid w:val="00BB74A6"/>
    <w:rsid w:val="00BC7437"/>
    <w:rsid w:val="00BD0255"/>
    <w:rsid w:val="00BD1F26"/>
    <w:rsid w:val="00BE65BD"/>
    <w:rsid w:val="00C04715"/>
    <w:rsid w:val="00C057E9"/>
    <w:rsid w:val="00C07A1A"/>
    <w:rsid w:val="00C23A46"/>
    <w:rsid w:val="00C32A58"/>
    <w:rsid w:val="00C33A8E"/>
    <w:rsid w:val="00C45EE4"/>
    <w:rsid w:val="00C46D76"/>
    <w:rsid w:val="00C53A86"/>
    <w:rsid w:val="00C55FC9"/>
    <w:rsid w:val="00C63CBC"/>
    <w:rsid w:val="00C6516B"/>
    <w:rsid w:val="00C72F1A"/>
    <w:rsid w:val="00C759BC"/>
    <w:rsid w:val="00C82473"/>
    <w:rsid w:val="00C83576"/>
    <w:rsid w:val="00C854C0"/>
    <w:rsid w:val="00CA0A4F"/>
    <w:rsid w:val="00CA0EED"/>
    <w:rsid w:val="00CA3FB4"/>
    <w:rsid w:val="00CA43EA"/>
    <w:rsid w:val="00CA4793"/>
    <w:rsid w:val="00CB0731"/>
    <w:rsid w:val="00CB421A"/>
    <w:rsid w:val="00CB51DA"/>
    <w:rsid w:val="00CB6407"/>
    <w:rsid w:val="00CC7683"/>
    <w:rsid w:val="00CD0433"/>
    <w:rsid w:val="00CE2CD5"/>
    <w:rsid w:val="00CE4561"/>
    <w:rsid w:val="00CE4F6F"/>
    <w:rsid w:val="00CF5628"/>
    <w:rsid w:val="00D06516"/>
    <w:rsid w:val="00D0655B"/>
    <w:rsid w:val="00D07222"/>
    <w:rsid w:val="00D12F5B"/>
    <w:rsid w:val="00D22F4A"/>
    <w:rsid w:val="00D3189E"/>
    <w:rsid w:val="00D3192F"/>
    <w:rsid w:val="00D329D8"/>
    <w:rsid w:val="00D45AA1"/>
    <w:rsid w:val="00D46A7E"/>
    <w:rsid w:val="00D51C35"/>
    <w:rsid w:val="00D55491"/>
    <w:rsid w:val="00D62483"/>
    <w:rsid w:val="00D63B6C"/>
    <w:rsid w:val="00D711AB"/>
    <w:rsid w:val="00D71ABF"/>
    <w:rsid w:val="00D75835"/>
    <w:rsid w:val="00D808DE"/>
    <w:rsid w:val="00D963CE"/>
    <w:rsid w:val="00DB0BC0"/>
    <w:rsid w:val="00DB38BB"/>
    <w:rsid w:val="00DB5124"/>
    <w:rsid w:val="00DB5E53"/>
    <w:rsid w:val="00DC6974"/>
    <w:rsid w:val="00DD32E3"/>
    <w:rsid w:val="00DE5614"/>
    <w:rsid w:val="00DE713B"/>
    <w:rsid w:val="00DF6192"/>
    <w:rsid w:val="00E24415"/>
    <w:rsid w:val="00E25BB6"/>
    <w:rsid w:val="00E3738F"/>
    <w:rsid w:val="00E53CD7"/>
    <w:rsid w:val="00E55138"/>
    <w:rsid w:val="00E56A62"/>
    <w:rsid w:val="00E6035B"/>
    <w:rsid w:val="00E6039B"/>
    <w:rsid w:val="00E66F35"/>
    <w:rsid w:val="00E84574"/>
    <w:rsid w:val="00E84C2A"/>
    <w:rsid w:val="00E856A2"/>
    <w:rsid w:val="00E9437D"/>
    <w:rsid w:val="00E961F7"/>
    <w:rsid w:val="00EB2001"/>
    <w:rsid w:val="00EB4818"/>
    <w:rsid w:val="00EB6DED"/>
    <w:rsid w:val="00EC3694"/>
    <w:rsid w:val="00EC43E0"/>
    <w:rsid w:val="00EC62F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4033"/>
    <w:rsid w:val="00F268BE"/>
    <w:rsid w:val="00F374AC"/>
    <w:rsid w:val="00F43C11"/>
    <w:rsid w:val="00F52113"/>
    <w:rsid w:val="00F55267"/>
    <w:rsid w:val="00F63C4B"/>
    <w:rsid w:val="00F65EB1"/>
    <w:rsid w:val="00F67EFD"/>
    <w:rsid w:val="00F7299A"/>
    <w:rsid w:val="00F72C2F"/>
    <w:rsid w:val="00F83E4A"/>
    <w:rsid w:val="00F86A43"/>
    <w:rsid w:val="00FB0715"/>
    <w:rsid w:val="00FB1905"/>
    <w:rsid w:val="00FB28B4"/>
    <w:rsid w:val="00FB6E87"/>
    <w:rsid w:val="00FB77C3"/>
    <w:rsid w:val="00FE20B5"/>
    <w:rsid w:val="00FE612A"/>
    <w:rsid w:val="00FE621A"/>
    <w:rsid w:val="00FF3824"/>
    <w:rsid w:val="00FF5412"/>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FAE98E57-89D3-4BEA-A61F-853D634D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
    <w:name w:val="Unresolved Mention"/>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F43C1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73116">
      <w:bodyDiv w:val="1"/>
      <w:marLeft w:val="0"/>
      <w:marRight w:val="0"/>
      <w:marTop w:val="0"/>
      <w:marBottom w:val="0"/>
      <w:divBdr>
        <w:top w:val="none" w:sz="0" w:space="0" w:color="auto"/>
        <w:left w:val="none" w:sz="0" w:space="0" w:color="auto"/>
        <w:bottom w:val="none" w:sz="0" w:space="0" w:color="auto"/>
        <w:right w:val="none" w:sz="0" w:space="0" w:color="auto"/>
      </w:divBdr>
    </w:div>
    <w:div w:id="169299867">
      <w:bodyDiv w:val="1"/>
      <w:marLeft w:val="0"/>
      <w:marRight w:val="0"/>
      <w:marTop w:val="0"/>
      <w:marBottom w:val="0"/>
      <w:divBdr>
        <w:top w:val="none" w:sz="0" w:space="0" w:color="auto"/>
        <w:left w:val="none" w:sz="0" w:space="0" w:color="auto"/>
        <w:bottom w:val="none" w:sz="0" w:space="0" w:color="auto"/>
        <w:right w:val="none" w:sz="0" w:space="0" w:color="auto"/>
      </w:divBdr>
    </w:div>
    <w:div w:id="421336376">
      <w:bodyDiv w:val="1"/>
      <w:marLeft w:val="0"/>
      <w:marRight w:val="0"/>
      <w:marTop w:val="0"/>
      <w:marBottom w:val="0"/>
      <w:divBdr>
        <w:top w:val="none" w:sz="0" w:space="0" w:color="auto"/>
        <w:left w:val="none" w:sz="0" w:space="0" w:color="auto"/>
        <w:bottom w:val="none" w:sz="0" w:space="0" w:color="auto"/>
        <w:right w:val="none" w:sz="0" w:space="0" w:color="auto"/>
      </w:divBdr>
    </w:div>
    <w:div w:id="693649240">
      <w:bodyDiv w:val="1"/>
      <w:marLeft w:val="0"/>
      <w:marRight w:val="0"/>
      <w:marTop w:val="0"/>
      <w:marBottom w:val="0"/>
      <w:divBdr>
        <w:top w:val="none" w:sz="0" w:space="0" w:color="auto"/>
        <w:left w:val="none" w:sz="0" w:space="0" w:color="auto"/>
        <w:bottom w:val="none" w:sz="0" w:space="0" w:color="auto"/>
        <w:right w:val="none" w:sz="0" w:space="0" w:color="auto"/>
      </w:divBdr>
    </w:div>
    <w:div w:id="893734721">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890414825">
      <w:bodyDiv w:val="1"/>
      <w:marLeft w:val="0"/>
      <w:marRight w:val="0"/>
      <w:marTop w:val="0"/>
      <w:marBottom w:val="0"/>
      <w:divBdr>
        <w:top w:val="none" w:sz="0" w:space="0" w:color="auto"/>
        <w:left w:val="none" w:sz="0" w:space="0" w:color="auto"/>
        <w:bottom w:val="none" w:sz="0" w:space="0" w:color="auto"/>
        <w:right w:val="none" w:sz="0" w:space="0" w:color="auto"/>
      </w:divBdr>
    </w:div>
    <w:div w:id="213374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73DE7-63D8-4A1E-96B2-652ACC003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Pages>
  <Words>1789</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Turrietta, Elise M. (LARC-E3)[SSAI DEVELOP]</dc:creator>
  <cp:lastModifiedBy>Acdan, Juanito J. (ARC-SGE)[SSAI DEVELOP]</cp:lastModifiedBy>
  <cp:revision>12</cp:revision>
  <dcterms:created xsi:type="dcterms:W3CDTF">2019-07-17T03:48:00Z</dcterms:created>
  <dcterms:modified xsi:type="dcterms:W3CDTF">2019-08-15T20:36:00Z</dcterms:modified>
</cp:coreProperties>
</file>