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7C19C" w14:textId="34056E59" w:rsidR="2FCE8A35" w:rsidRDefault="2FCE8A35" w:rsidP="23EB93A6">
      <w:pPr>
        <w:spacing w:line="259" w:lineRule="auto"/>
        <w:rPr>
          <w:rFonts w:ascii="Garamond" w:eastAsia="Garamond" w:hAnsi="Garamond" w:cs="Garamond"/>
          <w:b/>
          <w:bCs/>
        </w:rPr>
      </w:pPr>
      <w:r w:rsidRPr="5FD59B1B">
        <w:rPr>
          <w:rFonts w:ascii="Garamond" w:eastAsia="Garamond" w:hAnsi="Garamond" w:cs="Garamond"/>
          <w:b/>
          <w:bCs/>
        </w:rPr>
        <w:t>Hawaii Climate</w:t>
      </w:r>
    </w:p>
    <w:p w14:paraId="21DC6158" w14:textId="4A6494DC" w:rsidR="15E3A8E2" w:rsidRDefault="15E3A8E2" w:rsidP="23EB93A6">
      <w:pPr>
        <w:rPr>
          <w:rFonts w:ascii="Garamond" w:eastAsia="Garamond" w:hAnsi="Garamond" w:cs="Garamond"/>
          <w:i/>
          <w:iCs/>
        </w:rPr>
      </w:pPr>
      <w:r w:rsidRPr="23EB93A6">
        <w:rPr>
          <w:rFonts w:ascii="Garamond" w:eastAsia="Garamond" w:hAnsi="Garamond" w:cs="Garamond"/>
          <w:i/>
          <w:iCs/>
        </w:rPr>
        <w:t>Utilizing NASA Earth Observations to Assess Thermal Stress Impacts on Coastal Hawaiian Fishponds</w:t>
      </w:r>
    </w:p>
    <w:p w14:paraId="3014536A" w14:textId="77777777" w:rsidR="00476B26" w:rsidRPr="00CE4561" w:rsidRDefault="00476B26" w:rsidP="00476B26">
      <w:pPr>
        <w:rPr>
          <w:rFonts w:ascii="Garamond" w:eastAsia="Garamond" w:hAnsi="Garamond" w:cs="Garamond"/>
        </w:rPr>
      </w:pPr>
    </w:p>
    <w:p w14:paraId="53F43B6C" w14:textId="17DBB44D" w:rsidR="00476B26" w:rsidRPr="00CE4561" w:rsidRDefault="00476B26" w:rsidP="00105247">
      <w:pPr>
        <w:pBdr>
          <w:bottom w:val="single" w:sz="4" w:space="0" w:color="auto"/>
        </w:pBdr>
        <w:rPr>
          <w:rFonts w:ascii="Garamond" w:eastAsia="Garamond" w:hAnsi="Garamond" w:cs="Garamond"/>
          <w:b/>
        </w:rPr>
      </w:pPr>
      <w:r w:rsidRPr="03FCB863">
        <w:rPr>
          <w:rFonts w:ascii="Garamond" w:eastAsia="Garamond" w:hAnsi="Garamond" w:cs="Garamond"/>
          <w:b/>
        </w:rPr>
        <w:t>Project Team</w:t>
      </w:r>
    </w:p>
    <w:p w14:paraId="5B988DE0" w14:textId="77777777" w:rsidR="00476B26" w:rsidRPr="00CE4561" w:rsidRDefault="00476B26" w:rsidP="00476B26">
      <w:pPr>
        <w:rPr>
          <w:rFonts w:ascii="Garamond" w:eastAsia="Garamond" w:hAnsi="Garamond" w:cs="Garamond"/>
          <w:b/>
          <w:i/>
        </w:rPr>
      </w:pPr>
      <w:r w:rsidRPr="03FCB863">
        <w:rPr>
          <w:rFonts w:ascii="Garamond" w:eastAsia="Garamond" w:hAnsi="Garamond" w:cs="Garamond"/>
          <w:b/>
          <w:i/>
        </w:rPr>
        <w:t>Project Team:</w:t>
      </w:r>
    </w:p>
    <w:p w14:paraId="0687BCF2" w14:textId="22134817" w:rsidR="00476B26" w:rsidRPr="00CE4561" w:rsidRDefault="7A1B4F57" w:rsidP="00476B26">
      <w:pPr>
        <w:rPr>
          <w:rFonts w:ascii="Garamond" w:eastAsia="Garamond" w:hAnsi="Garamond" w:cs="Garamond"/>
        </w:rPr>
      </w:pPr>
      <w:r w:rsidRPr="6CFB9406">
        <w:rPr>
          <w:rFonts w:ascii="Garamond" w:eastAsia="Garamond" w:hAnsi="Garamond" w:cs="Garamond"/>
        </w:rPr>
        <w:t>Raz Wachtel</w:t>
      </w:r>
      <w:r w:rsidR="00A638E6" w:rsidRPr="6CFB9406">
        <w:rPr>
          <w:rFonts w:ascii="Garamond" w:eastAsia="Garamond" w:hAnsi="Garamond" w:cs="Garamond"/>
        </w:rPr>
        <w:t xml:space="preserve"> </w:t>
      </w:r>
      <w:r w:rsidR="00476B26" w:rsidRPr="6CFB9406">
        <w:rPr>
          <w:rFonts w:ascii="Garamond" w:eastAsia="Garamond" w:hAnsi="Garamond" w:cs="Garamond"/>
        </w:rPr>
        <w:t>(Project Lead</w:t>
      </w:r>
      <w:r w:rsidR="00CE2CD5" w:rsidRPr="6CFB9406">
        <w:rPr>
          <w:rFonts w:ascii="Garamond" w:eastAsia="Garamond" w:hAnsi="Garamond" w:cs="Garamond"/>
        </w:rPr>
        <w:t>)</w:t>
      </w:r>
    </w:p>
    <w:p w14:paraId="206838FA" w14:textId="79D0E86F" w:rsidR="00476B26" w:rsidRPr="00CE4561" w:rsidRDefault="2A7FE93B" w:rsidP="00476B26">
      <w:pPr>
        <w:rPr>
          <w:rFonts w:ascii="Garamond" w:eastAsia="Garamond" w:hAnsi="Garamond" w:cs="Garamond"/>
        </w:rPr>
      </w:pPr>
      <w:r w:rsidRPr="6CFB9406">
        <w:rPr>
          <w:rFonts w:ascii="Garamond" w:eastAsia="Garamond" w:hAnsi="Garamond" w:cs="Garamond"/>
        </w:rPr>
        <w:t xml:space="preserve">Danielle </w:t>
      </w:r>
      <w:proofErr w:type="spellStart"/>
      <w:r w:rsidRPr="6CFB9406">
        <w:rPr>
          <w:rFonts w:ascii="Garamond" w:eastAsia="Garamond" w:hAnsi="Garamond" w:cs="Garamond"/>
        </w:rPr>
        <w:t>Sonobe</w:t>
      </w:r>
      <w:proofErr w:type="spellEnd"/>
    </w:p>
    <w:p w14:paraId="595E96FA" w14:textId="206E3202" w:rsidR="00476B26" w:rsidRPr="00CE4561" w:rsidRDefault="3FC961E3" w:rsidP="00476B26">
      <w:pPr>
        <w:rPr>
          <w:rFonts w:ascii="Garamond" w:eastAsia="Garamond" w:hAnsi="Garamond" w:cs="Garamond"/>
        </w:rPr>
      </w:pPr>
      <w:r w:rsidRPr="6CFB9406">
        <w:rPr>
          <w:rFonts w:ascii="Garamond" w:eastAsia="Garamond" w:hAnsi="Garamond" w:cs="Garamond"/>
        </w:rPr>
        <w:t>Mina Nada</w:t>
      </w:r>
    </w:p>
    <w:p w14:paraId="1CD2CB97" w14:textId="647B573D" w:rsidR="00476B26" w:rsidRPr="00CE4561" w:rsidRDefault="3FC961E3" w:rsidP="00476B26">
      <w:pPr>
        <w:rPr>
          <w:rFonts w:ascii="Garamond" w:eastAsia="Garamond" w:hAnsi="Garamond" w:cs="Garamond"/>
        </w:rPr>
      </w:pPr>
      <w:r w:rsidRPr="6CFB9406">
        <w:rPr>
          <w:rFonts w:ascii="Garamond" w:eastAsia="Garamond" w:hAnsi="Garamond" w:cs="Garamond"/>
        </w:rPr>
        <w:t>Tyler Morgan</w:t>
      </w:r>
    </w:p>
    <w:p w14:paraId="5DD9205E" w14:textId="77777777" w:rsidR="00476B26" w:rsidRPr="00CE4561" w:rsidRDefault="00476B26" w:rsidP="00476B26">
      <w:pPr>
        <w:rPr>
          <w:rFonts w:ascii="Garamond" w:eastAsia="Garamond" w:hAnsi="Garamond" w:cs="Garamond"/>
        </w:rPr>
      </w:pPr>
    </w:p>
    <w:p w14:paraId="6DBB9F0C" w14:textId="77777777" w:rsidR="00476B26" w:rsidRPr="00CE4561" w:rsidRDefault="00476B26" w:rsidP="00476B26">
      <w:pPr>
        <w:rPr>
          <w:rFonts w:ascii="Garamond" w:eastAsia="Garamond" w:hAnsi="Garamond" w:cs="Garamond"/>
          <w:b/>
          <w:i/>
        </w:rPr>
      </w:pPr>
      <w:r w:rsidRPr="23EB93A6">
        <w:rPr>
          <w:rFonts w:ascii="Garamond" w:eastAsia="Garamond" w:hAnsi="Garamond" w:cs="Garamond"/>
          <w:b/>
          <w:bCs/>
          <w:i/>
          <w:iCs/>
        </w:rPr>
        <w:t>Advisors &amp; Mentors:</w:t>
      </w:r>
    </w:p>
    <w:p w14:paraId="53D5261E" w14:textId="77777777" w:rsidR="000E366D" w:rsidRDefault="59D5821D" w:rsidP="23EB93A6">
      <w:pPr>
        <w:rPr>
          <w:rFonts w:ascii="Garamond" w:eastAsia="Garamond" w:hAnsi="Garamond" w:cs="Garamond"/>
          <w:color w:val="000000" w:themeColor="text1"/>
        </w:rPr>
      </w:pPr>
      <w:r w:rsidRPr="23EB93A6">
        <w:rPr>
          <w:rFonts w:ascii="Garamond" w:eastAsia="Garamond" w:hAnsi="Garamond" w:cs="Garamond"/>
          <w:color w:val="000000" w:themeColor="text1"/>
        </w:rPr>
        <w:t xml:space="preserve">Dr. Christine Lee (NASA Jet Propulsion Laboratory, California Institute of Technology) </w:t>
      </w:r>
    </w:p>
    <w:p w14:paraId="27F5E323" w14:textId="77777777" w:rsidR="000E366D" w:rsidRDefault="59D5821D" w:rsidP="23EB93A6">
      <w:pPr>
        <w:rPr>
          <w:rFonts w:ascii="Garamond" w:eastAsia="Garamond" w:hAnsi="Garamond" w:cs="Garamond"/>
          <w:color w:val="000000" w:themeColor="text1"/>
        </w:rPr>
      </w:pPr>
      <w:r w:rsidRPr="23EB93A6">
        <w:rPr>
          <w:rFonts w:ascii="Garamond" w:eastAsia="Garamond" w:hAnsi="Garamond" w:cs="Garamond"/>
          <w:color w:val="000000" w:themeColor="text1"/>
        </w:rPr>
        <w:t xml:space="preserve">Dr. Kelly Luis (NASA Jet Propulsion Laboratory, California Institute of Technology) </w:t>
      </w:r>
    </w:p>
    <w:p w14:paraId="11A45A9C" w14:textId="77777777" w:rsidR="000E366D" w:rsidRDefault="59D5821D" w:rsidP="23EB93A6">
      <w:pPr>
        <w:rPr>
          <w:rFonts w:ascii="Garamond" w:eastAsia="Garamond" w:hAnsi="Garamond" w:cs="Garamond"/>
          <w:color w:val="000000" w:themeColor="text1"/>
        </w:rPr>
      </w:pPr>
      <w:r w:rsidRPr="23EB93A6">
        <w:rPr>
          <w:rFonts w:ascii="Garamond" w:eastAsia="Garamond" w:hAnsi="Garamond" w:cs="Garamond"/>
          <w:color w:val="000000" w:themeColor="text1"/>
        </w:rPr>
        <w:t xml:space="preserve">Dr. Angelica Rodriguez (NASA Jet Propulsion Laboratory, California Institute of Technology) </w:t>
      </w:r>
    </w:p>
    <w:p w14:paraId="1AACAFE9" w14:textId="77777777" w:rsidR="000E366D" w:rsidRDefault="59D5821D" w:rsidP="23EB93A6">
      <w:pPr>
        <w:rPr>
          <w:rFonts w:ascii="Garamond" w:eastAsia="Garamond" w:hAnsi="Garamond" w:cs="Garamond"/>
          <w:color w:val="000000" w:themeColor="text1"/>
        </w:rPr>
      </w:pPr>
      <w:r w:rsidRPr="23EB93A6">
        <w:rPr>
          <w:rFonts w:ascii="Garamond" w:eastAsia="Garamond" w:hAnsi="Garamond" w:cs="Garamond"/>
          <w:color w:val="000000" w:themeColor="text1"/>
        </w:rPr>
        <w:t xml:space="preserve">Rebecca Gustine (NASA Jet Propulsion Laboratory, California Institute of Technology) </w:t>
      </w:r>
    </w:p>
    <w:p w14:paraId="5C263284" w14:textId="6DE53E28" w:rsidR="59D5821D" w:rsidRDefault="59D5821D" w:rsidP="23EB93A6">
      <w:pPr>
        <w:rPr>
          <w:rFonts w:ascii="Garamond" w:eastAsia="Garamond" w:hAnsi="Garamond" w:cs="Garamond"/>
        </w:rPr>
      </w:pPr>
      <w:r w:rsidRPr="23EB93A6">
        <w:rPr>
          <w:rFonts w:ascii="Garamond" w:eastAsia="Garamond" w:hAnsi="Garamond" w:cs="Garamond"/>
          <w:color w:val="000000" w:themeColor="text1"/>
        </w:rPr>
        <w:t xml:space="preserve">Benjamin Holt (NASA Jet Propulsion Laboratory, California Institute of Technology) </w:t>
      </w:r>
    </w:p>
    <w:p w14:paraId="1C0FC45C" w14:textId="1B6579D7" w:rsidR="00C8675B" w:rsidRDefault="00C8675B" w:rsidP="23EB93A6">
      <w:pPr>
        <w:rPr>
          <w:rFonts w:ascii="Garamond" w:eastAsia="Garamond" w:hAnsi="Garamond" w:cs="Garamond"/>
        </w:rPr>
      </w:pPr>
    </w:p>
    <w:p w14:paraId="5D6F6D71" w14:textId="72FCE63F" w:rsidR="00C8675B" w:rsidRDefault="000E366D" w:rsidP="4558ACD5">
      <w:pPr>
        <w:spacing w:line="259" w:lineRule="auto"/>
        <w:rPr>
          <w:rFonts w:ascii="Garamond" w:eastAsia="Garamond" w:hAnsi="Garamond" w:cs="Garamond"/>
          <w:b/>
          <w:bCs/>
          <w:i/>
          <w:iCs/>
        </w:rPr>
      </w:pPr>
      <w:r>
        <w:rPr>
          <w:rFonts w:ascii="Garamond" w:eastAsia="Garamond" w:hAnsi="Garamond" w:cs="Garamond"/>
          <w:b/>
          <w:bCs/>
          <w:i/>
          <w:iCs/>
        </w:rPr>
        <w:t>Node Lead</w:t>
      </w:r>
      <w:r w:rsidR="38DC1F47" w:rsidRPr="4558ACD5">
        <w:rPr>
          <w:rFonts w:ascii="Garamond" w:eastAsia="Garamond" w:hAnsi="Garamond" w:cs="Garamond"/>
          <w:b/>
          <w:bCs/>
          <w:i/>
          <w:iCs/>
        </w:rPr>
        <w:t>:</w:t>
      </w:r>
    </w:p>
    <w:p w14:paraId="313AF50A" w14:textId="21E706CB" w:rsidR="00C8675B" w:rsidRDefault="69902FEC" w:rsidP="4558ACD5">
      <w:pPr>
        <w:spacing w:line="259" w:lineRule="auto"/>
        <w:rPr>
          <w:rFonts w:ascii="Garamond" w:eastAsia="Garamond" w:hAnsi="Garamond" w:cs="Garamond"/>
        </w:rPr>
      </w:pPr>
      <w:r w:rsidRPr="12B3D411">
        <w:rPr>
          <w:rFonts w:ascii="Garamond" w:eastAsia="Garamond" w:hAnsi="Garamond" w:cs="Garamond"/>
        </w:rPr>
        <w:t xml:space="preserve">Michael </w:t>
      </w:r>
      <w:r w:rsidR="1EF23BC9" w:rsidRPr="12B3D411">
        <w:rPr>
          <w:rFonts w:ascii="Garamond" w:eastAsia="Garamond" w:hAnsi="Garamond" w:cs="Garamond"/>
        </w:rPr>
        <w:t>P</w:t>
      </w:r>
      <w:r w:rsidRPr="12B3D411">
        <w:rPr>
          <w:rFonts w:ascii="Garamond" w:eastAsia="Garamond" w:hAnsi="Garamond" w:cs="Garamond"/>
        </w:rPr>
        <w:t>azmino</w:t>
      </w:r>
      <w:r w:rsidR="38DC1F47" w:rsidRPr="12B3D411">
        <w:rPr>
          <w:rFonts w:ascii="Garamond" w:eastAsia="Garamond" w:hAnsi="Garamond" w:cs="Garamond"/>
        </w:rPr>
        <w:t xml:space="preserve"> </w:t>
      </w:r>
      <w:r w:rsidR="03B3ED31" w:rsidRPr="12B3D411">
        <w:rPr>
          <w:rFonts w:ascii="Garamond" w:eastAsia="Garamond" w:hAnsi="Garamond" w:cs="Garamond"/>
        </w:rPr>
        <w:t>(</w:t>
      </w:r>
      <w:r w:rsidR="51BE53D2" w:rsidRPr="12B3D411">
        <w:rPr>
          <w:rFonts w:ascii="Garamond" w:eastAsia="Garamond" w:hAnsi="Garamond" w:cs="Garamond"/>
        </w:rPr>
        <w:t>California</w:t>
      </w:r>
      <w:r w:rsidR="2E1C1C8D" w:rsidRPr="12B3D411">
        <w:rPr>
          <w:rFonts w:ascii="Garamond" w:eastAsia="Garamond" w:hAnsi="Garamond" w:cs="Garamond"/>
        </w:rPr>
        <w:t xml:space="preserve"> – </w:t>
      </w:r>
      <w:r w:rsidR="51BE53D2" w:rsidRPr="12B3D411">
        <w:rPr>
          <w:rFonts w:ascii="Garamond" w:eastAsia="Garamond" w:hAnsi="Garamond" w:cs="Garamond"/>
        </w:rPr>
        <w:t>JPL</w:t>
      </w:r>
      <w:r w:rsidR="38DC1F47" w:rsidRPr="12B3D411">
        <w:rPr>
          <w:rFonts w:ascii="Garamond" w:eastAsia="Garamond" w:hAnsi="Garamond" w:cs="Garamond"/>
        </w:rPr>
        <w:t>)</w:t>
      </w:r>
    </w:p>
    <w:p w14:paraId="605C3625" w14:textId="48D5DB96" w:rsidR="00C8675B" w:rsidRDefault="00C8675B" w:rsidP="4558ACD5">
      <w:pPr>
        <w:rPr>
          <w:rFonts w:ascii="Garamond" w:eastAsia="Garamond" w:hAnsi="Garamond" w:cs="Garamond"/>
          <w:i/>
          <w:iCs/>
        </w:rPr>
      </w:pPr>
    </w:p>
    <w:p w14:paraId="47AFD085" w14:textId="49AC88EC" w:rsidR="00C8675B" w:rsidRPr="00CE4561" w:rsidRDefault="62AE4E17" w:rsidP="23EB93A6">
      <w:pPr>
        <w:ind w:left="360" w:hanging="360"/>
        <w:rPr>
          <w:rFonts w:ascii="Garamond" w:eastAsia="Garamond" w:hAnsi="Garamond" w:cs="Garamond"/>
        </w:rPr>
      </w:pPr>
      <w:r w:rsidRPr="23EB93A6">
        <w:rPr>
          <w:rFonts w:ascii="Garamond" w:eastAsia="Garamond" w:hAnsi="Garamond" w:cs="Garamond"/>
          <w:b/>
          <w:bCs/>
          <w:i/>
          <w:iCs/>
        </w:rPr>
        <w:t>Team Contact:</w:t>
      </w:r>
      <w:r w:rsidRPr="23EB93A6">
        <w:rPr>
          <w:rFonts w:ascii="Garamond" w:eastAsia="Garamond" w:hAnsi="Garamond" w:cs="Garamond"/>
          <w:b/>
          <w:bCs/>
        </w:rPr>
        <w:t xml:space="preserve"> </w:t>
      </w:r>
      <w:r w:rsidR="05807ACA" w:rsidRPr="23EB93A6">
        <w:rPr>
          <w:rFonts w:ascii="Garamond" w:eastAsia="Garamond" w:hAnsi="Garamond" w:cs="Garamond"/>
        </w:rPr>
        <w:t xml:space="preserve">Danielle </w:t>
      </w:r>
      <w:proofErr w:type="spellStart"/>
      <w:r w:rsidR="05807ACA" w:rsidRPr="23EB93A6">
        <w:rPr>
          <w:rFonts w:ascii="Garamond" w:eastAsia="Garamond" w:hAnsi="Garamond" w:cs="Garamond"/>
        </w:rPr>
        <w:t>Sonobe</w:t>
      </w:r>
      <w:proofErr w:type="spellEnd"/>
      <w:r w:rsidRPr="23EB93A6">
        <w:rPr>
          <w:rFonts w:ascii="Garamond" w:eastAsia="Garamond" w:hAnsi="Garamond" w:cs="Garamond"/>
        </w:rPr>
        <w:t xml:space="preserve">, </w:t>
      </w:r>
      <w:r w:rsidR="74FA576D" w:rsidRPr="23EB93A6">
        <w:rPr>
          <w:rFonts w:ascii="Garamond" w:eastAsia="Garamond" w:hAnsi="Garamond" w:cs="Garamond"/>
        </w:rPr>
        <w:t>danielle.sonobe@gmail.com</w:t>
      </w:r>
    </w:p>
    <w:p w14:paraId="3EDF55C2" w14:textId="674B4EA4" w:rsidR="00C8675B" w:rsidRPr="00CE4561" w:rsidRDefault="62AE4E17" w:rsidP="00C8675B">
      <w:pPr>
        <w:ind w:left="360" w:hanging="360"/>
        <w:rPr>
          <w:rFonts w:ascii="Garamond" w:eastAsia="Garamond" w:hAnsi="Garamond" w:cs="Garamond"/>
        </w:rPr>
      </w:pPr>
      <w:r w:rsidRPr="23EB93A6">
        <w:rPr>
          <w:rFonts w:ascii="Garamond" w:eastAsia="Garamond" w:hAnsi="Garamond" w:cs="Garamond"/>
          <w:b/>
          <w:bCs/>
          <w:i/>
          <w:iCs/>
        </w:rPr>
        <w:t>Software Release Contact:</w:t>
      </w:r>
      <w:r w:rsidRPr="23EB93A6">
        <w:rPr>
          <w:rFonts w:ascii="Garamond" w:eastAsia="Garamond" w:hAnsi="Garamond" w:cs="Garamond"/>
        </w:rPr>
        <w:t xml:space="preserve"> </w:t>
      </w:r>
      <w:r w:rsidR="7178F783" w:rsidRPr="23EB93A6">
        <w:rPr>
          <w:rFonts w:ascii="Garamond" w:eastAsia="Garamond" w:hAnsi="Garamond" w:cs="Garamond"/>
        </w:rPr>
        <w:t>Tyler Morgan</w:t>
      </w:r>
      <w:r w:rsidRPr="23EB93A6">
        <w:rPr>
          <w:rFonts w:ascii="Garamond" w:eastAsia="Garamond" w:hAnsi="Garamond" w:cs="Garamond"/>
        </w:rPr>
        <w:t xml:space="preserve">, </w:t>
      </w:r>
      <w:r w:rsidR="4A2F041F" w:rsidRPr="23EB93A6">
        <w:rPr>
          <w:rFonts w:ascii="Garamond" w:eastAsia="Garamond" w:hAnsi="Garamond" w:cs="Garamond"/>
        </w:rPr>
        <w:t>tylerhmorgan223@gmail.com</w:t>
      </w:r>
    </w:p>
    <w:p w14:paraId="3375C268" w14:textId="54ED58A8" w:rsidR="00C8675B" w:rsidRPr="00C8675B" w:rsidRDefault="62AE4E17" w:rsidP="00C8675B">
      <w:pPr>
        <w:rPr>
          <w:rFonts w:ascii="Garamond" w:eastAsia="Garamond" w:hAnsi="Garamond" w:cs="Garamond"/>
        </w:rPr>
      </w:pPr>
      <w:r w:rsidRPr="23EB93A6">
        <w:rPr>
          <w:rFonts w:ascii="Garamond" w:eastAsia="Garamond" w:hAnsi="Garamond" w:cs="Garamond"/>
          <w:b/>
          <w:bCs/>
          <w:i/>
          <w:iCs/>
        </w:rPr>
        <w:t>Partner Contact:</w:t>
      </w:r>
      <w:r w:rsidRPr="23EB93A6">
        <w:rPr>
          <w:rFonts w:ascii="Garamond" w:eastAsia="Garamond" w:hAnsi="Garamond" w:cs="Garamond"/>
        </w:rPr>
        <w:t xml:space="preserve"> </w:t>
      </w:r>
      <w:r w:rsidR="14EB4570" w:rsidRPr="23EB93A6">
        <w:rPr>
          <w:rFonts w:ascii="Garamond" w:eastAsia="Garamond" w:hAnsi="Garamond" w:cs="Garamond"/>
        </w:rPr>
        <w:t xml:space="preserve">Brenda </w:t>
      </w:r>
      <w:proofErr w:type="spellStart"/>
      <w:r w:rsidR="14EB4570" w:rsidRPr="23EB93A6">
        <w:rPr>
          <w:rFonts w:ascii="Garamond" w:eastAsia="Garamond" w:hAnsi="Garamond" w:cs="Garamond"/>
        </w:rPr>
        <w:t>Ascuncion</w:t>
      </w:r>
      <w:proofErr w:type="spellEnd"/>
      <w:r w:rsidRPr="23EB93A6">
        <w:rPr>
          <w:rFonts w:ascii="Garamond" w:eastAsia="Garamond" w:hAnsi="Garamond" w:cs="Garamond"/>
        </w:rPr>
        <w:t xml:space="preserve">, </w:t>
      </w:r>
      <w:r w:rsidR="49E3570E" w:rsidRPr="23EB93A6">
        <w:rPr>
          <w:rFonts w:ascii="Garamond" w:eastAsia="Garamond" w:hAnsi="Garamond" w:cs="Garamond"/>
        </w:rPr>
        <w:t>brenda@kuahawaii.org</w:t>
      </w:r>
    </w:p>
    <w:p w14:paraId="5D8B0429" w14:textId="77777777" w:rsidR="00476B26" w:rsidRPr="00CE4561" w:rsidRDefault="00476B26" w:rsidP="00334B0C">
      <w:pPr>
        <w:rPr>
          <w:rFonts w:ascii="Garamond" w:eastAsia="Garamond" w:hAnsi="Garamond" w:cs="Garamond"/>
        </w:rPr>
      </w:pPr>
    </w:p>
    <w:p w14:paraId="2A539E14" w14:textId="77777777" w:rsidR="00CD0433" w:rsidRPr="00CE4561" w:rsidRDefault="00CD0433" w:rsidP="00CD0433">
      <w:pPr>
        <w:pBdr>
          <w:bottom w:val="single" w:sz="4" w:space="1" w:color="auto"/>
        </w:pBdr>
        <w:rPr>
          <w:rFonts w:ascii="Garamond" w:eastAsia="Garamond" w:hAnsi="Garamond" w:cs="Garamond"/>
          <w:b/>
        </w:rPr>
      </w:pPr>
      <w:r w:rsidRPr="03FCB863">
        <w:rPr>
          <w:rFonts w:ascii="Garamond" w:eastAsia="Garamond" w:hAnsi="Garamond" w:cs="Garamond"/>
          <w:b/>
        </w:rPr>
        <w:t>Project Overview</w:t>
      </w:r>
    </w:p>
    <w:p w14:paraId="013DC3C5" w14:textId="77777777" w:rsidR="00E1144B" w:rsidRDefault="008B3821" w:rsidP="00276572">
      <w:pPr>
        <w:rPr>
          <w:rFonts w:ascii="Garamond" w:eastAsia="Garamond" w:hAnsi="Garamond" w:cs="Garamond"/>
          <w:b/>
        </w:rPr>
      </w:pPr>
      <w:r w:rsidRPr="23EB93A6">
        <w:rPr>
          <w:rFonts w:ascii="Garamond" w:eastAsia="Garamond" w:hAnsi="Garamond" w:cs="Garamond"/>
          <w:b/>
          <w:bCs/>
          <w:i/>
          <w:iCs/>
        </w:rPr>
        <w:t>Project Synopsis:</w:t>
      </w:r>
      <w:r w:rsidR="00244E4A" w:rsidRPr="23EB93A6">
        <w:rPr>
          <w:rFonts w:ascii="Garamond" w:eastAsia="Garamond" w:hAnsi="Garamond" w:cs="Garamond"/>
          <w:b/>
          <w:bCs/>
        </w:rPr>
        <w:t xml:space="preserve"> </w:t>
      </w:r>
    </w:p>
    <w:p w14:paraId="1393D5E9" w14:textId="76B59925" w:rsidR="6338244C" w:rsidRDefault="6338244C" w:rsidP="23EB93A6">
      <w:pPr>
        <w:rPr>
          <w:rFonts w:ascii="Garamond" w:eastAsia="Garamond" w:hAnsi="Garamond" w:cs="Garamond"/>
          <w:color w:val="000000" w:themeColor="text1"/>
        </w:rPr>
      </w:pPr>
      <w:r w:rsidRPr="23EB93A6">
        <w:rPr>
          <w:rFonts w:ascii="Garamond" w:eastAsia="Garamond" w:hAnsi="Garamond" w:cs="Garamond"/>
          <w:color w:val="000000" w:themeColor="text1"/>
        </w:rPr>
        <w:t>Hawaiian fishponds (</w:t>
      </w:r>
      <w:proofErr w:type="spellStart"/>
      <w:r w:rsidRPr="23EB93A6">
        <w:rPr>
          <w:rFonts w:ascii="Garamond" w:eastAsia="Garamond" w:hAnsi="Garamond" w:cs="Garamond"/>
          <w:color w:val="000000" w:themeColor="text1"/>
        </w:rPr>
        <w:t>loko</w:t>
      </w:r>
      <w:proofErr w:type="spellEnd"/>
      <w:r w:rsidRPr="23EB93A6">
        <w:rPr>
          <w:rFonts w:ascii="Garamond" w:eastAsia="Garamond" w:hAnsi="Garamond" w:cs="Garamond"/>
          <w:color w:val="000000" w:themeColor="text1"/>
        </w:rPr>
        <w:t xml:space="preserve"> </w:t>
      </w:r>
      <w:proofErr w:type="spellStart"/>
      <w:r w:rsidRPr="23EB93A6">
        <w:rPr>
          <w:rFonts w:ascii="Garamond" w:eastAsia="Garamond" w:hAnsi="Garamond" w:cs="Garamond"/>
          <w:color w:val="000000" w:themeColor="text1"/>
        </w:rPr>
        <w:t>iʻa</w:t>
      </w:r>
      <w:proofErr w:type="spellEnd"/>
      <w:r w:rsidRPr="23EB93A6">
        <w:rPr>
          <w:rFonts w:ascii="Garamond" w:eastAsia="Garamond" w:hAnsi="Garamond" w:cs="Garamond"/>
          <w:color w:val="000000" w:themeColor="text1"/>
        </w:rPr>
        <w:t>), ancient aquaculture systems created over 1500 years ago,</w:t>
      </w:r>
    </w:p>
    <w:p w14:paraId="142FB1B6" w14:textId="4C425417" w:rsidR="6338244C" w:rsidRDefault="6338244C" w:rsidP="23EB93A6">
      <w:pPr>
        <w:rPr>
          <w:rFonts w:ascii="Garamond" w:eastAsia="Garamond" w:hAnsi="Garamond" w:cs="Garamond"/>
          <w:color w:val="000000" w:themeColor="text1"/>
        </w:rPr>
      </w:pPr>
      <w:r w:rsidRPr="23EB93A6">
        <w:rPr>
          <w:rFonts w:ascii="Garamond" w:eastAsia="Garamond" w:hAnsi="Garamond" w:cs="Garamond"/>
          <w:color w:val="000000" w:themeColor="text1"/>
        </w:rPr>
        <w:t xml:space="preserve">historically served to harvest prized native fish species. However, colonization-induced changes in land management have reduced active </w:t>
      </w:r>
      <w:proofErr w:type="spellStart"/>
      <w:r w:rsidRPr="23EB93A6">
        <w:rPr>
          <w:rFonts w:ascii="Garamond" w:eastAsia="Garamond" w:hAnsi="Garamond" w:cs="Garamond"/>
          <w:color w:val="000000" w:themeColor="text1"/>
        </w:rPr>
        <w:t>loko</w:t>
      </w:r>
      <w:proofErr w:type="spellEnd"/>
      <w:r w:rsidRPr="23EB93A6">
        <w:rPr>
          <w:rFonts w:ascii="Garamond" w:eastAsia="Garamond" w:hAnsi="Garamond" w:cs="Garamond"/>
          <w:color w:val="000000" w:themeColor="text1"/>
        </w:rPr>
        <w:t xml:space="preserve"> </w:t>
      </w:r>
      <w:proofErr w:type="spellStart"/>
      <w:r w:rsidRPr="23EB93A6">
        <w:rPr>
          <w:rFonts w:ascii="Garamond" w:eastAsia="Garamond" w:hAnsi="Garamond" w:cs="Garamond"/>
          <w:color w:val="000000" w:themeColor="text1"/>
        </w:rPr>
        <w:t>i’a</w:t>
      </w:r>
      <w:proofErr w:type="spellEnd"/>
      <w:r w:rsidRPr="23EB93A6">
        <w:rPr>
          <w:rFonts w:ascii="Garamond" w:eastAsia="Garamond" w:hAnsi="Garamond" w:cs="Garamond"/>
          <w:color w:val="000000" w:themeColor="text1"/>
        </w:rPr>
        <w:t xml:space="preserve"> from over 500 to ~20, destabilizing nearshore ecosystems and diminishing native Hawaiian cultural traditions. Recent decades have emphasized maintaining Hawaiian cultural identity, and consequently </w:t>
      </w:r>
      <w:proofErr w:type="spellStart"/>
      <w:r w:rsidRPr="23EB93A6">
        <w:rPr>
          <w:rFonts w:ascii="Garamond" w:eastAsia="Garamond" w:hAnsi="Garamond" w:cs="Garamond"/>
          <w:color w:val="000000" w:themeColor="text1"/>
        </w:rPr>
        <w:t>loko</w:t>
      </w:r>
      <w:proofErr w:type="spellEnd"/>
      <w:r w:rsidRPr="23EB93A6">
        <w:rPr>
          <w:rFonts w:ascii="Garamond" w:eastAsia="Garamond" w:hAnsi="Garamond" w:cs="Garamond"/>
          <w:color w:val="000000" w:themeColor="text1"/>
        </w:rPr>
        <w:t xml:space="preserve"> </w:t>
      </w:r>
      <w:proofErr w:type="spellStart"/>
      <w:r w:rsidRPr="23EB93A6">
        <w:rPr>
          <w:rFonts w:ascii="Garamond" w:eastAsia="Garamond" w:hAnsi="Garamond" w:cs="Garamond"/>
          <w:color w:val="000000" w:themeColor="text1"/>
        </w:rPr>
        <w:t>i’a</w:t>
      </w:r>
      <w:proofErr w:type="spellEnd"/>
      <w:r w:rsidRPr="23EB93A6">
        <w:rPr>
          <w:rFonts w:ascii="Garamond" w:eastAsia="Garamond" w:hAnsi="Garamond" w:cs="Garamond"/>
          <w:color w:val="000000" w:themeColor="text1"/>
        </w:rPr>
        <w:t xml:space="preserve"> restoration efforts. Anthropogenic-induced climate change threatens these delicate systems, particularly through the increase in frequency and intensity of marine heatwaves. Largely unexplored, these events are effectively studied utilizing remote sensing via satellites. Leveraging this technique enables autonomous extraction of water quality parameters to inform fishpond management. This study examined seven </w:t>
      </w:r>
      <w:proofErr w:type="spellStart"/>
      <w:r w:rsidRPr="23EB93A6">
        <w:rPr>
          <w:rFonts w:ascii="Garamond" w:eastAsia="Garamond" w:hAnsi="Garamond" w:cs="Garamond"/>
          <w:color w:val="000000" w:themeColor="text1"/>
        </w:rPr>
        <w:t>loko</w:t>
      </w:r>
      <w:proofErr w:type="spellEnd"/>
      <w:r w:rsidRPr="23EB93A6">
        <w:rPr>
          <w:rFonts w:ascii="Garamond" w:eastAsia="Garamond" w:hAnsi="Garamond" w:cs="Garamond"/>
          <w:color w:val="000000" w:themeColor="text1"/>
        </w:rPr>
        <w:t xml:space="preserve"> </w:t>
      </w:r>
      <w:proofErr w:type="spellStart"/>
      <w:r w:rsidRPr="23EB93A6">
        <w:rPr>
          <w:rFonts w:ascii="Garamond" w:eastAsia="Garamond" w:hAnsi="Garamond" w:cs="Garamond"/>
          <w:color w:val="000000" w:themeColor="text1"/>
        </w:rPr>
        <w:t>iʻa</w:t>
      </w:r>
      <w:proofErr w:type="spellEnd"/>
      <w:r w:rsidRPr="23EB93A6">
        <w:rPr>
          <w:rFonts w:ascii="Garamond" w:eastAsia="Garamond" w:hAnsi="Garamond" w:cs="Garamond"/>
          <w:color w:val="000000" w:themeColor="text1"/>
        </w:rPr>
        <w:t xml:space="preserve"> across the main Hawaiian Islands (Hawai’i Island, Molokai, Maui, Oahu, Kauai). Sea surface temperature and </w:t>
      </w:r>
      <w:r w:rsidR="00D25C3F">
        <w:rPr>
          <w:rFonts w:ascii="Garamond" w:eastAsia="Garamond" w:hAnsi="Garamond" w:cs="Garamond"/>
          <w:color w:val="000000" w:themeColor="text1"/>
        </w:rPr>
        <w:t>N</w:t>
      </w:r>
      <w:r w:rsidRPr="23EB93A6">
        <w:rPr>
          <w:rFonts w:ascii="Garamond" w:eastAsia="Garamond" w:hAnsi="Garamond" w:cs="Garamond"/>
          <w:color w:val="000000" w:themeColor="text1"/>
        </w:rPr>
        <w:t xml:space="preserve">ormalized </w:t>
      </w:r>
      <w:r w:rsidR="00D25C3F">
        <w:rPr>
          <w:rFonts w:ascii="Garamond" w:eastAsia="Garamond" w:hAnsi="Garamond" w:cs="Garamond"/>
          <w:color w:val="000000" w:themeColor="text1"/>
        </w:rPr>
        <w:t>D</w:t>
      </w:r>
      <w:r w:rsidRPr="23EB93A6">
        <w:rPr>
          <w:rFonts w:ascii="Garamond" w:eastAsia="Garamond" w:hAnsi="Garamond" w:cs="Garamond"/>
          <w:color w:val="000000" w:themeColor="text1"/>
        </w:rPr>
        <w:t xml:space="preserve">ifference </w:t>
      </w:r>
      <w:r w:rsidR="00D25C3F">
        <w:rPr>
          <w:rFonts w:ascii="Garamond" w:eastAsia="Garamond" w:hAnsi="Garamond" w:cs="Garamond"/>
          <w:color w:val="000000" w:themeColor="text1"/>
        </w:rPr>
        <w:t>C</w:t>
      </w:r>
      <w:r w:rsidRPr="23EB93A6">
        <w:rPr>
          <w:rFonts w:ascii="Garamond" w:eastAsia="Garamond" w:hAnsi="Garamond" w:cs="Garamond"/>
          <w:color w:val="000000" w:themeColor="text1"/>
        </w:rPr>
        <w:t xml:space="preserve">hlorophyll </w:t>
      </w:r>
      <w:r w:rsidR="00D25C3F">
        <w:rPr>
          <w:rFonts w:ascii="Garamond" w:eastAsia="Garamond" w:hAnsi="Garamond" w:cs="Garamond"/>
          <w:color w:val="000000" w:themeColor="text1"/>
        </w:rPr>
        <w:t>I</w:t>
      </w:r>
      <w:r w:rsidRPr="23EB93A6">
        <w:rPr>
          <w:rFonts w:ascii="Garamond" w:eastAsia="Garamond" w:hAnsi="Garamond" w:cs="Garamond"/>
          <w:color w:val="000000" w:themeColor="text1"/>
        </w:rPr>
        <w:t>ndex</w:t>
      </w:r>
      <w:r w:rsidR="00D25C3F">
        <w:rPr>
          <w:rFonts w:ascii="Garamond" w:eastAsia="Garamond" w:hAnsi="Garamond" w:cs="Garamond"/>
          <w:color w:val="000000" w:themeColor="text1"/>
        </w:rPr>
        <w:t xml:space="preserve"> (NDCI)</w:t>
      </w:r>
      <w:r w:rsidRPr="23EB93A6">
        <w:rPr>
          <w:rFonts w:ascii="Garamond" w:eastAsia="Garamond" w:hAnsi="Garamond" w:cs="Garamond"/>
          <w:color w:val="000000" w:themeColor="text1"/>
        </w:rPr>
        <w:t xml:space="preserve"> measurements were derived in fishponds utilizing Landsat 8 </w:t>
      </w:r>
      <w:r w:rsidR="000E366D">
        <w:rPr>
          <w:rFonts w:ascii="Garamond" w:eastAsia="Garamond" w:hAnsi="Garamond" w:cs="Garamond"/>
          <w:color w:val="000000" w:themeColor="text1"/>
        </w:rPr>
        <w:t xml:space="preserve">TIRS </w:t>
      </w:r>
      <w:r w:rsidRPr="23EB93A6">
        <w:rPr>
          <w:rFonts w:ascii="Garamond" w:eastAsia="Garamond" w:hAnsi="Garamond" w:cs="Garamond"/>
          <w:color w:val="000000" w:themeColor="text1"/>
        </w:rPr>
        <w:t xml:space="preserve">and Sentinel-2 </w:t>
      </w:r>
      <w:r w:rsidR="000E366D">
        <w:rPr>
          <w:rFonts w:ascii="Garamond" w:eastAsia="Garamond" w:hAnsi="Garamond" w:cs="Garamond"/>
          <w:color w:val="000000" w:themeColor="text1"/>
        </w:rPr>
        <w:t xml:space="preserve">MSI </w:t>
      </w:r>
      <w:r w:rsidRPr="23EB93A6">
        <w:rPr>
          <w:rFonts w:ascii="Garamond" w:eastAsia="Garamond" w:hAnsi="Garamond" w:cs="Garamond"/>
          <w:color w:val="000000" w:themeColor="text1"/>
        </w:rPr>
        <w:t>between 2013 to 2023, while regional patterns in temperature and chlorophyll were observed via Aqua</w:t>
      </w:r>
      <w:r w:rsidR="000E366D">
        <w:rPr>
          <w:rFonts w:ascii="Garamond" w:eastAsia="Garamond" w:hAnsi="Garamond" w:cs="Garamond"/>
          <w:color w:val="000000" w:themeColor="text1"/>
        </w:rPr>
        <w:t xml:space="preserve"> </w:t>
      </w:r>
      <w:r w:rsidRPr="23EB93A6">
        <w:rPr>
          <w:rFonts w:ascii="Garamond" w:eastAsia="Garamond" w:hAnsi="Garamond" w:cs="Garamond"/>
          <w:color w:val="000000" w:themeColor="text1"/>
        </w:rPr>
        <w:t xml:space="preserve">MODIS. Employing these sensors, we focused analysis on the ramifications of the 2015 and 2019 Pacific marine heatwaves. We observed a gradient in heat stress across the archipelago, creating thermal sheltered and unsheltered fishponds, yet identified no notable relationships between temperature and chlorophyll-a. Additionally, we applied pre-determined thermal maxima for culturally significant fish species (Striped Mullet: </w:t>
      </w:r>
      <w:r w:rsidRPr="23EB93A6">
        <w:rPr>
          <w:rFonts w:ascii="Garamond" w:eastAsia="Garamond" w:hAnsi="Garamond" w:cs="Garamond"/>
          <w:i/>
          <w:iCs/>
          <w:color w:val="000000" w:themeColor="text1"/>
        </w:rPr>
        <w:t xml:space="preserve">Mugil </w:t>
      </w:r>
      <w:proofErr w:type="spellStart"/>
      <w:r w:rsidRPr="23EB93A6">
        <w:rPr>
          <w:rFonts w:ascii="Garamond" w:eastAsia="Garamond" w:hAnsi="Garamond" w:cs="Garamond"/>
          <w:i/>
          <w:iCs/>
          <w:color w:val="000000" w:themeColor="text1"/>
        </w:rPr>
        <w:t>cephalus</w:t>
      </w:r>
      <w:proofErr w:type="spellEnd"/>
      <w:r w:rsidRPr="23EB93A6">
        <w:rPr>
          <w:rFonts w:ascii="Garamond" w:eastAsia="Garamond" w:hAnsi="Garamond" w:cs="Garamond"/>
          <w:color w:val="000000" w:themeColor="text1"/>
        </w:rPr>
        <w:t xml:space="preserve">; Milkfish: </w:t>
      </w:r>
      <w:proofErr w:type="spellStart"/>
      <w:r w:rsidRPr="23EB93A6">
        <w:rPr>
          <w:rFonts w:ascii="Garamond" w:eastAsia="Garamond" w:hAnsi="Garamond" w:cs="Garamond"/>
          <w:i/>
          <w:iCs/>
          <w:color w:val="000000" w:themeColor="text1"/>
        </w:rPr>
        <w:t>Chanos</w:t>
      </w:r>
      <w:proofErr w:type="spellEnd"/>
      <w:r w:rsidRPr="23EB93A6">
        <w:rPr>
          <w:rFonts w:ascii="Garamond" w:eastAsia="Garamond" w:hAnsi="Garamond" w:cs="Garamond"/>
          <w:i/>
          <w:iCs/>
          <w:color w:val="000000" w:themeColor="text1"/>
        </w:rPr>
        <w:t xml:space="preserve"> </w:t>
      </w:r>
      <w:proofErr w:type="spellStart"/>
      <w:r w:rsidRPr="23EB93A6">
        <w:rPr>
          <w:rFonts w:ascii="Garamond" w:eastAsia="Garamond" w:hAnsi="Garamond" w:cs="Garamond"/>
          <w:i/>
          <w:iCs/>
          <w:color w:val="000000" w:themeColor="text1"/>
        </w:rPr>
        <w:t>chanos</w:t>
      </w:r>
      <w:proofErr w:type="spellEnd"/>
      <w:r w:rsidRPr="23EB93A6">
        <w:rPr>
          <w:rFonts w:ascii="Garamond" w:eastAsia="Garamond" w:hAnsi="Garamond" w:cs="Garamond"/>
          <w:color w:val="000000" w:themeColor="text1"/>
        </w:rPr>
        <w:t xml:space="preserve">) to assess historical habitat suitability within fishponds. While the direct impacts of marine heatwaves on </w:t>
      </w:r>
      <w:proofErr w:type="spellStart"/>
      <w:r w:rsidRPr="23EB93A6">
        <w:rPr>
          <w:rFonts w:ascii="Garamond" w:eastAsia="Garamond" w:hAnsi="Garamond" w:cs="Garamond"/>
          <w:color w:val="000000" w:themeColor="text1"/>
        </w:rPr>
        <w:t>loko</w:t>
      </w:r>
      <w:proofErr w:type="spellEnd"/>
      <w:r w:rsidRPr="23EB93A6">
        <w:rPr>
          <w:rFonts w:ascii="Garamond" w:eastAsia="Garamond" w:hAnsi="Garamond" w:cs="Garamond"/>
          <w:color w:val="000000" w:themeColor="text1"/>
        </w:rPr>
        <w:t xml:space="preserve"> </w:t>
      </w:r>
      <w:proofErr w:type="spellStart"/>
      <w:r w:rsidRPr="23EB93A6">
        <w:rPr>
          <w:rFonts w:ascii="Garamond" w:eastAsia="Garamond" w:hAnsi="Garamond" w:cs="Garamond"/>
          <w:color w:val="000000" w:themeColor="text1"/>
        </w:rPr>
        <w:t>i’a</w:t>
      </w:r>
      <w:proofErr w:type="spellEnd"/>
      <w:r w:rsidRPr="23EB93A6">
        <w:rPr>
          <w:rFonts w:ascii="Garamond" w:eastAsia="Garamond" w:hAnsi="Garamond" w:cs="Garamond"/>
          <w:color w:val="000000" w:themeColor="text1"/>
        </w:rPr>
        <w:t xml:space="preserve"> ecology are unknown, temperature trends observed in this study are cause for concern.</w:t>
      </w:r>
    </w:p>
    <w:p w14:paraId="4A33D57C" w14:textId="61194BFE" w:rsidR="23EB93A6" w:rsidRDefault="23EB93A6" w:rsidP="23EB93A6">
      <w:pPr>
        <w:rPr>
          <w:rFonts w:ascii="Garamond" w:eastAsia="Garamond" w:hAnsi="Garamond" w:cs="Garamond"/>
          <w:color w:val="000000" w:themeColor="text1"/>
        </w:rPr>
      </w:pPr>
    </w:p>
    <w:p w14:paraId="64C7AF5F" w14:textId="15FB38F8" w:rsidR="23EB93A6" w:rsidRDefault="23EB93A6" w:rsidP="23EB93A6">
      <w:pPr>
        <w:rPr>
          <w:rFonts w:ascii="Garamond" w:eastAsia="Garamond" w:hAnsi="Garamond" w:cs="Garamond"/>
        </w:rPr>
      </w:pPr>
    </w:p>
    <w:p w14:paraId="6DA84BA8" w14:textId="16D64C81" w:rsidR="00E1144B" w:rsidRPr="00CE4561" w:rsidRDefault="00476B26" w:rsidP="23EB93A6">
      <w:pPr>
        <w:rPr>
          <w:rFonts w:ascii="Garamond" w:eastAsia="Garamond" w:hAnsi="Garamond" w:cs="Garamond"/>
        </w:rPr>
      </w:pPr>
      <w:r w:rsidRPr="5FD59B1B">
        <w:rPr>
          <w:rFonts w:ascii="Garamond" w:eastAsia="Garamond" w:hAnsi="Garamond" w:cs="Garamond"/>
          <w:b/>
          <w:bCs/>
          <w:i/>
          <w:iCs/>
        </w:rPr>
        <w:t>Abstract:</w:t>
      </w:r>
    </w:p>
    <w:p w14:paraId="31D8AB2B" w14:textId="03D603CF" w:rsidR="000E366D" w:rsidRDefault="000E366D" w:rsidP="000E366D">
      <w:pPr>
        <w:rPr>
          <w:rFonts w:ascii="Garamond" w:eastAsia="Garamond" w:hAnsi="Garamond" w:cs="Garamond"/>
          <w:color w:val="000000" w:themeColor="text1"/>
        </w:rPr>
      </w:pPr>
      <w:r w:rsidRPr="3BA178A9">
        <w:rPr>
          <w:rFonts w:ascii="Garamond" w:eastAsia="Garamond" w:hAnsi="Garamond" w:cs="Garamond"/>
          <w:color w:val="000000" w:themeColor="text1"/>
        </w:rPr>
        <w:lastRenderedPageBreak/>
        <w:t>Hawaiian fishponds (</w:t>
      </w:r>
      <w:proofErr w:type="spellStart"/>
      <w:r w:rsidRPr="3BA178A9">
        <w:rPr>
          <w:rFonts w:ascii="Garamond" w:eastAsia="Garamond" w:hAnsi="Garamond" w:cs="Garamond"/>
          <w:color w:val="000000" w:themeColor="text1"/>
        </w:rPr>
        <w:t>loko</w:t>
      </w:r>
      <w:proofErr w:type="spellEnd"/>
      <w:r w:rsidRPr="3BA178A9">
        <w:rPr>
          <w:rFonts w:ascii="Garamond" w:eastAsia="Garamond" w:hAnsi="Garamond" w:cs="Garamond"/>
          <w:color w:val="000000" w:themeColor="text1"/>
        </w:rPr>
        <w:t xml:space="preserve"> </w:t>
      </w:r>
      <w:proofErr w:type="spellStart"/>
      <w:r w:rsidRPr="3BA178A9">
        <w:rPr>
          <w:rFonts w:ascii="Garamond" w:eastAsia="Garamond" w:hAnsi="Garamond" w:cs="Garamond"/>
          <w:color w:val="000000" w:themeColor="text1"/>
        </w:rPr>
        <w:t>i’a</w:t>
      </w:r>
      <w:proofErr w:type="spellEnd"/>
      <w:r w:rsidRPr="3BA178A9">
        <w:rPr>
          <w:rFonts w:ascii="Garamond" w:eastAsia="Garamond" w:hAnsi="Garamond" w:cs="Garamond"/>
          <w:color w:val="000000" w:themeColor="text1"/>
        </w:rPr>
        <w:t xml:space="preserve">), ancient aquaculture systems created over 1500 years ago, historically served to harvest prized native fish species. Colonization-induced changes in land management have reduced active </w:t>
      </w:r>
      <w:proofErr w:type="spellStart"/>
      <w:r w:rsidRPr="3BA178A9">
        <w:rPr>
          <w:rFonts w:ascii="Garamond" w:eastAsia="Garamond" w:hAnsi="Garamond" w:cs="Garamond"/>
          <w:color w:val="000000" w:themeColor="text1"/>
        </w:rPr>
        <w:t>loko</w:t>
      </w:r>
      <w:proofErr w:type="spellEnd"/>
      <w:r w:rsidRPr="3BA178A9">
        <w:rPr>
          <w:rFonts w:ascii="Garamond" w:eastAsia="Garamond" w:hAnsi="Garamond" w:cs="Garamond"/>
          <w:color w:val="000000" w:themeColor="text1"/>
        </w:rPr>
        <w:t xml:space="preserve"> </w:t>
      </w:r>
      <w:bookmarkStart w:id="0" w:name="_Int_PrbnWLsB"/>
      <w:proofErr w:type="spellStart"/>
      <w:r w:rsidRPr="3BA178A9">
        <w:rPr>
          <w:rFonts w:ascii="Garamond" w:eastAsia="Garamond" w:hAnsi="Garamond" w:cs="Garamond"/>
          <w:color w:val="000000" w:themeColor="text1"/>
        </w:rPr>
        <w:t>i’a</w:t>
      </w:r>
      <w:bookmarkEnd w:id="0"/>
      <w:proofErr w:type="spellEnd"/>
      <w:r w:rsidRPr="3BA178A9">
        <w:rPr>
          <w:rFonts w:ascii="Garamond" w:eastAsia="Garamond" w:hAnsi="Garamond" w:cs="Garamond"/>
          <w:color w:val="000000" w:themeColor="text1"/>
        </w:rPr>
        <w:t xml:space="preserve"> from over 500 to ~20, destabilizing nearshore ecosystems and diminishing native Hawaiian cultural traditions. In recent decades, efforts to restore </w:t>
      </w:r>
      <w:proofErr w:type="spellStart"/>
      <w:r w:rsidRPr="3BA178A9">
        <w:rPr>
          <w:rFonts w:ascii="Garamond" w:eastAsia="Garamond" w:hAnsi="Garamond" w:cs="Garamond"/>
          <w:color w:val="000000" w:themeColor="text1"/>
        </w:rPr>
        <w:t>loko</w:t>
      </w:r>
      <w:proofErr w:type="spellEnd"/>
      <w:r w:rsidRPr="3BA178A9">
        <w:rPr>
          <w:rFonts w:ascii="Garamond" w:eastAsia="Garamond" w:hAnsi="Garamond" w:cs="Garamond"/>
          <w:color w:val="000000" w:themeColor="text1"/>
        </w:rPr>
        <w:t xml:space="preserve"> </w:t>
      </w:r>
      <w:proofErr w:type="spellStart"/>
      <w:r w:rsidRPr="3BA178A9">
        <w:rPr>
          <w:rFonts w:ascii="Garamond" w:eastAsia="Garamond" w:hAnsi="Garamond" w:cs="Garamond"/>
          <w:color w:val="000000" w:themeColor="text1"/>
        </w:rPr>
        <w:t>i’a</w:t>
      </w:r>
      <w:proofErr w:type="spellEnd"/>
      <w:r w:rsidRPr="3BA178A9">
        <w:rPr>
          <w:rFonts w:ascii="Garamond" w:eastAsia="Garamond" w:hAnsi="Garamond" w:cs="Garamond"/>
          <w:color w:val="000000" w:themeColor="text1"/>
        </w:rPr>
        <w:t xml:space="preserve"> have intensified as part of a broader emphasis on preserving Hawaiian cultural identity. Anthropogenic-induced climate change threatens these systems, particularly through the increase in frequency and magnitude of marine heatwaves. Though largely unexplored, these events are effectively studied utilizing remote sensing via Earth observations. Leveraging this technique enables autonomous extraction of water quality parameters to inform fishpond management. This study examined seven </w:t>
      </w:r>
      <w:proofErr w:type="spellStart"/>
      <w:r w:rsidRPr="3BA178A9">
        <w:rPr>
          <w:rFonts w:ascii="Garamond" w:eastAsia="Garamond" w:hAnsi="Garamond" w:cs="Garamond"/>
          <w:color w:val="000000" w:themeColor="text1"/>
        </w:rPr>
        <w:t>loko</w:t>
      </w:r>
      <w:proofErr w:type="spellEnd"/>
      <w:r w:rsidRPr="3BA178A9">
        <w:rPr>
          <w:rFonts w:ascii="Garamond" w:eastAsia="Garamond" w:hAnsi="Garamond" w:cs="Garamond"/>
          <w:color w:val="000000" w:themeColor="text1"/>
        </w:rPr>
        <w:t xml:space="preserve"> </w:t>
      </w:r>
      <w:proofErr w:type="spellStart"/>
      <w:r w:rsidRPr="3BA178A9">
        <w:rPr>
          <w:rFonts w:ascii="Garamond" w:eastAsia="Garamond" w:hAnsi="Garamond" w:cs="Garamond"/>
          <w:color w:val="000000" w:themeColor="text1"/>
        </w:rPr>
        <w:t>i’a</w:t>
      </w:r>
      <w:proofErr w:type="spellEnd"/>
      <w:r w:rsidRPr="3BA178A9">
        <w:rPr>
          <w:rFonts w:ascii="Garamond" w:eastAsia="Garamond" w:hAnsi="Garamond" w:cs="Garamond"/>
          <w:color w:val="000000" w:themeColor="text1"/>
        </w:rPr>
        <w:t xml:space="preserve"> across the main Hawaiian Islands (Hawai’i Island, </w:t>
      </w:r>
      <w:proofErr w:type="spellStart"/>
      <w:r w:rsidRPr="3BA178A9">
        <w:rPr>
          <w:rFonts w:ascii="Garamond" w:eastAsia="Garamond" w:hAnsi="Garamond" w:cs="Garamond"/>
          <w:color w:val="000000" w:themeColor="text1"/>
        </w:rPr>
        <w:t>Moloka’i</w:t>
      </w:r>
      <w:proofErr w:type="spellEnd"/>
      <w:r w:rsidRPr="3BA178A9">
        <w:rPr>
          <w:rFonts w:ascii="Garamond" w:eastAsia="Garamond" w:hAnsi="Garamond" w:cs="Garamond"/>
          <w:color w:val="000000" w:themeColor="text1"/>
        </w:rPr>
        <w:t xml:space="preserve">, Maui, </w:t>
      </w:r>
      <w:proofErr w:type="spellStart"/>
      <w:r w:rsidRPr="3BA178A9">
        <w:rPr>
          <w:rFonts w:ascii="Garamond" w:eastAsia="Garamond" w:hAnsi="Garamond" w:cs="Garamond"/>
          <w:color w:val="000000" w:themeColor="text1"/>
        </w:rPr>
        <w:t>O’ahu</w:t>
      </w:r>
      <w:proofErr w:type="spellEnd"/>
      <w:r w:rsidRPr="3BA178A9">
        <w:rPr>
          <w:rFonts w:ascii="Garamond" w:eastAsia="Garamond" w:hAnsi="Garamond" w:cs="Garamond"/>
          <w:color w:val="000000" w:themeColor="text1"/>
        </w:rPr>
        <w:t xml:space="preserve">, </w:t>
      </w:r>
      <w:proofErr w:type="spellStart"/>
      <w:r w:rsidRPr="3BA178A9">
        <w:rPr>
          <w:rFonts w:ascii="Garamond" w:eastAsia="Garamond" w:hAnsi="Garamond" w:cs="Garamond"/>
          <w:color w:val="000000" w:themeColor="text1"/>
        </w:rPr>
        <w:t>Kaua’i</w:t>
      </w:r>
      <w:proofErr w:type="spellEnd"/>
      <w:r w:rsidRPr="3BA178A9">
        <w:rPr>
          <w:rFonts w:ascii="Garamond" w:eastAsia="Garamond" w:hAnsi="Garamond" w:cs="Garamond"/>
          <w:color w:val="000000" w:themeColor="text1"/>
        </w:rPr>
        <w:t xml:space="preserve">). Sea surface temperature and normalized difference chlorophyll index measurements were derived in fishponds utilizing Landsat 8 </w:t>
      </w:r>
      <w:r w:rsidRPr="3BA178A9">
        <w:rPr>
          <w:rFonts w:ascii="Garamond" w:eastAsia="Garamond" w:hAnsi="Garamond" w:cs="Garamond"/>
        </w:rPr>
        <w:t xml:space="preserve">Thermal Infrared Sensor </w:t>
      </w:r>
      <w:r w:rsidRPr="3BA178A9">
        <w:rPr>
          <w:rFonts w:ascii="Garamond" w:eastAsia="Garamond" w:hAnsi="Garamond" w:cs="Garamond"/>
          <w:color w:val="000000" w:themeColor="text1"/>
        </w:rPr>
        <w:t xml:space="preserve">and Sentinel-2 </w:t>
      </w:r>
      <w:proofErr w:type="spellStart"/>
      <w:r w:rsidRPr="3BA178A9">
        <w:rPr>
          <w:rFonts w:ascii="Garamond" w:eastAsia="Garamond" w:hAnsi="Garamond" w:cs="Garamond"/>
          <w:color w:val="000000" w:themeColor="text1"/>
        </w:rPr>
        <w:t>MultiSpectral</w:t>
      </w:r>
      <w:proofErr w:type="spellEnd"/>
      <w:r w:rsidRPr="3BA178A9">
        <w:rPr>
          <w:rFonts w:ascii="Garamond" w:eastAsia="Garamond" w:hAnsi="Garamond" w:cs="Garamond"/>
          <w:color w:val="000000" w:themeColor="text1"/>
        </w:rPr>
        <w:t xml:space="preserve"> Instrument between 2013 to 2023, while regional patterns in temperature and chlorophyll-a were observed via Aqua’s Moderate Resolution Imaging Spectroradiometer (2002–2021). Employing these sensors, we focused analysis around the 2015 and 2019 marine heatwaves in the Pacific. We observed a heat stress gradient across the archipelago, creating thermally sheltered and unsheltered fishponds, yet identified no notable localized relationships between temperature and chlorophyll-a. Additionally, we applied pre-determined thermal maxima for culturally significant fish species (Striped Mullet: </w:t>
      </w:r>
      <w:r w:rsidRPr="3BA178A9">
        <w:rPr>
          <w:rFonts w:ascii="Garamond" w:eastAsia="Garamond" w:hAnsi="Garamond" w:cs="Garamond"/>
          <w:i/>
          <w:iCs/>
          <w:color w:val="000000" w:themeColor="text1"/>
        </w:rPr>
        <w:t xml:space="preserve">Mugil </w:t>
      </w:r>
      <w:bookmarkStart w:id="1" w:name="_Int_Mzoepdvt"/>
      <w:proofErr w:type="spellStart"/>
      <w:r w:rsidRPr="3BA178A9">
        <w:rPr>
          <w:rFonts w:ascii="Garamond" w:eastAsia="Garamond" w:hAnsi="Garamond" w:cs="Garamond"/>
          <w:i/>
          <w:iCs/>
          <w:color w:val="000000" w:themeColor="text1"/>
        </w:rPr>
        <w:t>cephalus</w:t>
      </w:r>
      <w:bookmarkEnd w:id="1"/>
      <w:proofErr w:type="spellEnd"/>
      <w:r w:rsidRPr="3BA178A9">
        <w:rPr>
          <w:rFonts w:ascii="Garamond" w:eastAsia="Garamond" w:hAnsi="Garamond" w:cs="Garamond"/>
          <w:color w:val="000000" w:themeColor="text1"/>
        </w:rPr>
        <w:t xml:space="preserve">; Milkfish: </w:t>
      </w:r>
      <w:proofErr w:type="spellStart"/>
      <w:r w:rsidRPr="3BA178A9">
        <w:rPr>
          <w:rFonts w:ascii="Garamond" w:eastAsia="Garamond" w:hAnsi="Garamond" w:cs="Garamond"/>
          <w:i/>
          <w:iCs/>
          <w:color w:val="000000" w:themeColor="text1"/>
        </w:rPr>
        <w:t>Chanos</w:t>
      </w:r>
      <w:proofErr w:type="spellEnd"/>
      <w:r w:rsidRPr="3BA178A9">
        <w:rPr>
          <w:rFonts w:ascii="Garamond" w:eastAsia="Garamond" w:hAnsi="Garamond" w:cs="Garamond"/>
          <w:i/>
          <w:iCs/>
          <w:color w:val="000000" w:themeColor="text1"/>
        </w:rPr>
        <w:t xml:space="preserve"> </w:t>
      </w:r>
      <w:proofErr w:type="spellStart"/>
      <w:r w:rsidRPr="3BA178A9">
        <w:rPr>
          <w:rFonts w:ascii="Garamond" w:eastAsia="Garamond" w:hAnsi="Garamond" w:cs="Garamond"/>
          <w:i/>
          <w:iCs/>
          <w:color w:val="000000" w:themeColor="text1"/>
        </w:rPr>
        <w:t>Chanos</w:t>
      </w:r>
      <w:proofErr w:type="spellEnd"/>
      <w:r w:rsidRPr="3BA178A9">
        <w:rPr>
          <w:rFonts w:ascii="Garamond" w:eastAsia="Garamond" w:hAnsi="Garamond" w:cs="Garamond"/>
          <w:color w:val="000000" w:themeColor="text1"/>
        </w:rPr>
        <w:t xml:space="preserve">) to assess historical habitat suitability within fishponds. While the direct impacts of marine heatwaves on </w:t>
      </w:r>
      <w:proofErr w:type="spellStart"/>
      <w:r w:rsidRPr="3BA178A9">
        <w:rPr>
          <w:rFonts w:ascii="Garamond" w:eastAsia="Garamond" w:hAnsi="Garamond" w:cs="Garamond"/>
          <w:color w:val="000000" w:themeColor="text1"/>
        </w:rPr>
        <w:t>loko</w:t>
      </w:r>
      <w:proofErr w:type="spellEnd"/>
      <w:r w:rsidRPr="3BA178A9">
        <w:rPr>
          <w:rFonts w:ascii="Garamond" w:eastAsia="Garamond" w:hAnsi="Garamond" w:cs="Garamond"/>
          <w:color w:val="000000" w:themeColor="text1"/>
        </w:rPr>
        <w:t xml:space="preserve"> </w:t>
      </w:r>
      <w:proofErr w:type="spellStart"/>
      <w:r w:rsidRPr="3BA178A9">
        <w:rPr>
          <w:rFonts w:ascii="Garamond" w:eastAsia="Garamond" w:hAnsi="Garamond" w:cs="Garamond"/>
          <w:color w:val="000000" w:themeColor="text1"/>
        </w:rPr>
        <w:t>i’a</w:t>
      </w:r>
      <w:proofErr w:type="spellEnd"/>
      <w:r w:rsidRPr="3BA178A9">
        <w:rPr>
          <w:rFonts w:ascii="Garamond" w:eastAsia="Garamond" w:hAnsi="Garamond" w:cs="Garamond"/>
          <w:color w:val="000000" w:themeColor="text1"/>
        </w:rPr>
        <w:t xml:space="preserve"> ecology are unknown, temperature patterns observed in this study are cause for concern.</w:t>
      </w:r>
    </w:p>
    <w:p w14:paraId="4BD1F8DE" w14:textId="75B1E670" w:rsidR="00E1144B" w:rsidRPr="00CE4561" w:rsidRDefault="00E1144B" w:rsidP="23EB93A6">
      <w:pPr>
        <w:rPr>
          <w:rFonts w:ascii="Garamond" w:eastAsia="Garamond" w:hAnsi="Garamond" w:cs="Garamond"/>
        </w:rPr>
      </w:pPr>
    </w:p>
    <w:p w14:paraId="3C76A5F2" w14:textId="07BCC450" w:rsidR="00CB6407" w:rsidRPr="00CE4561" w:rsidRDefault="00476B26" w:rsidP="23EB93A6">
      <w:pPr>
        <w:rPr>
          <w:rFonts w:ascii="Garamond" w:eastAsia="Garamond" w:hAnsi="Garamond" w:cs="Garamond"/>
        </w:rPr>
      </w:pPr>
      <w:r w:rsidRPr="5FD59B1B">
        <w:rPr>
          <w:rFonts w:ascii="Garamond" w:eastAsia="Garamond" w:hAnsi="Garamond" w:cs="Garamond"/>
          <w:b/>
          <w:bCs/>
          <w:i/>
          <w:iCs/>
        </w:rPr>
        <w:t>Key</w:t>
      </w:r>
      <w:r w:rsidR="003C14D7" w:rsidRPr="5FD59B1B">
        <w:rPr>
          <w:rFonts w:ascii="Garamond" w:eastAsia="Garamond" w:hAnsi="Garamond" w:cs="Garamond"/>
          <w:b/>
          <w:bCs/>
          <w:i/>
          <w:iCs/>
        </w:rPr>
        <w:t xml:space="preserve"> Terms</w:t>
      </w:r>
      <w:r w:rsidRPr="5FD59B1B">
        <w:rPr>
          <w:rFonts w:ascii="Garamond" w:eastAsia="Garamond" w:hAnsi="Garamond" w:cs="Garamond"/>
          <w:b/>
          <w:bCs/>
          <w:i/>
          <w:iCs/>
        </w:rPr>
        <w:t>:</w:t>
      </w:r>
      <w:r w:rsidR="59DA695A" w:rsidRPr="5FD59B1B">
        <w:rPr>
          <w:rFonts w:ascii="Garamond" w:eastAsia="Garamond" w:hAnsi="Garamond" w:cs="Garamond"/>
          <w:b/>
          <w:bCs/>
          <w:i/>
          <w:iCs/>
        </w:rPr>
        <w:t xml:space="preserve"> </w:t>
      </w:r>
      <w:r w:rsidR="000E366D">
        <w:rPr>
          <w:rFonts w:ascii="Garamond" w:eastAsia="Garamond" w:hAnsi="Garamond" w:cs="Garamond"/>
        </w:rPr>
        <w:t>r</w:t>
      </w:r>
      <w:r w:rsidR="496127A3" w:rsidRPr="5FD59B1B">
        <w:rPr>
          <w:rFonts w:ascii="Garamond" w:eastAsia="Garamond" w:hAnsi="Garamond" w:cs="Garamond"/>
        </w:rPr>
        <w:t xml:space="preserve">emote </w:t>
      </w:r>
      <w:r w:rsidR="000E366D">
        <w:rPr>
          <w:rFonts w:ascii="Garamond" w:eastAsia="Garamond" w:hAnsi="Garamond" w:cs="Garamond"/>
        </w:rPr>
        <w:t>s</w:t>
      </w:r>
      <w:r w:rsidR="496127A3" w:rsidRPr="5FD59B1B">
        <w:rPr>
          <w:rFonts w:ascii="Garamond" w:eastAsia="Garamond" w:hAnsi="Garamond" w:cs="Garamond"/>
        </w:rPr>
        <w:t>ensing, MODIS, Landsat 8</w:t>
      </w:r>
      <w:r w:rsidR="000E366D">
        <w:rPr>
          <w:rFonts w:ascii="Garamond" w:eastAsia="Garamond" w:hAnsi="Garamond" w:cs="Garamond"/>
        </w:rPr>
        <w:t xml:space="preserve"> </w:t>
      </w:r>
      <w:r w:rsidR="000E366D" w:rsidRPr="5FD59B1B">
        <w:rPr>
          <w:rFonts w:ascii="Garamond" w:eastAsia="Garamond" w:hAnsi="Garamond" w:cs="Garamond"/>
        </w:rPr>
        <w:t>Thermal Infrared Sensor</w:t>
      </w:r>
      <w:r w:rsidR="496127A3" w:rsidRPr="5FD59B1B">
        <w:rPr>
          <w:rFonts w:ascii="Garamond" w:eastAsia="Garamond" w:hAnsi="Garamond" w:cs="Garamond"/>
        </w:rPr>
        <w:t>, Sentinel</w:t>
      </w:r>
      <w:r w:rsidR="000E366D">
        <w:rPr>
          <w:rFonts w:ascii="Garamond" w:eastAsia="Garamond" w:hAnsi="Garamond" w:cs="Garamond"/>
        </w:rPr>
        <w:t>-</w:t>
      </w:r>
      <w:r w:rsidR="496127A3" w:rsidRPr="5FD59B1B">
        <w:rPr>
          <w:rFonts w:ascii="Garamond" w:eastAsia="Garamond" w:hAnsi="Garamond" w:cs="Garamond"/>
        </w:rPr>
        <w:t>2</w:t>
      </w:r>
      <w:r w:rsidR="000E366D">
        <w:rPr>
          <w:rFonts w:ascii="Garamond" w:eastAsia="Garamond" w:hAnsi="Garamond" w:cs="Garamond"/>
        </w:rPr>
        <w:t xml:space="preserve"> </w:t>
      </w:r>
      <w:proofErr w:type="spellStart"/>
      <w:r w:rsidR="000E366D">
        <w:rPr>
          <w:rFonts w:ascii="Garamond" w:eastAsia="Garamond" w:hAnsi="Garamond" w:cs="Garamond"/>
        </w:rPr>
        <w:t>MultiSpectral</w:t>
      </w:r>
      <w:proofErr w:type="spellEnd"/>
      <w:r w:rsidR="000E366D">
        <w:rPr>
          <w:rFonts w:ascii="Garamond" w:eastAsia="Garamond" w:hAnsi="Garamond" w:cs="Garamond"/>
        </w:rPr>
        <w:t xml:space="preserve"> Instrument</w:t>
      </w:r>
      <w:r w:rsidR="496127A3" w:rsidRPr="5FD59B1B">
        <w:rPr>
          <w:rFonts w:ascii="Garamond" w:eastAsia="Garamond" w:hAnsi="Garamond" w:cs="Garamond"/>
        </w:rPr>
        <w:t>,</w:t>
      </w:r>
      <w:r w:rsidR="000E366D">
        <w:rPr>
          <w:rFonts w:ascii="Garamond" w:eastAsia="Garamond" w:hAnsi="Garamond" w:cs="Garamond"/>
        </w:rPr>
        <w:t xml:space="preserve"> m</w:t>
      </w:r>
      <w:r w:rsidR="697EB6BD" w:rsidRPr="5FD59B1B">
        <w:rPr>
          <w:rFonts w:ascii="Garamond" w:eastAsia="Garamond" w:hAnsi="Garamond" w:cs="Garamond"/>
        </w:rPr>
        <w:t xml:space="preserve">arine </w:t>
      </w:r>
      <w:r w:rsidR="000E366D">
        <w:rPr>
          <w:rFonts w:ascii="Garamond" w:eastAsia="Garamond" w:hAnsi="Garamond" w:cs="Garamond"/>
        </w:rPr>
        <w:t>h</w:t>
      </w:r>
      <w:r w:rsidR="4CEC029B" w:rsidRPr="5FD59B1B">
        <w:rPr>
          <w:rFonts w:ascii="Garamond" w:eastAsia="Garamond" w:hAnsi="Garamond" w:cs="Garamond"/>
        </w:rPr>
        <w:t xml:space="preserve">eatwave, </w:t>
      </w:r>
      <w:r w:rsidR="000E366D">
        <w:rPr>
          <w:rFonts w:ascii="Garamond" w:eastAsia="Garamond" w:hAnsi="Garamond" w:cs="Garamond"/>
        </w:rPr>
        <w:t>f</w:t>
      </w:r>
      <w:r w:rsidR="4CEC029B" w:rsidRPr="5FD59B1B">
        <w:rPr>
          <w:rFonts w:ascii="Garamond" w:eastAsia="Garamond" w:hAnsi="Garamond" w:cs="Garamond"/>
        </w:rPr>
        <w:t>ishpond</w:t>
      </w:r>
      <w:r w:rsidR="578BCC09" w:rsidRPr="5FD59B1B">
        <w:rPr>
          <w:rFonts w:ascii="Garamond" w:eastAsia="Garamond" w:hAnsi="Garamond" w:cs="Garamond"/>
        </w:rPr>
        <w:t>s</w:t>
      </w:r>
      <w:r w:rsidR="4CEC029B" w:rsidRPr="5FD59B1B">
        <w:rPr>
          <w:rFonts w:ascii="Garamond" w:eastAsia="Garamond" w:hAnsi="Garamond" w:cs="Garamond"/>
        </w:rPr>
        <w:t>, Normalized Difference Chlorophyll Index</w:t>
      </w:r>
    </w:p>
    <w:p w14:paraId="484DA665" w14:textId="31CE95BC" w:rsidR="23EB93A6" w:rsidRDefault="23EB93A6" w:rsidP="23EB93A6">
      <w:pPr>
        <w:rPr>
          <w:rFonts w:ascii="Garamond" w:eastAsia="Garamond" w:hAnsi="Garamond" w:cs="Garamond"/>
        </w:rPr>
      </w:pPr>
    </w:p>
    <w:p w14:paraId="55C3C2BC" w14:textId="0AF167F1" w:rsidR="00CB6407" w:rsidRPr="00CE4561" w:rsidRDefault="00CB6407" w:rsidP="23EB93A6">
      <w:pPr>
        <w:ind w:left="720" w:hanging="720"/>
        <w:rPr>
          <w:rFonts w:ascii="Garamond" w:eastAsia="Garamond" w:hAnsi="Garamond" w:cs="Garamond"/>
        </w:rPr>
      </w:pPr>
      <w:r w:rsidRPr="5FD59B1B">
        <w:rPr>
          <w:rFonts w:ascii="Garamond" w:eastAsia="Garamond" w:hAnsi="Garamond" w:cs="Garamond"/>
          <w:b/>
          <w:bCs/>
          <w:i/>
          <w:iCs/>
        </w:rPr>
        <w:t>National Application Area(s) Addressed:</w:t>
      </w:r>
      <w:r w:rsidR="134B3DB7" w:rsidRPr="5FD59B1B">
        <w:rPr>
          <w:rFonts w:ascii="Garamond" w:eastAsia="Garamond" w:hAnsi="Garamond" w:cs="Garamond"/>
          <w:b/>
          <w:bCs/>
          <w:i/>
          <w:iCs/>
        </w:rPr>
        <w:t xml:space="preserve"> </w:t>
      </w:r>
      <w:r w:rsidR="2EDAAD64" w:rsidRPr="5FD59B1B">
        <w:rPr>
          <w:rFonts w:ascii="Garamond" w:eastAsia="Garamond" w:hAnsi="Garamond" w:cs="Garamond"/>
        </w:rPr>
        <w:t>Climate</w:t>
      </w:r>
    </w:p>
    <w:p w14:paraId="52128FB8" w14:textId="20360693" w:rsidR="00CB6407" w:rsidRPr="00CE4561" w:rsidRDefault="00CB6407" w:rsidP="00CB6407">
      <w:pPr>
        <w:ind w:left="720" w:hanging="720"/>
        <w:rPr>
          <w:rFonts w:ascii="Garamond" w:eastAsia="Garamond" w:hAnsi="Garamond" w:cs="Garamond"/>
        </w:rPr>
      </w:pPr>
      <w:r w:rsidRPr="23EB93A6">
        <w:rPr>
          <w:rFonts w:ascii="Garamond" w:eastAsia="Garamond" w:hAnsi="Garamond" w:cs="Garamond"/>
          <w:b/>
          <w:bCs/>
          <w:i/>
          <w:iCs/>
        </w:rPr>
        <w:t>Study Location:</w:t>
      </w:r>
      <w:r w:rsidRPr="23EB93A6">
        <w:rPr>
          <w:rFonts w:ascii="Garamond" w:eastAsia="Garamond" w:hAnsi="Garamond" w:cs="Garamond"/>
        </w:rPr>
        <w:t xml:space="preserve"> </w:t>
      </w:r>
      <w:r w:rsidR="38AA3DCA" w:rsidRPr="23EB93A6">
        <w:rPr>
          <w:rFonts w:ascii="Garamond" w:eastAsia="Garamond" w:hAnsi="Garamond" w:cs="Garamond"/>
        </w:rPr>
        <w:t>Hawai</w:t>
      </w:r>
      <w:r w:rsidR="000E366D">
        <w:rPr>
          <w:rFonts w:ascii="Garamond" w:eastAsia="Garamond" w:hAnsi="Garamond" w:cs="Garamond"/>
        </w:rPr>
        <w:t>’</w:t>
      </w:r>
      <w:r w:rsidR="38AA3DCA" w:rsidRPr="23EB93A6">
        <w:rPr>
          <w:rFonts w:ascii="Garamond" w:eastAsia="Garamond" w:hAnsi="Garamond" w:cs="Garamond"/>
        </w:rPr>
        <w:t>ian Archipelago</w:t>
      </w:r>
    </w:p>
    <w:p w14:paraId="537F3E75" w14:textId="2A182AEB" w:rsidR="00CB6407" w:rsidRPr="00CE4561" w:rsidRDefault="00CB6407" w:rsidP="23EB93A6">
      <w:pPr>
        <w:ind w:left="720" w:hanging="720"/>
        <w:rPr>
          <w:rFonts w:ascii="Garamond" w:eastAsia="Garamond" w:hAnsi="Garamond" w:cs="Garamond"/>
        </w:rPr>
      </w:pPr>
      <w:r w:rsidRPr="23EB93A6">
        <w:rPr>
          <w:rFonts w:ascii="Garamond" w:eastAsia="Garamond" w:hAnsi="Garamond" w:cs="Garamond"/>
          <w:b/>
          <w:bCs/>
          <w:i/>
          <w:iCs/>
        </w:rPr>
        <w:t>Study Period:</w:t>
      </w:r>
      <w:r w:rsidRPr="23EB93A6">
        <w:rPr>
          <w:rFonts w:ascii="Garamond" w:eastAsia="Garamond" w:hAnsi="Garamond" w:cs="Garamond"/>
          <w:b/>
          <w:bCs/>
        </w:rPr>
        <w:t xml:space="preserve"> </w:t>
      </w:r>
      <w:r w:rsidR="4D9302AD" w:rsidRPr="23EB93A6">
        <w:rPr>
          <w:rFonts w:ascii="Garamond" w:eastAsia="Garamond" w:hAnsi="Garamond" w:cs="Garamond"/>
        </w:rPr>
        <w:t xml:space="preserve">January 2013 </w:t>
      </w:r>
      <w:r w:rsidR="000E366D">
        <w:rPr>
          <w:rFonts w:ascii="Garamond" w:eastAsia="Garamond" w:hAnsi="Garamond" w:cs="Garamond"/>
        </w:rPr>
        <w:t>–</w:t>
      </w:r>
      <w:r w:rsidR="4D9302AD" w:rsidRPr="23EB93A6">
        <w:rPr>
          <w:rFonts w:ascii="Garamond" w:eastAsia="Garamond" w:hAnsi="Garamond" w:cs="Garamond"/>
        </w:rPr>
        <w:t xml:space="preserve"> December 2023</w:t>
      </w:r>
    </w:p>
    <w:p w14:paraId="35AB8916" w14:textId="73A7D40D" w:rsidR="23EB93A6" w:rsidRDefault="23EB93A6" w:rsidP="23EB93A6">
      <w:pPr>
        <w:ind w:left="720" w:hanging="720"/>
        <w:rPr>
          <w:rFonts w:ascii="Garamond" w:eastAsia="Garamond" w:hAnsi="Garamond" w:cs="Garamond"/>
        </w:rPr>
      </w:pPr>
    </w:p>
    <w:p w14:paraId="447921FF" w14:textId="42FC708E" w:rsidR="00CB6407" w:rsidRPr="00CE4561" w:rsidRDefault="00353F4B" w:rsidP="008B3821">
      <w:pPr>
        <w:rPr>
          <w:rFonts w:ascii="Garamond" w:eastAsia="Garamond" w:hAnsi="Garamond" w:cs="Garamond"/>
        </w:rPr>
      </w:pPr>
      <w:r w:rsidRPr="23EB93A6">
        <w:rPr>
          <w:rFonts w:ascii="Garamond" w:eastAsia="Garamond" w:hAnsi="Garamond" w:cs="Garamond"/>
          <w:b/>
          <w:bCs/>
          <w:i/>
          <w:iCs/>
        </w:rPr>
        <w:t>Community Concern</w:t>
      </w:r>
      <w:r w:rsidR="005922FE" w:rsidRPr="23EB93A6">
        <w:rPr>
          <w:rFonts w:ascii="Garamond" w:eastAsia="Garamond" w:hAnsi="Garamond" w:cs="Garamond"/>
          <w:b/>
          <w:bCs/>
          <w:i/>
          <w:iCs/>
        </w:rPr>
        <w:t>s</w:t>
      </w:r>
      <w:r w:rsidRPr="23EB93A6">
        <w:rPr>
          <w:rFonts w:ascii="Garamond" w:eastAsia="Garamond" w:hAnsi="Garamond" w:cs="Garamond"/>
          <w:b/>
          <w:bCs/>
          <w:i/>
          <w:iCs/>
        </w:rPr>
        <w:t>:</w:t>
      </w:r>
    </w:p>
    <w:p w14:paraId="24A595B5" w14:textId="63AA4E1E" w:rsidR="57F33CB3" w:rsidRDefault="57F33CB3" w:rsidP="23EB93A6">
      <w:pPr>
        <w:pStyle w:val="ListParagraph"/>
        <w:numPr>
          <w:ilvl w:val="0"/>
          <w:numId w:val="3"/>
        </w:numPr>
        <w:spacing w:line="259" w:lineRule="auto"/>
        <w:rPr>
          <w:rFonts w:ascii="Garamond" w:eastAsia="Garamond" w:hAnsi="Garamond" w:cs="Garamond"/>
        </w:rPr>
      </w:pPr>
      <w:r w:rsidRPr="23EB93A6">
        <w:rPr>
          <w:rFonts w:ascii="Garamond" w:eastAsia="Garamond" w:hAnsi="Garamond" w:cs="Garamond"/>
        </w:rPr>
        <w:t xml:space="preserve">Modern conservation efforts might become futile in some ponds depending on the severity of climate change and </w:t>
      </w:r>
      <w:r w:rsidR="6F1C8D6F" w:rsidRPr="23EB93A6">
        <w:rPr>
          <w:rFonts w:ascii="Garamond" w:eastAsia="Garamond" w:hAnsi="Garamond" w:cs="Garamond"/>
        </w:rPr>
        <w:t xml:space="preserve">more frequent </w:t>
      </w:r>
      <w:r w:rsidR="5E29CB6B" w:rsidRPr="23EB93A6">
        <w:rPr>
          <w:rFonts w:ascii="Garamond" w:eastAsia="Garamond" w:hAnsi="Garamond" w:cs="Garamond"/>
        </w:rPr>
        <w:t>m</w:t>
      </w:r>
      <w:r w:rsidRPr="23EB93A6">
        <w:rPr>
          <w:rFonts w:ascii="Garamond" w:eastAsia="Garamond" w:hAnsi="Garamond" w:cs="Garamond"/>
        </w:rPr>
        <w:t xml:space="preserve">arine </w:t>
      </w:r>
      <w:r w:rsidR="03FE081A" w:rsidRPr="23EB93A6">
        <w:rPr>
          <w:rFonts w:ascii="Garamond" w:eastAsia="Garamond" w:hAnsi="Garamond" w:cs="Garamond"/>
        </w:rPr>
        <w:t>h</w:t>
      </w:r>
      <w:r w:rsidRPr="23EB93A6">
        <w:rPr>
          <w:rFonts w:ascii="Garamond" w:eastAsia="Garamond" w:hAnsi="Garamond" w:cs="Garamond"/>
        </w:rPr>
        <w:t xml:space="preserve">eatwaves. Our partners </w:t>
      </w:r>
      <w:r w:rsidR="000E366D">
        <w:rPr>
          <w:rFonts w:ascii="Garamond" w:eastAsia="Garamond" w:hAnsi="Garamond" w:cs="Garamond"/>
        </w:rPr>
        <w:t>sought</w:t>
      </w:r>
      <w:r w:rsidRPr="23EB93A6">
        <w:rPr>
          <w:rFonts w:ascii="Garamond" w:eastAsia="Garamond" w:hAnsi="Garamond" w:cs="Garamond"/>
        </w:rPr>
        <w:t xml:space="preserve"> to know how effective NASA Earth </w:t>
      </w:r>
      <w:r w:rsidR="000E366D">
        <w:rPr>
          <w:rFonts w:ascii="Garamond" w:eastAsia="Garamond" w:hAnsi="Garamond" w:cs="Garamond"/>
        </w:rPr>
        <w:t>o</w:t>
      </w:r>
      <w:r w:rsidRPr="23EB93A6">
        <w:rPr>
          <w:rFonts w:ascii="Garamond" w:eastAsia="Garamond" w:hAnsi="Garamond" w:cs="Garamond"/>
        </w:rPr>
        <w:t>bservations</w:t>
      </w:r>
      <w:r w:rsidR="2FD803A1" w:rsidRPr="23EB93A6">
        <w:rPr>
          <w:rFonts w:ascii="Garamond" w:eastAsia="Garamond" w:hAnsi="Garamond" w:cs="Garamond"/>
        </w:rPr>
        <w:t xml:space="preserve"> are</w:t>
      </w:r>
      <w:r w:rsidRPr="23EB93A6">
        <w:rPr>
          <w:rFonts w:ascii="Garamond" w:eastAsia="Garamond" w:hAnsi="Garamond" w:cs="Garamond"/>
        </w:rPr>
        <w:t xml:space="preserve"> </w:t>
      </w:r>
      <w:r w:rsidR="000E366D">
        <w:rPr>
          <w:rFonts w:ascii="Garamond" w:eastAsia="Garamond" w:hAnsi="Garamond" w:cs="Garamond"/>
        </w:rPr>
        <w:t>in</w:t>
      </w:r>
      <w:r w:rsidR="3FE57989" w:rsidRPr="23EB93A6">
        <w:rPr>
          <w:rFonts w:ascii="Garamond" w:eastAsia="Garamond" w:hAnsi="Garamond" w:cs="Garamond"/>
        </w:rPr>
        <w:t xml:space="preserve"> understand</w:t>
      </w:r>
      <w:r w:rsidR="000E366D">
        <w:rPr>
          <w:rFonts w:ascii="Garamond" w:eastAsia="Garamond" w:hAnsi="Garamond" w:cs="Garamond"/>
        </w:rPr>
        <w:t>ing</w:t>
      </w:r>
      <w:r w:rsidR="3FE57989" w:rsidRPr="23EB93A6">
        <w:rPr>
          <w:rFonts w:ascii="Garamond" w:eastAsia="Garamond" w:hAnsi="Garamond" w:cs="Garamond"/>
        </w:rPr>
        <w:t xml:space="preserve"> the problem</w:t>
      </w:r>
      <w:r w:rsidR="0D0ADD9A" w:rsidRPr="23EB93A6">
        <w:rPr>
          <w:rFonts w:ascii="Garamond" w:eastAsia="Garamond" w:hAnsi="Garamond" w:cs="Garamond"/>
        </w:rPr>
        <w:t>, and to identify ponds or regions to focus conservation efforts</w:t>
      </w:r>
      <w:r w:rsidR="297DA311" w:rsidRPr="23EB93A6">
        <w:rPr>
          <w:rFonts w:ascii="Garamond" w:eastAsia="Garamond" w:hAnsi="Garamond" w:cs="Garamond"/>
        </w:rPr>
        <w:t xml:space="preserve"> for</w:t>
      </w:r>
      <w:r w:rsidR="0D0ADD9A" w:rsidRPr="23EB93A6">
        <w:rPr>
          <w:rFonts w:ascii="Garamond" w:eastAsia="Garamond" w:hAnsi="Garamond" w:cs="Garamond"/>
        </w:rPr>
        <w:t>.</w:t>
      </w:r>
    </w:p>
    <w:p w14:paraId="3788D34E" w14:textId="034B475E" w:rsidR="0B619384" w:rsidRDefault="0B619384" w:rsidP="23EB93A6">
      <w:pPr>
        <w:pStyle w:val="ListParagraph"/>
        <w:numPr>
          <w:ilvl w:val="0"/>
          <w:numId w:val="3"/>
        </w:numPr>
        <w:spacing w:line="259" w:lineRule="auto"/>
        <w:rPr>
          <w:rFonts w:ascii="Garamond" w:eastAsia="Garamond" w:hAnsi="Garamond" w:cs="Garamond"/>
        </w:rPr>
      </w:pPr>
      <w:r w:rsidRPr="23EB93A6">
        <w:rPr>
          <w:rFonts w:ascii="Garamond" w:eastAsia="Garamond" w:hAnsi="Garamond" w:cs="Garamond"/>
        </w:rPr>
        <w:t xml:space="preserve">Loko </w:t>
      </w:r>
      <w:proofErr w:type="spellStart"/>
      <w:r w:rsidR="000E366D">
        <w:rPr>
          <w:rFonts w:ascii="Garamond" w:eastAsia="Garamond" w:hAnsi="Garamond" w:cs="Garamond"/>
        </w:rPr>
        <w:t>i’</w:t>
      </w:r>
      <w:r w:rsidRPr="23EB93A6">
        <w:rPr>
          <w:rFonts w:ascii="Garamond" w:eastAsia="Garamond" w:hAnsi="Garamond" w:cs="Garamond"/>
        </w:rPr>
        <w:t>a</w:t>
      </w:r>
      <w:proofErr w:type="spellEnd"/>
      <w:r w:rsidRPr="23EB93A6">
        <w:rPr>
          <w:rFonts w:ascii="Garamond" w:eastAsia="Garamond" w:hAnsi="Garamond" w:cs="Garamond"/>
        </w:rPr>
        <w:t xml:space="preserve"> are traditional Hawaiian aquaculture systems that date back over 1500 years and function as sources of cultural conservation and potentially food security, as they mimic estuaries, acting as critical habitat for distinct </w:t>
      </w:r>
      <w:proofErr w:type="spellStart"/>
      <w:r w:rsidRPr="23EB93A6">
        <w:rPr>
          <w:rFonts w:ascii="Garamond" w:eastAsia="Garamond" w:hAnsi="Garamond" w:cs="Garamond"/>
        </w:rPr>
        <w:t>ontogenic</w:t>
      </w:r>
      <w:proofErr w:type="spellEnd"/>
      <w:r w:rsidRPr="23EB93A6">
        <w:rPr>
          <w:rFonts w:ascii="Garamond" w:eastAsia="Garamond" w:hAnsi="Garamond" w:cs="Garamond"/>
        </w:rPr>
        <w:t xml:space="preserve"> phases of prized native fish species (‘ama ‘ama: Striped Mullet; ‘</w:t>
      </w:r>
      <w:proofErr w:type="spellStart"/>
      <w:r w:rsidRPr="23EB93A6">
        <w:rPr>
          <w:rFonts w:ascii="Garamond" w:eastAsia="Garamond" w:hAnsi="Garamond" w:cs="Garamond"/>
        </w:rPr>
        <w:t>awa</w:t>
      </w:r>
      <w:proofErr w:type="spellEnd"/>
      <w:r w:rsidRPr="23EB93A6">
        <w:rPr>
          <w:rFonts w:ascii="Garamond" w:eastAsia="Garamond" w:hAnsi="Garamond" w:cs="Garamond"/>
        </w:rPr>
        <w:t xml:space="preserve">: Milkfish). Climactic shifts and the rising incidence of marine heatwaves jeopardize the ecological equilibrium within </w:t>
      </w:r>
      <w:proofErr w:type="spellStart"/>
      <w:r w:rsidRPr="23EB93A6">
        <w:rPr>
          <w:rFonts w:ascii="Garamond" w:eastAsia="Garamond" w:hAnsi="Garamond" w:cs="Garamond"/>
        </w:rPr>
        <w:t>loko</w:t>
      </w:r>
      <w:proofErr w:type="spellEnd"/>
      <w:r w:rsidRPr="23EB93A6">
        <w:rPr>
          <w:rFonts w:ascii="Garamond" w:eastAsia="Garamond" w:hAnsi="Garamond" w:cs="Garamond"/>
        </w:rPr>
        <w:t xml:space="preserve"> </w:t>
      </w:r>
      <w:proofErr w:type="spellStart"/>
      <w:r w:rsidR="000E366D">
        <w:rPr>
          <w:rFonts w:ascii="Garamond" w:eastAsia="Garamond" w:hAnsi="Garamond" w:cs="Garamond"/>
        </w:rPr>
        <w:t>i’</w:t>
      </w:r>
      <w:r w:rsidRPr="23EB93A6">
        <w:rPr>
          <w:rFonts w:ascii="Garamond" w:eastAsia="Garamond" w:hAnsi="Garamond" w:cs="Garamond"/>
        </w:rPr>
        <w:t>a</w:t>
      </w:r>
      <w:proofErr w:type="spellEnd"/>
      <w:r w:rsidRPr="23EB93A6">
        <w:rPr>
          <w:rFonts w:ascii="Garamond" w:eastAsia="Garamond" w:hAnsi="Garamond" w:cs="Garamond"/>
        </w:rPr>
        <w:t xml:space="preserve">, consequently placing both Hawaiian culture and inshore fisheries at risk. </w:t>
      </w:r>
      <w:r w:rsidR="000E366D">
        <w:rPr>
          <w:rFonts w:ascii="Garamond" w:eastAsia="Garamond" w:hAnsi="Garamond" w:cs="Garamond"/>
        </w:rPr>
        <w:t>This</w:t>
      </w:r>
      <w:r w:rsidRPr="23EB93A6">
        <w:rPr>
          <w:rFonts w:ascii="Garamond" w:eastAsia="Garamond" w:hAnsi="Garamond" w:cs="Garamond"/>
        </w:rPr>
        <w:t xml:space="preserve"> study examines the feasibility of determining the extent and effect of the 2015 and 2019 Pacific Marine Heatwaves at both regional and localized scales using water quality metrics and temperature observations derived from publicly available satellite data, with the hopes of informing community-managed </w:t>
      </w:r>
      <w:proofErr w:type="spellStart"/>
      <w:r w:rsidR="000E366D" w:rsidRPr="23EB93A6">
        <w:rPr>
          <w:rFonts w:ascii="Garamond" w:eastAsia="Garamond" w:hAnsi="Garamond" w:cs="Garamond"/>
        </w:rPr>
        <w:t>loko</w:t>
      </w:r>
      <w:proofErr w:type="spellEnd"/>
      <w:r w:rsidR="000E366D" w:rsidRPr="23EB93A6">
        <w:rPr>
          <w:rFonts w:ascii="Garamond" w:eastAsia="Garamond" w:hAnsi="Garamond" w:cs="Garamond"/>
        </w:rPr>
        <w:t xml:space="preserve"> </w:t>
      </w:r>
      <w:proofErr w:type="spellStart"/>
      <w:r w:rsidR="000E366D">
        <w:rPr>
          <w:rFonts w:ascii="Garamond" w:eastAsia="Garamond" w:hAnsi="Garamond" w:cs="Garamond"/>
        </w:rPr>
        <w:t>i’</w:t>
      </w:r>
      <w:r w:rsidR="000E366D" w:rsidRPr="23EB93A6">
        <w:rPr>
          <w:rFonts w:ascii="Garamond" w:eastAsia="Garamond" w:hAnsi="Garamond" w:cs="Garamond"/>
        </w:rPr>
        <w:t>a</w:t>
      </w:r>
      <w:proofErr w:type="spellEnd"/>
      <w:r w:rsidR="000E366D" w:rsidRPr="23EB93A6">
        <w:rPr>
          <w:rFonts w:ascii="Garamond" w:eastAsia="Garamond" w:hAnsi="Garamond" w:cs="Garamond"/>
        </w:rPr>
        <w:t xml:space="preserve"> </w:t>
      </w:r>
      <w:r w:rsidRPr="23EB93A6">
        <w:rPr>
          <w:rFonts w:ascii="Garamond" w:eastAsia="Garamond" w:hAnsi="Garamond" w:cs="Garamond"/>
        </w:rPr>
        <w:t>organizations of future viable restoration projects.</w:t>
      </w:r>
    </w:p>
    <w:p w14:paraId="3BAB6F8D" w14:textId="1C995E0D" w:rsidR="2A31F5FF" w:rsidRDefault="2A31F5FF" w:rsidP="23EB93A6">
      <w:pPr>
        <w:pStyle w:val="ListParagraph"/>
        <w:numPr>
          <w:ilvl w:val="0"/>
          <w:numId w:val="3"/>
        </w:numPr>
        <w:rPr>
          <w:rFonts w:ascii="Garamond" w:eastAsia="Garamond" w:hAnsi="Garamond" w:cs="Garamond"/>
        </w:rPr>
      </w:pPr>
      <w:r w:rsidRPr="23EB93A6">
        <w:rPr>
          <w:rFonts w:ascii="Garamond" w:eastAsia="Garamond" w:hAnsi="Garamond" w:cs="Garamond"/>
        </w:rPr>
        <w:t xml:space="preserve">This project assesses the impact of </w:t>
      </w:r>
      <w:r w:rsidR="000E366D">
        <w:rPr>
          <w:rFonts w:ascii="Garamond" w:eastAsia="Garamond" w:hAnsi="Garamond" w:cs="Garamond"/>
        </w:rPr>
        <w:t>m</w:t>
      </w:r>
      <w:r w:rsidRPr="23EB93A6">
        <w:rPr>
          <w:rFonts w:ascii="Garamond" w:eastAsia="Garamond" w:hAnsi="Garamond" w:cs="Garamond"/>
        </w:rPr>
        <w:t xml:space="preserve">arine </w:t>
      </w:r>
      <w:r w:rsidR="000E366D">
        <w:rPr>
          <w:rFonts w:ascii="Garamond" w:eastAsia="Garamond" w:hAnsi="Garamond" w:cs="Garamond"/>
        </w:rPr>
        <w:t>h</w:t>
      </w:r>
      <w:r w:rsidRPr="23EB93A6">
        <w:rPr>
          <w:rFonts w:ascii="Garamond" w:eastAsia="Garamond" w:hAnsi="Garamond" w:cs="Garamond"/>
        </w:rPr>
        <w:t xml:space="preserve">eatwaves in Hawai’i, shedding light on both climate change itself as it pertains to the archipelago, </w:t>
      </w:r>
      <w:r w:rsidR="1199DFC2" w:rsidRPr="23EB93A6">
        <w:rPr>
          <w:rFonts w:ascii="Garamond" w:eastAsia="Garamond" w:hAnsi="Garamond" w:cs="Garamond"/>
        </w:rPr>
        <w:t>and brings</w:t>
      </w:r>
      <w:r w:rsidRPr="23EB93A6">
        <w:rPr>
          <w:rFonts w:ascii="Garamond" w:eastAsia="Garamond" w:hAnsi="Garamond" w:cs="Garamond"/>
        </w:rPr>
        <w:t xml:space="preserve"> the system of H</w:t>
      </w:r>
      <w:r w:rsidR="1B2B955E" w:rsidRPr="23EB93A6">
        <w:rPr>
          <w:rFonts w:ascii="Garamond" w:eastAsia="Garamond" w:hAnsi="Garamond" w:cs="Garamond"/>
        </w:rPr>
        <w:t>awai’ian aquaculture</w:t>
      </w:r>
      <w:r w:rsidR="2F215F75" w:rsidRPr="23EB93A6">
        <w:rPr>
          <w:rFonts w:ascii="Garamond" w:eastAsia="Garamond" w:hAnsi="Garamond" w:cs="Garamond"/>
        </w:rPr>
        <w:t xml:space="preserve"> through</w:t>
      </w:r>
      <w:r w:rsidR="1B2B955E" w:rsidRPr="23EB93A6">
        <w:rPr>
          <w:rFonts w:ascii="Garamond" w:eastAsia="Garamond" w:hAnsi="Garamond" w:cs="Garamond"/>
        </w:rPr>
        <w:t xml:space="preserve"> </w:t>
      </w:r>
      <w:proofErr w:type="spellStart"/>
      <w:r w:rsidR="000E366D" w:rsidRPr="23EB93A6">
        <w:rPr>
          <w:rFonts w:ascii="Garamond" w:eastAsia="Garamond" w:hAnsi="Garamond" w:cs="Garamond"/>
        </w:rPr>
        <w:t>loko</w:t>
      </w:r>
      <w:proofErr w:type="spellEnd"/>
      <w:r w:rsidR="000E366D" w:rsidRPr="23EB93A6">
        <w:rPr>
          <w:rFonts w:ascii="Garamond" w:eastAsia="Garamond" w:hAnsi="Garamond" w:cs="Garamond"/>
        </w:rPr>
        <w:t xml:space="preserve"> </w:t>
      </w:r>
      <w:proofErr w:type="spellStart"/>
      <w:r w:rsidR="000E366D">
        <w:rPr>
          <w:rFonts w:ascii="Garamond" w:eastAsia="Garamond" w:hAnsi="Garamond" w:cs="Garamond"/>
        </w:rPr>
        <w:t>i’</w:t>
      </w:r>
      <w:r w:rsidR="000E366D" w:rsidRPr="23EB93A6">
        <w:rPr>
          <w:rFonts w:ascii="Garamond" w:eastAsia="Garamond" w:hAnsi="Garamond" w:cs="Garamond"/>
        </w:rPr>
        <w:t>a</w:t>
      </w:r>
      <w:proofErr w:type="spellEnd"/>
      <w:r w:rsidR="000E366D" w:rsidRPr="23EB93A6">
        <w:rPr>
          <w:rFonts w:ascii="Garamond" w:eastAsia="Garamond" w:hAnsi="Garamond" w:cs="Garamond"/>
        </w:rPr>
        <w:t xml:space="preserve"> </w:t>
      </w:r>
      <w:r w:rsidR="3CEDFC6A" w:rsidRPr="23EB93A6">
        <w:rPr>
          <w:rFonts w:ascii="Garamond" w:eastAsia="Garamond" w:hAnsi="Garamond" w:cs="Garamond"/>
        </w:rPr>
        <w:t xml:space="preserve">into the remote sensing field </w:t>
      </w:r>
      <w:r w:rsidR="39A11413" w:rsidRPr="23EB93A6">
        <w:rPr>
          <w:rFonts w:ascii="Garamond" w:eastAsia="Garamond" w:hAnsi="Garamond" w:cs="Garamond"/>
        </w:rPr>
        <w:t xml:space="preserve">to test the limitations of remote sensing for an area of study that many researchers would otherwise be unfamiliar with. The </w:t>
      </w:r>
      <w:r w:rsidR="741150A1" w:rsidRPr="23EB93A6">
        <w:rPr>
          <w:rFonts w:ascii="Garamond" w:eastAsia="Garamond" w:hAnsi="Garamond" w:cs="Garamond"/>
        </w:rPr>
        <w:t xml:space="preserve">true impact of this research will be better understood with time, but will hopefully lay the groundwork for combining remote sensing methods with </w:t>
      </w:r>
      <w:r w:rsidR="741150A1" w:rsidRPr="000E366D">
        <w:rPr>
          <w:rFonts w:ascii="Garamond" w:eastAsia="Garamond" w:hAnsi="Garamond" w:cs="Garamond"/>
        </w:rPr>
        <w:t>in situ</w:t>
      </w:r>
      <w:r w:rsidR="741150A1" w:rsidRPr="23EB93A6">
        <w:rPr>
          <w:rFonts w:ascii="Garamond" w:eastAsia="Garamond" w:hAnsi="Garamond" w:cs="Garamond"/>
        </w:rPr>
        <w:t xml:space="preserve"> observations by making </w:t>
      </w:r>
      <w:r w:rsidR="2938DA42" w:rsidRPr="23EB93A6">
        <w:rPr>
          <w:rFonts w:ascii="Garamond" w:eastAsia="Garamond" w:hAnsi="Garamond" w:cs="Garamond"/>
        </w:rPr>
        <w:t xml:space="preserve">NASA Earth </w:t>
      </w:r>
      <w:r w:rsidR="000E366D">
        <w:rPr>
          <w:rFonts w:ascii="Garamond" w:eastAsia="Garamond" w:hAnsi="Garamond" w:cs="Garamond"/>
        </w:rPr>
        <w:t>o</w:t>
      </w:r>
      <w:r w:rsidR="2938DA42" w:rsidRPr="23EB93A6">
        <w:rPr>
          <w:rFonts w:ascii="Garamond" w:eastAsia="Garamond" w:hAnsi="Garamond" w:cs="Garamond"/>
        </w:rPr>
        <w:t>bservations accessible to our partners and potentially other fishpond practitioners.</w:t>
      </w:r>
    </w:p>
    <w:p w14:paraId="3C709863" w14:textId="77777777" w:rsidR="00CB6407" w:rsidRPr="00CE4561" w:rsidRDefault="00CB6407" w:rsidP="008B3821">
      <w:pPr>
        <w:rPr>
          <w:rFonts w:ascii="Garamond" w:eastAsia="Garamond" w:hAnsi="Garamond" w:cs="Garamond"/>
        </w:rPr>
      </w:pPr>
    </w:p>
    <w:p w14:paraId="4C60F77B" w14:textId="23D336E0" w:rsidR="008F2A72" w:rsidRPr="00CE4561" w:rsidRDefault="008F2A72" w:rsidP="008F2A72">
      <w:pPr>
        <w:rPr>
          <w:rFonts w:ascii="Garamond" w:eastAsia="Garamond" w:hAnsi="Garamond" w:cs="Garamond"/>
        </w:rPr>
      </w:pPr>
      <w:r w:rsidRPr="23EB93A6">
        <w:rPr>
          <w:rFonts w:ascii="Garamond" w:eastAsia="Garamond" w:hAnsi="Garamond" w:cs="Garamond"/>
          <w:b/>
          <w:bCs/>
          <w:i/>
          <w:iCs/>
        </w:rPr>
        <w:t>Project Objectives:</w:t>
      </w:r>
    </w:p>
    <w:p w14:paraId="7DD2CE25" w14:textId="714969DA" w:rsidR="008F2A72" w:rsidRPr="00CE4561" w:rsidRDefault="30B9ACDC" w:rsidP="23EB93A6">
      <w:pPr>
        <w:pStyle w:val="ListParagraph"/>
        <w:numPr>
          <w:ilvl w:val="0"/>
          <w:numId w:val="2"/>
        </w:numPr>
        <w:rPr>
          <w:rFonts w:ascii="Garamond" w:eastAsia="Garamond" w:hAnsi="Garamond" w:cs="Garamond"/>
        </w:rPr>
      </w:pPr>
      <w:r w:rsidRPr="23EB93A6">
        <w:rPr>
          <w:rFonts w:ascii="Garamond" w:eastAsia="Garamond" w:hAnsi="Garamond" w:cs="Garamond"/>
        </w:rPr>
        <w:lastRenderedPageBreak/>
        <w:t>Assess regional sea surface temperature changes from 2002</w:t>
      </w:r>
      <w:r w:rsidR="000E366D">
        <w:rPr>
          <w:rFonts w:ascii="Garamond" w:eastAsia="Garamond" w:hAnsi="Garamond" w:cs="Garamond"/>
        </w:rPr>
        <w:t xml:space="preserve"> – </w:t>
      </w:r>
      <w:r w:rsidRPr="23EB93A6">
        <w:rPr>
          <w:rFonts w:ascii="Garamond" w:eastAsia="Garamond" w:hAnsi="Garamond" w:cs="Garamond"/>
        </w:rPr>
        <w:t xml:space="preserve">2021 with a focus on marine heatwaves in 2015 and 2019 </w:t>
      </w:r>
    </w:p>
    <w:p w14:paraId="359F458B" w14:textId="19E9A036" w:rsidR="008F2A72" w:rsidRPr="00CE4561" w:rsidRDefault="30B9ACDC" w:rsidP="23EB93A6">
      <w:pPr>
        <w:pStyle w:val="ListParagraph"/>
        <w:numPr>
          <w:ilvl w:val="0"/>
          <w:numId w:val="2"/>
        </w:numPr>
        <w:rPr>
          <w:rFonts w:ascii="Garamond" w:eastAsia="Garamond" w:hAnsi="Garamond" w:cs="Garamond"/>
        </w:rPr>
      </w:pPr>
      <w:r w:rsidRPr="23EB93A6">
        <w:rPr>
          <w:rFonts w:ascii="Garamond" w:eastAsia="Garamond" w:hAnsi="Garamond" w:cs="Garamond"/>
        </w:rPr>
        <w:t xml:space="preserve">Investigate temperature changes within </w:t>
      </w:r>
      <w:proofErr w:type="spellStart"/>
      <w:r w:rsidRPr="23EB93A6">
        <w:rPr>
          <w:rFonts w:ascii="Garamond" w:eastAsia="Garamond" w:hAnsi="Garamond" w:cs="Garamond"/>
        </w:rPr>
        <w:t>loko</w:t>
      </w:r>
      <w:proofErr w:type="spellEnd"/>
      <w:r w:rsidRPr="23EB93A6">
        <w:rPr>
          <w:rFonts w:ascii="Garamond" w:eastAsia="Garamond" w:hAnsi="Garamond" w:cs="Garamond"/>
        </w:rPr>
        <w:t xml:space="preserve"> </w:t>
      </w:r>
      <w:proofErr w:type="spellStart"/>
      <w:r w:rsidR="00A7268B">
        <w:rPr>
          <w:rFonts w:ascii="Garamond" w:eastAsia="Garamond" w:hAnsi="Garamond" w:cs="Garamond"/>
        </w:rPr>
        <w:t>i’</w:t>
      </w:r>
      <w:r w:rsidRPr="23EB93A6">
        <w:rPr>
          <w:rFonts w:ascii="Garamond" w:eastAsia="Garamond" w:hAnsi="Garamond" w:cs="Garamond"/>
        </w:rPr>
        <w:t>a</w:t>
      </w:r>
      <w:proofErr w:type="spellEnd"/>
      <w:r w:rsidRPr="23EB93A6">
        <w:rPr>
          <w:rFonts w:ascii="Garamond" w:eastAsia="Garamond" w:hAnsi="Garamond" w:cs="Garamond"/>
        </w:rPr>
        <w:t xml:space="preserve"> from 2013 – 2023 </w:t>
      </w:r>
    </w:p>
    <w:p w14:paraId="368207FB" w14:textId="7FCF9C68" w:rsidR="008F2A72" w:rsidRPr="00CE4561" w:rsidRDefault="30B9ACDC" w:rsidP="23EB93A6">
      <w:pPr>
        <w:pStyle w:val="ListParagraph"/>
        <w:numPr>
          <w:ilvl w:val="0"/>
          <w:numId w:val="2"/>
        </w:numPr>
        <w:rPr>
          <w:rFonts w:ascii="Garamond" w:eastAsia="Garamond" w:hAnsi="Garamond" w:cs="Garamond"/>
        </w:rPr>
      </w:pPr>
      <w:r w:rsidRPr="23EB93A6">
        <w:rPr>
          <w:rFonts w:ascii="Garamond" w:eastAsia="Garamond" w:hAnsi="Garamond" w:cs="Garamond"/>
        </w:rPr>
        <w:t xml:space="preserve">Quantify thermal habitat suitability for fish species: </w:t>
      </w:r>
      <w:r w:rsidR="00A7268B">
        <w:rPr>
          <w:rFonts w:ascii="Garamond" w:eastAsia="Garamond" w:hAnsi="Garamond" w:cs="Garamond"/>
        </w:rPr>
        <w:t>‘</w:t>
      </w:r>
      <w:r w:rsidRPr="23EB93A6">
        <w:rPr>
          <w:rFonts w:ascii="Garamond" w:eastAsia="Garamond" w:hAnsi="Garamond" w:cs="Garamond"/>
        </w:rPr>
        <w:t xml:space="preserve">ama </w:t>
      </w:r>
      <w:r w:rsidR="00A7268B">
        <w:rPr>
          <w:rFonts w:ascii="Garamond" w:eastAsia="Garamond" w:hAnsi="Garamond" w:cs="Garamond"/>
        </w:rPr>
        <w:t>‘</w:t>
      </w:r>
      <w:r w:rsidRPr="23EB93A6">
        <w:rPr>
          <w:rFonts w:ascii="Garamond" w:eastAsia="Garamond" w:hAnsi="Garamond" w:cs="Garamond"/>
        </w:rPr>
        <w:t xml:space="preserve">ama (striped mullet, Mugil </w:t>
      </w:r>
      <w:proofErr w:type="spellStart"/>
      <w:r w:rsidRPr="23EB93A6">
        <w:rPr>
          <w:rFonts w:ascii="Garamond" w:eastAsia="Garamond" w:hAnsi="Garamond" w:cs="Garamond"/>
        </w:rPr>
        <w:t>cephalus</w:t>
      </w:r>
      <w:proofErr w:type="spellEnd"/>
      <w:r w:rsidRPr="23EB93A6">
        <w:rPr>
          <w:rFonts w:ascii="Garamond" w:eastAsia="Garamond" w:hAnsi="Garamond" w:cs="Garamond"/>
        </w:rPr>
        <w:t xml:space="preserve">) and </w:t>
      </w:r>
      <w:proofErr w:type="spellStart"/>
      <w:r w:rsidRPr="23EB93A6">
        <w:rPr>
          <w:rFonts w:ascii="Garamond" w:eastAsia="Garamond" w:hAnsi="Garamond" w:cs="Garamond"/>
        </w:rPr>
        <w:t>awa</w:t>
      </w:r>
      <w:proofErr w:type="spellEnd"/>
      <w:r w:rsidRPr="23EB93A6">
        <w:rPr>
          <w:rFonts w:ascii="Garamond" w:eastAsia="Garamond" w:hAnsi="Garamond" w:cs="Garamond"/>
        </w:rPr>
        <w:t xml:space="preserve"> (milkfish, </w:t>
      </w:r>
      <w:proofErr w:type="spellStart"/>
      <w:r w:rsidRPr="23EB93A6">
        <w:rPr>
          <w:rFonts w:ascii="Garamond" w:eastAsia="Garamond" w:hAnsi="Garamond" w:cs="Garamond"/>
        </w:rPr>
        <w:t>Chanos</w:t>
      </w:r>
      <w:proofErr w:type="spellEnd"/>
      <w:r w:rsidRPr="23EB93A6">
        <w:rPr>
          <w:rFonts w:ascii="Garamond" w:eastAsia="Garamond" w:hAnsi="Garamond" w:cs="Garamond"/>
        </w:rPr>
        <w:t xml:space="preserve"> </w:t>
      </w:r>
      <w:proofErr w:type="spellStart"/>
      <w:r w:rsidRPr="23EB93A6">
        <w:rPr>
          <w:rFonts w:ascii="Garamond" w:eastAsia="Garamond" w:hAnsi="Garamond" w:cs="Garamond"/>
        </w:rPr>
        <w:t>chanos</w:t>
      </w:r>
      <w:proofErr w:type="spellEnd"/>
      <w:r w:rsidRPr="23EB93A6">
        <w:rPr>
          <w:rFonts w:ascii="Garamond" w:eastAsia="Garamond" w:hAnsi="Garamond" w:cs="Garamond"/>
        </w:rPr>
        <w:t xml:space="preserve">) </w:t>
      </w:r>
    </w:p>
    <w:p w14:paraId="2570FFD8" w14:textId="2ABFF2D8" w:rsidR="008F2A72" w:rsidRPr="00CE4561" w:rsidRDefault="30B9ACDC" w:rsidP="23EB93A6">
      <w:pPr>
        <w:pStyle w:val="ListParagraph"/>
        <w:numPr>
          <w:ilvl w:val="0"/>
          <w:numId w:val="2"/>
        </w:numPr>
        <w:rPr>
          <w:rFonts w:ascii="Garamond" w:eastAsia="Garamond" w:hAnsi="Garamond" w:cs="Garamond"/>
        </w:rPr>
      </w:pPr>
      <w:r w:rsidRPr="23EB93A6">
        <w:rPr>
          <w:rFonts w:ascii="Garamond" w:eastAsia="Garamond" w:hAnsi="Garamond" w:cs="Garamond"/>
        </w:rPr>
        <w:t>Inform partner organizations of ponds with the highest potential for successful restoration efforts</w:t>
      </w:r>
    </w:p>
    <w:p w14:paraId="6901F1A5" w14:textId="3D73D74D" w:rsidR="23EB93A6" w:rsidRDefault="23EB93A6" w:rsidP="23EB93A6">
      <w:pPr>
        <w:rPr>
          <w:rFonts w:ascii="Garamond" w:eastAsia="Garamond" w:hAnsi="Garamond" w:cs="Garamond"/>
        </w:rPr>
      </w:pPr>
    </w:p>
    <w:p w14:paraId="07D5EB77" w14:textId="77777777" w:rsidR="00CD0433" w:rsidRPr="00CE4561" w:rsidRDefault="00CD0433" w:rsidP="00CD0433">
      <w:pPr>
        <w:pBdr>
          <w:bottom w:val="single" w:sz="4" w:space="1" w:color="auto"/>
        </w:pBdr>
        <w:rPr>
          <w:rFonts w:ascii="Garamond" w:eastAsia="Garamond" w:hAnsi="Garamond" w:cs="Garamond"/>
          <w:b/>
        </w:rPr>
      </w:pPr>
      <w:r w:rsidRPr="03FCB863">
        <w:rPr>
          <w:rFonts w:ascii="Garamond" w:eastAsia="Garamond" w:hAnsi="Garamond" w:cs="Garamond"/>
          <w:b/>
        </w:rPr>
        <w:t>Partner Overview</w:t>
      </w:r>
    </w:p>
    <w:p w14:paraId="34B6E1B7" w14:textId="1AF70202" w:rsidR="00D12F5B" w:rsidRPr="00CE4561" w:rsidRDefault="00A44DD0" w:rsidP="23EB93A6">
      <w:pPr>
        <w:rPr>
          <w:rFonts w:ascii="Garamond" w:eastAsia="Garamond" w:hAnsi="Garamond" w:cs="Garamond"/>
        </w:rPr>
      </w:pPr>
      <w:r w:rsidRPr="5FD59B1B">
        <w:rPr>
          <w:rFonts w:ascii="Garamond" w:eastAsia="Garamond" w:hAnsi="Garamond" w:cs="Garamond"/>
          <w:b/>
          <w:bCs/>
          <w:i/>
          <w:iCs/>
        </w:rPr>
        <w:t>Partner</w:t>
      </w:r>
      <w:r w:rsidR="00835C04" w:rsidRPr="5FD59B1B">
        <w:rPr>
          <w:rFonts w:ascii="Garamond" w:eastAsia="Garamond" w:hAnsi="Garamond" w:cs="Garamond"/>
          <w:b/>
          <w:bCs/>
          <w:i/>
          <w:iCs/>
        </w:rPr>
        <w:t xml:space="preserve"> Organizations</w:t>
      </w:r>
      <w:r w:rsidR="00D12F5B" w:rsidRPr="5FD59B1B">
        <w:rPr>
          <w:rFonts w:ascii="Garamond" w:eastAsia="Garamond" w:hAnsi="Garamond" w:cs="Garamond"/>
          <w:b/>
          <w:bCs/>
          <w:i/>
          <w:iCs/>
        </w:rPr>
        <w:t>:</w:t>
      </w:r>
      <w:r w:rsidR="1E0A1BD2" w:rsidRPr="5FD59B1B">
        <w:rPr>
          <w:rFonts w:ascii="Garamond" w:eastAsia="Garamond" w:hAnsi="Garamond" w:cs="Garamond"/>
          <w:b/>
          <w:bCs/>
          <w:i/>
          <w:iCs/>
        </w:rPr>
        <w:t xml:space="preserve"> </w:t>
      </w:r>
    </w:p>
    <w:tbl>
      <w:tblPr>
        <w:tblStyle w:val="TableGrid"/>
        <w:tblW w:w="5000" w:type="pct"/>
        <w:jc w:val="center"/>
        <w:tblCellMar>
          <w:top w:w="43" w:type="dxa"/>
          <w:left w:w="43" w:type="dxa"/>
          <w:bottom w:w="43" w:type="dxa"/>
          <w:right w:w="43" w:type="dxa"/>
        </w:tblCellMar>
        <w:tblLook w:val="04A0" w:firstRow="1" w:lastRow="0" w:firstColumn="1" w:lastColumn="0" w:noHBand="0" w:noVBand="1"/>
      </w:tblPr>
      <w:tblGrid>
        <w:gridCol w:w="3236"/>
        <w:gridCol w:w="3460"/>
        <w:gridCol w:w="2654"/>
      </w:tblGrid>
      <w:tr w:rsidR="00636FAE" w:rsidRPr="00CE4561" w14:paraId="4EEA7B0E" w14:textId="77777777" w:rsidTr="24CA2459">
        <w:trPr>
          <w:jc w:val="center"/>
        </w:trPr>
        <w:tc>
          <w:tcPr>
            <w:tcW w:w="1730" w:type="pct"/>
            <w:shd w:val="clear" w:color="auto" w:fill="31849B" w:themeFill="accent5" w:themeFillShade="BF"/>
            <w:vAlign w:val="center"/>
          </w:tcPr>
          <w:p w14:paraId="66FDE6C5" w14:textId="4C536D74" w:rsidR="006804AC" w:rsidRPr="00CE4561" w:rsidRDefault="3093DB14" w:rsidP="038D655A">
            <w:pPr>
              <w:jc w:val="center"/>
              <w:rPr>
                <w:rFonts w:ascii="Garamond" w:eastAsia="Garamond" w:hAnsi="Garamond" w:cs="Garamond"/>
                <w:b/>
                <w:bCs/>
                <w:color w:val="FFFFFF" w:themeColor="background1"/>
              </w:rPr>
            </w:pPr>
            <w:r w:rsidRPr="038D655A">
              <w:rPr>
                <w:rFonts w:ascii="Garamond" w:eastAsia="Garamond" w:hAnsi="Garamond" w:cs="Garamond"/>
                <w:b/>
                <w:bCs/>
                <w:color w:val="FFFFFF" w:themeColor="background1"/>
              </w:rPr>
              <w:t>Organization</w:t>
            </w:r>
            <w:r w:rsidR="08CBE49F" w:rsidRPr="038D655A">
              <w:rPr>
                <w:rFonts w:ascii="Garamond" w:eastAsia="Garamond" w:hAnsi="Garamond" w:cs="Garamond"/>
                <w:b/>
                <w:bCs/>
                <w:color w:val="FFFFFF" w:themeColor="background1"/>
              </w:rPr>
              <w:t>(s)</w:t>
            </w:r>
          </w:p>
        </w:tc>
        <w:tc>
          <w:tcPr>
            <w:tcW w:w="1850" w:type="pct"/>
            <w:shd w:val="clear" w:color="auto" w:fill="31849B" w:themeFill="accent5" w:themeFillShade="BF"/>
            <w:vAlign w:val="center"/>
          </w:tcPr>
          <w:p w14:paraId="358B03BC" w14:textId="34FA0CD1" w:rsidR="006804AC" w:rsidRPr="00CE4561" w:rsidRDefault="7510DBB3" w:rsidP="0F42CE25">
            <w:pPr>
              <w:jc w:val="center"/>
              <w:rPr>
                <w:rFonts w:ascii="Garamond" w:eastAsia="Garamond" w:hAnsi="Garamond" w:cs="Garamond"/>
                <w:b/>
                <w:bCs/>
                <w:color w:val="FFFFFF" w:themeColor="background1"/>
              </w:rPr>
            </w:pPr>
            <w:r w:rsidRPr="0F42CE25">
              <w:rPr>
                <w:rFonts w:ascii="Garamond" w:eastAsia="Garamond" w:hAnsi="Garamond" w:cs="Garamond"/>
                <w:b/>
                <w:bCs/>
                <w:color w:val="FFFFFF" w:themeColor="background1"/>
              </w:rPr>
              <w:t>Contact (Name, Position/Title)</w:t>
            </w:r>
          </w:p>
        </w:tc>
        <w:tc>
          <w:tcPr>
            <w:tcW w:w="1419" w:type="pct"/>
            <w:shd w:val="clear" w:color="auto" w:fill="31849B" w:themeFill="accent5" w:themeFillShade="BF"/>
            <w:vAlign w:val="center"/>
          </w:tcPr>
          <w:p w14:paraId="311B19EA" w14:textId="77777777" w:rsidR="006804AC" w:rsidRPr="00CE4561" w:rsidRDefault="5FDEC32B" w:rsidP="00E3738F">
            <w:pPr>
              <w:jc w:val="center"/>
              <w:rPr>
                <w:rFonts w:ascii="Garamond" w:eastAsia="Garamond" w:hAnsi="Garamond" w:cs="Garamond"/>
                <w:b/>
                <w:color w:val="FFFFFF" w:themeColor="background1"/>
              </w:rPr>
            </w:pPr>
            <w:r w:rsidRPr="5FD59B1B">
              <w:rPr>
                <w:rFonts w:ascii="Garamond" w:eastAsia="Garamond" w:hAnsi="Garamond" w:cs="Garamond"/>
                <w:b/>
                <w:bCs/>
                <w:color w:val="FFFFFF" w:themeColor="background1"/>
              </w:rPr>
              <w:t>Partner Type</w:t>
            </w:r>
          </w:p>
        </w:tc>
      </w:tr>
      <w:tr w:rsidR="006804AC" w:rsidRPr="00CE4561" w14:paraId="5D470CD2" w14:textId="77777777" w:rsidTr="24CA2459">
        <w:trPr>
          <w:jc w:val="center"/>
        </w:trPr>
        <w:tc>
          <w:tcPr>
            <w:tcW w:w="1730" w:type="pct"/>
          </w:tcPr>
          <w:p w14:paraId="147FACB8" w14:textId="600130D8" w:rsidR="006804AC" w:rsidRPr="00CE4561" w:rsidRDefault="00A7268B" w:rsidP="6CFB9406">
            <w:pPr>
              <w:spacing w:line="259" w:lineRule="auto"/>
            </w:pPr>
            <w:proofErr w:type="spellStart"/>
            <w:r w:rsidRPr="00A7268B">
              <w:rPr>
                <w:rFonts w:ascii="Garamond" w:eastAsia="Garamond" w:hAnsi="Garamond" w:cs="Garamond"/>
                <w:b/>
                <w:bCs/>
              </w:rPr>
              <w:t>Kua’aina</w:t>
            </w:r>
            <w:proofErr w:type="spellEnd"/>
            <w:r w:rsidRPr="00A7268B">
              <w:rPr>
                <w:rFonts w:ascii="Garamond" w:eastAsia="Garamond" w:hAnsi="Garamond" w:cs="Garamond"/>
                <w:b/>
                <w:bCs/>
              </w:rPr>
              <w:t xml:space="preserve"> Ulu ‘</w:t>
            </w:r>
            <w:proofErr w:type="spellStart"/>
            <w:r w:rsidRPr="00A7268B">
              <w:rPr>
                <w:rFonts w:ascii="Garamond" w:eastAsia="Garamond" w:hAnsi="Garamond" w:cs="Garamond"/>
                <w:b/>
                <w:bCs/>
              </w:rPr>
              <w:t>Auamo</w:t>
            </w:r>
            <w:proofErr w:type="spellEnd"/>
            <w:r w:rsidRPr="00A7268B">
              <w:rPr>
                <w:rFonts w:ascii="Garamond" w:eastAsia="Garamond" w:hAnsi="Garamond" w:cs="Garamond"/>
                <w:b/>
                <w:bCs/>
              </w:rPr>
              <w:t xml:space="preserve"> (</w:t>
            </w:r>
            <w:r w:rsidR="7ECC2894" w:rsidRPr="6CFB9406">
              <w:rPr>
                <w:rFonts w:ascii="Garamond" w:eastAsia="Garamond" w:hAnsi="Garamond" w:cs="Garamond"/>
                <w:b/>
                <w:bCs/>
              </w:rPr>
              <w:t>KUA</w:t>
            </w:r>
            <w:r>
              <w:rPr>
                <w:rFonts w:ascii="Garamond" w:eastAsia="Garamond" w:hAnsi="Garamond" w:cs="Garamond"/>
                <w:b/>
                <w:bCs/>
              </w:rPr>
              <w:t>)</w:t>
            </w:r>
          </w:p>
        </w:tc>
        <w:tc>
          <w:tcPr>
            <w:tcW w:w="1850" w:type="pct"/>
          </w:tcPr>
          <w:p w14:paraId="0111C027" w14:textId="76B19494" w:rsidR="006804AC" w:rsidRPr="00CE4561" w:rsidRDefault="19AC92B7" w:rsidP="00E3738F">
            <w:pPr>
              <w:rPr>
                <w:rFonts w:ascii="Garamond" w:eastAsia="Garamond" w:hAnsi="Garamond" w:cs="Garamond"/>
              </w:rPr>
            </w:pPr>
            <w:r w:rsidRPr="23EB93A6">
              <w:rPr>
                <w:rFonts w:ascii="Garamond" w:eastAsia="Garamond" w:hAnsi="Garamond" w:cs="Garamond"/>
              </w:rPr>
              <w:t xml:space="preserve">Brenda </w:t>
            </w:r>
            <w:proofErr w:type="spellStart"/>
            <w:r w:rsidRPr="23EB93A6">
              <w:rPr>
                <w:rFonts w:ascii="Garamond" w:eastAsia="Garamond" w:hAnsi="Garamond" w:cs="Garamond"/>
              </w:rPr>
              <w:t>Ascuncion</w:t>
            </w:r>
            <w:proofErr w:type="spellEnd"/>
            <w:r w:rsidRPr="23EB93A6">
              <w:rPr>
                <w:rFonts w:ascii="Garamond" w:eastAsia="Garamond" w:hAnsi="Garamond" w:cs="Garamond"/>
              </w:rPr>
              <w:t xml:space="preserve">, </w:t>
            </w:r>
            <w:r w:rsidR="0E0054CA" w:rsidRPr="23EB93A6">
              <w:rPr>
                <w:rFonts w:ascii="Garamond" w:eastAsia="Garamond" w:hAnsi="Garamond" w:cs="Garamond"/>
              </w:rPr>
              <w:t xml:space="preserve">Hui </w:t>
            </w:r>
            <w:proofErr w:type="spellStart"/>
            <w:r w:rsidR="0E0054CA" w:rsidRPr="23EB93A6">
              <w:rPr>
                <w:rFonts w:ascii="Garamond" w:eastAsia="Garamond" w:hAnsi="Garamond" w:cs="Garamond"/>
              </w:rPr>
              <w:t>Mālama</w:t>
            </w:r>
            <w:proofErr w:type="spellEnd"/>
            <w:r w:rsidR="0E0054CA" w:rsidRPr="23EB93A6">
              <w:rPr>
                <w:rFonts w:ascii="Garamond" w:eastAsia="Garamond" w:hAnsi="Garamond" w:cs="Garamond"/>
              </w:rPr>
              <w:t xml:space="preserve"> Loko </w:t>
            </w:r>
            <w:proofErr w:type="spellStart"/>
            <w:r w:rsidR="0E0054CA" w:rsidRPr="23EB93A6">
              <w:rPr>
                <w:rFonts w:ascii="Garamond" w:eastAsia="Garamond" w:hAnsi="Garamond" w:cs="Garamond"/>
              </w:rPr>
              <w:t>I</w:t>
            </w:r>
            <w:r w:rsidR="00A7268B">
              <w:rPr>
                <w:rFonts w:ascii="Garamond" w:eastAsia="Garamond" w:hAnsi="Garamond" w:cs="Garamond"/>
              </w:rPr>
              <w:t>’</w:t>
            </w:r>
            <w:r w:rsidR="0E0054CA" w:rsidRPr="23EB93A6">
              <w:rPr>
                <w:rFonts w:ascii="Garamond" w:eastAsia="Garamond" w:hAnsi="Garamond" w:cs="Garamond"/>
              </w:rPr>
              <w:t>a</w:t>
            </w:r>
            <w:proofErr w:type="spellEnd"/>
            <w:r w:rsidR="0E0054CA" w:rsidRPr="23EB93A6">
              <w:rPr>
                <w:rFonts w:ascii="Garamond" w:eastAsia="Garamond" w:hAnsi="Garamond" w:cs="Garamond"/>
              </w:rPr>
              <w:t xml:space="preserve"> Coordinator</w:t>
            </w:r>
          </w:p>
        </w:tc>
        <w:tc>
          <w:tcPr>
            <w:tcW w:w="1419" w:type="pct"/>
          </w:tcPr>
          <w:p w14:paraId="21053937" w14:textId="49F56FE4" w:rsidR="006804AC" w:rsidRPr="00CE4561" w:rsidRDefault="00CB6407" w:rsidP="00E3738F">
            <w:pPr>
              <w:rPr>
                <w:rFonts w:ascii="Garamond" w:eastAsia="Garamond" w:hAnsi="Garamond" w:cs="Garamond"/>
              </w:rPr>
            </w:pPr>
            <w:r w:rsidRPr="03FCB863">
              <w:rPr>
                <w:rFonts w:ascii="Garamond" w:eastAsia="Garamond" w:hAnsi="Garamond" w:cs="Garamond"/>
              </w:rPr>
              <w:t xml:space="preserve">End </w:t>
            </w:r>
            <w:r w:rsidR="009E4CFF" w:rsidRPr="03FCB863">
              <w:rPr>
                <w:rFonts w:ascii="Garamond" w:eastAsia="Garamond" w:hAnsi="Garamond" w:cs="Garamond"/>
              </w:rPr>
              <w:t>User</w:t>
            </w:r>
          </w:p>
        </w:tc>
      </w:tr>
      <w:tr w:rsidR="006804AC" w:rsidRPr="00CE4561" w14:paraId="3CC8ABAF" w14:textId="77777777" w:rsidTr="24CA2459">
        <w:trPr>
          <w:jc w:val="center"/>
        </w:trPr>
        <w:tc>
          <w:tcPr>
            <w:tcW w:w="1730" w:type="pct"/>
          </w:tcPr>
          <w:p w14:paraId="09C3C822" w14:textId="5D73927D" w:rsidR="006804AC" w:rsidRPr="00CE4561" w:rsidRDefault="20914E7C" w:rsidP="6CFB9406">
            <w:pPr>
              <w:spacing w:line="259" w:lineRule="auto"/>
            </w:pPr>
            <w:r w:rsidRPr="6CFB9406">
              <w:rPr>
                <w:rFonts w:ascii="Garamond" w:eastAsia="Garamond" w:hAnsi="Garamond" w:cs="Garamond"/>
                <w:b/>
                <w:bCs/>
              </w:rPr>
              <w:t>University of Hawaii, Manoa</w:t>
            </w:r>
          </w:p>
        </w:tc>
        <w:tc>
          <w:tcPr>
            <w:tcW w:w="1850" w:type="pct"/>
          </w:tcPr>
          <w:p w14:paraId="36E16CC9" w14:textId="080C6190" w:rsidR="006804AC" w:rsidRPr="00CE4561" w:rsidRDefault="19453FB9" w:rsidP="00E3738F">
            <w:r w:rsidRPr="23EB93A6">
              <w:rPr>
                <w:rFonts w:ascii="Garamond" w:eastAsia="Garamond" w:hAnsi="Garamond" w:cs="Garamond"/>
                <w:color w:val="000000" w:themeColor="text1"/>
              </w:rPr>
              <w:t xml:space="preserve">John Burns, Associate Professor; </w:t>
            </w:r>
            <w:proofErr w:type="spellStart"/>
            <w:r w:rsidRPr="23EB93A6">
              <w:rPr>
                <w:rFonts w:ascii="Garamond" w:eastAsia="Garamond" w:hAnsi="Garamond" w:cs="Garamond"/>
                <w:color w:val="000000" w:themeColor="text1"/>
              </w:rPr>
              <w:t>Haunani</w:t>
            </w:r>
            <w:proofErr w:type="spellEnd"/>
            <w:r w:rsidRPr="23EB93A6">
              <w:rPr>
                <w:rFonts w:ascii="Garamond" w:eastAsia="Garamond" w:hAnsi="Garamond" w:cs="Garamond"/>
                <w:color w:val="000000" w:themeColor="text1"/>
              </w:rPr>
              <w:t xml:space="preserve"> Kane, Assistant Professor; </w:t>
            </w:r>
            <w:proofErr w:type="spellStart"/>
            <w:r w:rsidRPr="23EB93A6">
              <w:rPr>
                <w:rFonts w:ascii="Garamond" w:eastAsia="Garamond" w:hAnsi="Garamond" w:cs="Garamond"/>
                <w:color w:val="000000" w:themeColor="text1"/>
              </w:rPr>
              <w:t>Kainalu</w:t>
            </w:r>
            <w:proofErr w:type="spellEnd"/>
            <w:r w:rsidRPr="23EB93A6">
              <w:rPr>
                <w:rFonts w:ascii="Garamond" w:eastAsia="Garamond" w:hAnsi="Garamond" w:cs="Garamond"/>
                <w:color w:val="000000" w:themeColor="text1"/>
              </w:rPr>
              <w:t xml:space="preserve"> Steward, Graduate Researcher</w:t>
            </w:r>
            <w:r w:rsidR="00A7268B">
              <w:rPr>
                <w:rFonts w:ascii="Garamond" w:eastAsia="Garamond" w:hAnsi="Garamond" w:cs="Garamond"/>
                <w:color w:val="000000" w:themeColor="text1"/>
              </w:rPr>
              <w:t>;</w:t>
            </w:r>
            <w:r w:rsidRPr="23EB93A6">
              <w:rPr>
                <w:rFonts w:ascii="Garamond" w:eastAsia="Garamond" w:hAnsi="Garamond" w:cs="Garamond"/>
                <w:color w:val="000000" w:themeColor="text1"/>
              </w:rPr>
              <w:t xml:space="preserve"> Brianna </w:t>
            </w:r>
            <w:proofErr w:type="spellStart"/>
            <w:r w:rsidRPr="23EB93A6">
              <w:rPr>
                <w:rFonts w:ascii="Garamond" w:eastAsia="Garamond" w:hAnsi="Garamond" w:cs="Garamond"/>
                <w:color w:val="000000" w:themeColor="text1"/>
              </w:rPr>
              <w:t>Ninomoto</w:t>
            </w:r>
            <w:proofErr w:type="spellEnd"/>
            <w:r w:rsidRPr="23EB93A6">
              <w:rPr>
                <w:rFonts w:ascii="Garamond" w:eastAsia="Garamond" w:hAnsi="Garamond" w:cs="Garamond"/>
                <w:color w:val="000000" w:themeColor="text1"/>
              </w:rPr>
              <w:t xml:space="preserve">, Graduate Researcher </w:t>
            </w:r>
            <w:r w:rsidRPr="23EB93A6">
              <w:rPr>
                <w:rFonts w:ascii="Garamond" w:eastAsia="Garamond" w:hAnsi="Garamond" w:cs="Garamond"/>
              </w:rPr>
              <w:t xml:space="preserve"> </w:t>
            </w:r>
          </w:p>
        </w:tc>
        <w:tc>
          <w:tcPr>
            <w:tcW w:w="1419" w:type="pct"/>
          </w:tcPr>
          <w:p w14:paraId="011729D9" w14:textId="77777777" w:rsidR="006804AC" w:rsidRPr="00CE4561" w:rsidRDefault="009E4CFF" w:rsidP="00E3738F">
            <w:pPr>
              <w:rPr>
                <w:rFonts w:ascii="Garamond" w:eastAsia="Garamond" w:hAnsi="Garamond" w:cs="Garamond"/>
              </w:rPr>
            </w:pPr>
            <w:r w:rsidRPr="03FCB863">
              <w:rPr>
                <w:rFonts w:ascii="Garamond" w:eastAsia="Garamond" w:hAnsi="Garamond" w:cs="Garamond"/>
              </w:rPr>
              <w:t>Collaborator</w:t>
            </w:r>
          </w:p>
        </w:tc>
      </w:tr>
      <w:tr w:rsidR="6CFB9406" w14:paraId="01E69A4F" w14:textId="77777777" w:rsidTr="24CA2459">
        <w:trPr>
          <w:trHeight w:val="300"/>
          <w:jc w:val="center"/>
        </w:trPr>
        <w:tc>
          <w:tcPr>
            <w:tcW w:w="3236" w:type="dxa"/>
          </w:tcPr>
          <w:p w14:paraId="5BBEBC1B" w14:textId="23D657D0" w:rsidR="076BF2D2" w:rsidRDefault="00A7268B" w:rsidP="6CFB9406">
            <w:pPr>
              <w:spacing w:line="259" w:lineRule="auto"/>
              <w:rPr>
                <w:rFonts w:ascii="Garamond" w:eastAsia="Garamond" w:hAnsi="Garamond" w:cs="Garamond"/>
                <w:b/>
                <w:bCs/>
              </w:rPr>
            </w:pPr>
            <w:r w:rsidRPr="00A7268B">
              <w:rPr>
                <w:rFonts w:ascii="Garamond" w:eastAsia="Garamond" w:hAnsi="Garamond" w:cs="Garamond"/>
                <w:b/>
                <w:bCs/>
              </w:rPr>
              <w:t>National Oceanic and Atmospheric Administration (</w:t>
            </w:r>
            <w:r w:rsidR="076BF2D2" w:rsidRPr="6CFB9406">
              <w:rPr>
                <w:rFonts w:ascii="Garamond" w:eastAsia="Garamond" w:hAnsi="Garamond" w:cs="Garamond"/>
                <w:b/>
                <w:bCs/>
              </w:rPr>
              <w:t>NOAA</w:t>
            </w:r>
            <w:r>
              <w:rPr>
                <w:rFonts w:ascii="Garamond" w:eastAsia="Garamond" w:hAnsi="Garamond" w:cs="Garamond"/>
                <w:b/>
                <w:bCs/>
              </w:rPr>
              <w:t>)</w:t>
            </w:r>
          </w:p>
        </w:tc>
        <w:tc>
          <w:tcPr>
            <w:tcW w:w="3460" w:type="dxa"/>
          </w:tcPr>
          <w:p w14:paraId="0BC30EEB" w14:textId="3863CD14" w:rsidR="6CFB9406" w:rsidRDefault="55F52049" w:rsidP="23EB93A6">
            <w:pPr>
              <w:rPr>
                <w:rFonts w:ascii="Garamond" w:eastAsia="Garamond" w:hAnsi="Garamond" w:cs="Garamond"/>
              </w:rPr>
            </w:pPr>
            <w:r w:rsidRPr="23EB93A6">
              <w:rPr>
                <w:rFonts w:ascii="Garamond" w:eastAsia="Garamond" w:hAnsi="Garamond" w:cs="Garamond"/>
                <w:color w:val="000000" w:themeColor="text1"/>
              </w:rPr>
              <w:t xml:space="preserve">Charles </w:t>
            </w:r>
            <w:proofErr w:type="spellStart"/>
            <w:r w:rsidRPr="23EB93A6">
              <w:rPr>
                <w:rFonts w:ascii="Garamond" w:eastAsia="Garamond" w:hAnsi="Garamond" w:cs="Garamond"/>
                <w:color w:val="000000" w:themeColor="text1"/>
              </w:rPr>
              <w:t>Littnan</w:t>
            </w:r>
            <w:proofErr w:type="spellEnd"/>
            <w:r w:rsidRPr="23EB93A6">
              <w:rPr>
                <w:rFonts w:ascii="Garamond" w:eastAsia="Garamond" w:hAnsi="Garamond" w:cs="Garamond"/>
                <w:color w:val="000000" w:themeColor="text1"/>
              </w:rPr>
              <w:t>, Science and Research Director; Tia Brown, Deputy Director; Ariel Jacobs, Supervisory Program Analysis Officer</w:t>
            </w:r>
          </w:p>
        </w:tc>
        <w:tc>
          <w:tcPr>
            <w:tcW w:w="2654" w:type="dxa"/>
          </w:tcPr>
          <w:p w14:paraId="50BEEE98" w14:textId="364BCAFF" w:rsidR="6CFB9406" w:rsidRDefault="28ECABF5" w:rsidP="23EB93A6">
            <w:pPr>
              <w:rPr>
                <w:rFonts w:ascii="Garamond" w:eastAsia="Garamond" w:hAnsi="Garamond" w:cs="Garamond"/>
              </w:rPr>
            </w:pPr>
            <w:r w:rsidRPr="24CA2459">
              <w:rPr>
                <w:rFonts w:ascii="Garamond" w:eastAsia="Garamond" w:hAnsi="Garamond" w:cs="Garamond"/>
              </w:rPr>
              <w:t>Collaborator</w:t>
            </w:r>
            <w:r w:rsidR="0F7F45C7" w:rsidRPr="24CA2459">
              <w:rPr>
                <w:rFonts w:ascii="Garamond" w:eastAsia="Garamond" w:hAnsi="Garamond" w:cs="Garamond"/>
              </w:rPr>
              <w:t xml:space="preserve">                  </w:t>
            </w:r>
          </w:p>
        </w:tc>
      </w:tr>
    </w:tbl>
    <w:p w14:paraId="77D4BCBD" w14:textId="77777777" w:rsidR="00CD0433" w:rsidRPr="00CE4561" w:rsidRDefault="00CD0433" w:rsidP="00CD0433">
      <w:pPr>
        <w:rPr>
          <w:rFonts w:ascii="Garamond" w:eastAsia="Garamond" w:hAnsi="Garamond" w:cs="Garamond"/>
        </w:rPr>
      </w:pPr>
    </w:p>
    <w:p w14:paraId="0DC40FA9" w14:textId="77777777" w:rsidR="00E1144B" w:rsidRDefault="005F06E5" w:rsidP="00CB6407">
      <w:pPr>
        <w:rPr>
          <w:rFonts w:ascii="Garamond" w:eastAsia="Garamond" w:hAnsi="Garamond" w:cs="Garamond"/>
          <w:b/>
          <w:i/>
        </w:rPr>
      </w:pPr>
      <w:r w:rsidRPr="23EB93A6">
        <w:rPr>
          <w:rFonts w:ascii="Garamond" w:eastAsia="Garamond" w:hAnsi="Garamond" w:cs="Garamond"/>
          <w:b/>
          <w:bCs/>
          <w:i/>
          <w:iCs/>
        </w:rPr>
        <w:t>Decision-</w:t>
      </w:r>
      <w:r w:rsidR="00CB6407" w:rsidRPr="23EB93A6">
        <w:rPr>
          <w:rFonts w:ascii="Garamond" w:eastAsia="Garamond" w:hAnsi="Garamond" w:cs="Garamond"/>
          <w:b/>
          <w:bCs/>
          <w:i/>
          <w:iCs/>
        </w:rPr>
        <w:t>Making Practices &amp; Policies:</w:t>
      </w:r>
      <w:r w:rsidR="006D6871" w:rsidRPr="23EB93A6">
        <w:rPr>
          <w:rFonts w:ascii="Garamond" w:eastAsia="Garamond" w:hAnsi="Garamond" w:cs="Garamond"/>
          <w:b/>
          <w:bCs/>
          <w:i/>
          <w:iCs/>
        </w:rPr>
        <w:t xml:space="preserve"> </w:t>
      </w:r>
    </w:p>
    <w:p w14:paraId="6FC93634" w14:textId="47B89862" w:rsidR="23EB93A6" w:rsidRPr="000E366D" w:rsidRDefault="525AA8D2" w:rsidP="23EB93A6">
      <w:r w:rsidRPr="23EB93A6">
        <w:rPr>
          <w:rFonts w:ascii="Garamond" w:eastAsia="Garamond" w:hAnsi="Garamond" w:cs="Garamond"/>
          <w:color w:val="000000" w:themeColor="text1"/>
        </w:rPr>
        <w:t>KUA’s mission is to empower and improve all Hawaiians</w:t>
      </w:r>
      <w:r w:rsidR="00A7268B">
        <w:rPr>
          <w:rFonts w:ascii="Garamond" w:eastAsia="Garamond" w:hAnsi="Garamond" w:cs="Garamond"/>
          <w:color w:val="000000" w:themeColor="text1"/>
        </w:rPr>
        <w:t>’</w:t>
      </w:r>
      <w:r w:rsidRPr="23EB93A6">
        <w:rPr>
          <w:rFonts w:ascii="Garamond" w:eastAsia="Garamond" w:hAnsi="Garamond" w:cs="Garamond"/>
          <w:color w:val="000000" w:themeColor="text1"/>
        </w:rPr>
        <w:t xml:space="preserve"> quality of life by conserving and protecting their natural and cultural heritage. They believe that abundant and healthy ecosystems can provide community well-being. In 2003, they were first known as the Hawai’i Program of the Community Conservation Network and gathered 12 different communities together to share their knowledge about community-based resource management. In 2009, they were reformed into the Hawai’i Community Stewardship Network and later gained nonprofit status in 2013 as </w:t>
      </w:r>
      <w:proofErr w:type="spellStart"/>
      <w:r w:rsidRPr="23EB93A6">
        <w:rPr>
          <w:rFonts w:ascii="Garamond" w:eastAsia="Garamond" w:hAnsi="Garamond" w:cs="Garamond"/>
          <w:color w:val="000000" w:themeColor="text1"/>
        </w:rPr>
        <w:t>Kua’aina</w:t>
      </w:r>
      <w:proofErr w:type="spellEnd"/>
      <w:r w:rsidRPr="23EB93A6">
        <w:rPr>
          <w:rFonts w:ascii="Garamond" w:eastAsia="Garamond" w:hAnsi="Garamond" w:cs="Garamond"/>
          <w:color w:val="000000" w:themeColor="text1"/>
        </w:rPr>
        <w:t xml:space="preserve"> Ulu ‘</w:t>
      </w:r>
      <w:proofErr w:type="spellStart"/>
      <w:r w:rsidRPr="23EB93A6">
        <w:rPr>
          <w:rFonts w:ascii="Garamond" w:eastAsia="Garamond" w:hAnsi="Garamond" w:cs="Garamond"/>
          <w:color w:val="000000" w:themeColor="text1"/>
        </w:rPr>
        <w:t>Auamo</w:t>
      </w:r>
      <w:proofErr w:type="spellEnd"/>
      <w:r w:rsidRPr="23EB93A6">
        <w:rPr>
          <w:rFonts w:ascii="Garamond" w:eastAsia="Garamond" w:hAnsi="Garamond" w:cs="Garamond"/>
          <w:color w:val="000000" w:themeColor="text1"/>
        </w:rPr>
        <w:t xml:space="preserve">. Over ten years they have brought over $1.3 million in direct investment to community projects. Though they have limited GIS and remote sensing knowledge, they are interested in utilizing our spaceborne Earth </w:t>
      </w:r>
      <w:r w:rsidR="00A7268B">
        <w:rPr>
          <w:rFonts w:ascii="Garamond" w:eastAsia="Garamond" w:hAnsi="Garamond" w:cs="Garamond"/>
          <w:color w:val="000000" w:themeColor="text1"/>
        </w:rPr>
        <w:t>o</w:t>
      </w:r>
      <w:r w:rsidRPr="23EB93A6">
        <w:rPr>
          <w:rFonts w:ascii="Garamond" w:eastAsia="Garamond" w:hAnsi="Garamond" w:cs="Garamond"/>
          <w:color w:val="000000" w:themeColor="text1"/>
        </w:rPr>
        <w:t xml:space="preserve">bservations in their restoration needs. </w:t>
      </w:r>
      <w:r w:rsidRPr="23EB93A6">
        <w:rPr>
          <w:rFonts w:ascii="Garamond" w:eastAsia="Garamond" w:hAnsi="Garamond" w:cs="Garamond"/>
        </w:rPr>
        <w:t xml:space="preserve"> </w:t>
      </w:r>
    </w:p>
    <w:p w14:paraId="7A2277BA" w14:textId="5ED56505" w:rsidR="23EB93A6" w:rsidRDefault="23EB93A6" w:rsidP="23EB93A6">
      <w:pPr>
        <w:rPr>
          <w:rFonts w:ascii="Garamond" w:eastAsia="Garamond" w:hAnsi="Garamond" w:cs="Garamond"/>
        </w:rPr>
      </w:pPr>
    </w:p>
    <w:p w14:paraId="4C354B64" w14:textId="623E8C73" w:rsidR="00CD0433" w:rsidRPr="00CE4561" w:rsidRDefault="004D358F" w:rsidP="256269BE">
      <w:pPr>
        <w:pBdr>
          <w:bottom w:val="single" w:sz="4" w:space="1" w:color="auto"/>
        </w:pBdr>
        <w:rPr>
          <w:rFonts w:ascii="Garamond" w:eastAsia="Garamond" w:hAnsi="Garamond" w:cs="Garamond"/>
          <w:b/>
          <w:bCs/>
        </w:rPr>
      </w:pPr>
      <w:r w:rsidRPr="256269BE">
        <w:rPr>
          <w:rFonts w:ascii="Garamond" w:eastAsia="Garamond" w:hAnsi="Garamond" w:cs="Garamond"/>
          <w:b/>
          <w:bCs/>
        </w:rPr>
        <w:t>Earth Observations &amp; End Products</w:t>
      </w:r>
      <w:r w:rsidR="00CB6407" w:rsidRPr="256269BE">
        <w:rPr>
          <w:rFonts w:ascii="Garamond" w:eastAsia="Garamond" w:hAnsi="Garamond" w:cs="Garamond"/>
          <w:b/>
          <w:bCs/>
        </w:rPr>
        <w:t xml:space="preserve"> </w:t>
      </w:r>
      <w:r w:rsidR="002E2D9E" w:rsidRPr="256269BE">
        <w:rPr>
          <w:rFonts w:ascii="Garamond" w:eastAsia="Garamond" w:hAnsi="Garamond" w:cs="Garamond"/>
          <w:b/>
          <w:bCs/>
        </w:rPr>
        <w:t>Overview</w:t>
      </w:r>
    </w:p>
    <w:p w14:paraId="339A2281" w14:textId="53CEA51D" w:rsidR="003D2EDF" w:rsidRPr="00CE4561" w:rsidRDefault="00735F70" w:rsidP="00782999">
      <w:pPr>
        <w:rPr>
          <w:rFonts w:ascii="Garamond" w:eastAsia="Garamond" w:hAnsi="Garamond" w:cs="Garamond"/>
          <w:b/>
          <w:i/>
        </w:rPr>
      </w:pPr>
      <w:r w:rsidRPr="03FCB863">
        <w:rPr>
          <w:rFonts w:ascii="Garamond" w:eastAsia="Garamond" w:hAnsi="Garamond" w:cs="Garamond"/>
          <w:b/>
          <w:i/>
        </w:rPr>
        <w:t>Earth Observations: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43" w:type="dxa"/>
          <w:bottom w:w="43" w:type="dxa"/>
          <w:right w:w="43" w:type="dxa"/>
        </w:tblCellMar>
        <w:tblLook w:val="04A0" w:firstRow="1" w:lastRow="0" w:firstColumn="1" w:lastColumn="0" w:noHBand="0" w:noVBand="1"/>
      </w:tblPr>
      <w:tblGrid>
        <w:gridCol w:w="2346"/>
        <w:gridCol w:w="2410"/>
        <w:gridCol w:w="4594"/>
      </w:tblGrid>
      <w:tr w:rsidR="00B76BDC" w:rsidRPr="00CE4561" w14:paraId="1E59A37D" w14:textId="77777777" w:rsidTr="5FD59B1B">
        <w:trPr>
          <w:jc w:val="center"/>
        </w:trPr>
        <w:tc>
          <w:tcPr>
            <w:tcW w:w="2347" w:type="dxa"/>
            <w:shd w:val="clear" w:color="auto" w:fill="31849B" w:themeFill="accent5" w:themeFillShade="BF"/>
            <w:vAlign w:val="center"/>
          </w:tcPr>
          <w:p w14:paraId="3B2A8D46" w14:textId="77777777" w:rsidR="00B76BDC" w:rsidRPr="00CE4561" w:rsidRDefault="183C1528" w:rsidP="6F495B8F">
            <w:pPr>
              <w:jc w:val="center"/>
              <w:rPr>
                <w:rFonts w:ascii="Garamond" w:eastAsia="Garamond" w:hAnsi="Garamond" w:cs="Garamond"/>
                <w:b/>
                <w:bCs/>
                <w:color w:val="FFFFFF"/>
              </w:rPr>
            </w:pPr>
            <w:r w:rsidRPr="5FD59B1B">
              <w:rPr>
                <w:rFonts w:ascii="Garamond" w:eastAsia="Garamond" w:hAnsi="Garamond" w:cs="Garamond"/>
                <w:b/>
                <w:bCs/>
                <w:color w:val="FFFFFF" w:themeColor="background1"/>
              </w:rPr>
              <w:t>Platform</w:t>
            </w:r>
            <w:r w:rsidR="16646927" w:rsidRPr="5FD59B1B">
              <w:rPr>
                <w:rFonts w:ascii="Garamond" w:eastAsia="Garamond" w:hAnsi="Garamond" w:cs="Garamond"/>
                <w:b/>
                <w:bCs/>
                <w:color w:val="FFFFFF" w:themeColor="background1"/>
              </w:rPr>
              <w:t xml:space="preserve"> &amp; Sensor</w:t>
            </w:r>
          </w:p>
        </w:tc>
        <w:tc>
          <w:tcPr>
            <w:tcW w:w="2411" w:type="dxa"/>
            <w:shd w:val="clear" w:color="auto" w:fill="31849B" w:themeFill="accent5" w:themeFillShade="BF"/>
            <w:vAlign w:val="center"/>
          </w:tcPr>
          <w:p w14:paraId="6A7A8B2C" w14:textId="77777777" w:rsidR="00B76BDC" w:rsidRPr="00CE4561" w:rsidRDefault="345B3117" w:rsidP="1FB27E08">
            <w:pPr>
              <w:jc w:val="center"/>
              <w:rPr>
                <w:rFonts w:ascii="Garamond" w:eastAsia="Garamond" w:hAnsi="Garamond" w:cs="Garamond"/>
                <w:b/>
                <w:bCs/>
                <w:color w:val="FFFFFF"/>
              </w:rPr>
            </w:pPr>
            <w:r w:rsidRPr="5FD59B1B">
              <w:rPr>
                <w:rFonts w:ascii="Garamond" w:eastAsia="Garamond" w:hAnsi="Garamond" w:cs="Garamond"/>
                <w:b/>
                <w:bCs/>
                <w:color w:val="FFFFFF" w:themeColor="background1"/>
              </w:rPr>
              <w:t>Parameter(s)</w:t>
            </w:r>
          </w:p>
        </w:tc>
        <w:tc>
          <w:tcPr>
            <w:tcW w:w="4597" w:type="dxa"/>
            <w:shd w:val="clear" w:color="auto" w:fill="31849B" w:themeFill="accent5" w:themeFillShade="BF"/>
            <w:vAlign w:val="center"/>
          </w:tcPr>
          <w:p w14:paraId="7A3A0187" w14:textId="77777777" w:rsidR="00B76BDC" w:rsidRPr="00CE4561" w:rsidRDefault="00D3192F" w:rsidP="00E3738F">
            <w:pPr>
              <w:jc w:val="center"/>
              <w:rPr>
                <w:rFonts w:ascii="Garamond" w:eastAsia="Garamond" w:hAnsi="Garamond" w:cs="Garamond"/>
                <w:b/>
                <w:color w:val="FFFFFF"/>
              </w:rPr>
            </w:pPr>
            <w:r w:rsidRPr="03FCB863">
              <w:rPr>
                <w:rFonts w:ascii="Garamond" w:eastAsia="Garamond" w:hAnsi="Garamond" w:cs="Garamond"/>
                <w:b/>
                <w:color w:val="FFFFFF" w:themeColor="background1"/>
              </w:rPr>
              <w:t>Use</w:t>
            </w:r>
          </w:p>
        </w:tc>
      </w:tr>
      <w:tr w:rsidR="00B76BDC" w:rsidRPr="00CE4561" w14:paraId="68A574AE" w14:textId="77777777" w:rsidTr="5FD59B1B">
        <w:trPr>
          <w:jc w:val="center"/>
        </w:trPr>
        <w:tc>
          <w:tcPr>
            <w:tcW w:w="2347" w:type="dxa"/>
          </w:tcPr>
          <w:p w14:paraId="6FE1A73B" w14:textId="1ACE5C4A" w:rsidR="00B76BDC" w:rsidRPr="00CE4561" w:rsidRDefault="07FC52D7" w:rsidP="23EB93A6">
            <w:pPr>
              <w:spacing w:line="259" w:lineRule="auto"/>
            </w:pPr>
            <w:r w:rsidRPr="23EB93A6">
              <w:rPr>
                <w:rFonts w:ascii="Garamond" w:eastAsia="Garamond" w:hAnsi="Garamond" w:cs="Garamond"/>
                <w:b/>
                <w:bCs/>
              </w:rPr>
              <w:t>Landsat 8 TIRS</w:t>
            </w:r>
          </w:p>
        </w:tc>
        <w:tc>
          <w:tcPr>
            <w:tcW w:w="2411" w:type="dxa"/>
          </w:tcPr>
          <w:p w14:paraId="3ED984CF" w14:textId="361B73F2" w:rsidR="00B76BDC" w:rsidRPr="00CE4561" w:rsidRDefault="07FC52D7" w:rsidP="23EB93A6">
            <w:pPr>
              <w:spacing w:line="259" w:lineRule="auto"/>
            </w:pPr>
            <w:r w:rsidRPr="23EB93A6">
              <w:rPr>
                <w:rFonts w:ascii="Garamond" w:eastAsia="Garamond" w:hAnsi="Garamond" w:cs="Garamond"/>
              </w:rPr>
              <w:t xml:space="preserve">Sea Surface Temperature </w:t>
            </w:r>
          </w:p>
        </w:tc>
        <w:tc>
          <w:tcPr>
            <w:tcW w:w="4597" w:type="dxa"/>
          </w:tcPr>
          <w:p w14:paraId="39C8D523" w14:textId="77DE0795" w:rsidR="00B76BDC" w:rsidRPr="00CE4561" w:rsidRDefault="7D6D71BD" w:rsidP="00773F14">
            <w:pPr>
              <w:rPr>
                <w:rFonts w:ascii="Garamond" w:eastAsia="Garamond" w:hAnsi="Garamond" w:cs="Garamond"/>
              </w:rPr>
            </w:pPr>
            <w:r w:rsidRPr="23EB93A6">
              <w:rPr>
                <w:rFonts w:ascii="Garamond" w:eastAsia="Garamond" w:hAnsi="Garamond" w:cs="Garamond"/>
              </w:rPr>
              <w:t xml:space="preserve">Used to monitor water temperature within ponds: calculated monthly average values over time </w:t>
            </w:r>
            <w:r w:rsidR="034FD600" w:rsidRPr="23EB93A6">
              <w:rPr>
                <w:rFonts w:ascii="Garamond" w:eastAsia="Garamond" w:hAnsi="Garamond" w:cs="Garamond"/>
              </w:rPr>
              <w:t>from 2013</w:t>
            </w:r>
            <w:r w:rsidR="00A7268B">
              <w:rPr>
                <w:rFonts w:ascii="Garamond" w:eastAsia="Garamond" w:hAnsi="Garamond" w:cs="Garamond"/>
              </w:rPr>
              <w:t xml:space="preserve"> – </w:t>
            </w:r>
            <w:r w:rsidR="034FD600" w:rsidRPr="23EB93A6">
              <w:rPr>
                <w:rFonts w:ascii="Garamond" w:eastAsia="Garamond" w:hAnsi="Garamond" w:cs="Garamond"/>
              </w:rPr>
              <w:t>2023 across 7 ponds from this sensor</w:t>
            </w:r>
            <w:r w:rsidR="73DAACB4" w:rsidRPr="23EB93A6">
              <w:rPr>
                <w:rFonts w:ascii="Garamond" w:eastAsia="Garamond" w:hAnsi="Garamond" w:cs="Garamond"/>
              </w:rPr>
              <w:t>, as well as conducted exploratory data analysis across ponds in rainy and dry seasons.</w:t>
            </w:r>
          </w:p>
        </w:tc>
      </w:tr>
      <w:tr w:rsidR="00B76BDC" w:rsidRPr="00CE4561" w14:paraId="3D3DFEA5" w14:textId="77777777" w:rsidTr="5FD59B1B">
        <w:trPr>
          <w:jc w:val="center"/>
        </w:trPr>
        <w:tc>
          <w:tcPr>
            <w:tcW w:w="2347" w:type="dxa"/>
            <w:tcBorders>
              <w:bottom w:val="single" w:sz="4" w:space="0" w:color="auto"/>
            </w:tcBorders>
          </w:tcPr>
          <w:p w14:paraId="2E7A36AA" w14:textId="591A0801" w:rsidR="00B76BDC" w:rsidRPr="00CE4561" w:rsidRDefault="7DC4F9E7" w:rsidP="23EB93A6">
            <w:pPr>
              <w:spacing w:line="259" w:lineRule="auto"/>
            </w:pPr>
            <w:r w:rsidRPr="23EB93A6">
              <w:rPr>
                <w:rFonts w:ascii="Garamond" w:eastAsia="Garamond" w:hAnsi="Garamond" w:cs="Garamond"/>
                <w:b/>
                <w:bCs/>
              </w:rPr>
              <w:t>Sentinel-2 MSI</w:t>
            </w:r>
          </w:p>
        </w:tc>
        <w:tc>
          <w:tcPr>
            <w:tcW w:w="2411" w:type="dxa"/>
            <w:tcBorders>
              <w:bottom w:val="single" w:sz="4" w:space="0" w:color="auto"/>
            </w:tcBorders>
          </w:tcPr>
          <w:p w14:paraId="218FF07A" w14:textId="77777777" w:rsidR="00B76BDC" w:rsidRPr="00CE4561" w:rsidRDefault="00D3192F" w:rsidP="00E3738F">
            <w:pPr>
              <w:rPr>
                <w:rFonts w:ascii="Garamond" w:eastAsia="Garamond" w:hAnsi="Garamond" w:cs="Garamond"/>
              </w:rPr>
            </w:pPr>
            <w:r w:rsidRPr="03FCB863">
              <w:rPr>
                <w:rFonts w:ascii="Garamond" w:eastAsia="Garamond" w:hAnsi="Garamond" w:cs="Garamond"/>
              </w:rPr>
              <w:t>Chlorophyll-a</w:t>
            </w:r>
          </w:p>
        </w:tc>
        <w:tc>
          <w:tcPr>
            <w:tcW w:w="4597" w:type="dxa"/>
            <w:tcBorders>
              <w:bottom w:val="single" w:sz="4" w:space="0" w:color="auto"/>
            </w:tcBorders>
          </w:tcPr>
          <w:p w14:paraId="2A092E32" w14:textId="71DFA772" w:rsidR="00B76BDC" w:rsidRPr="00CE4561" w:rsidRDefault="09323A42" w:rsidP="00E3738F">
            <w:pPr>
              <w:rPr>
                <w:rFonts w:ascii="Garamond" w:eastAsia="Garamond" w:hAnsi="Garamond" w:cs="Garamond"/>
              </w:rPr>
            </w:pPr>
            <w:r w:rsidRPr="23EB93A6">
              <w:rPr>
                <w:rFonts w:ascii="Garamond" w:eastAsia="Garamond" w:hAnsi="Garamond" w:cs="Garamond"/>
              </w:rPr>
              <w:t xml:space="preserve">Used to monitor relative chlorophyll levels within ponds via NDCI value. Took average NDCI of entire pond each month from 2019 </w:t>
            </w:r>
            <w:r w:rsidR="00D25C3F">
              <w:rPr>
                <w:rFonts w:ascii="Garamond" w:eastAsia="Garamond" w:hAnsi="Garamond" w:cs="Garamond"/>
              </w:rPr>
              <w:t>–</w:t>
            </w:r>
            <w:r w:rsidRPr="23EB93A6">
              <w:rPr>
                <w:rFonts w:ascii="Garamond" w:eastAsia="Garamond" w:hAnsi="Garamond" w:cs="Garamond"/>
              </w:rPr>
              <w:t xml:space="preserve"> 2023 to plot time series and </w:t>
            </w:r>
            <w:r w:rsidR="3861F628" w:rsidRPr="23EB93A6">
              <w:rPr>
                <w:rFonts w:ascii="Garamond" w:eastAsia="Garamond" w:hAnsi="Garamond" w:cs="Garamond"/>
              </w:rPr>
              <w:t>conduct exploratory data analysis</w:t>
            </w:r>
          </w:p>
        </w:tc>
      </w:tr>
      <w:tr w:rsidR="00B76BDC" w:rsidRPr="00CE4561" w14:paraId="2173ADDF" w14:textId="77777777" w:rsidTr="5FD59B1B">
        <w:trPr>
          <w:jc w:val="center"/>
        </w:trPr>
        <w:tc>
          <w:tcPr>
            <w:tcW w:w="2347" w:type="dxa"/>
            <w:tcBorders>
              <w:top w:val="single" w:sz="4" w:space="0" w:color="auto"/>
              <w:left w:val="single" w:sz="4" w:space="0" w:color="auto"/>
              <w:bottom w:val="single" w:sz="4" w:space="0" w:color="auto"/>
            </w:tcBorders>
          </w:tcPr>
          <w:p w14:paraId="0E5EC88D" w14:textId="67CB7919" w:rsidR="00B76BDC" w:rsidRPr="00CE4561" w:rsidRDefault="00384B24" w:rsidP="00E3738F">
            <w:pPr>
              <w:rPr>
                <w:rFonts w:ascii="Garamond" w:eastAsia="Garamond" w:hAnsi="Garamond" w:cs="Garamond"/>
                <w:b/>
              </w:rPr>
            </w:pPr>
            <w:r w:rsidRPr="03FCB863">
              <w:rPr>
                <w:rFonts w:ascii="Garamond" w:eastAsia="Garamond" w:hAnsi="Garamond" w:cs="Garamond"/>
                <w:b/>
              </w:rPr>
              <w:t>Aqua MODIS</w:t>
            </w:r>
          </w:p>
        </w:tc>
        <w:tc>
          <w:tcPr>
            <w:tcW w:w="2411" w:type="dxa"/>
            <w:tcBorders>
              <w:top w:val="single" w:sz="4" w:space="0" w:color="auto"/>
              <w:bottom w:val="single" w:sz="4" w:space="0" w:color="auto"/>
            </w:tcBorders>
          </w:tcPr>
          <w:p w14:paraId="65407D12" w14:textId="0848D610" w:rsidR="00B76BDC" w:rsidRPr="00CE4561" w:rsidRDefault="00A7268B" w:rsidP="23EB93A6">
            <w:pPr>
              <w:spacing w:line="259" w:lineRule="auto"/>
            </w:pPr>
            <w:r w:rsidRPr="23EB93A6">
              <w:rPr>
                <w:rFonts w:ascii="Garamond" w:eastAsia="Garamond" w:hAnsi="Garamond" w:cs="Garamond"/>
              </w:rPr>
              <w:t>Sea Surface Temperature</w:t>
            </w:r>
          </w:p>
        </w:tc>
        <w:tc>
          <w:tcPr>
            <w:tcW w:w="4597" w:type="dxa"/>
            <w:tcBorders>
              <w:top w:val="single" w:sz="4" w:space="0" w:color="auto"/>
              <w:bottom w:val="single" w:sz="4" w:space="0" w:color="auto"/>
              <w:right w:val="single" w:sz="4" w:space="0" w:color="auto"/>
            </w:tcBorders>
          </w:tcPr>
          <w:p w14:paraId="760B100D" w14:textId="447215B5" w:rsidR="00B76BDC" w:rsidRPr="00CE4561" w:rsidRDefault="5E30C390" w:rsidP="00E3738F">
            <w:pPr>
              <w:rPr>
                <w:rFonts w:ascii="Garamond" w:eastAsia="Garamond" w:hAnsi="Garamond" w:cs="Garamond"/>
              </w:rPr>
            </w:pPr>
            <w:r w:rsidRPr="23EB93A6">
              <w:rPr>
                <w:rFonts w:ascii="Garamond" w:eastAsia="Garamond" w:hAnsi="Garamond" w:cs="Garamond"/>
              </w:rPr>
              <w:t>Used to visualize maps of sea surface temperature surrounding the larger region of Hawaii outside of ponds. Visuals from this were used to monitor the behavior of the marine heatwaves</w:t>
            </w:r>
            <w:r w:rsidR="00D25C3F">
              <w:rPr>
                <w:rFonts w:ascii="Garamond" w:eastAsia="Garamond" w:hAnsi="Garamond" w:cs="Garamond"/>
              </w:rPr>
              <w:t xml:space="preserve">, </w:t>
            </w:r>
            <w:r w:rsidRPr="23EB93A6">
              <w:rPr>
                <w:rFonts w:ascii="Garamond" w:eastAsia="Garamond" w:hAnsi="Garamond" w:cs="Garamond"/>
              </w:rPr>
              <w:t xml:space="preserve">observe the </w:t>
            </w:r>
            <w:r w:rsidRPr="23EB93A6">
              <w:rPr>
                <w:rFonts w:ascii="Garamond" w:eastAsia="Garamond" w:hAnsi="Garamond" w:cs="Garamond"/>
              </w:rPr>
              <w:lastRenderedPageBreak/>
              <w:t>island shadow pattern i</w:t>
            </w:r>
            <w:r w:rsidR="0E21A3B8" w:rsidRPr="23EB93A6">
              <w:rPr>
                <w:rFonts w:ascii="Garamond" w:eastAsia="Garamond" w:hAnsi="Garamond" w:cs="Garamond"/>
              </w:rPr>
              <w:t xml:space="preserve">n terms of ocean </w:t>
            </w:r>
            <w:r w:rsidR="00D25C3F" w:rsidRPr="23EB93A6">
              <w:rPr>
                <w:rFonts w:ascii="Garamond" w:eastAsia="Garamond" w:hAnsi="Garamond" w:cs="Garamond"/>
              </w:rPr>
              <w:t>temperature</w:t>
            </w:r>
            <w:r w:rsidR="00D25C3F">
              <w:rPr>
                <w:rFonts w:ascii="Garamond" w:eastAsia="Garamond" w:hAnsi="Garamond" w:cs="Garamond"/>
              </w:rPr>
              <w:t xml:space="preserve">, and </w:t>
            </w:r>
            <w:r w:rsidR="0E21A3B8" w:rsidRPr="23EB93A6">
              <w:rPr>
                <w:rFonts w:ascii="Garamond" w:eastAsia="Garamond" w:hAnsi="Garamond" w:cs="Garamond"/>
              </w:rPr>
              <w:t>determine which areas might be sheltered or not.</w:t>
            </w:r>
          </w:p>
        </w:tc>
      </w:tr>
    </w:tbl>
    <w:p w14:paraId="4ABE973B" w14:textId="312720F0" w:rsidR="006A2A26" w:rsidRDefault="006A2A26" w:rsidP="23EB93A6">
      <w:pPr>
        <w:rPr>
          <w:rFonts w:ascii="Garamond" w:eastAsia="Garamond" w:hAnsi="Garamond" w:cs="Garamond"/>
          <w:b/>
          <w:bCs/>
          <w:i/>
          <w:iCs/>
        </w:rPr>
      </w:pPr>
    </w:p>
    <w:p w14:paraId="607F89FA" w14:textId="77777777" w:rsidR="00D25C3F" w:rsidRDefault="00D25C3F" w:rsidP="00D25C3F">
      <w:pPr>
        <w:rPr>
          <w:rFonts w:ascii="Garamond" w:eastAsia="Garamond" w:hAnsi="Garamond" w:cs="Garamond"/>
        </w:rPr>
      </w:pPr>
      <w:r w:rsidRPr="23EB93A6">
        <w:rPr>
          <w:rFonts w:ascii="Garamond" w:eastAsia="Garamond" w:hAnsi="Garamond" w:cs="Garamond"/>
          <w:b/>
          <w:bCs/>
          <w:i/>
          <w:iCs/>
        </w:rPr>
        <w:t>Ancillary Datasets</w:t>
      </w:r>
    </w:p>
    <w:p w14:paraId="17DD2DF0" w14:textId="529D5824" w:rsidR="00D25C3F" w:rsidRDefault="00D25C3F" w:rsidP="00D25C3F">
      <w:pPr>
        <w:pStyle w:val="ListParagraph"/>
        <w:numPr>
          <w:ilvl w:val="0"/>
          <w:numId w:val="1"/>
        </w:numPr>
      </w:pPr>
      <w:r w:rsidRPr="23EB93A6">
        <w:rPr>
          <w:rFonts w:ascii="Garamond" w:eastAsia="Garamond" w:hAnsi="Garamond" w:cs="Garamond"/>
          <w:color w:val="000000" w:themeColor="text1"/>
        </w:rPr>
        <w:t xml:space="preserve">Hawaiian </w:t>
      </w:r>
      <w:r>
        <w:rPr>
          <w:rFonts w:ascii="Garamond" w:eastAsia="Garamond" w:hAnsi="Garamond" w:cs="Garamond"/>
          <w:color w:val="000000" w:themeColor="text1"/>
        </w:rPr>
        <w:t>f</w:t>
      </w:r>
      <w:r w:rsidRPr="23EB93A6">
        <w:rPr>
          <w:rFonts w:ascii="Garamond" w:eastAsia="Garamond" w:hAnsi="Garamond" w:cs="Garamond"/>
          <w:color w:val="000000" w:themeColor="text1"/>
        </w:rPr>
        <w:t xml:space="preserve">ishpond locations – </w:t>
      </w:r>
      <w:r>
        <w:rPr>
          <w:rFonts w:ascii="Garamond" w:eastAsia="Garamond" w:hAnsi="Garamond" w:cs="Garamond"/>
          <w:color w:val="000000" w:themeColor="text1"/>
        </w:rPr>
        <w:t>M</w:t>
      </w:r>
      <w:r w:rsidRPr="23EB93A6">
        <w:rPr>
          <w:rFonts w:ascii="Garamond" w:eastAsia="Garamond" w:hAnsi="Garamond" w:cs="Garamond"/>
          <w:color w:val="000000" w:themeColor="text1"/>
        </w:rPr>
        <w:t>ap of known historical and active fishponds provided by KUA.</w:t>
      </w:r>
    </w:p>
    <w:p w14:paraId="743A5953" w14:textId="77777777" w:rsidR="00D25C3F" w:rsidRDefault="00D25C3F" w:rsidP="006A2A26">
      <w:pPr>
        <w:rPr>
          <w:rFonts w:ascii="Garamond" w:eastAsia="Garamond" w:hAnsi="Garamond" w:cs="Garamond"/>
          <w:b/>
          <w:i/>
        </w:rPr>
      </w:pPr>
    </w:p>
    <w:p w14:paraId="0CBC9B56" w14:textId="1E7124A9" w:rsidR="006A2A26" w:rsidRPr="00CE4561" w:rsidRDefault="006A2A26" w:rsidP="006A2A26">
      <w:pPr>
        <w:rPr>
          <w:rFonts w:ascii="Garamond" w:eastAsia="Garamond" w:hAnsi="Garamond" w:cs="Garamond"/>
          <w:i/>
        </w:rPr>
      </w:pPr>
      <w:r w:rsidRPr="03FCB863">
        <w:rPr>
          <w:rFonts w:ascii="Garamond" w:eastAsia="Garamond" w:hAnsi="Garamond" w:cs="Garamond"/>
          <w:b/>
          <w:i/>
        </w:rPr>
        <w:t xml:space="preserve">Software &amp; </w:t>
      </w:r>
      <w:r w:rsidR="005F5AA6">
        <w:rPr>
          <w:rFonts w:ascii="Garamond" w:eastAsia="Garamond" w:hAnsi="Garamond" w:cs="Garamond"/>
          <w:b/>
          <w:i/>
        </w:rPr>
        <w:t>Coding Languages</w:t>
      </w:r>
      <w:r w:rsidRPr="03FCB863">
        <w:rPr>
          <w:rFonts w:ascii="Garamond" w:eastAsia="Garamond" w:hAnsi="Garamond" w:cs="Garamond"/>
          <w:b/>
          <w:i/>
        </w:rPr>
        <w:t>:</w:t>
      </w:r>
    </w:p>
    <w:p w14:paraId="143BCC3A" w14:textId="3F8D6C73" w:rsidR="00D25C3F" w:rsidRDefault="42EE5B7A" w:rsidP="00757179">
      <w:pPr>
        <w:pStyle w:val="ListParagraph"/>
        <w:numPr>
          <w:ilvl w:val="0"/>
          <w:numId w:val="8"/>
        </w:numPr>
        <w:rPr>
          <w:rFonts w:ascii="Garamond" w:eastAsia="Garamond" w:hAnsi="Garamond" w:cs="Garamond"/>
        </w:rPr>
      </w:pPr>
      <w:r w:rsidRPr="5FD59B1B">
        <w:rPr>
          <w:rFonts w:ascii="Garamond" w:eastAsia="Garamond" w:hAnsi="Garamond" w:cs="Garamond"/>
        </w:rPr>
        <w:t xml:space="preserve">Google Earth Engine </w:t>
      </w:r>
      <w:r w:rsidR="00D25C3F">
        <w:rPr>
          <w:rFonts w:ascii="Garamond" w:eastAsia="Garamond" w:hAnsi="Garamond" w:cs="Garamond"/>
        </w:rPr>
        <w:t xml:space="preserve">– </w:t>
      </w:r>
      <w:r w:rsidR="00CA7FFC" w:rsidRPr="002378DA">
        <w:rPr>
          <w:rFonts w:ascii="Garamond" w:eastAsia="Garamond" w:hAnsi="Garamond" w:cs="Garamond"/>
        </w:rPr>
        <w:t>Imagery acquisition, atmospheric correction and cloud masking, comprehensive thermal analysis of heatwaves, time series generation, and water quality analyses of Chlorophyll-a</w:t>
      </w:r>
      <w:r w:rsidR="00A2233E" w:rsidRPr="002378DA">
        <w:rPr>
          <w:rFonts w:ascii="Garamond" w:eastAsia="Garamond" w:hAnsi="Garamond" w:cs="Garamond"/>
        </w:rPr>
        <w:t xml:space="preserve"> and Turbidity</w:t>
      </w:r>
    </w:p>
    <w:p w14:paraId="50C0E199" w14:textId="5EFFFC13" w:rsidR="00D25C3F" w:rsidRDefault="42EE5B7A" w:rsidP="00757179">
      <w:pPr>
        <w:pStyle w:val="ListParagraph"/>
        <w:numPr>
          <w:ilvl w:val="0"/>
          <w:numId w:val="8"/>
        </w:numPr>
        <w:rPr>
          <w:rFonts w:ascii="Garamond" w:eastAsia="Garamond" w:hAnsi="Garamond" w:cs="Garamond"/>
        </w:rPr>
      </w:pPr>
      <w:r w:rsidRPr="5FD59B1B">
        <w:rPr>
          <w:rFonts w:ascii="Garamond" w:eastAsia="Garamond" w:hAnsi="Garamond" w:cs="Garamond"/>
        </w:rPr>
        <w:t>Python</w:t>
      </w:r>
      <w:r w:rsidR="00D25C3F">
        <w:rPr>
          <w:rFonts w:ascii="Garamond" w:eastAsia="Garamond" w:hAnsi="Garamond" w:cs="Garamond"/>
        </w:rPr>
        <w:t xml:space="preserve"> </w:t>
      </w:r>
      <w:r w:rsidR="00CA7FFC" w:rsidRPr="002378DA">
        <w:rPr>
          <w:rFonts w:ascii="Garamond" w:eastAsia="Garamond" w:hAnsi="Garamond" w:cs="Garamond"/>
        </w:rPr>
        <w:t xml:space="preserve">3 via </w:t>
      </w:r>
      <w:proofErr w:type="spellStart"/>
      <w:r w:rsidR="00CA7FFC" w:rsidRPr="002378DA">
        <w:rPr>
          <w:rFonts w:ascii="Garamond" w:eastAsia="Garamond" w:hAnsi="Garamond" w:cs="Garamond"/>
        </w:rPr>
        <w:t>Jupyter</w:t>
      </w:r>
      <w:proofErr w:type="spellEnd"/>
      <w:r w:rsidR="00CA7FFC" w:rsidRPr="002378DA">
        <w:rPr>
          <w:rFonts w:ascii="Garamond" w:eastAsia="Garamond" w:hAnsi="Garamond" w:cs="Garamond"/>
        </w:rPr>
        <w:t xml:space="preserve"> Notebook</w:t>
      </w:r>
      <w:r w:rsidR="00D25C3F">
        <w:rPr>
          <w:rFonts w:ascii="Garamond" w:eastAsia="Garamond" w:hAnsi="Garamond" w:cs="Garamond"/>
        </w:rPr>
        <w:t xml:space="preserve"> – </w:t>
      </w:r>
      <w:r w:rsidR="00CA7FFC" w:rsidRPr="002378DA">
        <w:rPr>
          <w:rFonts w:ascii="Garamond" w:eastAsia="Garamond" w:hAnsi="Garamond" w:cs="Garamond"/>
        </w:rPr>
        <w:t>Generate animations of imagery</w:t>
      </w:r>
    </w:p>
    <w:p w14:paraId="2FE1F6B7" w14:textId="7A8AE39E" w:rsidR="23EB93A6" w:rsidRDefault="42EE5B7A" w:rsidP="00CA7FFC">
      <w:pPr>
        <w:pStyle w:val="ListParagraph"/>
        <w:numPr>
          <w:ilvl w:val="0"/>
          <w:numId w:val="8"/>
        </w:numPr>
        <w:rPr>
          <w:rFonts w:ascii="Garamond" w:eastAsia="Garamond" w:hAnsi="Garamond" w:cs="Garamond"/>
        </w:rPr>
      </w:pPr>
      <w:r w:rsidRPr="5FD59B1B">
        <w:rPr>
          <w:rFonts w:ascii="Garamond" w:eastAsia="Garamond" w:hAnsi="Garamond" w:cs="Garamond"/>
        </w:rPr>
        <w:t xml:space="preserve"> ArcGIS Pro</w:t>
      </w:r>
      <w:r w:rsidR="00D25C3F">
        <w:rPr>
          <w:rFonts w:ascii="Garamond" w:eastAsia="Garamond" w:hAnsi="Garamond" w:cs="Garamond"/>
        </w:rPr>
        <w:t xml:space="preserve"> </w:t>
      </w:r>
      <w:r w:rsidR="00CA7FFC" w:rsidRPr="002378DA">
        <w:rPr>
          <w:rFonts w:ascii="Garamond" w:eastAsia="Garamond" w:hAnsi="Garamond" w:cs="Garamond"/>
        </w:rPr>
        <w:t>3.2</w:t>
      </w:r>
      <w:r w:rsidR="00D25C3F">
        <w:rPr>
          <w:rFonts w:ascii="Garamond" w:eastAsia="Garamond" w:hAnsi="Garamond" w:cs="Garamond"/>
        </w:rPr>
        <w:t xml:space="preserve"> –</w:t>
      </w:r>
      <w:r w:rsidR="00CA7FFC">
        <w:rPr>
          <w:rFonts w:ascii="Garamond" w:eastAsia="Garamond" w:hAnsi="Garamond" w:cs="Garamond"/>
        </w:rPr>
        <w:t>Data cleanup, drawing boundaries to match modern coastlines, and final map creations</w:t>
      </w:r>
      <w:r w:rsidR="00CA7FFC">
        <w:rPr>
          <w:rFonts w:ascii="Garamond" w:eastAsia="Garamond" w:hAnsi="Garamond" w:cs="Garamond"/>
        </w:rPr>
        <w:br/>
      </w:r>
    </w:p>
    <w:p w14:paraId="14CBC202" w14:textId="663AC559" w:rsidR="00073224" w:rsidRPr="00CE4561" w:rsidRDefault="001538F2" w:rsidP="6CFB9406">
      <w:pPr>
        <w:rPr>
          <w:rFonts w:ascii="Garamond" w:eastAsia="Garamond" w:hAnsi="Garamond" w:cs="Garamond"/>
          <w:b/>
          <w:bCs/>
          <w:i/>
          <w:iCs/>
        </w:rPr>
      </w:pPr>
      <w:r w:rsidRPr="5FD59B1B">
        <w:rPr>
          <w:rFonts w:ascii="Garamond" w:eastAsia="Garamond" w:hAnsi="Garamond" w:cs="Garamond"/>
          <w:b/>
          <w:bCs/>
          <w:i/>
          <w:iCs/>
        </w:rPr>
        <w:t>End</w:t>
      </w:r>
      <w:r w:rsidR="00B9571C" w:rsidRPr="5FD59B1B">
        <w:rPr>
          <w:rFonts w:ascii="Garamond" w:eastAsia="Garamond" w:hAnsi="Garamond" w:cs="Garamond"/>
          <w:b/>
          <w:bCs/>
          <w:i/>
          <w:iCs/>
        </w:rPr>
        <w:t xml:space="preserve"> </w:t>
      </w:r>
      <w:r w:rsidRPr="5FD59B1B">
        <w:rPr>
          <w:rFonts w:ascii="Garamond" w:eastAsia="Garamond" w:hAnsi="Garamond" w:cs="Garamond"/>
          <w:b/>
          <w:bCs/>
          <w:i/>
          <w:iCs/>
        </w:rPr>
        <w:t>Product</w:t>
      </w:r>
      <w:r w:rsidR="00D25C3F">
        <w:rPr>
          <w:rFonts w:ascii="Garamond" w:eastAsia="Garamond" w:hAnsi="Garamond" w:cs="Garamond"/>
          <w:b/>
          <w:bCs/>
          <w:i/>
          <w:iCs/>
        </w:rPr>
        <w:t>s</w:t>
      </w:r>
      <w:r w:rsidRPr="5FD59B1B">
        <w:rPr>
          <w:rFonts w:ascii="Garamond" w:eastAsia="Garamond" w:hAnsi="Garamond" w:cs="Garamond"/>
          <w:b/>
          <w:bCs/>
          <w:i/>
          <w:iCs/>
        </w:rPr>
        <w:t>:</w:t>
      </w:r>
    </w:p>
    <w:tbl>
      <w:tblPr>
        <w:tblW w:w="93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43" w:type="dxa"/>
          <w:bottom w:w="43" w:type="dxa"/>
          <w:right w:w="43" w:type="dxa"/>
        </w:tblCellMar>
        <w:tblLook w:val="04A0" w:firstRow="1" w:lastRow="0" w:firstColumn="1" w:lastColumn="0" w:noHBand="0" w:noVBand="1"/>
      </w:tblPr>
      <w:tblGrid>
        <w:gridCol w:w="2261"/>
        <w:gridCol w:w="3240"/>
        <w:gridCol w:w="3816"/>
      </w:tblGrid>
      <w:tr w:rsidR="001538F2" w:rsidRPr="00CE4561" w14:paraId="2A0027C9" w14:textId="77777777" w:rsidTr="00D25C3F">
        <w:trPr>
          <w:trHeight w:val="300"/>
          <w:jc w:val="center"/>
        </w:trPr>
        <w:tc>
          <w:tcPr>
            <w:tcW w:w="2261" w:type="dxa"/>
            <w:shd w:val="clear" w:color="auto" w:fill="31849B" w:themeFill="accent5" w:themeFillShade="BF"/>
          </w:tcPr>
          <w:p w14:paraId="67DE7A20" w14:textId="7D8DF5A3" w:rsidR="001538F2" w:rsidRPr="00CE4561" w:rsidRDefault="7516B7E0" w:rsidP="00D25C3F">
            <w:pPr>
              <w:ind w:left="-772" w:firstLine="772"/>
              <w:rPr>
                <w:rFonts w:ascii="Garamond" w:eastAsia="Garamond" w:hAnsi="Garamond" w:cs="Garamond"/>
                <w:b/>
                <w:bCs/>
                <w:color w:val="FFFFFF"/>
              </w:rPr>
            </w:pPr>
            <w:r w:rsidRPr="5FAD5ACD">
              <w:rPr>
                <w:rFonts w:ascii="Garamond" w:eastAsia="Garamond" w:hAnsi="Garamond" w:cs="Garamond"/>
                <w:b/>
                <w:bCs/>
                <w:color w:val="FFFFFF" w:themeColor="background1"/>
              </w:rPr>
              <w:t>E</w:t>
            </w:r>
            <w:r w:rsidR="44812EBD" w:rsidRPr="5FAD5ACD">
              <w:rPr>
                <w:rFonts w:ascii="Garamond" w:eastAsia="Garamond" w:hAnsi="Garamond" w:cs="Garamond"/>
                <w:b/>
                <w:bCs/>
                <w:color w:val="FFFFFF" w:themeColor="background1"/>
              </w:rPr>
              <w:t>nd</w:t>
            </w:r>
            <w:r w:rsidR="2AFA1660" w:rsidRPr="5FAD5ACD">
              <w:rPr>
                <w:rFonts w:ascii="Garamond" w:eastAsia="Garamond" w:hAnsi="Garamond" w:cs="Garamond"/>
                <w:b/>
                <w:bCs/>
                <w:color w:val="FFFFFF" w:themeColor="background1"/>
              </w:rPr>
              <w:t xml:space="preserve"> </w:t>
            </w:r>
            <w:r w:rsidRPr="5FAD5ACD">
              <w:rPr>
                <w:rFonts w:ascii="Garamond" w:eastAsia="Garamond" w:hAnsi="Garamond" w:cs="Garamond"/>
                <w:b/>
                <w:bCs/>
                <w:color w:val="FFFFFF" w:themeColor="background1"/>
              </w:rPr>
              <w:t>Product</w:t>
            </w:r>
            <w:r w:rsidR="05979BDB" w:rsidRPr="5FAD5ACD">
              <w:rPr>
                <w:rFonts w:ascii="Garamond" w:eastAsia="Garamond" w:hAnsi="Garamond" w:cs="Garamond"/>
                <w:b/>
                <w:bCs/>
                <w:color w:val="FFFFFF" w:themeColor="background1"/>
              </w:rPr>
              <w:t>s</w:t>
            </w:r>
          </w:p>
        </w:tc>
        <w:tc>
          <w:tcPr>
            <w:tcW w:w="3240" w:type="dxa"/>
            <w:shd w:val="clear" w:color="auto" w:fill="31849B" w:themeFill="accent5" w:themeFillShade="BF"/>
          </w:tcPr>
          <w:p w14:paraId="5D000EB1" w14:textId="73C9558D" w:rsidR="001538F2" w:rsidRPr="00CE4561" w:rsidRDefault="004D358F" w:rsidP="5FAD5ACD">
            <w:pPr>
              <w:rPr>
                <w:rFonts w:ascii="Garamond" w:eastAsia="Garamond" w:hAnsi="Garamond" w:cs="Garamond"/>
                <w:b/>
                <w:bCs/>
                <w:color w:val="FFFFFF"/>
              </w:rPr>
            </w:pPr>
            <w:r w:rsidRPr="5FAD5ACD">
              <w:rPr>
                <w:rFonts w:ascii="Garamond" w:eastAsia="Garamond" w:hAnsi="Garamond" w:cs="Garamond"/>
                <w:b/>
                <w:bCs/>
                <w:color w:val="FFFFFF" w:themeColor="background1"/>
              </w:rPr>
              <w:t xml:space="preserve">Earth Observations Used </w:t>
            </w:r>
          </w:p>
        </w:tc>
        <w:tc>
          <w:tcPr>
            <w:tcW w:w="3816" w:type="dxa"/>
            <w:shd w:val="clear" w:color="auto" w:fill="31849B" w:themeFill="accent5" w:themeFillShade="BF"/>
          </w:tcPr>
          <w:p w14:paraId="664079CF" w14:textId="7FD35A9E" w:rsidR="001538F2" w:rsidRPr="006D6871" w:rsidRDefault="004D358F" w:rsidP="5FAD5ACD">
            <w:pPr>
              <w:rPr>
                <w:rFonts w:ascii="Garamond" w:eastAsia="Garamond" w:hAnsi="Garamond" w:cs="Garamond"/>
                <w:b/>
                <w:bCs/>
                <w:color w:val="FFFFFF"/>
              </w:rPr>
            </w:pPr>
            <w:r w:rsidRPr="5FAD5ACD">
              <w:rPr>
                <w:rFonts w:ascii="Garamond" w:eastAsia="Garamond" w:hAnsi="Garamond" w:cs="Garamond"/>
                <w:b/>
                <w:bCs/>
                <w:color w:val="FFFFFF" w:themeColor="background1"/>
              </w:rPr>
              <w:t>Partner Benefit &amp; Use</w:t>
            </w:r>
          </w:p>
        </w:tc>
      </w:tr>
      <w:tr w:rsidR="004D358F" w:rsidRPr="00CE4561" w14:paraId="407EEF43" w14:textId="77777777" w:rsidTr="00D25C3F">
        <w:trPr>
          <w:trHeight w:val="300"/>
          <w:jc w:val="center"/>
        </w:trPr>
        <w:tc>
          <w:tcPr>
            <w:tcW w:w="2261" w:type="dxa"/>
          </w:tcPr>
          <w:p w14:paraId="6303043D" w14:textId="209B5972" w:rsidR="004D358F" w:rsidRPr="00CE4561" w:rsidRDefault="106DFA8D" w:rsidP="23EB93A6">
            <w:pPr>
              <w:spacing w:line="259" w:lineRule="auto"/>
              <w:rPr>
                <w:rFonts w:ascii="Garamond" w:eastAsia="Garamond" w:hAnsi="Garamond" w:cs="Garamond"/>
                <w:b/>
                <w:bCs/>
              </w:rPr>
            </w:pPr>
            <w:r w:rsidRPr="23EB93A6">
              <w:rPr>
                <w:rFonts w:ascii="Garamond" w:eastAsia="Garamond" w:hAnsi="Garamond" w:cs="Garamond"/>
                <w:b/>
                <w:bCs/>
              </w:rPr>
              <w:t>Aqua</w:t>
            </w:r>
            <w:r w:rsidR="00D25C3F">
              <w:rPr>
                <w:rFonts w:ascii="Garamond" w:eastAsia="Garamond" w:hAnsi="Garamond" w:cs="Garamond"/>
                <w:b/>
                <w:bCs/>
              </w:rPr>
              <w:t xml:space="preserve"> </w:t>
            </w:r>
            <w:r w:rsidR="1B067F81" w:rsidRPr="23EB93A6">
              <w:rPr>
                <w:rFonts w:ascii="Garamond" w:eastAsia="Garamond" w:hAnsi="Garamond" w:cs="Garamond"/>
                <w:b/>
                <w:bCs/>
              </w:rPr>
              <w:t>MODIS Temperature Animation</w:t>
            </w:r>
            <w:r w:rsidR="5372B895" w:rsidRPr="23EB93A6">
              <w:rPr>
                <w:rFonts w:ascii="Garamond" w:eastAsia="Garamond" w:hAnsi="Garamond" w:cs="Garamond"/>
                <w:b/>
                <w:bCs/>
              </w:rPr>
              <w:t xml:space="preserve"> </w:t>
            </w:r>
            <w:r w:rsidR="00D25C3F">
              <w:rPr>
                <w:rFonts w:ascii="Garamond" w:eastAsia="Garamond" w:hAnsi="Garamond" w:cs="Garamond"/>
                <w:b/>
                <w:bCs/>
              </w:rPr>
              <w:t>–</w:t>
            </w:r>
            <w:r w:rsidR="5372B895" w:rsidRPr="23EB93A6">
              <w:rPr>
                <w:rFonts w:ascii="Garamond" w:eastAsia="Garamond" w:hAnsi="Garamond" w:cs="Garamond"/>
                <w:b/>
                <w:bCs/>
              </w:rPr>
              <w:t xml:space="preserve"> Regional</w:t>
            </w:r>
          </w:p>
        </w:tc>
        <w:tc>
          <w:tcPr>
            <w:tcW w:w="3240" w:type="dxa"/>
          </w:tcPr>
          <w:p w14:paraId="05C6772C" w14:textId="052A4509" w:rsidR="004D358F" w:rsidRPr="00CE4561" w:rsidRDefault="3CE05078" w:rsidP="5FAD5ACD">
            <w:pPr>
              <w:rPr>
                <w:rFonts w:ascii="Garamond" w:eastAsia="Garamond" w:hAnsi="Garamond" w:cs="Garamond"/>
              </w:rPr>
            </w:pPr>
            <w:r w:rsidRPr="23EB93A6">
              <w:rPr>
                <w:rFonts w:ascii="Garamond" w:eastAsia="Garamond" w:hAnsi="Garamond" w:cs="Garamond"/>
              </w:rPr>
              <w:t>Aqua</w:t>
            </w:r>
            <w:r w:rsidR="00D25C3F">
              <w:rPr>
                <w:rFonts w:ascii="Garamond" w:eastAsia="Garamond" w:hAnsi="Garamond" w:cs="Garamond"/>
              </w:rPr>
              <w:t xml:space="preserve"> </w:t>
            </w:r>
            <w:r w:rsidRPr="23EB93A6">
              <w:rPr>
                <w:rFonts w:ascii="Garamond" w:eastAsia="Garamond" w:hAnsi="Garamond" w:cs="Garamond"/>
              </w:rPr>
              <w:t>MODIS Sea Surface Temperature</w:t>
            </w:r>
          </w:p>
        </w:tc>
        <w:tc>
          <w:tcPr>
            <w:tcW w:w="3816" w:type="dxa"/>
          </w:tcPr>
          <w:p w14:paraId="29D692C0" w14:textId="09550018" w:rsidR="004D358F" w:rsidRPr="006D6871" w:rsidRDefault="62DD319F" w:rsidP="5FAD5ACD">
            <w:pPr>
              <w:rPr>
                <w:rFonts w:ascii="Garamond" w:eastAsia="Garamond" w:hAnsi="Garamond" w:cs="Garamond"/>
              </w:rPr>
            </w:pPr>
            <w:r w:rsidRPr="23EB93A6">
              <w:rPr>
                <w:rFonts w:ascii="Garamond" w:eastAsia="Garamond" w:hAnsi="Garamond" w:cs="Garamond"/>
              </w:rPr>
              <w:t>Observe monthly temperature levels of surface water surrounding Hawaii coastlines to observe any other patterns not the focus of this study.</w:t>
            </w:r>
          </w:p>
        </w:tc>
      </w:tr>
      <w:tr w:rsidR="004D358F" w:rsidRPr="00CE4561" w14:paraId="6CADEA21" w14:textId="77777777" w:rsidTr="00D25C3F">
        <w:trPr>
          <w:trHeight w:val="300"/>
          <w:jc w:val="center"/>
        </w:trPr>
        <w:tc>
          <w:tcPr>
            <w:tcW w:w="2261" w:type="dxa"/>
          </w:tcPr>
          <w:p w14:paraId="60ADAAAA" w14:textId="5EF38EB9" w:rsidR="004D358F" w:rsidRPr="00CE4561" w:rsidRDefault="113765FB" w:rsidP="23EB93A6">
            <w:pPr>
              <w:spacing w:line="259" w:lineRule="auto"/>
              <w:rPr>
                <w:rFonts w:ascii="Garamond" w:eastAsia="Garamond" w:hAnsi="Garamond" w:cs="Garamond"/>
                <w:b/>
                <w:bCs/>
              </w:rPr>
            </w:pPr>
            <w:r w:rsidRPr="23EB93A6">
              <w:rPr>
                <w:rFonts w:ascii="Garamond" w:eastAsia="Garamond" w:hAnsi="Garamond" w:cs="Garamond"/>
                <w:b/>
                <w:bCs/>
              </w:rPr>
              <w:t>Temperature</w:t>
            </w:r>
            <w:r w:rsidR="33294397" w:rsidRPr="23EB93A6">
              <w:rPr>
                <w:rFonts w:ascii="Garamond" w:eastAsia="Garamond" w:hAnsi="Garamond" w:cs="Garamond"/>
                <w:b/>
                <w:bCs/>
              </w:rPr>
              <w:t xml:space="preserve"> and Chlorophyll</w:t>
            </w:r>
            <w:r w:rsidR="00D25C3F">
              <w:rPr>
                <w:rFonts w:ascii="Garamond" w:eastAsia="Garamond" w:hAnsi="Garamond" w:cs="Garamond"/>
                <w:b/>
                <w:bCs/>
              </w:rPr>
              <w:t>-a</w:t>
            </w:r>
            <w:r w:rsidRPr="23EB93A6">
              <w:rPr>
                <w:rFonts w:ascii="Garamond" w:eastAsia="Garamond" w:hAnsi="Garamond" w:cs="Garamond"/>
                <w:b/>
                <w:bCs/>
              </w:rPr>
              <w:t xml:space="preserve"> Animation</w:t>
            </w:r>
            <w:r w:rsidR="18164773" w:rsidRPr="23EB93A6">
              <w:rPr>
                <w:rFonts w:ascii="Garamond" w:eastAsia="Garamond" w:hAnsi="Garamond" w:cs="Garamond"/>
                <w:b/>
                <w:bCs/>
              </w:rPr>
              <w:t>s</w:t>
            </w:r>
            <w:r w:rsidR="65A64E2B" w:rsidRPr="23EB93A6">
              <w:rPr>
                <w:rFonts w:ascii="Garamond" w:eastAsia="Garamond" w:hAnsi="Garamond" w:cs="Garamond"/>
                <w:b/>
                <w:bCs/>
              </w:rPr>
              <w:t xml:space="preserve"> – 3 Large Ponds</w:t>
            </w:r>
          </w:p>
        </w:tc>
        <w:tc>
          <w:tcPr>
            <w:tcW w:w="3240" w:type="dxa"/>
          </w:tcPr>
          <w:p w14:paraId="017926FC" w14:textId="4304BBDF" w:rsidR="004D358F" w:rsidRPr="00CE4561" w:rsidRDefault="51C9155B" w:rsidP="5FAD5ACD">
            <w:pPr>
              <w:rPr>
                <w:rFonts w:ascii="Garamond" w:eastAsia="Garamond" w:hAnsi="Garamond" w:cs="Garamond"/>
              </w:rPr>
            </w:pPr>
            <w:r w:rsidRPr="23EB93A6">
              <w:rPr>
                <w:rFonts w:ascii="Garamond" w:eastAsia="Garamond" w:hAnsi="Garamond" w:cs="Garamond"/>
              </w:rPr>
              <w:t>Landsat 8 TIRS</w:t>
            </w:r>
            <w:r w:rsidR="1343554F" w:rsidRPr="23EB93A6">
              <w:rPr>
                <w:rFonts w:ascii="Garamond" w:eastAsia="Garamond" w:hAnsi="Garamond" w:cs="Garamond"/>
              </w:rPr>
              <w:t>, Sentinel</w:t>
            </w:r>
            <w:r w:rsidR="00D25C3F">
              <w:rPr>
                <w:rFonts w:ascii="Garamond" w:eastAsia="Garamond" w:hAnsi="Garamond" w:cs="Garamond"/>
              </w:rPr>
              <w:t>-</w:t>
            </w:r>
            <w:r w:rsidR="1343554F" w:rsidRPr="23EB93A6">
              <w:rPr>
                <w:rFonts w:ascii="Garamond" w:eastAsia="Garamond" w:hAnsi="Garamond" w:cs="Garamond"/>
              </w:rPr>
              <w:t>2 MSI</w:t>
            </w:r>
          </w:p>
        </w:tc>
        <w:tc>
          <w:tcPr>
            <w:tcW w:w="3816" w:type="dxa"/>
          </w:tcPr>
          <w:p w14:paraId="1FD94241" w14:textId="2471EBA7" w:rsidR="004D358F" w:rsidRPr="00C8675B" w:rsidRDefault="4E789EDE" w:rsidP="5FAD5ACD">
            <w:pPr>
              <w:rPr>
                <w:rFonts w:ascii="Garamond" w:eastAsia="Garamond" w:hAnsi="Garamond" w:cs="Garamond"/>
              </w:rPr>
            </w:pPr>
            <w:r w:rsidRPr="23EB93A6">
              <w:rPr>
                <w:rFonts w:ascii="Garamond" w:eastAsia="Garamond" w:hAnsi="Garamond" w:cs="Garamond"/>
              </w:rPr>
              <w:t xml:space="preserve">Observe satellite data availability for </w:t>
            </w:r>
            <w:proofErr w:type="spellStart"/>
            <w:r w:rsidRPr="23EB93A6">
              <w:rPr>
                <w:rFonts w:ascii="Garamond" w:eastAsia="Garamond" w:hAnsi="Garamond" w:cs="Garamond"/>
              </w:rPr>
              <w:t>He’eia</w:t>
            </w:r>
            <w:proofErr w:type="spellEnd"/>
            <w:r w:rsidRPr="23EB93A6">
              <w:rPr>
                <w:rFonts w:ascii="Garamond" w:eastAsia="Garamond" w:hAnsi="Garamond" w:cs="Garamond"/>
              </w:rPr>
              <w:t xml:space="preserve">, </w:t>
            </w:r>
            <w:proofErr w:type="spellStart"/>
            <w:r w:rsidRPr="23EB93A6">
              <w:rPr>
                <w:rFonts w:ascii="Garamond" w:eastAsia="Garamond" w:hAnsi="Garamond" w:cs="Garamond"/>
              </w:rPr>
              <w:t>Keawanui</w:t>
            </w:r>
            <w:proofErr w:type="spellEnd"/>
            <w:r w:rsidRPr="23EB93A6">
              <w:rPr>
                <w:rFonts w:ascii="Garamond" w:eastAsia="Garamond" w:hAnsi="Garamond" w:cs="Garamond"/>
              </w:rPr>
              <w:t>, and Menehune ponds, and compare temperature averages to chlorophyll</w:t>
            </w:r>
            <w:r w:rsidR="00D25C3F">
              <w:rPr>
                <w:rFonts w:ascii="Garamond" w:eastAsia="Garamond" w:hAnsi="Garamond" w:cs="Garamond"/>
              </w:rPr>
              <w:t>-a</w:t>
            </w:r>
            <w:r w:rsidRPr="23EB93A6">
              <w:rPr>
                <w:rFonts w:ascii="Garamond" w:eastAsia="Garamond" w:hAnsi="Garamond" w:cs="Garamond"/>
              </w:rPr>
              <w:t xml:space="preserve"> levels within ponds.</w:t>
            </w:r>
          </w:p>
        </w:tc>
      </w:tr>
      <w:tr w:rsidR="23EB93A6" w14:paraId="5CB46DE7" w14:textId="77777777" w:rsidTr="00D25C3F">
        <w:trPr>
          <w:trHeight w:val="300"/>
          <w:jc w:val="center"/>
        </w:trPr>
        <w:tc>
          <w:tcPr>
            <w:tcW w:w="2261" w:type="dxa"/>
          </w:tcPr>
          <w:p w14:paraId="6321279E" w14:textId="01D05D2B" w:rsidR="7A923ADD" w:rsidRDefault="7A923ADD" w:rsidP="23EB93A6">
            <w:pPr>
              <w:spacing w:line="259" w:lineRule="auto"/>
              <w:rPr>
                <w:rFonts w:ascii="Garamond" w:eastAsia="Garamond" w:hAnsi="Garamond" w:cs="Garamond"/>
              </w:rPr>
            </w:pPr>
            <w:r w:rsidRPr="23EB93A6">
              <w:rPr>
                <w:rFonts w:ascii="Garamond" w:eastAsia="Garamond" w:hAnsi="Garamond" w:cs="Garamond"/>
                <w:b/>
                <w:bCs/>
              </w:rPr>
              <w:t xml:space="preserve">Time Series and Boxplot Figure </w:t>
            </w:r>
            <w:r w:rsidR="00D25C3F">
              <w:rPr>
                <w:rFonts w:ascii="Garamond" w:eastAsia="Garamond" w:hAnsi="Garamond" w:cs="Garamond"/>
                <w:b/>
                <w:bCs/>
              </w:rPr>
              <w:t>–</w:t>
            </w:r>
            <w:r w:rsidRPr="23EB93A6">
              <w:rPr>
                <w:rFonts w:ascii="Garamond" w:eastAsia="Garamond" w:hAnsi="Garamond" w:cs="Garamond"/>
                <w:b/>
                <w:bCs/>
              </w:rPr>
              <w:t xml:space="preserve"> Temperature</w:t>
            </w:r>
          </w:p>
        </w:tc>
        <w:tc>
          <w:tcPr>
            <w:tcW w:w="3240" w:type="dxa"/>
          </w:tcPr>
          <w:p w14:paraId="1F266B45" w14:textId="08B58C09" w:rsidR="7A923ADD" w:rsidRDefault="7A923ADD" w:rsidP="23EB93A6">
            <w:pPr>
              <w:rPr>
                <w:rFonts w:ascii="Garamond" w:eastAsia="Garamond" w:hAnsi="Garamond" w:cs="Garamond"/>
              </w:rPr>
            </w:pPr>
            <w:r w:rsidRPr="23EB93A6">
              <w:rPr>
                <w:rFonts w:ascii="Garamond" w:eastAsia="Garamond" w:hAnsi="Garamond" w:cs="Garamond"/>
              </w:rPr>
              <w:t>Landsat 8 TIRS</w:t>
            </w:r>
          </w:p>
        </w:tc>
        <w:tc>
          <w:tcPr>
            <w:tcW w:w="3816" w:type="dxa"/>
          </w:tcPr>
          <w:p w14:paraId="191B51DE" w14:textId="6293ADFC" w:rsidR="44C3CABE" w:rsidRDefault="44C3CABE" w:rsidP="23EB93A6">
            <w:pPr>
              <w:rPr>
                <w:rFonts w:ascii="Garamond" w:eastAsia="Garamond" w:hAnsi="Garamond" w:cs="Garamond"/>
              </w:rPr>
            </w:pPr>
            <w:r w:rsidRPr="23EB93A6">
              <w:rPr>
                <w:rFonts w:ascii="Garamond" w:eastAsia="Garamond" w:hAnsi="Garamond" w:cs="Garamond"/>
              </w:rPr>
              <w:t>Visualize changes over time in temperature across different ponds</w:t>
            </w:r>
            <w:r w:rsidR="00D25C3F">
              <w:rPr>
                <w:rFonts w:ascii="Garamond" w:eastAsia="Garamond" w:hAnsi="Garamond" w:cs="Garamond"/>
              </w:rPr>
              <w:t xml:space="preserve"> and</w:t>
            </w:r>
            <w:r w:rsidRPr="23EB93A6">
              <w:rPr>
                <w:rFonts w:ascii="Garamond" w:eastAsia="Garamond" w:hAnsi="Garamond" w:cs="Garamond"/>
              </w:rPr>
              <w:t xml:space="preserve"> assess the difference between sheltered and unsheltered ponds</w:t>
            </w:r>
            <w:r w:rsidR="00D25C3F">
              <w:rPr>
                <w:rFonts w:ascii="Garamond" w:eastAsia="Garamond" w:hAnsi="Garamond" w:cs="Garamond"/>
              </w:rPr>
              <w:t>.</w:t>
            </w:r>
          </w:p>
        </w:tc>
      </w:tr>
      <w:tr w:rsidR="23EB93A6" w14:paraId="23ED433E" w14:textId="77777777" w:rsidTr="00D25C3F">
        <w:trPr>
          <w:trHeight w:val="300"/>
          <w:jc w:val="center"/>
        </w:trPr>
        <w:tc>
          <w:tcPr>
            <w:tcW w:w="2261" w:type="dxa"/>
          </w:tcPr>
          <w:p w14:paraId="72D49D20" w14:textId="097515AD" w:rsidR="7A923ADD" w:rsidRDefault="7A923ADD" w:rsidP="23EB93A6">
            <w:pPr>
              <w:spacing w:line="259" w:lineRule="auto"/>
              <w:rPr>
                <w:rFonts w:ascii="Garamond" w:eastAsia="Garamond" w:hAnsi="Garamond" w:cs="Garamond"/>
              </w:rPr>
            </w:pPr>
            <w:r w:rsidRPr="23EB93A6">
              <w:rPr>
                <w:rFonts w:ascii="Garamond" w:eastAsia="Garamond" w:hAnsi="Garamond" w:cs="Garamond"/>
                <w:b/>
                <w:bCs/>
              </w:rPr>
              <w:t xml:space="preserve">Time Series and Boxplot Figure </w:t>
            </w:r>
            <w:r w:rsidR="00D25C3F">
              <w:rPr>
                <w:rFonts w:ascii="Garamond" w:eastAsia="Garamond" w:hAnsi="Garamond" w:cs="Garamond"/>
                <w:b/>
                <w:bCs/>
              </w:rPr>
              <w:t>–</w:t>
            </w:r>
            <w:r w:rsidRPr="23EB93A6">
              <w:rPr>
                <w:rFonts w:ascii="Garamond" w:eastAsia="Garamond" w:hAnsi="Garamond" w:cs="Garamond"/>
                <w:b/>
                <w:bCs/>
              </w:rPr>
              <w:t xml:space="preserve"> Chlorophyll</w:t>
            </w:r>
            <w:r w:rsidR="00D25C3F">
              <w:rPr>
                <w:rFonts w:ascii="Garamond" w:eastAsia="Garamond" w:hAnsi="Garamond" w:cs="Garamond"/>
                <w:b/>
                <w:bCs/>
              </w:rPr>
              <w:t>-a</w:t>
            </w:r>
          </w:p>
        </w:tc>
        <w:tc>
          <w:tcPr>
            <w:tcW w:w="3240" w:type="dxa"/>
          </w:tcPr>
          <w:p w14:paraId="30CB1944" w14:textId="18BE840B" w:rsidR="7A923ADD" w:rsidRDefault="7A923ADD" w:rsidP="23EB93A6">
            <w:pPr>
              <w:rPr>
                <w:rFonts w:ascii="Garamond" w:eastAsia="Garamond" w:hAnsi="Garamond" w:cs="Garamond"/>
              </w:rPr>
            </w:pPr>
            <w:r w:rsidRPr="23EB93A6">
              <w:rPr>
                <w:rFonts w:ascii="Garamond" w:eastAsia="Garamond" w:hAnsi="Garamond" w:cs="Garamond"/>
              </w:rPr>
              <w:t>Sentinel</w:t>
            </w:r>
            <w:r w:rsidR="00D25C3F">
              <w:rPr>
                <w:rFonts w:ascii="Garamond" w:eastAsia="Garamond" w:hAnsi="Garamond" w:cs="Garamond"/>
              </w:rPr>
              <w:t>-</w:t>
            </w:r>
            <w:r w:rsidRPr="23EB93A6">
              <w:rPr>
                <w:rFonts w:ascii="Garamond" w:eastAsia="Garamond" w:hAnsi="Garamond" w:cs="Garamond"/>
              </w:rPr>
              <w:t>2</w:t>
            </w:r>
            <w:r w:rsidR="00D25C3F">
              <w:rPr>
                <w:rFonts w:ascii="Garamond" w:eastAsia="Garamond" w:hAnsi="Garamond" w:cs="Garamond"/>
              </w:rPr>
              <w:t xml:space="preserve"> MSI</w:t>
            </w:r>
          </w:p>
        </w:tc>
        <w:tc>
          <w:tcPr>
            <w:tcW w:w="3816" w:type="dxa"/>
          </w:tcPr>
          <w:p w14:paraId="582052CE" w14:textId="351B6300" w:rsidR="242BA6CF" w:rsidRDefault="242BA6CF" w:rsidP="23EB93A6">
            <w:pPr>
              <w:rPr>
                <w:rFonts w:ascii="Garamond" w:eastAsia="Garamond" w:hAnsi="Garamond" w:cs="Garamond"/>
              </w:rPr>
            </w:pPr>
            <w:r w:rsidRPr="23EB93A6">
              <w:rPr>
                <w:rFonts w:ascii="Garamond" w:eastAsia="Garamond" w:hAnsi="Garamond" w:cs="Garamond"/>
              </w:rPr>
              <w:t>Visualize changes over time in NDCI levels across different ponds</w:t>
            </w:r>
            <w:r w:rsidR="00D25C3F">
              <w:rPr>
                <w:rFonts w:ascii="Garamond" w:eastAsia="Garamond" w:hAnsi="Garamond" w:cs="Garamond"/>
              </w:rPr>
              <w:t xml:space="preserve"> and</w:t>
            </w:r>
            <w:r w:rsidRPr="23EB93A6">
              <w:rPr>
                <w:rFonts w:ascii="Garamond" w:eastAsia="Garamond" w:hAnsi="Garamond" w:cs="Garamond"/>
              </w:rPr>
              <w:t xml:space="preserve"> assess the difference between sheltered and unsheltered ponds</w:t>
            </w:r>
            <w:r w:rsidR="00D25C3F">
              <w:rPr>
                <w:rFonts w:ascii="Garamond" w:eastAsia="Garamond" w:hAnsi="Garamond" w:cs="Garamond"/>
              </w:rPr>
              <w:t>.</w:t>
            </w:r>
          </w:p>
        </w:tc>
      </w:tr>
      <w:tr w:rsidR="23EB93A6" w14:paraId="1A2B2843" w14:textId="77777777" w:rsidTr="00D25C3F">
        <w:trPr>
          <w:trHeight w:val="300"/>
          <w:jc w:val="center"/>
        </w:trPr>
        <w:tc>
          <w:tcPr>
            <w:tcW w:w="2261" w:type="dxa"/>
          </w:tcPr>
          <w:p w14:paraId="42851B41" w14:textId="7EB6A815" w:rsidR="50CEEA31" w:rsidRDefault="50CEEA31" w:rsidP="23EB93A6">
            <w:pPr>
              <w:spacing w:line="259" w:lineRule="auto"/>
              <w:rPr>
                <w:rFonts w:ascii="Garamond" w:eastAsia="Garamond" w:hAnsi="Garamond" w:cs="Garamond"/>
                <w:b/>
                <w:bCs/>
              </w:rPr>
            </w:pPr>
            <w:r w:rsidRPr="23EB93A6">
              <w:rPr>
                <w:rFonts w:ascii="Garamond" w:eastAsia="Garamond" w:hAnsi="Garamond" w:cs="Garamond"/>
                <w:b/>
                <w:bCs/>
              </w:rPr>
              <w:t>Brochure</w:t>
            </w:r>
          </w:p>
        </w:tc>
        <w:tc>
          <w:tcPr>
            <w:tcW w:w="3240" w:type="dxa"/>
          </w:tcPr>
          <w:p w14:paraId="57E20BD4" w14:textId="607335D0" w:rsidR="6D7D5CB3" w:rsidRDefault="6D7D5CB3" w:rsidP="23EB93A6">
            <w:pPr>
              <w:rPr>
                <w:rFonts w:ascii="Garamond" w:eastAsia="Garamond" w:hAnsi="Garamond" w:cs="Garamond"/>
              </w:rPr>
            </w:pPr>
            <w:r w:rsidRPr="23EB93A6">
              <w:rPr>
                <w:rFonts w:ascii="Garamond" w:eastAsia="Garamond" w:hAnsi="Garamond" w:cs="Garamond"/>
              </w:rPr>
              <w:t>N/A</w:t>
            </w:r>
          </w:p>
        </w:tc>
        <w:tc>
          <w:tcPr>
            <w:tcW w:w="3816" w:type="dxa"/>
          </w:tcPr>
          <w:p w14:paraId="429C6166" w14:textId="542E5EF6" w:rsidR="6D7D5CB3" w:rsidRDefault="6D7D5CB3" w:rsidP="23EB93A6">
            <w:pPr>
              <w:rPr>
                <w:rFonts w:ascii="Garamond" w:eastAsia="Garamond" w:hAnsi="Garamond" w:cs="Garamond"/>
              </w:rPr>
            </w:pPr>
            <w:r w:rsidRPr="23EB93A6">
              <w:rPr>
                <w:rFonts w:ascii="Garamond" w:eastAsia="Garamond" w:hAnsi="Garamond" w:cs="Garamond"/>
              </w:rPr>
              <w:t xml:space="preserve">Outreach material emphasizing the value of fishponds and Hawaiian culture and explaining how NASA Earth </w:t>
            </w:r>
            <w:r w:rsidR="00D25C3F">
              <w:rPr>
                <w:rFonts w:ascii="Garamond" w:eastAsia="Garamond" w:hAnsi="Garamond" w:cs="Garamond"/>
              </w:rPr>
              <w:t>o</w:t>
            </w:r>
            <w:r w:rsidRPr="23EB93A6">
              <w:rPr>
                <w:rFonts w:ascii="Garamond" w:eastAsia="Garamond" w:hAnsi="Garamond" w:cs="Garamond"/>
              </w:rPr>
              <w:t xml:space="preserve">bservations may be useful in studying how heatwaves impact </w:t>
            </w:r>
            <w:r w:rsidR="1EB80B37" w:rsidRPr="23EB93A6">
              <w:rPr>
                <w:rFonts w:ascii="Garamond" w:eastAsia="Garamond" w:hAnsi="Garamond" w:cs="Garamond"/>
              </w:rPr>
              <w:t>them</w:t>
            </w:r>
            <w:r w:rsidR="00D25C3F">
              <w:rPr>
                <w:rFonts w:ascii="Garamond" w:eastAsia="Garamond" w:hAnsi="Garamond" w:cs="Garamond"/>
              </w:rPr>
              <w:t>.</w:t>
            </w:r>
          </w:p>
        </w:tc>
      </w:tr>
    </w:tbl>
    <w:p w14:paraId="0F4FA500" w14:textId="27BF11EF" w:rsidR="00DC6974" w:rsidRDefault="00DC6974" w:rsidP="007A7268">
      <w:pPr>
        <w:ind w:left="720" w:hanging="720"/>
        <w:rPr>
          <w:rFonts w:ascii="Garamond" w:eastAsia="Garamond" w:hAnsi="Garamond" w:cs="Garamond"/>
        </w:rPr>
      </w:pPr>
    </w:p>
    <w:p w14:paraId="5AEDD858" w14:textId="7D70D0E5" w:rsidR="00C8675B" w:rsidRDefault="00C8675B" w:rsidP="23EB93A6">
      <w:pPr>
        <w:rPr>
          <w:rFonts w:ascii="Garamond" w:eastAsia="Garamond" w:hAnsi="Garamond" w:cs="Garamond"/>
        </w:rPr>
      </w:pPr>
      <w:r w:rsidRPr="23EB93A6">
        <w:rPr>
          <w:rFonts w:ascii="Garamond" w:eastAsia="Garamond" w:hAnsi="Garamond" w:cs="Garamond"/>
          <w:b/>
          <w:bCs/>
          <w:i/>
          <w:iCs/>
        </w:rPr>
        <w:t>Product Benefit to End User:</w:t>
      </w:r>
      <w:r w:rsidR="006D6871" w:rsidRPr="23EB93A6">
        <w:rPr>
          <w:rFonts w:ascii="Garamond" w:eastAsia="Garamond" w:hAnsi="Garamond" w:cs="Garamond"/>
        </w:rPr>
        <w:t xml:space="preserve"> </w:t>
      </w:r>
    </w:p>
    <w:p w14:paraId="31672F0A" w14:textId="49126299" w:rsidR="23EB93A6" w:rsidRPr="00D25C3F" w:rsidRDefault="71F270A0" w:rsidP="23EB93A6">
      <w:pPr>
        <w:rPr>
          <w:rFonts w:ascii="Garamond" w:eastAsia="Garamond" w:hAnsi="Garamond" w:cs="Garamond"/>
        </w:rPr>
      </w:pPr>
      <w:r w:rsidRPr="23EB93A6">
        <w:rPr>
          <w:rFonts w:ascii="Garamond" w:eastAsia="Garamond" w:hAnsi="Garamond" w:cs="Garamond"/>
        </w:rPr>
        <w:t xml:space="preserve">This project’s </w:t>
      </w:r>
      <w:r w:rsidR="0F6E896F" w:rsidRPr="23EB93A6">
        <w:rPr>
          <w:rFonts w:ascii="Garamond" w:eastAsia="Garamond" w:hAnsi="Garamond" w:cs="Garamond"/>
        </w:rPr>
        <w:t>primary</w:t>
      </w:r>
      <w:r w:rsidRPr="23EB93A6">
        <w:rPr>
          <w:rFonts w:ascii="Garamond" w:eastAsia="Garamond" w:hAnsi="Garamond" w:cs="Garamond"/>
        </w:rPr>
        <w:t xml:space="preserve"> benefit for KUA is that it is one of the first uses of satellite remote sensing for fishpond research, meaning it lays the ground</w:t>
      </w:r>
      <w:r w:rsidR="60B2DC26" w:rsidRPr="23EB93A6">
        <w:rPr>
          <w:rFonts w:ascii="Garamond" w:eastAsia="Garamond" w:hAnsi="Garamond" w:cs="Garamond"/>
        </w:rPr>
        <w:t>work and makes the tool of remote sensing</w:t>
      </w:r>
      <w:r w:rsidR="00D25C3F">
        <w:rPr>
          <w:rFonts w:ascii="Garamond" w:eastAsia="Garamond" w:hAnsi="Garamond" w:cs="Garamond"/>
        </w:rPr>
        <w:t xml:space="preserve"> accessible</w:t>
      </w:r>
      <w:r w:rsidR="60B2DC26" w:rsidRPr="23EB93A6">
        <w:rPr>
          <w:rFonts w:ascii="Garamond" w:eastAsia="Garamond" w:hAnsi="Garamond" w:cs="Garamond"/>
        </w:rPr>
        <w:t xml:space="preserve"> for future research in the area. Our report will be useful as </w:t>
      </w:r>
      <w:r w:rsidR="219F2E4B" w:rsidRPr="23EB93A6">
        <w:rPr>
          <w:rFonts w:ascii="Garamond" w:eastAsia="Garamond" w:hAnsi="Garamond" w:cs="Garamond"/>
        </w:rPr>
        <w:t>documentation</w:t>
      </w:r>
      <w:r w:rsidR="60B2DC26" w:rsidRPr="23EB93A6">
        <w:rPr>
          <w:rFonts w:ascii="Garamond" w:eastAsia="Garamond" w:hAnsi="Garamond" w:cs="Garamond"/>
        </w:rPr>
        <w:t xml:space="preserve"> </w:t>
      </w:r>
      <w:r w:rsidR="2E56F19B" w:rsidRPr="23EB93A6">
        <w:rPr>
          <w:rFonts w:ascii="Garamond" w:eastAsia="Garamond" w:hAnsi="Garamond" w:cs="Garamond"/>
        </w:rPr>
        <w:t>of</w:t>
      </w:r>
      <w:r w:rsidR="60B2DC26" w:rsidRPr="23EB93A6">
        <w:rPr>
          <w:rFonts w:ascii="Garamond" w:eastAsia="Garamond" w:hAnsi="Garamond" w:cs="Garamond"/>
        </w:rPr>
        <w:t xml:space="preserve"> which resources</w:t>
      </w:r>
      <w:r w:rsidR="7E436C65" w:rsidRPr="23EB93A6">
        <w:rPr>
          <w:rFonts w:ascii="Garamond" w:eastAsia="Garamond" w:hAnsi="Garamond" w:cs="Garamond"/>
        </w:rPr>
        <w:t xml:space="preserve"> are </w:t>
      </w:r>
      <w:r w:rsidR="60B2DC26" w:rsidRPr="23EB93A6">
        <w:rPr>
          <w:rFonts w:ascii="Garamond" w:eastAsia="Garamond" w:hAnsi="Garamond" w:cs="Garamond"/>
        </w:rPr>
        <w:t xml:space="preserve">effective for </w:t>
      </w:r>
      <w:r w:rsidR="4F869F7F" w:rsidRPr="23EB93A6">
        <w:rPr>
          <w:rFonts w:ascii="Garamond" w:eastAsia="Garamond" w:hAnsi="Garamond" w:cs="Garamond"/>
        </w:rPr>
        <w:t>observing</w:t>
      </w:r>
      <w:r w:rsidR="60B2DC26" w:rsidRPr="23EB93A6">
        <w:rPr>
          <w:rFonts w:ascii="Garamond" w:eastAsia="Garamond" w:hAnsi="Garamond" w:cs="Garamond"/>
        </w:rPr>
        <w:t xml:space="preserve"> fishponds, as well as the </w:t>
      </w:r>
      <w:r w:rsidR="34BD87FF" w:rsidRPr="23EB93A6">
        <w:rPr>
          <w:rFonts w:ascii="Garamond" w:eastAsia="Garamond" w:hAnsi="Garamond" w:cs="Garamond"/>
        </w:rPr>
        <w:t xml:space="preserve">limitations in terms of </w:t>
      </w:r>
      <w:r w:rsidR="34BD87FF" w:rsidRPr="00D25C3F">
        <w:rPr>
          <w:rFonts w:ascii="Garamond" w:eastAsia="Garamond" w:hAnsi="Garamond" w:cs="Garamond"/>
        </w:rPr>
        <w:t>in situ</w:t>
      </w:r>
      <w:r w:rsidR="34BD87FF" w:rsidRPr="23EB93A6">
        <w:rPr>
          <w:rFonts w:ascii="Garamond" w:eastAsia="Garamond" w:hAnsi="Garamond" w:cs="Garamond"/>
        </w:rPr>
        <w:t xml:space="preserve"> data</w:t>
      </w:r>
      <w:r w:rsidR="5C22ED39" w:rsidRPr="23EB93A6">
        <w:rPr>
          <w:rFonts w:ascii="Garamond" w:eastAsia="Garamond" w:hAnsi="Garamond" w:cs="Garamond"/>
        </w:rPr>
        <w:t xml:space="preserve"> to make smaller scale comparisons. </w:t>
      </w:r>
      <w:r w:rsidR="458C28A2" w:rsidRPr="23EB93A6">
        <w:rPr>
          <w:rFonts w:ascii="Garamond" w:eastAsia="Garamond" w:hAnsi="Garamond" w:cs="Garamond"/>
        </w:rPr>
        <w:t>Animations and brochures</w:t>
      </w:r>
      <w:r w:rsidR="56EDD8D9" w:rsidRPr="23EB93A6">
        <w:rPr>
          <w:rFonts w:ascii="Garamond" w:eastAsia="Garamond" w:hAnsi="Garamond" w:cs="Garamond"/>
        </w:rPr>
        <w:t xml:space="preserve"> will be useful for people unfamiliar with remote sensing to see processed data and how it fits into the bigger picture. </w:t>
      </w:r>
    </w:p>
    <w:sectPr w:rsidR="23EB93A6" w:rsidRPr="00D25C3F" w:rsidSect="006B3D43">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01FD48" w14:textId="77777777" w:rsidR="0056020E" w:rsidRDefault="0056020E" w:rsidP="00DB5E53">
      <w:r>
        <w:separator/>
      </w:r>
    </w:p>
  </w:endnote>
  <w:endnote w:type="continuationSeparator" w:id="0">
    <w:p w14:paraId="38A0E9DB" w14:textId="77777777" w:rsidR="0056020E" w:rsidRDefault="0056020E" w:rsidP="00DB5E53">
      <w:r>
        <w:continuationSeparator/>
      </w:r>
    </w:p>
  </w:endnote>
  <w:endnote w:type="continuationNotice" w:id="1">
    <w:p w14:paraId="5A3D9890" w14:textId="77777777" w:rsidR="0056020E" w:rsidRDefault="005602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389CB" w14:textId="69E76675" w:rsidR="006958CB" w:rsidRDefault="006958CB" w:rsidP="003C210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37478CDB" w14:textId="77777777" w:rsidR="006958CB" w:rsidRDefault="006958C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aramond" w:hAnsi="Garamond"/>
      </w:rPr>
      <w:id w:val="-802389892"/>
      <w:docPartObj>
        <w:docPartGallery w:val="Page Numbers (Bottom of Page)"/>
        <w:docPartUnique/>
      </w:docPartObj>
    </w:sdtPr>
    <w:sdtContent>
      <w:p w14:paraId="6C4937AE" w14:textId="49A1C131" w:rsidR="006958CB" w:rsidRPr="006958CB" w:rsidRDefault="006958CB" w:rsidP="003C2102">
        <w:pPr>
          <w:pStyle w:val="Footer"/>
          <w:framePr w:wrap="none" w:vAnchor="text" w:hAnchor="margin"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FE60DB">
          <w:rPr>
            <w:rStyle w:val="PageNumber"/>
            <w:rFonts w:ascii="Garamond" w:hAnsi="Garamond"/>
            <w:noProof/>
          </w:rPr>
          <w:t>2</w:t>
        </w:r>
        <w:r w:rsidRPr="006958CB">
          <w:rPr>
            <w:rStyle w:val="PageNumber"/>
            <w:rFonts w:ascii="Garamond" w:hAnsi="Garamond"/>
          </w:rPr>
          <w:fldChar w:fldCharType="end"/>
        </w:r>
      </w:p>
    </w:sdtContent>
  </w:sdt>
  <w:p w14:paraId="4580765A" w14:textId="040702AD" w:rsidR="006958CB" w:rsidRPr="006958CB" w:rsidRDefault="006958CB">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442313"/>
      <w:docPartObj>
        <w:docPartGallery w:val="Page Numbers (Bottom of Page)"/>
        <w:docPartUnique/>
      </w:docPartObj>
    </w:sdtPr>
    <w:sdtEndPr>
      <w:rPr>
        <w:rFonts w:ascii="Garamond" w:hAnsi="Garamond"/>
        <w:noProof/>
      </w:rPr>
    </w:sdtEndPr>
    <w:sdtContent>
      <w:p w14:paraId="0940FEE7" w14:textId="6ED54423" w:rsidR="006B3D43" w:rsidRPr="00283BD6" w:rsidRDefault="006B3D43">
        <w:pPr>
          <w:pStyle w:val="Footer"/>
          <w:jc w:val="center"/>
          <w:rPr>
            <w:rFonts w:ascii="Garamond" w:hAnsi="Garamond"/>
          </w:rPr>
        </w:pPr>
        <w:r w:rsidRPr="00283BD6">
          <w:rPr>
            <w:rFonts w:ascii="Garamond" w:hAnsi="Garamond"/>
          </w:rPr>
          <w:fldChar w:fldCharType="begin"/>
        </w:r>
        <w:r w:rsidRPr="00283BD6">
          <w:rPr>
            <w:rFonts w:ascii="Garamond" w:hAnsi="Garamond"/>
          </w:rPr>
          <w:instrText xml:space="preserve"> PAGE   \* MERGEFORMAT </w:instrText>
        </w:r>
        <w:r w:rsidRPr="00283BD6">
          <w:rPr>
            <w:rFonts w:ascii="Garamond" w:hAnsi="Garamond"/>
          </w:rPr>
          <w:fldChar w:fldCharType="separate"/>
        </w:r>
        <w:r w:rsidRPr="00283BD6">
          <w:rPr>
            <w:rFonts w:ascii="Garamond" w:hAnsi="Garamond"/>
            <w:noProof/>
          </w:rPr>
          <w:t>2</w:t>
        </w:r>
        <w:r w:rsidRPr="00283BD6">
          <w:rPr>
            <w:rFonts w:ascii="Garamond" w:hAnsi="Garamond"/>
            <w:noProof/>
          </w:rPr>
          <w:fldChar w:fldCharType="end"/>
        </w:r>
      </w:p>
    </w:sdtContent>
  </w:sdt>
  <w:p w14:paraId="18612A67" w14:textId="4405932A" w:rsidR="006958CB" w:rsidRPr="006958CB" w:rsidRDefault="006958CB" w:rsidP="006958CB">
    <w:pPr>
      <w:pStyle w:val="Footer"/>
      <w:jc w:val="center"/>
      <w:rPr>
        <w:rFonts w:ascii="Garamond" w:hAnsi="Garamond"/>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46422" w14:textId="77777777" w:rsidR="0056020E" w:rsidRDefault="0056020E" w:rsidP="00DB5E53">
      <w:r>
        <w:separator/>
      </w:r>
    </w:p>
  </w:footnote>
  <w:footnote w:type="continuationSeparator" w:id="0">
    <w:p w14:paraId="1D5A3D98" w14:textId="77777777" w:rsidR="0056020E" w:rsidRDefault="0056020E" w:rsidP="00DB5E53">
      <w:r>
        <w:continuationSeparator/>
      </w:r>
    </w:p>
  </w:footnote>
  <w:footnote w:type="continuationNotice" w:id="1">
    <w:p w14:paraId="69E14BA2" w14:textId="77777777" w:rsidR="0056020E" w:rsidRDefault="0056020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5250" w14:textId="77777777" w:rsidR="006958CB" w:rsidRPr="006958CB" w:rsidRDefault="006958CB" w:rsidP="006958CB">
    <w:pPr>
      <w:pStyle w:val="Header"/>
      <w:jc w:val="right"/>
      <w:rPr>
        <w:rFonts w:ascii="Garamond" w:hAnsi="Garamond"/>
        <w: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DA686" w14:textId="77777777" w:rsidR="00C07A1A" w:rsidRPr="004077CB" w:rsidRDefault="00C07A1A" w:rsidP="00C07A1A">
    <w:pPr>
      <w:jc w:val="right"/>
      <w:rPr>
        <w:rFonts w:ascii="Garamond" w:hAnsi="Garamond"/>
        <w:b/>
        <w:sz w:val="24"/>
        <w:szCs w:val="24"/>
      </w:rPr>
    </w:pPr>
    <w:r w:rsidRPr="004077CB">
      <w:rPr>
        <w:rFonts w:ascii="Garamond" w:hAnsi="Garamond"/>
        <w:b/>
        <w:sz w:val="24"/>
        <w:szCs w:val="24"/>
      </w:rPr>
      <w:t>NASA DEVELOP National Program</w:t>
    </w:r>
  </w:p>
  <w:p w14:paraId="19751DC8" w14:textId="1583B0FB" w:rsidR="00082DB4" w:rsidRDefault="1A66D064" w:rsidP="1A66D064">
    <w:pPr>
      <w:jc w:val="right"/>
      <w:rPr>
        <w:rFonts w:ascii="Garamond" w:hAnsi="Garamond"/>
        <w:i/>
        <w:iCs/>
        <w:sz w:val="24"/>
        <w:szCs w:val="24"/>
      </w:rPr>
    </w:pPr>
    <w:r w:rsidRPr="1A66D064">
      <w:rPr>
        <w:rFonts w:ascii="Garamond" w:hAnsi="Garamond"/>
        <w:b/>
        <w:bCs/>
        <w:sz w:val="24"/>
        <w:szCs w:val="24"/>
      </w:rPr>
      <w:t>California</w:t>
    </w:r>
    <w:r w:rsidR="00283BD6">
      <w:rPr>
        <w:rFonts w:ascii="Garamond" w:hAnsi="Garamond"/>
        <w:b/>
        <w:bCs/>
        <w:sz w:val="24"/>
        <w:szCs w:val="24"/>
      </w:rPr>
      <w:t xml:space="preserve"> –</w:t>
    </w:r>
    <w:r w:rsidRPr="1A66D064">
      <w:rPr>
        <w:rFonts w:ascii="Garamond" w:hAnsi="Garamond"/>
        <w:b/>
        <w:bCs/>
        <w:sz w:val="24"/>
        <w:szCs w:val="24"/>
      </w:rPr>
      <w:t xml:space="preserve"> JPL</w:t>
    </w:r>
    <w:r>
      <w:rPr>
        <w:noProof/>
      </w:rPr>
      <w:drawing>
        <wp:inline distT="0" distB="0" distL="0" distR="0" wp14:anchorId="7D275232" wp14:editId="37C3FA71">
          <wp:extent cx="5943600" cy="297180"/>
          <wp:effectExtent l="0" t="0" r="0" b="0"/>
          <wp:docPr id="1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r w:rsidRPr="1A66D064">
      <w:rPr>
        <w:rFonts w:ascii="Garamond" w:hAnsi="Garamond"/>
        <w:i/>
        <w:iCs/>
        <w:sz w:val="24"/>
        <w:szCs w:val="24"/>
      </w:rPr>
      <w:t xml:space="preserve"> </w:t>
    </w:r>
    <w:r w:rsidR="00283BD6">
      <w:rPr>
        <w:rFonts w:ascii="Garamond" w:hAnsi="Garamond"/>
        <w:i/>
        <w:iCs/>
        <w:sz w:val="24"/>
        <w:szCs w:val="24"/>
      </w:rPr>
      <w:t xml:space="preserve">Spring 2024 </w:t>
    </w:r>
    <w:r w:rsidRPr="1A66D064">
      <w:rPr>
        <w:rFonts w:ascii="Garamond" w:hAnsi="Garamond"/>
        <w:i/>
        <w:iCs/>
        <w:sz w:val="24"/>
        <w:szCs w:val="24"/>
      </w:rPr>
      <w:t>Project Summary</w:t>
    </w:r>
  </w:p>
  <w:p w14:paraId="6E440EC7" w14:textId="77777777" w:rsidR="00821F1D" w:rsidRPr="00821F1D" w:rsidRDefault="00821F1D" w:rsidP="00821F1D">
    <w:pPr>
      <w:pStyle w:val="Header"/>
      <w:jc w:val="right"/>
      <w:rPr>
        <w:rFonts w:ascii="Garamond" w:hAnsi="Garamond"/>
        <w:sz w:val="24"/>
        <w:szCs w:val="24"/>
      </w:rPr>
    </w:pPr>
  </w:p>
</w:hdr>
</file>

<file path=word/intelligence2.xml><?xml version="1.0" encoding="utf-8"?>
<int2:intelligence xmlns:int2="http://schemas.microsoft.com/office/intelligence/2020/intelligence" xmlns:oel="http://schemas.microsoft.com/office/2019/extlst">
  <int2:observations>
    <int2:textHash int2:hashCode="qSLLtHRWhuE/ZW" int2:id="eC9v4pYW">
      <int2:state int2:value="Rejected" int2:type="AugLoop_Text_Critique"/>
    </int2:textHash>
    <int2:textHash int2:hashCode="365TNeYrYGhKBj" int2:id="4Hjqz1cn">
      <int2:state int2:value="Rejected" int2:type="AugLoop_Text_Critique"/>
    </int2:textHash>
    <int2:textHash int2:hashCode="SayQzc0RdI8Ok5" int2:id="nyCQb8ev">
      <int2:state int2:value="Rejected" int2:type="AugLoop_Text_Critique"/>
    </int2:textHash>
    <int2:textHash int2:hashCode="kPw0OzpuCC+Rln" int2:id="PzReSi99">
      <int2:state int2:value="Rejected" int2:type="AugLoop_Text_Critique"/>
    </int2:textHash>
    <int2:textHash int2:hashCode="a9nx6moF0Gy+8F" int2:id="Zme7KRBo">
      <int2:state int2:value="Rejected" int2:type="AugLoop_Text_Critique"/>
    </int2:textHash>
    <int2:textHash int2:hashCode="zW3iEMRGxo8vc2" int2:id="W7MNgfMF">
      <int2:state int2:value="Rejected" int2:type="AugLoop_Text_Critique"/>
    </int2:textHash>
    <int2:textHash int2:hashCode="zVTrdjw4wKeVQu" int2:id="BvD6qWZM">
      <int2:state int2:value="Rejected" int2:type="AugLoop_Text_Critique"/>
    </int2:textHash>
    <int2:textHash int2:hashCode="vJSlfwBYCVSeKC" int2:id="ql0A8Tz2">
      <int2:state int2:value="Rejected" int2:type="AugLoop_Text_Critique"/>
    </int2:textHash>
    <int2:textHash int2:hashCode="HEiErD/ndTsQYl" int2:id="bA0xkM5V">
      <int2:state int2:value="Rejected" int2:type="AugLoop_Text_Critique"/>
    </int2:textHash>
    <int2:textHash int2:hashCode="zwQwLh3jRjDYhC" int2:id="mXwDIiIk">
      <int2:state int2:value="Rejected" int2:type="AugLoop_Text_Critique"/>
    </int2:textHash>
    <int2:textHash int2:hashCode="Wv3AjQfTIA+rDU" int2:id="dqA3AjZp">
      <int2:state int2:value="Rejected" int2:type="AugLoop_Text_Critique"/>
    </int2:textHash>
    <int2:textHash int2:hashCode="wJuW5PaphNoxcX" int2:id="ZcFlkipm">
      <int2:state int2:value="Rejected" int2:type="AugLoop_Text_Critique"/>
    </int2:textHash>
    <int2:textHash int2:hashCode="h1vyZd9BK+zNLb" int2:id="HtPaZ51v">
      <int2:state int2:value="Rejected" int2:type="AugLoop_Text_Critique"/>
    </int2:textHash>
    <int2:textHash int2:hashCode="CNsNgLzNZh+fvu" int2:id="fSayMI2P">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6FD0"/>
    <w:multiLevelType w:val="hybridMultilevel"/>
    <w:tmpl w:val="92BA8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DA353E"/>
    <w:multiLevelType w:val="multilevel"/>
    <w:tmpl w:val="7062C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2491F93"/>
    <w:multiLevelType w:val="hybridMultilevel"/>
    <w:tmpl w:val="E858F52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2C4159D"/>
    <w:multiLevelType w:val="hybridMultilevel"/>
    <w:tmpl w:val="A1EA13F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241523"/>
    <w:multiLevelType w:val="hybridMultilevel"/>
    <w:tmpl w:val="04A8ED0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CC57959"/>
    <w:multiLevelType w:val="hybridMultilevel"/>
    <w:tmpl w:val="1A04681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82D775D"/>
    <w:multiLevelType w:val="hybridMultilevel"/>
    <w:tmpl w:val="0D5AB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932DF7"/>
    <w:multiLevelType w:val="hybridMultilevel"/>
    <w:tmpl w:val="3E4AF9A4"/>
    <w:lvl w:ilvl="0" w:tplc="04090003">
      <w:start w:val="1"/>
      <w:numFmt w:val="bullet"/>
      <w:lvlText w:val="o"/>
      <w:lvlJc w:val="left"/>
      <w:pPr>
        <w:ind w:left="360" w:hanging="360"/>
      </w:pPr>
      <w:rPr>
        <w:rFonts w:ascii="Courier New" w:hAnsi="Courier New" w:cs="Courier New" w:hint="default"/>
      </w:rPr>
    </w:lvl>
    <w:lvl w:ilvl="1" w:tplc="FFFFFFFF">
      <w:start w:val="1"/>
      <w:numFmt w:val="bullet"/>
      <w:lvlText w:val="o"/>
      <w:lvlJc w:val="left"/>
      <w:pPr>
        <w:ind w:left="-1080" w:hanging="360"/>
      </w:pPr>
      <w:rPr>
        <w:rFonts w:ascii="Courier New" w:hAnsi="Courier New" w:hint="default"/>
      </w:rPr>
    </w:lvl>
    <w:lvl w:ilvl="2" w:tplc="FFFFFFFF">
      <w:start w:val="1"/>
      <w:numFmt w:val="bullet"/>
      <w:lvlText w:val=""/>
      <w:lvlJc w:val="left"/>
      <w:pPr>
        <w:ind w:left="-360" w:hanging="360"/>
      </w:pPr>
      <w:rPr>
        <w:rFonts w:ascii="Wingdings" w:hAnsi="Wingdings" w:hint="default"/>
      </w:rPr>
    </w:lvl>
    <w:lvl w:ilvl="3" w:tplc="FFFFFFFF">
      <w:start w:val="1"/>
      <w:numFmt w:val="bullet"/>
      <w:lvlText w:val=""/>
      <w:lvlJc w:val="left"/>
      <w:pPr>
        <w:ind w:left="360" w:hanging="360"/>
      </w:pPr>
      <w:rPr>
        <w:rFonts w:ascii="Symbol" w:hAnsi="Symbol" w:hint="default"/>
      </w:rPr>
    </w:lvl>
    <w:lvl w:ilvl="4" w:tplc="FFFFFFFF">
      <w:start w:val="1"/>
      <w:numFmt w:val="bullet"/>
      <w:lvlText w:val="o"/>
      <w:lvlJc w:val="left"/>
      <w:pPr>
        <w:ind w:left="1080" w:hanging="360"/>
      </w:pPr>
      <w:rPr>
        <w:rFonts w:ascii="Courier New" w:hAnsi="Courier New" w:hint="default"/>
      </w:rPr>
    </w:lvl>
    <w:lvl w:ilvl="5" w:tplc="FFFFFFFF">
      <w:start w:val="1"/>
      <w:numFmt w:val="bullet"/>
      <w:lvlText w:val=""/>
      <w:lvlJc w:val="left"/>
      <w:pPr>
        <w:ind w:left="1800" w:hanging="360"/>
      </w:pPr>
      <w:rPr>
        <w:rFonts w:ascii="Wingdings" w:hAnsi="Wingdings" w:hint="default"/>
      </w:rPr>
    </w:lvl>
    <w:lvl w:ilvl="6" w:tplc="FFFFFFFF">
      <w:start w:val="1"/>
      <w:numFmt w:val="bullet"/>
      <w:lvlText w:val=""/>
      <w:lvlJc w:val="left"/>
      <w:pPr>
        <w:ind w:left="2520" w:hanging="360"/>
      </w:pPr>
      <w:rPr>
        <w:rFonts w:ascii="Symbol" w:hAnsi="Symbol" w:hint="default"/>
      </w:rPr>
    </w:lvl>
    <w:lvl w:ilvl="7" w:tplc="FFFFFFFF">
      <w:start w:val="1"/>
      <w:numFmt w:val="bullet"/>
      <w:lvlText w:val="o"/>
      <w:lvlJc w:val="left"/>
      <w:pPr>
        <w:ind w:left="3240" w:hanging="360"/>
      </w:pPr>
      <w:rPr>
        <w:rFonts w:ascii="Courier New" w:hAnsi="Courier New" w:hint="default"/>
      </w:rPr>
    </w:lvl>
    <w:lvl w:ilvl="8" w:tplc="FFFFFFFF">
      <w:start w:val="1"/>
      <w:numFmt w:val="bullet"/>
      <w:lvlText w:val=""/>
      <w:lvlJc w:val="left"/>
      <w:pPr>
        <w:ind w:left="3960" w:hanging="360"/>
      </w:pPr>
      <w:rPr>
        <w:rFonts w:ascii="Wingdings" w:hAnsi="Wingdings" w:hint="default"/>
      </w:rPr>
    </w:lvl>
  </w:abstractNum>
  <w:abstractNum w:abstractNumId="8" w15:restartNumberingAfterBreak="0">
    <w:nsid w:val="2E3DA660"/>
    <w:multiLevelType w:val="hybridMultilevel"/>
    <w:tmpl w:val="92B22212"/>
    <w:lvl w:ilvl="0" w:tplc="54189642">
      <w:start w:val="1"/>
      <w:numFmt w:val="bullet"/>
      <w:lvlText w:val=""/>
      <w:lvlJc w:val="left"/>
      <w:pPr>
        <w:ind w:left="720" w:hanging="360"/>
      </w:pPr>
      <w:rPr>
        <w:rFonts w:ascii="Symbol" w:hAnsi="Symbol" w:hint="default"/>
      </w:rPr>
    </w:lvl>
    <w:lvl w:ilvl="1" w:tplc="09066D36">
      <w:start w:val="1"/>
      <w:numFmt w:val="bullet"/>
      <w:lvlText w:val="o"/>
      <w:lvlJc w:val="left"/>
      <w:pPr>
        <w:ind w:left="1440" w:hanging="360"/>
      </w:pPr>
      <w:rPr>
        <w:rFonts w:ascii="Courier New" w:hAnsi="Courier New" w:hint="default"/>
      </w:rPr>
    </w:lvl>
    <w:lvl w:ilvl="2" w:tplc="17102186">
      <w:start w:val="1"/>
      <w:numFmt w:val="bullet"/>
      <w:lvlText w:val=""/>
      <w:lvlJc w:val="left"/>
      <w:pPr>
        <w:ind w:left="2160" w:hanging="360"/>
      </w:pPr>
      <w:rPr>
        <w:rFonts w:ascii="Wingdings" w:hAnsi="Wingdings" w:hint="default"/>
      </w:rPr>
    </w:lvl>
    <w:lvl w:ilvl="3" w:tplc="904C2566">
      <w:start w:val="1"/>
      <w:numFmt w:val="bullet"/>
      <w:lvlText w:val=""/>
      <w:lvlJc w:val="left"/>
      <w:pPr>
        <w:ind w:left="2880" w:hanging="360"/>
      </w:pPr>
      <w:rPr>
        <w:rFonts w:ascii="Symbol" w:hAnsi="Symbol" w:hint="default"/>
      </w:rPr>
    </w:lvl>
    <w:lvl w:ilvl="4" w:tplc="4322B9EE">
      <w:start w:val="1"/>
      <w:numFmt w:val="bullet"/>
      <w:lvlText w:val="o"/>
      <w:lvlJc w:val="left"/>
      <w:pPr>
        <w:ind w:left="3600" w:hanging="360"/>
      </w:pPr>
      <w:rPr>
        <w:rFonts w:ascii="Courier New" w:hAnsi="Courier New" w:hint="default"/>
      </w:rPr>
    </w:lvl>
    <w:lvl w:ilvl="5" w:tplc="90C2DC4C">
      <w:start w:val="1"/>
      <w:numFmt w:val="bullet"/>
      <w:lvlText w:val=""/>
      <w:lvlJc w:val="left"/>
      <w:pPr>
        <w:ind w:left="4320" w:hanging="360"/>
      </w:pPr>
      <w:rPr>
        <w:rFonts w:ascii="Wingdings" w:hAnsi="Wingdings" w:hint="default"/>
      </w:rPr>
    </w:lvl>
    <w:lvl w:ilvl="6" w:tplc="C8666550">
      <w:start w:val="1"/>
      <w:numFmt w:val="bullet"/>
      <w:lvlText w:val=""/>
      <w:lvlJc w:val="left"/>
      <w:pPr>
        <w:ind w:left="5040" w:hanging="360"/>
      </w:pPr>
      <w:rPr>
        <w:rFonts w:ascii="Symbol" w:hAnsi="Symbol" w:hint="default"/>
      </w:rPr>
    </w:lvl>
    <w:lvl w:ilvl="7" w:tplc="26D296D4">
      <w:start w:val="1"/>
      <w:numFmt w:val="bullet"/>
      <w:lvlText w:val="o"/>
      <w:lvlJc w:val="left"/>
      <w:pPr>
        <w:ind w:left="5760" w:hanging="360"/>
      </w:pPr>
      <w:rPr>
        <w:rFonts w:ascii="Courier New" w:hAnsi="Courier New" w:hint="default"/>
      </w:rPr>
    </w:lvl>
    <w:lvl w:ilvl="8" w:tplc="AEE4145C">
      <w:start w:val="1"/>
      <w:numFmt w:val="bullet"/>
      <w:lvlText w:val=""/>
      <w:lvlJc w:val="left"/>
      <w:pPr>
        <w:ind w:left="6480" w:hanging="360"/>
      </w:pPr>
      <w:rPr>
        <w:rFonts w:ascii="Wingdings" w:hAnsi="Wingdings" w:hint="default"/>
      </w:rPr>
    </w:lvl>
  </w:abstractNum>
  <w:abstractNum w:abstractNumId="9" w15:restartNumberingAfterBreak="0">
    <w:nsid w:val="2FF051E9"/>
    <w:multiLevelType w:val="hybridMultilevel"/>
    <w:tmpl w:val="1A4C3712"/>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2C57A52"/>
    <w:multiLevelType w:val="multilevel"/>
    <w:tmpl w:val="C9C62ED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15:restartNumberingAfterBreak="0">
    <w:nsid w:val="33323D13"/>
    <w:multiLevelType w:val="multilevel"/>
    <w:tmpl w:val="62D87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41B3460"/>
    <w:multiLevelType w:val="hybridMultilevel"/>
    <w:tmpl w:val="C00890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0B7EEB"/>
    <w:multiLevelType w:val="hybridMultilevel"/>
    <w:tmpl w:val="AAFCFBD6"/>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CB82006"/>
    <w:multiLevelType w:val="hybridMultilevel"/>
    <w:tmpl w:val="7CDC68BA"/>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DAF1D2A"/>
    <w:multiLevelType w:val="multilevel"/>
    <w:tmpl w:val="2C9EFFD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7" w15:restartNumberingAfterBreak="0">
    <w:nsid w:val="48843CC8"/>
    <w:multiLevelType w:val="hybridMultilevel"/>
    <w:tmpl w:val="2628549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A724E30"/>
    <w:multiLevelType w:val="hybridMultilevel"/>
    <w:tmpl w:val="888AAA4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D0E490E"/>
    <w:multiLevelType w:val="multilevel"/>
    <w:tmpl w:val="BED8E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15861CD"/>
    <w:multiLevelType w:val="hybridMultilevel"/>
    <w:tmpl w:val="8FB6E27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57994FA1"/>
    <w:multiLevelType w:val="hybridMultilevel"/>
    <w:tmpl w:val="3E8E53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9056506"/>
    <w:multiLevelType w:val="hybridMultilevel"/>
    <w:tmpl w:val="D16A7446"/>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9FF5EBF"/>
    <w:multiLevelType w:val="hybridMultilevel"/>
    <w:tmpl w:val="250221F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1D034E0"/>
    <w:multiLevelType w:val="multilevel"/>
    <w:tmpl w:val="817E3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3D65651"/>
    <w:multiLevelType w:val="hybridMultilevel"/>
    <w:tmpl w:val="49ACD9B2"/>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71624481"/>
    <w:multiLevelType w:val="hybridMultilevel"/>
    <w:tmpl w:val="9AA29E52"/>
    <w:lvl w:ilvl="0" w:tplc="5A8AF85C">
      <w:start w:val="1"/>
      <w:numFmt w:val="bullet"/>
      <w:lvlText w:val=""/>
      <w:lvlJc w:val="left"/>
      <w:pPr>
        <w:ind w:left="720" w:hanging="360"/>
      </w:pPr>
      <w:rPr>
        <w:rFonts w:ascii="Symbol" w:hAnsi="Symbol" w:hint="default"/>
      </w:rPr>
    </w:lvl>
    <w:lvl w:ilvl="1" w:tplc="7326EC50">
      <w:start w:val="1"/>
      <w:numFmt w:val="bullet"/>
      <w:lvlText w:val="o"/>
      <w:lvlJc w:val="left"/>
      <w:pPr>
        <w:ind w:left="1440" w:hanging="360"/>
      </w:pPr>
      <w:rPr>
        <w:rFonts w:ascii="Courier New" w:hAnsi="Courier New" w:hint="default"/>
      </w:rPr>
    </w:lvl>
    <w:lvl w:ilvl="2" w:tplc="461C163C">
      <w:start w:val="1"/>
      <w:numFmt w:val="bullet"/>
      <w:lvlText w:val=""/>
      <w:lvlJc w:val="left"/>
      <w:pPr>
        <w:ind w:left="2160" w:hanging="360"/>
      </w:pPr>
      <w:rPr>
        <w:rFonts w:ascii="Wingdings" w:hAnsi="Wingdings" w:hint="default"/>
      </w:rPr>
    </w:lvl>
    <w:lvl w:ilvl="3" w:tplc="676C04E6">
      <w:start w:val="1"/>
      <w:numFmt w:val="bullet"/>
      <w:lvlText w:val=""/>
      <w:lvlJc w:val="left"/>
      <w:pPr>
        <w:ind w:left="2880" w:hanging="360"/>
      </w:pPr>
      <w:rPr>
        <w:rFonts w:ascii="Symbol" w:hAnsi="Symbol" w:hint="default"/>
      </w:rPr>
    </w:lvl>
    <w:lvl w:ilvl="4" w:tplc="35B829C8">
      <w:start w:val="1"/>
      <w:numFmt w:val="bullet"/>
      <w:lvlText w:val="o"/>
      <w:lvlJc w:val="left"/>
      <w:pPr>
        <w:ind w:left="3600" w:hanging="360"/>
      </w:pPr>
      <w:rPr>
        <w:rFonts w:ascii="Courier New" w:hAnsi="Courier New" w:hint="default"/>
      </w:rPr>
    </w:lvl>
    <w:lvl w:ilvl="5" w:tplc="5A004384">
      <w:start w:val="1"/>
      <w:numFmt w:val="bullet"/>
      <w:lvlText w:val=""/>
      <w:lvlJc w:val="left"/>
      <w:pPr>
        <w:ind w:left="4320" w:hanging="360"/>
      </w:pPr>
      <w:rPr>
        <w:rFonts w:ascii="Wingdings" w:hAnsi="Wingdings" w:hint="default"/>
      </w:rPr>
    </w:lvl>
    <w:lvl w:ilvl="6" w:tplc="98C0AE1C">
      <w:start w:val="1"/>
      <w:numFmt w:val="bullet"/>
      <w:lvlText w:val=""/>
      <w:lvlJc w:val="left"/>
      <w:pPr>
        <w:ind w:left="5040" w:hanging="360"/>
      </w:pPr>
      <w:rPr>
        <w:rFonts w:ascii="Symbol" w:hAnsi="Symbol" w:hint="default"/>
      </w:rPr>
    </w:lvl>
    <w:lvl w:ilvl="7" w:tplc="1A06CFBC">
      <w:start w:val="1"/>
      <w:numFmt w:val="bullet"/>
      <w:lvlText w:val="o"/>
      <w:lvlJc w:val="left"/>
      <w:pPr>
        <w:ind w:left="5760" w:hanging="360"/>
      </w:pPr>
      <w:rPr>
        <w:rFonts w:ascii="Courier New" w:hAnsi="Courier New" w:hint="default"/>
      </w:rPr>
    </w:lvl>
    <w:lvl w:ilvl="8" w:tplc="120809AC">
      <w:start w:val="1"/>
      <w:numFmt w:val="bullet"/>
      <w:lvlText w:val=""/>
      <w:lvlJc w:val="left"/>
      <w:pPr>
        <w:ind w:left="6480" w:hanging="360"/>
      </w:pPr>
      <w:rPr>
        <w:rFonts w:ascii="Wingdings" w:hAnsi="Wingdings" w:hint="default"/>
      </w:rPr>
    </w:lvl>
  </w:abstractNum>
  <w:abstractNum w:abstractNumId="27" w15:restartNumberingAfterBreak="0">
    <w:nsid w:val="72A621D3"/>
    <w:multiLevelType w:val="hybridMultilevel"/>
    <w:tmpl w:val="A530AB1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37F11EF"/>
    <w:multiLevelType w:val="hybridMultilevel"/>
    <w:tmpl w:val="579C6C02"/>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3F54520"/>
    <w:multiLevelType w:val="multilevel"/>
    <w:tmpl w:val="223A57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B2D3FB7"/>
    <w:multiLevelType w:val="hybridMultilevel"/>
    <w:tmpl w:val="3C04E4FA"/>
    <w:lvl w:ilvl="0" w:tplc="00C87610">
      <w:start w:val="1"/>
      <w:numFmt w:val="bullet"/>
      <w:lvlText w:val=""/>
      <w:lvlJc w:val="left"/>
      <w:pPr>
        <w:ind w:left="216" w:hanging="216"/>
      </w:pPr>
      <w:rPr>
        <w:rFonts w:ascii="Symbol" w:hAnsi="Symbol" w:hint="default"/>
      </w:rPr>
    </w:lvl>
    <w:lvl w:ilvl="1" w:tplc="E3805E46">
      <w:start w:val="1"/>
      <w:numFmt w:val="bullet"/>
      <w:lvlText w:val=""/>
      <w:lvlJc w:val="left"/>
      <w:pPr>
        <w:ind w:left="432" w:hanging="216"/>
      </w:pPr>
      <w:rPr>
        <w:rFonts w:ascii="Symbol" w:hAnsi="Symbol" w:hint="default"/>
        <w:color w:val="auto"/>
      </w:rPr>
    </w:lvl>
    <w:lvl w:ilvl="2" w:tplc="0B9CD806">
      <w:start w:val="1"/>
      <w:numFmt w:val="bullet"/>
      <w:lvlText w:val=""/>
      <w:lvlJc w:val="left"/>
      <w:pPr>
        <w:ind w:left="648" w:hanging="216"/>
      </w:pPr>
      <w:rPr>
        <w:rFonts w:ascii="Symbol" w:hAnsi="Symbol" w:hint="default"/>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abstractNum w:abstractNumId="31" w15:restartNumberingAfterBreak="0">
    <w:nsid w:val="7BAC54F2"/>
    <w:multiLevelType w:val="multilevel"/>
    <w:tmpl w:val="3954A12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2" w15:restartNumberingAfterBreak="0">
    <w:nsid w:val="7D934C8D"/>
    <w:multiLevelType w:val="hybridMultilevel"/>
    <w:tmpl w:val="0F548438"/>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EB40284"/>
    <w:multiLevelType w:val="hybridMultilevel"/>
    <w:tmpl w:val="76B204D6"/>
    <w:lvl w:ilvl="0" w:tplc="04090003">
      <w:start w:val="1"/>
      <w:numFmt w:val="bullet"/>
      <w:lvlText w:val="o"/>
      <w:lvlJc w:val="left"/>
      <w:pPr>
        <w:ind w:left="360" w:hanging="360"/>
      </w:pPr>
      <w:rPr>
        <w:rFonts w:ascii="Courier New" w:hAnsi="Courier New" w:cs="Courier New"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2107797953">
    <w:abstractNumId w:val="8"/>
  </w:num>
  <w:num w:numId="2" w16cid:durableId="1615673243">
    <w:abstractNumId w:val="26"/>
  </w:num>
  <w:num w:numId="3" w16cid:durableId="324824212">
    <w:abstractNumId w:val="13"/>
  </w:num>
  <w:num w:numId="4" w16cid:durableId="232544937">
    <w:abstractNumId w:val="10"/>
  </w:num>
  <w:num w:numId="5" w16cid:durableId="442456104">
    <w:abstractNumId w:val="30"/>
  </w:num>
  <w:num w:numId="6" w16cid:durableId="225380837">
    <w:abstractNumId w:val="0"/>
  </w:num>
  <w:num w:numId="7" w16cid:durableId="45223022">
    <w:abstractNumId w:val="6"/>
  </w:num>
  <w:num w:numId="8" w16cid:durableId="782772048">
    <w:abstractNumId w:val="21"/>
  </w:num>
  <w:num w:numId="9" w16cid:durableId="2030839337">
    <w:abstractNumId w:val="24"/>
  </w:num>
  <w:num w:numId="10" w16cid:durableId="129371228">
    <w:abstractNumId w:val="11"/>
  </w:num>
  <w:num w:numId="11" w16cid:durableId="489444923">
    <w:abstractNumId w:val="12"/>
  </w:num>
  <w:num w:numId="12" w16cid:durableId="1612467675">
    <w:abstractNumId w:val="16"/>
  </w:num>
  <w:num w:numId="13" w16cid:durableId="990838823">
    <w:abstractNumId w:val="1"/>
  </w:num>
  <w:num w:numId="14" w16cid:durableId="2068533283">
    <w:abstractNumId w:val="29"/>
  </w:num>
  <w:num w:numId="15" w16cid:durableId="431050547">
    <w:abstractNumId w:val="19"/>
  </w:num>
  <w:num w:numId="16" w16cid:durableId="232206399">
    <w:abstractNumId w:val="31"/>
  </w:num>
  <w:num w:numId="17" w16cid:durableId="1436053077">
    <w:abstractNumId w:val="15"/>
  </w:num>
  <w:num w:numId="18" w16cid:durableId="326977035">
    <w:abstractNumId w:val="25"/>
  </w:num>
  <w:num w:numId="19" w16cid:durableId="1133602107">
    <w:abstractNumId w:val="7"/>
  </w:num>
  <w:num w:numId="20" w16cid:durableId="472454933">
    <w:abstractNumId w:val="22"/>
  </w:num>
  <w:num w:numId="21" w16cid:durableId="1510094789">
    <w:abstractNumId w:val="14"/>
  </w:num>
  <w:num w:numId="22" w16cid:durableId="789207998">
    <w:abstractNumId w:val="23"/>
  </w:num>
  <w:num w:numId="23" w16cid:durableId="628753334">
    <w:abstractNumId w:val="2"/>
  </w:num>
  <w:num w:numId="24" w16cid:durableId="1902909054">
    <w:abstractNumId w:val="18"/>
  </w:num>
  <w:num w:numId="25" w16cid:durableId="438796048">
    <w:abstractNumId w:val="33"/>
  </w:num>
  <w:num w:numId="26" w16cid:durableId="826557799">
    <w:abstractNumId w:val="9"/>
  </w:num>
  <w:num w:numId="27" w16cid:durableId="327484116">
    <w:abstractNumId w:val="28"/>
  </w:num>
  <w:num w:numId="28" w16cid:durableId="788478228">
    <w:abstractNumId w:val="4"/>
  </w:num>
  <w:num w:numId="29" w16cid:durableId="487749100">
    <w:abstractNumId w:val="32"/>
  </w:num>
  <w:num w:numId="30" w16cid:durableId="1485782498">
    <w:abstractNumId w:val="20"/>
  </w:num>
  <w:num w:numId="31" w16cid:durableId="135221249">
    <w:abstractNumId w:val="27"/>
  </w:num>
  <w:num w:numId="32" w16cid:durableId="1035538441">
    <w:abstractNumId w:val="3"/>
  </w:num>
  <w:num w:numId="33" w16cid:durableId="1883782725">
    <w:abstractNumId w:val="5"/>
  </w:num>
  <w:num w:numId="34" w16cid:durableId="1921325195">
    <w:abstractNumId w:val="17"/>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1261B"/>
    <w:rsid w:val="00014585"/>
    <w:rsid w:val="00020050"/>
    <w:rsid w:val="000221A5"/>
    <w:rsid w:val="000263DE"/>
    <w:rsid w:val="00031A6C"/>
    <w:rsid w:val="000514DA"/>
    <w:rsid w:val="00073224"/>
    <w:rsid w:val="00075708"/>
    <w:rsid w:val="000829CD"/>
    <w:rsid w:val="00082DB4"/>
    <w:rsid w:val="0008443E"/>
    <w:rsid w:val="000865FE"/>
    <w:rsid w:val="00091B00"/>
    <w:rsid w:val="00095D93"/>
    <w:rsid w:val="000A0FC4"/>
    <w:rsid w:val="000A6C86"/>
    <w:rsid w:val="000B03D6"/>
    <w:rsid w:val="000B2183"/>
    <w:rsid w:val="000B5D46"/>
    <w:rsid w:val="000D316E"/>
    <w:rsid w:val="000D7963"/>
    <w:rsid w:val="000E12FA"/>
    <w:rsid w:val="000E29D1"/>
    <w:rsid w:val="000E2F1D"/>
    <w:rsid w:val="000E347B"/>
    <w:rsid w:val="000E366D"/>
    <w:rsid w:val="000E3C1F"/>
    <w:rsid w:val="000E4025"/>
    <w:rsid w:val="000E45F7"/>
    <w:rsid w:val="000F3105"/>
    <w:rsid w:val="000F487D"/>
    <w:rsid w:val="000F76DA"/>
    <w:rsid w:val="00105247"/>
    <w:rsid w:val="00106A62"/>
    <w:rsid w:val="00107706"/>
    <w:rsid w:val="00123B69"/>
    <w:rsid w:val="00124B6A"/>
    <w:rsid w:val="00134C6A"/>
    <w:rsid w:val="00141664"/>
    <w:rsid w:val="001534EC"/>
    <w:rsid w:val="001538F2"/>
    <w:rsid w:val="00164AAB"/>
    <w:rsid w:val="00182C10"/>
    <w:rsid w:val="0018406F"/>
    <w:rsid w:val="00184652"/>
    <w:rsid w:val="001976DA"/>
    <w:rsid w:val="001A2CFA"/>
    <w:rsid w:val="001A2ECC"/>
    <w:rsid w:val="001A44FF"/>
    <w:rsid w:val="001A6878"/>
    <w:rsid w:val="001B297D"/>
    <w:rsid w:val="001D1B19"/>
    <w:rsid w:val="001E46F9"/>
    <w:rsid w:val="002046C4"/>
    <w:rsid w:val="00220F44"/>
    <w:rsid w:val="00222DBC"/>
    <w:rsid w:val="002240F8"/>
    <w:rsid w:val="0022612D"/>
    <w:rsid w:val="0022717A"/>
    <w:rsid w:val="00227218"/>
    <w:rsid w:val="0023408F"/>
    <w:rsid w:val="002378DA"/>
    <w:rsid w:val="0024024B"/>
    <w:rsid w:val="00244E4A"/>
    <w:rsid w:val="00250447"/>
    <w:rsid w:val="00256107"/>
    <w:rsid w:val="00260A51"/>
    <w:rsid w:val="002665F3"/>
    <w:rsid w:val="00272CD9"/>
    <w:rsid w:val="00272EA3"/>
    <w:rsid w:val="00273BD3"/>
    <w:rsid w:val="002762DA"/>
    <w:rsid w:val="00276572"/>
    <w:rsid w:val="00283BD6"/>
    <w:rsid w:val="00285042"/>
    <w:rsid w:val="00290705"/>
    <w:rsid w:val="0029173C"/>
    <w:rsid w:val="00294EB9"/>
    <w:rsid w:val="002A1A2B"/>
    <w:rsid w:val="002A36E2"/>
    <w:rsid w:val="002A78A9"/>
    <w:rsid w:val="002B6846"/>
    <w:rsid w:val="002C501D"/>
    <w:rsid w:val="002CF5F6"/>
    <w:rsid w:val="002D6CAD"/>
    <w:rsid w:val="002E2D9E"/>
    <w:rsid w:val="002F241D"/>
    <w:rsid w:val="002F4AD4"/>
    <w:rsid w:val="00302E59"/>
    <w:rsid w:val="00312703"/>
    <w:rsid w:val="003347A7"/>
    <w:rsid w:val="00334B0C"/>
    <w:rsid w:val="00343623"/>
    <w:rsid w:val="00344FBB"/>
    <w:rsid w:val="00347670"/>
    <w:rsid w:val="00353F4B"/>
    <w:rsid w:val="00362915"/>
    <w:rsid w:val="00365E79"/>
    <w:rsid w:val="003839A3"/>
    <w:rsid w:val="00384B24"/>
    <w:rsid w:val="00394D2B"/>
    <w:rsid w:val="003A272B"/>
    <w:rsid w:val="003A3578"/>
    <w:rsid w:val="003A6AE7"/>
    <w:rsid w:val="003B46FD"/>
    <w:rsid w:val="003B54D0"/>
    <w:rsid w:val="003C14D7"/>
    <w:rsid w:val="003C2102"/>
    <w:rsid w:val="003C28CD"/>
    <w:rsid w:val="003D2EDF"/>
    <w:rsid w:val="003D3FBE"/>
    <w:rsid w:val="003E1CFB"/>
    <w:rsid w:val="003E2BD4"/>
    <w:rsid w:val="003F2B40"/>
    <w:rsid w:val="004077CB"/>
    <w:rsid w:val="0041686A"/>
    <w:rsid w:val="004174EF"/>
    <w:rsid w:val="004228B2"/>
    <w:rsid w:val="00426C96"/>
    <w:rsid w:val="00434704"/>
    <w:rsid w:val="00453F48"/>
    <w:rsid w:val="00454BC3"/>
    <w:rsid w:val="00456F3E"/>
    <w:rsid w:val="00457BCB"/>
    <w:rsid w:val="00461AA0"/>
    <w:rsid w:val="00462A5E"/>
    <w:rsid w:val="00465945"/>
    <w:rsid w:val="00467737"/>
    <w:rsid w:val="0047289E"/>
    <w:rsid w:val="00476B26"/>
    <w:rsid w:val="00476EA1"/>
    <w:rsid w:val="004831A1"/>
    <w:rsid w:val="00494D0A"/>
    <w:rsid w:val="00496656"/>
    <w:rsid w:val="004A5C98"/>
    <w:rsid w:val="004B2697"/>
    <w:rsid w:val="004B304D"/>
    <w:rsid w:val="004B5093"/>
    <w:rsid w:val="004C0A16"/>
    <w:rsid w:val="004C1310"/>
    <w:rsid w:val="004D2617"/>
    <w:rsid w:val="004D358F"/>
    <w:rsid w:val="004D5429"/>
    <w:rsid w:val="004D7DB2"/>
    <w:rsid w:val="004E455B"/>
    <w:rsid w:val="004F2C5B"/>
    <w:rsid w:val="004F6C3D"/>
    <w:rsid w:val="00512E7A"/>
    <w:rsid w:val="00521036"/>
    <w:rsid w:val="0052290F"/>
    <w:rsid w:val="0053152B"/>
    <w:rsid w:val="005344D2"/>
    <w:rsid w:val="00542AAA"/>
    <w:rsid w:val="00542D7B"/>
    <w:rsid w:val="0056020E"/>
    <w:rsid w:val="00564D66"/>
    <w:rsid w:val="00565EE1"/>
    <w:rsid w:val="00583971"/>
    <w:rsid w:val="005922FE"/>
    <w:rsid w:val="00594D0B"/>
    <w:rsid w:val="005B1378"/>
    <w:rsid w:val="005B1A74"/>
    <w:rsid w:val="005C5954"/>
    <w:rsid w:val="005C6FC1"/>
    <w:rsid w:val="005D3F60"/>
    <w:rsid w:val="005D4602"/>
    <w:rsid w:val="005D5F26"/>
    <w:rsid w:val="005D68FD"/>
    <w:rsid w:val="005D7108"/>
    <w:rsid w:val="005E3D20"/>
    <w:rsid w:val="005F06E5"/>
    <w:rsid w:val="005F1AA6"/>
    <w:rsid w:val="005F2050"/>
    <w:rsid w:val="005F5AA6"/>
    <w:rsid w:val="00602463"/>
    <w:rsid w:val="00636FAE"/>
    <w:rsid w:val="0064067B"/>
    <w:rsid w:val="006452A4"/>
    <w:rsid w:val="006456B3"/>
    <w:rsid w:val="00645D15"/>
    <w:rsid w:val="006515E3"/>
    <w:rsid w:val="00676C74"/>
    <w:rsid w:val="006804AC"/>
    <w:rsid w:val="0068321C"/>
    <w:rsid w:val="00687182"/>
    <w:rsid w:val="006958CB"/>
    <w:rsid w:val="00695D85"/>
    <w:rsid w:val="006A12BC"/>
    <w:rsid w:val="006A2A26"/>
    <w:rsid w:val="006B39A8"/>
    <w:rsid w:val="006B3CD4"/>
    <w:rsid w:val="006B3D43"/>
    <w:rsid w:val="006B4B0B"/>
    <w:rsid w:val="006B7491"/>
    <w:rsid w:val="006C73C9"/>
    <w:rsid w:val="006D2346"/>
    <w:rsid w:val="006D6871"/>
    <w:rsid w:val="006E1C6C"/>
    <w:rsid w:val="006F181D"/>
    <w:rsid w:val="006F4615"/>
    <w:rsid w:val="007059D2"/>
    <w:rsid w:val="00705B09"/>
    <w:rsid w:val="007072BA"/>
    <w:rsid w:val="00713BDB"/>
    <w:rsid w:val="007146ED"/>
    <w:rsid w:val="007226AE"/>
    <w:rsid w:val="00733423"/>
    <w:rsid w:val="00735F70"/>
    <w:rsid w:val="007406DE"/>
    <w:rsid w:val="00752AC5"/>
    <w:rsid w:val="00757179"/>
    <w:rsid w:val="00757A1B"/>
    <w:rsid w:val="00760B99"/>
    <w:rsid w:val="00771055"/>
    <w:rsid w:val="007715BF"/>
    <w:rsid w:val="00773F14"/>
    <w:rsid w:val="00782999"/>
    <w:rsid w:val="007836E0"/>
    <w:rsid w:val="007877E4"/>
    <w:rsid w:val="0079358E"/>
    <w:rsid w:val="007A4F2A"/>
    <w:rsid w:val="007A7268"/>
    <w:rsid w:val="007B4525"/>
    <w:rsid w:val="007B6AF2"/>
    <w:rsid w:val="007B73F9"/>
    <w:rsid w:val="007C08E6"/>
    <w:rsid w:val="007C5E56"/>
    <w:rsid w:val="007D52A6"/>
    <w:rsid w:val="0080287D"/>
    <w:rsid w:val="008060AF"/>
    <w:rsid w:val="00806DE6"/>
    <w:rsid w:val="008219CD"/>
    <w:rsid w:val="00821F1D"/>
    <w:rsid w:val="0082674B"/>
    <w:rsid w:val="008337E3"/>
    <w:rsid w:val="00834235"/>
    <w:rsid w:val="0083507B"/>
    <w:rsid w:val="00835C04"/>
    <w:rsid w:val="00837EAB"/>
    <w:rsid w:val="008403B8"/>
    <w:rsid w:val="008423A2"/>
    <w:rsid w:val="00842460"/>
    <w:rsid w:val="00876657"/>
    <w:rsid w:val="00885387"/>
    <w:rsid w:val="00896D48"/>
    <w:rsid w:val="008B3821"/>
    <w:rsid w:val="008C0674"/>
    <w:rsid w:val="008C2536"/>
    <w:rsid w:val="008D00CB"/>
    <w:rsid w:val="008D41B1"/>
    <w:rsid w:val="008D504D"/>
    <w:rsid w:val="008F2A72"/>
    <w:rsid w:val="008F2B53"/>
    <w:rsid w:val="008F3860"/>
    <w:rsid w:val="008F4CE5"/>
    <w:rsid w:val="00907411"/>
    <w:rsid w:val="00916099"/>
    <w:rsid w:val="00937ED2"/>
    <w:rsid w:val="00941956"/>
    <w:rsid w:val="009444A0"/>
    <w:rsid w:val="0094514E"/>
    <w:rsid w:val="009479E5"/>
    <w:rsid w:val="0095040B"/>
    <w:rsid w:val="009555AF"/>
    <w:rsid w:val="00955B42"/>
    <w:rsid w:val="00956293"/>
    <w:rsid w:val="00975246"/>
    <w:rsid w:val="009812BB"/>
    <w:rsid w:val="009A09FD"/>
    <w:rsid w:val="009A492A"/>
    <w:rsid w:val="009B08C3"/>
    <w:rsid w:val="009C4BA6"/>
    <w:rsid w:val="009D1474"/>
    <w:rsid w:val="009D1BD1"/>
    <w:rsid w:val="009D7235"/>
    <w:rsid w:val="009E1788"/>
    <w:rsid w:val="009E4CFF"/>
    <w:rsid w:val="009F49B9"/>
    <w:rsid w:val="009F67B5"/>
    <w:rsid w:val="00A0319C"/>
    <w:rsid w:val="00A07C1D"/>
    <w:rsid w:val="00A112A1"/>
    <w:rsid w:val="00A2233E"/>
    <w:rsid w:val="00A25849"/>
    <w:rsid w:val="00A4473F"/>
    <w:rsid w:val="00A44D25"/>
    <w:rsid w:val="00A44DD0"/>
    <w:rsid w:val="00A46AC0"/>
    <w:rsid w:val="00A46F34"/>
    <w:rsid w:val="00A502A8"/>
    <w:rsid w:val="00A50CFE"/>
    <w:rsid w:val="00A52696"/>
    <w:rsid w:val="00A5463B"/>
    <w:rsid w:val="00A55F2C"/>
    <w:rsid w:val="00A60645"/>
    <w:rsid w:val="00A6287F"/>
    <w:rsid w:val="00A638E6"/>
    <w:rsid w:val="00A6665D"/>
    <w:rsid w:val="00A7268B"/>
    <w:rsid w:val="00A74DA1"/>
    <w:rsid w:val="00A77033"/>
    <w:rsid w:val="00A80A92"/>
    <w:rsid w:val="00A8257F"/>
    <w:rsid w:val="00A83378"/>
    <w:rsid w:val="00A83D36"/>
    <w:rsid w:val="00A85C04"/>
    <w:rsid w:val="00A87C4A"/>
    <w:rsid w:val="00A92E0D"/>
    <w:rsid w:val="00AB070B"/>
    <w:rsid w:val="00AB2804"/>
    <w:rsid w:val="00AB66DD"/>
    <w:rsid w:val="00AB7886"/>
    <w:rsid w:val="00AC3B71"/>
    <w:rsid w:val="00AD4617"/>
    <w:rsid w:val="00AD70F9"/>
    <w:rsid w:val="00AD7A15"/>
    <w:rsid w:val="00AE456A"/>
    <w:rsid w:val="00AE45AA"/>
    <w:rsid w:val="00AE46F5"/>
    <w:rsid w:val="00AE5216"/>
    <w:rsid w:val="00AF3483"/>
    <w:rsid w:val="00AF5F9E"/>
    <w:rsid w:val="00B00376"/>
    <w:rsid w:val="00B13825"/>
    <w:rsid w:val="00B14F32"/>
    <w:rsid w:val="00B316EB"/>
    <w:rsid w:val="00B321BC"/>
    <w:rsid w:val="00B34780"/>
    <w:rsid w:val="00B4246D"/>
    <w:rsid w:val="00B43262"/>
    <w:rsid w:val="00B5616B"/>
    <w:rsid w:val="00B73203"/>
    <w:rsid w:val="00B76BDC"/>
    <w:rsid w:val="00B80C49"/>
    <w:rsid w:val="00B81E34"/>
    <w:rsid w:val="00B82905"/>
    <w:rsid w:val="00B9571C"/>
    <w:rsid w:val="00B9614C"/>
    <w:rsid w:val="00BA5E06"/>
    <w:rsid w:val="00BB1A3F"/>
    <w:rsid w:val="00BB4188"/>
    <w:rsid w:val="00BC7437"/>
    <w:rsid w:val="00BD0255"/>
    <w:rsid w:val="00C057E9"/>
    <w:rsid w:val="00C07A1A"/>
    <w:rsid w:val="00C32A58"/>
    <w:rsid w:val="00C33A8E"/>
    <w:rsid w:val="00C39294"/>
    <w:rsid w:val="00C43063"/>
    <w:rsid w:val="00C46D76"/>
    <w:rsid w:val="00C53A86"/>
    <w:rsid w:val="00C55FC9"/>
    <w:rsid w:val="00C63CBC"/>
    <w:rsid w:val="00C6516B"/>
    <w:rsid w:val="00C72F1A"/>
    <w:rsid w:val="00C759BC"/>
    <w:rsid w:val="00C80489"/>
    <w:rsid w:val="00C82473"/>
    <w:rsid w:val="00C83576"/>
    <w:rsid w:val="00C8675B"/>
    <w:rsid w:val="00CA0A4F"/>
    <w:rsid w:val="00CA0EED"/>
    <w:rsid w:val="00CA3FB4"/>
    <w:rsid w:val="00CA4793"/>
    <w:rsid w:val="00CA7FFC"/>
    <w:rsid w:val="00CB421A"/>
    <w:rsid w:val="00CB51DA"/>
    <w:rsid w:val="00CB6407"/>
    <w:rsid w:val="00CC7683"/>
    <w:rsid w:val="00CD0433"/>
    <w:rsid w:val="00CE2CD5"/>
    <w:rsid w:val="00CE4561"/>
    <w:rsid w:val="00CE4F6F"/>
    <w:rsid w:val="00CF5628"/>
    <w:rsid w:val="00D06516"/>
    <w:rsid w:val="00D07222"/>
    <w:rsid w:val="00D12F5B"/>
    <w:rsid w:val="00D22F4A"/>
    <w:rsid w:val="00D24EEC"/>
    <w:rsid w:val="00D25C3F"/>
    <w:rsid w:val="00D3189E"/>
    <w:rsid w:val="00D3192F"/>
    <w:rsid w:val="00D36CDA"/>
    <w:rsid w:val="00D45729"/>
    <w:rsid w:val="00D45AA1"/>
    <w:rsid w:val="00D46A7E"/>
    <w:rsid w:val="00D55491"/>
    <w:rsid w:val="00D63B6C"/>
    <w:rsid w:val="00D71ABF"/>
    <w:rsid w:val="00D808DE"/>
    <w:rsid w:val="00D96165"/>
    <w:rsid w:val="00D963CE"/>
    <w:rsid w:val="00DB5124"/>
    <w:rsid w:val="00DB5E53"/>
    <w:rsid w:val="00DC6974"/>
    <w:rsid w:val="00DD32E3"/>
    <w:rsid w:val="00DD5FB6"/>
    <w:rsid w:val="00DE713B"/>
    <w:rsid w:val="00DF6192"/>
    <w:rsid w:val="00E1144B"/>
    <w:rsid w:val="00E24415"/>
    <w:rsid w:val="00E27E94"/>
    <w:rsid w:val="00E3738F"/>
    <w:rsid w:val="00E52504"/>
    <w:rsid w:val="00E53CD7"/>
    <w:rsid w:val="00E55138"/>
    <w:rsid w:val="00E56A62"/>
    <w:rsid w:val="00E6035B"/>
    <w:rsid w:val="00E6039B"/>
    <w:rsid w:val="00E606B3"/>
    <w:rsid w:val="00E66F35"/>
    <w:rsid w:val="00E716C2"/>
    <w:rsid w:val="00E84574"/>
    <w:rsid w:val="00E84C2A"/>
    <w:rsid w:val="00E856A2"/>
    <w:rsid w:val="00E961F7"/>
    <w:rsid w:val="00EB4818"/>
    <w:rsid w:val="00EB7BAA"/>
    <w:rsid w:val="00EC3694"/>
    <w:rsid w:val="00EC62F8"/>
    <w:rsid w:val="00ED31F0"/>
    <w:rsid w:val="00ED40C4"/>
    <w:rsid w:val="00ED4C58"/>
    <w:rsid w:val="00ED6555"/>
    <w:rsid w:val="00ED6B3C"/>
    <w:rsid w:val="00EE16D7"/>
    <w:rsid w:val="00EE3078"/>
    <w:rsid w:val="00EE4057"/>
    <w:rsid w:val="00EE5E74"/>
    <w:rsid w:val="00EE6DAF"/>
    <w:rsid w:val="00EE765D"/>
    <w:rsid w:val="00EF1F95"/>
    <w:rsid w:val="00F038E6"/>
    <w:rsid w:val="00F1255A"/>
    <w:rsid w:val="00F20A93"/>
    <w:rsid w:val="00F2154C"/>
    <w:rsid w:val="00F2222D"/>
    <w:rsid w:val="00F24033"/>
    <w:rsid w:val="00F268BE"/>
    <w:rsid w:val="00F52113"/>
    <w:rsid w:val="00F55267"/>
    <w:rsid w:val="00F55B92"/>
    <w:rsid w:val="00F63C4B"/>
    <w:rsid w:val="00F65EB1"/>
    <w:rsid w:val="00F67EFD"/>
    <w:rsid w:val="00F76A19"/>
    <w:rsid w:val="00F83E4A"/>
    <w:rsid w:val="00F86A43"/>
    <w:rsid w:val="00FB0715"/>
    <w:rsid w:val="00FB1905"/>
    <w:rsid w:val="00FB6E87"/>
    <w:rsid w:val="00FD5EFA"/>
    <w:rsid w:val="00FE60DB"/>
    <w:rsid w:val="00FE612A"/>
    <w:rsid w:val="00FE621A"/>
    <w:rsid w:val="00FF3824"/>
    <w:rsid w:val="00FF7B51"/>
    <w:rsid w:val="0145BBB6"/>
    <w:rsid w:val="015D8F81"/>
    <w:rsid w:val="016A3661"/>
    <w:rsid w:val="016E66F4"/>
    <w:rsid w:val="01F39751"/>
    <w:rsid w:val="01FB477C"/>
    <w:rsid w:val="026F3B72"/>
    <w:rsid w:val="0292C3C6"/>
    <w:rsid w:val="02C6DCD4"/>
    <w:rsid w:val="0339FB60"/>
    <w:rsid w:val="034FD600"/>
    <w:rsid w:val="038D655A"/>
    <w:rsid w:val="039E58E3"/>
    <w:rsid w:val="03AA679B"/>
    <w:rsid w:val="03B3ED31"/>
    <w:rsid w:val="03BE24EF"/>
    <w:rsid w:val="03E0A99A"/>
    <w:rsid w:val="03EC86A1"/>
    <w:rsid w:val="03FCB863"/>
    <w:rsid w:val="03FE081A"/>
    <w:rsid w:val="040E67A7"/>
    <w:rsid w:val="042DE3B9"/>
    <w:rsid w:val="043D2575"/>
    <w:rsid w:val="048A7D3D"/>
    <w:rsid w:val="0516467B"/>
    <w:rsid w:val="0559F550"/>
    <w:rsid w:val="055BE85A"/>
    <w:rsid w:val="05807ACA"/>
    <w:rsid w:val="058728F1"/>
    <w:rsid w:val="05979BDB"/>
    <w:rsid w:val="05C7CBB3"/>
    <w:rsid w:val="05D28E4F"/>
    <w:rsid w:val="05DDB1AA"/>
    <w:rsid w:val="06659A8C"/>
    <w:rsid w:val="066ACC4A"/>
    <w:rsid w:val="06AA045E"/>
    <w:rsid w:val="06B78D53"/>
    <w:rsid w:val="06F5C5B1"/>
    <w:rsid w:val="07639C14"/>
    <w:rsid w:val="076BF2D2"/>
    <w:rsid w:val="07766FDB"/>
    <w:rsid w:val="07BACB67"/>
    <w:rsid w:val="07C74DA5"/>
    <w:rsid w:val="07DE15F6"/>
    <w:rsid w:val="07FC52D7"/>
    <w:rsid w:val="081CC1DA"/>
    <w:rsid w:val="0835BD82"/>
    <w:rsid w:val="0862D8D5"/>
    <w:rsid w:val="08952726"/>
    <w:rsid w:val="08BA4668"/>
    <w:rsid w:val="08CBE49F"/>
    <w:rsid w:val="08F1AE8E"/>
    <w:rsid w:val="09323A42"/>
    <w:rsid w:val="0A0A7DF7"/>
    <w:rsid w:val="0A51592F"/>
    <w:rsid w:val="0A55B43A"/>
    <w:rsid w:val="0AC379A3"/>
    <w:rsid w:val="0AF27790"/>
    <w:rsid w:val="0AFBB3AC"/>
    <w:rsid w:val="0B16F49D"/>
    <w:rsid w:val="0B2FE5F3"/>
    <w:rsid w:val="0B619384"/>
    <w:rsid w:val="0BFEDD25"/>
    <w:rsid w:val="0C366B27"/>
    <w:rsid w:val="0C4B8206"/>
    <w:rsid w:val="0C69C95C"/>
    <w:rsid w:val="0C6F1C9D"/>
    <w:rsid w:val="0C88B9C1"/>
    <w:rsid w:val="0CD1803B"/>
    <w:rsid w:val="0CF0D6C9"/>
    <w:rsid w:val="0D0ADD9A"/>
    <w:rsid w:val="0D199014"/>
    <w:rsid w:val="0D1B7946"/>
    <w:rsid w:val="0D1DBA0E"/>
    <w:rsid w:val="0D2E329A"/>
    <w:rsid w:val="0D923AD6"/>
    <w:rsid w:val="0D96D1CA"/>
    <w:rsid w:val="0DA0D1BD"/>
    <w:rsid w:val="0E0054CA"/>
    <w:rsid w:val="0E0EC335"/>
    <w:rsid w:val="0E21A3B8"/>
    <w:rsid w:val="0E2C5332"/>
    <w:rsid w:val="0E3B1128"/>
    <w:rsid w:val="0E4D577A"/>
    <w:rsid w:val="0EAFAC6B"/>
    <w:rsid w:val="0EBDB197"/>
    <w:rsid w:val="0EEFBEA4"/>
    <w:rsid w:val="0EF12295"/>
    <w:rsid w:val="0F037E83"/>
    <w:rsid w:val="0F1387C2"/>
    <w:rsid w:val="0F1B9BDC"/>
    <w:rsid w:val="0F42CE25"/>
    <w:rsid w:val="0F604838"/>
    <w:rsid w:val="0F6E896F"/>
    <w:rsid w:val="0F6F3FA9"/>
    <w:rsid w:val="0F7F45C7"/>
    <w:rsid w:val="0FA6BD5F"/>
    <w:rsid w:val="0FE9BDE5"/>
    <w:rsid w:val="1013A214"/>
    <w:rsid w:val="101EF60B"/>
    <w:rsid w:val="105279C4"/>
    <w:rsid w:val="106DFA8D"/>
    <w:rsid w:val="10727A47"/>
    <w:rsid w:val="10784DCE"/>
    <w:rsid w:val="108C0B53"/>
    <w:rsid w:val="1114730C"/>
    <w:rsid w:val="11161647"/>
    <w:rsid w:val="1133CAA6"/>
    <w:rsid w:val="113765FB"/>
    <w:rsid w:val="116AF530"/>
    <w:rsid w:val="1199DFC2"/>
    <w:rsid w:val="122DD9E6"/>
    <w:rsid w:val="1231765F"/>
    <w:rsid w:val="1248184F"/>
    <w:rsid w:val="128D4CC2"/>
    <w:rsid w:val="129045DB"/>
    <w:rsid w:val="12B3D411"/>
    <w:rsid w:val="12B94B6A"/>
    <w:rsid w:val="12D09FFE"/>
    <w:rsid w:val="1306C591"/>
    <w:rsid w:val="13139E6F"/>
    <w:rsid w:val="131A5601"/>
    <w:rsid w:val="133AF7D8"/>
    <w:rsid w:val="1343554F"/>
    <w:rsid w:val="134B3DB7"/>
    <w:rsid w:val="1350C115"/>
    <w:rsid w:val="137B89EA"/>
    <w:rsid w:val="13EA2575"/>
    <w:rsid w:val="1405771E"/>
    <w:rsid w:val="141B6D9B"/>
    <w:rsid w:val="144C5896"/>
    <w:rsid w:val="14839007"/>
    <w:rsid w:val="1489268F"/>
    <w:rsid w:val="14B34193"/>
    <w:rsid w:val="14EB4570"/>
    <w:rsid w:val="14EC9C74"/>
    <w:rsid w:val="151C842B"/>
    <w:rsid w:val="15B73DFC"/>
    <w:rsid w:val="15E3A8E2"/>
    <w:rsid w:val="1609EBA1"/>
    <w:rsid w:val="16646927"/>
    <w:rsid w:val="16FC754C"/>
    <w:rsid w:val="170837A1"/>
    <w:rsid w:val="17545E33"/>
    <w:rsid w:val="179FCCF4"/>
    <w:rsid w:val="17CF71E9"/>
    <w:rsid w:val="1809936A"/>
    <w:rsid w:val="18164773"/>
    <w:rsid w:val="183C1528"/>
    <w:rsid w:val="183E3A93"/>
    <w:rsid w:val="188F8FD3"/>
    <w:rsid w:val="18B14AD0"/>
    <w:rsid w:val="18E499CE"/>
    <w:rsid w:val="1900E0F1"/>
    <w:rsid w:val="190FCF36"/>
    <w:rsid w:val="1914C421"/>
    <w:rsid w:val="19453FB9"/>
    <w:rsid w:val="19733F51"/>
    <w:rsid w:val="19A44DA2"/>
    <w:rsid w:val="19AC92B7"/>
    <w:rsid w:val="19CB2BC2"/>
    <w:rsid w:val="19E62D46"/>
    <w:rsid w:val="1A66D064"/>
    <w:rsid w:val="1ADC26A6"/>
    <w:rsid w:val="1B067F81"/>
    <w:rsid w:val="1B237152"/>
    <w:rsid w:val="1B2B955E"/>
    <w:rsid w:val="1B4673E7"/>
    <w:rsid w:val="1B875075"/>
    <w:rsid w:val="1BB02E8C"/>
    <w:rsid w:val="1BB599AB"/>
    <w:rsid w:val="1C336694"/>
    <w:rsid w:val="1C342F08"/>
    <w:rsid w:val="1C43E0E0"/>
    <w:rsid w:val="1C4DF6E8"/>
    <w:rsid w:val="1C5F6792"/>
    <w:rsid w:val="1C6FFF13"/>
    <w:rsid w:val="1CB21105"/>
    <w:rsid w:val="1CB37A75"/>
    <w:rsid w:val="1CD44ED1"/>
    <w:rsid w:val="1CDBBD41"/>
    <w:rsid w:val="1D272987"/>
    <w:rsid w:val="1D6AF186"/>
    <w:rsid w:val="1D8CEAA6"/>
    <w:rsid w:val="1DA85EA0"/>
    <w:rsid w:val="1DFEF9E5"/>
    <w:rsid w:val="1E06755E"/>
    <w:rsid w:val="1E0A1BD2"/>
    <w:rsid w:val="1E16ADA7"/>
    <w:rsid w:val="1E21D4DB"/>
    <w:rsid w:val="1E6F9ACB"/>
    <w:rsid w:val="1EB80B37"/>
    <w:rsid w:val="1EE5DDFB"/>
    <w:rsid w:val="1EF23BC9"/>
    <w:rsid w:val="1F0B44CE"/>
    <w:rsid w:val="1F15CE5E"/>
    <w:rsid w:val="1F4FE1EE"/>
    <w:rsid w:val="1F6B0756"/>
    <w:rsid w:val="1F826EA4"/>
    <w:rsid w:val="1FB27E08"/>
    <w:rsid w:val="1FB78D89"/>
    <w:rsid w:val="1FC20F79"/>
    <w:rsid w:val="1FE972BD"/>
    <w:rsid w:val="1FF0A6A3"/>
    <w:rsid w:val="2021DF16"/>
    <w:rsid w:val="20914E7C"/>
    <w:rsid w:val="21467F89"/>
    <w:rsid w:val="2146AF3A"/>
    <w:rsid w:val="2146F882"/>
    <w:rsid w:val="2177ED80"/>
    <w:rsid w:val="218D6657"/>
    <w:rsid w:val="219F2E4B"/>
    <w:rsid w:val="21C8BEAA"/>
    <w:rsid w:val="223BA650"/>
    <w:rsid w:val="2286EB38"/>
    <w:rsid w:val="22A9D9A0"/>
    <w:rsid w:val="22AEB3AC"/>
    <w:rsid w:val="22E76EAD"/>
    <w:rsid w:val="22EA50DE"/>
    <w:rsid w:val="2313D9A0"/>
    <w:rsid w:val="2324D6E1"/>
    <w:rsid w:val="235FEF53"/>
    <w:rsid w:val="237164AC"/>
    <w:rsid w:val="23966B0B"/>
    <w:rsid w:val="23C181E1"/>
    <w:rsid w:val="23D685D4"/>
    <w:rsid w:val="23EB93A6"/>
    <w:rsid w:val="23F97292"/>
    <w:rsid w:val="23FC2C2A"/>
    <w:rsid w:val="241F8DAA"/>
    <w:rsid w:val="242BA6CF"/>
    <w:rsid w:val="244561B0"/>
    <w:rsid w:val="244C4F8A"/>
    <w:rsid w:val="24AFAA01"/>
    <w:rsid w:val="24C0A742"/>
    <w:rsid w:val="24CA2459"/>
    <w:rsid w:val="24FAFFAC"/>
    <w:rsid w:val="2519130F"/>
    <w:rsid w:val="2535C57D"/>
    <w:rsid w:val="256269BE"/>
    <w:rsid w:val="256C1DA7"/>
    <w:rsid w:val="2581EE7C"/>
    <w:rsid w:val="25BACCC5"/>
    <w:rsid w:val="25C4F66B"/>
    <w:rsid w:val="260FFD0E"/>
    <w:rsid w:val="261F3671"/>
    <w:rsid w:val="263A07C3"/>
    <w:rsid w:val="264B7A62"/>
    <w:rsid w:val="264C9CAD"/>
    <w:rsid w:val="265D5252"/>
    <w:rsid w:val="26C7312D"/>
    <w:rsid w:val="26EEA4E1"/>
    <w:rsid w:val="274678BF"/>
    <w:rsid w:val="2789C63B"/>
    <w:rsid w:val="27A8B0FB"/>
    <w:rsid w:val="27C38CF0"/>
    <w:rsid w:val="27F7571C"/>
    <w:rsid w:val="280038EF"/>
    <w:rsid w:val="284777E0"/>
    <w:rsid w:val="284C1F70"/>
    <w:rsid w:val="2869DC2E"/>
    <w:rsid w:val="286A4729"/>
    <w:rsid w:val="2881F05C"/>
    <w:rsid w:val="2882DA7D"/>
    <w:rsid w:val="28A2C9BB"/>
    <w:rsid w:val="28A730CE"/>
    <w:rsid w:val="28ECABF5"/>
    <w:rsid w:val="29040AF8"/>
    <w:rsid w:val="2938DA42"/>
    <w:rsid w:val="293B2480"/>
    <w:rsid w:val="296B5A50"/>
    <w:rsid w:val="297DA311"/>
    <w:rsid w:val="29B0B451"/>
    <w:rsid w:val="29D32907"/>
    <w:rsid w:val="29E0439F"/>
    <w:rsid w:val="2A169984"/>
    <w:rsid w:val="2A2C9DDD"/>
    <w:rsid w:val="2A31F5FF"/>
    <w:rsid w:val="2A524551"/>
    <w:rsid w:val="2A712386"/>
    <w:rsid w:val="2A7FE93B"/>
    <w:rsid w:val="2AD7A822"/>
    <w:rsid w:val="2AD8C49A"/>
    <w:rsid w:val="2AE051BD"/>
    <w:rsid w:val="2AFA1660"/>
    <w:rsid w:val="2B023E60"/>
    <w:rsid w:val="2B1BD2D5"/>
    <w:rsid w:val="2B226562"/>
    <w:rsid w:val="2B310B75"/>
    <w:rsid w:val="2B3B5959"/>
    <w:rsid w:val="2B477659"/>
    <w:rsid w:val="2B6DC7BF"/>
    <w:rsid w:val="2BBB20B9"/>
    <w:rsid w:val="2BD8CF8B"/>
    <w:rsid w:val="2C0CF3E7"/>
    <w:rsid w:val="2C2F50B2"/>
    <w:rsid w:val="2CACA3A3"/>
    <w:rsid w:val="2CBA9C9F"/>
    <w:rsid w:val="2CE0D394"/>
    <w:rsid w:val="2D57DDA5"/>
    <w:rsid w:val="2DA8C448"/>
    <w:rsid w:val="2DFD8FB3"/>
    <w:rsid w:val="2E1C1C8D"/>
    <w:rsid w:val="2E280824"/>
    <w:rsid w:val="2E566D00"/>
    <w:rsid w:val="2E56F19B"/>
    <w:rsid w:val="2E60C9E8"/>
    <w:rsid w:val="2E6979F6"/>
    <w:rsid w:val="2E829372"/>
    <w:rsid w:val="2E9A3EE5"/>
    <w:rsid w:val="2EDAAD64"/>
    <w:rsid w:val="2EEA9F65"/>
    <w:rsid w:val="2F215F75"/>
    <w:rsid w:val="2F87EBA2"/>
    <w:rsid w:val="2FCE8A35"/>
    <w:rsid w:val="2FD803A1"/>
    <w:rsid w:val="2FEC5C9B"/>
    <w:rsid w:val="3016DF2A"/>
    <w:rsid w:val="304751F0"/>
    <w:rsid w:val="3093DB14"/>
    <w:rsid w:val="30B9210D"/>
    <w:rsid w:val="30B9394B"/>
    <w:rsid w:val="30B9ACDC"/>
    <w:rsid w:val="3123EAF7"/>
    <w:rsid w:val="315842D3"/>
    <w:rsid w:val="316A5A96"/>
    <w:rsid w:val="316C5FB9"/>
    <w:rsid w:val="316F3D2E"/>
    <w:rsid w:val="31E37AA4"/>
    <w:rsid w:val="31E6F7FE"/>
    <w:rsid w:val="3212B619"/>
    <w:rsid w:val="32824E35"/>
    <w:rsid w:val="329ADE28"/>
    <w:rsid w:val="32A62B06"/>
    <w:rsid w:val="32BB9A6F"/>
    <w:rsid w:val="33294397"/>
    <w:rsid w:val="334AD91C"/>
    <w:rsid w:val="33885574"/>
    <w:rsid w:val="338F85D2"/>
    <w:rsid w:val="339B53FE"/>
    <w:rsid w:val="33B6F351"/>
    <w:rsid w:val="33EAC407"/>
    <w:rsid w:val="341E535C"/>
    <w:rsid w:val="3441FF28"/>
    <w:rsid w:val="345B3117"/>
    <w:rsid w:val="347DF392"/>
    <w:rsid w:val="349484A5"/>
    <w:rsid w:val="34BD87FF"/>
    <w:rsid w:val="34E6A97D"/>
    <w:rsid w:val="35453633"/>
    <w:rsid w:val="3573C74C"/>
    <w:rsid w:val="35CFE419"/>
    <w:rsid w:val="362DBB16"/>
    <w:rsid w:val="36493F0C"/>
    <w:rsid w:val="365ED692"/>
    <w:rsid w:val="36A28CD5"/>
    <w:rsid w:val="36C256BA"/>
    <w:rsid w:val="36D2DECF"/>
    <w:rsid w:val="36E879B1"/>
    <w:rsid w:val="36F66F50"/>
    <w:rsid w:val="37A80297"/>
    <w:rsid w:val="37AA8273"/>
    <w:rsid w:val="38104D5B"/>
    <w:rsid w:val="3819418C"/>
    <w:rsid w:val="3861F628"/>
    <w:rsid w:val="3871BCDE"/>
    <w:rsid w:val="38AA3DCA"/>
    <w:rsid w:val="38DA1FDF"/>
    <w:rsid w:val="38DC1F47"/>
    <w:rsid w:val="38DFBEE1"/>
    <w:rsid w:val="396CA19A"/>
    <w:rsid w:val="39A11413"/>
    <w:rsid w:val="39AB5065"/>
    <w:rsid w:val="39EE263E"/>
    <w:rsid w:val="3A1EF741"/>
    <w:rsid w:val="3A3DBF7B"/>
    <w:rsid w:val="3A47386F"/>
    <w:rsid w:val="3A84D6C5"/>
    <w:rsid w:val="3AB82137"/>
    <w:rsid w:val="3ADFA359"/>
    <w:rsid w:val="3AFDC0FD"/>
    <w:rsid w:val="3B182355"/>
    <w:rsid w:val="3B5A754E"/>
    <w:rsid w:val="3B6154A4"/>
    <w:rsid w:val="3B61E1E6"/>
    <w:rsid w:val="3BA665E3"/>
    <w:rsid w:val="3BADD3A0"/>
    <w:rsid w:val="3BB9A3DA"/>
    <w:rsid w:val="3BEA2DE2"/>
    <w:rsid w:val="3C5CEE23"/>
    <w:rsid w:val="3C92DD60"/>
    <w:rsid w:val="3CD212D3"/>
    <w:rsid w:val="3CD89305"/>
    <w:rsid w:val="3CE05078"/>
    <w:rsid w:val="3CEDFC6A"/>
    <w:rsid w:val="3D0C17EC"/>
    <w:rsid w:val="3D5049F0"/>
    <w:rsid w:val="3D7A2041"/>
    <w:rsid w:val="3DAAD902"/>
    <w:rsid w:val="3E0878E4"/>
    <w:rsid w:val="3E1EBDFD"/>
    <w:rsid w:val="3E2981E8"/>
    <w:rsid w:val="3EABCA3D"/>
    <w:rsid w:val="3EB8CF7F"/>
    <w:rsid w:val="3EE1AD03"/>
    <w:rsid w:val="3F050387"/>
    <w:rsid w:val="3F65476F"/>
    <w:rsid w:val="3F9336FF"/>
    <w:rsid w:val="3FC961E3"/>
    <w:rsid w:val="3FE57989"/>
    <w:rsid w:val="400DA411"/>
    <w:rsid w:val="40678643"/>
    <w:rsid w:val="40A3EC58"/>
    <w:rsid w:val="40E3AE07"/>
    <w:rsid w:val="412E70B3"/>
    <w:rsid w:val="4150698A"/>
    <w:rsid w:val="418597DF"/>
    <w:rsid w:val="41B17A6B"/>
    <w:rsid w:val="41CFC086"/>
    <w:rsid w:val="41DC054D"/>
    <w:rsid w:val="41F95873"/>
    <w:rsid w:val="4207E734"/>
    <w:rsid w:val="4240B60A"/>
    <w:rsid w:val="426A519C"/>
    <w:rsid w:val="428B1D15"/>
    <w:rsid w:val="42A32673"/>
    <w:rsid w:val="42D4CF1C"/>
    <w:rsid w:val="42EE5B7A"/>
    <w:rsid w:val="43504822"/>
    <w:rsid w:val="43871C21"/>
    <w:rsid w:val="43984F6B"/>
    <w:rsid w:val="43C024D5"/>
    <w:rsid w:val="440B743A"/>
    <w:rsid w:val="443D8AAD"/>
    <w:rsid w:val="44812EBD"/>
    <w:rsid w:val="44C3CABE"/>
    <w:rsid w:val="44E902BA"/>
    <w:rsid w:val="44E9689F"/>
    <w:rsid w:val="44FF8C74"/>
    <w:rsid w:val="4519FA76"/>
    <w:rsid w:val="4558ACD5"/>
    <w:rsid w:val="458C28A2"/>
    <w:rsid w:val="45BB6946"/>
    <w:rsid w:val="45FC871F"/>
    <w:rsid w:val="461E8F34"/>
    <w:rsid w:val="463B5A9D"/>
    <w:rsid w:val="4641AD2C"/>
    <w:rsid w:val="4685B658"/>
    <w:rsid w:val="46C30919"/>
    <w:rsid w:val="46E8C133"/>
    <w:rsid w:val="47149F1B"/>
    <w:rsid w:val="47791CE6"/>
    <w:rsid w:val="47959F21"/>
    <w:rsid w:val="47A3842C"/>
    <w:rsid w:val="47DD7D8D"/>
    <w:rsid w:val="47EB45DF"/>
    <w:rsid w:val="47EDBDB3"/>
    <w:rsid w:val="47F7D55B"/>
    <w:rsid w:val="47FA6DE8"/>
    <w:rsid w:val="480FA82A"/>
    <w:rsid w:val="484064EE"/>
    <w:rsid w:val="4848363B"/>
    <w:rsid w:val="48A8CE9C"/>
    <w:rsid w:val="48CC5F9D"/>
    <w:rsid w:val="4914FAB3"/>
    <w:rsid w:val="49176430"/>
    <w:rsid w:val="492DEC98"/>
    <w:rsid w:val="496127A3"/>
    <w:rsid w:val="49721973"/>
    <w:rsid w:val="498B2302"/>
    <w:rsid w:val="4993A5BC"/>
    <w:rsid w:val="49AFFC8E"/>
    <w:rsid w:val="49E3570E"/>
    <w:rsid w:val="49EE599A"/>
    <w:rsid w:val="4A172902"/>
    <w:rsid w:val="4A2F041F"/>
    <w:rsid w:val="4A4ABC0A"/>
    <w:rsid w:val="4A4D898D"/>
    <w:rsid w:val="4A6B85FB"/>
    <w:rsid w:val="4AD3BDCD"/>
    <w:rsid w:val="4AEEDC93"/>
    <w:rsid w:val="4AF26CA6"/>
    <w:rsid w:val="4B193086"/>
    <w:rsid w:val="4B3ADA5C"/>
    <w:rsid w:val="4B3DE3C0"/>
    <w:rsid w:val="4B5056B8"/>
    <w:rsid w:val="4B7C88FB"/>
    <w:rsid w:val="4B813A1E"/>
    <w:rsid w:val="4B8A29FB"/>
    <w:rsid w:val="4C8509F3"/>
    <w:rsid w:val="4C8582F0"/>
    <w:rsid w:val="4CC12ED6"/>
    <w:rsid w:val="4CC3C277"/>
    <w:rsid w:val="4CC45604"/>
    <w:rsid w:val="4CCE6640"/>
    <w:rsid w:val="4CD19D00"/>
    <w:rsid w:val="4CE10DE0"/>
    <w:rsid w:val="4CEC029B"/>
    <w:rsid w:val="4D08715F"/>
    <w:rsid w:val="4D9302AD"/>
    <w:rsid w:val="4D945A4C"/>
    <w:rsid w:val="4DACA9E4"/>
    <w:rsid w:val="4DC3FE32"/>
    <w:rsid w:val="4DD0F14D"/>
    <w:rsid w:val="4E5781AD"/>
    <w:rsid w:val="4E6ADEA1"/>
    <w:rsid w:val="4E7039A1"/>
    <w:rsid w:val="4E789EDE"/>
    <w:rsid w:val="4E7A7474"/>
    <w:rsid w:val="4EAF5BD2"/>
    <w:rsid w:val="4EC977A1"/>
    <w:rsid w:val="4ECD521A"/>
    <w:rsid w:val="4EE666BE"/>
    <w:rsid w:val="4EF75EF5"/>
    <w:rsid w:val="4F869F7F"/>
    <w:rsid w:val="4FB05F60"/>
    <w:rsid w:val="4FC768C0"/>
    <w:rsid w:val="5042B055"/>
    <w:rsid w:val="504C76CC"/>
    <w:rsid w:val="505A34AF"/>
    <w:rsid w:val="5060C923"/>
    <w:rsid w:val="50A23F91"/>
    <w:rsid w:val="50CD6EAB"/>
    <w:rsid w:val="50CEEA31"/>
    <w:rsid w:val="50F57B35"/>
    <w:rsid w:val="50FB7B1C"/>
    <w:rsid w:val="51168970"/>
    <w:rsid w:val="511A1A84"/>
    <w:rsid w:val="51731FBD"/>
    <w:rsid w:val="51913395"/>
    <w:rsid w:val="519B2A6D"/>
    <w:rsid w:val="51A27F63"/>
    <w:rsid w:val="51BC6F39"/>
    <w:rsid w:val="51BE53D2"/>
    <w:rsid w:val="51C9155B"/>
    <w:rsid w:val="51E9D61E"/>
    <w:rsid w:val="51EBE4E3"/>
    <w:rsid w:val="51F9172A"/>
    <w:rsid w:val="523B93A5"/>
    <w:rsid w:val="52505BCF"/>
    <w:rsid w:val="525AA8D2"/>
    <w:rsid w:val="530283A7"/>
    <w:rsid w:val="53560584"/>
    <w:rsid w:val="5372B895"/>
    <w:rsid w:val="5382A4A3"/>
    <w:rsid w:val="53890116"/>
    <w:rsid w:val="53D75CC1"/>
    <w:rsid w:val="540951F0"/>
    <w:rsid w:val="5424334D"/>
    <w:rsid w:val="543E56DC"/>
    <w:rsid w:val="548422C5"/>
    <w:rsid w:val="548D5ED0"/>
    <w:rsid w:val="54BE5EAE"/>
    <w:rsid w:val="552D230C"/>
    <w:rsid w:val="5547716A"/>
    <w:rsid w:val="55F52049"/>
    <w:rsid w:val="5625C51B"/>
    <w:rsid w:val="5629DCC3"/>
    <w:rsid w:val="56755A7C"/>
    <w:rsid w:val="569AF6E5"/>
    <w:rsid w:val="56B9B885"/>
    <w:rsid w:val="56C00486"/>
    <w:rsid w:val="56EDD8D9"/>
    <w:rsid w:val="5759CA8E"/>
    <w:rsid w:val="575A4ED2"/>
    <w:rsid w:val="57897EFF"/>
    <w:rsid w:val="578BCC09"/>
    <w:rsid w:val="57A737E7"/>
    <w:rsid w:val="57F33CB3"/>
    <w:rsid w:val="57F9368C"/>
    <w:rsid w:val="580BFD96"/>
    <w:rsid w:val="585C2F65"/>
    <w:rsid w:val="58760F0A"/>
    <w:rsid w:val="5880C5CB"/>
    <w:rsid w:val="5898DED7"/>
    <w:rsid w:val="595CE29C"/>
    <w:rsid w:val="599C1BEF"/>
    <w:rsid w:val="59CFE60C"/>
    <w:rsid w:val="59D5821D"/>
    <w:rsid w:val="59DA695A"/>
    <w:rsid w:val="5A141834"/>
    <w:rsid w:val="5A629C03"/>
    <w:rsid w:val="5A6F093B"/>
    <w:rsid w:val="5A899DDD"/>
    <w:rsid w:val="5ABFFFB5"/>
    <w:rsid w:val="5ADAFBF4"/>
    <w:rsid w:val="5AEF6813"/>
    <w:rsid w:val="5AFB8F27"/>
    <w:rsid w:val="5B134EE4"/>
    <w:rsid w:val="5B42A547"/>
    <w:rsid w:val="5B46BBC8"/>
    <w:rsid w:val="5B585FA6"/>
    <w:rsid w:val="5BE4ED30"/>
    <w:rsid w:val="5BE6A6D7"/>
    <w:rsid w:val="5BFB2680"/>
    <w:rsid w:val="5C22ED39"/>
    <w:rsid w:val="5C5BD016"/>
    <w:rsid w:val="5CB1099A"/>
    <w:rsid w:val="5CE4790F"/>
    <w:rsid w:val="5CF1D880"/>
    <w:rsid w:val="5D11D53A"/>
    <w:rsid w:val="5D5FA63A"/>
    <w:rsid w:val="5D9ADDDC"/>
    <w:rsid w:val="5DC08FBB"/>
    <w:rsid w:val="5DCC64F8"/>
    <w:rsid w:val="5DDE4EDB"/>
    <w:rsid w:val="5E29CB6B"/>
    <w:rsid w:val="5E30C390"/>
    <w:rsid w:val="5E749EFF"/>
    <w:rsid w:val="5ED3F087"/>
    <w:rsid w:val="5F04090F"/>
    <w:rsid w:val="5FAD5ACD"/>
    <w:rsid w:val="5FD59B1B"/>
    <w:rsid w:val="5FDEC32B"/>
    <w:rsid w:val="6024C052"/>
    <w:rsid w:val="603CEA89"/>
    <w:rsid w:val="604A6934"/>
    <w:rsid w:val="605957B2"/>
    <w:rsid w:val="60609ACB"/>
    <w:rsid w:val="6096BAFB"/>
    <w:rsid w:val="60B2DC26"/>
    <w:rsid w:val="614FEDDF"/>
    <w:rsid w:val="61964727"/>
    <w:rsid w:val="61CAA30E"/>
    <w:rsid w:val="61E19C29"/>
    <w:rsid w:val="623B0F96"/>
    <w:rsid w:val="625B4CB7"/>
    <w:rsid w:val="628671B8"/>
    <w:rsid w:val="629C518D"/>
    <w:rsid w:val="62A3A6A0"/>
    <w:rsid w:val="62AE4E17"/>
    <w:rsid w:val="62D145BF"/>
    <w:rsid w:val="62DD319F"/>
    <w:rsid w:val="6308622F"/>
    <w:rsid w:val="63362D5A"/>
    <w:rsid w:val="6338244C"/>
    <w:rsid w:val="63840C43"/>
    <w:rsid w:val="639D17D1"/>
    <w:rsid w:val="640EFCEE"/>
    <w:rsid w:val="64212EBA"/>
    <w:rsid w:val="6427261F"/>
    <w:rsid w:val="647BC37B"/>
    <w:rsid w:val="64C6405C"/>
    <w:rsid w:val="6503CFC4"/>
    <w:rsid w:val="6522B804"/>
    <w:rsid w:val="654346D6"/>
    <w:rsid w:val="655D58A5"/>
    <w:rsid w:val="656F6A35"/>
    <w:rsid w:val="657C5E4A"/>
    <w:rsid w:val="65A64E2B"/>
    <w:rsid w:val="65D26225"/>
    <w:rsid w:val="65DFD071"/>
    <w:rsid w:val="660CA7C6"/>
    <w:rsid w:val="6669CB7E"/>
    <w:rsid w:val="666A823B"/>
    <w:rsid w:val="666C23C0"/>
    <w:rsid w:val="666DCE1C"/>
    <w:rsid w:val="667B1BA1"/>
    <w:rsid w:val="667F9269"/>
    <w:rsid w:val="66FF064E"/>
    <w:rsid w:val="67042547"/>
    <w:rsid w:val="6722DF36"/>
    <w:rsid w:val="67618DDE"/>
    <w:rsid w:val="6770B776"/>
    <w:rsid w:val="67DFF830"/>
    <w:rsid w:val="6820DE1A"/>
    <w:rsid w:val="688479D4"/>
    <w:rsid w:val="68E45FB7"/>
    <w:rsid w:val="68E8D0E9"/>
    <w:rsid w:val="68F5C4B3"/>
    <w:rsid w:val="690E5D13"/>
    <w:rsid w:val="6937DC23"/>
    <w:rsid w:val="694CF078"/>
    <w:rsid w:val="697EB6BD"/>
    <w:rsid w:val="6983DF30"/>
    <w:rsid w:val="69902FEC"/>
    <w:rsid w:val="69945AAB"/>
    <w:rsid w:val="69CBA298"/>
    <w:rsid w:val="69D087B3"/>
    <w:rsid w:val="69E1BF72"/>
    <w:rsid w:val="69EDC2F1"/>
    <w:rsid w:val="69FD8F9C"/>
    <w:rsid w:val="6A03AE35"/>
    <w:rsid w:val="6A41579B"/>
    <w:rsid w:val="6A627D38"/>
    <w:rsid w:val="6AA375E8"/>
    <w:rsid w:val="6AAA2DAA"/>
    <w:rsid w:val="6AC477EB"/>
    <w:rsid w:val="6AEF884A"/>
    <w:rsid w:val="6B9DF49E"/>
    <w:rsid w:val="6BB765BA"/>
    <w:rsid w:val="6C1146B0"/>
    <w:rsid w:val="6C5F2668"/>
    <w:rsid w:val="6C89D187"/>
    <w:rsid w:val="6CE42A63"/>
    <w:rsid w:val="6CEC36F4"/>
    <w:rsid w:val="6CFB9406"/>
    <w:rsid w:val="6D4D8B8B"/>
    <w:rsid w:val="6D5356C5"/>
    <w:rsid w:val="6D7D5CB3"/>
    <w:rsid w:val="6D8114D2"/>
    <w:rsid w:val="6D89183B"/>
    <w:rsid w:val="6DD8E730"/>
    <w:rsid w:val="6E1EBE72"/>
    <w:rsid w:val="6E22A5C1"/>
    <w:rsid w:val="6E2A770E"/>
    <w:rsid w:val="6E8DF708"/>
    <w:rsid w:val="6EEB1038"/>
    <w:rsid w:val="6EF4A8CA"/>
    <w:rsid w:val="6F1C8D6F"/>
    <w:rsid w:val="6F495B8F"/>
    <w:rsid w:val="6F6CDCF9"/>
    <w:rsid w:val="6F8D897A"/>
    <w:rsid w:val="6FCA781F"/>
    <w:rsid w:val="6FF6FFBA"/>
    <w:rsid w:val="70020B1C"/>
    <w:rsid w:val="700D9F76"/>
    <w:rsid w:val="707D81B5"/>
    <w:rsid w:val="71464906"/>
    <w:rsid w:val="7149E7B5"/>
    <w:rsid w:val="7178F783"/>
    <w:rsid w:val="71C24510"/>
    <w:rsid w:val="71F270A0"/>
    <w:rsid w:val="71FBEEC3"/>
    <w:rsid w:val="7200E179"/>
    <w:rsid w:val="721FFF99"/>
    <w:rsid w:val="7256991D"/>
    <w:rsid w:val="726BE139"/>
    <w:rsid w:val="72A53041"/>
    <w:rsid w:val="72D738AF"/>
    <w:rsid w:val="72F67004"/>
    <w:rsid w:val="732E2679"/>
    <w:rsid w:val="7333DE7F"/>
    <w:rsid w:val="734947EE"/>
    <w:rsid w:val="736D532E"/>
    <w:rsid w:val="7379E94F"/>
    <w:rsid w:val="73A37081"/>
    <w:rsid w:val="73DAACB4"/>
    <w:rsid w:val="73E51B5F"/>
    <w:rsid w:val="74095775"/>
    <w:rsid w:val="741150A1"/>
    <w:rsid w:val="7432AD35"/>
    <w:rsid w:val="745A0635"/>
    <w:rsid w:val="74B00279"/>
    <w:rsid w:val="74FA576D"/>
    <w:rsid w:val="7510DBB3"/>
    <w:rsid w:val="7516B7E0"/>
    <w:rsid w:val="75507A7E"/>
    <w:rsid w:val="7559694A"/>
    <w:rsid w:val="75954886"/>
    <w:rsid w:val="75A6B069"/>
    <w:rsid w:val="75ABC43B"/>
    <w:rsid w:val="76148F49"/>
    <w:rsid w:val="761EA65D"/>
    <w:rsid w:val="7646C7B1"/>
    <w:rsid w:val="765E2DA5"/>
    <w:rsid w:val="766735FC"/>
    <w:rsid w:val="7671E44C"/>
    <w:rsid w:val="76BF3A1D"/>
    <w:rsid w:val="76C89DEA"/>
    <w:rsid w:val="770E5F7C"/>
    <w:rsid w:val="7719AC6A"/>
    <w:rsid w:val="775045EC"/>
    <w:rsid w:val="7766A119"/>
    <w:rsid w:val="77A131C0"/>
    <w:rsid w:val="77B05FAA"/>
    <w:rsid w:val="77C0712A"/>
    <w:rsid w:val="77FE2634"/>
    <w:rsid w:val="783A2FD3"/>
    <w:rsid w:val="7846BD7A"/>
    <w:rsid w:val="78581897"/>
    <w:rsid w:val="7865DD67"/>
    <w:rsid w:val="7874D659"/>
    <w:rsid w:val="78750434"/>
    <w:rsid w:val="78A35731"/>
    <w:rsid w:val="78E1D224"/>
    <w:rsid w:val="78EE306E"/>
    <w:rsid w:val="79488712"/>
    <w:rsid w:val="79CFA628"/>
    <w:rsid w:val="79D41CE5"/>
    <w:rsid w:val="7A00E488"/>
    <w:rsid w:val="7A1B4F57"/>
    <w:rsid w:val="7A4666E5"/>
    <w:rsid w:val="7A77FFAC"/>
    <w:rsid w:val="7A923ADD"/>
    <w:rsid w:val="7AC69538"/>
    <w:rsid w:val="7B1ED471"/>
    <w:rsid w:val="7B37E915"/>
    <w:rsid w:val="7B4A06A6"/>
    <w:rsid w:val="7B5699BB"/>
    <w:rsid w:val="7B5B821A"/>
    <w:rsid w:val="7B9A0C91"/>
    <w:rsid w:val="7BAF0963"/>
    <w:rsid w:val="7BFA9D18"/>
    <w:rsid w:val="7C0FA956"/>
    <w:rsid w:val="7C3450C0"/>
    <w:rsid w:val="7C45D055"/>
    <w:rsid w:val="7CAF8B22"/>
    <w:rsid w:val="7CF3636D"/>
    <w:rsid w:val="7CF55533"/>
    <w:rsid w:val="7D3A1D64"/>
    <w:rsid w:val="7D3E6E60"/>
    <w:rsid w:val="7D50AF6E"/>
    <w:rsid w:val="7D63EE2C"/>
    <w:rsid w:val="7D6D71BD"/>
    <w:rsid w:val="7DA1716D"/>
    <w:rsid w:val="7DC4F9E7"/>
    <w:rsid w:val="7DCD2886"/>
    <w:rsid w:val="7DDB1B85"/>
    <w:rsid w:val="7DE29773"/>
    <w:rsid w:val="7E25EEBE"/>
    <w:rsid w:val="7E436C65"/>
    <w:rsid w:val="7E4FFCF9"/>
    <w:rsid w:val="7ECC2894"/>
    <w:rsid w:val="7F1A1388"/>
    <w:rsid w:val="7F3A93C8"/>
    <w:rsid w:val="7F80DDFE"/>
    <w:rsid w:val="7F93F20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32F569"/>
  <w15:docId w15:val="{582CC046-2131-49AC-BFB4-C31A41567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Century Gothic" w:hAnsi="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4F6F"/>
    <w:rPr>
      <w:sz w:val="22"/>
      <w:szCs w:val="2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LightList-Accent11">
    <w:name w:val="Light List - Accent 11"/>
    <w:basedOn w:val="TableNormal"/>
    <w:uiPriority w:val="61"/>
    <w:rsid w:val="00095D93"/>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ghtList-Accent12">
    <w:name w:val="Light List - Accent 12"/>
    <w:basedOn w:val="TableNormal"/>
    <w:uiPriority w:val="61"/>
    <w:rsid w:val="009E1788"/>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customStyle="1" w:styleId="CommentTextChar">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customStyle="1" w:styleId="CommentSubjectChar">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customStyle="1" w:styleId="BalloonTextChar">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customStyle="1" w:styleId="HeaderChar">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customStyle="1" w:styleId="FooterChar">
    <w:name w:val="Footer Char"/>
    <w:basedOn w:val="DefaultParagraphFont"/>
    <w:link w:val="Footer"/>
    <w:uiPriority w:val="99"/>
    <w:rsid w:val="00DB5E53"/>
    <w:rPr>
      <w:sz w:val="22"/>
      <w:szCs w:val="22"/>
    </w:rPr>
  </w:style>
  <w:style w:type="character" w:customStyle="1" w:styleId="UnresolvedMention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customStyle="1" w:styleId="Heading6Char">
    <w:name w:val="Heading 6 Char"/>
    <w:basedOn w:val="DefaultParagraphFont"/>
    <w:link w:val="Heading6"/>
    <w:uiPriority w:val="9"/>
    <w:rPr>
      <w:rFonts w:asciiTheme="majorHAnsi" w:eastAsiaTheme="majorEastAsia" w:hAnsiTheme="majorHAnsi" w:cstheme="majorBidi"/>
      <w:color w:val="243F60" w:themeColor="accent1" w:themeShade="7F"/>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365F91" w:themeColor="accent1" w:themeShade="BF"/>
      <w:sz w:val="26"/>
      <w:szCs w:val="26"/>
    </w:rPr>
  </w:style>
  <w:style w:type="paragraph" w:styleId="NoSpacing">
    <w:name w:val="No Spacing"/>
    <w:link w:val="NoSpacingChar"/>
    <w:uiPriority w:val="1"/>
    <w:qFormat/>
    <w:rsid w:val="00A6665D"/>
    <w:rPr>
      <w:rFonts w:asciiTheme="minorHAnsi" w:eastAsiaTheme="minorEastAsia" w:hAnsiTheme="minorHAnsi" w:cstheme="minorBidi"/>
      <w:sz w:val="22"/>
      <w:szCs w:val="22"/>
      <w:lang w:eastAsia="zh-CN"/>
    </w:rPr>
  </w:style>
  <w:style w:type="character" w:customStyle="1" w:styleId="NoSpacingChar">
    <w:name w:val="No Spacing Char"/>
    <w:basedOn w:val="DefaultParagraphFont"/>
    <w:link w:val="NoSpacing"/>
    <w:uiPriority w:val="1"/>
    <w:rsid w:val="00A6665D"/>
    <w:rPr>
      <w:rFonts w:asciiTheme="minorHAnsi" w:eastAsiaTheme="minorEastAsia" w:hAnsiTheme="minorHAnsi" w:cstheme="minorBidi"/>
      <w:sz w:val="22"/>
      <w:szCs w:val="22"/>
      <w:lang w:eastAsia="zh-CN"/>
    </w:rPr>
  </w:style>
  <w:style w:type="paragraph" w:customStyle="1" w:styleId="paragraph">
    <w:name w:val="paragraph"/>
    <w:basedOn w:val="Normal"/>
    <w:rsid w:val="00A6287F"/>
    <w:pPr>
      <w:spacing w:before="100" w:beforeAutospacing="1" w:after="100" w:afterAutospacing="1"/>
    </w:pPr>
    <w:rPr>
      <w:rFonts w:ascii="Times New Roman" w:eastAsia="Times New Roman" w:hAnsi="Times New Roman"/>
      <w:sz w:val="24"/>
      <w:szCs w:val="24"/>
    </w:rPr>
  </w:style>
  <w:style w:type="character" w:customStyle="1" w:styleId="normaltextrun">
    <w:name w:val="normaltextrun"/>
    <w:basedOn w:val="DefaultParagraphFont"/>
    <w:rsid w:val="00A6287F"/>
  </w:style>
  <w:style w:type="character" w:customStyle="1" w:styleId="eop">
    <w:name w:val="eop"/>
    <w:basedOn w:val="DefaultParagraphFont"/>
    <w:rsid w:val="00A628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F13ECFA611AF541A9665A7DAA711A89" ma:contentTypeVersion="16" ma:contentTypeDescription="Create a new document." ma:contentTypeScope="" ma:versionID="479bf04cd9e6c20ba7fe10c5a21639de">
  <xsd:schema xmlns:xsd="http://www.w3.org/2001/XMLSchema" xmlns:xs="http://www.w3.org/2001/XMLSchema" xmlns:p="http://schemas.microsoft.com/office/2006/metadata/properties" xmlns:ns3="38602ccf-407f-40c4-b9d1-8b18c5ea75f1" xmlns:ns4="81868af1-8c48-4d8d-a331-626266fad715" targetNamespace="http://schemas.microsoft.com/office/2006/metadata/properties" ma:root="true" ma:fieldsID="c3ad35b8855d5944d07972412e745b5a" ns3:_="" ns4:_="">
    <xsd:import namespace="38602ccf-407f-40c4-b9d1-8b18c5ea75f1"/>
    <xsd:import namespace="81868af1-8c48-4d8d-a331-626266fad71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_activity" minOccurs="0"/>
                <xsd:element ref="ns3:MediaServiceObjectDetectorVersions" minOccurs="0"/>
                <xsd:element ref="ns4:SharedWithUsers" minOccurs="0"/>
                <xsd:element ref="ns4:SharedWithDetails" minOccurs="0"/>
                <xsd:element ref="ns4:SharingHintHash"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602ccf-407f-40c4-b9d1-8b18c5ea75f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_activity" ma:index="17" nillable="true" ma:displayName="_activity" ma:hidden="true" ma:internalName="_activity">
      <xsd:simpleType>
        <xsd:restriction base="dms:Note"/>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1868af1-8c48-4d8d-a331-626266fad715"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81868af1-8c48-4d8d-a331-626266fad715">
      <UserInfo>
        <DisplayName/>
        <AccountId xsi:nil="true"/>
        <AccountType/>
      </UserInfo>
    </SharedWithUsers>
    <_activity xmlns="38602ccf-407f-40c4-b9d1-8b18c5ea75f1" xsi:nil="true"/>
  </documentManagement>
</p:properties>
</file>

<file path=customXml/itemProps1.xml><?xml version="1.0" encoding="utf-8"?>
<ds:datastoreItem xmlns:ds="http://schemas.openxmlformats.org/officeDocument/2006/customXml" ds:itemID="{40551160-B991-4E70-84DE-49947BCF9F32}">
  <ds:schemaRefs>
    <ds:schemaRef ds:uri="http://schemas.openxmlformats.org/officeDocument/2006/bibliography"/>
  </ds:schemaRefs>
</ds:datastoreItem>
</file>

<file path=customXml/itemProps2.xml><?xml version="1.0" encoding="utf-8"?>
<ds:datastoreItem xmlns:ds="http://schemas.openxmlformats.org/officeDocument/2006/customXml" ds:itemID="{EF1CFA39-C2F1-4411-A973-742A974167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602ccf-407f-40c4-b9d1-8b18c5ea75f1"/>
    <ds:schemaRef ds:uri="81868af1-8c48-4d8d-a331-626266fad7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2AA6BF-8BB9-456C-A89C-1430A94ED69B}">
  <ds:schemaRefs>
    <ds:schemaRef ds:uri="http://schemas.microsoft.com/sharepoint/v3/contenttype/forms"/>
  </ds:schemaRefs>
</ds:datastoreItem>
</file>

<file path=customXml/itemProps4.xml><?xml version="1.0" encoding="utf-8"?>
<ds:datastoreItem xmlns:ds="http://schemas.openxmlformats.org/officeDocument/2006/customXml" ds:itemID="{E6FA5D78-5AF5-41EC-9469-E67A909A6BA8}">
  <ds:schemaRefs>
    <ds:schemaRef ds:uri="http://schemas.microsoft.com/office/2006/metadata/properties"/>
    <ds:schemaRef ds:uri="http://schemas.microsoft.com/office/infopath/2007/PartnerControls"/>
    <ds:schemaRef ds:uri="81868af1-8c48-4d8d-a331-626266fad715"/>
    <ds:schemaRef ds:uri="38602ccf-407f-40c4-b9d1-8b18c5ea75f1"/>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1789</Words>
  <Characters>10201</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 Byles</dc:creator>
  <cp:keywords/>
  <cp:lastModifiedBy>Marisa J. Smedsrud</cp:lastModifiedBy>
  <cp:revision>3</cp:revision>
  <dcterms:created xsi:type="dcterms:W3CDTF">2024-09-25T20:28:00Z</dcterms:created>
  <dcterms:modified xsi:type="dcterms:W3CDTF">2024-09-25T21:34:00Z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0x010100BF13ECFA611AF541A9665A7DAA711A89</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