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B7CD8" w:rsidR="007B73F9" w:rsidP="00D270C6" w:rsidRDefault="003A4639" w14:paraId="1824EBE9" w14:textId="3DA48B74">
      <w:pPr>
        <w:rPr>
          <w:rFonts w:ascii="Garamond" w:hAnsi="Garamond" w:eastAsia="Garamond" w:cs="Garamond"/>
          <w:b/>
          <w:bCs/>
        </w:rPr>
      </w:pPr>
      <w:r w:rsidRPr="514A092B">
        <w:rPr>
          <w:rFonts w:ascii="Garamond" w:hAnsi="Garamond" w:eastAsia="Garamond" w:cs="Garamond"/>
          <w:b/>
          <w:bCs/>
        </w:rPr>
        <w:t>Maine Ecological Forecasting III</w:t>
      </w:r>
    </w:p>
    <w:p w:rsidRPr="006B7CD8" w:rsidR="007B73F9" w:rsidP="5E700F28" w:rsidRDefault="0016222A" w14:paraId="5B7B00A4" w14:textId="4D1AB5EB">
      <w:pPr>
        <w:rPr>
          <w:rFonts w:ascii="Garamond" w:hAnsi="Garamond" w:eastAsia="Garamond" w:cs="Garamond"/>
          <w:i/>
          <w:iCs/>
        </w:rPr>
      </w:pPr>
      <w:r w:rsidRPr="5E700F28">
        <w:rPr>
          <w:rFonts w:ascii="Garamond" w:hAnsi="Garamond" w:eastAsia="Garamond" w:cs="Garamond"/>
          <w:i/>
          <w:iCs/>
        </w:rPr>
        <w:t xml:space="preserve">Utilizing Earth Observations to Monitor Federally Endangered Atlantic Salmon (Salmon </w:t>
      </w:r>
      <w:proofErr w:type="spellStart"/>
      <w:r w:rsidRPr="5E700F28">
        <w:rPr>
          <w:rFonts w:ascii="Garamond" w:hAnsi="Garamond" w:eastAsia="Garamond" w:cs="Garamond"/>
          <w:i/>
          <w:iCs/>
        </w:rPr>
        <w:t>Salar</w:t>
      </w:r>
      <w:proofErr w:type="spellEnd"/>
      <w:r w:rsidRPr="5E700F28">
        <w:rPr>
          <w:rFonts w:ascii="Garamond" w:hAnsi="Garamond" w:eastAsia="Garamond" w:cs="Garamond"/>
          <w:i/>
          <w:iCs/>
        </w:rPr>
        <w:t>) Habitat in Maine: An Interactive Workshop</w:t>
      </w:r>
    </w:p>
    <w:p w:rsidRPr="006B7CD8" w:rsidR="00476B26" w:rsidP="00D270C6" w:rsidRDefault="00476B26" w14:paraId="3014536A" w14:textId="77777777">
      <w:pPr>
        <w:rPr>
          <w:rFonts w:ascii="Garamond" w:hAnsi="Garamond" w:eastAsia="Garamond" w:cs="Garamond"/>
        </w:rPr>
      </w:pPr>
    </w:p>
    <w:p w:rsidRPr="006B7CD8" w:rsidR="00476B26" w:rsidP="00D270C6" w:rsidRDefault="00476B26" w14:paraId="53F43B6C" w14:textId="17DBB44D">
      <w:pPr>
        <w:pBdr>
          <w:bottom w:val="single" w:color="auto" w:sz="4" w:space="0"/>
        </w:pBdr>
        <w:rPr>
          <w:rFonts w:ascii="Garamond" w:hAnsi="Garamond" w:eastAsia="Garamond" w:cs="Garamond"/>
          <w:b/>
        </w:rPr>
      </w:pPr>
      <w:r w:rsidRPr="006B7CD8">
        <w:rPr>
          <w:rFonts w:ascii="Garamond" w:hAnsi="Garamond" w:eastAsia="Garamond" w:cs="Garamond"/>
          <w:b/>
        </w:rPr>
        <w:t>Project Team</w:t>
      </w:r>
    </w:p>
    <w:p w:rsidRPr="006B7CD8" w:rsidR="00476B26" w:rsidP="00D270C6" w:rsidRDefault="00476B26" w14:paraId="5B988DE0" w14:textId="77777777">
      <w:pPr>
        <w:rPr>
          <w:rFonts w:ascii="Garamond" w:hAnsi="Garamond" w:eastAsia="Garamond" w:cs="Garamond"/>
          <w:b/>
          <w:i/>
        </w:rPr>
      </w:pPr>
      <w:r w:rsidRPr="006B7CD8">
        <w:rPr>
          <w:rFonts w:ascii="Garamond" w:hAnsi="Garamond" w:eastAsia="Garamond" w:cs="Garamond"/>
          <w:b/>
          <w:i/>
        </w:rPr>
        <w:t>Project Team:</w:t>
      </w:r>
    </w:p>
    <w:p w:rsidRPr="006B7CD8" w:rsidR="00476B26" w:rsidP="00D270C6" w:rsidRDefault="005633CE" w14:paraId="0687BCF2" w14:textId="7B2770C1">
      <w:pPr>
        <w:rPr>
          <w:rFonts w:ascii="Garamond" w:hAnsi="Garamond" w:eastAsia="Garamond" w:cs="Garamond"/>
        </w:rPr>
      </w:pPr>
      <w:r w:rsidRPr="006B7CD8">
        <w:rPr>
          <w:rFonts w:ascii="Garamond" w:hAnsi="Garamond" w:eastAsia="Garamond" w:cs="Garamond"/>
        </w:rPr>
        <w:t>Jonathan Falciani</w:t>
      </w:r>
      <w:r w:rsidRPr="006B7CD8" w:rsidR="00BF192A">
        <w:rPr>
          <w:rFonts w:ascii="Garamond" w:hAnsi="Garamond" w:eastAsia="Garamond" w:cs="Garamond"/>
        </w:rPr>
        <w:t xml:space="preserve"> </w:t>
      </w:r>
      <w:r w:rsidRPr="006B7CD8" w:rsidR="00BF192A">
        <w:rPr>
          <w:rStyle w:val="normaltextrun"/>
          <w:rFonts w:ascii="Garamond" w:hAnsi="Garamond"/>
        </w:rPr>
        <w:t>(Project Lead)</w:t>
      </w:r>
    </w:p>
    <w:p w:rsidRPr="006B7CD8" w:rsidR="00BF192A" w:rsidP="00D270C6" w:rsidRDefault="00BF192A" w14:paraId="54ED6251" w14:textId="45FA904E">
      <w:pPr>
        <w:spacing w:line="259" w:lineRule="auto"/>
        <w:rPr>
          <w:rFonts w:ascii="Garamond" w:hAnsi="Garamond" w:eastAsia="Garamond" w:cs="Garamond"/>
        </w:rPr>
      </w:pPr>
      <w:r w:rsidRPr="006B7CD8">
        <w:rPr>
          <w:rFonts w:ascii="Garamond" w:hAnsi="Garamond" w:eastAsia="Garamond" w:cs="Garamond"/>
        </w:rPr>
        <w:t>Colin Hogan</w:t>
      </w:r>
    </w:p>
    <w:p w:rsidRPr="006B7CD8" w:rsidR="00BF192A" w:rsidP="00D270C6" w:rsidRDefault="00BF192A" w14:paraId="57F8A797" w14:textId="7A060B53">
      <w:pPr>
        <w:spacing w:line="259" w:lineRule="auto"/>
      </w:pPr>
      <w:r w:rsidRPr="006B7CD8">
        <w:rPr>
          <w:rFonts w:ascii="Garamond" w:hAnsi="Garamond" w:eastAsia="Garamond" w:cs="Garamond"/>
        </w:rPr>
        <w:t>Linda Mitchell</w:t>
      </w:r>
    </w:p>
    <w:p w:rsidRPr="006B7CD8" w:rsidR="00476B26" w:rsidP="00D270C6" w:rsidRDefault="00BF192A" w14:paraId="1CD2CB97" w14:textId="29C93AFA">
      <w:pPr>
        <w:rPr>
          <w:rFonts w:ascii="Garamond" w:hAnsi="Garamond" w:eastAsia="Garamond" w:cs="Garamond"/>
        </w:rPr>
      </w:pPr>
      <w:proofErr w:type="spellStart"/>
      <w:r w:rsidRPr="006B7CD8">
        <w:rPr>
          <w:rFonts w:ascii="Garamond" w:hAnsi="Garamond" w:eastAsia="Garamond" w:cs="Garamond"/>
        </w:rPr>
        <w:t>Makario</w:t>
      </w:r>
      <w:proofErr w:type="spellEnd"/>
      <w:r w:rsidRPr="006B7CD8">
        <w:rPr>
          <w:rFonts w:ascii="Garamond" w:hAnsi="Garamond" w:eastAsia="Garamond" w:cs="Garamond"/>
        </w:rPr>
        <w:t xml:space="preserve"> </w:t>
      </w:r>
      <w:proofErr w:type="spellStart"/>
      <w:r w:rsidRPr="006B7CD8">
        <w:rPr>
          <w:rFonts w:ascii="Garamond" w:hAnsi="Garamond" w:eastAsia="Garamond" w:cs="Garamond"/>
        </w:rPr>
        <w:t>Sa</w:t>
      </w:r>
      <w:r w:rsidRPr="006B7CD8" w:rsidR="006D333C">
        <w:rPr>
          <w:rFonts w:ascii="Garamond" w:hAnsi="Garamond" w:eastAsia="Garamond" w:cs="Garamond"/>
        </w:rPr>
        <w:t>rsozo</w:t>
      </w:r>
      <w:proofErr w:type="spellEnd"/>
    </w:p>
    <w:p w:rsidRPr="006B7CD8" w:rsidR="00476B26" w:rsidP="00D270C6" w:rsidRDefault="00476B26" w14:paraId="5DD9205E" w14:textId="77777777">
      <w:pPr>
        <w:rPr>
          <w:rFonts w:ascii="Garamond" w:hAnsi="Garamond" w:eastAsia="Garamond" w:cs="Garamond"/>
        </w:rPr>
      </w:pPr>
    </w:p>
    <w:p w:rsidRPr="006B7CD8" w:rsidR="00476B26" w:rsidP="4F3CE206" w:rsidRDefault="2A276538" w14:paraId="6DBB9F0C" w14:textId="77777777">
      <w:pPr>
        <w:rPr>
          <w:rFonts w:ascii="Garamond" w:hAnsi="Garamond" w:eastAsia="Garamond" w:cs="Garamond"/>
          <w:b/>
          <w:bCs/>
          <w:i/>
          <w:iCs/>
        </w:rPr>
      </w:pPr>
      <w:r w:rsidRPr="4F3CE206">
        <w:rPr>
          <w:rFonts w:ascii="Garamond" w:hAnsi="Garamond" w:eastAsia="Garamond" w:cs="Garamond"/>
          <w:b/>
          <w:bCs/>
          <w:i/>
          <w:iCs/>
        </w:rPr>
        <w:t>Advisors &amp; Mentors:</w:t>
      </w:r>
    </w:p>
    <w:p w:rsidRPr="006B7CD8" w:rsidR="00961325" w:rsidP="514A092B" w:rsidRDefault="00961325" w14:paraId="349C60AF" w14:textId="29A12CB5">
      <w:pPr>
        <w:textAlignment w:val="baseline"/>
        <w:rPr>
          <w:rFonts w:ascii="Times New Roman" w:hAnsi="Times New Roman" w:eastAsia="Times New Roman"/>
          <w:sz w:val="24"/>
          <w:szCs w:val="24"/>
        </w:rPr>
      </w:pPr>
      <w:r w:rsidRPr="381D538F">
        <w:rPr>
          <w:rFonts w:ascii="Garamond" w:hAnsi="Garamond" w:eastAsia="Times New Roman"/>
        </w:rPr>
        <w:t>Sean McCartney (Science Systems and Applications, Inc.,</w:t>
      </w:r>
      <w:r w:rsidRPr="381D538F" w:rsidR="514A092B">
        <w:rPr>
          <w:rFonts w:ascii="Garamond" w:hAnsi="Garamond" w:eastAsia="Times New Roman"/>
        </w:rPr>
        <w:t xml:space="preserve"> </w:t>
      </w:r>
      <w:r w:rsidRPr="381D538F">
        <w:rPr>
          <w:rFonts w:ascii="Garamond" w:hAnsi="Garamond" w:eastAsia="Times New Roman"/>
        </w:rPr>
        <w:t>NASA Goddard Space Flight Center) </w:t>
      </w:r>
    </w:p>
    <w:p w:rsidRPr="006B7CD8" w:rsidR="00961325" w:rsidP="00D270C6" w:rsidRDefault="00961325" w14:paraId="6E35DEF5" w14:textId="77777777">
      <w:pPr>
        <w:textAlignment w:val="baseline"/>
        <w:rPr>
          <w:rFonts w:ascii="Times New Roman" w:hAnsi="Times New Roman" w:eastAsia="Times New Roman"/>
          <w:sz w:val="24"/>
          <w:szCs w:val="24"/>
        </w:rPr>
      </w:pPr>
      <w:r w:rsidRPr="006B7CD8">
        <w:rPr>
          <w:rFonts w:ascii="Garamond" w:hAnsi="Garamond" w:eastAsia="Times New Roman"/>
        </w:rPr>
        <w:t xml:space="preserve">Dr. Bridget </w:t>
      </w:r>
      <w:proofErr w:type="spellStart"/>
      <w:r w:rsidRPr="006B7CD8">
        <w:rPr>
          <w:rFonts w:ascii="Garamond" w:hAnsi="Garamond" w:eastAsia="Times New Roman"/>
        </w:rPr>
        <w:t>Seegers</w:t>
      </w:r>
      <w:proofErr w:type="spellEnd"/>
      <w:r w:rsidRPr="006B7CD8">
        <w:rPr>
          <w:rFonts w:ascii="Garamond" w:hAnsi="Garamond" w:eastAsia="Times New Roman"/>
        </w:rPr>
        <w:t xml:space="preserve"> (NASA Goddard Space Flight Center, Morgan State University) </w:t>
      </w:r>
    </w:p>
    <w:p w:rsidRPr="006B7CD8" w:rsidR="00961325" w:rsidP="00D270C6" w:rsidRDefault="00961325" w14:paraId="23B73E7D" w14:textId="56F7284A">
      <w:pPr>
        <w:textAlignment w:val="baseline"/>
        <w:rPr>
          <w:rFonts w:ascii="Times New Roman" w:hAnsi="Times New Roman" w:eastAsia="Times New Roman"/>
          <w:sz w:val="24"/>
          <w:szCs w:val="24"/>
        </w:rPr>
      </w:pPr>
      <w:r w:rsidRPr="006B7CD8">
        <w:rPr>
          <w:rFonts w:ascii="Garamond" w:hAnsi="Garamond" w:eastAsia="Times New Roman"/>
        </w:rPr>
        <w:t>Joseph Spruce (Science Systems and Applications, Inc.)</w:t>
      </w:r>
    </w:p>
    <w:p w:rsidRPr="006B7CD8" w:rsidR="00476B26" w:rsidP="00D270C6" w:rsidRDefault="00476B26" w14:paraId="06132A76" w14:textId="77777777">
      <w:pPr>
        <w:rPr>
          <w:rFonts w:ascii="Garamond" w:hAnsi="Garamond" w:eastAsia="Garamond" w:cs="Garamond"/>
        </w:rPr>
      </w:pPr>
    </w:p>
    <w:p w:rsidRPr="006B7CD8" w:rsidR="00476B26" w:rsidP="00D270C6" w:rsidRDefault="00476B26" w14:paraId="2850A65E" w14:textId="77777777">
      <w:pPr>
        <w:rPr>
          <w:rFonts w:ascii="Garamond" w:hAnsi="Garamond" w:eastAsia="Garamond" w:cs="Garamond"/>
          <w:b/>
          <w:i/>
        </w:rPr>
      </w:pPr>
      <w:r w:rsidRPr="006B7CD8">
        <w:rPr>
          <w:rFonts w:ascii="Garamond" w:hAnsi="Garamond" w:eastAsia="Garamond" w:cs="Garamond"/>
          <w:b/>
          <w:i/>
        </w:rPr>
        <w:t>Past or Other Contributors:</w:t>
      </w:r>
    </w:p>
    <w:p w:rsidR="006C3830" w:rsidP="00D270C6" w:rsidRDefault="006C3830" w14:paraId="0A337A34" w14:textId="34652018">
      <w:pPr>
        <w:textAlignment w:val="baseline"/>
        <w:rPr>
          <w:rStyle w:val="normaltextrun"/>
          <w:rFonts w:ascii="Garamond" w:hAnsi="Garamond"/>
        </w:rPr>
      </w:pPr>
      <w:r w:rsidRPr="006B7CD8">
        <w:rPr>
          <w:rStyle w:val="normaltextrun"/>
          <w:rFonts w:ascii="Garamond" w:hAnsi="Garamond"/>
        </w:rPr>
        <w:t>Tony Bowman</w:t>
      </w:r>
    </w:p>
    <w:p w:rsidRPr="00A42333" w:rsidR="00A42333" w:rsidP="00D270C6" w:rsidRDefault="00A42333" w14:paraId="243C5C15" w14:textId="42BCDEA0">
      <w:pPr>
        <w:textAlignment w:val="baseline"/>
        <w:rPr>
          <w:rFonts w:ascii="Times New Roman" w:hAnsi="Times New Roman" w:eastAsia="Times New Roman"/>
          <w:sz w:val="24"/>
          <w:szCs w:val="24"/>
        </w:rPr>
      </w:pPr>
      <w:r w:rsidRPr="006B7CD8">
        <w:rPr>
          <w:rFonts w:ascii="Garamond" w:hAnsi="Garamond" w:eastAsia="Times New Roman"/>
        </w:rPr>
        <w:t>Philip Casey</w:t>
      </w:r>
    </w:p>
    <w:p w:rsidRPr="006B7CD8" w:rsidR="001F2DAA" w:rsidP="00D270C6" w:rsidRDefault="001F2DAA" w14:paraId="7B9ED728" w14:textId="53233EF7">
      <w:pPr>
        <w:textAlignment w:val="baseline"/>
        <w:rPr>
          <w:rFonts w:ascii="Times New Roman" w:hAnsi="Times New Roman" w:eastAsia="Times New Roman"/>
          <w:sz w:val="24"/>
          <w:szCs w:val="24"/>
        </w:rPr>
      </w:pPr>
      <w:r w:rsidRPr="006B7CD8">
        <w:rPr>
          <w:rFonts w:ascii="Garamond" w:hAnsi="Garamond" w:eastAsia="Times New Roman"/>
        </w:rPr>
        <w:t>Michael Corley</w:t>
      </w:r>
    </w:p>
    <w:p w:rsidRPr="006B7CD8" w:rsidR="001F2DAA" w:rsidP="00D270C6" w:rsidRDefault="001F2DAA" w14:paraId="7E43C97D" w14:textId="0B89479D">
      <w:pPr>
        <w:textAlignment w:val="baseline"/>
        <w:rPr>
          <w:rFonts w:ascii="Garamond" w:hAnsi="Garamond" w:eastAsia="Times New Roman"/>
        </w:rPr>
      </w:pPr>
      <w:r w:rsidRPr="006B7CD8">
        <w:rPr>
          <w:rFonts w:ascii="Garamond" w:hAnsi="Garamond" w:eastAsia="Times New Roman"/>
        </w:rPr>
        <w:t>Olivia Landry</w:t>
      </w:r>
    </w:p>
    <w:p w:rsidRPr="006B7CD8" w:rsidR="006C3830" w:rsidP="00D270C6" w:rsidRDefault="006C3830" w14:paraId="377B56E3" w14:textId="75C31F81">
      <w:pPr>
        <w:textAlignment w:val="baseline"/>
        <w:rPr>
          <w:rFonts w:ascii="Times New Roman" w:hAnsi="Times New Roman" w:eastAsia="Times New Roman"/>
          <w:sz w:val="24"/>
          <w:szCs w:val="24"/>
        </w:rPr>
      </w:pPr>
      <w:r w:rsidRPr="006B7CD8">
        <w:rPr>
          <w:rFonts w:ascii="Garamond" w:hAnsi="Garamond" w:eastAsia="Times New Roman"/>
        </w:rPr>
        <w:t xml:space="preserve">Christopher </w:t>
      </w:r>
      <w:proofErr w:type="spellStart"/>
      <w:r w:rsidRPr="006B7CD8">
        <w:rPr>
          <w:rFonts w:ascii="Garamond" w:hAnsi="Garamond" w:eastAsia="Times New Roman"/>
        </w:rPr>
        <w:t>Matechik</w:t>
      </w:r>
      <w:proofErr w:type="spellEnd"/>
    </w:p>
    <w:p w:rsidRPr="006B7CD8" w:rsidR="001F2DAA" w:rsidP="00D270C6" w:rsidRDefault="001F2DAA" w14:paraId="0995BE25" w14:textId="6F4DE2A8">
      <w:pPr>
        <w:textAlignment w:val="baseline"/>
        <w:rPr>
          <w:rFonts w:ascii="Garamond" w:hAnsi="Garamond" w:eastAsia="Times New Roman"/>
        </w:rPr>
      </w:pPr>
      <w:r w:rsidRPr="006B7CD8">
        <w:rPr>
          <w:rFonts w:ascii="Garamond" w:hAnsi="Garamond" w:eastAsia="Times New Roman"/>
        </w:rPr>
        <w:t>Lily Oliver</w:t>
      </w:r>
    </w:p>
    <w:p w:rsidRPr="006B7CD8" w:rsidR="0092561A" w:rsidP="00D270C6" w:rsidRDefault="0092561A" w14:paraId="222D16CB" w14:textId="67016C8F">
      <w:pPr>
        <w:textAlignment w:val="baseline"/>
        <w:rPr>
          <w:rFonts w:ascii="Times New Roman" w:hAnsi="Times New Roman" w:eastAsia="Times New Roman"/>
          <w:sz w:val="24"/>
          <w:szCs w:val="24"/>
        </w:rPr>
      </w:pPr>
      <w:r w:rsidRPr="006B7CD8">
        <w:rPr>
          <w:rFonts w:ascii="Garamond" w:hAnsi="Garamond" w:eastAsia="Times New Roman"/>
        </w:rPr>
        <w:t xml:space="preserve">Kelsey </w:t>
      </w:r>
      <w:proofErr w:type="spellStart"/>
      <w:r w:rsidRPr="006B7CD8">
        <w:rPr>
          <w:rFonts w:ascii="Garamond" w:hAnsi="Garamond" w:eastAsia="Times New Roman"/>
        </w:rPr>
        <w:t>Preslar</w:t>
      </w:r>
      <w:proofErr w:type="spellEnd"/>
      <w:r w:rsidRPr="006B7CD8">
        <w:rPr>
          <w:rFonts w:ascii="Garamond" w:hAnsi="Garamond" w:eastAsia="Times New Roman"/>
        </w:rPr>
        <w:t> </w:t>
      </w:r>
    </w:p>
    <w:p w:rsidRPr="006B7CD8" w:rsidR="001F2DAA" w:rsidP="00D270C6" w:rsidRDefault="001F2DAA" w14:paraId="50AC3D20" w14:textId="77777777">
      <w:pPr>
        <w:textAlignment w:val="baseline"/>
        <w:rPr>
          <w:rFonts w:ascii="Times New Roman" w:hAnsi="Times New Roman" w:eastAsia="Times New Roman"/>
          <w:sz w:val="24"/>
          <w:szCs w:val="24"/>
        </w:rPr>
      </w:pPr>
      <w:r w:rsidRPr="006B7CD8">
        <w:rPr>
          <w:rFonts w:ascii="Garamond" w:hAnsi="Garamond" w:eastAsia="Times New Roman"/>
        </w:rPr>
        <w:t>Brian Varley </w:t>
      </w:r>
    </w:p>
    <w:p w:rsidRPr="006B7CD8" w:rsidR="00C8675B" w:rsidP="00D270C6" w:rsidRDefault="00C8675B" w14:paraId="605C3625" w14:textId="4C960CCC">
      <w:pPr>
        <w:rPr>
          <w:rFonts w:ascii="Garamond" w:hAnsi="Garamond" w:eastAsia="Garamond" w:cs="Garamond"/>
          <w:i/>
        </w:rPr>
      </w:pPr>
    </w:p>
    <w:p w:rsidRPr="006B7CD8" w:rsidR="00C8675B" w:rsidP="00D270C6" w:rsidRDefault="62AE4E17" w14:paraId="3EDF55C2" w14:textId="2741E6F0">
      <w:pPr>
        <w:ind w:left="360" w:hanging="360"/>
        <w:rPr>
          <w:rFonts w:ascii="Garamond" w:hAnsi="Garamond" w:eastAsia="Garamond" w:cs="Garamond"/>
        </w:rPr>
      </w:pPr>
      <w:r w:rsidRPr="006B7CD8">
        <w:rPr>
          <w:rFonts w:ascii="Garamond" w:hAnsi="Garamond" w:eastAsia="Garamond" w:cs="Garamond"/>
          <w:b/>
          <w:bCs/>
          <w:i/>
          <w:iCs/>
        </w:rPr>
        <w:t>Team Contact:</w:t>
      </w:r>
      <w:r w:rsidRPr="006B7CD8">
        <w:rPr>
          <w:rFonts w:ascii="Garamond" w:hAnsi="Garamond" w:eastAsia="Garamond" w:cs="Garamond"/>
          <w:b/>
          <w:bCs/>
        </w:rPr>
        <w:t xml:space="preserve"> </w:t>
      </w:r>
      <w:r w:rsidRPr="006B7CD8" w:rsidR="00961325">
        <w:rPr>
          <w:rFonts w:ascii="Garamond" w:hAnsi="Garamond" w:eastAsia="Garamond" w:cs="Garamond"/>
        </w:rPr>
        <w:t xml:space="preserve">Jonathan Falciani, </w:t>
      </w:r>
      <w:r w:rsidRPr="006B7CD8" w:rsidR="00C81C20">
        <w:rPr>
          <w:rFonts w:ascii="Garamond" w:hAnsi="Garamond" w:eastAsia="Garamond" w:cs="Garamond"/>
        </w:rPr>
        <w:t>jonathan.e.falciani@gmail.com</w:t>
      </w:r>
    </w:p>
    <w:p w:rsidRPr="006B7CD8" w:rsidR="00C8675B" w:rsidP="00D270C6" w:rsidRDefault="62AE4E17" w14:paraId="3375C268" w14:textId="5E4C4413">
      <w:pPr>
        <w:rPr>
          <w:rFonts w:ascii="Garamond" w:hAnsi="Garamond" w:eastAsia="Garamond" w:cs="Garamond"/>
        </w:rPr>
      </w:pPr>
      <w:r w:rsidRPr="006B7CD8">
        <w:rPr>
          <w:rFonts w:ascii="Garamond" w:hAnsi="Garamond" w:eastAsia="Garamond" w:cs="Garamond"/>
          <w:b/>
          <w:bCs/>
          <w:i/>
          <w:iCs/>
        </w:rPr>
        <w:t>Partner Contact:</w:t>
      </w:r>
      <w:r w:rsidRPr="006B7CD8">
        <w:rPr>
          <w:rFonts w:ascii="Garamond" w:hAnsi="Garamond" w:eastAsia="Garamond" w:cs="Garamond"/>
        </w:rPr>
        <w:t xml:space="preserve"> </w:t>
      </w:r>
      <w:r w:rsidRPr="006B7CD8" w:rsidR="00C81C20">
        <w:rPr>
          <w:rStyle w:val="normaltextrun"/>
          <w:rFonts w:ascii="Garamond" w:hAnsi="Garamond"/>
        </w:rPr>
        <w:t>Ernie Atkinson, ernie.atkinson@maine.gov; Dwayne Shaw, dwayne@mainesalmonrivers.org</w:t>
      </w:r>
    </w:p>
    <w:p w:rsidRPr="006B7CD8" w:rsidR="00476B26" w:rsidP="00D270C6" w:rsidRDefault="00476B26" w14:paraId="5D8B0429" w14:textId="77777777">
      <w:pPr>
        <w:rPr>
          <w:rFonts w:ascii="Garamond" w:hAnsi="Garamond" w:eastAsia="Garamond" w:cs="Garamond"/>
        </w:rPr>
      </w:pPr>
    </w:p>
    <w:p w:rsidRPr="006B7CD8" w:rsidR="00CD0433" w:rsidP="00D270C6" w:rsidRDefault="00CD0433" w14:paraId="2A539E14" w14:textId="77777777">
      <w:pPr>
        <w:pBdr>
          <w:bottom w:val="single" w:color="auto" w:sz="4" w:space="1"/>
        </w:pBdr>
        <w:rPr>
          <w:rFonts w:ascii="Garamond" w:hAnsi="Garamond" w:eastAsia="Garamond" w:cs="Garamond"/>
          <w:b/>
        </w:rPr>
      </w:pPr>
      <w:r w:rsidRPr="006B7CD8">
        <w:rPr>
          <w:rFonts w:ascii="Garamond" w:hAnsi="Garamond" w:eastAsia="Garamond" w:cs="Garamond"/>
          <w:b/>
        </w:rPr>
        <w:t>Project Overview</w:t>
      </w:r>
    </w:p>
    <w:p w:rsidRPr="006B7CD8" w:rsidR="2926CE43" w:rsidP="00D270C6" w:rsidRDefault="008B3821" w14:paraId="5F431D95" w14:textId="143319C3">
      <w:pPr>
        <w:rPr>
          <w:rFonts w:ascii="Garamond" w:hAnsi="Garamond" w:eastAsia="Garamond" w:cs="Garamond"/>
          <w:b/>
          <w:i/>
          <w:iCs/>
        </w:rPr>
      </w:pPr>
      <w:r w:rsidRPr="006B7CD8">
        <w:rPr>
          <w:rFonts w:ascii="Garamond" w:hAnsi="Garamond" w:eastAsia="Garamond" w:cs="Garamond"/>
          <w:b/>
          <w:i/>
        </w:rPr>
        <w:t>Project Synopsis:</w:t>
      </w:r>
    </w:p>
    <w:p w:rsidR="1336CF33" w:rsidP="00D270C6" w:rsidRDefault="76C5E8CE" w14:paraId="02A4A5FA" w14:textId="04CFF0E3">
      <w:pPr>
        <w:rPr>
          <w:rFonts w:ascii="Garamond" w:hAnsi="Garamond" w:eastAsia="Garamond" w:cs="Garamond"/>
        </w:rPr>
      </w:pPr>
      <w:r w:rsidRPr="3DA5C6CC">
        <w:rPr>
          <w:rFonts w:ascii="Garamond" w:hAnsi="Garamond" w:eastAsia="Garamond" w:cs="Garamond"/>
        </w:rPr>
        <w:t xml:space="preserve">Atlantic salmon </w:t>
      </w:r>
      <w:r w:rsidRPr="3DA5C6CC" w:rsidR="5222D795">
        <w:rPr>
          <w:rFonts w:ascii="Garamond" w:hAnsi="Garamond" w:eastAsia="Garamond" w:cs="Garamond"/>
          <w:color w:val="000000" w:themeColor="text1"/>
        </w:rPr>
        <w:t>(</w:t>
      </w:r>
      <w:r w:rsidRPr="3DA5C6CC" w:rsidR="5222D795">
        <w:rPr>
          <w:rFonts w:ascii="Garamond" w:hAnsi="Garamond" w:eastAsia="Garamond" w:cs="Garamond"/>
          <w:i/>
          <w:iCs/>
          <w:color w:val="000000" w:themeColor="text1"/>
        </w:rPr>
        <w:t xml:space="preserve">Salmo </w:t>
      </w:r>
      <w:proofErr w:type="spellStart"/>
      <w:r w:rsidRPr="3DA5C6CC" w:rsidR="5222D795">
        <w:rPr>
          <w:rFonts w:ascii="Garamond" w:hAnsi="Garamond" w:eastAsia="Garamond" w:cs="Garamond"/>
          <w:i/>
          <w:iCs/>
          <w:color w:val="000000" w:themeColor="text1"/>
        </w:rPr>
        <w:t>salar</w:t>
      </w:r>
      <w:proofErr w:type="spellEnd"/>
      <w:r w:rsidRPr="3DA5C6CC" w:rsidR="5222D795">
        <w:rPr>
          <w:rFonts w:ascii="Garamond" w:hAnsi="Garamond" w:eastAsia="Garamond" w:cs="Garamond"/>
          <w:color w:val="000000" w:themeColor="text1"/>
        </w:rPr>
        <w:t>)</w:t>
      </w:r>
      <w:r w:rsidRPr="3DA5C6CC">
        <w:rPr>
          <w:rFonts w:ascii="Garamond" w:hAnsi="Garamond" w:eastAsia="Garamond" w:cs="Garamond"/>
        </w:rPr>
        <w:t xml:space="preserve"> </w:t>
      </w:r>
      <w:r w:rsidRPr="3DA5C6CC" w:rsidR="25A3C509">
        <w:rPr>
          <w:rFonts w:ascii="Garamond" w:hAnsi="Garamond" w:eastAsia="Garamond" w:cs="Garamond"/>
        </w:rPr>
        <w:t xml:space="preserve">have become </w:t>
      </w:r>
      <w:r w:rsidRPr="3DA5C6CC" w:rsidR="54430718">
        <w:rPr>
          <w:rFonts w:ascii="Garamond" w:hAnsi="Garamond" w:eastAsia="Garamond" w:cs="Garamond"/>
        </w:rPr>
        <w:t xml:space="preserve">increasingly vulnerable </w:t>
      </w:r>
      <w:r w:rsidRPr="3DA5C6CC" w:rsidR="50B87F1C">
        <w:rPr>
          <w:rFonts w:ascii="Garamond" w:hAnsi="Garamond" w:eastAsia="Garamond" w:cs="Garamond"/>
        </w:rPr>
        <w:t xml:space="preserve">to population decline from </w:t>
      </w:r>
      <w:r w:rsidRPr="3DA5C6CC" w:rsidR="6E7B80BC">
        <w:rPr>
          <w:rFonts w:ascii="Garamond" w:hAnsi="Garamond" w:eastAsia="Garamond" w:cs="Garamond"/>
        </w:rPr>
        <w:t>rapid changes</w:t>
      </w:r>
      <w:r w:rsidRPr="3DA5C6CC" w:rsidR="5B6A08F5">
        <w:rPr>
          <w:rFonts w:ascii="Garamond" w:hAnsi="Garamond" w:eastAsia="Garamond" w:cs="Garamond"/>
        </w:rPr>
        <w:t xml:space="preserve"> in </w:t>
      </w:r>
      <w:r w:rsidRPr="3DA5C6CC" w:rsidR="6EF2299C">
        <w:rPr>
          <w:rFonts w:ascii="Garamond" w:hAnsi="Garamond" w:eastAsia="Garamond" w:cs="Garamond"/>
        </w:rPr>
        <w:t xml:space="preserve">climate and landscape. </w:t>
      </w:r>
      <w:r w:rsidRPr="3DA5C6CC" w:rsidR="171A87C2">
        <w:rPr>
          <w:rFonts w:ascii="Garamond" w:hAnsi="Garamond" w:eastAsia="Garamond" w:cs="Garamond"/>
        </w:rPr>
        <w:t>The</w:t>
      </w:r>
      <w:r w:rsidRPr="3DA5C6CC" w:rsidR="71609D2B">
        <w:rPr>
          <w:rFonts w:ascii="Garamond" w:hAnsi="Garamond" w:eastAsia="Garamond" w:cs="Garamond"/>
        </w:rPr>
        <w:t xml:space="preserve"> Maine </w:t>
      </w:r>
      <w:r w:rsidRPr="3DA5C6CC" w:rsidR="1593AFF7">
        <w:rPr>
          <w:rFonts w:ascii="Garamond" w:hAnsi="Garamond" w:eastAsia="Calibri" w:cs="Calibri"/>
        </w:rPr>
        <w:t xml:space="preserve">Department of Marine Resources (DMR) and the </w:t>
      </w:r>
      <w:proofErr w:type="spellStart"/>
      <w:r w:rsidRPr="3DA5C6CC" w:rsidR="1593AFF7">
        <w:rPr>
          <w:rFonts w:ascii="Garamond" w:hAnsi="Garamond" w:eastAsia="Calibri" w:cs="Calibri"/>
        </w:rPr>
        <w:t>Downeast</w:t>
      </w:r>
      <w:proofErr w:type="spellEnd"/>
      <w:r w:rsidRPr="3DA5C6CC" w:rsidR="1593AFF7">
        <w:rPr>
          <w:rFonts w:ascii="Garamond" w:hAnsi="Garamond" w:eastAsia="Calibri" w:cs="Calibri"/>
        </w:rPr>
        <w:t xml:space="preserve"> Salmon Federation (DSF)</w:t>
      </w:r>
      <w:r w:rsidRPr="3DA5C6CC" w:rsidR="22C9B796">
        <w:rPr>
          <w:rFonts w:ascii="Garamond" w:hAnsi="Garamond" w:eastAsia="Garamond" w:cs="Garamond"/>
        </w:rPr>
        <w:t xml:space="preserve"> work to </w:t>
      </w:r>
      <w:r w:rsidRPr="3DA5C6CC" w:rsidR="74F28851">
        <w:rPr>
          <w:rFonts w:ascii="Garamond" w:hAnsi="Garamond" w:eastAsia="Garamond" w:cs="Garamond"/>
        </w:rPr>
        <w:t>conserve</w:t>
      </w:r>
      <w:r w:rsidRPr="3DA5C6CC" w:rsidR="5F826AF0">
        <w:rPr>
          <w:rFonts w:ascii="Garamond" w:hAnsi="Garamond" w:eastAsia="Garamond" w:cs="Garamond"/>
        </w:rPr>
        <w:t xml:space="preserve"> this</w:t>
      </w:r>
      <w:r w:rsidRPr="3DA5C6CC" w:rsidR="2DF20909">
        <w:rPr>
          <w:rFonts w:ascii="Garamond" w:hAnsi="Garamond" w:eastAsia="Garamond" w:cs="Garamond"/>
        </w:rPr>
        <w:t xml:space="preserve"> Federally </w:t>
      </w:r>
      <w:r w:rsidRPr="3DA5C6CC" w:rsidR="1C4AFC1A">
        <w:rPr>
          <w:rFonts w:ascii="Garamond" w:hAnsi="Garamond" w:eastAsia="Garamond" w:cs="Garamond"/>
        </w:rPr>
        <w:t xml:space="preserve">Endangered </w:t>
      </w:r>
      <w:r w:rsidRPr="3DA5C6CC" w:rsidR="36656FBB">
        <w:rPr>
          <w:rFonts w:ascii="Garamond" w:hAnsi="Garamond" w:eastAsia="Garamond" w:cs="Garamond"/>
        </w:rPr>
        <w:t>species</w:t>
      </w:r>
      <w:r w:rsidRPr="3DA5C6CC" w:rsidR="7B3C1DBC">
        <w:rPr>
          <w:rFonts w:ascii="Garamond" w:hAnsi="Garamond" w:eastAsia="Garamond" w:cs="Garamond"/>
        </w:rPr>
        <w:t xml:space="preserve"> </w:t>
      </w:r>
      <w:r w:rsidRPr="3DA5C6CC" w:rsidR="74F28851">
        <w:rPr>
          <w:rFonts w:ascii="Garamond" w:hAnsi="Garamond" w:eastAsia="Garamond" w:cs="Garamond"/>
        </w:rPr>
        <w:t>and restore their habitat</w:t>
      </w:r>
      <w:r w:rsidRPr="3DA5C6CC" w:rsidR="71609D2B">
        <w:rPr>
          <w:rFonts w:ascii="Garamond" w:hAnsi="Garamond" w:eastAsia="Garamond" w:cs="Garamond"/>
        </w:rPr>
        <w:t xml:space="preserve">. </w:t>
      </w:r>
      <w:r w:rsidRPr="3DA5C6CC" w:rsidR="22C9B796">
        <w:rPr>
          <w:rFonts w:ascii="Garamond" w:hAnsi="Garamond" w:eastAsia="Garamond" w:cs="Garamond"/>
          <w:color w:val="000000" w:themeColor="text1"/>
        </w:rPr>
        <w:t xml:space="preserve">This term’s NASA DEVELOP </w:t>
      </w:r>
      <w:r w:rsidRPr="3DA5C6CC" w:rsidR="0CD90875">
        <w:rPr>
          <w:rFonts w:ascii="Garamond" w:hAnsi="Garamond" w:eastAsia="Garamond" w:cs="Garamond"/>
          <w:color w:val="000000" w:themeColor="text1"/>
        </w:rPr>
        <w:t xml:space="preserve">team </w:t>
      </w:r>
      <w:r w:rsidRPr="3DA5C6CC" w:rsidR="22C9B796">
        <w:rPr>
          <w:rFonts w:ascii="Garamond" w:hAnsi="Garamond" w:eastAsia="Garamond" w:cs="Garamond"/>
          <w:color w:val="000000" w:themeColor="text1"/>
        </w:rPr>
        <w:t xml:space="preserve">conducted a workshop for these </w:t>
      </w:r>
      <w:r w:rsidRPr="3DA5C6CC" w:rsidR="22C9B796">
        <w:rPr>
          <w:rFonts w:ascii="Garamond" w:hAnsi="Garamond" w:eastAsia="Garamond" w:cs="Garamond"/>
          <w:color w:val="000000" w:themeColor="text1"/>
        </w:rPr>
        <w:t xml:space="preserve">partner </w:t>
      </w:r>
      <w:r w:rsidRPr="3DA5C6CC" w:rsidR="22C9B796">
        <w:rPr>
          <w:rFonts w:ascii="Garamond" w:hAnsi="Garamond" w:eastAsia="Garamond" w:cs="Garamond"/>
          <w:color w:val="000000" w:themeColor="text1"/>
        </w:rPr>
        <w:t xml:space="preserve">organizations on </w:t>
      </w:r>
      <w:r w:rsidR="005A0595">
        <w:rPr>
          <w:rFonts w:ascii="Garamond" w:hAnsi="Garamond" w:eastAsia="Garamond" w:cs="Garamond"/>
          <w:color w:val="000000" w:themeColor="text1"/>
        </w:rPr>
        <w:t>leveraging</w:t>
      </w:r>
      <w:r w:rsidRPr="3DA5C6CC" w:rsidR="22C9B796">
        <w:rPr>
          <w:rFonts w:ascii="Garamond" w:hAnsi="Garamond" w:eastAsia="Garamond" w:cs="Garamond"/>
          <w:color w:val="000000" w:themeColor="text1"/>
        </w:rPr>
        <w:t xml:space="preserve"> Earth observations in their work to prevent </w:t>
      </w:r>
      <w:r w:rsidR="002E657B">
        <w:rPr>
          <w:rFonts w:ascii="Garamond" w:hAnsi="Garamond" w:eastAsia="Garamond" w:cs="Garamond"/>
          <w:color w:val="000000" w:themeColor="text1"/>
        </w:rPr>
        <w:t xml:space="preserve">salmon </w:t>
      </w:r>
      <w:r w:rsidRPr="3DA5C6CC" w:rsidR="4AE2E7EE">
        <w:rPr>
          <w:rFonts w:ascii="Garamond" w:hAnsi="Garamond" w:eastAsia="Garamond" w:cs="Garamond"/>
          <w:color w:val="000000" w:themeColor="text1"/>
        </w:rPr>
        <w:t>extirpation</w:t>
      </w:r>
      <w:r w:rsidRPr="3DA5C6CC" w:rsidR="22C9B796">
        <w:rPr>
          <w:rFonts w:ascii="Garamond" w:hAnsi="Garamond" w:eastAsia="Garamond" w:cs="Garamond"/>
          <w:color w:val="000000" w:themeColor="text1"/>
        </w:rPr>
        <w:t xml:space="preserve">. The workshop </w:t>
      </w:r>
      <w:r w:rsidRPr="3DA5C6CC" w:rsidR="57B18F55">
        <w:rPr>
          <w:rFonts w:ascii="Garamond" w:hAnsi="Garamond" w:eastAsia="Garamond" w:cs="Garamond"/>
        </w:rPr>
        <w:t>provided</w:t>
      </w:r>
      <w:r w:rsidRPr="3DA5C6CC" w:rsidR="6A5C4514">
        <w:rPr>
          <w:rFonts w:ascii="Garamond" w:hAnsi="Garamond" w:eastAsia="Garamond" w:cs="Garamond"/>
        </w:rPr>
        <w:t xml:space="preserve"> key</w:t>
      </w:r>
      <w:r w:rsidRPr="3DA5C6CC" w:rsidR="57B18F55">
        <w:rPr>
          <w:rFonts w:ascii="Garamond" w:hAnsi="Garamond" w:eastAsia="Garamond" w:cs="Garamond"/>
        </w:rPr>
        <w:t xml:space="preserve"> </w:t>
      </w:r>
      <w:r w:rsidRPr="3DA5C6CC" w:rsidR="02E72F68">
        <w:rPr>
          <w:rFonts w:ascii="Garamond" w:hAnsi="Garamond" w:eastAsia="Garamond" w:cs="Garamond"/>
        </w:rPr>
        <w:t>insights into</w:t>
      </w:r>
      <w:r w:rsidRPr="3DA5C6CC" w:rsidR="01B05C7E">
        <w:rPr>
          <w:rFonts w:ascii="Garamond" w:hAnsi="Garamond" w:eastAsia="Garamond" w:cs="Garamond"/>
        </w:rPr>
        <w:t xml:space="preserve"> </w:t>
      </w:r>
      <w:r w:rsidRPr="3DA5C6CC" w:rsidR="08DC4CA0">
        <w:rPr>
          <w:rFonts w:ascii="Garamond" w:hAnsi="Garamond" w:eastAsia="Garamond" w:cs="Garamond"/>
        </w:rPr>
        <w:t xml:space="preserve">land change </w:t>
      </w:r>
      <w:r w:rsidRPr="3DA5C6CC" w:rsidR="52B26E10">
        <w:rPr>
          <w:rFonts w:ascii="Garamond" w:hAnsi="Garamond" w:eastAsia="Garamond" w:cs="Garamond"/>
        </w:rPr>
        <w:t xml:space="preserve">that may </w:t>
      </w:r>
      <w:r w:rsidRPr="3DA5C6CC" w:rsidR="7B2E96C3">
        <w:rPr>
          <w:rFonts w:ascii="Garamond" w:hAnsi="Garamond" w:eastAsia="Garamond" w:cs="Garamond"/>
        </w:rPr>
        <w:t>require</w:t>
      </w:r>
      <w:r w:rsidRPr="3DA5C6CC" w:rsidR="19E3BD3F">
        <w:rPr>
          <w:rFonts w:ascii="Garamond" w:hAnsi="Garamond" w:eastAsia="Garamond" w:cs="Garamond"/>
        </w:rPr>
        <w:t xml:space="preserve"> </w:t>
      </w:r>
      <w:r w:rsidRPr="3DA5C6CC" w:rsidR="24759D95">
        <w:rPr>
          <w:rFonts w:ascii="Garamond" w:hAnsi="Garamond" w:eastAsia="Garamond" w:cs="Garamond"/>
        </w:rPr>
        <w:t xml:space="preserve">intervention </w:t>
      </w:r>
      <w:r w:rsidRPr="3DA5C6CC" w:rsidR="13286536">
        <w:rPr>
          <w:rFonts w:ascii="Garamond" w:hAnsi="Garamond" w:eastAsia="Garamond" w:cs="Garamond"/>
        </w:rPr>
        <w:t xml:space="preserve">to </w:t>
      </w:r>
      <w:r w:rsidRPr="3DA5C6CC" w:rsidR="1A688F9E">
        <w:rPr>
          <w:rFonts w:ascii="Garamond" w:hAnsi="Garamond" w:eastAsia="Garamond" w:cs="Garamond"/>
        </w:rPr>
        <w:t>mitigate</w:t>
      </w:r>
      <w:r w:rsidRPr="3DA5C6CC" w:rsidR="1A688F9E">
        <w:rPr>
          <w:rFonts w:ascii="Garamond" w:hAnsi="Garamond" w:eastAsia="Garamond" w:cs="Garamond"/>
        </w:rPr>
        <w:t xml:space="preserve"> salmon</w:t>
      </w:r>
      <w:r w:rsidRPr="3DA5C6CC" w:rsidR="1A688F9E">
        <w:rPr>
          <w:rFonts w:ascii="Garamond" w:hAnsi="Garamond" w:eastAsia="Garamond" w:cs="Garamond"/>
        </w:rPr>
        <w:t xml:space="preserve"> impacts from temperature and </w:t>
      </w:r>
      <w:r w:rsidRPr="3DA5C6CC" w:rsidR="037E552D">
        <w:rPr>
          <w:rFonts w:ascii="Garamond" w:hAnsi="Garamond" w:eastAsia="Garamond" w:cs="Garamond"/>
        </w:rPr>
        <w:t>precipitation change</w:t>
      </w:r>
      <w:r w:rsidRPr="3DA5C6CC" w:rsidR="71884A7E">
        <w:rPr>
          <w:rFonts w:ascii="Garamond" w:hAnsi="Garamond" w:eastAsia="Garamond" w:cs="Garamond"/>
        </w:rPr>
        <w:t>.</w:t>
      </w:r>
    </w:p>
    <w:p w:rsidRPr="006B7CD8" w:rsidR="009667F7" w:rsidP="00D270C6" w:rsidRDefault="009667F7" w14:paraId="3ADDBEE2" w14:textId="79B607D6">
      <w:pPr>
        <w:rPr>
          <w:rFonts w:ascii="Garamond" w:hAnsi="Garamond" w:eastAsia="Garamond" w:cs="Garamond"/>
          <w:color w:val="000000" w:themeColor="text1"/>
        </w:rPr>
      </w:pPr>
    </w:p>
    <w:p w:rsidRPr="006B7CD8" w:rsidR="00476B26" w:rsidP="00D270C6" w:rsidRDefault="00476B26" w14:paraId="250F10DE" w14:textId="4263F75B">
      <w:pPr>
        <w:rPr>
          <w:rFonts w:ascii="Garamond" w:hAnsi="Garamond" w:eastAsia="Garamond" w:cs="Garamond"/>
        </w:rPr>
      </w:pPr>
      <w:r w:rsidRPr="006B7CD8">
        <w:rPr>
          <w:rFonts w:ascii="Garamond" w:hAnsi="Garamond" w:eastAsia="Garamond" w:cs="Garamond"/>
          <w:b/>
          <w:i/>
        </w:rPr>
        <w:t>Abstract:</w:t>
      </w:r>
    </w:p>
    <w:p w:rsidRPr="0086671B" w:rsidR="000C4346" w:rsidP="3DA5C6CC" w:rsidRDefault="5BBC2274" w14:paraId="66378C6D" w14:textId="41F4623A">
      <w:pPr>
        <w:rPr>
          <w:rFonts w:ascii="Garamond" w:hAnsi="Garamond"/>
        </w:rPr>
      </w:pPr>
      <w:r w:rsidRPr="4F3CE206">
        <w:rPr>
          <w:rFonts w:ascii="Garamond" w:hAnsi="Garamond"/>
        </w:rPr>
        <w:t>Shifting patterns in land use and land cover (LULC), temperature, and precipitation have exacerbated a rapid decline in Federally Endangered wild Atlantic salmon (</w:t>
      </w:r>
      <w:r w:rsidRPr="4F3CE206">
        <w:rPr>
          <w:rFonts w:ascii="Garamond" w:hAnsi="Garamond"/>
          <w:i/>
          <w:iCs/>
        </w:rPr>
        <w:t xml:space="preserve">Salmo </w:t>
      </w:r>
      <w:proofErr w:type="spellStart"/>
      <w:r w:rsidRPr="4F3CE206">
        <w:rPr>
          <w:rFonts w:ascii="Garamond" w:hAnsi="Garamond"/>
          <w:i/>
          <w:iCs/>
        </w:rPr>
        <w:t>salar</w:t>
      </w:r>
      <w:proofErr w:type="spellEnd"/>
      <w:r w:rsidRPr="4F3CE206">
        <w:rPr>
          <w:rFonts w:ascii="Garamond" w:hAnsi="Garamond"/>
        </w:rPr>
        <w:t>) populations. T</w:t>
      </w:r>
      <w:r w:rsidRPr="4F3CE206">
        <w:rPr>
          <w:rStyle w:val="normaltextrun"/>
          <w:rFonts w:ascii="Garamond" w:hAnsi="Garamond"/>
        </w:rPr>
        <w:t xml:space="preserve">he team at NASA DEVELOP partnered with the Maine Department of Marine Resources (DMR) and the </w:t>
      </w:r>
      <w:proofErr w:type="spellStart"/>
      <w:r w:rsidRPr="4F3CE206">
        <w:rPr>
          <w:rStyle w:val="normaltextrun"/>
          <w:rFonts w:ascii="Garamond" w:hAnsi="Garamond"/>
        </w:rPr>
        <w:t>Downeast</w:t>
      </w:r>
      <w:proofErr w:type="spellEnd"/>
      <w:r w:rsidRPr="4F3CE206">
        <w:rPr>
          <w:rStyle w:val="normaltextrun"/>
          <w:rFonts w:ascii="Garamond" w:hAnsi="Garamond"/>
        </w:rPr>
        <w:t xml:space="preserve"> Salmon Federation (DSF) to create a comprehensive workshop designed to demonstrate the applicability of Earth observations in examining these threats using the Penobscot, Union, and Machias Rivers as case studies. This entailed curating tutorials for acquiring and analyzing satellite data using Google Earth Engine, </w:t>
      </w:r>
      <w:proofErr w:type="spellStart"/>
      <w:r w:rsidRPr="4F3CE206">
        <w:rPr>
          <w:rStyle w:val="normaltextrun"/>
          <w:rFonts w:ascii="Garamond" w:hAnsi="Garamond"/>
        </w:rPr>
        <w:t>EarthExplorer</w:t>
      </w:r>
      <w:proofErr w:type="spellEnd"/>
      <w:r w:rsidRPr="4F3CE206">
        <w:rPr>
          <w:rStyle w:val="normaltextrun"/>
          <w:rFonts w:ascii="Garamond" w:hAnsi="Garamond"/>
        </w:rPr>
        <w:t xml:space="preserve">, and </w:t>
      </w:r>
      <w:proofErr w:type="spellStart"/>
      <w:r w:rsidRPr="4F3CE206">
        <w:rPr>
          <w:rStyle w:val="normaltextrun"/>
          <w:rFonts w:ascii="Garamond" w:hAnsi="Garamond"/>
        </w:rPr>
        <w:t>Earthdata</w:t>
      </w:r>
      <w:proofErr w:type="spellEnd"/>
      <w:r w:rsidRPr="4F3CE206">
        <w:rPr>
          <w:rFonts w:ascii="Garamond" w:hAnsi="Garamond" w:eastAsia="Garamond" w:cs="Garamond"/>
        </w:rPr>
        <w:t xml:space="preserve">. The team demonstrated how to classify LULC in ArcGIS Pro </w:t>
      </w:r>
      <w:r w:rsidRPr="4F3CE206" w:rsidR="4E052A1C">
        <w:rPr>
          <w:rFonts w:ascii="Garamond" w:hAnsi="Garamond" w:eastAsia="Garamond" w:cs="Garamond"/>
        </w:rPr>
        <w:t xml:space="preserve">from </w:t>
      </w:r>
      <w:r w:rsidRPr="4F3CE206">
        <w:rPr>
          <w:rFonts w:ascii="Garamond" w:hAnsi="Garamond" w:eastAsia="Garamond" w:cs="Garamond"/>
        </w:rPr>
        <w:t xml:space="preserve">1985 </w:t>
      </w:r>
      <w:r w:rsidRPr="4F3CE206" w:rsidR="4E052A1C">
        <w:rPr>
          <w:rFonts w:ascii="Garamond" w:hAnsi="Garamond" w:eastAsia="Garamond" w:cs="Garamond"/>
        </w:rPr>
        <w:t xml:space="preserve">until </w:t>
      </w:r>
      <w:r w:rsidRPr="4F3CE206">
        <w:rPr>
          <w:rFonts w:ascii="Garamond" w:hAnsi="Garamond" w:eastAsia="Garamond" w:cs="Garamond"/>
        </w:rPr>
        <w:t xml:space="preserve">2021 using </w:t>
      </w:r>
      <w:r w:rsidRPr="4F3CE206">
        <w:rPr>
          <w:rStyle w:val="normaltextrun"/>
          <w:rFonts w:ascii="Garamond" w:hAnsi="Garamond"/>
          <w:color w:val="000000" w:themeColor="text1"/>
        </w:rPr>
        <w:t xml:space="preserve">Landsat 5 Thematic Mapper (TM), Landsat 8 Operation Land Imager (OLI), Sentinel-2 </w:t>
      </w:r>
      <w:proofErr w:type="spellStart"/>
      <w:r w:rsidRPr="4F3CE206">
        <w:rPr>
          <w:rStyle w:val="normaltextrun"/>
          <w:rFonts w:ascii="Garamond" w:hAnsi="Garamond"/>
          <w:color w:val="000000" w:themeColor="text1"/>
        </w:rPr>
        <w:lastRenderedPageBreak/>
        <w:t>MultiSpectral</w:t>
      </w:r>
      <w:proofErr w:type="spellEnd"/>
      <w:r w:rsidRPr="4F3CE206">
        <w:rPr>
          <w:rStyle w:val="normaltextrun"/>
          <w:rFonts w:ascii="Garamond" w:hAnsi="Garamond"/>
          <w:color w:val="000000" w:themeColor="text1"/>
        </w:rPr>
        <w:t xml:space="preserve"> Instrument (MSI), and datasets from the United Stated Geological Survey (USGS) National Land Cover Database (NLCD), </w:t>
      </w:r>
      <w:r w:rsidRPr="4F3CE206">
        <w:rPr>
          <w:rStyle w:val="normaltextrun"/>
          <w:rFonts w:ascii="Garamond" w:hAnsi="Garamond"/>
        </w:rPr>
        <w:t xml:space="preserve">showing an overall transition from coniferous forests to other LULC classes. The team also </w:t>
      </w:r>
      <w:r w:rsidRPr="4F3CE206">
        <w:rPr>
          <w:rFonts w:ascii="Garamond" w:hAnsi="Garamond" w:eastAsia="Garamond" w:cs="Garamond"/>
        </w:rPr>
        <w:t xml:space="preserve">demonstrated </w:t>
      </w:r>
      <w:r w:rsidRPr="4F3CE206">
        <w:rPr>
          <w:rStyle w:val="normaltextrun"/>
          <w:rFonts w:ascii="Garamond" w:hAnsi="Garamond"/>
        </w:rPr>
        <w:t xml:space="preserve">how to use historical data from Terra Moderate Resolution Imaging Spectroradiometer (MODIS) and </w:t>
      </w:r>
      <w:r w:rsidRPr="4F3CE206">
        <w:rPr>
          <w:rFonts w:ascii="Garamond" w:hAnsi="Garamond" w:eastAsia="Garamond" w:cs="Garamond"/>
        </w:rPr>
        <w:t xml:space="preserve">Integrated Multi-satellite Retrievals for Global Precipitation Measurement (GPM IMERG) </w:t>
      </w:r>
      <w:r w:rsidRPr="4F3CE206" w:rsidR="4E052A1C">
        <w:rPr>
          <w:rStyle w:val="normaltextrun"/>
          <w:rFonts w:ascii="Garamond" w:hAnsi="Garamond"/>
        </w:rPr>
        <w:t>to generate 2021 land surface temperature (LST) and</w:t>
      </w:r>
      <w:r w:rsidRPr="4F3CE206">
        <w:rPr>
          <w:rStyle w:val="normaltextrun"/>
          <w:rFonts w:ascii="Garamond" w:hAnsi="Garamond"/>
        </w:rPr>
        <w:t xml:space="preserve"> </w:t>
      </w:r>
      <w:r w:rsidRPr="4F3CE206">
        <w:rPr>
          <w:rFonts w:ascii="Garamond" w:hAnsi="Garamond" w:eastAsia="Garamond" w:cs="Garamond"/>
        </w:rPr>
        <w:t>precipitation maps</w:t>
      </w:r>
      <w:r w:rsidRPr="4F3CE206" w:rsidR="4E052A1C">
        <w:rPr>
          <w:rFonts w:ascii="Garamond" w:hAnsi="Garamond" w:eastAsia="Garamond" w:cs="Garamond"/>
        </w:rPr>
        <w:t>, respectively</w:t>
      </w:r>
      <w:r w:rsidRPr="4F3CE206">
        <w:rPr>
          <w:rFonts w:ascii="Garamond" w:hAnsi="Garamond" w:eastAsia="Garamond" w:cs="Garamond"/>
        </w:rPr>
        <w:t xml:space="preserve">, showing that Maine was abnormally dry during the summer in an increasingly warm region. These workshop materials will aid the partners </w:t>
      </w:r>
      <w:r w:rsidRPr="4F3CE206">
        <w:rPr>
          <w:rStyle w:val="normaltextrun"/>
          <w:rFonts w:ascii="Garamond" w:hAnsi="Garamond"/>
        </w:rPr>
        <w:t xml:space="preserve">in integrating NASA Earth observations into their </w:t>
      </w:r>
      <w:r w:rsidRPr="4F3CE206" w:rsidR="4BE07220">
        <w:rPr>
          <w:rStyle w:val="normaltextrun"/>
          <w:rFonts w:ascii="Garamond" w:hAnsi="Garamond"/>
        </w:rPr>
        <w:t xml:space="preserve">future </w:t>
      </w:r>
      <w:r w:rsidRPr="4F3CE206">
        <w:rPr>
          <w:rStyle w:val="normaltextrun"/>
          <w:rFonts w:ascii="Garamond" w:hAnsi="Garamond"/>
        </w:rPr>
        <w:t>salmon habitat restoration initiatives.</w:t>
      </w:r>
    </w:p>
    <w:p w:rsidRPr="006B7CD8" w:rsidR="00DA230C" w:rsidP="00D270C6" w:rsidRDefault="00DA230C" w14:paraId="7A9577E8" w14:textId="77777777">
      <w:pPr>
        <w:rPr>
          <w:rFonts w:ascii="Garamond" w:hAnsi="Garamond" w:eastAsia="Garamond" w:cs="Garamond"/>
        </w:rPr>
      </w:pPr>
    </w:p>
    <w:p w:rsidRPr="006B7CD8" w:rsidR="00476B26" w:rsidP="5531B1A8" w:rsidRDefault="00476B26" w14:paraId="3A687869" w14:textId="05C0FBC7">
      <w:pPr>
        <w:rPr>
          <w:rFonts w:ascii="Garamond" w:hAnsi="Garamond" w:eastAsia="Garamond" w:cs="Garamond"/>
          <w:b/>
          <w:bCs/>
          <w:i/>
          <w:iCs/>
        </w:rPr>
      </w:pPr>
      <w:r w:rsidRPr="5531B1A8">
        <w:rPr>
          <w:rFonts w:ascii="Garamond" w:hAnsi="Garamond" w:eastAsia="Garamond" w:cs="Garamond"/>
          <w:b/>
          <w:bCs/>
          <w:i/>
          <w:iCs/>
        </w:rPr>
        <w:t>Key</w:t>
      </w:r>
      <w:r w:rsidRPr="5531B1A8" w:rsidR="003C14D7">
        <w:rPr>
          <w:rFonts w:ascii="Garamond" w:hAnsi="Garamond" w:eastAsia="Garamond" w:cs="Garamond"/>
          <w:b/>
          <w:bCs/>
          <w:i/>
          <w:iCs/>
        </w:rPr>
        <w:t xml:space="preserve"> Terms</w:t>
      </w:r>
      <w:r w:rsidRPr="5531B1A8">
        <w:rPr>
          <w:rFonts w:ascii="Garamond" w:hAnsi="Garamond" w:eastAsia="Garamond" w:cs="Garamond"/>
          <w:b/>
          <w:bCs/>
          <w:i/>
          <w:iCs/>
        </w:rPr>
        <w:t>:</w:t>
      </w:r>
    </w:p>
    <w:p w:rsidRPr="006B7CD8" w:rsidR="00CB6407" w:rsidP="00D270C6" w:rsidRDefault="30D5C1B2" w14:paraId="3C76A5F2" w14:textId="55E3F70A">
      <w:pPr>
        <w:rPr>
          <w:rFonts w:ascii="Garamond" w:hAnsi="Garamond" w:eastAsia="Garamond" w:cs="Garamond"/>
        </w:rPr>
      </w:pPr>
      <w:r w:rsidRPr="3DA5C6CC">
        <w:rPr>
          <w:rFonts w:ascii="Garamond" w:hAnsi="Garamond" w:eastAsia="Garamond" w:cs="Garamond"/>
        </w:rPr>
        <w:t xml:space="preserve">MODIS, Landsat, </w:t>
      </w:r>
      <w:r w:rsidRPr="3DA5C6CC" w:rsidR="1B10FAB7">
        <w:rPr>
          <w:rFonts w:ascii="Garamond" w:hAnsi="Garamond" w:eastAsia="Garamond" w:cs="Garamond"/>
        </w:rPr>
        <w:t xml:space="preserve">LULC, </w:t>
      </w:r>
      <w:r w:rsidRPr="3DA5C6CC" w:rsidR="3BEDA902">
        <w:rPr>
          <w:rFonts w:ascii="Garamond" w:hAnsi="Garamond" w:eastAsia="Garamond" w:cs="Garamond"/>
        </w:rPr>
        <w:t>precipitation, land surface temperature</w:t>
      </w:r>
      <w:r w:rsidRPr="3DA5C6CC" w:rsidR="1B10FAB7">
        <w:rPr>
          <w:rFonts w:ascii="Garamond" w:hAnsi="Garamond" w:eastAsia="Garamond" w:cs="Garamond"/>
        </w:rPr>
        <w:t xml:space="preserve">, critical salmon habitat, data </w:t>
      </w:r>
      <w:r w:rsidRPr="3DA5C6CC" w:rsidR="3BEDA902">
        <w:rPr>
          <w:rFonts w:ascii="Garamond" w:hAnsi="Garamond" w:eastAsia="Garamond" w:cs="Garamond"/>
        </w:rPr>
        <w:t>communication</w:t>
      </w:r>
      <w:r w:rsidRPr="3DA5C6CC" w:rsidR="3BEDA902">
        <w:rPr>
          <w:rFonts w:ascii="Garamond" w:hAnsi="Garamond" w:eastAsia="Garamond" w:cs="Garamond"/>
        </w:rPr>
        <w:t>, environmental change</w:t>
      </w:r>
    </w:p>
    <w:p w:rsidRPr="006B7CD8" w:rsidR="00B770B3" w:rsidP="00D270C6" w:rsidRDefault="00B770B3" w14:paraId="7C36D503" w14:textId="77777777">
      <w:pPr>
        <w:rPr>
          <w:rFonts w:ascii="Garamond" w:hAnsi="Garamond" w:eastAsia="Garamond" w:cs="Garamond"/>
          <w:b/>
          <w:i/>
        </w:rPr>
      </w:pPr>
    </w:p>
    <w:p w:rsidRPr="006B7CD8" w:rsidR="00CB6407" w:rsidP="00D270C6" w:rsidRDefault="00CB6407" w14:paraId="55C3C2BC" w14:textId="6A9FE6D9">
      <w:pPr>
        <w:ind w:left="720" w:hanging="720"/>
        <w:rPr>
          <w:rFonts w:ascii="Garamond" w:hAnsi="Garamond" w:eastAsia="Garamond" w:cs="Garamond"/>
        </w:rPr>
      </w:pPr>
      <w:r w:rsidRPr="381D538F">
        <w:rPr>
          <w:rFonts w:ascii="Garamond" w:hAnsi="Garamond" w:eastAsia="Garamond" w:cs="Garamond"/>
          <w:b/>
          <w:bCs/>
          <w:i/>
          <w:iCs/>
        </w:rPr>
        <w:t>National Application Areas Addressed:</w:t>
      </w:r>
      <w:r w:rsidRPr="381D538F">
        <w:rPr>
          <w:rFonts w:ascii="Garamond" w:hAnsi="Garamond" w:eastAsia="Garamond" w:cs="Garamond"/>
        </w:rPr>
        <w:t xml:space="preserve"> </w:t>
      </w:r>
      <w:r w:rsidRPr="381D538F" w:rsidR="00B40F6D">
        <w:rPr>
          <w:rFonts w:ascii="Garamond" w:hAnsi="Garamond" w:eastAsia="Garamond" w:cs="Garamond"/>
        </w:rPr>
        <w:t>Ecolo</w:t>
      </w:r>
      <w:r w:rsidRPr="381D538F" w:rsidR="00763BA6">
        <w:rPr>
          <w:rFonts w:ascii="Garamond" w:hAnsi="Garamond" w:eastAsia="Garamond" w:cs="Garamond"/>
        </w:rPr>
        <w:t>gical Forecasting</w:t>
      </w:r>
    </w:p>
    <w:p w:rsidRPr="006B7CD8" w:rsidR="00CB6407" w:rsidP="00D270C6" w:rsidRDefault="00CB6407" w14:paraId="52128FB8" w14:textId="5B9D3B64">
      <w:pPr>
        <w:ind w:left="720" w:hanging="720"/>
        <w:rPr>
          <w:rFonts w:ascii="Garamond" w:hAnsi="Garamond" w:eastAsia="Garamond" w:cs="Garamond"/>
        </w:rPr>
      </w:pPr>
      <w:r w:rsidRPr="006B7CD8">
        <w:rPr>
          <w:rFonts w:ascii="Garamond" w:hAnsi="Garamond" w:eastAsia="Garamond" w:cs="Garamond"/>
          <w:b/>
          <w:i/>
        </w:rPr>
        <w:t>Study Location:</w:t>
      </w:r>
      <w:r w:rsidRPr="006B7CD8">
        <w:rPr>
          <w:rFonts w:ascii="Garamond" w:hAnsi="Garamond" w:eastAsia="Garamond" w:cs="Garamond"/>
        </w:rPr>
        <w:t xml:space="preserve"> </w:t>
      </w:r>
      <w:r w:rsidRPr="006B7CD8" w:rsidR="00763BA6">
        <w:rPr>
          <w:rFonts w:ascii="Garamond" w:hAnsi="Garamond" w:eastAsia="Garamond" w:cs="Garamond"/>
        </w:rPr>
        <w:t>ME</w:t>
      </w:r>
    </w:p>
    <w:p w:rsidRPr="006B7CD8" w:rsidR="00CB6407" w:rsidP="00D270C6" w:rsidRDefault="00CB6407" w14:paraId="5148089D" w14:textId="07224860">
      <w:pPr>
        <w:ind w:left="720" w:hanging="720"/>
        <w:rPr>
          <w:rFonts w:ascii="Garamond" w:hAnsi="Garamond" w:eastAsia="Garamond" w:cs="Garamond"/>
        </w:rPr>
      </w:pPr>
      <w:r w:rsidRPr="006B7CD8">
        <w:rPr>
          <w:rFonts w:ascii="Garamond" w:hAnsi="Garamond" w:eastAsia="Garamond" w:cs="Garamond"/>
          <w:b/>
          <w:i/>
        </w:rPr>
        <w:t>Study Period:</w:t>
      </w:r>
      <w:r w:rsidRPr="006B7CD8">
        <w:rPr>
          <w:rFonts w:ascii="Garamond" w:hAnsi="Garamond" w:eastAsia="Garamond" w:cs="Garamond"/>
          <w:b/>
        </w:rPr>
        <w:t xml:space="preserve"> </w:t>
      </w:r>
      <w:r w:rsidRPr="006B7CD8" w:rsidR="00763BA6">
        <w:rPr>
          <w:rFonts w:ascii="Garamond" w:hAnsi="Garamond" w:eastAsia="Garamond" w:cs="Garamond"/>
        </w:rPr>
        <w:t>1985 – 2021</w:t>
      </w:r>
      <w:r w:rsidRPr="006B7CD8" w:rsidR="000E347B">
        <w:rPr>
          <w:rFonts w:ascii="Garamond" w:hAnsi="Garamond" w:eastAsia="Garamond" w:cs="Garamond"/>
        </w:rPr>
        <w:t xml:space="preserve">, </w:t>
      </w:r>
      <w:r w:rsidRPr="006B7CD8">
        <w:rPr>
          <w:rFonts w:ascii="Garamond" w:hAnsi="Garamond" w:eastAsia="Garamond" w:cs="Garamond"/>
        </w:rPr>
        <w:t>F</w:t>
      </w:r>
      <w:r w:rsidRPr="006B7CD8" w:rsidR="0068321C">
        <w:rPr>
          <w:rFonts w:ascii="Garamond" w:hAnsi="Garamond" w:eastAsia="Garamond" w:cs="Garamond"/>
        </w:rPr>
        <w:t xml:space="preserve">orecasting to </w:t>
      </w:r>
      <w:r w:rsidRPr="006B7CD8" w:rsidR="00763BA6">
        <w:rPr>
          <w:rFonts w:ascii="Garamond" w:hAnsi="Garamond" w:eastAsia="Garamond" w:cs="Garamond"/>
        </w:rPr>
        <w:t>2040</w:t>
      </w:r>
    </w:p>
    <w:p w:rsidRPr="006B7CD8" w:rsidR="00CB6407" w:rsidP="00D270C6" w:rsidRDefault="00CB6407" w14:paraId="537F3E75" w14:textId="77777777">
      <w:pPr>
        <w:rPr>
          <w:rFonts w:ascii="Garamond" w:hAnsi="Garamond" w:eastAsia="Garamond" w:cs="Garamond"/>
        </w:rPr>
      </w:pPr>
    </w:p>
    <w:p w:rsidRPr="006B7CD8" w:rsidR="00CB6407" w:rsidP="5EF31180" w:rsidRDefault="3A103540" w14:paraId="447921FF" w14:textId="767C80FA">
      <w:pPr>
        <w:rPr>
          <w:rFonts w:ascii="Garamond" w:hAnsi="Garamond" w:eastAsia="Garamond" w:cs="Garamond"/>
          <w:b/>
          <w:bCs/>
          <w:i/>
          <w:iCs/>
        </w:rPr>
      </w:pPr>
      <w:r w:rsidRPr="5EF31180">
        <w:rPr>
          <w:rFonts w:ascii="Garamond" w:hAnsi="Garamond" w:eastAsia="Garamond" w:cs="Garamond"/>
          <w:b/>
          <w:bCs/>
          <w:i/>
          <w:iCs/>
        </w:rPr>
        <w:t>Community Concern</w:t>
      </w:r>
      <w:r w:rsidRPr="5EF31180" w:rsidR="0FDBAD45">
        <w:rPr>
          <w:rFonts w:ascii="Garamond" w:hAnsi="Garamond" w:eastAsia="Garamond" w:cs="Garamond"/>
          <w:b/>
          <w:bCs/>
          <w:i/>
          <w:iCs/>
        </w:rPr>
        <w:t>s</w:t>
      </w:r>
      <w:r w:rsidRPr="5EF31180">
        <w:rPr>
          <w:rFonts w:ascii="Garamond" w:hAnsi="Garamond" w:eastAsia="Garamond" w:cs="Garamond"/>
          <w:b/>
          <w:bCs/>
          <w:i/>
          <w:iCs/>
        </w:rPr>
        <w:t>:</w:t>
      </w:r>
    </w:p>
    <w:p w:rsidRPr="006B7CD8" w:rsidR="22E7F675" w:rsidP="00D270C6" w:rsidRDefault="2DB81DD2" w14:paraId="4FE66E04" w14:textId="06C8B7A1">
      <w:pPr>
        <w:pStyle w:val="ListParagraph"/>
        <w:numPr>
          <w:ilvl w:val="0"/>
          <w:numId w:val="1"/>
        </w:numPr>
        <w:rPr>
          <w:rFonts w:ascii="Garamond" w:hAnsi="Garamond" w:eastAsia="Garamond" w:cs="Garamond"/>
        </w:rPr>
      </w:pPr>
      <w:r w:rsidRPr="5EF31180">
        <w:rPr>
          <w:rFonts w:ascii="Garamond" w:hAnsi="Garamond" w:eastAsia="Garamond" w:cs="Garamond"/>
        </w:rPr>
        <w:t xml:space="preserve">Habitats for freshwater Atlantic salmon are threatened by </w:t>
      </w:r>
      <w:r w:rsidRPr="5EF31180" w:rsidR="18D96433">
        <w:rPr>
          <w:rFonts w:ascii="Garamond" w:hAnsi="Garamond" w:eastAsia="Garamond" w:cs="Garamond"/>
        </w:rPr>
        <w:t>l</w:t>
      </w:r>
      <w:r w:rsidRPr="5EF31180">
        <w:rPr>
          <w:rFonts w:ascii="Garamond" w:hAnsi="Garamond" w:eastAsia="Garamond" w:cs="Garamond"/>
        </w:rPr>
        <w:t xml:space="preserve">and </w:t>
      </w:r>
      <w:r w:rsidRPr="5EF31180" w:rsidR="18D96433">
        <w:rPr>
          <w:rFonts w:ascii="Garamond" w:hAnsi="Garamond" w:eastAsia="Garamond" w:cs="Garamond"/>
        </w:rPr>
        <w:t>u</w:t>
      </w:r>
      <w:r w:rsidRPr="5EF31180">
        <w:rPr>
          <w:rFonts w:ascii="Garamond" w:hAnsi="Garamond" w:eastAsia="Garamond" w:cs="Garamond"/>
        </w:rPr>
        <w:t xml:space="preserve">se </w:t>
      </w:r>
      <w:r w:rsidRPr="5EF31180" w:rsidR="18D96433">
        <w:rPr>
          <w:rFonts w:ascii="Garamond" w:hAnsi="Garamond" w:eastAsia="Garamond" w:cs="Garamond"/>
        </w:rPr>
        <w:t>l</w:t>
      </w:r>
      <w:r w:rsidRPr="5EF31180">
        <w:rPr>
          <w:rFonts w:ascii="Garamond" w:hAnsi="Garamond" w:eastAsia="Garamond" w:cs="Garamond"/>
        </w:rPr>
        <w:t xml:space="preserve">and </w:t>
      </w:r>
      <w:r w:rsidRPr="5EF31180" w:rsidR="18D96433">
        <w:rPr>
          <w:rFonts w:ascii="Garamond" w:hAnsi="Garamond" w:eastAsia="Garamond" w:cs="Garamond"/>
        </w:rPr>
        <w:t>c</w:t>
      </w:r>
      <w:r w:rsidRPr="5EF31180">
        <w:rPr>
          <w:rFonts w:ascii="Garamond" w:hAnsi="Garamond" w:eastAsia="Garamond" w:cs="Garamond"/>
        </w:rPr>
        <w:t xml:space="preserve">over (LULC) changes including urban development, timber harvesting, </w:t>
      </w:r>
      <w:r w:rsidR="00192D37">
        <w:rPr>
          <w:rFonts w:ascii="Garamond" w:hAnsi="Garamond" w:eastAsia="Garamond" w:cs="Garamond"/>
        </w:rPr>
        <w:t xml:space="preserve">dam construction, </w:t>
      </w:r>
      <w:r w:rsidRPr="5EF31180">
        <w:rPr>
          <w:rFonts w:ascii="Garamond" w:hAnsi="Garamond" w:eastAsia="Garamond" w:cs="Garamond"/>
        </w:rPr>
        <w:t xml:space="preserve">and historical succession patterns that influence stream </w:t>
      </w:r>
      <w:r w:rsidRPr="5EF31180" w:rsidR="2E77308C">
        <w:rPr>
          <w:rFonts w:ascii="Garamond" w:hAnsi="Garamond" w:eastAsia="Garamond" w:cs="Garamond"/>
        </w:rPr>
        <w:t>quality</w:t>
      </w:r>
      <w:r w:rsidRPr="5EF31180" w:rsidR="242A2FF5">
        <w:rPr>
          <w:rFonts w:ascii="Garamond" w:hAnsi="Garamond" w:eastAsia="Garamond" w:cs="Garamond"/>
        </w:rPr>
        <w:t xml:space="preserve">, </w:t>
      </w:r>
      <w:r w:rsidRPr="5EF31180" w:rsidR="1A6353B5">
        <w:rPr>
          <w:rFonts w:ascii="Garamond" w:hAnsi="Garamond" w:eastAsia="Garamond" w:cs="Garamond"/>
        </w:rPr>
        <w:t xml:space="preserve">thermal refugia, and </w:t>
      </w:r>
      <w:r w:rsidRPr="5EF31180">
        <w:rPr>
          <w:rFonts w:ascii="Garamond" w:hAnsi="Garamond" w:eastAsia="Garamond" w:cs="Garamond"/>
        </w:rPr>
        <w:t xml:space="preserve">habitat connectivity throughout watersheds in </w:t>
      </w:r>
      <w:r w:rsidRPr="5EF31180" w:rsidR="2E77308C">
        <w:rPr>
          <w:rFonts w:ascii="Garamond" w:hAnsi="Garamond" w:eastAsia="Garamond" w:cs="Garamond"/>
        </w:rPr>
        <w:t>Maine. This has resulted in</w:t>
      </w:r>
      <w:r w:rsidRPr="5EF31180">
        <w:rPr>
          <w:rFonts w:ascii="Garamond" w:hAnsi="Garamond" w:eastAsia="Garamond" w:cs="Garamond"/>
        </w:rPr>
        <w:t xml:space="preserve"> the Gulf of Maine Distinct Population Segment (DPS) of Atlantic salmon becoming the last </w:t>
      </w:r>
      <w:r w:rsidRPr="5EF31180">
        <w:rPr>
          <w:rFonts w:ascii="Garamond" w:hAnsi="Garamond" w:eastAsia="Garamond" w:cs="Garamond"/>
        </w:rPr>
        <w:t xml:space="preserve">remaining </w:t>
      </w:r>
      <w:r w:rsidRPr="5EF31180">
        <w:rPr>
          <w:rFonts w:ascii="Garamond" w:hAnsi="Garamond" w:eastAsia="Garamond" w:cs="Garamond"/>
        </w:rPr>
        <w:t>wild population in the United States.</w:t>
      </w:r>
    </w:p>
    <w:p w:rsidRPr="006B7CD8" w:rsidR="22E7F675" w:rsidP="00D270C6" w:rsidRDefault="1CC8EB03" w14:paraId="55FB3E06" w14:textId="227A18ED">
      <w:pPr>
        <w:pStyle w:val="ListParagraph"/>
        <w:numPr>
          <w:ilvl w:val="0"/>
          <w:numId w:val="1"/>
        </w:numPr>
        <w:rPr>
          <w:rFonts w:ascii="Garamond" w:hAnsi="Garamond" w:eastAsia="Garamond" w:cs="Garamond"/>
        </w:rPr>
      </w:pPr>
      <w:r w:rsidRPr="3DA5C6CC">
        <w:rPr>
          <w:rFonts w:ascii="Garamond" w:hAnsi="Garamond" w:eastAsia="Garamond" w:cs="Garamond"/>
        </w:rPr>
        <w:t xml:space="preserve">Changes in air and stream temperatures, precipitation patterns, and forest cover within riparian areas directly affect water quality and nutrient availability which can further constrain the current geographic range </w:t>
      </w:r>
      <w:r w:rsidR="000E2963">
        <w:rPr>
          <w:rFonts w:ascii="Garamond" w:hAnsi="Garamond" w:eastAsia="Garamond" w:cs="Garamond"/>
        </w:rPr>
        <w:t>o</w:t>
      </w:r>
      <w:r w:rsidRPr="3DA5C6CC">
        <w:rPr>
          <w:rFonts w:ascii="Garamond" w:hAnsi="Garamond" w:eastAsia="Garamond" w:cs="Garamond"/>
        </w:rPr>
        <w:t xml:space="preserve">f Atlantic salmon. </w:t>
      </w:r>
    </w:p>
    <w:p w:rsidRPr="006B7CD8" w:rsidR="434A669D" w:rsidP="00D270C6" w:rsidRDefault="2DB81DD2" w14:paraId="0B138E3D" w14:textId="16A85335">
      <w:pPr>
        <w:pStyle w:val="ListParagraph"/>
        <w:numPr>
          <w:ilvl w:val="0"/>
          <w:numId w:val="1"/>
        </w:numPr>
        <w:rPr>
          <w:rFonts w:ascii="Garamond" w:hAnsi="Garamond" w:eastAsia="Garamond" w:cs="Garamond"/>
        </w:rPr>
      </w:pPr>
      <w:r w:rsidRPr="5EF31180">
        <w:rPr>
          <w:rFonts w:ascii="Garamond" w:hAnsi="Garamond" w:eastAsia="Garamond" w:cs="Garamond"/>
        </w:rPr>
        <w:t xml:space="preserve">Communities throughout Maine, including </w:t>
      </w:r>
      <w:r w:rsidR="008E107E">
        <w:rPr>
          <w:rFonts w:ascii="Garamond" w:hAnsi="Garamond" w:eastAsia="Garamond" w:cs="Garamond"/>
        </w:rPr>
        <w:t>I</w:t>
      </w:r>
      <w:r w:rsidRPr="5EF31180">
        <w:rPr>
          <w:rFonts w:ascii="Garamond" w:hAnsi="Garamond" w:eastAsia="Garamond" w:cs="Garamond"/>
        </w:rPr>
        <w:t xml:space="preserve">ndigenous peoples, have historically benefited from Atlantic salmon as </w:t>
      </w:r>
      <w:r w:rsidR="00A27E5C">
        <w:rPr>
          <w:rFonts w:ascii="Garamond" w:hAnsi="Garamond" w:eastAsia="Garamond" w:cs="Garamond"/>
        </w:rPr>
        <w:t xml:space="preserve">a </w:t>
      </w:r>
      <w:r w:rsidRPr="5EF31180">
        <w:rPr>
          <w:rFonts w:ascii="Garamond" w:hAnsi="Garamond" w:eastAsia="Garamond" w:cs="Garamond"/>
        </w:rPr>
        <w:t>natural resource</w:t>
      </w:r>
      <w:r w:rsidR="009D3160">
        <w:rPr>
          <w:rFonts w:ascii="Garamond" w:hAnsi="Garamond" w:eastAsia="Garamond" w:cs="Garamond"/>
        </w:rPr>
        <w:t xml:space="preserve">. </w:t>
      </w:r>
      <w:r w:rsidR="00CA41A6">
        <w:rPr>
          <w:rFonts w:ascii="Garamond" w:hAnsi="Garamond" w:eastAsia="Garamond" w:cs="Garamond"/>
        </w:rPr>
        <w:t>D</w:t>
      </w:r>
      <w:r w:rsidRPr="5EF31180">
        <w:rPr>
          <w:rFonts w:ascii="Garamond" w:hAnsi="Garamond" w:eastAsia="Garamond" w:cs="Garamond"/>
        </w:rPr>
        <w:t xml:space="preserve">eclining populations limit benefits to local communities. </w:t>
      </w:r>
    </w:p>
    <w:p w:rsidRPr="006B7CD8" w:rsidR="434A669D" w:rsidP="00D270C6" w:rsidRDefault="37B3AFB6" w14:paraId="30820522" w14:textId="436C6597">
      <w:pPr>
        <w:pStyle w:val="ListParagraph"/>
        <w:numPr>
          <w:ilvl w:val="0"/>
          <w:numId w:val="1"/>
        </w:numPr>
        <w:rPr>
          <w:rFonts w:ascii="Garamond" w:hAnsi="Garamond" w:eastAsia="Garamond" w:cs="Garamond"/>
        </w:rPr>
      </w:pPr>
      <w:r w:rsidRPr="3DA5C6CC">
        <w:rPr>
          <w:rFonts w:ascii="Garamond" w:hAnsi="Garamond" w:eastAsia="Garamond" w:cs="Garamond"/>
        </w:rPr>
        <w:t>Experts working in the field are conce</w:t>
      </w:r>
      <w:r w:rsidRPr="3DA5C6CC" w:rsidR="73BC9F13">
        <w:rPr>
          <w:rFonts w:ascii="Garamond" w:hAnsi="Garamond" w:eastAsia="Garamond" w:cs="Garamond"/>
        </w:rPr>
        <w:t>rned that t</w:t>
      </w:r>
      <w:r w:rsidRPr="3DA5C6CC">
        <w:rPr>
          <w:rFonts w:ascii="Garamond" w:hAnsi="Garamond" w:eastAsia="Garamond" w:cs="Garamond"/>
        </w:rPr>
        <w:t xml:space="preserve">he </w:t>
      </w:r>
      <w:r w:rsidRPr="3DA5C6CC" w:rsidR="00293E6A">
        <w:rPr>
          <w:rFonts w:ascii="Garamond" w:hAnsi="Garamond" w:eastAsia="Garamond" w:cs="Garamond"/>
        </w:rPr>
        <w:t>public</w:t>
      </w:r>
      <w:r w:rsidRPr="3DA5C6CC">
        <w:rPr>
          <w:rFonts w:ascii="Garamond" w:hAnsi="Garamond" w:eastAsia="Garamond" w:cs="Garamond"/>
        </w:rPr>
        <w:t xml:space="preserve"> does not understand the extent of salmon extirpation</w:t>
      </w:r>
      <w:r w:rsidRPr="3DA5C6CC">
        <w:rPr>
          <w:rFonts w:ascii="Garamond" w:hAnsi="Garamond" w:eastAsia="Garamond" w:cs="Garamond"/>
        </w:rPr>
        <w:t xml:space="preserve"> and population decline</w:t>
      </w:r>
      <w:r w:rsidRPr="3DA5C6CC">
        <w:rPr>
          <w:rFonts w:ascii="Garamond" w:hAnsi="Garamond" w:eastAsia="Garamond" w:cs="Garamond"/>
        </w:rPr>
        <w:t xml:space="preserve">. Lack of awareness </w:t>
      </w:r>
      <w:r w:rsidRPr="3DA5C6CC">
        <w:rPr>
          <w:rFonts w:ascii="Garamond" w:hAnsi="Garamond" w:eastAsia="Garamond" w:cs="Garamond"/>
        </w:rPr>
        <w:t xml:space="preserve">and public support </w:t>
      </w:r>
      <w:r w:rsidRPr="3DA5C6CC">
        <w:rPr>
          <w:rFonts w:ascii="Garamond" w:hAnsi="Garamond" w:eastAsia="Garamond" w:cs="Garamond"/>
        </w:rPr>
        <w:t xml:space="preserve">reduces the viability of habitat restoration and salmon population recovery. </w:t>
      </w:r>
    </w:p>
    <w:p w:rsidRPr="006B7CD8" w:rsidR="00CB6407" w:rsidP="00D270C6" w:rsidRDefault="00CB6407" w14:paraId="3C709863" w14:textId="38089DD5">
      <w:pPr>
        <w:rPr>
          <w:rFonts w:ascii="Garamond" w:hAnsi="Garamond" w:eastAsia="Garamond" w:cs="Garamond"/>
        </w:rPr>
      </w:pPr>
    </w:p>
    <w:p w:rsidRPr="00470CEB" w:rsidR="00C52CB7" w:rsidP="00D270C6" w:rsidRDefault="008F2A72" w14:paraId="50F27AC0" w14:textId="525DEA5F">
      <w:pPr>
        <w:rPr>
          <w:rFonts w:ascii="Garamond" w:hAnsi="Garamond" w:eastAsia="Garamond" w:cs="Garamond"/>
        </w:rPr>
      </w:pPr>
      <w:r w:rsidRPr="006B7CD8">
        <w:rPr>
          <w:rFonts w:ascii="Garamond" w:hAnsi="Garamond" w:eastAsia="Garamond" w:cs="Garamond"/>
          <w:b/>
          <w:i/>
        </w:rPr>
        <w:t>Project Objectives</w:t>
      </w:r>
      <w:r w:rsidRPr="006B7CD8" w:rsidR="2E9BCA44">
        <w:rPr>
          <w:rFonts w:ascii="Garamond" w:hAnsi="Garamond" w:eastAsia="Garamond" w:cs="Garamond"/>
          <w:b/>
          <w:bCs/>
          <w:i/>
          <w:iCs/>
        </w:rPr>
        <w:t xml:space="preserve"> </w:t>
      </w:r>
    </w:p>
    <w:p w:rsidR="00F45BAB" w:rsidP="00D270C6" w:rsidRDefault="00F45BAB" w14:paraId="5143C627" w14:textId="462CFE5C">
      <w:pPr>
        <w:pStyle w:val="ListParagraph"/>
        <w:numPr>
          <w:ilvl w:val="0"/>
          <w:numId w:val="1"/>
        </w:numPr>
        <w:rPr>
          <w:rFonts w:ascii="Garamond" w:hAnsi="Garamond" w:eastAsia="Calibri" w:cs="Calibri"/>
        </w:rPr>
      </w:pPr>
      <w:r w:rsidRPr="3DA5C6CC">
        <w:rPr>
          <w:rFonts w:ascii="Garamond" w:hAnsi="Garamond" w:eastAsia="Calibri" w:cs="Calibri"/>
        </w:rPr>
        <w:t xml:space="preserve">Enhance partners’ Endangered Atlantic </w:t>
      </w:r>
      <w:r w:rsidRPr="3DA5C6CC" w:rsidR="007A4980">
        <w:rPr>
          <w:rFonts w:ascii="Garamond" w:hAnsi="Garamond" w:eastAsia="Calibri" w:cs="Calibri"/>
        </w:rPr>
        <w:t>s</w:t>
      </w:r>
      <w:r w:rsidRPr="3DA5C6CC">
        <w:rPr>
          <w:rFonts w:ascii="Garamond" w:hAnsi="Garamond" w:eastAsia="Calibri" w:cs="Calibri"/>
        </w:rPr>
        <w:t>almon (</w:t>
      </w:r>
      <w:r w:rsidRPr="3DA5C6CC">
        <w:rPr>
          <w:rFonts w:ascii="Garamond" w:hAnsi="Garamond" w:eastAsia="Calibri" w:cs="Calibri"/>
          <w:i/>
          <w:iCs/>
        </w:rPr>
        <w:t xml:space="preserve">Salmo </w:t>
      </w:r>
      <w:proofErr w:type="spellStart"/>
      <w:r w:rsidRPr="3DA5C6CC">
        <w:rPr>
          <w:rFonts w:ascii="Garamond" w:hAnsi="Garamond" w:eastAsia="Calibri" w:cs="Calibri"/>
          <w:i/>
          <w:iCs/>
        </w:rPr>
        <w:t>salar</w:t>
      </w:r>
      <w:proofErr w:type="spellEnd"/>
      <w:r w:rsidRPr="3DA5C6CC">
        <w:rPr>
          <w:rFonts w:ascii="Garamond" w:hAnsi="Garamond" w:eastAsia="Calibri" w:cs="Calibri"/>
        </w:rPr>
        <w:t xml:space="preserve">) recovery initiatives </w:t>
      </w:r>
      <w:r w:rsidRPr="3DA5C6CC" w:rsidR="003F7EDA">
        <w:rPr>
          <w:rFonts w:ascii="Garamond" w:hAnsi="Garamond" w:eastAsia="Calibri" w:cs="Calibri"/>
        </w:rPr>
        <w:t xml:space="preserve">by </w:t>
      </w:r>
      <w:r w:rsidRPr="3DA5C6CC" w:rsidR="001C4194">
        <w:rPr>
          <w:rFonts w:ascii="Garamond" w:hAnsi="Garamond" w:eastAsia="Calibri" w:cs="Calibri"/>
        </w:rPr>
        <w:t xml:space="preserve">providing </w:t>
      </w:r>
      <w:r w:rsidRPr="3DA5C6CC" w:rsidR="005F3883">
        <w:rPr>
          <w:rFonts w:ascii="Garamond" w:hAnsi="Garamond" w:eastAsia="Calibri" w:cs="Calibri"/>
        </w:rPr>
        <w:t xml:space="preserve">case studies </w:t>
      </w:r>
      <w:r w:rsidRPr="3DA5C6CC" w:rsidR="00521822">
        <w:rPr>
          <w:rFonts w:ascii="Garamond" w:hAnsi="Garamond" w:eastAsia="Calibri" w:cs="Calibri"/>
        </w:rPr>
        <w:t>that</w:t>
      </w:r>
      <w:r w:rsidRPr="3DA5C6CC" w:rsidR="00967A42">
        <w:rPr>
          <w:rFonts w:ascii="Garamond" w:hAnsi="Garamond" w:eastAsia="Calibri" w:cs="Calibri"/>
        </w:rPr>
        <w:t xml:space="preserve"> demonstrate </w:t>
      </w:r>
      <w:r w:rsidRPr="3DA5C6CC" w:rsidR="00F931FB">
        <w:rPr>
          <w:rFonts w:ascii="Garamond" w:hAnsi="Garamond" w:eastAsia="Calibri" w:cs="Calibri"/>
        </w:rPr>
        <w:t>how</w:t>
      </w:r>
      <w:r w:rsidRPr="3DA5C6CC">
        <w:rPr>
          <w:rFonts w:ascii="Garamond" w:hAnsi="Garamond" w:eastAsia="Calibri" w:cs="Calibri"/>
        </w:rPr>
        <w:t xml:space="preserve"> NASA Earth observations</w:t>
      </w:r>
      <w:r w:rsidRPr="3DA5C6CC" w:rsidR="008871ED">
        <w:rPr>
          <w:rFonts w:ascii="Garamond" w:hAnsi="Garamond" w:eastAsia="Calibri" w:cs="Calibri"/>
        </w:rPr>
        <w:t xml:space="preserve"> ca</w:t>
      </w:r>
      <w:r w:rsidRPr="3DA5C6CC" w:rsidR="005173AB">
        <w:rPr>
          <w:rFonts w:ascii="Garamond" w:hAnsi="Garamond" w:eastAsia="Calibri" w:cs="Calibri"/>
        </w:rPr>
        <w:t xml:space="preserve">n be used to </w:t>
      </w:r>
      <w:r w:rsidRPr="3DA5C6CC" w:rsidR="005173AB">
        <w:rPr>
          <w:rFonts w:ascii="Garamond" w:hAnsi="Garamond" w:eastAsia="Calibri" w:cs="Calibri"/>
        </w:rPr>
        <w:t xml:space="preserve">monitor and </w:t>
      </w:r>
      <w:r w:rsidRPr="3DA5C6CC" w:rsidR="005173AB">
        <w:rPr>
          <w:rFonts w:ascii="Garamond" w:hAnsi="Garamond" w:eastAsia="Calibri" w:cs="Calibri"/>
        </w:rPr>
        <w:t>assess salmon habitat</w:t>
      </w:r>
    </w:p>
    <w:p w:rsidRPr="006B7CD8" w:rsidR="007E6B39" w:rsidP="00D270C6" w:rsidRDefault="00B068ED" w14:paraId="6C081580" w14:textId="014EBDDC">
      <w:pPr>
        <w:pStyle w:val="ListParagraph"/>
        <w:numPr>
          <w:ilvl w:val="0"/>
          <w:numId w:val="1"/>
        </w:numPr>
        <w:rPr>
          <w:rFonts w:ascii="Garamond" w:hAnsi="Garamond" w:eastAsia="Calibri" w:cs="Calibri"/>
        </w:rPr>
      </w:pPr>
      <w:r>
        <w:rPr>
          <w:rFonts w:ascii="Garamond" w:hAnsi="Garamond" w:eastAsia="Calibri" w:cs="Calibri"/>
        </w:rPr>
        <w:t>Distinguish</w:t>
      </w:r>
      <w:r w:rsidRPr="3DA5C6CC" w:rsidR="00B634AE">
        <w:rPr>
          <w:rFonts w:ascii="Garamond" w:hAnsi="Garamond" w:eastAsia="Calibri" w:cs="Calibri"/>
        </w:rPr>
        <w:t xml:space="preserve"> </w:t>
      </w:r>
      <w:r>
        <w:rPr>
          <w:rFonts w:ascii="Garamond" w:hAnsi="Garamond" w:eastAsia="Calibri" w:cs="Calibri"/>
        </w:rPr>
        <w:t>changes</w:t>
      </w:r>
      <w:r w:rsidRPr="3DA5C6CC" w:rsidR="00B634AE">
        <w:rPr>
          <w:rFonts w:ascii="Garamond" w:hAnsi="Garamond" w:eastAsia="Calibri" w:cs="Calibri"/>
        </w:rPr>
        <w:t xml:space="preserve"> of </w:t>
      </w:r>
      <w:r w:rsidRPr="3DA5C6CC" w:rsidR="007469CA">
        <w:rPr>
          <w:rFonts w:ascii="Garamond" w:hAnsi="Garamond" w:eastAsia="Calibri" w:cs="Calibri"/>
        </w:rPr>
        <w:t xml:space="preserve">forest cover </w:t>
      </w:r>
      <w:r w:rsidRPr="3DA5C6CC" w:rsidR="00E7572D">
        <w:rPr>
          <w:rFonts w:ascii="Garamond" w:hAnsi="Garamond" w:eastAsia="Calibri" w:cs="Calibri"/>
        </w:rPr>
        <w:t xml:space="preserve">type </w:t>
      </w:r>
      <w:r w:rsidR="00F461F8">
        <w:rPr>
          <w:rFonts w:ascii="Garamond" w:hAnsi="Garamond" w:eastAsia="Calibri" w:cs="Calibri"/>
        </w:rPr>
        <w:t xml:space="preserve">and other LULC classes </w:t>
      </w:r>
      <w:r w:rsidRPr="3DA5C6CC" w:rsidR="00577BE3">
        <w:rPr>
          <w:rFonts w:ascii="Garamond" w:hAnsi="Garamond" w:eastAsia="Calibri" w:cs="Calibri"/>
        </w:rPr>
        <w:t xml:space="preserve">in </w:t>
      </w:r>
      <w:r w:rsidR="00AA4B94">
        <w:rPr>
          <w:rFonts w:ascii="Garamond" w:hAnsi="Garamond" w:eastAsia="Calibri" w:cs="Calibri"/>
        </w:rPr>
        <w:t xml:space="preserve">the </w:t>
      </w:r>
      <w:proofErr w:type="spellStart"/>
      <w:r w:rsidR="00AA4B94">
        <w:rPr>
          <w:rFonts w:ascii="Garamond" w:hAnsi="Garamond" w:eastAsia="Calibri" w:cs="Calibri"/>
        </w:rPr>
        <w:t>Downeast</w:t>
      </w:r>
      <w:proofErr w:type="spellEnd"/>
      <w:r w:rsidR="00AA4B94">
        <w:rPr>
          <w:rFonts w:ascii="Garamond" w:hAnsi="Garamond" w:eastAsia="Calibri" w:cs="Calibri"/>
        </w:rPr>
        <w:t xml:space="preserve"> region</w:t>
      </w:r>
      <w:r w:rsidRPr="3DA5C6CC" w:rsidR="0049531D">
        <w:rPr>
          <w:rFonts w:ascii="Garamond" w:hAnsi="Garamond" w:eastAsia="Calibri" w:cs="Calibri"/>
        </w:rPr>
        <w:t xml:space="preserve"> </w:t>
      </w:r>
      <w:r w:rsidRPr="3DA5C6CC" w:rsidR="00737981">
        <w:rPr>
          <w:rFonts w:ascii="Garamond" w:hAnsi="Garamond" w:eastAsia="Calibri" w:cs="Calibri"/>
        </w:rPr>
        <w:t>over time</w:t>
      </w:r>
    </w:p>
    <w:p w:rsidRPr="006B7CD8" w:rsidR="00C731BF" w:rsidP="00D270C6" w:rsidRDefault="00C731BF" w14:paraId="6C7D74A6" w14:textId="1A433EE2">
      <w:pPr>
        <w:pStyle w:val="ListParagraph"/>
        <w:numPr>
          <w:ilvl w:val="0"/>
          <w:numId w:val="1"/>
        </w:numPr>
        <w:rPr>
          <w:rFonts w:ascii="Garamond" w:hAnsi="Garamond" w:eastAsia="Calibri" w:cs="Calibri"/>
        </w:rPr>
      </w:pPr>
      <w:r w:rsidRPr="3DA5C6CC">
        <w:rPr>
          <w:rFonts w:ascii="Garamond" w:hAnsi="Garamond" w:eastAsia="Calibri" w:cs="Calibri"/>
        </w:rPr>
        <w:t>Use geospatial data to a</w:t>
      </w:r>
      <w:r w:rsidRPr="3DA5C6CC">
        <w:rPr>
          <w:rFonts w:ascii="Garamond" w:hAnsi="Garamond" w:eastAsia="Calibri" w:cs="Calibri"/>
        </w:rPr>
        <w:t>ssess</w:t>
      </w:r>
      <w:r w:rsidRPr="3DA5C6CC">
        <w:rPr>
          <w:rFonts w:ascii="Garamond" w:hAnsi="Garamond" w:eastAsia="Calibri" w:cs="Calibri"/>
        </w:rPr>
        <w:t xml:space="preserve"> </w:t>
      </w:r>
      <w:r w:rsidRPr="3DA5C6CC">
        <w:rPr>
          <w:rFonts w:ascii="Garamond" w:hAnsi="Garamond" w:eastAsia="Calibri" w:cs="Calibri"/>
        </w:rPr>
        <w:t>areas</w:t>
      </w:r>
      <w:r w:rsidR="00F461F8">
        <w:rPr>
          <w:rFonts w:ascii="Garamond" w:hAnsi="Garamond" w:eastAsia="Calibri" w:cs="Calibri"/>
        </w:rPr>
        <w:t xml:space="preserve"> in salmon habitat</w:t>
      </w:r>
      <w:r w:rsidRPr="3DA5C6CC">
        <w:rPr>
          <w:rFonts w:ascii="Garamond" w:hAnsi="Garamond" w:eastAsia="Calibri" w:cs="Calibri"/>
        </w:rPr>
        <w:t xml:space="preserve"> undergoing warming</w:t>
      </w:r>
      <w:r w:rsidRPr="3DA5C6CC" w:rsidR="006D05EA">
        <w:rPr>
          <w:rFonts w:ascii="Garamond" w:hAnsi="Garamond" w:eastAsia="Calibri" w:cs="Calibri"/>
        </w:rPr>
        <w:t xml:space="preserve"> </w:t>
      </w:r>
      <w:r w:rsidRPr="3DA5C6CC">
        <w:rPr>
          <w:rFonts w:ascii="Garamond" w:hAnsi="Garamond" w:eastAsia="Calibri" w:cs="Calibri"/>
        </w:rPr>
        <w:t>and drought events over time</w:t>
      </w:r>
      <w:r w:rsidR="00F461F8">
        <w:rPr>
          <w:rFonts w:ascii="Garamond" w:hAnsi="Garamond" w:eastAsia="Calibri" w:cs="Calibri"/>
        </w:rPr>
        <w:t xml:space="preserve"> and the relation of such phenomena to LULC</w:t>
      </w:r>
    </w:p>
    <w:p w:rsidRPr="00D74D52" w:rsidR="00C52CB7" w:rsidP="00D270C6" w:rsidRDefault="00F45BAB" w14:paraId="5D27AE21" w14:textId="380B7EC2">
      <w:pPr>
        <w:pStyle w:val="ListParagraph"/>
        <w:numPr>
          <w:ilvl w:val="0"/>
          <w:numId w:val="1"/>
        </w:numPr>
        <w:rPr>
          <w:rFonts w:ascii="Garamond" w:hAnsi="Garamond" w:eastAsia="Calibri" w:cs="Calibri"/>
        </w:rPr>
      </w:pPr>
      <w:r w:rsidRPr="12479E05">
        <w:rPr>
          <w:rFonts w:ascii="Garamond" w:hAnsi="Garamond" w:eastAsia="Calibri" w:cs="Calibri"/>
        </w:rPr>
        <w:t xml:space="preserve">Develop and deliver a workshop that transfers project methods to partner organizations </w:t>
      </w:r>
      <w:r w:rsidR="00F461F8">
        <w:rPr>
          <w:rFonts w:ascii="Garamond" w:hAnsi="Garamond" w:eastAsia="Calibri" w:cs="Calibri"/>
        </w:rPr>
        <w:t>to</w:t>
      </w:r>
      <w:r w:rsidRPr="12479E05">
        <w:rPr>
          <w:rFonts w:ascii="Garamond" w:hAnsi="Garamond" w:eastAsia="Calibri" w:cs="Calibri"/>
        </w:rPr>
        <w:t xml:space="preserve"> </w:t>
      </w:r>
      <w:r w:rsidR="00150E32">
        <w:rPr>
          <w:rFonts w:ascii="Garamond" w:hAnsi="Garamond" w:eastAsia="Calibri" w:cs="Calibri"/>
        </w:rPr>
        <w:t>inform</w:t>
      </w:r>
      <w:r w:rsidRPr="12479E05">
        <w:rPr>
          <w:rFonts w:ascii="Garamond" w:hAnsi="Garamond" w:eastAsia="Calibri" w:cs="Calibri"/>
        </w:rPr>
        <w:t xml:space="preserve"> critical salmon habitat </w:t>
      </w:r>
      <w:r w:rsidR="00F461F8">
        <w:rPr>
          <w:rFonts w:ascii="Garamond" w:hAnsi="Garamond" w:eastAsia="Calibri" w:cs="Calibri"/>
        </w:rPr>
        <w:t>conservation efforts</w:t>
      </w:r>
      <w:r w:rsidRPr="12479E05">
        <w:rPr>
          <w:rFonts w:ascii="Garamond" w:hAnsi="Garamond" w:eastAsia="Calibri" w:cs="Calibri"/>
        </w:rPr>
        <w:t xml:space="preserve"> </w:t>
      </w:r>
    </w:p>
    <w:p w:rsidRPr="006B7CD8" w:rsidR="00F45BAB" w:rsidP="00D270C6" w:rsidRDefault="00F45BAB" w14:paraId="07EAAEE2" w14:textId="77777777">
      <w:pPr>
        <w:rPr>
          <w:rFonts w:ascii="Garamond" w:hAnsi="Garamond" w:eastAsia="Garamond" w:cs="Garamond"/>
          <w:b/>
          <w:bCs/>
          <w:i/>
          <w:iCs/>
        </w:rPr>
      </w:pPr>
    </w:p>
    <w:p w:rsidRPr="006B7CD8" w:rsidR="00E1144B" w:rsidP="00D270C6" w:rsidRDefault="008F2A72" w14:paraId="6A95450F" w14:textId="77777777">
      <w:pPr>
        <w:rPr>
          <w:rFonts w:ascii="Garamond" w:hAnsi="Garamond" w:eastAsia="Garamond" w:cs="Garamond"/>
          <w:b/>
          <w:i/>
        </w:rPr>
      </w:pPr>
      <w:r w:rsidRPr="514A092B">
        <w:rPr>
          <w:rFonts w:ascii="Garamond" w:hAnsi="Garamond" w:eastAsia="Garamond" w:cs="Garamond"/>
          <w:b/>
          <w:bCs/>
          <w:i/>
          <w:iCs/>
        </w:rPr>
        <w:t>Previous Term</w:t>
      </w:r>
      <w:r w:rsidRPr="514A092B" w:rsidR="00C53A86">
        <w:rPr>
          <w:rFonts w:ascii="Garamond" w:hAnsi="Garamond" w:eastAsia="Garamond" w:cs="Garamond"/>
          <w:b/>
          <w:bCs/>
          <w:i/>
          <w:iCs/>
        </w:rPr>
        <w:t>(s)</w:t>
      </w:r>
      <w:r w:rsidRPr="514A092B">
        <w:rPr>
          <w:rFonts w:ascii="Garamond" w:hAnsi="Garamond" w:eastAsia="Garamond" w:cs="Garamond"/>
          <w:b/>
          <w:bCs/>
          <w:i/>
          <w:iCs/>
        </w:rPr>
        <w:t xml:space="preserve">: </w:t>
      </w:r>
    </w:p>
    <w:p w:rsidRPr="006B7CD8" w:rsidR="0052600C" w:rsidP="514A092B" w:rsidRDefault="0052600C" w14:paraId="321C765D" w14:textId="6CB0144C">
      <w:pPr>
        <w:textAlignment w:val="baseline"/>
        <w:rPr>
          <w:rFonts w:ascii="Times New Roman" w:hAnsi="Times New Roman" w:eastAsia="Times New Roman"/>
          <w:sz w:val="24"/>
          <w:szCs w:val="24"/>
        </w:rPr>
      </w:pPr>
      <w:r w:rsidRPr="381D538F">
        <w:rPr>
          <w:rFonts w:ascii="Garamond" w:hAnsi="Garamond" w:eastAsia="Times New Roman"/>
        </w:rPr>
        <w:t>2021 Fall (GSFC) – Maine Ecological Forecasting </w:t>
      </w:r>
    </w:p>
    <w:p w:rsidRPr="006B7CD8" w:rsidR="008F2A72" w:rsidP="514A092B" w:rsidRDefault="0052600C" w14:paraId="053F5E60" w14:textId="1115B17A">
      <w:pPr>
        <w:rPr>
          <w:rFonts w:ascii="Garamond" w:hAnsi="Garamond" w:eastAsia="Garamond" w:cs="Garamond"/>
        </w:rPr>
      </w:pPr>
      <w:r w:rsidRPr="381D538F">
        <w:rPr>
          <w:rFonts w:ascii="Garamond" w:hAnsi="Garamond" w:eastAsia="Garamond" w:cs="Garamond"/>
        </w:rPr>
        <w:t>2022 Spring (GSFC) – Maine Ecological Forecasting II</w:t>
      </w:r>
    </w:p>
    <w:p w:rsidRPr="006B7CD8" w:rsidR="008F2A72" w:rsidP="00D270C6" w:rsidRDefault="008F2A72" w14:paraId="346D8347" w14:textId="77777777">
      <w:pPr>
        <w:rPr>
          <w:rFonts w:ascii="Garamond" w:hAnsi="Garamond" w:eastAsia="Garamond" w:cs="Garamond"/>
        </w:rPr>
      </w:pPr>
    </w:p>
    <w:p w:rsidRPr="006B7CD8" w:rsidR="00CD0433" w:rsidP="00D270C6" w:rsidRDefault="00CD0433" w14:paraId="07D5EB77" w14:textId="77777777">
      <w:pPr>
        <w:pBdr>
          <w:bottom w:val="single" w:color="auto" w:sz="4" w:space="1"/>
        </w:pBdr>
        <w:rPr>
          <w:rFonts w:ascii="Garamond" w:hAnsi="Garamond" w:eastAsia="Garamond" w:cs="Garamond"/>
          <w:b/>
        </w:rPr>
      </w:pPr>
      <w:r w:rsidRPr="006B7CD8">
        <w:rPr>
          <w:rFonts w:ascii="Garamond" w:hAnsi="Garamond" w:eastAsia="Garamond" w:cs="Garamond"/>
          <w:b/>
        </w:rPr>
        <w:t>Partner Overview</w:t>
      </w:r>
    </w:p>
    <w:p w:rsidRPr="006B7CD8" w:rsidR="002B5811" w:rsidP="514A092B" w:rsidRDefault="00A44DD0" w14:paraId="2D84ECB0" w14:textId="45FA122B">
      <w:pPr>
        <w:pStyle w:val="paragraph"/>
        <w:spacing w:before="0" w:beforeAutospacing="0" w:after="0" w:afterAutospacing="0"/>
        <w:textAlignment w:val="baseline"/>
        <w:rPr>
          <w:sz w:val="22"/>
          <w:szCs w:val="22"/>
        </w:rPr>
      </w:pPr>
      <w:r w:rsidRPr="381D538F">
        <w:rPr>
          <w:rFonts w:ascii="Garamond" w:hAnsi="Garamond" w:eastAsia="Garamond" w:cs="Garamond"/>
          <w:b/>
          <w:bCs/>
          <w:i/>
          <w:iCs/>
          <w:sz w:val="22"/>
          <w:szCs w:val="22"/>
        </w:rPr>
        <w:t>Partner</w:t>
      </w:r>
      <w:r w:rsidRPr="381D538F" w:rsidR="00835C04">
        <w:rPr>
          <w:rFonts w:ascii="Garamond" w:hAnsi="Garamond" w:eastAsia="Garamond" w:cs="Garamond"/>
          <w:b/>
          <w:bCs/>
          <w:i/>
          <w:iCs/>
          <w:sz w:val="22"/>
          <w:szCs w:val="22"/>
        </w:rPr>
        <w:t xml:space="preserve"> Organizations</w:t>
      </w:r>
      <w:r w:rsidRPr="381D538F" w:rsidR="00D12F5B">
        <w:rPr>
          <w:rFonts w:ascii="Garamond" w:hAnsi="Garamond" w:eastAsia="Garamond" w:cs="Garamond"/>
          <w:b/>
          <w:bCs/>
          <w:i/>
          <w:iCs/>
          <w:sz w:val="22"/>
          <w:szCs w:val="22"/>
        </w:rPr>
        <w:t>:</w:t>
      </w:r>
      <w:r w:rsidRPr="381D538F" w:rsidR="002B5811">
        <w:rPr>
          <w:rFonts w:ascii="Garamond" w:hAnsi="Garamond"/>
          <w:b/>
          <w:bCs/>
          <w:i/>
          <w:iCs/>
          <w:sz w:val="22"/>
          <w:szCs w:val="22"/>
        </w:rPr>
        <w:t xml:space="preserve"> </w:t>
      </w:r>
    </w:p>
    <w:tbl>
      <w:tblPr>
        <w:tblW w:w="0" w:type="auto"/>
        <w:tblInd w:w="-1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3255"/>
        <w:gridCol w:w="3480"/>
        <w:gridCol w:w="1440"/>
        <w:gridCol w:w="1170"/>
      </w:tblGrid>
      <w:tr w:rsidRPr="006B7CD8" w:rsidR="00B4759B" w:rsidTr="381D538F" w14:paraId="6A5FF13E" w14:textId="77777777">
        <w:tc>
          <w:tcPr>
            <w:tcW w:w="3255" w:type="dxa"/>
            <w:tcBorders>
              <w:top w:val="single" w:color="auto" w:sz="6" w:space="0"/>
              <w:left w:val="single" w:color="auto" w:sz="6" w:space="0"/>
              <w:bottom w:val="single" w:color="auto" w:sz="6" w:space="0"/>
              <w:right w:val="single" w:color="auto" w:sz="6" w:space="0"/>
            </w:tcBorders>
            <w:shd w:val="clear" w:color="auto" w:fill="31849B" w:themeFill="accent5" w:themeFillShade="BF"/>
            <w:vAlign w:val="center"/>
            <w:hideMark/>
          </w:tcPr>
          <w:p w:rsidRPr="006B7CD8" w:rsidR="002B5811" w:rsidP="00D270C6" w:rsidRDefault="002B5811" w14:paraId="5F78D721" w14:textId="77777777">
            <w:pPr>
              <w:jc w:val="center"/>
              <w:textAlignment w:val="baseline"/>
              <w:rPr>
                <w:rFonts w:ascii="Times New Roman" w:hAnsi="Times New Roman" w:eastAsia="Times New Roman"/>
                <w:sz w:val="24"/>
                <w:szCs w:val="24"/>
              </w:rPr>
            </w:pPr>
            <w:r w:rsidRPr="006B7CD8">
              <w:rPr>
                <w:rFonts w:ascii="Garamond" w:hAnsi="Garamond" w:eastAsia="Times New Roman"/>
                <w:b/>
                <w:bCs/>
                <w:color w:val="FFFFFF"/>
              </w:rPr>
              <w:t>Organization</w:t>
            </w:r>
            <w:r w:rsidRPr="006B7CD8">
              <w:rPr>
                <w:rFonts w:ascii="Garamond" w:hAnsi="Garamond" w:eastAsia="Times New Roman"/>
                <w:color w:val="FFFFFF"/>
              </w:rPr>
              <w:t> </w:t>
            </w:r>
          </w:p>
        </w:tc>
        <w:tc>
          <w:tcPr>
            <w:tcW w:w="3480" w:type="dxa"/>
            <w:tcBorders>
              <w:top w:val="single" w:color="auto" w:sz="6" w:space="0"/>
              <w:left w:val="single" w:color="auto" w:sz="6" w:space="0"/>
              <w:bottom w:val="single" w:color="auto" w:sz="6" w:space="0"/>
              <w:right w:val="single" w:color="auto" w:sz="6" w:space="0"/>
            </w:tcBorders>
            <w:shd w:val="clear" w:color="auto" w:fill="31849B" w:themeFill="accent5" w:themeFillShade="BF"/>
            <w:vAlign w:val="center"/>
            <w:hideMark/>
          </w:tcPr>
          <w:p w:rsidRPr="006B7CD8" w:rsidR="002B5811" w:rsidP="00D270C6" w:rsidRDefault="002B5811" w14:paraId="39E1F9DC" w14:textId="77777777">
            <w:pPr>
              <w:jc w:val="center"/>
              <w:textAlignment w:val="baseline"/>
              <w:rPr>
                <w:rFonts w:ascii="Times New Roman" w:hAnsi="Times New Roman" w:eastAsia="Times New Roman"/>
                <w:sz w:val="24"/>
                <w:szCs w:val="24"/>
              </w:rPr>
            </w:pPr>
            <w:r w:rsidRPr="006B7CD8">
              <w:rPr>
                <w:rFonts w:ascii="Garamond" w:hAnsi="Garamond" w:eastAsia="Times New Roman"/>
                <w:b/>
                <w:bCs/>
                <w:color w:val="FFFFFF"/>
              </w:rPr>
              <w:t>POC (Name, Position/Title)</w:t>
            </w:r>
            <w:r w:rsidRPr="006B7CD8">
              <w:rPr>
                <w:rFonts w:ascii="Garamond" w:hAnsi="Garamond" w:eastAsia="Times New Roman"/>
                <w:color w:val="FFFFFF"/>
              </w:rPr>
              <w:t> </w:t>
            </w:r>
          </w:p>
        </w:tc>
        <w:tc>
          <w:tcPr>
            <w:tcW w:w="1440" w:type="dxa"/>
            <w:tcBorders>
              <w:top w:val="single" w:color="auto" w:sz="6" w:space="0"/>
              <w:left w:val="single" w:color="auto" w:sz="6" w:space="0"/>
              <w:bottom w:val="single" w:color="auto" w:sz="6" w:space="0"/>
              <w:right w:val="single" w:color="auto" w:sz="6" w:space="0"/>
            </w:tcBorders>
            <w:shd w:val="clear" w:color="auto" w:fill="31849B" w:themeFill="accent5" w:themeFillShade="BF"/>
            <w:vAlign w:val="center"/>
            <w:hideMark/>
          </w:tcPr>
          <w:p w:rsidRPr="006B7CD8" w:rsidR="002B5811" w:rsidP="00D270C6" w:rsidRDefault="002B5811" w14:paraId="2D3B43D7" w14:textId="77777777">
            <w:pPr>
              <w:jc w:val="center"/>
              <w:textAlignment w:val="baseline"/>
              <w:rPr>
                <w:rFonts w:ascii="Times New Roman" w:hAnsi="Times New Roman" w:eastAsia="Times New Roman"/>
                <w:sz w:val="24"/>
                <w:szCs w:val="24"/>
              </w:rPr>
            </w:pPr>
            <w:r w:rsidRPr="006B7CD8">
              <w:rPr>
                <w:rFonts w:ascii="Garamond" w:hAnsi="Garamond" w:eastAsia="Times New Roman"/>
                <w:b/>
                <w:bCs/>
                <w:color w:val="FFFFFF"/>
              </w:rPr>
              <w:t>Partner Type</w:t>
            </w:r>
            <w:r w:rsidRPr="006B7CD8">
              <w:rPr>
                <w:rFonts w:ascii="Garamond" w:hAnsi="Garamond" w:eastAsia="Times New Roman"/>
                <w:color w:val="FFFFFF"/>
              </w:rPr>
              <w:t> </w:t>
            </w:r>
          </w:p>
        </w:tc>
        <w:tc>
          <w:tcPr>
            <w:tcW w:w="1170" w:type="dxa"/>
            <w:tcBorders>
              <w:top w:val="single" w:color="auto" w:sz="6" w:space="0"/>
              <w:left w:val="single" w:color="auto" w:sz="6" w:space="0"/>
              <w:bottom w:val="single" w:color="auto" w:sz="6" w:space="0"/>
              <w:right w:val="single" w:color="auto" w:sz="6" w:space="0"/>
            </w:tcBorders>
            <w:shd w:val="clear" w:color="auto" w:fill="31849B" w:themeFill="accent5" w:themeFillShade="BF"/>
            <w:vAlign w:val="center"/>
            <w:hideMark/>
          </w:tcPr>
          <w:p w:rsidRPr="006B7CD8" w:rsidR="002B5811" w:rsidP="00D270C6" w:rsidRDefault="002B5811" w14:paraId="55A65D8E" w14:textId="77777777">
            <w:pPr>
              <w:jc w:val="center"/>
              <w:textAlignment w:val="baseline"/>
              <w:rPr>
                <w:rFonts w:ascii="Times New Roman" w:hAnsi="Times New Roman" w:eastAsia="Times New Roman"/>
                <w:sz w:val="24"/>
                <w:szCs w:val="24"/>
              </w:rPr>
            </w:pPr>
            <w:r w:rsidRPr="006B7CD8">
              <w:rPr>
                <w:rFonts w:ascii="Garamond" w:hAnsi="Garamond" w:eastAsia="Times New Roman"/>
                <w:b/>
                <w:bCs/>
                <w:color w:val="FFFFFF"/>
              </w:rPr>
              <w:t>Boundary Org?</w:t>
            </w:r>
            <w:r w:rsidRPr="006B7CD8">
              <w:rPr>
                <w:rFonts w:ascii="Garamond" w:hAnsi="Garamond" w:eastAsia="Times New Roman"/>
                <w:color w:val="FFFFFF"/>
              </w:rPr>
              <w:t> </w:t>
            </w:r>
          </w:p>
        </w:tc>
      </w:tr>
      <w:tr w:rsidRPr="006B7CD8" w:rsidR="007C406D" w:rsidTr="381D538F" w14:paraId="1E13DA94" w14:textId="77777777">
        <w:tc>
          <w:tcPr>
            <w:tcW w:w="32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B7CD8" w:rsidR="002B5811" w:rsidP="00D270C6" w:rsidRDefault="002B5811" w14:paraId="7DB6BD7F" w14:textId="5180C1A3">
            <w:pPr>
              <w:textAlignment w:val="baseline"/>
              <w:rPr>
                <w:rFonts w:ascii="Times New Roman" w:hAnsi="Times New Roman" w:eastAsia="Times New Roman"/>
                <w:sz w:val="24"/>
                <w:szCs w:val="24"/>
              </w:rPr>
            </w:pPr>
            <w:r w:rsidRPr="381D538F">
              <w:rPr>
                <w:rFonts w:ascii="Garamond" w:hAnsi="Garamond" w:eastAsia="Times New Roman"/>
                <w:b/>
                <w:bCs/>
              </w:rPr>
              <w:lastRenderedPageBreak/>
              <w:t>Maine Department of Marine</w:t>
            </w:r>
            <w:r w:rsidRPr="381D538F">
              <w:rPr>
                <w:rFonts w:ascii="Garamond" w:hAnsi="Garamond" w:eastAsia="Times New Roman"/>
              </w:rPr>
              <w:t> </w:t>
            </w:r>
          </w:p>
          <w:p w:rsidRPr="006B7CD8" w:rsidR="002B5811" w:rsidP="00D270C6" w:rsidRDefault="002B5811" w14:paraId="6690B981" w14:textId="77777777">
            <w:pPr>
              <w:textAlignment w:val="baseline"/>
              <w:rPr>
                <w:rFonts w:ascii="Times New Roman" w:hAnsi="Times New Roman" w:eastAsia="Times New Roman"/>
                <w:sz w:val="24"/>
                <w:szCs w:val="24"/>
              </w:rPr>
            </w:pPr>
            <w:r w:rsidRPr="006B7CD8">
              <w:rPr>
                <w:rFonts w:ascii="Garamond" w:hAnsi="Garamond" w:eastAsia="Times New Roman"/>
                <w:b/>
                <w:bCs/>
              </w:rPr>
              <w:t>Resources, Division of Sea-run</w:t>
            </w:r>
            <w:r w:rsidRPr="006B7CD8">
              <w:rPr>
                <w:rFonts w:ascii="Garamond" w:hAnsi="Garamond" w:eastAsia="Times New Roman"/>
              </w:rPr>
              <w:t> </w:t>
            </w:r>
          </w:p>
          <w:p w:rsidRPr="006B7CD8" w:rsidR="002B5811" w:rsidP="00D270C6" w:rsidRDefault="002B5811" w14:paraId="59297A2E" w14:textId="77777777">
            <w:pPr>
              <w:textAlignment w:val="baseline"/>
              <w:rPr>
                <w:rFonts w:ascii="Times New Roman" w:hAnsi="Times New Roman" w:eastAsia="Times New Roman"/>
                <w:sz w:val="24"/>
                <w:szCs w:val="24"/>
              </w:rPr>
            </w:pPr>
            <w:r w:rsidRPr="006B7CD8">
              <w:rPr>
                <w:rFonts w:ascii="Garamond" w:hAnsi="Garamond" w:eastAsia="Times New Roman"/>
                <w:b/>
                <w:bCs/>
              </w:rPr>
              <w:t>Fisheries and Habitat</w:t>
            </w:r>
            <w:r w:rsidRPr="006B7CD8">
              <w:rPr>
                <w:rFonts w:ascii="Garamond" w:hAnsi="Garamond" w:eastAsia="Times New Roman"/>
              </w:rPr>
              <w:t> </w:t>
            </w:r>
          </w:p>
        </w:tc>
        <w:tc>
          <w:tcPr>
            <w:tcW w:w="34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B7CD8" w:rsidR="002B5811" w:rsidP="00D270C6" w:rsidRDefault="300FE9A5" w14:paraId="27411B44" w14:textId="77777777">
            <w:pPr>
              <w:textAlignment w:val="baseline"/>
              <w:rPr>
                <w:rFonts w:ascii="Times New Roman" w:hAnsi="Times New Roman" w:eastAsia="Times New Roman"/>
                <w:sz w:val="24"/>
                <w:szCs w:val="24"/>
              </w:rPr>
            </w:pPr>
            <w:r w:rsidRPr="00EB0639">
              <w:rPr>
                <w:rFonts w:ascii="Garamond" w:hAnsi="Garamond" w:eastAsia="Times New Roman"/>
              </w:rPr>
              <w:t>Ernie Atkinson, Marine Resources</w:t>
            </w:r>
            <w:r w:rsidRPr="2413E74C">
              <w:rPr>
                <w:rFonts w:ascii="Garamond" w:hAnsi="Garamond" w:eastAsia="Times New Roman"/>
              </w:rPr>
              <w:t> </w:t>
            </w:r>
          </w:p>
          <w:p w:rsidRPr="006B7CD8" w:rsidR="002B5811" w:rsidP="00D270C6" w:rsidRDefault="300FE9A5" w14:paraId="07BFD068" w14:textId="77777777">
            <w:pPr>
              <w:textAlignment w:val="baseline"/>
              <w:rPr>
                <w:rFonts w:ascii="Times New Roman" w:hAnsi="Times New Roman" w:eastAsia="Times New Roman"/>
                <w:sz w:val="24"/>
                <w:szCs w:val="24"/>
              </w:rPr>
            </w:pPr>
            <w:r w:rsidRPr="00EB0639">
              <w:rPr>
                <w:rFonts w:ascii="Garamond" w:hAnsi="Garamond" w:eastAsia="Times New Roman"/>
              </w:rPr>
              <w:t>Scientist</w:t>
            </w:r>
            <w:r w:rsidRPr="2413E74C">
              <w:rPr>
                <w:rFonts w:ascii="Garamond" w:hAnsi="Garamond" w:eastAsia="Times New Roman"/>
              </w:rPr>
              <w:t> </w:t>
            </w:r>
          </w:p>
        </w:tc>
        <w:tc>
          <w:tcPr>
            <w:tcW w:w="14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B7CD8" w:rsidR="002B5811" w:rsidP="00D270C6" w:rsidRDefault="002B5811" w14:paraId="64AACAF2" w14:textId="77777777">
            <w:pPr>
              <w:textAlignment w:val="baseline"/>
              <w:rPr>
                <w:rFonts w:ascii="Times New Roman" w:hAnsi="Times New Roman" w:eastAsia="Times New Roman"/>
                <w:sz w:val="24"/>
                <w:szCs w:val="24"/>
              </w:rPr>
            </w:pPr>
            <w:r w:rsidRPr="006B7CD8">
              <w:rPr>
                <w:rFonts w:ascii="Garamond" w:hAnsi="Garamond" w:eastAsia="Times New Roman"/>
              </w:rPr>
              <w:t>End User </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B7CD8" w:rsidR="002B5811" w:rsidP="00D270C6" w:rsidRDefault="002B5811" w14:paraId="0738835A" w14:textId="77777777">
            <w:pPr>
              <w:textAlignment w:val="baseline"/>
              <w:rPr>
                <w:rFonts w:ascii="Times New Roman" w:hAnsi="Times New Roman" w:eastAsia="Times New Roman"/>
                <w:sz w:val="24"/>
                <w:szCs w:val="24"/>
              </w:rPr>
            </w:pPr>
            <w:r w:rsidRPr="006B7CD8">
              <w:rPr>
                <w:rFonts w:ascii="Garamond" w:hAnsi="Garamond" w:eastAsia="Times New Roman"/>
              </w:rPr>
              <w:t>Yes </w:t>
            </w:r>
          </w:p>
        </w:tc>
      </w:tr>
      <w:tr w:rsidRPr="006B7CD8" w:rsidR="007C406D" w:rsidTr="381D538F" w14:paraId="074D59A9" w14:textId="77777777">
        <w:tc>
          <w:tcPr>
            <w:tcW w:w="32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B7CD8" w:rsidR="002B5811" w:rsidP="00D270C6" w:rsidRDefault="002B5811" w14:paraId="7AB53328" w14:textId="77777777">
            <w:pPr>
              <w:textAlignment w:val="baseline"/>
              <w:rPr>
                <w:rFonts w:ascii="Times New Roman" w:hAnsi="Times New Roman" w:eastAsia="Times New Roman"/>
                <w:sz w:val="24"/>
                <w:szCs w:val="24"/>
              </w:rPr>
            </w:pPr>
            <w:proofErr w:type="spellStart"/>
            <w:r w:rsidRPr="006B7CD8">
              <w:rPr>
                <w:rFonts w:ascii="Garamond" w:hAnsi="Garamond" w:eastAsia="Times New Roman"/>
                <w:b/>
                <w:bCs/>
              </w:rPr>
              <w:t>Downeast</w:t>
            </w:r>
            <w:proofErr w:type="spellEnd"/>
            <w:r w:rsidRPr="006B7CD8">
              <w:rPr>
                <w:rFonts w:ascii="Garamond" w:hAnsi="Garamond" w:eastAsia="Times New Roman"/>
                <w:b/>
                <w:bCs/>
              </w:rPr>
              <w:t xml:space="preserve"> Salmon Federation</w:t>
            </w:r>
            <w:r w:rsidRPr="006B7CD8">
              <w:rPr>
                <w:rFonts w:ascii="Garamond" w:hAnsi="Garamond" w:eastAsia="Times New Roman"/>
              </w:rPr>
              <w:t> </w:t>
            </w:r>
          </w:p>
        </w:tc>
        <w:tc>
          <w:tcPr>
            <w:tcW w:w="34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B7CD8" w:rsidR="002B5811" w:rsidP="00D270C6" w:rsidRDefault="300FE9A5" w14:paraId="14788C1B" w14:textId="77777777">
            <w:pPr>
              <w:textAlignment w:val="baseline"/>
              <w:rPr>
                <w:rFonts w:ascii="Times New Roman" w:hAnsi="Times New Roman" w:eastAsia="Times New Roman"/>
                <w:sz w:val="24"/>
                <w:szCs w:val="24"/>
              </w:rPr>
            </w:pPr>
            <w:r w:rsidRPr="00EB0639">
              <w:rPr>
                <w:rFonts w:ascii="Garamond" w:hAnsi="Garamond" w:eastAsia="Times New Roman"/>
              </w:rPr>
              <w:t>Dwayne Shaw, Executive Director</w:t>
            </w:r>
            <w:r w:rsidRPr="2413E74C">
              <w:rPr>
                <w:rFonts w:ascii="Garamond" w:hAnsi="Garamond" w:eastAsia="Times New Roman"/>
              </w:rPr>
              <w:t> </w:t>
            </w:r>
          </w:p>
        </w:tc>
        <w:tc>
          <w:tcPr>
            <w:tcW w:w="14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B7CD8" w:rsidR="002B5811" w:rsidP="00D270C6" w:rsidRDefault="002B5811" w14:paraId="6FA3A3F9" w14:textId="77777777">
            <w:pPr>
              <w:textAlignment w:val="baseline"/>
              <w:rPr>
                <w:rFonts w:ascii="Times New Roman" w:hAnsi="Times New Roman" w:eastAsia="Times New Roman"/>
                <w:sz w:val="24"/>
                <w:szCs w:val="24"/>
              </w:rPr>
            </w:pPr>
            <w:r w:rsidRPr="006B7CD8">
              <w:rPr>
                <w:rFonts w:ascii="Garamond" w:hAnsi="Garamond" w:eastAsia="Times New Roman"/>
              </w:rPr>
              <w:t>End User </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B7CD8" w:rsidR="002B5811" w:rsidP="00D270C6" w:rsidRDefault="002B5811" w14:paraId="73D68230" w14:textId="77777777">
            <w:pPr>
              <w:textAlignment w:val="baseline"/>
              <w:rPr>
                <w:rFonts w:ascii="Times New Roman" w:hAnsi="Times New Roman" w:eastAsia="Times New Roman"/>
                <w:sz w:val="24"/>
                <w:szCs w:val="24"/>
              </w:rPr>
            </w:pPr>
            <w:r w:rsidRPr="006B7CD8">
              <w:rPr>
                <w:rFonts w:ascii="Garamond" w:hAnsi="Garamond" w:eastAsia="Times New Roman"/>
              </w:rPr>
              <w:t>Yes </w:t>
            </w:r>
          </w:p>
        </w:tc>
      </w:tr>
    </w:tbl>
    <w:p w:rsidRPr="006B7CD8" w:rsidR="002B5811" w:rsidP="00D270C6" w:rsidRDefault="002B5811" w14:paraId="3D75635D" w14:textId="77777777">
      <w:pPr>
        <w:textAlignment w:val="baseline"/>
        <w:rPr>
          <w:rFonts w:ascii="Times New Roman" w:hAnsi="Times New Roman" w:eastAsia="Times New Roman"/>
          <w:sz w:val="24"/>
          <w:szCs w:val="24"/>
        </w:rPr>
      </w:pPr>
      <w:r w:rsidRPr="006B7CD8">
        <w:rPr>
          <w:rFonts w:ascii="Garamond" w:hAnsi="Garamond" w:eastAsia="Times New Roman"/>
        </w:rPr>
        <w:t> </w:t>
      </w:r>
    </w:p>
    <w:p w:rsidRPr="006B7CD8" w:rsidR="00E1144B" w:rsidP="00D270C6" w:rsidRDefault="005F06E5" w14:paraId="0DC40FA9" w14:textId="2482BF37">
      <w:pPr>
        <w:rPr>
          <w:rFonts w:ascii="Garamond" w:hAnsi="Garamond" w:eastAsia="Garamond" w:cs="Garamond"/>
          <w:b/>
          <w:i/>
        </w:rPr>
      </w:pPr>
      <w:r w:rsidRPr="006B7CD8">
        <w:rPr>
          <w:rFonts w:ascii="Garamond" w:hAnsi="Garamond" w:eastAsia="Garamond" w:cs="Garamond"/>
          <w:b/>
          <w:i/>
        </w:rPr>
        <w:t>Decision-</w:t>
      </w:r>
      <w:r w:rsidRPr="006B7CD8" w:rsidR="00CB6407">
        <w:rPr>
          <w:rFonts w:ascii="Garamond" w:hAnsi="Garamond" w:eastAsia="Garamond" w:cs="Garamond"/>
          <w:b/>
          <w:i/>
        </w:rPr>
        <w:t>Making Practices &amp; Policies:</w:t>
      </w:r>
      <w:r w:rsidRPr="006B7CD8" w:rsidR="000179F2">
        <w:rPr>
          <w:rFonts w:ascii="Garamond" w:hAnsi="Garamond" w:eastAsia="Garamond" w:cs="Garamond"/>
          <w:b/>
          <w:i/>
        </w:rPr>
        <w:t xml:space="preserve"> </w:t>
      </w:r>
    </w:p>
    <w:p w:rsidRPr="006B7CD8" w:rsidR="22E7F675" w:rsidP="00D270C6" w:rsidRDefault="1CC8EB03" w14:paraId="07AF1409" w14:textId="2F9D6072">
      <w:r w:rsidRPr="650F3082">
        <w:rPr>
          <w:rFonts w:ascii="Garamond" w:hAnsi="Garamond" w:eastAsia="Garamond" w:cs="Garamond"/>
        </w:rPr>
        <w:t>The DMR</w:t>
      </w:r>
      <w:r w:rsidRPr="650F3082" w:rsidR="65228ECB">
        <w:rPr>
          <w:rFonts w:ascii="Garamond" w:hAnsi="Garamond" w:eastAsia="Garamond" w:cs="Garamond"/>
        </w:rPr>
        <w:t xml:space="preserve"> and </w:t>
      </w:r>
      <w:r w:rsidRPr="650F3082">
        <w:rPr>
          <w:rFonts w:ascii="Garamond" w:hAnsi="Garamond" w:eastAsia="Garamond" w:cs="Garamond"/>
          <w:color w:val="000000" w:themeColor="text1"/>
        </w:rPr>
        <w:t>DS</w:t>
      </w:r>
      <w:r w:rsidRPr="650F3082" w:rsidR="65228ECB">
        <w:rPr>
          <w:rFonts w:ascii="Garamond" w:hAnsi="Garamond" w:eastAsia="Garamond" w:cs="Garamond"/>
          <w:color w:val="000000" w:themeColor="text1"/>
        </w:rPr>
        <w:t>F</w:t>
      </w:r>
      <w:r w:rsidRPr="650F3082">
        <w:rPr>
          <w:rFonts w:ascii="Garamond" w:hAnsi="Garamond" w:eastAsia="Garamond" w:cs="Garamond"/>
          <w:color w:val="000000" w:themeColor="text1"/>
        </w:rPr>
        <w:t xml:space="preserve"> </w:t>
      </w:r>
      <w:r w:rsidRPr="650F3082">
        <w:rPr>
          <w:rFonts w:ascii="Garamond" w:hAnsi="Garamond" w:eastAsia="Garamond" w:cs="Garamond"/>
        </w:rPr>
        <w:t>are involved in Atlantic salmon habitat restoration</w:t>
      </w:r>
      <w:r w:rsidRPr="650F3082" w:rsidR="69EFF755">
        <w:rPr>
          <w:rFonts w:ascii="Garamond" w:hAnsi="Garamond" w:eastAsia="Garamond" w:cs="Garamond"/>
        </w:rPr>
        <w:t xml:space="preserve"> and</w:t>
      </w:r>
      <w:r w:rsidRPr="650F3082">
        <w:rPr>
          <w:rFonts w:ascii="Garamond" w:hAnsi="Garamond" w:eastAsia="Garamond" w:cs="Garamond"/>
        </w:rPr>
        <w:t xml:space="preserve"> population recovery initiatives throughout Maine. The DMR promotes stream restoration efforts by identifying areas of thermal refuge and </w:t>
      </w:r>
      <w:r w:rsidRPr="650F3082" w:rsidR="19E90331">
        <w:rPr>
          <w:rFonts w:ascii="Garamond" w:hAnsi="Garamond" w:eastAsia="Garamond" w:cs="Garamond"/>
        </w:rPr>
        <w:t xml:space="preserve">by </w:t>
      </w:r>
      <w:r w:rsidRPr="650F3082">
        <w:rPr>
          <w:rFonts w:ascii="Garamond" w:hAnsi="Garamond" w:eastAsia="Garamond" w:cs="Garamond"/>
        </w:rPr>
        <w:t xml:space="preserve">installing stream buffers where salmon habitat is degrading. The DSF is instrumental in maintaining Maine’s </w:t>
      </w:r>
      <w:r w:rsidRPr="650F3082" w:rsidR="0014C49C">
        <w:rPr>
          <w:rFonts w:ascii="Garamond" w:hAnsi="Garamond" w:eastAsia="Garamond" w:cs="Garamond"/>
        </w:rPr>
        <w:t xml:space="preserve">Atlantic salmon </w:t>
      </w:r>
      <w:r w:rsidRPr="650F3082">
        <w:rPr>
          <w:rFonts w:ascii="Garamond" w:hAnsi="Garamond" w:eastAsia="Garamond" w:cs="Garamond"/>
        </w:rPr>
        <w:t>Distinct Population Segment (DPS) through conservation hatcheries</w:t>
      </w:r>
      <w:r w:rsidRPr="650F3082" w:rsidR="0188C6A8">
        <w:rPr>
          <w:rFonts w:ascii="Garamond" w:hAnsi="Garamond" w:eastAsia="Garamond" w:cs="Garamond"/>
        </w:rPr>
        <w:t xml:space="preserve"> and population surveys. </w:t>
      </w:r>
      <w:r w:rsidRPr="650F3082">
        <w:rPr>
          <w:rFonts w:ascii="Garamond" w:hAnsi="Garamond" w:eastAsia="Garamond" w:cs="Garamond"/>
        </w:rPr>
        <w:t>Th</w:t>
      </w:r>
      <w:r w:rsidRPr="650F3082" w:rsidR="15D2113B">
        <w:rPr>
          <w:rFonts w:ascii="Garamond" w:hAnsi="Garamond" w:eastAsia="Garamond" w:cs="Garamond"/>
        </w:rPr>
        <w:t>is</w:t>
      </w:r>
      <w:r w:rsidRPr="650F3082">
        <w:rPr>
          <w:rFonts w:ascii="Garamond" w:hAnsi="Garamond" w:eastAsia="Garamond" w:cs="Garamond"/>
        </w:rPr>
        <w:t xml:space="preserve"> work informs habitat restoration efforts throughout critical </w:t>
      </w:r>
      <w:r w:rsidR="00E661DB">
        <w:rPr>
          <w:rFonts w:ascii="Garamond" w:hAnsi="Garamond" w:eastAsia="Garamond" w:cs="Garamond"/>
        </w:rPr>
        <w:t xml:space="preserve">salmon </w:t>
      </w:r>
      <w:r w:rsidRPr="650F3082">
        <w:rPr>
          <w:rFonts w:ascii="Garamond" w:hAnsi="Garamond" w:eastAsia="Garamond" w:cs="Garamond"/>
        </w:rPr>
        <w:t>habitat. The DSF and DMR aim to increase juvenile survival and adult salmon spawning in Maine’s rivers</w:t>
      </w:r>
      <w:r w:rsidRPr="650F3082">
        <w:rPr>
          <w:rFonts w:ascii="Garamond" w:hAnsi="Garamond" w:eastAsia="Garamond" w:cs="Garamond"/>
        </w:rPr>
        <w:t>,</w:t>
      </w:r>
      <w:r w:rsidRPr="650F3082">
        <w:rPr>
          <w:rFonts w:ascii="Garamond" w:hAnsi="Garamond" w:eastAsia="Garamond" w:cs="Garamond"/>
        </w:rPr>
        <w:t xml:space="preserve"> which improves the </w:t>
      </w:r>
      <w:r w:rsidRPr="650F3082" w:rsidR="0FA6C776">
        <w:rPr>
          <w:rFonts w:ascii="Garamond" w:hAnsi="Garamond" w:eastAsia="Garamond" w:cs="Garamond"/>
        </w:rPr>
        <w:t>opportunity</w:t>
      </w:r>
      <w:r w:rsidRPr="650F3082">
        <w:rPr>
          <w:rFonts w:ascii="Garamond" w:hAnsi="Garamond" w:eastAsia="Garamond" w:cs="Garamond"/>
        </w:rPr>
        <w:t xml:space="preserve"> of successful oceanic migration and return to rearing streams. Neither organization currently uses Earth observations in their decision-making </w:t>
      </w:r>
      <w:r w:rsidRPr="650F3082" w:rsidR="416F8C4A">
        <w:rPr>
          <w:rFonts w:ascii="Garamond" w:hAnsi="Garamond" w:eastAsia="Garamond" w:cs="Garamond"/>
        </w:rPr>
        <w:t>practices,</w:t>
      </w:r>
      <w:r w:rsidRPr="650F3082">
        <w:rPr>
          <w:rFonts w:ascii="Garamond" w:hAnsi="Garamond" w:eastAsia="Garamond" w:cs="Garamond"/>
        </w:rPr>
        <w:t xml:space="preserve"> but both have expressed an interest in incorporating remote sensing data</w:t>
      </w:r>
      <w:r w:rsidRPr="650F3082" w:rsidR="7BB3017F">
        <w:rPr>
          <w:rFonts w:ascii="Garamond" w:hAnsi="Garamond" w:eastAsia="Garamond" w:cs="Garamond"/>
        </w:rPr>
        <w:t>,</w:t>
      </w:r>
      <w:r w:rsidRPr="650F3082">
        <w:rPr>
          <w:rFonts w:ascii="Garamond" w:hAnsi="Garamond" w:eastAsia="Garamond" w:cs="Garamond"/>
        </w:rPr>
        <w:t xml:space="preserve"> </w:t>
      </w:r>
      <w:r w:rsidRPr="650F3082" w:rsidR="70E1A382">
        <w:rPr>
          <w:rFonts w:ascii="Garamond" w:hAnsi="Garamond" w:eastAsia="Garamond" w:cs="Garamond"/>
        </w:rPr>
        <w:t>supported</w:t>
      </w:r>
      <w:r w:rsidRPr="650F3082">
        <w:rPr>
          <w:rFonts w:ascii="Garamond" w:hAnsi="Garamond" w:eastAsia="Garamond" w:cs="Garamond"/>
        </w:rPr>
        <w:t xml:space="preserve"> </w:t>
      </w:r>
      <w:r w:rsidRPr="650F3082" w:rsidR="70E1A382">
        <w:rPr>
          <w:rFonts w:ascii="Garamond" w:hAnsi="Garamond" w:eastAsia="Garamond" w:cs="Garamond"/>
        </w:rPr>
        <w:t>by</w:t>
      </w:r>
      <w:r w:rsidRPr="650F3082">
        <w:rPr>
          <w:rFonts w:ascii="Garamond" w:hAnsi="Garamond" w:eastAsia="Garamond" w:cs="Garamond"/>
        </w:rPr>
        <w:t xml:space="preserve"> adequate training for their staff. The DSF and DMR would also like to improve the communication of their efforts to the public and their partner organizations.</w:t>
      </w:r>
    </w:p>
    <w:p w:rsidRPr="006B7CD8" w:rsidR="79E6D0F8" w:rsidP="00D270C6" w:rsidRDefault="79E6D0F8" w14:paraId="0DBE6F74" w14:textId="52E93838">
      <w:pPr>
        <w:rPr>
          <w:rFonts w:ascii="Garamond" w:hAnsi="Garamond" w:eastAsia="Garamond" w:cs="Garamond"/>
        </w:rPr>
      </w:pPr>
    </w:p>
    <w:p w:rsidRPr="006B7CD8" w:rsidR="00CD0433" w:rsidP="00D270C6" w:rsidRDefault="004D358F" w14:paraId="4C354B64" w14:textId="6937F515">
      <w:pPr>
        <w:pBdr>
          <w:bottom w:val="single" w:color="auto" w:sz="4" w:space="1"/>
        </w:pBdr>
        <w:rPr>
          <w:rFonts w:ascii="Garamond" w:hAnsi="Garamond" w:eastAsia="Garamond" w:cs="Garamond"/>
          <w:b/>
        </w:rPr>
      </w:pPr>
      <w:r w:rsidRPr="006B7CD8">
        <w:rPr>
          <w:rFonts w:ascii="Garamond" w:hAnsi="Garamond" w:eastAsia="Garamond" w:cs="Garamond"/>
          <w:b/>
        </w:rPr>
        <w:t>Earth Observations &amp; End Products</w:t>
      </w:r>
      <w:r w:rsidRPr="006B7CD8" w:rsidR="00CB6407">
        <w:rPr>
          <w:rFonts w:ascii="Garamond" w:hAnsi="Garamond" w:eastAsia="Garamond" w:cs="Garamond"/>
          <w:b/>
        </w:rPr>
        <w:t xml:space="preserve"> </w:t>
      </w:r>
      <w:r w:rsidRPr="006B7CD8" w:rsidR="002E2D9E">
        <w:rPr>
          <w:rFonts w:ascii="Garamond" w:hAnsi="Garamond" w:eastAsia="Garamond" w:cs="Garamond"/>
          <w:b/>
        </w:rPr>
        <w:t>Overview</w:t>
      </w:r>
      <w:r w:rsidRPr="006B7CD8" w:rsidR="002E2D9E">
        <w:rPr>
          <w:rFonts w:ascii="Garamond" w:hAnsi="Garamond" w:eastAsia="Garamond" w:cs="Garamond"/>
          <w:b/>
          <w:bCs/>
        </w:rPr>
        <w:t xml:space="preserve"> </w:t>
      </w:r>
    </w:p>
    <w:p w:rsidRPr="006B7CD8" w:rsidR="003D2EDF" w:rsidP="00D270C6" w:rsidRDefault="00735F70" w14:paraId="339A2281" w14:textId="094DE588">
      <w:pPr>
        <w:rPr>
          <w:rFonts w:ascii="Garamond" w:hAnsi="Garamond" w:eastAsia="Garamond" w:cs="Garamond"/>
          <w:b/>
          <w:i/>
        </w:rPr>
      </w:pPr>
      <w:r w:rsidRPr="006B7CD8">
        <w:rPr>
          <w:rFonts w:ascii="Garamond" w:hAnsi="Garamond" w:eastAsia="Garamond" w:cs="Garamond"/>
          <w:b/>
          <w:i/>
        </w:rPr>
        <w:t>Earth Observations:</w:t>
      </w:r>
      <w:r w:rsidRPr="006B7CD8" w:rsidR="00906444">
        <w:rPr>
          <w:rFonts w:ascii="Garamond" w:hAnsi="Garamond" w:eastAsia="Garamond" w:cs="Garamond"/>
          <w:b/>
          <w:i/>
        </w:rPr>
        <w:t xml:space="preserve"> </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6B7CD8" w:rsidR="00B76BDC" w:rsidTr="4F3CE206" w14:paraId="1E59A37D" w14:textId="77777777">
        <w:tc>
          <w:tcPr>
            <w:tcW w:w="2347" w:type="dxa"/>
            <w:shd w:val="clear" w:color="auto" w:fill="31849B" w:themeFill="accent5" w:themeFillShade="BF"/>
            <w:vAlign w:val="center"/>
          </w:tcPr>
          <w:p w:rsidRPr="006B7CD8" w:rsidR="00B76BDC" w:rsidP="00D270C6" w:rsidRDefault="00B76BDC" w14:paraId="3B2A8D46" w14:textId="77777777">
            <w:pPr>
              <w:jc w:val="center"/>
              <w:rPr>
                <w:rFonts w:ascii="Garamond" w:hAnsi="Garamond" w:eastAsia="Garamond" w:cs="Garamond"/>
                <w:b/>
                <w:color w:val="FFFFFF"/>
              </w:rPr>
            </w:pPr>
            <w:r w:rsidRPr="006B7CD8">
              <w:rPr>
                <w:rFonts w:ascii="Garamond" w:hAnsi="Garamond" w:eastAsia="Garamond" w:cs="Garamond"/>
                <w:b/>
                <w:color w:val="FFFFFF" w:themeColor="background1"/>
              </w:rPr>
              <w:t>Platform</w:t>
            </w:r>
            <w:r w:rsidRPr="006B7CD8" w:rsidR="00D3192F">
              <w:rPr>
                <w:rFonts w:ascii="Garamond" w:hAnsi="Garamond" w:eastAsia="Garamond" w:cs="Garamond"/>
                <w:b/>
                <w:color w:val="FFFFFF" w:themeColor="background1"/>
              </w:rPr>
              <w:t xml:space="preserve"> &amp; Sensor</w:t>
            </w:r>
          </w:p>
        </w:tc>
        <w:tc>
          <w:tcPr>
            <w:tcW w:w="2411" w:type="dxa"/>
            <w:shd w:val="clear" w:color="auto" w:fill="31849B" w:themeFill="accent5" w:themeFillShade="BF"/>
            <w:vAlign w:val="center"/>
          </w:tcPr>
          <w:p w:rsidRPr="006B7CD8" w:rsidR="00B76BDC" w:rsidP="00D270C6" w:rsidRDefault="00D3192F" w14:paraId="6A7A8B2C" w14:textId="77777777">
            <w:pPr>
              <w:jc w:val="center"/>
              <w:rPr>
                <w:rFonts w:ascii="Garamond" w:hAnsi="Garamond" w:eastAsia="Garamond" w:cs="Garamond"/>
                <w:b/>
                <w:color w:val="FFFFFF"/>
              </w:rPr>
            </w:pPr>
            <w:r w:rsidRPr="006B7CD8">
              <w:rPr>
                <w:rFonts w:ascii="Garamond" w:hAnsi="Garamond" w:eastAsia="Garamond" w:cs="Garamond"/>
                <w:b/>
                <w:color w:val="FFFFFF" w:themeColor="background1"/>
              </w:rPr>
              <w:t>Parameter(s)</w:t>
            </w:r>
          </w:p>
        </w:tc>
        <w:tc>
          <w:tcPr>
            <w:tcW w:w="4597" w:type="dxa"/>
            <w:shd w:val="clear" w:color="auto" w:fill="31849B" w:themeFill="accent5" w:themeFillShade="BF"/>
            <w:vAlign w:val="center"/>
          </w:tcPr>
          <w:p w:rsidRPr="006B7CD8" w:rsidR="00B76BDC" w:rsidP="00D270C6" w:rsidRDefault="00D3192F" w14:paraId="7A3A0187" w14:textId="77777777">
            <w:pPr>
              <w:jc w:val="center"/>
              <w:rPr>
                <w:rFonts w:ascii="Garamond" w:hAnsi="Garamond" w:eastAsia="Garamond" w:cs="Garamond"/>
                <w:b/>
                <w:color w:val="FFFFFF"/>
              </w:rPr>
            </w:pPr>
            <w:r w:rsidRPr="006B7CD8">
              <w:rPr>
                <w:rFonts w:ascii="Garamond" w:hAnsi="Garamond" w:eastAsia="Garamond" w:cs="Garamond"/>
                <w:b/>
                <w:color w:val="FFFFFF" w:themeColor="background1"/>
              </w:rPr>
              <w:t>Use</w:t>
            </w:r>
          </w:p>
        </w:tc>
      </w:tr>
      <w:tr w:rsidRPr="006B7CD8" w:rsidR="00F574F2" w:rsidTr="00541BA3" w14:paraId="68A574AE" w14:textId="77777777">
        <w:tc>
          <w:tcPr>
            <w:tcW w:w="2347" w:type="dxa"/>
            <w:tcBorders>
              <w:bottom w:val="single" w:color="auto" w:sz="4" w:space="0"/>
            </w:tcBorders>
            <w:vAlign w:val="center"/>
          </w:tcPr>
          <w:p w:rsidRPr="006B7CD8" w:rsidR="00F574F2" w:rsidP="00D270C6" w:rsidRDefault="00F574F2" w14:paraId="6FE1A73B" w14:textId="7F500DEA">
            <w:pPr>
              <w:rPr>
                <w:rFonts w:ascii="Garamond" w:hAnsi="Garamond" w:eastAsia="Garamond" w:cs="Garamond"/>
                <w:color w:val="000000" w:themeColor="text1"/>
              </w:rPr>
            </w:pPr>
            <w:r w:rsidRPr="006B7CD8">
              <w:rPr>
                <w:rFonts w:ascii="Garamond" w:hAnsi="Garamond" w:eastAsia="Garamond" w:cs="Garamond"/>
                <w:b/>
                <w:bCs/>
                <w:color w:val="000000" w:themeColor="text1"/>
              </w:rPr>
              <w:t>Landsat 5 TM</w:t>
            </w:r>
          </w:p>
        </w:tc>
        <w:tc>
          <w:tcPr>
            <w:tcW w:w="2411" w:type="dxa"/>
            <w:tcBorders>
              <w:bottom w:val="single" w:color="auto" w:sz="4" w:space="0"/>
            </w:tcBorders>
            <w:vAlign w:val="center"/>
          </w:tcPr>
          <w:p w:rsidRPr="00E364FB" w:rsidR="00F574F2" w:rsidP="00D270C6" w:rsidRDefault="00F574F2" w14:paraId="3ED984CF" w14:textId="5D9BCCC8">
            <w:pPr>
              <w:rPr>
                <w:rFonts w:ascii="Garamond" w:hAnsi="Garamond" w:eastAsia="Garamond" w:cs="Garamond"/>
                <w:color w:val="000000" w:themeColor="text1"/>
              </w:rPr>
            </w:pPr>
            <w:r w:rsidRPr="006B7CD8">
              <w:rPr>
                <w:rFonts w:ascii="Garamond" w:hAnsi="Garamond" w:eastAsia="Garamond" w:cs="Garamond"/>
                <w:color w:val="000000" w:themeColor="text1"/>
              </w:rPr>
              <w:t>Land surface reflectance</w:t>
            </w:r>
          </w:p>
        </w:tc>
        <w:tc>
          <w:tcPr>
            <w:tcW w:w="4597" w:type="dxa"/>
            <w:tcBorders>
              <w:bottom w:val="single" w:color="auto" w:sz="4" w:space="0"/>
            </w:tcBorders>
            <w:vAlign w:val="center"/>
          </w:tcPr>
          <w:p w:rsidRPr="006B7CD8" w:rsidR="00F574F2" w:rsidP="00D270C6" w:rsidRDefault="00F574F2" w14:paraId="39C8D523" w14:textId="12723A24">
            <w:pPr>
              <w:spacing w:line="259" w:lineRule="auto"/>
            </w:pPr>
            <w:r>
              <w:rPr>
                <w:rFonts w:ascii="Garamond" w:hAnsi="Garamond" w:eastAsia="Garamond" w:cs="Garamond"/>
                <w:color w:val="000000" w:themeColor="text1"/>
              </w:rPr>
              <w:t>Land surface reflectance was used to generate LULC maps across the study region over time.</w:t>
            </w:r>
          </w:p>
        </w:tc>
      </w:tr>
      <w:tr w:rsidRPr="006B7CD8" w:rsidR="00F574F2" w:rsidTr="00541BA3" w14:paraId="3D3DFEA5" w14:textId="77777777">
        <w:tc>
          <w:tcPr>
            <w:tcW w:w="2347" w:type="dxa"/>
            <w:tcBorders>
              <w:top w:val="single" w:color="auto" w:sz="4" w:space="0"/>
              <w:left w:val="single" w:color="auto" w:sz="4" w:space="0"/>
              <w:bottom w:val="single" w:color="auto" w:sz="4" w:space="0"/>
            </w:tcBorders>
            <w:vAlign w:val="center"/>
          </w:tcPr>
          <w:p w:rsidRPr="006B7CD8" w:rsidR="00F574F2" w:rsidP="00D270C6" w:rsidRDefault="00F574F2" w14:paraId="2E7A36AA" w14:textId="3860E440">
            <w:pPr>
              <w:rPr>
                <w:rFonts w:ascii="Garamond" w:hAnsi="Garamond" w:eastAsia="Garamond" w:cs="Garamond"/>
                <w:color w:val="000000" w:themeColor="text1"/>
              </w:rPr>
            </w:pPr>
            <w:r w:rsidRPr="006B7CD8">
              <w:rPr>
                <w:rFonts w:ascii="Garamond" w:hAnsi="Garamond" w:eastAsia="Garamond" w:cs="Garamond"/>
                <w:b/>
                <w:bCs/>
                <w:color w:val="000000" w:themeColor="text1"/>
              </w:rPr>
              <w:t>Landsat 8 OLI</w:t>
            </w:r>
          </w:p>
        </w:tc>
        <w:tc>
          <w:tcPr>
            <w:tcW w:w="2411" w:type="dxa"/>
            <w:tcBorders>
              <w:top w:val="single" w:color="auto" w:sz="4" w:space="0"/>
              <w:bottom w:val="single" w:color="auto" w:sz="4" w:space="0"/>
            </w:tcBorders>
            <w:vAlign w:val="center"/>
          </w:tcPr>
          <w:p w:rsidRPr="006B7CD8" w:rsidR="00F574F2" w:rsidP="00D270C6" w:rsidRDefault="00F574F2" w14:paraId="218FF07A" w14:textId="5BA57AC0">
            <w:pPr>
              <w:rPr>
                <w:rFonts w:ascii="Garamond" w:hAnsi="Garamond" w:eastAsia="Garamond" w:cs="Garamond"/>
                <w:color w:val="000000" w:themeColor="text1"/>
              </w:rPr>
            </w:pPr>
            <w:r w:rsidRPr="006B7CD8">
              <w:rPr>
                <w:rFonts w:ascii="Garamond" w:hAnsi="Garamond" w:eastAsia="Garamond" w:cs="Garamond"/>
                <w:color w:val="000000" w:themeColor="text1"/>
              </w:rPr>
              <w:t>Land surface reflectance</w:t>
            </w:r>
          </w:p>
        </w:tc>
        <w:tc>
          <w:tcPr>
            <w:tcW w:w="4597" w:type="dxa"/>
            <w:tcBorders>
              <w:top w:val="single" w:color="auto" w:sz="4" w:space="0"/>
              <w:bottom w:val="single" w:color="auto" w:sz="4" w:space="0"/>
              <w:right w:val="single" w:color="auto" w:sz="4" w:space="0"/>
            </w:tcBorders>
            <w:vAlign w:val="center"/>
          </w:tcPr>
          <w:p w:rsidRPr="006B7CD8" w:rsidR="00F574F2" w:rsidP="00D270C6" w:rsidRDefault="00F574F2" w14:paraId="2A092E32" w14:textId="4F7021C8">
            <w:pPr>
              <w:rPr>
                <w:rFonts w:ascii="Garamond" w:hAnsi="Garamond" w:eastAsia="Garamond" w:cs="Garamond"/>
                <w:color w:val="000000" w:themeColor="text1"/>
              </w:rPr>
            </w:pPr>
            <w:r>
              <w:rPr>
                <w:rFonts w:ascii="Garamond" w:hAnsi="Garamond" w:eastAsia="Garamond" w:cs="Garamond"/>
                <w:color w:val="000000" w:themeColor="text1"/>
              </w:rPr>
              <w:t>Land surface reflectance was used to generate LULC maps across the study region over time.</w:t>
            </w:r>
          </w:p>
        </w:tc>
      </w:tr>
      <w:tr w:rsidRPr="006B7CD8" w:rsidR="00CB10F5" w:rsidTr="00541BA3" w14:paraId="47231911" w14:textId="77777777">
        <w:tc>
          <w:tcPr>
            <w:tcW w:w="2347" w:type="dxa"/>
            <w:tcBorders>
              <w:top w:val="single" w:color="auto" w:sz="4" w:space="0"/>
              <w:left w:val="single" w:color="auto" w:sz="4" w:space="0"/>
              <w:bottom w:val="single" w:color="auto" w:sz="4" w:space="0"/>
            </w:tcBorders>
            <w:vAlign w:val="center"/>
          </w:tcPr>
          <w:p w:rsidRPr="00CB10F5" w:rsidR="00CB10F5" w:rsidP="00D270C6" w:rsidRDefault="00CB10F5" w14:paraId="40E7488B" w14:textId="78E57431">
            <w:pPr>
              <w:rPr>
                <w:rFonts w:ascii="Garamond" w:hAnsi="Garamond" w:eastAsia="Garamond" w:cs="Garamond"/>
                <w:b/>
                <w:bCs/>
                <w:color w:val="000000" w:themeColor="text1"/>
              </w:rPr>
            </w:pPr>
            <w:r>
              <w:rPr>
                <w:rFonts w:ascii="Garamond" w:hAnsi="Garamond" w:eastAsia="Garamond" w:cs="Garamond"/>
                <w:b/>
                <w:bCs/>
                <w:color w:val="000000" w:themeColor="text1"/>
              </w:rPr>
              <w:t>Landsat 9</w:t>
            </w:r>
            <w:r w:rsidR="0022517E">
              <w:rPr>
                <w:rFonts w:ascii="Garamond" w:hAnsi="Garamond" w:eastAsia="Garamond" w:cs="Garamond"/>
                <w:b/>
                <w:bCs/>
                <w:color w:val="000000" w:themeColor="text1"/>
              </w:rPr>
              <w:t xml:space="preserve"> OLI-2</w:t>
            </w:r>
          </w:p>
        </w:tc>
        <w:tc>
          <w:tcPr>
            <w:tcW w:w="2411" w:type="dxa"/>
            <w:tcBorders>
              <w:top w:val="single" w:color="auto" w:sz="4" w:space="0"/>
              <w:bottom w:val="single" w:color="auto" w:sz="4" w:space="0"/>
            </w:tcBorders>
            <w:vAlign w:val="center"/>
          </w:tcPr>
          <w:p w:rsidRPr="006B7CD8" w:rsidR="00CB10F5" w:rsidP="00D270C6" w:rsidRDefault="00CB10F5" w14:paraId="03D6D1C5" w14:textId="3CC35ED8">
            <w:pPr>
              <w:rPr>
                <w:rFonts w:ascii="Garamond" w:hAnsi="Garamond" w:eastAsia="Garamond" w:cs="Garamond"/>
                <w:color w:val="000000" w:themeColor="text1"/>
              </w:rPr>
            </w:pPr>
            <w:r>
              <w:rPr>
                <w:rFonts w:ascii="Garamond" w:hAnsi="Garamond" w:eastAsia="Garamond" w:cs="Garamond"/>
                <w:color w:val="000000" w:themeColor="text1"/>
              </w:rPr>
              <w:t>N/A</w:t>
            </w:r>
          </w:p>
        </w:tc>
        <w:tc>
          <w:tcPr>
            <w:tcW w:w="4597" w:type="dxa"/>
            <w:tcBorders>
              <w:top w:val="single" w:color="auto" w:sz="4" w:space="0"/>
              <w:bottom w:val="single" w:color="auto" w:sz="4" w:space="0"/>
              <w:right w:val="single" w:color="auto" w:sz="4" w:space="0"/>
            </w:tcBorders>
            <w:vAlign w:val="center"/>
          </w:tcPr>
          <w:p w:rsidR="00CB10F5" w:rsidP="00D270C6" w:rsidRDefault="00F57CE9" w14:paraId="633A1ACD" w14:textId="1C32E603">
            <w:pPr>
              <w:rPr>
                <w:rFonts w:ascii="Garamond" w:hAnsi="Garamond" w:eastAsia="Garamond" w:cs="Garamond"/>
                <w:color w:val="000000" w:themeColor="text1"/>
              </w:rPr>
            </w:pPr>
            <w:r>
              <w:rPr>
                <w:rFonts w:ascii="Garamond" w:hAnsi="Garamond" w:eastAsia="Garamond" w:cs="Garamond"/>
                <w:color w:val="000000" w:themeColor="text1"/>
              </w:rPr>
              <w:t>S</w:t>
            </w:r>
            <w:r w:rsidR="00CB10F5">
              <w:rPr>
                <w:rFonts w:ascii="Garamond" w:hAnsi="Garamond" w:eastAsia="Garamond" w:cs="Garamond"/>
                <w:color w:val="000000" w:themeColor="text1"/>
              </w:rPr>
              <w:t>pecifications were detailed in the Earth Observation Written Tutorial for future partner reference.</w:t>
            </w:r>
          </w:p>
        </w:tc>
      </w:tr>
      <w:tr w:rsidRPr="006B7CD8" w:rsidR="00AC27CD" w:rsidTr="00541BA3" w14:paraId="3639F4EE" w14:textId="77777777">
        <w:tc>
          <w:tcPr>
            <w:tcW w:w="2347" w:type="dxa"/>
            <w:tcBorders>
              <w:top w:val="single" w:color="auto" w:sz="4" w:space="0"/>
              <w:left w:val="single" w:color="auto" w:sz="4" w:space="0"/>
              <w:bottom w:val="single" w:color="auto" w:sz="4" w:space="0"/>
            </w:tcBorders>
            <w:vAlign w:val="center"/>
          </w:tcPr>
          <w:p w:rsidR="00AC27CD" w:rsidP="00AC27CD" w:rsidRDefault="00AC27CD" w14:paraId="693C51D2" w14:textId="710C0121">
            <w:pPr>
              <w:rPr>
                <w:rFonts w:ascii="Garamond" w:hAnsi="Garamond" w:eastAsia="Garamond" w:cs="Garamond"/>
                <w:b/>
                <w:bCs/>
                <w:color w:val="000000" w:themeColor="text1"/>
              </w:rPr>
            </w:pPr>
            <w:r>
              <w:rPr>
                <w:rFonts w:ascii="Garamond" w:hAnsi="Garamond" w:eastAsia="Garamond" w:cs="Garamond"/>
                <w:b/>
                <w:bCs/>
                <w:color w:val="000000" w:themeColor="text1"/>
              </w:rPr>
              <w:t>Sentinel-1 SAR</w:t>
            </w:r>
          </w:p>
        </w:tc>
        <w:tc>
          <w:tcPr>
            <w:tcW w:w="2411" w:type="dxa"/>
            <w:tcBorders>
              <w:top w:val="single" w:color="auto" w:sz="4" w:space="0"/>
              <w:bottom w:val="single" w:color="auto" w:sz="4" w:space="0"/>
            </w:tcBorders>
            <w:vAlign w:val="center"/>
          </w:tcPr>
          <w:p w:rsidR="00AC27CD" w:rsidP="00AC27CD" w:rsidRDefault="00AC27CD" w14:paraId="4A1BC9FE" w14:textId="749434F6">
            <w:pPr>
              <w:rPr>
                <w:rFonts w:ascii="Garamond" w:hAnsi="Garamond" w:eastAsia="Garamond" w:cs="Garamond"/>
                <w:color w:val="000000" w:themeColor="text1"/>
              </w:rPr>
            </w:pPr>
            <w:r>
              <w:rPr>
                <w:rFonts w:ascii="Garamond" w:hAnsi="Garamond" w:eastAsia="Garamond" w:cs="Garamond"/>
                <w:color w:val="000000" w:themeColor="text1"/>
              </w:rPr>
              <w:t>N/A</w:t>
            </w:r>
          </w:p>
        </w:tc>
        <w:tc>
          <w:tcPr>
            <w:tcW w:w="4597" w:type="dxa"/>
            <w:tcBorders>
              <w:top w:val="single" w:color="auto" w:sz="4" w:space="0"/>
              <w:bottom w:val="single" w:color="auto" w:sz="4" w:space="0"/>
              <w:right w:val="single" w:color="auto" w:sz="4" w:space="0"/>
            </w:tcBorders>
            <w:vAlign w:val="center"/>
          </w:tcPr>
          <w:p w:rsidR="00AC27CD" w:rsidP="00AC27CD" w:rsidRDefault="00AC27CD" w14:paraId="2720F3E9" w14:textId="74C0C9CF">
            <w:pPr>
              <w:rPr>
                <w:rFonts w:ascii="Garamond" w:hAnsi="Garamond" w:eastAsia="Garamond" w:cs="Garamond"/>
                <w:color w:val="000000" w:themeColor="text1"/>
              </w:rPr>
            </w:pPr>
            <w:r>
              <w:rPr>
                <w:rFonts w:ascii="Garamond" w:hAnsi="Garamond" w:eastAsia="Garamond" w:cs="Garamond"/>
                <w:color w:val="000000" w:themeColor="text1"/>
              </w:rPr>
              <w:t>Specifications were detailed in the Earth Observation Written Tutorial for future partner reference.</w:t>
            </w:r>
          </w:p>
        </w:tc>
      </w:tr>
      <w:tr w:rsidRPr="006B7CD8" w:rsidR="00AC27CD" w:rsidTr="00541BA3" w14:paraId="0ED010BA" w14:textId="77777777">
        <w:tc>
          <w:tcPr>
            <w:tcW w:w="2347" w:type="dxa"/>
            <w:tcBorders>
              <w:top w:val="single" w:color="auto" w:sz="4" w:space="0"/>
              <w:left w:val="single" w:color="auto" w:sz="4" w:space="0"/>
              <w:bottom w:val="single" w:color="auto" w:sz="4" w:space="0"/>
            </w:tcBorders>
            <w:vAlign w:val="center"/>
          </w:tcPr>
          <w:p w:rsidR="00AC27CD" w:rsidP="00AC27CD" w:rsidRDefault="00AC27CD" w14:paraId="42B958DD" w14:textId="230B0190">
            <w:pPr>
              <w:rPr>
                <w:rFonts w:ascii="Garamond" w:hAnsi="Garamond" w:eastAsia="Garamond" w:cs="Garamond"/>
                <w:b/>
                <w:bCs/>
                <w:color w:val="000000" w:themeColor="text1"/>
              </w:rPr>
            </w:pPr>
            <w:r w:rsidRPr="006B7CD8">
              <w:rPr>
                <w:rFonts w:ascii="Garamond" w:hAnsi="Garamond" w:eastAsia="Garamond" w:cs="Garamond"/>
                <w:b/>
                <w:bCs/>
                <w:color w:val="000000" w:themeColor="text1"/>
              </w:rPr>
              <w:t>Sentinel-2 MSI</w:t>
            </w:r>
          </w:p>
        </w:tc>
        <w:tc>
          <w:tcPr>
            <w:tcW w:w="2411" w:type="dxa"/>
            <w:tcBorders>
              <w:top w:val="single" w:color="auto" w:sz="4" w:space="0"/>
              <w:bottom w:val="single" w:color="auto" w:sz="4" w:space="0"/>
            </w:tcBorders>
            <w:vAlign w:val="center"/>
          </w:tcPr>
          <w:p w:rsidR="00AC27CD" w:rsidP="00AC27CD" w:rsidRDefault="00AC27CD" w14:paraId="5B92FBF6" w14:textId="7847B26C">
            <w:pPr>
              <w:rPr>
                <w:rFonts w:ascii="Garamond" w:hAnsi="Garamond" w:eastAsia="Garamond" w:cs="Garamond"/>
                <w:color w:val="000000" w:themeColor="text1"/>
              </w:rPr>
            </w:pPr>
            <w:r w:rsidRPr="006B7CD8">
              <w:rPr>
                <w:rFonts w:ascii="Garamond" w:hAnsi="Garamond" w:eastAsia="Garamond" w:cs="Garamond"/>
                <w:color w:val="000000" w:themeColor="text1"/>
              </w:rPr>
              <w:t>Land surface reflectance</w:t>
            </w:r>
          </w:p>
        </w:tc>
        <w:tc>
          <w:tcPr>
            <w:tcW w:w="4597" w:type="dxa"/>
            <w:tcBorders>
              <w:top w:val="single" w:color="auto" w:sz="4" w:space="0"/>
              <w:bottom w:val="single" w:color="auto" w:sz="4" w:space="0"/>
              <w:right w:val="single" w:color="auto" w:sz="4" w:space="0"/>
            </w:tcBorders>
            <w:vAlign w:val="center"/>
          </w:tcPr>
          <w:p w:rsidR="00AC27CD" w:rsidP="00AC27CD" w:rsidRDefault="00AC27CD" w14:paraId="30D8F8DD" w14:textId="7194D384">
            <w:pPr>
              <w:rPr>
                <w:rFonts w:ascii="Garamond" w:hAnsi="Garamond" w:eastAsia="Garamond" w:cs="Garamond"/>
                <w:color w:val="000000" w:themeColor="text1"/>
              </w:rPr>
            </w:pPr>
            <w:r>
              <w:rPr>
                <w:rFonts w:ascii="Garamond" w:hAnsi="Garamond" w:eastAsia="Garamond" w:cs="Garamond"/>
                <w:color w:val="000000" w:themeColor="text1"/>
              </w:rPr>
              <w:t>Land surface reflectance was used to refine LULC maps by distinguishing forest cover types and for LULC validation.</w:t>
            </w:r>
          </w:p>
        </w:tc>
      </w:tr>
      <w:tr w:rsidRPr="006B7CD8" w:rsidR="00AC27CD" w:rsidTr="00541BA3" w14:paraId="4E78C76A" w14:textId="77777777">
        <w:tc>
          <w:tcPr>
            <w:tcW w:w="2347" w:type="dxa"/>
            <w:tcBorders>
              <w:top w:val="single" w:color="auto" w:sz="4" w:space="0"/>
              <w:left w:val="single" w:color="auto" w:sz="4" w:space="0"/>
              <w:bottom w:val="single" w:color="auto" w:sz="4" w:space="0"/>
            </w:tcBorders>
            <w:vAlign w:val="center"/>
          </w:tcPr>
          <w:p w:rsidR="00AC27CD" w:rsidP="00AC27CD" w:rsidRDefault="00AC27CD" w14:paraId="37B513C7" w14:textId="75835993">
            <w:pPr>
              <w:rPr>
                <w:rFonts w:ascii="Garamond" w:hAnsi="Garamond" w:eastAsia="Garamond" w:cs="Garamond"/>
                <w:b/>
                <w:bCs/>
                <w:color w:val="000000" w:themeColor="text1"/>
              </w:rPr>
            </w:pPr>
            <w:r w:rsidRPr="381D538F">
              <w:rPr>
                <w:rFonts w:ascii="Garamond" w:hAnsi="Garamond" w:eastAsia="Garamond" w:cs="Garamond"/>
                <w:b/>
                <w:bCs/>
                <w:color w:val="000000" w:themeColor="text1"/>
              </w:rPr>
              <w:t>SRTM</w:t>
            </w:r>
          </w:p>
        </w:tc>
        <w:tc>
          <w:tcPr>
            <w:tcW w:w="2411" w:type="dxa"/>
            <w:tcBorders>
              <w:top w:val="single" w:color="auto" w:sz="4" w:space="0"/>
              <w:bottom w:val="single" w:color="auto" w:sz="4" w:space="0"/>
            </w:tcBorders>
            <w:vAlign w:val="center"/>
          </w:tcPr>
          <w:p w:rsidR="00AC27CD" w:rsidP="00AC27CD" w:rsidRDefault="00AC27CD" w14:paraId="38C479E2" w14:textId="4B104886">
            <w:pPr>
              <w:rPr>
                <w:rFonts w:ascii="Garamond" w:hAnsi="Garamond" w:eastAsia="Garamond" w:cs="Garamond"/>
                <w:color w:val="000000" w:themeColor="text1"/>
              </w:rPr>
            </w:pPr>
            <w:r w:rsidRPr="006B7CD8">
              <w:rPr>
                <w:rFonts w:ascii="Garamond" w:hAnsi="Garamond" w:eastAsia="Garamond" w:cs="Garamond"/>
                <w:color w:val="000000" w:themeColor="text1"/>
              </w:rPr>
              <w:t>Elevation, slope, and aspect</w:t>
            </w:r>
          </w:p>
        </w:tc>
        <w:tc>
          <w:tcPr>
            <w:tcW w:w="4597" w:type="dxa"/>
            <w:tcBorders>
              <w:top w:val="single" w:color="auto" w:sz="4" w:space="0"/>
              <w:bottom w:val="single" w:color="auto" w:sz="4" w:space="0"/>
              <w:right w:val="single" w:color="auto" w:sz="4" w:space="0"/>
            </w:tcBorders>
            <w:vAlign w:val="center"/>
          </w:tcPr>
          <w:p w:rsidR="00AC27CD" w:rsidP="00AC27CD" w:rsidRDefault="00AC27CD" w14:paraId="64849C9B" w14:textId="4ABB1AB7">
            <w:pPr>
              <w:rPr>
                <w:rFonts w:ascii="Garamond" w:hAnsi="Garamond" w:eastAsia="Garamond" w:cs="Garamond"/>
                <w:color w:val="000000" w:themeColor="text1"/>
              </w:rPr>
            </w:pPr>
            <w:r>
              <w:rPr>
                <w:rFonts w:ascii="Garamond" w:hAnsi="Garamond" w:eastAsia="Garamond" w:cs="Garamond"/>
                <w:color w:val="000000" w:themeColor="text1"/>
              </w:rPr>
              <w:t>Elevation, slope, and aspect were used as driver variables for LULC forecasting and LST statistics.</w:t>
            </w:r>
            <w:r w:rsidRPr="006B7CD8">
              <w:rPr>
                <w:rFonts w:ascii="Garamond" w:hAnsi="Garamond" w:eastAsia="Garamond" w:cs="Garamond"/>
                <w:color w:val="000000" w:themeColor="text1"/>
              </w:rPr>
              <w:t xml:space="preserve"> </w:t>
            </w:r>
          </w:p>
        </w:tc>
      </w:tr>
      <w:tr w:rsidRPr="006B7CD8" w:rsidR="00AC27CD" w:rsidTr="4F3CE206" w14:paraId="2173ADDF" w14:textId="77777777">
        <w:tc>
          <w:tcPr>
            <w:tcW w:w="2347" w:type="dxa"/>
            <w:tcBorders>
              <w:top w:val="single" w:color="auto" w:sz="4" w:space="0"/>
              <w:left w:val="single" w:color="auto" w:sz="4" w:space="0"/>
              <w:bottom w:val="single" w:color="auto" w:sz="4" w:space="0"/>
            </w:tcBorders>
            <w:vAlign w:val="center"/>
          </w:tcPr>
          <w:p w:rsidRPr="006B7CD8" w:rsidR="00AC27CD" w:rsidP="00AC27CD" w:rsidRDefault="00AC27CD" w14:paraId="0E5EC88D" w14:textId="60118541">
            <w:pPr>
              <w:rPr>
                <w:rFonts w:ascii="Garamond" w:hAnsi="Garamond" w:eastAsia="Garamond" w:cs="Garamond"/>
                <w:color w:val="000000" w:themeColor="text1"/>
              </w:rPr>
            </w:pPr>
            <w:r w:rsidRPr="006B7CD8">
              <w:rPr>
                <w:rFonts w:ascii="Garamond" w:hAnsi="Garamond" w:eastAsia="Garamond" w:cs="Garamond"/>
                <w:b/>
                <w:bCs/>
                <w:color w:val="000000" w:themeColor="text1"/>
              </w:rPr>
              <w:t>Terra MODIS</w:t>
            </w:r>
          </w:p>
        </w:tc>
        <w:tc>
          <w:tcPr>
            <w:tcW w:w="2411" w:type="dxa"/>
            <w:tcBorders>
              <w:top w:val="single" w:color="auto" w:sz="4" w:space="0"/>
              <w:bottom w:val="single" w:color="auto" w:sz="4" w:space="0"/>
            </w:tcBorders>
            <w:vAlign w:val="center"/>
          </w:tcPr>
          <w:p w:rsidRPr="006B7CD8" w:rsidR="00AC27CD" w:rsidP="00AC27CD" w:rsidRDefault="00AC27CD" w14:paraId="65407D12" w14:textId="1B320AFF">
            <w:pPr>
              <w:rPr>
                <w:rFonts w:ascii="Garamond" w:hAnsi="Garamond" w:eastAsia="Garamond" w:cs="Garamond"/>
                <w:color w:val="000000" w:themeColor="text1"/>
              </w:rPr>
            </w:pPr>
            <w:r w:rsidRPr="006B7CD8">
              <w:rPr>
                <w:rFonts w:ascii="Garamond" w:hAnsi="Garamond" w:eastAsia="Garamond" w:cs="Garamond"/>
                <w:color w:val="000000" w:themeColor="text1"/>
              </w:rPr>
              <w:t>LST</w:t>
            </w:r>
          </w:p>
        </w:tc>
        <w:tc>
          <w:tcPr>
            <w:tcW w:w="4597" w:type="dxa"/>
            <w:tcBorders>
              <w:top w:val="single" w:color="auto" w:sz="4" w:space="0"/>
              <w:bottom w:val="single" w:color="auto" w:sz="4" w:space="0"/>
              <w:right w:val="single" w:color="auto" w:sz="4" w:space="0"/>
            </w:tcBorders>
            <w:vAlign w:val="center"/>
          </w:tcPr>
          <w:p w:rsidRPr="006B7CD8" w:rsidR="00AC27CD" w:rsidP="00AC27CD" w:rsidRDefault="00AC27CD" w14:paraId="760B100D" w14:textId="69DCA031">
            <w:pPr>
              <w:spacing w:line="259" w:lineRule="auto"/>
            </w:pPr>
            <w:r>
              <w:rPr>
                <w:rFonts w:ascii="Garamond" w:hAnsi="Garamond" w:eastAsia="Garamond" w:cs="Garamond"/>
                <w:color w:val="000000" w:themeColor="text1"/>
              </w:rPr>
              <w:t>Morning LST and LST anomalies were mapped across the study region over time.</w:t>
            </w:r>
          </w:p>
        </w:tc>
      </w:tr>
      <w:tr w:rsidRPr="006B7CD8" w:rsidR="00AC27CD" w:rsidTr="4F3CE206" w14:paraId="14713B67" w14:textId="77777777">
        <w:tc>
          <w:tcPr>
            <w:tcW w:w="2347" w:type="dxa"/>
            <w:tcBorders>
              <w:top w:val="single" w:color="auto" w:sz="4" w:space="0"/>
              <w:left w:val="single" w:color="auto" w:sz="4" w:space="0"/>
              <w:bottom w:val="single" w:color="auto" w:sz="4" w:space="0"/>
            </w:tcBorders>
            <w:vAlign w:val="center"/>
          </w:tcPr>
          <w:p w:rsidRPr="006B7CD8" w:rsidR="00AC27CD" w:rsidP="00AC27CD" w:rsidRDefault="00AC27CD" w14:paraId="04627360" w14:textId="4FFA638C">
            <w:pPr>
              <w:rPr>
                <w:rFonts w:ascii="Garamond" w:hAnsi="Garamond" w:eastAsia="Garamond" w:cs="Garamond"/>
                <w:b/>
                <w:bCs/>
                <w:color w:val="000000" w:themeColor="text1"/>
              </w:rPr>
            </w:pPr>
            <w:r>
              <w:rPr>
                <w:rFonts w:ascii="Garamond" w:hAnsi="Garamond" w:eastAsia="Garamond" w:cs="Garamond"/>
                <w:b/>
                <w:bCs/>
                <w:color w:val="000000" w:themeColor="text1"/>
              </w:rPr>
              <w:t>Aqua MODIS</w:t>
            </w:r>
          </w:p>
        </w:tc>
        <w:tc>
          <w:tcPr>
            <w:tcW w:w="2411" w:type="dxa"/>
            <w:tcBorders>
              <w:top w:val="single" w:color="auto" w:sz="4" w:space="0"/>
              <w:bottom w:val="single" w:color="auto" w:sz="4" w:space="0"/>
            </w:tcBorders>
            <w:vAlign w:val="center"/>
          </w:tcPr>
          <w:p w:rsidRPr="006B7CD8" w:rsidR="00AC27CD" w:rsidP="00AC27CD" w:rsidRDefault="00AC27CD" w14:paraId="4FF0E0DF" w14:textId="53C9D357">
            <w:pPr>
              <w:rPr>
                <w:rFonts w:ascii="Garamond" w:hAnsi="Garamond" w:eastAsia="Garamond" w:cs="Garamond"/>
                <w:color w:val="000000" w:themeColor="text1"/>
              </w:rPr>
            </w:pPr>
            <w:r>
              <w:rPr>
                <w:rFonts w:ascii="Garamond" w:hAnsi="Garamond" w:eastAsia="Garamond" w:cs="Garamond"/>
                <w:color w:val="000000" w:themeColor="text1"/>
              </w:rPr>
              <w:t>N/A</w:t>
            </w:r>
          </w:p>
        </w:tc>
        <w:tc>
          <w:tcPr>
            <w:tcW w:w="4597" w:type="dxa"/>
            <w:tcBorders>
              <w:top w:val="single" w:color="auto" w:sz="4" w:space="0"/>
              <w:bottom w:val="single" w:color="auto" w:sz="4" w:space="0"/>
              <w:right w:val="single" w:color="auto" w:sz="4" w:space="0"/>
            </w:tcBorders>
            <w:vAlign w:val="center"/>
          </w:tcPr>
          <w:p w:rsidR="00AC27CD" w:rsidP="00AC27CD" w:rsidRDefault="00AC27CD" w14:paraId="66EFB149" w14:textId="00BD9683">
            <w:pPr>
              <w:spacing w:line="259" w:lineRule="auto"/>
              <w:rPr>
                <w:rFonts w:ascii="Garamond" w:hAnsi="Garamond" w:eastAsia="Garamond" w:cs="Garamond"/>
                <w:color w:val="000000" w:themeColor="text1"/>
              </w:rPr>
            </w:pPr>
            <w:r>
              <w:rPr>
                <w:rFonts w:ascii="Garamond" w:hAnsi="Garamond" w:eastAsia="Garamond" w:cs="Garamond"/>
                <w:color w:val="000000" w:themeColor="text1"/>
              </w:rPr>
              <w:t>Specifications were detailed in the Earth Observation Written Tutorial for future partner reference.</w:t>
            </w:r>
          </w:p>
        </w:tc>
      </w:tr>
      <w:tr w:rsidRPr="006B7CD8" w:rsidR="00AC27CD" w:rsidTr="4F3CE206" w14:paraId="751D323F" w14:textId="77777777">
        <w:tc>
          <w:tcPr>
            <w:tcW w:w="2347" w:type="dxa"/>
            <w:tcBorders>
              <w:top w:val="single" w:color="auto" w:sz="4" w:space="0"/>
              <w:left w:val="single" w:color="auto" w:sz="4" w:space="0"/>
              <w:bottom w:val="single" w:color="auto" w:sz="4" w:space="0"/>
            </w:tcBorders>
            <w:vAlign w:val="center"/>
          </w:tcPr>
          <w:p w:rsidRPr="006B7CD8" w:rsidR="00AC27CD" w:rsidP="00AC27CD" w:rsidRDefault="00AC27CD" w14:paraId="735EA2CC" w14:textId="0443D445">
            <w:pPr>
              <w:rPr>
                <w:rFonts w:ascii="Garamond" w:hAnsi="Garamond" w:eastAsia="Garamond" w:cs="Garamond"/>
                <w:b/>
                <w:bCs/>
                <w:color w:val="000000" w:themeColor="text1"/>
              </w:rPr>
            </w:pPr>
            <w:r>
              <w:rPr>
                <w:rFonts w:ascii="Garamond" w:hAnsi="Garamond" w:eastAsia="Garamond" w:cs="Garamond"/>
                <w:b/>
                <w:bCs/>
                <w:color w:val="000000" w:themeColor="text1"/>
              </w:rPr>
              <w:t>VIIRS</w:t>
            </w:r>
          </w:p>
        </w:tc>
        <w:tc>
          <w:tcPr>
            <w:tcW w:w="2411" w:type="dxa"/>
            <w:tcBorders>
              <w:top w:val="single" w:color="auto" w:sz="4" w:space="0"/>
              <w:bottom w:val="single" w:color="auto" w:sz="4" w:space="0"/>
            </w:tcBorders>
            <w:vAlign w:val="center"/>
          </w:tcPr>
          <w:p w:rsidRPr="006B7CD8" w:rsidR="00AC27CD" w:rsidP="00AC27CD" w:rsidRDefault="00AC27CD" w14:paraId="10985084" w14:textId="393302C8">
            <w:pPr>
              <w:rPr>
                <w:rFonts w:ascii="Garamond" w:hAnsi="Garamond" w:eastAsia="Garamond" w:cs="Garamond"/>
                <w:color w:val="000000" w:themeColor="text1"/>
              </w:rPr>
            </w:pPr>
            <w:r>
              <w:rPr>
                <w:rFonts w:ascii="Garamond" w:hAnsi="Garamond" w:eastAsia="Garamond" w:cs="Garamond"/>
                <w:color w:val="000000" w:themeColor="text1"/>
              </w:rPr>
              <w:t>N/A</w:t>
            </w:r>
          </w:p>
        </w:tc>
        <w:tc>
          <w:tcPr>
            <w:tcW w:w="4597" w:type="dxa"/>
            <w:tcBorders>
              <w:top w:val="single" w:color="auto" w:sz="4" w:space="0"/>
              <w:bottom w:val="single" w:color="auto" w:sz="4" w:space="0"/>
              <w:right w:val="single" w:color="auto" w:sz="4" w:space="0"/>
            </w:tcBorders>
            <w:vAlign w:val="center"/>
          </w:tcPr>
          <w:p w:rsidR="00AC27CD" w:rsidP="00AC27CD" w:rsidRDefault="00AC27CD" w14:paraId="3E559AB7" w14:textId="74FE7BF7">
            <w:pPr>
              <w:spacing w:line="259" w:lineRule="auto"/>
              <w:rPr>
                <w:rFonts w:ascii="Garamond" w:hAnsi="Garamond" w:eastAsia="Garamond" w:cs="Garamond"/>
                <w:color w:val="000000" w:themeColor="text1"/>
              </w:rPr>
            </w:pPr>
            <w:r>
              <w:rPr>
                <w:rFonts w:ascii="Garamond" w:hAnsi="Garamond" w:eastAsia="Garamond" w:cs="Garamond"/>
                <w:color w:val="000000" w:themeColor="text1"/>
              </w:rPr>
              <w:t>Specifications were detailed in the Earth Observation Written Tutorial for future partner reference.</w:t>
            </w:r>
          </w:p>
        </w:tc>
      </w:tr>
      <w:tr w:rsidRPr="006B7CD8" w:rsidR="00AC27CD" w:rsidTr="4F3CE206" w14:paraId="40EEEA4D" w14:textId="77777777">
        <w:tc>
          <w:tcPr>
            <w:tcW w:w="2347" w:type="dxa"/>
            <w:tcBorders>
              <w:top w:val="single" w:color="auto" w:sz="4" w:space="0"/>
              <w:left w:val="single" w:color="auto" w:sz="4" w:space="0"/>
              <w:bottom w:val="single" w:color="auto" w:sz="4" w:space="0"/>
            </w:tcBorders>
            <w:vAlign w:val="center"/>
          </w:tcPr>
          <w:p w:rsidRPr="006B7CD8" w:rsidR="00AC27CD" w:rsidP="00AC27CD" w:rsidRDefault="00AC27CD" w14:paraId="488A9C76" w14:textId="6435EDA8">
            <w:pPr>
              <w:rPr>
                <w:rFonts w:ascii="Garamond" w:hAnsi="Garamond" w:eastAsia="Garamond" w:cs="Garamond"/>
                <w:b/>
                <w:bCs/>
                <w:color w:val="000000" w:themeColor="text1"/>
              </w:rPr>
            </w:pPr>
            <w:r>
              <w:rPr>
                <w:rFonts w:ascii="Garamond" w:hAnsi="Garamond" w:eastAsia="Garamond" w:cs="Garamond"/>
                <w:b/>
              </w:rPr>
              <w:t>GPM IMERG</w:t>
            </w:r>
          </w:p>
        </w:tc>
        <w:tc>
          <w:tcPr>
            <w:tcW w:w="2411" w:type="dxa"/>
            <w:tcBorders>
              <w:top w:val="single" w:color="auto" w:sz="4" w:space="0"/>
              <w:bottom w:val="single" w:color="auto" w:sz="4" w:space="0"/>
            </w:tcBorders>
            <w:vAlign w:val="center"/>
          </w:tcPr>
          <w:p w:rsidRPr="006B7CD8" w:rsidR="00AC27CD" w:rsidP="00AC27CD" w:rsidRDefault="00AC27CD" w14:paraId="21253B02" w14:textId="03EB354E">
            <w:pPr>
              <w:rPr>
                <w:rFonts w:ascii="Garamond" w:hAnsi="Garamond" w:eastAsia="Garamond" w:cs="Garamond"/>
                <w:color w:val="000000" w:themeColor="text1"/>
              </w:rPr>
            </w:pPr>
            <w:r>
              <w:rPr>
                <w:rFonts w:ascii="Garamond" w:hAnsi="Garamond" w:eastAsia="Garamond" w:cs="Garamond"/>
              </w:rPr>
              <w:t>Precipitation</w:t>
            </w:r>
          </w:p>
        </w:tc>
        <w:tc>
          <w:tcPr>
            <w:tcW w:w="4597" w:type="dxa"/>
            <w:tcBorders>
              <w:top w:val="single" w:color="auto" w:sz="4" w:space="0"/>
              <w:bottom w:val="single" w:color="auto" w:sz="4" w:space="0"/>
              <w:right w:val="single" w:color="auto" w:sz="4" w:space="0"/>
            </w:tcBorders>
            <w:vAlign w:val="center"/>
          </w:tcPr>
          <w:p w:rsidRPr="006B7CD8" w:rsidR="00AC27CD" w:rsidP="00AC27CD" w:rsidRDefault="00AC27CD" w14:paraId="5F29FFC0" w14:textId="550382B1">
            <w:pPr>
              <w:spacing w:line="259" w:lineRule="auto"/>
              <w:rPr>
                <w:rFonts w:ascii="Garamond" w:hAnsi="Garamond" w:eastAsia="Garamond" w:cs="Garamond"/>
                <w:color w:val="000000" w:themeColor="text1"/>
              </w:rPr>
            </w:pPr>
            <w:r w:rsidRPr="381D538F">
              <w:rPr>
                <w:rFonts w:ascii="Garamond" w:hAnsi="Garamond" w:eastAsia="Garamond" w:cs="Garamond"/>
              </w:rPr>
              <w:t>Precipitation totals and anomalies were mapped across the study region over time.</w:t>
            </w:r>
          </w:p>
        </w:tc>
      </w:tr>
    </w:tbl>
    <w:p w:rsidRPr="006B7CD8" w:rsidR="00E1144B" w:rsidP="00D270C6" w:rsidRDefault="00E1144B" w14:paraId="59DFC8F6" w14:textId="77777777">
      <w:pPr>
        <w:rPr>
          <w:rFonts w:ascii="Garamond" w:hAnsi="Garamond" w:eastAsia="Garamond" w:cs="Garamond"/>
          <w:b/>
          <w:i/>
        </w:rPr>
      </w:pPr>
    </w:p>
    <w:p w:rsidRPr="006B7CD8" w:rsidR="00B9614C" w:rsidP="514A092B" w:rsidRDefault="007A4F2A" w14:paraId="1530166C" w14:textId="66A5C279">
      <w:pPr>
        <w:rPr>
          <w:rFonts w:ascii="Garamond" w:hAnsi="Garamond" w:eastAsia="Garamond" w:cs="Garamond"/>
          <w:i/>
          <w:iCs/>
        </w:rPr>
      </w:pPr>
      <w:r w:rsidRPr="514A092B">
        <w:rPr>
          <w:rFonts w:ascii="Garamond" w:hAnsi="Garamond" w:eastAsia="Garamond" w:cs="Garamond"/>
          <w:b/>
          <w:bCs/>
          <w:i/>
          <w:iCs/>
        </w:rPr>
        <w:lastRenderedPageBreak/>
        <w:t>Ancillary Datasets:</w:t>
      </w:r>
    </w:p>
    <w:p w:rsidRPr="006B7CD8" w:rsidR="002435CC" w:rsidP="514A092B" w:rsidRDefault="008845A0" w14:paraId="5A1DF7ED" w14:textId="1F398129">
      <w:pPr>
        <w:pStyle w:val="paragraph"/>
        <w:numPr>
          <w:ilvl w:val="0"/>
          <w:numId w:val="21"/>
        </w:numPr>
        <w:spacing w:before="0" w:beforeAutospacing="0" w:after="0" w:afterAutospacing="0"/>
        <w:textAlignment w:val="baseline"/>
        <w:rPr>
          <w:rStyle w:val="eop"/>
          <w:rFonts w:ascii="Garamond" w:hAnsi="Garamond"/>
          <w:sz w:val="22"/>
          <w:szCs w:val="22"/>
        </w:rPr>
      </w:pPr>
      <w:r w:rsidRPr="381D538F">
        <w:rPr>
          <w:rStyle w:val="normaltextrun"/>
          <w:rFonts w:ascii="Garamond" w:hAnsi="Garamond"/>
          <w:sz w:val="22"/>
          <w:szCs w:val="22"/>
        </w:rPr>
        <w:t>Department of Marine Resources Salmon Survey Data –</w:t>
      </w:r>
      <w:r w:rsidR="003E27D7">
        <w:rPr>
          <w:rStyle w:val="normaltextrun"/>
          <w:rFonts w:ascii="Garamond" w:hAnsi="Garamond"/>
          <w:sz w:val="22"/>
          <w:szCs w:val="22"/>
        </w:rPr>
        <w:t xml:space="preserve"> </w:t>
      </w:r>
      <w:r w:rsidRPr="381D538F">
        <w:rPr>
          <w:rStyle w:val="normaltextrun"/>
          <w:rFonts w:ascii="Garamond" w:hAnsi="Garamond"/>
          <w:sz w:val="22"/>
          <w:szCs w:val="22"/>
        </w:rPr>
        <w:t>Atlantic salmon presence in Maine streams and rivers</w:t>
      </w:r>
      <w:r w:rsidR="00A0542F">
        <w:rPr>
          <w:rStyle w:val="normaltextrun"/>
          <w:rFonts w:ascii="Garamond" w:hAnsi="Garamond"/>
          <w:sz w:val="22"/>
          <w:szCs w:val="22"/>
        </w:rPr>
        <w:t xml:space="preserve"> used to </w:t>
      </w:r>
      <w:r w:rsidR="00130216">
        <w:rPr>
          <w:rStyle w:val="normaltextrun"/>
          <w:rFonts w:ascii="Garamond" w:hAnsi="Garamond"/>
          <w:sz w:val="22"/>
          <w:szCs w:val="22"/>
        </w:rPr>
        <w:t xml:space="preserve">show the importance of </w:t>
      </w:r>
      <w:proofErr w:type="spellStart"/>
      <w:r w:rsidR="00130216">
        <w:rPr>
          <w:rStyle w:val="normaltextrun"/>
          <w:rFonts w:ascii="Garamond" w:hAnsi="Garamond"/>
          <w:sz w:val="22"/>
          <w:szCs w:val="22"/>
        </w:rPr>
        <w:t>Downeast</w:t>
      </w:r>
      <w:proofErr w:type="spellEnd"/>
      <w:r w:rsidR="00130216">
        <w:rPr>
          <w:rStyle w:val="normaltextrun"/>
          <w:rFonts w:ascii="Garamond" w:hAnsi="Garamond"/>
          <w:sz w:val="22"/>
          <w:szCs w:val="22"/>
        </w:rPr>
        <w:t xml:space="preserve"> Maine in the case study examples</w:t>
      </w:r>
    </w:p>
    <w:p w:rsidR="002435CC" w:rsidP="514A092B" w:rsidRDefault="008845A0" w14:paraId="68E919A6" w14:textId="7363B895">
      <w:pPr>
        <w:pStyle w:val="paragraph"/>
        <w:numPr>
          <w:ilvl w:val="0"/>
          <w:numId w:val="21"/>
        </w:numPr>
        <w:spacing w:before="0" w:beforeAutospacing="0" w:after="0" w:afterAutospacing="0"/>
        <w:textAlignment w:val="baseline"/>
        <w:rPr>
          <w:rStyle w:val="normaltextrun"/>
          <w:rFonts w:ascii="Garamond" w:hAnsi="Garamond"/>
          <w:sz w:val="22"/>
          <w:szCs w:val="22"/>
        </w:rPr>
      </w:pPr>
      <w:r w:rsidRPr="381D538F">
        <w:rPr>
          <w:rStyle w:val="normaltextrun"/>
          <w:rFonts w:ascii="Garamond" w:hAnsi="Garamond"/>
          <w:sz w:val="22"/>
          <w:szCs w:val="22"/>
        </w:rPr>
        <w:t>Spatial Hydro-Ecological Decision System (SHEDS) Stream Temperature Database –</w:t>
      </w:r>
      <w:r w:rsidR="005041FA">
        <w:rPr>
          <w:rStyle w:val="normaltextrun"/>
          <w:rFonts w:ascii="Garamond" w:hAnsi="Garamond"/>
          <w:sz w:val="22"/>
          <w:szCs w:val="22"/>
        </w:rPr>
        <w:t xml:space="preserve"> </w:t>
      </w:r>
      <w:r w:rsidR="005041FA">
        <w:rPr>
          <w:rStyle w:val="normaltextrun"/>
          <w:rFonts w:ascii="Garamond" w:hAnsi="Garamond"/>
          <w:i/>
          <w:iCs/>
          <w:sz w:val="22"/>
          <w:szCs w:val="22"/>
        </w:rPr>
        <w:t>I</w:t>
      </w:r>
      <w:r w:rsidRPr="381D538F">
        <w:rPr>
          <w:rStyle w:val="normaltextrun"/>
          <w:rFonts w:ascii="Garamond" w:hAnsi="Garamond"/>
          <w:i/>
          <w:iCs/>
          <w:sz w:val="22"/>
          <w:szCs w:val="22"/>
        </w:rPr>
        <w:t>n</w:t>
      </w:r>
      <w:r w:rsidR="00BA53B9">
        <w:rPr>
          <w:rStyle w:val="normaltextrun"/>
          <w:rFonts w:ascii="Garamond" w:hAnsi="Garamond"/>
          <w:i/>
          <w:iCs/>
          <w:sz w:val="22"/>
          <w:szCs w:val="22"/>
        </w:rPr>
        <w:t>-</w:t>
      </w:r>
      <w:r w:rsidRPr="381D538F">
        <w:rPr>
          <w:rStyle w:val="normaltextrun"/>
          <w:rFonts w:ascii="Garamond" w:hAnsi="Garamond"/>
          <w:i/>
          <w:iCs/>
          <w:sz w:val="22"/>
          <w:szCs w:val="22"/>
        </w:rPr>
        <w:t>situ</w:t>
      </w:r>
      <w:r w:rsidRPr="381D538F">
        <w:rPr>
          <w:rStyle w:val="normaltextrun"/>
          <w:rFonts w:ascii="Garamond" w:hAnsi="Garamond"/>
          <w:sz w:val="22"/>
          <w:szCs w:val="22"/>
        </w:rPr>
        <w:t xml:space="preserve"> water temperature of known streams </w:t>
      </w:r>
      <w:r w:rsidR="007C2A72">
        <w:rPr>
          <w:rStyle w:val="normaltextrun"/>
          <w:rFonts w:ascii="Garamond" w:hAnsi="Garamond"/>
          <w:sz w:val="22"/>
          <w:szCs w:val="22"/>
        </w:rPr>
        <w:t xml:space="preserve">used in the tutorials </w:t>
      </w:r>
      <w:r w:rsidR="00246039">
        <w:rPr>
          <w:rStyle w:val="normaltextrun"/>
          <w:rFonts w:ascii="Garamond" w:hAnsi="Garamond"/>
          <w:sz w:val="22"/>
          <w:szCs w:val="22"/>
        </w:rPr>
        <w:t xml:space="preserve">and workshop </w:t>
      </w:r>
      <w:r w:rsidRPr="381D538F">
        <w:rPr>
          <w:rStyle w:val="normaltextrun"/>
          <w:rFonts w:ascii="Garamond" w:hAnsi="Garamond"/>
          <w:sz w:val="22"/>
          <w:szCs w:val="22"/>
        </w:rPr>
        <w:t xml:space="preserve">to </w:t>
      </w:r>
      <w:r w:rsidR="005041FA">
        <w:rPr>
          <w:rStyle w:val="normaltextrun"/>
          <w:rFonts w:ascii="Garamond" w:hAnsi="Garamond"/>
          <w:sz w:val="22"/>
          <w:szCs w:val="22"/>
        </w:rPr>
        <w:t xml:space="preserve">compare to </w:t>
      </w:r>
      <w:r w:rsidRPr="381D538F">
        <w:rPr>
          <w:rStyle w:val="normaltextrun"/>
          <w:rFonts w:ascii="Garamond" w:hAnsi="Garamond"/>
          <w:sz w:val="22"/>
          <w:szCs w:val="22"/>
        </w:rPr>
        <w:t>LST</w:t>
      </w:r>
    </w:p>
    <w:p w:rsidRPr="006B7CD8" w:rsidR="004F51AD" w:rsidP="514A092B" w:rsidRDefault="004F51AD" w14:paraId="1CD3993C" w14:textId="5EA1DF70">
      <w:pPr>
        <w:pStyle w:val="paragraph"/>
        <w:numPr>
          <w:ilvl w:val="0"/>
          <w:numId w:val="21"/>
        </w:numPr>
        <w:spacing w:before="0" w:beforeAutospacing="0" w:after="0" w:afterAutospacing="0"/>
        <w:textAlignment w:val="baseline"/>
        <w:rPr>
          <w:rStyle w:val="eop"/>
          <w:rFonts w:ascii="Garamond" w:hAnsi="Garamond"/>
          <w:sz w:val="22"/>
          <w:szCs w:val="22"/>
        </w:rPr>
      </w:pPr>
      <w:r>
        <w:rPr>
          <w:rStyle w:val="normaltextrun"/>
          <w:rFonts w:ascii="Garamond" w:hAnsi="Garamond"/>
          <w:sz w:val="22"/>
          <w:szCs w:val="22"/>
        </w:rPr>
        <w:t>U.S. Drought Monitor (USDM)</w:t>
      </w:r>
      <w:r w:rsidRPr="004F51AD">
        <w:rPr>
          <w:rStyle w:val="normaltextrun"/>
          <w:rFonts w:ascii="Garamond" w:hAnsi="Garamond"/>
          <w:sz w:val="22"/>
          <w:szCs w:val="22"/>
        </w:rPr>
        <w:t xml:space="preserve"> </w:t>
      </w:r>
      <w:r w:rsidRPr="381D538F">
        <w:rPr>
          <w:rStyle w:val="normaltextrun"/>
          <w:rFonts w:ascii="Garamond" w:hAnsi="Garamond"/>
          <w:sz w:val="22"/>
          <w:szCs w:val="22"/>
        </w:rPr>
        <w:t>–</w:t>
      </w:r>
      <w:r>
        <w:rPr>
          <w:rStyle w:val="normaltextrun"/>
          <w:rFonts w:ascii="Garamond" w:hAnsi="Garamond"/>
          <w:sz w:val="22"/>
          <w:szCs w:val="22"/>
        </w:rPr>
        <w:t xml:space="preserve"> </w:t>
      </w:r>
      <w:r w:rsidR="003B45EA">
        <w:rPr>
          <w:rStyle w:val="normaltextrun"/>
          <w:rFonts w:ascii="Garamond" w:hAnsi="Garamond"/>
          <w:sz w:val="22"/>
          <w:szCs w:val="22"/>
        </w:rPr>
        <w:t xml:space="preserve">National drought assessment used in </w:t>
      </w:r>
      <w:r w:rsidR="0089344D">
        <w:rPr>
          <w:rStyle w:val="normaltextrun"/>
          <w:rFonts w:ascii="Garamond" w:hAnsi="Garamond"/>
          <w:sz w:val="22"/>
          <w:szCs w:val="22"/>
        </w:rPr>
        <w:t>the tutorials</w:t>
      </w:r>
      <w:r w:rsidR="00246039">
        <w:rPr>
          <w:rStyle w:val="normaltextrun"/>
          <w:rFonts w:ascii="Garamond" w:hAnsi="Garamond"/>
          <w:sz w:val="22"/>
          <w:szCs w:val="22"/>
        </w:rPr>
        <w:t xml:space="preserve"> and workshop</w:t>
      </w:r>
      <w:r w:rsidR="0089344D">
        <w:rPr>
          <w:rStyle w:val="normaltextrun"/>
          <w:rFonts w:ascii="Garamond" w:hAnsi="Garamond"/>
          <w:sz w:val="22"/>
          <w:szCs w:val="22"/>
        </w:rPr>
        <w:t xml:space="preserve"> to compare to GPM IMERG trends in precipitation</w:t>
      </w:r>
    </w:p>
    <w:p w:rsidRPr="006B7CD8" w:rsidR="002435CC" w:rsidP="514A092B" w:rsidRDefault="796156E1" w14:paraId="7A45599D" w14:textId="0133690B">
      <w:pPr>
        <w:pStyle w:val="paragraph"/>
        <w:numPr>
          <w:ilvl w:val="0"/>
          <w:numId w:val="21"/>
        </w:numPr>
        <w:spacing w:before="0" w:beforeAutospacing="0" w:after="0" w:afterAutospacing="0"/>
        <w:textAlignment w:val="baseline"/>
        <w:rPr>
          <w:rStyle w:val="eop"/>
          <w:rFonts w:ascii="Garamond" w:hAnsi="Garamond"/>
          <w:sz w:val="22"/>
          <w:szCs w:val="22"/>
        </w:rPr>
      </w:pPr>
      <w:r w:rsidRPr="381D538F">
        <w:rPr>
          <w:rStyle w:val="normaltextrun"/>
          <w:rFonts w:ascii="Garamond" w:hAnsi="Garamond"/>
          <w:sz w:val="22"/>
          <w:szCs w:val="22"/>
        </w:rPr>
        <w:t xml:space="preserve">USGS National Land Cover Database (NLCD) – </w:t>
      </w:r>
      <w:r w:rsidR="00551E08">
        <w:rPr>
          <w:rStyle w:val="normaltextrun"/>
          <w:rFonts w:ascii="Garamond" w:hAnsi="Garamond"/>
          <w:sz w:val="22"/>
          <w:szCs w:val="22"/>
        </w:rPr>
        <w:t xml:space="preserve">LULC data used to </w:t>
      </w:r>
      <w:r w:rsidR="00135C8C">
        <w:rPr>
          <w:rStyle w:val="normaltextrun"/>
          <w:rFonts w:ascii="Garamond" w:hAnsi="Garamond"/>
          <w:sz w:val="22"/>
          <w:szCs w:val="22"/>
        </w:rPr>
        <w:t>compare to team</w:t>
      </w:r>
      <w:r w:rsidR="00B93E90">
        <w:rPr>
          <w:rStyle w:val="normaltextrun"/>
          <w:rFonts w:ascii="Garamond" w:hAnsi="Garamond"/>
          <w:sz w:val="22"/>
          <w:szCs w:val="22"/>
        </w:rPr>
        <w:t xml:space="preserve"> </w:t>
      </w:r>
      <w:r w:rsidR="00135C8C">
        <w:rPr>
          <w:rStyle w:val="normaltextrun"/>
          <w:rFonts w:ascii="Garamond" w:hAnsi="Garamond"/>
          <w:sz w:val="22"/>
          <w:szCs w:val="22"/>
        </w:rPr>
        <w:t>generated LULC maps</w:t>
      </w:r>
    </w:p>
    <w:p w:rsidRPr="006B7CD8" w:rsidR="00184652" w:rsidP="00D270C6" w:rsidRDefault="00184652" w14:paraId="584AAA06" w14:textId="77777777">
      <w:pPr>
        <w:rPr>
          <w:rFonts w:ascii="Garamond" w:hAnsi="Garamond" w:eastAsia="Garamond" w:cs="Garamond"/>
        </w:rPr>
      </w:pPr>
    </w:p>
    <w:p w:rsidRPr="006B7CD8" w:rsidR="00B9614C" w:rsidP="00D270C6" w:rsidRDefault="0080287D" w14:paraId="1D469BF3" w14:textId="75A8ED9D">
      <w:pPr>
        <w:rPr>
          <w:rFonts w:ascii="Garamond" w:hAnsi="Garamond" w:eastAsia="Garamond" w:cs="Garamond"/>
          <w:i/>
        </w:rPr>
      </w:pPr>
      <w:r w:rsidRPr="006B7CD8">
        <w:rPr>
          <w:rFonts w:ascii="Garamond" w:hAnsi="Garamond" w:eastAsia="Garamond" w:cs="Garamond"/>
          <w:b/>
          <w:i/>
        </w:rPr>
        <w:t>Model</w:t>
      </w:r>
      <w:r w:rsidRPr="006B7CD8" w:rsidR="00B82905">
        <w:rPr>
          <w:rFonts w:ascii="Garamond" w:hAnsi="Garamond" w:eastAsia="Garamond" w:cs="Garamond"/>
          <w:b/>
          <w:i/>
        </w:rPr>
        <w:t>ing</w:t>
      </w:r>
      <w:r w:rsidRPr="006B7CD8" w:rsidR="007A4F2A">
        <w:rPr>
          <w:rFonts w:ascii="Garamond" w:hAnsi="Garamond" w:eastAsia="Garamond" w:cs="Garamond"/>
          <w:b/>
          <w:i/>
        </w:rPr>
        <w:t>:</w:t>
      </w:r>
    </w:p>
    <w:p w:rsidRPr="006B7CD8" w:rsidR="00000CF7" w:rsidP="514A092B" w:rsidRDefault="00000CF7" w14:paraId="17909E94" w14:textId="5B5931A7">
      <w:pPr>
        <w:pStyle w:val="paragraph"/>
        <w:numPr>
          <w:ilvl w:val="0"/>
          <w:numId w:val="22"/>
        </w:numPr>
        <w:spacing w:before="0" w:beforeAutospacing="0" w:after="0" w:afterAutospacing="0"/>
        <w:textAlignment w:val="baseline"/>
        <w:rPr>
          <w:rStyle w:val="eop"/>
          <w:rFonts w:ascii="Garamond" w:hAnsi="Garamond" w:eastAsia="Garamond" w:cs="Garamond"/>
          <w:sz w:val="22"/>
          <w:szCs w:val="22"/>
        </w:rPr>
      </w:pPr>
      <w:proofErr w:type="spellStart"/>
      <w:r w:rsidRPr="381D538F">
        <w:rPr>
          <w:rStyle w:val="normaltextrun"/>
          <w:rFonts w:ascii="Garamond" w:hAnsi="Garamond"/>
          <w:sz w:val="22"/>
          <w:szCs w:val="22"/>
        </w:rPr>
        <w:t>TerrSet</w:t>
      </w:r>
      <w:proofErr w:type="spellEnd"/>
      <w:r w:rsidRPr="381D538F">
        <w:rPr>
          <w:rStyle w:val="normaltextrun"/>
          <w:rFonts w:ascii="Garamond" w:hAnsi="Garamond"/>
          <w:sz w:val="22"/>
          <w:szCs w:val="22"/>
        </w:rPr>
        <w:t xml:space="preserve"> Land Change Modeler (Contact: Sean McCartney, Science Systems and Applications, Inc.,</w:t>
      </w:r>
      <w:r w:rsidRPr="381D538F" w:rsidR="514A092B">
        <w:rPr>
          <w:rStyle w:val="normaltextrun"/>
          <w:rFonts w:ascii="Garamond" w:hAnsi="Garamond"/>
          <w:sz w:val="22"/>
          <w:szCs w:val="22"/>
        </w:rPr>
        <w:t xml:space="preserve"> </w:t>
      </w:r>
      <w:r w:rsidRPr="381D538F">
        <w:rPr>
          <w:rStyle w:val="normaltextrun"/>
          <w:rFonts w:ascii="Garamond" w:hAnsi="Garamond"/>
          <w:sz w:val="22"/>
          <w:szCs w:val="22"/>
        </w:rPr>
        <w:t xml:space="preserve">NASA Goddard Space Flight Center) – </w:t>
      </w:r>
      <w:r w:rsidR="00883220">
        <w:rPr>
          <w:rStyle w:val="normaltextrun"/>
          <w:rFonts w:ascii="Garamond" w:hAnsi="Garamond"/>
          <w:sz w:val="22"/>
          <w:szCs w:val="22"/>
        </w:rPr>
        <w:t xml:space="preserve">Used by </w:t>
      </w:r>
      <w:r w:rsidR="00357F53">
        <w:rPr>
          <w:rStyle w:val="normaltextrun"/>
          <w:rFonts w:ascii="Garamond" w:hAnsi="Garamond"/>
          <w:sz w:val="22"/>
          <w:szCs w:val="22"/>
        </w:rPr>
        <w:t>Maine Ecological Forecasting II to m</w:t>
      </w:r>
      <w:r w:rsidRPr="381D538F">
        <w:rPr>
          <w:rStyle w:val="normaltextrun"/>
          <w:rFonts w:ascii="Garamond" w:hAnsi="Garamond"/>
          <w:sz w:val="22"/>
          <w:szCs w:val="22"/>
        </w:rPr>
        <w:t>odel LULC between 1985 and 2021, forecast LULC to 2040</w:t>
      </w:r>
      <w:r w:rsidR="00DA2EAF">
        <w:rPr>
          <w:rStyle w:val="normaltextrun"/>
          <w:rFonts w:ascii="Garamond" w:hAnsi="Garamond"/>
          <w:sz w:val="22"/>
          <w:szCs w:val="22"/>
        </w:rPr>
        <w:t xml:space="preserve">; Referenced in </w:t>
      </w:r>
      <w:r w:rsidR="003E4402">
        <w:rPr>
          <w:rStyle w:val="normaltextrun"/>
          <w:rFonts w:ascii="Garamond" w:hAnsi="Garamond"/>
          <w:sz w:val="22"/>
          <w:szCs w:val="22"/>
        </w:rPr>
        <w:t xml:space="preserve">the </w:t>
      </w:r>
      <w:r w:rsidR="00DA2EAF">
        <w:rPr>
          <w:rStyle w:val="normaltextrun"/>
          <w:rFonts w:ascii="Garamond" w:hAnsi="Garamond"/>
          <w:sz w:val="22"/>
          <w:szCs w:val="22"/>
        </w:rPr>
        <w:t>workshop</w:t>
      </w:r>
    </w:p>
    <w:p w:rsidRPr="006B7CD8" w:rsidR="006A2A26" w:rsidP="00D270C6" w:rsidRDefault="006A2A26" w14:paraId="4ABE973B" w14:textId="77777777">
      <w:pPr>
        <w:ind w:left="720" w:hanging="720"/>
        <w:rPr>
          <w:rFonts w:ascii="Garamond" w:hAnsi="Garamond" w:eastAsia="Garamond" w:cs="Garamond"/>
        </w:rPr>
      </w:pPr>
    </w:p>
    <w:p w:rsidRPr="006B7CD8" w:rsidR="006A2A26" w:rsidP="4F3CE206" w:rsidRDefault="7C8B2AA5" w14:paraId="0CBC9B56" w14:textId="77777777">
      <w:pPr>
        <w:rPr>
          <w:rFonts w:ascii="Garamond" w:hAnsi="Garamond" w:eastAsia="Garamond" w:cs="Garamond"/>
          <w:i/>
          <w:iCs/>
        </w:rPr>
      </w:pPr>
      <w:r w:rsidRPr="4F3CE206">
        <w:rPr>
          <w:rFonts w:ascii="Garamond" w:hAnsi="Garamond" w:eastAsia="Garamond" w:cs="Garamond"/>
          <w:b/>
          <w:bCs/>
          <w:i/>
          <w:iCs/>
        </w:rPr>
        <w:t>Software &amp; Scripting:</w:t>
      </w:r>
    </w:p>
    <w:p w:rsidRPr="006B7CD8" w:rsidR="00F240BE" w:rsidP="514A092B" w:rsidRDefault="00B87EA8" w14:paraId="415660FB" w14:textId="07760345">
      <w:pPr>
        <w:pStyle w:val="paragraph"/>
        <w:numPr>
          <w:ilvl w:val="0"/>
          <w:numId w:val="22"/>
        </w:numPr>
        <w:spacing w:before="0" w:beforeAutospacing="0" w:after="0" w:afterAutospacing="0"/>
        <w:textAlignment w:val="baseline"/>
        <w:rPr>
          <w:rStyle w:val="eop"/>
          <w:rFonts w:ascii="Century Gothic" w:hAnsi="Century Gothic"/>
          <w:sz w:val="22"/>
          <w:szCs w:val="22"/>
        </w:rPr>
      </w:pPr>
      <w:r w:rsidRPr="381D538F">
        <w:rPr>
          <w:rStyle w:val="normaltextrun"/>
          <w:rFonts w:ascii="Garamond" w:hAnsi="Garamond"/>
          <w:sz w:val="22"/>
          <w:szCs w:val="22"/>
        </w:rPr>
        <w:t>Google Earth Engine API – Used to acquire satellite data</w:t>
      </w:r>
      <w:r w:rsidR="00AA3C4D">
        <w:rPr>
          <w:rStyle w:val="normaltextrun"/>
          <w:rFonts w:ascii="Garamond" w:hAnsi="Garamond"/>
          <w:sz w:val="22"/>
          <w:szCs w:val="22"/>
        </w:rPr>
        <w:t xml:space="preserve"> in the tutorials and workshop</w:t>
      </w:r>
    </w:p>
    <w:p w:rsidRPr="006B7CD8" w:rsidR="00F240BE" w:rsidP="7D481E42" w:rsidRDefault="055A4A45" w14:paraId="3C88B5E3" w14:textId="4B8ECA73">
      <w:pPr>
        <w:pStyle w:val="paragraph"/>
        <w:numPr>
          <w:ilvl w:val="0"/>
          <w:numId w:val="22"/>
        </w:numPr>
        <w:spacing w:before="0" w:beforeAutospacing="off" w:after="0" w:afterAutospacing="off"/>
        <w:textAlignment w:val="baseline"/>
        <w:rPr>
          <w:rStyle w:val="eop"/>
          <w:rFonts w:ascii="Century Gothic" w:hAnsi="Century Gothic"/>
          <w:sz w:val="22"/>
          <w:szCs w:val="22"/>
        </w:rPr>
      </w:pPr>
      <w:r w:rsidRPr="7D481E42" w:rsidR="055A4A45">
        <w:rPr>
          <w:rStyle w:val="normaltextrun"/>
          <w:rFonts w:ascii="Garamond" w:hAnsi="Garamond"/>
          <w:sz w:val="22"/>
          <w:szCs w:val="22"/>
        </w:rPr>
        <w:t xml:space="preserve">R v4.1.3 &amp; RStudio v2022.02.0 – Used </w:t>
      </w:r>
      <w:r w:rsidRPr="7D481E42" w:rsidR="005475DB">
        <w:rPr>
          <w:rStyle w:val="normaltextrun"/>
          <w:rFonts w:ascii="Garamond" w:hAnsi="Garamond"/>
          <w:sz w:val="22"/>
          <w:szCs w:val="22"/>
        </w:rPr>
        <w:t xml:space="preserve">by Maine Ecological Forecasting II </w:t>
      </w:r>
      <w:r w:rsidRPr="7D481E42" w:rsidR="055A4A45">
        <w:rPr>
          <w:rStyle w:val="normaltextrun"/>
          <w:rFonts w:ascii="Garamond" w:hAnsi="Garamond"/>
          <w:sz w:val="22"/>
          <w:szCs w:val="22"/>
        </w:rPr>
        <w:t>to generate time series plots and analyses of LST and forest cover type</w:t>
      </w:r>
      <w:r w:rsidRPr="7D481E42" w:rsidR="005475DB">
        <w:rPr>
          <w:rStyle w:val="normaltextrun"/>
          <w:rFonts w:ascii="Garamond" w:hAnsi="Garamond"/>
          <w:sz w:val="22"/>
          <w:szCs w:val="22"/>
        </w:rPr>
        <w:t xml:space="preserve">; Referenced in </w:t>
      </w:r>
      <w:r w:rsidRPr="7D481E42" w:rsidR="003E4402">
        <w:rPr>
          <w:rStyle w:val="normaltextrun"/>
          <w:rFonts w:ascii="Garamond" w:hAnsi="Garamond"/>
          <w:sz w:val="22"/>
          <w:szCs w:val="22"/>
        </w:rPr>
        <w:t xml:space="preserve">the </w:t>
      </w:r>
      <w:r w:rsidRPr="7D481E42" w:rsidR="00F63F79">
        <w:rPr>
          <w:rStyle w:val="normaltextrun"/>
          <w:rFonts w:ascii="Garamond" w:hAnsi="Garamond"/>
          <w:sz w:val="22"/>
          <w:szCs w:val="22"/>
        </w:rPr>
        <w:t xml:space="preserve">tutorials and </w:t>
      </w:r>
      <w:r w:rsidRPr="7D481E42" w:rsidR="00CD5151">
        <w:rPr>
          <w:rStyle w:val="normaltextrun"/>
          <w:rFonts w:ascii="Garamond" w:hAnsi="Garamond"/>
          <w:sz w:val="22"/>
          <w:szCs w:val="22"/>
        </w:rPr>
        <w:t>workshop</w:t>
      </w:r>
    </w:p>
    <w:p w:rsidRPr="006B7CD8" w:rsidR="00B87EA8" w:rsidP="514A092B" w:rsidRDefault="00B87EA8" w14:paraId="424A5760" w14:textId="55345F95">
      <w:pPr>
        <w:pStyle w:val="paragraph"/>
        <w:numPr>
          <w:ilvl w:val="0"/>
          <w:numId w:val="22"/>
        </w:numPr>
        <w:spacing w:before="0" w:beforeAutospacing="0" w:after="0" w:afterAutospacing="0"/>
        <w:textAlignment w:val="baseline"/>
        <w:rPr>
          <w:rStyle w:val="eop"/>
          <w:rFonts w:ascii="Century Gothic" w:hAnsi="Century Gothic"/>
          <w:sz w:val="22"/>
          <w:szCs w:val="22"/>
        </w:rPr>
      </w:pPr>
      <w:r w:rsidRPr="381D538F">
        <w:rPr>
          <w:rStyle w:val="normaltextrun"/>
          <w:rFonts w:ascii="Garamond" w:hAnsi="Garamond"/>
          <w:sz w:val="22"/>
          <w:szCs w:val="22"/>
        </w:rPr>
        <w:t xml:space="preserve">Esri ArcGIS Pro 2.9.1 – Used </w:t>
      </w:r>
      <w:r w:rsidR="00EB466E">
        <w:rPr>
          <w:rStyle w:val="normaltextrun"/>
          <w:rFonts w:ascii="Garamond" w:hAnsi="Garamond"/>
          <w:sz w:val="22"/>
          <w:szCs w:val="22"/>
        </w:rPr>
        <w:t xml:space="preserve">in the tutorials </w:t>
      </w:r>
      <w:r w:rsidR="00F63F79">
        <w:rPr>
          <w:rStyle w:val="normaltextrun"/>
          <w:rFonts w:ascii="Garamond" w:hAnsi="Garamond"/>
          <w:sz w:val="22"/>
          <w:szCs w:val="22"/>
        </w:rPr>
        <w:t xml:space="preserve">and workshop </w:t>
      </w:r>
      <w:r w:rsidRPr="381D538F">
        <w:rPr>
          <w:rStyle w:val="normaltextrun"/>
          <w:rFonts w:ascii="Garamond" w:hAnsi="Garamond"/>
          <w:sz w:val="22"/>
          <w:szCs w:val="22"/>
        </w:rPr>
        <w:t>to classify LULC</w:t>
      </w:r>
      <w:r w:rsidR="00AE2749">
        <w:rPr>
          <w:rStyle w:val="normaltextrun"/>
          <w:rFonts w:ascii="Garamond" w:hAnsi="Garamond"/>
          <w:sz w:val="22"/>
          <w:szCs w:val="22"/>
        </w:rPr>
        <w:t xml:space="preserve"> and to</w:t>
      </w:r>
      <w:r w:rsidR="00754C3E">
        <w:rPr>
          <w:rStyle w:val="normaltextrun"/>
          <w:rFonts w:ascii="Garamond" w:hAnsi="Garamond"/>
          <w:sz w:val="22"/>
          <w:szCs w:val="22"/>
        </w:rPr>
        <w:t xml:space="preserve"> </w:t>
      </w:r>
      <w:r w:rsidRPr="381D538F">
        <w:rPr>
          <w:rStyle w:val="normaltextrun"/>
          <w:rFonts w:ascii="Garamond" w:hAnsi="Garamond"/>
          <w:sz w:val="22"/>
          <w:szCs w:val="22"/>
        </w:rPr>
        <w:t xml:space="preserve">produce </w:t>
      </w:r>
      <w:r w:rsidR="00754C3E">
        <w:rPr>
          <w:rStyle w:val="normaltextrun"/>
          <w:rFonts w:ascii="Garamond" w:hAnsi="Garamond"/>
          <w:sz w:val="22"/>
          <w:szCs w:val="22"/>
        </w:rPr>
        <w:t>maps for LULC, LST,</w:t>
      </w:r>
      <w:r w:rsidRPr="381D538F">
        <w:rPr>
          <w:rStyle w:val="normaltextrun"/>
          <w:rFonts w:ascii="Garamond" w:hAnsi="Garamond"/>
          <w:sz w:val="22"/>
          <w:szCs w:val="22"/>
        </w:rPr>
        <w:t xml:space="preserve"> and </w:t>
      </w:r>
      <w:r w:rsidR="00754C3E">
        <w:rPr>
          <w:rStyle w:val="normaltextrun"/>
          <w:rFonts w:ascii="Garamond" w:hAnsi="Garamond"/>
          <w:sz w:val="22"/>
          <w:szCs w:val="22"/>
        </w:rPr>
        <w:t>precipitation</w:t>
      </w:r>
    </w:p>
    <w:p w:rsidRPr="006B7CD8" w:rsidR="00184652" w:rsidP="00D270C6" w:rsidRDefault="00184652" w14:paraId="5BAFB1F7" w14:textId="77777777">
      <w:pPr>
        <w:rPr>
          <w:rFonts w:ascii="Garamond" w:hAnsi="Garamond" w:eastAsia="Garamond" w:cs="Garamond"/>
        </w:rPr>
      </w:pPr>
    </w:p>
    <w:p w:rsidRPr="006B7CD8" w:rsidR="00073224" w:rsidP="381D538F" w:rsidRDefault="001538F2" w14:paraId="14CBC202" w14:textId="0FBE5620">
      <w:pPr>
        <w:rPr>
          <w:rFonts w:ascii="Garamond" w:hAnsi="Garamond" w:eastAsia="Garamond" w:cs="Garamond"/>
          <w:b/>
          <w:bCs/>
          <w:i/>
          <w:iCs/>
        </w:rPr>
      </w:pPr>
      <w:r w:rsidRPr="381D538F">
        <w:rPr>
          <w:rFonts w:ascii="Garamond" w:hAnsi="Garamond" w:eastAsia="Garamond" w:cs="Garamond"/>
          <w:b/>
          <w:bCs/>
          <w:i/>
          <w:iCs/>
        </w:rPr>
        <w:t>End</w:t>
      </w:r>
      <w:r w:rsidRPr="381D538F" w:rsidR="00B9571C">
        <w:rPr>
          <w:rFonts w:ascii="Garamond" w:hAnsi="Garamond" w:eastAsia="Garamond" w:cs="Garamond"/>
          <w:b/>
          <w:bCs/>
          <w:i/>
          <w:iCs/>
        </w:rPr>
        <w:t xml:space="preserve"> </w:t>
      </w:r>
      <w:r w:rsidRPr="381D538F">
        <w:rPr>
          <w:rFonts w:ascii="Garamond" w:hAnsi="Garamond" w:eastAsia="Garamond" w:cs="Garamond"/>
          <w:b/>
          <w:bCs/>
          <w:i/>
          <w:iCs/>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330"/>
        <w:gridCol w:w="2790"/>
        <w:gridCol w:w="1080"/>
      </w:tblGrid>
      <w:tr w:rsidRPr="006B7CD8" w:rsidR="00ED5011" w:rsidTr="0077154C" w14:paraId="2A0027C9" w14:textId="77777777">
        <w:tc>
          <w:tcPr>
            <w:tcW w:w="2160" w:type="dxa"/>
            <w:shd w:val="clear" w:color="auto" w:fill="31849B" w:themeFill="accent5" w:themeFillShade="BF"/>
            <w:vAlign w:val="center"/>
          </w:tcPr>
          <w:p w:rsidRPr="006B7CD8" w:rsidR="001538F2" w:rsidP="00D270C6" w:rsidRDefault="001538F2" w14:paraId="67DE7A20" w14:textId="3517CE54">
            <w:pPr>
              <w:jc w:val="center"/>
              <w:rPr>
                <w:rFonts w:ascii="Garamond" w:hAnsi="Garamond" w:eastAsia="Garamond" w:cs="Garamond"/>
                <w:b/>
                <w:color w:val="FFFFFF"/>
              </w:rPr>
            </w:pPr>
            <w:proofErr w:type="gramStart"/>
            <w:r w:rsidRPr="006B7CD8">
              <w:rPr>
                <w:rFonts w:ascii="Garamond" w:hAnsi="Garamond" w:eastAsia="Garamond" w:cs="Garamond"/>
                <w:b/>
                <w:color w:val="FFFFFF" w:themeColor="background1"/>
              </w:rPr>
              <w:t>E</w:t>
            </w:r>
            <w:r w:rsidRPr="006B7CD8" w:rsidR="6E8DF708">
              <w:rPr>
                <w:rFonts w:ascii="Garamond" w:hAnsi="Garamond" w:eastAsia="Garamond" w:cs="Garamond"/>
                <w:b/>
                <w:color w:val="FFFFFF" w:themeColor="background1"/>
              </w:rPr>
              <w:t>nd</w:t>
            </w:r>
            <w:r w:rsidRPr="006B7CD8" w:rsidR="00B9571C">
              <w:rPr>
                <w:rFonts w:ascii="Garamond" w:hAnsi="Garamond" w:eastAsia="Garamond" w:cs="Garamond"/>
                <w:b/>
                <w:color w:val="FFFFFF" w:themeColor="background1"/>
              </w:rPr>
              <w:t xml:space="preserve"> </w:t>
            </w:r>
            <w:r w:rsidRPr="006B7CD8">
              <w:rPr>
                <w:rFonts w:ascii="Garamond" w:hAnsi="Garamond" w:eastAsia="Garamond" w:cs="Garamond"/>
                <w:b/>
                <w:color w:val="FFFFFF" w:themeColor="background1"/>
              </w:rPr>
              <w:t>Product</w:t>
            </w:r>
            <w:proofErr w:type="gramEnd"/>
          </w:p>
        </w:tc>
        <w:tc>
          <w:tcPr>
            <w:tcW w:w="3330" w:type="dxa"/>
            <w:shd w:val="clear" w:color="auto" w:fill="31849B" w:themeFill="accent5" w:themeFillShade="BF"/>
            <w:vAlign w:val="center"/>
          </w:tcPr>
          <w:p w:rsidRPr="006B7CD8" w:rsidR="001538F2" w:rsidP="514A092B" w:rsidRDefault="004D358F" w14:paraId="5D000EB1" w14:textId="73C9558D">
            <w:pPr>
              <w:jc w:val="center"/>
              <w:rPr>
                <w:rFonts w:ascii="Garamond" w:hAnsi="Garamond" w:eastAsia="Garamond" w:cs="Garamond"/>
                <w:b/>
                <w:bCs/>
                <w:color w:val="FFFFFF"/>
              </w:rPr>
            </w:pPr>
            <w:r w:rsidRPr="514A092B">
              <w:rPr>
                <w:rFonts w:ascii="Garamond" w:hAnsi="Garamond" w:eastAsia="Garamond" w:cs="Garamond"/>
                <w:b/>
                <w:bCs/>
                <w:color w:val="FFFFFF" w:themeColor="background1"/>
              </w:rPr>
              <w:t xml:space="preserve">Earth Observations Used </w:t>
            </w:r>
          </w:p>
        </w:tc>
        <w:tc>
          <w:tcPr>
            <w:tcW w:w="2790" w:type="dxa"/>
            <w:shd w:val="clear" w:color="auto" w:fill="31849B" w:themeFill="accent5" w:themeFillShade="BF"/>
            <w:vAlign w:val="center"/>
          </w:tcPr>
          <w:p w:rsidRPr="006B7CD8" w:rsidR="001538F2" w:rsidP="00D270C6" w:rsidRDefault="004D358F" w14:paraId="664079CF" w14:textId="7FD35A9E">
            <w:pPr>
              <w:jc w:val="center"/>
              <w:rPr>
                <w:rFonts w:ascii="Garamond" w:hAnsi="Garamond" w:eastAsia="Garamond" w:cs="Garamond"/>
                <w:b/>
                <w:color w:val="FFFFFF"/>
              </w:rPr>
            </w:pPr>
            <w:r w:rsidRPr="006B7CD8">
              <w:rPr>
                <w:rFonts w:ascii="Garamond" w:hAnsi="Garamond" w:eastAsia="Garamond" w:cs="Garamond"/>
                <w:b/>
                <w:color w:val="FFFFFF" w:themeColor="background1"/>
              </w:rPr>
              <w:t>Partner Benefit &amp; Use</w:t>
            </w:r>
          </w:p>
        </w:tc>
        <w:tc>
          <w:tcPr>
            <w:tcW w:w="1080" w:type="dxa"/>
            <w:shd w:val="clear" w:color="auto" w:fill="31849B" w:themeFill="accent5" w:themeFillShade="BF"/>
            <w:vAlign w:val="center"/>
          </w:tcPr>
          <w:p w:rsidRPr="006B7CD8" w:rsidR="001538F2" w:rsidP="00D270C6" w:rsidRDefault="001538F2" w14:paraId="528DEE6A" w14:textId="77777777">
            <w:pPr>
              <w:jc w:val="center"/>
              <w:rPr>
                <w:rFonts w:ascii="Garamond" w:hAnsi="Garamond" w:eastAsia="Garamond" w:cs="Garamond"/>
                <w:b/>
                <w:color w:val="FFFFFF"/>
              </w:rPr>
            </w:pPr>
            <w:r w:rsidRPr="006B7CD8">
              <w:rPr>
                <w:rFonts w:ascii="Garamond" w:hAnsi="Garamond" w:eastAsia="Garamond" w:cs="Garamond"/>
                <w:b/>
                <w:color w:val="FFFFFF" w:themeColor="background1"/>
              </w:rPr>
              <w:t>Software Release Category</w:t>
            </w:r>
          </w:p>
        </w:tc>
      </w:tr>
      <w:tr w:rsidRPr="006B7CD8" w:rsidR="00581092" w:rsidTr="0077154C" w14:paraId="407EEF43" w14:textId="77777777">
        <w:tc>
          <w:tcPr>
            <w:tcW w:w="2160" w:type="dxa"/>
            <w:vAlign w:val="center"/>
          </w:tcPr>
          <w:p w:rsidRPr="006B7CD8" w:rsidR="004D358F" w:rsidP="00D270C6" w:rsidRDefault="22FAA92E" w14:paraId="6303043D" w14:textId="5A6BE046">
            <w:pPr>
              <w:jc w:val="center"/>
              <w:rPr>
                <w:rFonts w:ascii="Garamond" w:hAnsi="Garamond" w:eastAsia="Garamond" w:cs="Garamond"/>
              </w:rPr>
            </w:pPr>
            <w:r w:rsidRPr="006B7CD8">
              <w:rPr>
                <w:rFonts w:ascii="Garamond" w:hAnsi="Garamond" w:eastAsia="Garamond" w:cs="Garamond"/>
                <w:b/>
                <w:bCs/>
              </w:rPr>
              <w:t>Earth Observation</w:t>
            </w:r>
            <w:r w:rsidR="00B86C67">
              <w:rPr>
                <w:rFonts w:ascii="Garamond" w:hAnsi="Garamond" w:eastAsia="Garamond" w:cs="Garamond"/>
                <w:b/>
                <w:bCs/>
              </w:rPr>
              <w:t xml:space="preserve"> </w:t>
            </w:r>
            <w:r w:rsidRPr="006B7CD8">
              <w:rPr>
                <w:rFonts w:ascii="Garamond" w:hAnsi="Garamond" w:eastAsia="Garamond" w:cs="Garamond"/>
                <w:b/>
                <w:bCs/>
              </w:rPr>
              <w:t>Overview</w:t>
            </w:r>
            <w:r w:rsidR="00A94244">
              <w:rPr>
                <w:rFonts w:ascii="Garamond" w:hAnsi="Garamond" w:eastAsia="Garamond" w:cs="Garamond"/>
                <w:b/>
                <w:bCs/>
              </w:rPr>
              <w:t xml:space="preserve"> Written Tutorial</w:t>
            </w:r>
          </w:p>
        </w:tc>
        <w:tc>
          <w:tcPr>
            <w:tcW w:w="3330" w:type="dxa"/>
            <w:vAlign w:val="center"/>
          </w:tcPr>
          <w:p w:rsidRPr="006B7CD8" w:rsidR="004D358F" w:rsidP="00D270C6" w:rsidRDefault="52C2B747" w14:paraId="66544938" w14:textId="3F24D6E2">
            <w:pPr>
              <w:spacing w:line="259" w:lineRule="auto"/>
              <w:rPr>
                <w:rFonts w:ascii="Garamond" w:hAnsi="Garamond" w:eastAsia="Garamond" w:cs="Garamond"/>
                <w:color w:val="000000" w:themeColor="text1"/>
              </w:rPr>
            </w:pPr>
            <w:r w:rsidRPr="006B7CD8">
              <w:rPr>
                <w:rFonts w:ascii="Garamond" w:hAnsi="Garamond" w:eastAsia="Garamond" w:cs="Garamond"/>
                <w:color w:val="000000" w:themeColor="text1"/>
              </w:rPr>
              <w:t>Landsat 5 TM</w:t>
            </w:r>
          </w:p>
          <w:p w:rsidR="004D358F" w:rsidP="00D270C6" w:rsidRDefault="52C2B747" w14:paraId="022EB246" w14:textId="113E1B4C">
            <w:pPr>
              <w:spacing w:line="259" w:lineRule="auto"/>
              <w:rPr>
                <w:rFonts w:ascii="Garamond" w:hAnsi="Garamond" w:eastAsia="Garamond" w:cs="Garamond"/>
                <w:color w:val="000000" w:themeColor="text1"/>
              </w:rPr>
            </w:pPr>
            <w:r w:rsidRPr="0068568E">
              <w:rPr>
                <w:rFonts w:ascii="Garamond" w:hAnsi="Garamond" w:eastAsia="Garamond" w:cs="Garamond"/>
                <w:color w:val="000000" w:themeColor="text1"/>
              </w:rPr>
              <w:t>Landsat 8 OLI</w:t>
            </w:r>
          </w:p>
          <w:p w:rsidR="00DC2A99" w:rsidP="00D270C6" w:rsidRDefault="00DC2A99" w14:paraId="24D4C8A8" w14:textId="5ACAD240">
            <w:pPr>
              <w:spacing w:line="259" w:lineRule="auto"/>
              <w:rPr>
                <w:rFonts w:ascii="Garamond" w:hAnsi="Garamond" w:eastAsia="Garamond" w:cs="Garamond"/>
                <w:color w:val="000000" w:themeColor="text1"/>
              </w:rPr>
            </w:pPr>
            <w:r>
              <w:rPr>
                <w:rFonts w:ascii="Garamond" w:hAnsi="Garamond" w:eastAsia="Garamond" w:cs="Garamond"/>
                <w:color w:val="000000" w:themeColor="text1"/>
              </w:rPr>
              <w:t>Landsat 9 OLI</w:t>
            </w:r>
            <w:r w:rsidR="00E00404">
              <w:rPr>
                <w:rFonts w:ascii="Garamond" w:hAnsi="Garamond" w:eastAsia="Garamond" w:cs="Garamond"/>
                <w:color w:val="000000" w:themeColor="text1"/>
              </w:rPr>
              <w:t>-</w:t>
            </w:r>
            <w:r>
              <w:rPr>
                <w:rFonts w:ascii="Garamond" w:hAnsi="Garamond" w:eastAsia="Garamond" w:cs="Garamond"/>
                <w:color w:val="000000" w:themeColor="text1"/>
              </w:rPr>
              <w:t>2</w:t>
            </w:r>
          </w:p>
          <w:p w:rsidRPr="0068568E" w:rsidR="00E84A04" w:rsidP="00E84A04" w:rsidRDefault="00E84A04" w14:paraId="518FDDDD" w14:textId="77777777">
            <w:pPr>
              <w:spacing w:line="259" w:lineRule="auto"/>
              <w:rPr>
                <w:rFonts w:ascii="Garamond" w:hAnsi="Garamond" w:eastAsia="Garamond" w:cs="Garamond"/>
                <w:color w:val="000000" w:themeColor="text1"/>
              </w:rPr>
            </w:pPr>
            <w:r>
              <w:rPr>
                <w:rFonts w:ascii="Garamond" w:hAnsi="Garamond" w:eastAsia="Garamond" w:cs="Garamond"/>
                <w:color w:val="000000" w:themeColor="text1"/>
              </w:rPr>
              <w:t>Sentinel-1 SAR</w:t>
            </w:r>
          </w:p>
          <w:p w:rsidR="00E84A04" w:rsidP="00E84A04" w:rsidRDefault="00E84A04" w14:paraId="1D834F8F" w14:textId="173F5AFA">
            <w:pPr>
              <w:spacing w:line="259" w:lineRule="auto"/>
              <w:rPr>
                <w:rFonts w:ascii="Garamond" w:hAnsi="Garamond" w:eastAsia="Garamond" w:cs="Garamond"/>
                <w:color w:val="000000" w:themeColor="text1"/>
              </w:rPr>
            </w:pPr>
            <w:r w:rsidRPr="006B7CD8">
              <w:rPr>
                <w:rFonts w:ascii="Garamond" w:hAnsi="Garamond" w:eastAsia="Garamond" w:cs="Garamond"/>
                <w:color w:val="000000" w:themeColor="text1"/>
              </w:rPr>
              <w:t>Sentinel-2 MSI</w:t>
            </w:r>
          </w:p>
          <w:p w:rsidR="00DF38D7" w:rsidP="00DF38D7" w:rsidRDefault="00DF38D7" w14:paraId="280EAB09" w14:textId="77777777">
            <w:pPr>
              <w:rPr>
                <w:rFonts w:ascii="Garamond" w:hAnsi="Garamond" w:eastAsia="Garamond" w:cs="Garamond"/>
                <w:color w:val="000000" w:themeColor="text1"/>
              </w:rPr>
            </w:pPr>
            <w:r w:rsidRPr="006B7CD8">
              <w:rPr>
                <w:rFonts w:ascii="Garamond" w:hAnsi="Garamond" w:eastAsia="Garamond" w:cs="Garamond"/>
                <w:color w:val="000000" w:themeColor="text1"/>
              </w:rPr>
              <w:t>Terra MODIS</w:t>
            </w:r>
          </w:p>
          <w:p w:rsidR="00DF38D7" w:rsidP="00DF38D7" w:rsidRDefault="00DF38D7" w14:paraId="55C4466B" w14:textId="77777777">
            <w:pPr>
              <w:rPr>
                <w:rFonts w:ascii="Garamond" w:hAnsi="Garamond" w:eastAsia="Garamond" w:cs="Garamond"/>
                <w:color w:val="000000" w:themeColor="text1"/>
              </w:rPr>
            </w:pPr>
            <w:r>
              <w:rPr>
                <w:rFonts w:ascii="Garamond" w:hAnsi="Garamond" w:eastAsia="Garamond" w:cs="Garamond"/>
                <w:color w:val="000000" w:themeColor="text1"/>
              </w:rPr>
              <w:t>Aqua MODIS</w:t>
            </w:r>
          </w:p>
          <w:p w:rsidRPr="0068568E" w:rsidR="00DF38D7" w:rsidP="00DF38D7" w:rsidRDefault="00DF38D7" w14:paraId="229422FB" w14:textId="1DFE7230">
            <w:pPr>
              <w:rPr>
                <w:rFonts w:ascii="Garamond" w:hAnsi="Garamond" w:eastAsia="Garamond" w:cs="Garamond"/>
                <w:color w:val="000000" w:themeColor="text1"/>
              </w:rPr>
            </w:pPr>
            <w:r>
              <w:rPr>
                <w:rFonts w:ascii="Garamond" w:hAnsi="Garamond" w:eastAsia="Garamond" w:cs="Garamond"/>
                <w:color w:val="000000" w:themeColor="text1"/>
              </w:rPr>
              <w:t>VIIRS</w:t>
            </w:r>
          </w:p>
          <w:p w:rsidRPr="00235C39" w:rsidR="00BB556D" w:rsidP="00333DDF" w:rsidRDefault="00235C39" w14:paraId="05C6772C" w14:textId="6F789438">
            <w:pPr>
              <w:spacing w:line="259" w:lineRule="auto"/>
              <w:rPr>
                <w:rFonts w:ascii="Garamond" w:hAnsi="Garamond" w:eastAsia="Garamond" w:cs="Garamond"/>
                <w:color w:val="000000" w:themeColor="text1"/>
              </w:rPr>
            </w:pPr>
            <w:r w:rsidRPr="0068568E">
              <w:rPr>
                <w:rFonts w:ascii="Garamond" w:hAnsi="Garamond" w:eastAsia="Garamond" w:cs="Garamond"/>
                <w:color w:val="000000" w:themeColor="text1"/>
              </w:rPr>
              <w:t>GPM IMERG</w:t>
            </w:r>
          </w:p>
        </w:tc>
        <w:tc>
          <w:tcPr>
            <w:tcW w:w="2790" w:type="dxa"/>
            <w:vAlign w:val="center"/>
          </w:tcPr>
          <w:p w:rsidRPr="006B7CD8" w:rsidR="004D358F" w:rsidP="00D270C6" w:rsidRDefault="7A96603B" w14:paraId="29D692C0" w14:textId="5D918B44">
            <w:r w:rsidRPr="4F3CE206">
              <w:rPr>
                <w:rFonts w:ascii="Garamond" w:hAnsi="Garamond" w:eastAsia="Garamond" w:cs="Garamond"/>
              </w:rPr>
              <w:t xml:space="preserve">The Earth </w:t>
            </w:r>
            <w:r w:rsidR="00583299">
              <w:rPr>
                <w:rFonts w:ascii="Garamond" w:hAnsi="Garamond" w:eastAsia="Garamond" w:cs="Garamond"/>
              </w:rPr>
              <w:t>Observation O</w:t>
            </w:r>
            <w:r w:rsidRPr="4F3CE206">
              <w:rPr>
                <w:rFonts w:ascii="Garamond" w:hAnsi="Garamond" w:eastAsia="Garamond" w:cs="Garamond"/>
              </w:rPr>
              <w:t xml:space="preserve">verview </w:t>
            </w:r>
            <w:r w:rsidR="00D9413E">
              <w:rPr>
                <w:rFonts w:ascii="Garamond" w:hAnsi="Garamond" w:eastAsia="Garamond" w:cs="Garamond"/>
              </w:rPr>
              <w:t xml:space="preserve">Written Tutorial </w:t>
            </w:r>
            <w:r w:rsidRPr="4F3CE206" w:rsidR="4CDDA6A5">
              <w:rPr>
                <w:rFonts w:ascii="Garamond" w:hAnsi="Garamond" w:eastAsia="Garamond" w:cs="Garamond"/>
              </w:rPr>
              <w:t xml:space="preserve">describes </w:t>
            </w:r>
            <w:r w:rsidRPr="4F3CE206">
              <w:rPr>
                <w:rFonts w:ascii="Garamond" w:hAnsi="Garamond" w:eastAsia="Garamond" w:cs="Garamond"/>
              </w:rPr>
              <w:t xml:space="preserve">specific information about </w:t>
            </w:r>
            <w:r w:rsidR="00F67766">
              <w:rPr>
                <w:rFonts w:ascii="Garamond" w:hAnsi="Garamond" w:eastAsia="Garamond" w:cs="Garamond"/>
              </w:rPr>
              <w:t>relevant</w:t>
            </w:r>
            <w:r w:rsidRPr="4F3CE206">
              <w:rPr>
                <w:rFonts w:ascii="Garamond" w:hAnsi="Garamond" w:eastAsia="Garamond" w:cs="Garamond"/>
              </w:rPr>
              <w:t xml:space="preserve"> </w:t>
            </w:r>
            <w:r w:rsidRPr="4F3CE206" w:rsidR="521C2DC3">
              <w:rPr>
                <w:rFonts w:ascii="Garamond" w:hAnsi="Garamond" w:eastAsia="Garamond" w:cs="Garamond"/>
              </w:rPr>
              <w:t>satellite</w:t>
            </w:r>
            <w:r w:rsidR="00F67766">
              <w:rPr>
                <w:rFonts w:ascii="Garamond" w:hAnsi="Garamond" w:eastAsia="Garamond" w:cs="Garamond"/>
              </w:rPr>
              <w:t>s</w:t>
            </w:r>
            <w:r w:rsidRPr="4F3CE206" w:rsidR="521C2DC3">
              <w:rPr>
                <w:rFonts w:ascii="Garamond" w:hAnsi="Garamond" w:eastAsia="Garamond" w:cs="Garamond"/>
              </w:rPr>
              <w:t xml:space="preserve"> and sensor</w:t>
            </w:r>
            <w:r w:rsidR="00F67766">
              <w:rPr>
                <w:rFonts w:ascii="Garamond" w:hAnsi="Garamond" w:eastAsia="Garamond" w:cs="Garamond"/>
              </w:rPr>
              <w:t>s</w:t>
            </w:r>
            <w:r w:rsidRPr="4F3CE206">
              <w:rPr>
                <w:rFonts w:ascii="Garamond" w:hAnsi="Garamond" w:eastAsia="Garamond" w:cs="Garamond"/>
              </w:rPr>
              <w:t xml:space="preserve"> that the partners can reference in the future.</w:t>
            </w:r>
          </w:p>
        </w:tc>
        <w:tc>
          <w:tcPr>
            <w:tcW w:w="1080" w:type="dxa"/>
            <w:vAlign w:val="center"/>
          </w:tcPr>
          <w:p w:rsidRPr="006B7CD8" w:rsidR="004D358F" w:rsidP="00D270C6" w:rsidRDefault="03477AF8" w14:paraId="33182638" w14:textId="3ED32EC7">
            <w:pPr>
              <w:spacing w:line="259" w:lineRule="auto"/>
            </w:pPr>
            <w:r w:rsidRPr="006B7CD8">
              <w:rPr>
                <w:rFonts w:ascii="Garamond" w:hAnsi="Garamond" w:eastAsia="Garamond" w:cs="Garamond"/>
              </w:rPr>
              <w:t>N/A</w:t>
            </w:r>
          </w:p>
        </w:tc>
      </w:tr>
      <w:tr w:rsidRPr="006B7CD8" w:rsidR="00581092" w:rsidTr="0077154C" w14:paraId="6CADEA21" w14:textId="77777777">
        <w:tc>
          <w:tcPr>
            <w:tcW w:w="2160" w:type="dxa"/>
            <w:vAlign w:val="center"/>
          </w:tcPr>
          <w:p w:rsidRPr="006B7CD8" w:rsidR="004D358F" w:rsidP="00D270C6" w:rsidRDefault="082AFCF9" w14:paraId="60ADAAAA" w14:textId="3E1CFD1F">
            <w:pPr>
              <w:jc w:val="center"/>
              <w:rPr>
                <w:rFonts w:ascii="Garamond" w:hAnsi="Garamond" w:eastAsia="Garamond" w:cs="Garamond"/>
              </w:rPr>
            </w:pPr>
            <w:r w:rsidRPr="006B7CD8">
              <w:rPr>
                <w:rFonts w:ascii="Garamond" w:hAnsi="Garamond" w:eastAsia="Garamond" w:cs="Garamond"/>
                <w:b/>
                <w:bCs/>
              </w:rPr>
              <w:t xml:space="preserve">Data Acquisition </w:t>
            </w:r>
            <w:r w:rsidR="00612CF8">
              <w:rPr>
                <w:rFonts w:ascii="Garamond" w:hAnsi="Garamond" w:eastAsia="Garamond" w:cs="Garamond"/>
                <w:b/>
                <w:bCs/>
              </w:rPr>
              <w:t xml:space="preserve">Written </w:t>
            </w:r>
            <w:r w:rsidR="00A94244">
              <w:rPr>
                <w:rFonts w:ascii="Garamond" w:hAnsi="Garamond" w:eastAsia="Garamond" w:cs="Garamond"/>
                <w:b/>
                <w:bCs/>
              </w:rPr>
              <w:t>Tutorials</w:t>
            </w:r>
          </w:p>
        </w:tc>
        <w:tc>
          <w:tcPr>
            <w:tcW w:w="3330" w:type="dxa"/>
            <w:vAlign w:val="center"/>
          </w:tcPr>
          <w:p w:rsidRPr="00BB0C6C" w:rsidR="004D358F" w:rsidP="00BB0C6C" w:rsidRDefault="0068568E" w14:paraId="017926FC" w14:textId="16D6FEEC">
            <w:pPr>
              <w:spacing w:line="259" w:lineRule="auto"/>
              <w:rPr>
                <w:rFonts w:ascii="Garamond" w:hAnsi="Garamond" w:eastAsia="Garamond" w:cs="Garamond"/>
                <w:color w:val="000000" w:themeColor="text1"/>
              </w:rPr>
            </w:pPr>
            <w:r w:rsidRPr="0068568E">
              <w:rPr>
                <w:rFonts w:ascii="Garamond" w:hAnsi="Garamond" w:eastAsia="Garamond" w:cs="Garamond"/>
                <w:color w:val="000000" w:themeColor="text1"/>
              </w:rPr>
              <w:t>Landsat 8 OLI</w:t>
            </w:r>
          </w:p>
        </w:tc>
        <w:tc>
          <w:tcPr>
            <w:tcW w:w="2790" w:type="dxa"/>
            <w:vAlign w:val="center"/>
          </w:tcPr>
          <w:p w:rsidRPr="006B7CD8" w:rsidR="004D358F" w:rsidP="381D538F" w:rsidRDefault="62FF5B8A" w14:paraId="1FD94241" w14:textId="1721175D">
            <w:r w:rsidRPr="381D538F">
              <w:rPr>
                <w:rFonts w:ascii="Garamond" w:hAnsi="Garamond" w:eastAsia="Garamond" w:cs="Garamond"/>
              </w:rPr>
              <w:t xml:space="preserve">The </w:t>
            </w:r>
            <w:r w:rsidR="00FB390F">
              <w:rPr>
                <w:rFonts w:ascii="Garamond" w:hAnsi="Garamond" w:eastAsia="Garamond" w:cs="Garamond"/>
              </w:rPr>
              <w:t>D</w:t>
            </w:r>
            <w:r w:rsidRPr="381D538F">
              <w:rPr>
                <w:rFonts w:ascii="Garamond" w:hAnsi="Garamond" w:eastAsia="Garamond" w:cs="Garamond"/>
              </w:rPr>
              <w:t xml:space="preserve">ata </w:t>
            </w:r>
            <w:r w:rsidR="00FB390F">
              <w:rPr>
                <w:rFonts w:ascii="Garamond" w:hAnsi="Garamond" w:eastAsia="Garamond" w:cs="Garamond"/>
              </w:rPr>
              <w:t>A</w:t>
            </w:r>
            <w:r w:rsidRPr="381D538F">
              <w:rPr>
                <w:rFonts w:ascii="Garamond" w:hAnsi="Garamond" w:eastAsia="Garamond" w:cs="Garamond"/>
              </w:rPr>
              <w:t xml:space="preserve">cquisition </w:t>
            </w:r>
            <w:r w:rsidR="00B76D9A">
              <w:rPr>
                <w:rFonts w:ascii="Garamond" w:hAnsi="Garamond" w:eastAsia="Garamond" w:cs="Garamond"/>
              </w:rPr>
              <w:t xml:space="preserve">Written </w:t>
            </w:r>
            <w:r w:rsidR="00FB390F">
              <w:rPr>
                <w:rFonts w:ascii="Garamond" w:hAnsi="Garamond" w:eastAsia="Garamond" w:cs="Garamond"/>
              </w:rPr>
              <w:t>Tutorials</w:t>
            </w:r>
            <w:r w:rsidRPr="381D538F" w:rsidR="00223F1F">
              <w:rPr>
                <w:rFonts w:ascii="Garamond" w:hAnsi="Garamond" w:eastAsia="Garamond" w:cs="Garamond"/>
              </w:rPr>
              <w:t xml:space="preserve"> provide</w:t>
            </w:r>
            <w:r w:rsidRPr="381D538F">
              <w:rPr>
                <w:rFonts w:ascii="Garamond" w:hAnsi="Garamond" w:eastAsia="Garamond" w:cs="Garamond"/>
              </w:rPr>
              <w:t xml:space="preserve"> the partners with step-by-step instructions for </w:t>
            </w:r>
            <w:r w:rsidR="00C66D78">
              <w:rPr>
                <w:rFonts w:ascii="Garamond" w:hAnsi="Garamond" w:eastAsia="Garamond" w:cs="Garamond"/>
              </w:rPr>
              <w:t xml:space="preserve">using Google Earth Engine, </w:t>
            </w:r>
            <w:proofErr w:type="spellStart"/>
            <w:r w:rsidR="00C66D78">
              <w:rPr>
                <w:rFonts w:ascii="Garamond" w:hAnsi="Garamond" w:eastAsia="Garamond" w:cs="Garamond"/>
              </w:rPr>
              <w:t>EarthExplorer</w:t>
            </w:r>
            <w:proofErr w:type="spellEnd"/>
            <w:r w:rsidR="00C66D78">
              <w:rPr>
                <w:rFonts w:ascii="Garamond" w:hAnsi="Garamond" w:eastAsia="Garamond" w:cs="Garamond"/>
              </w:rPr>
              <w:t xml:space="preserve">, and </w:t>
            </w:r>
            <w:proofErr w:type="spellStart"/>
            <w:r w:rsidR="00C66D78">
              <w:rPr>
                <w:rFonts w:ascii="Garamond" w:hAnsi="Garamond" w:eastAsia="Garamond" w:cs="Garamond"/>
              </w:rPr>
              <w:t>Earthdata</w:t>
            </w:r>
            <w:proofErr w:type="spellEnd"/>
            <w:r w:rsidR="00C66D78">
              <w:rPr>
                <w:rFonts w:ascii="Garamond" w:hAnsi="Garamond" w:eastAsia="Garamond" w:cs="Garamond"/>
              </w:rPr>
              <w:t xml:space="preserve"> </w:t>
            </w:r>
            <w:r w:rsidRPr="381D538F" w:rsidR="60792109">
              <w:rPr>
                <w:rFonts w:ascii="Garamond" w:hAnsi="Garamond" w:eastAsia="Garamond" w:cs="Garamond"/>
              </w:rPr>
              <w:t xml:space="preserve">to </w:t>
            </w:r>
            <w:r w:rsidRPr="381D538F" w:rsidR="48508B60">
              <w:rPr>
                <w:rFonts w:ascii="Garamond" w:hAnsi="Garamond" w:eastAsia="Garamond" w:cs="Garamond"/>
              </w:rPr>
              <w:t xml:space="preserve">access </w:t>
            </w:r>
            <w:r w:rsidRPr="381D538F" w:rsidR="7CD299CE">
              <w:rPr>
                <w:rFonts w:ascii="Garamond" w:hAnsi="Garamond" w:eastAsia="Garamond" w:cs="Garamond"/>
              </w:rPr>
              <w:t>remote sensing</w:t>
            </w:r>
            <w:r w:rsidRPr="381D538F">
              <w:rPr>
                <w:rFonts w:ascii="Garamond" w:hAnsi="Garamond" w:eastAsia="Garamond" w:cs="Garamond"/>
              </w:rPr>
              <w:t xml:space="preserve"> </w:t>
            </w:r>
            <w:r w:rsidR="0077039E">
              <w:rPr>
                <w:rFonts w:ascii="Garamond" w:hAnsi="Garamond" w:eastAsia="Garamond" w:cs="Garamond"/>
              </w:rPr>
              <w:t xml:space="preserve">data </w:t>
            </w:r>
            <w:r w:rsidRPr="381D538F">
              <w:rPr>
                <w:rFonts w:ascii="Garamond" w:hAnsi="Garamond" w:eastAsia="Garamond" w:cs="Garamond"/>
              </w:rPr>
              <w:t>in the future</w:t>
            </w:r>
            <w:r w:rsidRPr="381D538F" w:rsidR="4BCAF394">
              <w:rPr>
                <w:rFonts w:ascii="Garamond" w:hAnsi="Garamond" w:eastAsia="Garamond" w:cs="Garamond"/>
              </w:rPr>
              <w:t>.</w:t>
            </w:r>
          </w:p>
        </w:tc>
        <w:tc>
          <w:tcPr>
            <w:tcW w:w="1080" w:type="dxa"/>
            <w:vAlign w:val="center"/>
          </w:tcPr>
          <w:p w:rsidRPr="006B7CD8" w:rsidR="004D358F" w:rsidP="00D270C6" w:rsidRDefault="03477AF8" w14:paraId="6CCF6DA3" w14:textId="63FE0D13">
            <w:pPr>
              <w:rPr>
                <w:rFonts w:ascii="Garamond" w:hAnsi="Garamond" w:eastAsia="Garamond" w:cs="Garamond"/>
              </w:rPr>
            </w:pPr>
            <w:r w:rsidRPr="006B7CD8">
              <w:rPr>
                <w:rFonts w:ascii="Garamond" w:hAnsi="Garamond" w:eastAsia="Garamond" w:cs="Garamond"/>
              </w:rPr>
              <w:t>N/A</w:t>
            </w:r>
          </w:p>
        </w:tc>
      </w:tr>
      <w:tr w:rsidRPr="006B7CD8" w:rsidR="00581092" w:rsidTr="0077154C" w14:paraId="05CB21E2" w14:textId="77777777">
        <w:tc>
          <w:tcPr>
            <w:tcW w:w="2160" w:type="dxa"/>
            <w:vAlign w:val="center"/>
          </w:tcPr>
          <w:p w:rsidRPr="006B7CD8" w:rsidR="03477AF8" w:rsidP="00A94244" w:rsidRDefault="03477AF8" w14:paraId="5794B941" w14:textId="395D210B">
            <w:pPr>
              <w:jc w:val="center"/>
              <w:rPr>
                <w:rFonts w:ascii="Garamond" w:hAnsi="Garamond" w:eastAsia="Garamond" w:cs="Garamond"/>
                <w:b/>
                <w:bCs/>
              </w:rPr>
            </w:pPr>
            <w:r w:rsidRPr="006B7CD8">
              <w:rPr>
                <w:rFonts w:ascii="Garamond" w:hAnsi="Garamond" w:eastAsia="Garamond" w:cs="Garamond"/>
                <w:b/>
                <w:bCs/>
              </w:rPr>
              <w:t xml:space="preserve">LULC </w:t>
            </w:r>
            <w:r w:rsidR="00612CF8">
              <w:rPr>
                <w:rFonts w:ascii="Garamond" w:hAnsi="Garamond" w:eastAsia="Garamond" w:cs="Garamond"/>
                <w:b/>
                <w:bCs/>
              </w:rPr>
              <w:t xml:space="preserve">Written </w:t>
            </w:r>
            <w:r w:rsidRPr="006B7CD8">
              <w:rPr>
                <w:rFonts w:ascii="Garamond" w:hAnsi="Garamond" w:eastAsia="Garamond" w:cs="Garamond"/>
                <w:b/>
                <w:bCs/>
              </w:rPr>
              <w:t>Tutorial</w:t>
            </w:r>
          </w:p>
        </w:tc>
        <w:tc>
          <w:tcPr>
            <w:tcW w:w="3330" w:type="dxa"/>
            <w:vAlign w:val="center"/>
          </w:tcPr>
          <w:p w:rsidR="00A01B9E" w:rsidP="00D270C6" w:rsidRDefault="00A01B9E" w14:paraId="641F260D" w14:textId="16E70431">
            <w:pPr>
              <w:rPr>
                <w:rFonts w:ascii="Garamond" w:hAnsi="Garamond" w:eastAsia="Garamond" w:cs="Garamond"/>
                <w:color w:val="000000" w:themeColor="text1"/>
              </w:rPr>
            </w:pPr>
            <w:r>
              <w:rPr>
                <w:rFonts w:ascii="Garamond" w:hAnsi="Garamond" w:eastAsia="Garamond" w:cs="Garamond"/>
                <w:color w:val="000000" w:themeColor="text1"/>
              </w:rPr>
              <w:t>Landsat 5 TM</w:t>
            </w:r>
          </w:p>
          <w:p w:rsidRPr="006B7CD8" w:rsidR="03477AF8" w:rsidP="00D270C6" w:rsidRDefault="52C2B747" w14:paraId="12DD18D7" w14:textId="49913EB3">
            <w:pPr>
              <w:rPr>
                <w:rFonts w:ascii="Garamond" w:hAnsi="Garamond" w:eastAsia="Garamond" w:cs="Garamond"/>
                <w:color w:val="000000" w:themeColor="text1"/>
              </w:rPr>
            </w:pPr>
            <w:r w:rsidRPr="006B7CD8">
              <w:rPr>
                <w:rFonts w:ascii="Garamond" w:hAnsi="Garamond" w:eastAsia="Garamond" w:cs="Garamond"/>
                <w:color w:val="000000" w:themeColor="text1"/>
              </w:rPr>
              <w:t>Landsat 8 OLI</w:t>
            </w:r>
          </w:p>
          <w:p w:rsidRPr="006B7CD8" w:rsidR="00E12FCB" w:rsidP="00333DDF" w:rsidRDefault="52C2B747" w14:paraId="39ADE6E8" w14:textId="6C69504B">
            <w:pPr>
              <w:rPr>
                <w:rFonts w:ascii="Garamond" w:hAnsi="Garamond" w:eastAsia="Garamond" w:cs="Garamond"/>
                <w:color w:val="000000" w:themeColor="text1"/>
              </w:rPr>
            </w:pPr>
            <w:r w:rsidRPr="006B7CD8">
              <w:rPr>
                <w:rFonts w:ascii="Garamond" w:hAnsi="Garamond" w:eastAsia="Garamond" w:cs="Garamond"/>
                <w:color w:val="000000" w:themeColor="text1"/>
              </w:rPr>
              <w:t>Sentinel-2 MSI</w:t>
            </w:r>
          </w:p>
        </w:tc>
        <w:tc>
          <w:tcPr>
            <w:tcW w:w="2790" w:type="dxa"/>
            <w:vAlign w:val="center"/>
          </w:tcPr>
          <w:p w:rsidRPr="006B7CD8" w:rsidR="03477AF8" w:rsidP="00D270C6" w:rsidRDefault="1C4FE2E2" w14:paraId="7FCFE0E5" w14:textId="6D7677AE">
            <w:pPr>
              <w:rPr>
                <w:rFonts w:ascii="Garamond" w:hAnsi="Garamond" w:eastAsia="Garamond" w:cs="Garamond"/>
              </w:rPr>
            </w:pPr>
            <w:r w:rsidRPr="4F3CE206">
              <w:rPr>
                <w:rFonts w:ascii="Garamond" w:hAnsi="Garamond" w:eastAsia="Garamond" w:cs="Garamond"/>
              </w:rPr>
              <w:t xml:space="preserve">The LULC </w:t>
            </w:r>
            <w:r w:rsidR="00CB241B">
              <w:rPr>
                <w:rFonts w:ascii="Garamond" w:hAnsi="Garamond" w:eastAsia="Garamond" w:cs="Garamond"/>
              </w:rPr>
              <w:t xml:space="preserve">Written </w:t>
            </w:r>
            <w:r w:rsidR="00D9413E">
              <w:rPr>
                <w:rFonts w:ascii="Garamond" w:hAnsi="Garamond" w:eastAsia="Garamond" w:cs="Garamond"/>
              </w:rPr>
              <w:t>T</w:t>
            </w:r>
            <w:r w:rsidRPr="4F3CE206">
              <w:rPr>
                <w:rFonts w:ascii="Garamond" w:hAnsi="Garamond" w:eastAsia="Garamond" w:cs="Garamond"/>
              </w:rPr>
              <w:t>utorial demonstrate</w:t>
            </w:r>
            <w:r w:rsidRPr="4F3CE206">
              <w:rPr>
                <w:rFonts w:ascii="Garamond" w:hAnsi="Garamond" w:eastAsia="Garamond" w:cs="Garamond"/>
              </w:rPr>
              <w:t>s</w:t>
            </w:r>
            <w:r w:rsidRPr="4F3CE206">
              <w:rPr>
                <w:rFonts w:ascii="Garamond" w:hAnsi="Garamond" w:eastAsia="Garamond" w:cs="Garamond"/>
              </w:rPr>
              <w:t xml:space="preserve"> how to </w:t>
            </w:r>
            <w:r w:rsidR="00035ED6">
              <w:rPr>
                <w:rFonts w:ascii="Garamond" w:hAnsi="Garamond" w:eastAsia="Garamond" w:cs="Garamond"/>
              </w:rPr>
              <w:t xml:space="preserve">classify and </w:t>
            </w:r>
            <w:r w:rsidRPr="4F3CE206">
              <w:rPr>
                <w:rFonts w:ascii="Garamond" w:hAnsi="Garamond" w:eastAsia="Garamond" w:cs="Garamond"/>
              </w:rPr>
              <w:t>analyze LULC changes over time</w:t>
            </w:r>
            <w:r w:rsidRPr="4F3CE206" w:rsidR="25E00647">
              <w:rPr>
                <w:rFonts w:ascii="Garamond" w:hAnsi="Garamond" w:eastAsia="Garamond" w:cs="Garamond"/>
              </w:rPr>
              <w:t xml:space="preserve"> around riparian hab</w:t>
            </w:r>
            <w:r w:rsidRPr="4F3CE206" w:rsidR="4E444D71">
              <w:rPr>
                <w:rFonts w:ascii="Garamond" w:hAnsi="Garamond" w:eastAsia="Garamond" w:cs="Garamond"/>
              </w:rPr>
              <w:t>itat</w:t>
            </w:r>
            <w:r w:rsidRPr="4F3CE206" w:rsidR="7459AFF8">
              <w:rPr>
                <w:rFonts w:ascii="Garamond" w:hAnsi="Garamond" w:eastAsia="Garamond" w:cs="Garamond"/>
              </w:rPr>
              <w:t>s</w:t>
            </w:r>
            <w:r w:rsidRPr="4F3CE206">
              <w:rPr>
                <w:rFonts w:ascii="Garamond" w:hAnsi="Garamond" w:eastAsia="Garamond" w:cs="Garamond"/>
              </w:rPr>
              <w:t>.</w:t>
            </w:r>
            <w:r w:rsidRPr="4F3CE206" w:rsidR="75C24EE0">
              <w:rPr>
                <w:rFonts w:ascii="Garamond" w:hAnsi="Garamond" w:eastAsia="Garamond" w:cs="Garamond"/>
                <w:color w:val="000000" w:themeColor="text1"/>
              </w:rPr>
              <w:t xml:space="preserve"> </w:t>
            </w:r>
            <w:r w:rsidRPr="4F3CE206" w:rsidR="557F5902">
              <w:rPr>
                <w:rFonts w:ascii="Garamond" w:hAnsi="Garamond" w:eastAsia="Garamond" w:cs="Garamond"/>
                <w:color w:val="000000" w:themeColor="text1"/>
              </w:rPr>
              <w:t xml:space="preserve">This </w:t>
            </w:r>
            <w:r w:rsidRPr="4F3CE206" w:rsidR="59D363BF">
              <w:rPr>
                <w:rFonts w:ascii="Garamond" w:hAnsi="Garamond" w:eastAsia="Garamond" w:cs="Garamond"/>
                <w:color w:val="000000" w:themeColor="text1"/>
              </w:rPr>
              <w:t>provide</w:t>
            </w:r>
            <w:r w:rsidR="00CD7A22">
              <w:rPr>
                <w:rFonts w:ascii="Garamond" w:hAnsi="Garamond" w:eastAsia="Garamond" w:cs="Garamond"/>
                <w:color w:val="000000" w:themeColor="text1"/>
              </w:rPr>
              <w:t>s</w:t>
            </w:r>
            <w:r w:rsidRPr="4F3CE206" w:rsidR="59D363BF">
              <w:rPr>
                <w:rFonts w:ascii="Garamond" w:hAnsi="Garamond" w:eastAsia="Garamond" w:cs="Garamond"/>
                <w:color w:val="000000" w:themeColor="text1"/>
              </w:rPr>
              <w:t xml:space="preserve"> a </w:t>
            </w:r>
            <w:r w:rsidR="00DD3D4F">
              <w:rPr>
                <w:rFonts w:ascii="Garamond" w:hAnsi="Garamond" w:eastAsia="Garamond" w:cs="Garamond"/>
                <w:color w:val="000000" w:themeColor="text1"/>
              </w:rPr>
              <w:t>walk</w:t>
            </w:r>
            <w:r w:rsidR="00143929">
              <w:rPr>
                <w:rFonts w:ascii="Garamond" w:hAnsi="Garamond" w:eastAsia="Garamond" w:cs="Garamond"/>
                <w:color w:val="000000" w:themeColor="text1"/>
              </w:rPr>
              <w:t>through</w:t>
            </w:r>
            <w:r w:rsidRPr="4F3CE206" w:rsidR="29815B13">
              <w:rPr>
                <w:rFonts w:ascii="Garamond" w:hAnsi="Garamond" w:eastAsia="Garamond" w:cs="Garamond"/>
                <w:color w:val="000000" w:themeColor="text1"/>
              </w:rPr>
              <w:t xml:space="preserve"> </w:t>
            </w:r>
            <w:r w:rsidRPr="4F3CE206" w:rsidR="47408C7B">
              <w:rPr>
                <w:rFonts w:ascii="Garamond" w:hAnsi="Garamond" w:eastAsia="Garamond" w:cs="Garamond"/>
                <w:color w:val="000000" w:themeColor="text1"/>
              </w:rPr>
              <w:t xml:space="preserve">for </w:t>
            </w:r>
            <w:r w:rsidRPr="4F3CE206" w:rsidR="4642FE47">
              <w:rPr>
                <w:rFonts w:ascii="Garamond" w:hAnsi="Garamond" w:eastAsia="Garamond" w:cs="Garamond"/>
                <w:color w:val="000000" w:themeColor="text1"/>
              </w:rPr>
              <w:t>producing past</w:t>
            </w:r>
            <w:r w:rsidR="00472FD1">
              <w:rPr>
                <w:rFonts w:ascii="Garamond" w:hAnsi="Garamond" w:eastAsia="Garamond" w:cs="Garamond"/>
                <w:color w:val="000000" w:themeColor="text1"/>
              </w:rPr>
              <w:t xml:space="preserve"> and </w:t>
            </w:r>
            <w:r w:rsidRPr="4F3CE206" w:rsidR="4642FE47">
              <w:rPr>
                <w:rFonts w:ascii="Garamond" w:hAnsi="Garamond" w:eastAsia="Garamond" w:cs="Garamond"/>
                <w:color w:val="000000" w:themeColor="text1"/>
              </w:rPr>
              <w:t>current</w:t>
            </w:r>
            <w:r w:rsidR="00472FD1">
              <w:rPr>
                <w:rFonts w:ascii="Garamond" w:hAnsi="Garamond" w:eastAsia="Garamond" w:cs="Garamond"/>
                <w:color w:val="000000" w:themeColor="text1"/>
              </w:rPr>
              <w:t xml:space="preserve"> </w:t>
            </w:r>
            <w:r w:rsidRPr="4F3CE206" w:rsidR="4642FE47">
              <w:rPr>
                <w:rFonts w:ascii="Garamond" w:hAnsi="Garamond" w:eastAsia="Garamond" w:cs="Garamond"/>
                <w:color w:val="000000" w:themeColor="text1"/>
              </w:rPr>
              <w:t>LULC maps</w:t>
            </w:r>
            <w:r w:rsidRPr="4F3CE206" w:rsidR="19ABB206">
              <w:rPr>
                <w:rFonts w:ascii="Garamond" w:hAnsi="Garamond" w:eastAsia="Garamond" w:cs="Garamond"/>
                <w:color w:val="000000" w:themeColor="text1"/>
              </w:rPr>
              <w:t xml:space="preserve"> </w:t>
            </w:r>
            <w:r w:rsidRPr="4F3CE206" w:rsidR="36CB3E5E">
              <w:rPr>
                <w:rFonts w:ascii="Garamond" w:hAnsi="Garamond" w:eastAsia="Garamond" w:cs="Garamond"/>
                <w:color w:val="000000" w:themeColor="text1"/>
              </w:rPr>
              <w:lastRenderedPageBreak/>
              <w:t xml:space="preserve">to </w:t>
            </w:r>
            <w:r w:rsidRPr="4F3CE206" w:rsidR="3AD18356">
              <w:rPr>
                <w:rFonts w:ascii="Garamond" w:hAnsi="Garamond" w:eastAsia="Garamond" w:cs="Garamond"/>
                <w:color w:val="000000" w:themeColor="text1"/>
              </w:rPr>
              <w:t>plan</w:t>
            </w:r>
            <w:r w:rsidRPr="4F3CE206" w:rsidR="36CB3E5E">
              <w:rPr>
                <w:rFonts w:ascii="Garamond" w:hAnsi="Garamond" w:eastAsia="Garamond" w:cs="Garamond"/>
                <w:color w:val="000000" w:themeColor="text1"/>
              </w:rPr>
              <w:t xml:space="preserve"> </w:t>
            </w:r>
            <w:r w:rsidRPr="4F3CE206" w:rsidR="0C3469D6">
              <w:rPr>
                <w:rFonts w:ascii="Garamond" w:hAnsi="Garamond" w:eastAsia="Garamond" w:cs="Garamond"/>
                <w:color w:val="000000" w:themeColor="text1"/>
              </w:rPr>
              <w:t>salmon conservation initiatives</w:t>
            </w:r>
            <w:r w:rsidR="00C06281">
              <w:rPr>
                <w:rFonts w:ascii="Garamond" w:hAnsi="Garamond" w:eastAsia="Garamond" w:cs="Garamond"/>
                <w:color w:val="000000" w:themeColor="text1"/>
              </w:rPr>
              <w:t xml:space="preserve"> in the future.</w:t>
            </w:r>
          </w:p>
        </w:tc>
        <w:tc>
          <w:tcPr>
            <w:tcW w:w="1080" w:type="dxa"/>
            <w:vAlign w:val="center"/>
          </w:tcPr>
          <w:p w:rsidRPr="006B7CD8" w:rsidR="03477AF8" w:rsidP="00D270C6" w:rsidRDefault="03477AF8" w14:paraId="08488FBA" w14:textId="0BAF771A">
            <w:pPr>
              <w:rPr>
                <w:rFonts w:ascii="Garamond" w:hAnsi="Garamond" w:eastAsia="Garamond" w:cs="Garamond"/>
              </w:rPr>
            </w:pPr>
            <w:r w:rsidRPr="006B7CD8">
              <w:rPr>
                <w:rFonts w:ascii="Garamond" w:hAnsi="Garamond" w:eastAsia="Garamond" w:cs="Garamond"/>
              </w:rPr>
              <w:lastRenderedPageBreak/>
              <w:t>N/A</w:t>
            </w:r>
          </w:p>
        </w:tc>
      </w:tr>
      <w:tr w:rsidRPr="006B7CD8" w:rsidR="00581092" w:rsidTr="0077154C" w14:paraId="29A9F36A" w14:textId="77777777">
        <w:tc>
          <w:tcPr>
            <w:tcW w:w="2160" w:type="dxa"/>
            <w:vAlign w:val="center"/>
          </w:tcPr>
          <w:p w:rsidRPr="006B7CD8" w:rsidR="77E41547" w:rsidP="00A94244" w:rsidRDefault="00870667" w14:paraId="61345271" w14:textId="5E24A481">
            <w:pPr>
              <w:jc w:val="center"/>
              <w:rPr>
                <w:rFonts w:ascii="Garamond" w:hAnsi="Garamond" w:eastAsia="Garamond" w:cs="Garamond"/>
                <w:b/>
                <w:bCs/>
              </w:rPr>
            </w:pPr>
            <w:r>
              <w:rPr>
                <w:rFonts w:ascii="Garamond" w:hAnsi="Garamond" w:eastAsia="Garamond" w:cs="Garamond"/>
                <w:b/>
                <w:bCs/>
              </w:rPr>
              <w:t xml:space="preserve">Climate </w:t>
            </w:r>
            <w:r w:rsidR="00612CF8">
              <w:rPr>
                <w:rFonts w:ascii="Garamond" w:hAnsi="Garamond" w:eastAsia="Garamond" w:cs="Garamond"/>
                <w:b/>
                <w:bCs/>
              </w:rPr>
              <w:t xml:space="preserve">Written </w:t>
            </w:r>
            <w:r>
              <w:rPr>
                <w:rFonts w:ascii="Garamond" w:hAnsi="Garamond" w:eastAsia="Garamond" w:cs="Garamond"/>
                <w:b/>
                <w:bCs/>
              </w:rPr>
              <w:t>Tutorial</w:t>
            </w:r>
          </w:p>
        </w:tc>
        <w:tc>
          <w:tcPr>
            <w:tcW w:w="3330" w:type="dxa"/>
            <w:vAlign w:val="center"/>
          </w:tcPr>
          <w:p w:rsidRPr="006B7CD8" w:rsidR="002F1B3F" w:rsidP="002F1B3F" w:rsidRDefault="002F1B3F" w14:paraId="30D57521" w14:textId="2245864A">
            <w:pPr>
              <w:rPr>
                <w:rFonts w:ascii="Garamond" w:hAnsi="Garamond" w:eastAsia="Garamond" w:cs="Garamond"/>
                <w:color w:val="000000" w:themeColor="text1"/>
              </w:rPr>
            </w:pPr>
            <w:r w:rsidRPr="006B7CD8">
              <w:rPr>
                <w:rFonts w:ascii="Garamond" w:hAnsi="Garamond" w:eastAsia="Garamond" w:cs="Garamond"/>
                <w:color w:val="000000" w:themeColor="text1"/>
              </w:rPr>
              <w:t>Landsat 8 OLI</w:t>
            </w:r>
          </w:p>
          <w:p w:rsidR="002F1B3F" w:rsidP="002F1B3F" w:rsidRDefault="002F1B3F" w14:paraId="3E245DDE" w14:textId="77777777">
            <w:pPr>
              <w:rPr>
                <w:rFonts w:ascii="Garamond" w:hAnsi="Garamond" w:eastAsia="Garamond" w:cs="Garamond"/>
                <w:color w:val="000000" w:themeColor="text1"/>
              </w:rPr>
            </w:pPr>
            <w:r w:rsidRPr="006B7CD8">
              <w:rPr>
                <w:rFonts w:ascii="Garamond" w:hAnsi="Garamond" w:eastAsia="Garamond" w:cs="Garamond"/>
                <w:color w:val="000000" w:themeColor="text1"/>
              </w:rPr>
              <w:t>Terra MODIS</w:t>
            </w:r>
          </w:p>
          <w:p w:rsidRPr="00333DDF" w:rsidR="77E41547" w:rsidP="00333DDF" w:rsidRDefault="002F1B3F" w14:paraId="5DCAAD73" w14:textId="720FF2D7">
            <w:pPr>
              <w:spacing w:line="259" w:lineRule="auto"/>
              <w:rPr>
                <w:rFonts w:ascii="Garamond" w:hAnsi="Garamond" w:eastAsia="Garamond" w:cs="Garamond"/>
                <w:color w:val="000000" w:themeColor="text1"/>
              </w:rPr>
            </w:pPr>
            <w:r>
              <w:rPr>
                <w:rFonts w:ascii="Garamond" w:hAnsi="Garamond" w:eastAsia="Garamond" w:cs="Garamond"/>
                <w:color w:val="000000" w:themeColor="text1"/>
              </w:rPr>
              <w:t>GPM IMERG</w:t>
            </w:r>
          </w:p>
        </w:tc>
        <w:tc>
          <w:tcPr>
            <w:tcW w:w="2790" w:type="dxa"/>
            <w:vAlign w:val="center"/>
          </w:tcPr>
          <w:p w:rsidRPr="000F47FD" w:rsidR="77E41547" w:rsidP="00D270C6" w:rsidRDefault="00477674" w14:paraId="0235E9FC" w14:textId="1A4FF71E">
            <w:pPr>
              <w:rPr>
                <w:rFonts w:ascii="Garamond" w:hAnsi="Garamond" w:eastAsia="Garamond" w:cs="Garamond"/>
              </w:rPr>
            </w:pPr>
            <w:r>
              <w:rPr>
                <w:rFonts w:ascii="Garamond" w:hAnsi="Garamond" w:eastAsia="Garamond" w:cs="Garamond"/>
              </w:rPr>
              <w:t xml:space="preserve">The Climate Written Tutorial </w:t>
            </w:r>
            <w:r w:rsidR="001F6085">
              <w:rPr>
                <w:rFonts w:ascii="Garamond" w:hAnsi="Garamond" w:eastAsia="Garamond" w:cs="Garamond"/>
              </w:rPr>
              <w:t xml:space="preserve">demonstrates how </w:t>
            </w:r>
            <w:r w:rsidR="004251D0">
              <w:rPr>
                <w:rFonts w:ascii="Garamond" w:hAnsi="Garamond" w:eastAsia="Garamond" w:cs="Garamond"/>
              </w:rPr>
              <w:t xml:space="preserve">to </w:t>
            </w:r>
            <w:r w:rsidR="00291F28">
              <w:rPr>
                <w:rFonts w:ascii="Garamond" w:hAnsi="Garamond" w:eastAsia="Garamond" w:cs="Garamond"/>
              </w:rPr>
              <w:t>analyze</w:t>
            </w:r>
            <w:r w:rsidR="00611790">
              <w:rPr>
                <w:rFonts w:ascii="Garamond" w:hAnsi="Garamond" w:eastAsia="Garamond" w:cs="Garamond"/>
              </w:rPr>
              <w:t xml:space="preserve"> geospatial</w:t>
            </w:r>
            <w:r w:rsidR="00291F28">
              <w:rPr>
                <w:rFonts w:ascii="Garamond" w:hAnsi="Garamond" w:eastAsia="Garamond" w:cs="Garamond"/>
              </w:rPr>
              <w:t xml:space="preserve"> LST and precipitation trends</w:t>
            </w:r>
            <w:r w:rsidR="00611790">
              <w:rPr>
                <w:rFonts w:ascii="Garamond" w:hAnsi="Garamond" w:eastAsia="Garamond" w:cs="Garamond"/>
              </w:rPr>
              <w:t xml:space="preserve"> through time</w:t>
            </w:r>
            <w:r w:rsidR="0016185C">
              <w:rPr>
                <w:rFonts w:ascii="Garamond" w:hAnsi="Garamond" w:eastAsia="Garamond" w:cs="Garamond"/>
              </w:rPr>
              <w:t xml:space="preserve">. This provides </w:t>
            </w:r>
            <w:r w:rsidR="00DD3D4F">
              <w:rPr>
                <w:rFonts w:ascii="Garamond" w:hAnsi="Garamond" w:eastAsia="Garamond" w:cs="Garamond"/>
              </w:rPr>
              <w:t xml:space="preserve">a </w:t>
            </w:r>
            <w:r w:rsidR="00143929">
              <w:rPr>
                <w:rFonts w:ascii="Garamond" w:hAnsi="Garamond" w:eastAsia="Garamond" w:cs="Garamond"/>
              </w:rPr>
              <w:t xml:space="preserve">framework </w:t>
            </w:r>
            <w:r w:rsidR="00AE1202">
              <w:rPr>
                <w:rFonts w:ascii="Garamond" w:hAnsi="Garamond" w:eastAsia="Garamond" w:cs="Garamond"/>
              </w:rPr>
              <w:t>to identify areas of compounding environmental stressors for salmon</w:t>
            </w:r>
            <w:r w:rsidR="00AE1202">
              <w:rPr>
                <w:rFonts w:ascii="Garamond" w:hAnsi="Garamond" w:eastAsia="Garamond" w:cs="Garamond"/>
              </w:rPr>
              <w:t xml:space="preserve"> as </w:t>
            </w:r>
            <w:r w:rsidR="003860EA">
              <w:rPr>
                <w:rFonts w:ascii="Garamond" w:hAnsi="Garamond" w:eastAsia="Garamond" w:cs="Garamond"/>
              </w:rPr>
              <w:t>Maine’s</w:t>
            </w:r>
            <w:r w:rsidR="00AE1202">
              <w:rPr>
                <w:rFonts w:ascii="Garamond" w:hAnsi="Garamond" w:eastAsia="Garamond" w:cs="Garamond"/>
              </w:rPr>
              <w:t xml:space="preserve"> climate changes</w:t>
            </w:r>
            <w:r w:rsidR="00835D38">
              <w:rPr>
                <w:rFonts w:ascii="Garamond" w:hAnsi="Garamond" w:eastAsia="Garamond" w:cs="Garamond"/>
              </w:rPr>
              <w:t xml:space="preserve"> in the future.</w:t>
            </w:r>
          </w:p>
        </w:tc>
        <w:tc>
          <w:tcPr>
            <w:tcW w:w="1080" w:type="dxa"/>
            <w:vAlign w:val="center"/>
          </w:tcPr>
          <w:p w:rsidRPr="006B7CD8" w:rsidR="77E41547" w:rsidP="00D270C6" w:rsidRDefault="00611790" w14:paraId="4F96EF3F" w14:textId="4A42E391">
            <w:pPr>
              <w:rPr>
                <w:rFonts w:ascii="Garamond" w:hAnsi="Garamond" w:eastAsia="Garamond" w:cs="Garamond"/>
              </w:rPr>
            </w:pPr>
            <w:r>
              <w:rPr>
                <w:rFonts w:ascii="Garamond" w:hAnsi="Garamond" w:eastAsia="Garamond" w:cs="Garamond"/>
              </w:rPr>
              <w:t>N/A</w:t>
            </w:r>
          </w:p>
        </w:tc>
      </w:tr>
      <w:tr w:rsidRPr="006B7CD8" w:rsidR="00581092" w:rsidTr="0077154C" w14:paraId="04F56EFF" w14:textId="77777777">
        <w:tc>
          <w:tcPr>
            <w:tcW w:w="2160" w:type="dxa"/>
            <w:vAlign w:val="center"/>
          </w:tcPr>
          <w:p w:rsidRPr="006B7CD8" w:rsidR="739A5F31" w:rsidP="00D270C6" w:rsidRDefault="2111B43B" w14:paraId="65A96F44" w14:textId="0C5A9F8A">
            <w:pPr>
              <w:jc w:val="center"/>
              <w:rPr>
                <w:rFonts w:ascii="Garamond" w:hAnsi="Garamond" w:eastAsia="Garamond" w:cs="Garamond"/>
              </w:rPr>
            </w:pPr>
            <w:r w:rsidRPr="3DA5C6CC">
              <w:rPr>
                <w:rFonts w:ascii="Garamond" w:hAnsi="Garamond" w:eastAsia="Garamond" w:cs="Garamond"/>
                <w:b/>
                <w:bCs/>
              </w:rPr>
              <w:t>Case Study Examples</w:t>
            </w:r>
          </w:p>
        </w:tc>
        <w:tc>
          <w:tcPr>
            <w:tcW w:w="3330" w:type="dxa"/>
            <w:vAlign w:val="center"/>
          </w:tcPr>
          <w:p w:rsidRPr="006B7CD8" w:rsidR="00EB09B6" w:rsidP="00D270C6" w:rsidRDefault="00EB09B6" w14:paraId="2421D1A2" w14:textId="77777777">
            <w:pPr>
              <w:spacing w:line="259" w:lineRule="auto"/>
              <w:rPr>
                <w:rFonts w:ascii="Garamond" w:hAnsi="Garamond" w:eastAsia="Garamond" w:cs="Garamond"/>
                <w:color w:val="000000" w:themeColor="text1"/>
              </w:rPr>
            </w:pPr>
            <w:r w:rsidRPr="006B7CD8">
              <w:rPr>
                <w:rFonts w:ascii="Garamond" w:hAnsi="Garamond" w:eastAsia="Garamond" w:cs="Garamond"/>
                <w:color w:val="000000" w:themeColor="text1"/>
              </w:rPr>
              <w:t>Landsat 5 TM</w:t>
            </w:r>
          </w:p>
          <w:p w:rsidR="00EB09B6" w:rsidP="00D270C6" w:rsidRDefault="00EB09B6" w14:paraId="4073F0EB" w14:textId="77777777">
            <w:pPr>
              <w:spacing w:line="259" w:lineRule="auto"/>
              <w:rPr>
                <w:rFonts w:ascii="Garamond" w:hAnsi="Garamond" w:eastAsia="Garamond" w:cs="Garamond"/>
                <w:color w:val="000000" w:themeColor="text1"/>
              </w:rPr>
            </w:pPr>
            <w:r w:rsidRPr="0068568E">
              <w:rPr>
                <w:rFonts w:ascii="Garamond" w:hAnsi="Garamond" w:eastAsia="Garamond" w:cs="Garamond"/>
                <w:color w:val="000000" w:themeColor="text1"/>
              </w:rPr>
              <w:t>Landsat 8 OLI</w:t>
            </w:r>
          </w:p>
          <w:p w:rsidR="00E84A04" w:rsidP="00D270C6" w:rsidRDefault="00E84A04" w14:paraId="1A4A2052" w14:textId="34F378E2">
            <w:pPr>
              <w:spacing w:line="259" w:lineRule="auto"/>
              <w:rPr>
                <w:rFonts w:ascii="Garamond" w:hAnsi="Garamond" w:eastAsia="Garamond" w:cs="Garamond"/>
                <w:color w:val="000000" w:themeColor="text1"/>
              </w:rPr>
            </w:pPr>
            <w:r w:rsidRPr="006B7CD8">
              <w:rPr>
                <w:rFonts w:ascii="Garamond" w:hAnsi="Garamond" w:eastAsia="Garamond" w:cs="Garamond"/>
                <w:color w:val="000000" w:themeColor="text1"/>
              </w:rPr>
              <w:t>Sentinel-2 MSI</w:t>
            </w:r>
          </w:p>
          <w:p w:rsidRPr="0068568E" w:rsidR="00E84A04" w:rsidP="00E84A04" w:rsidRDefault="00E84A04" w14:paraId="55E3EF9D" w14:textId="080B4825">
            <w:pPr>
              <w:rPr>
                <w:rFonts w:ascii="Garamond" w:hAnsi="Garamond" w:eastAsia="Garamond" w:cs="Garamond"/>
                <w:color w:val="000000" w:themeColor="text1"/>
              </w:rPr>
            </w:pPr>
            <w:r w:rsidRPr="006B7CD8">
              <w:rPr>
                <w:rFonts w:ascii="Garamond" w:hAnsi="Garamond" w:eastAsia="Garamond" w:cs="Garamond"/>
                <w:color w:val="000000" w:themeColor="text1"/>
              </w:rPr>
              <w:t>Terra MODIS</w:t>
            </w:r>
          </w:p>
          <w:p w:rsidRPr="001233EC" w:rsidR="739A5F31" w:rsidP="00F556FF" w:rsidRDefault="00EB09B6" w14:paraId="7D9CC272" w14:textId="6FCDCC0E">
            <w:pPr>
              <w:spacing w:line="259" w:lineRule="auto"/>
              <w:rPr>
                <w:rFonts w:ascii="Garamond" w:hAnsi="Garamond" w:eastAsia="Garamond" w:cs="Garamond"/>
                <w:color w:val="000000" w:themeColor="text1"/>
              </w:rPr>
            </w:pPr>
            <w:r w:rsidRPr="0068568E">
              <w:rPr>
                <w:rFonts w:ascii="Garamond" w:hAnsi="Garamond" w:eastAsia="Garamond" w:cs="Garamond"/>
                <w:color w:val="000000" w:themeColor="text1"/>
              </w:rPr>
              <w:t>GPM IMERG</w:t>
            </w:r>
          </w:p>
        </w:tc>
        <w:tc>
          <w:tcPr>
            <w:tcW w:w="2790" w:type="dxa"/>
            <w:vAlign w:val="center"/>
          </w:tcPr>
          <w:p w:rsidRPr="00F936C7" w:rsidR="739A5F31" w:rsidP="00D270C6" w:rsidRDefault="0B957B7A" w14:paraId="66CD19E9" w14:textId="356AF696">
            <w:pPr>
              <w:rPr>
                <w:rFonts w:ascii="Garamond" w:hAnsi="Garamond" w:eastAsia="Garamond" w:cs="Garamond"/>
              </w:rPr>
            </w:pPr>
            <w:r w:rsidRPr="381D538F">
              <w:rPr>
                <w:rFonts w:ascii="Garamond" w:hAnsi="Garamond" w:eastAsia="Garamond" w:cs="Garamond"/>
              </w:rPr>
              <w:t>The case</w:t>
            </w:r>
            <w:r w:rsidRPr="381D538F" w:rsidR="0C254DAF">
              <w:rPr>
                <w:rFonts w:ascii="Garamond" w:hAnsi="Garamond" w:eastAsia="Garamond" w:cs="Garamond"/>
              </w:rPr>
              <w:t xml:space="preserve"> stud</w:t>
            </w:r>
            <w:r w:rsidRPr="381D538F">
              <w:rPr>
                <w:rFonts w:ascii="Garamond" w:hAnsi="Garamond" w:eastAsia="Garamond" w:cs="Garamond"/>
              </w:rPr>
              <w:t>ies</w:t>
            </w:r>
            <w:r w:rsidRPr="381D538F" w:rsidR="0C254DAF">
              <w:rPr>
                <w:rFonts w:ascii="Garamond" w:hAnsi="Garamond" w:eastAsia="Garamond" w:cs="Garamond"/>
              </w:rPr>
              <w:t xml:space="preserve"> </w:t>
            </w:r>
            <w:r w:rsidRPr="381D538F" w:rsidR="48AE2507">
              <w:rPr>
                <w:rFonts w:ascii="Garamond" w:hAnsi="Garamond" w:eastAsia="Garamond" w:cs="Garamond"/>
              </w:rPr>
              <w:t xml:space="preserve">focus </w:t>
            </w:r>
            <w:r w:rsidRPr="381D538F" w:rsidR="03EC8EAA">
              <w:rPr>
                <w:rFonts w:ascii="Garamond" w:hAnsi="Garamond" w:eastAsia="Garamond" w:cs="Garamond"/>
              </w:rPr>
              <w:t xml:space="preserve">the </w:t>
            </w:r>
            <w:r w:rsidR="001924DF">
              <w:rPr>
                <w:rFonts w:ascii="Garamond" w:hAnsi="Garamond" w:eastAsia="Garamond" w:cs="Garamond"/>
              </w:rPr>
              <w:t>results on</w:t>
            </w:r>
            <w:r w:rsidRPr="381D538F" w:rsidR="2A6F229C">
              <w:rPr>
                <w:rFonts w:ascii="Garamond" w:hAnsi="Garamond" w:eastAsia="Garamond" w:cs="Garamond"/>
              </w:rPr>
              <w:t xml:space="preserve"> </w:t>
            </w:r>
            <w:r w:rsidR="001924DF">
              <w:rPr>
                <w:rFonts w:ascii="Garamond" w:hAnsi="Garamond" w:eastAsia="Garamond" w:cs="Garamond"/>
              </w:rPr>
              <w:t>the Penobscot, Union, and Machias Rivers</w:t>
            </w:r>
            <w:r w:rsidRPr="381D538F" w:rsidR="3C51D137">
              <w:rPr>
                <w:rFonts w:ascii="Garamond" w:hAnsi="Garamond" w:eastAsia="Garamond" w:cs="Garamond"/>
              </w:rPr>
              <w:t xml:space="preserve">. These </w:t>
            </w:r>
            <w:r w:rsidRPr="381D538F" w:rsidR="79E32413">
              <w:rPr>
                <w:rFonts w:ascii="Garamond" w:hAnsi="Garamond" w:eastAsia="Garamond" w:cs="Garamond"/>
              </w:rPr>
              <w:t xml:space="preserve">examples </w:t>
            </w:r>
            <w:r w:rsidRPr="381D538F" w:rsidR="29C5B20E">
              <w:rPr>
                <w:rFonts w:ascii="Garamond" w:hAnsi="Garamond" w:eastAsia="Garamond" w:cs="Garamond"/>
              </w:rPr>
              <w:t>demonstrate the use of Earth observations for monitoring LULC, LST, and precipitation</w:t>
            </w:r>
            <w:r w:rsidRPr="381D538F" w:rsidR="330545D5">
              <w:rPr>
                <w:rFonts w:ascii="Garamond" w:hAnsi="Garamond" w:eastAsia="Garamond" w:cs="Garamond"/>
              </w:rPr>
              <w:t>.</w:t>
            </w:r>
          </w:p>
        </w:tc>
        <w:tc>
          <w:tcPr>
            <w:tcW w:w="1080" w:type="dxa"/>
            <w:vAlign w:val="center"/>
          </w:tcPr>
          <w:p w:rsidRPr="006B7CD8" w:rsidR="739A5F31" w:rsidP="00EB0639" w:rsidRDefault="470E3206" w14:paraId="1E212C53" w14:textId="16598FCB">
            <w:pPr>
              <w:spacing w:line="259" w:lineRule="auto"/>
              <w:rPr>
                <w:rFonts w:ascii="Garamond" w:hAnsi="Garamond" w:eastAsia="Garamond" w:cs="Garamond"/>
              </w:rPr>
            </w:pPr>
            <w:r w:rsidRPr="381D538F">
              <w:rPr>
                <w:rFonts w:ascii="Garamond" w:hAnsi="Garamond" w:eastAsia="Garamond" w:cs="Garamond"/>
              </w:rPr>
              <w:t>I</w:t>
            </w:r>
          </w:p>
        </w:tc>
      </w:tr>
      <w:tr w:rsidRPr="006B7CD8" w:rsidR="00581092" w:rsidTr="0077154C" w14:paraId="70E93528" w14:textId="77777777">
        <w:tc>
          <w:tcPr>
            <w:tcW w:w="2160" w:type="dxa"/>
            <w:vAlign w:val="center"/>
          </w:tcPr>
          <w:p w:rsidRPr="006B7CD8" w:rsidR="27C8C6FC" w:rsidP="00D270C6" w:rsidRDefault="25C6DFE7" w14:paraId="0F86B89A" w14:textId="00B9EDAE">
            <w:pPr>
              <w:jc w:val="center"/>
              <w:rPr>
                <w:rFonts w:ascii="Garamond" w:hAnsi="Garamond" w:eastAsia="Garamond" w:cs="Garamond"/>
              </w:rPr>
            </w:pPr>
            <w:r w:rsidRPr="006B7CD8">
              <w:rPr>
                <w:rFonts w:ascii="Garamond" w:hAnsi="Garamond" w:eastAsia="Garamond" w:cs="Garamond"/>
                <w:b/>
                <w:bCs/>
              </w:rPr>
              <w:t>Interactive Workshop</w:t>
            </w:r>
          </w:p>
        </w:tc>
        <w:tc>
          <w:tcPr>
            <w:tcW w:w="3330" w:type="dxa"/>
            <w:vAlign w:val="center"/>
          </w:tcPr>
          <w:p w:rsidRPr="006B7CD8" w:rsidR="00EF4E34" w:rsidP="00EF4E34" w:rsidRDefault="00EF4E34" w14:paraId="2232B35C" w14:textId="77777777">
            <w:pPr>
              <w:spacing w:line="259" w:lineRule="auto"/>
              <w:rPr>
                <w:rFonts w:ascii="Garamond" w:hAnsi="Garamond" w:eastAsia="Garamond" w:cs="Garamond"/>
                <w:color w:val="000000" w:themeColor="text1"/>
              </w:rPr>
            </w:pPr>
            <w:r w:rsidRPr="006B7CD8">
              <w:rPr>
                <w:rFonts w:ascii="Garamond" w:hAnsi="Garamond" w:eastAsia="Garamond" w:cs="Garamond"/>
                <w:color w:val="000000" w:themeColor="text1"/>
              </w:rPr>
              <w:t>Landsat 5 TM</w:t>
            </w:r>
          </w:p>
          <w:p w:rsidR="00EF4E34" w:rsidP="00EF4E34" w:rsidRDefault="00EF4E34" w14:paraId="0E179DC0" w14:textId="77777777">
            <w:pPr>
              <w:spacing w:line="259" w:lineRule="auto"/>
              <w:rPr>
                <w:rFonts w:ascii="Garamond" w:hAnsi="Garamond" w:eastAsia="Garamond" w:cs="Garamond"/>
                <w:color w:val="000000" w:themeColor="text1"/>
              </w:rPr>
            </w:pPr>
            <w:r w:rsidRPr="0068568E">
              <w:rPr>
                <w:rFonts w:ascii="Garamond" w:hAnsi="Garamond" w:eastAsia="Garamond" w:cs="Garamond"/>
                <w:color w:val="000000" w:themeColor="text1"/>
              </w:rPr>
              <w:t>Landsat 8 OLI</w:t>
            </w:r>
          </w:p>
          <w:p w:rsidR="00E84A04" w:rsidP="00EF4E34" w:rsidRDefault="00E84A04" w14:paraId="1695A79C" w14:textId="064BB842">
            <w:pPr>
              <w:spacing w:line="259" w:lineRule="auto"/>
              <w:rPr>
                <w:rFonts w:ascii="Garamond" w:hAnsi="Garamond" w:eastAsia="Garamond" w:cs="Garamond"/>
                <w:color w:val="000000" w:themeColor="text1"/>
              </w:rPr>
            </w:pPr>
            <w:r w:rsidRPr="006B7CD8">
              <w:rPr>
                <w:rFonts w:ascii="Garamond" w:hAnsi="Garamond" w:eastAsia="Garamond" w:cs="Garamond"/>
                <w:color w:val="000000" w:themeColor="text1"/>
              </w:rPr>
              <w:t>Sentinel-2 MSI</w:t>
            </w:r>
          </w:p>
          <w:p w:rsidRPr="0068568E" w:rsidR="00E84A04" w:rsidP="00E84A04" w:rsidRDefault="00E84A04" w14:paraId="047A703E" w14:textId="44E7516E">
            <w:pPr>
              <w:rPr>
                <w:rFonts w:ascii="Garamond" w:hAnsi="Garamond" w:eastAsia="Garamond" w:cs="Garamond"/>
                <w:color w:val="000000" w:themeColor="text1"/>
              </w:rPr>
            </w:pPr>
            <w:r w:rsidRPr="006B7CD8">
              <w:rPr>
                <w:rFonts w:ascii="Garamond" w:hAnsi="Garamond" w:eastAsia="Garamond" w:cs="Garamond"/>
                <w:color w:val="000000" w:themeColor="text1"/>
              </w:rPr>
              <w:t>Terra MODIS</w:t>
            </w:r>
          </w:p>
          <w:p w:rsidRPr="00E84A04" w:rsidR="27C8C6FC" w:rsidP="00F556FF" w:rsidRDefault="00EF4E34" w14:paraId="1B82C468" w14:textId="78DA5816">
            <w:pPr>
              <w:spacing w:line="259" w:lineRule="auto"/>
              <w:rPr>
                <w:rFonts w:ascii="Garamond" w:hAnsi="Garamond" w:eastAsia="Garamond" w:cs="Garamond"/>
                <w:color w:val="000000" w:themeColor="text1"/>
              </w:rPr>
            </w:pPr>
            <w:r w:rsidRPr="0068568E">
              <w:rPr>
                <w:rFonts w:ascii="Garamond" w:hAnsi="Garamond" w:eastAsia="Garamond" w:cs="Garamond"/>
                <w:color w:val="000000" w:themeColor="text1"/>
              </w:rPr>
              <w:t>GPM IMERG</w:t>
            </w:r>
          </w:p>
        </w:tc>
        <w:tc>
          <w:tcPr>
            <w:tcW w:w="2790" w:type="dxa"/>
            <w:vAlign w:val="center"/>
          </w:tcPr>
          <w:p w:rsidRPr="006B7CD8" w:rsidR="27C8C6FC" w:rsidP="00D270C6" w:rsidRDefault="68CD9066" w14:paraId="6A682DB4" w14:textId="28F3F05E">
            <w:r w:rsidRPr="381D538F">
              <w:rPr>
                <w:rFonts w:ascii="Garamond" w:hAnsi="Garamond" w:eastAsia="Garamond" w:cs="Garamond"/>
              </w:rPr>
              <w:t xml:space="preserve">All </w:t>
            </w:r>
            <w:r w:rsidRPr="381D538F" w:rsidR="30CC599C">
              <w:rPr>
                <w:rFonts w:ascii="Garamond" w:hAnsi="Garamond" w:eastAsia="Garamond" w:cs="Garamond"/>
              </w:rPr>
              <w:t xml:space="preserve">end products </w:t>
            </w:r>
            <w:r w:rsidRPr="381D538F" w:rsidR="1284D38F">
              <w:rPr>
                <w:rFonts w:ascii="Garamond" w:hAnsi="Garamond" w:eastAsia="Garamond" w:cs="Garamond"/>
              </w:rPr>
              <w:t xml:space="preserve">were presented </w:t>
            </w:r>
            <w:r w:rsidRPr="381D538F" w:rsidR="7F9C8A93">
              <w:rPr>
                <w:rFonts w:ascii="Garamond" w:hAnsi="Garamond" w:eastAsia="Garamond" w:cs="Garamond"/>
              </w:rPr>
              <w:t xml:space="preserve">in an interactive </w:t>
            </w:r>
            <w:r w:rsidRPr="381D538F" w:rsidR="6BFC888A">
              <w:rPr>
                <w:rFonts w:ascii="Garamond" w:hAnsi="Garamond" w:eastAsia="Garamond" w:cs="Garamond"/>
              </w:rPr>
              <w:t xml:space="preserve">online </w:t>
            </w:r>
            <w:r w:rsidRPr="381D538F" w:rsidR="02FE7B0E">
              <w:rPr>
                <w:rFonts w:ascii="Garamond" w:hAnsi="Garamond" w:eastAsia="Garamond" w:cs="Garamond"/>
              </w:rPr>
              <w:t>workshop that guide</w:t>
            </w:r>
            <w:r w:rsidR="00DA7B06">
              <w:rPr>
                <w:rFonts w:ascii="Garamond" w:hAnsi="Garamond" w:eastAsia="Garamond" w:cs="Garamond"/>
              </w:rPr>
              <w:t>d</w:t>
            </w:r>
            <w:r w:rsidRPr="381D538F" w:rsidR="02FE7B0E">
              <w:rPr>
                <w:rFonts w:ascii="Garamond" w:hAnsi="Garamond" w:eastAsia="Garamond" w:cs="Garamond"/>
              </w:rPr>
              <w:t xml:space="preserve"> </w:t>
            </w:r>
            <w:r w:rsidRPr="381D538F" w:rsidR="6F720B89">
              <w:rPr>
                <w:rFonts w:ascii="Garamond" w:hAnsi="Garamond" w:eastAsia="Garamond" w:cs="Garamond"/>
              </w:rPr>
              <w:t xml:space="preserve">users </w:t>
            </w:r>
            <w:r w:rsidRPr="381D538F" w:rsidR="0138083F">
              <w:rPr>
                <w:rFonts w:ascii="Garamond" w:hAnsi="Garamond" w:eastAsia="Garamond" w:cs="Garamond"/>
              </w:rPr>
              <w:t xml:space="preserve">through </w:t>
            </w:r>
            <w:r w:rsidRPr="381D538F" w:rsidR="7C458ECC">
              <w:rPr>
                <w:rFonts w:ascii="Garamond" w:hAnsi="Garamond" w:eastAsia="Garamond" w:cs="Garamond"/>
              </w:rPr>
              <w:t>Earth observations</w:t>
            </w:r>
            <w:r w:rsidRPr="381D538F" w:rsidR="75444EBA">
              <w:rPr>
                <w:rFonts w:ascii="Garamond" w:hAnsi="Garamond" w:eastAsia="Garamond" w:cs="Garamond"/>
              </w:rPr>
              <w:t xml:space="preserve"> and </w:t>
            </w:r>
            <w:r w:rsidRPr="381D538F" w:rsidR="7C458ECC">
              <w:rPr>
                <w:rFonts w:ascii="Garamond" w:hAnsi="Garamond" w:eastAsia="Garamond" w:cs="Garamond"/>
              </w:rPr>
              <w:t xml:space="preserve">data acquisition, along with a walk-through </w:t>
            </w:r>
            <w:r w:rsidRPr="381D538F" w:rsidR="6747224B">
              <w:rPr>
                <w:rFonts w:ascii="Garamond" w:hAnsi="Garamond" w:eastAsia="Garamond" w:cs="Garamond"/>
              </w:rPr>
              <w:t xml:space="preserve">analysis </w:t>
            </w:r>
            <w:r w:rsidRPr="381D538F" w:rsidR="7C458ECC">
              <w:rPr>
                <w:rFonts w:ascii="Garamond" w:hAnsi="Garamond" w:eastAsia="Garamond" w:cs="Garamond"/>
              </w:rPr>
              <w:t>of curated case studies.</w:t>
            </w:r>
            <w:r w:rsidRPr="381D538F" w:rsidR="2FF6DA4F">
              <w:rPr>
                <w:rFonts w:ascii="Garamond" w:hAnsi="Garamond" w:eastAsia="Garamond" w:cs="Garamond"/>
              </w:rPr>
              <w:t xml:space="preserve"> </w:t>
            </w:r>
            <w:r w:rsidRPr="381D538F" w:rsidR="2E060A72">
              <w:rPr>
                <w:rFonts w:ascii="Garamond" w:hAnsi="Garamond" w:eastAsia="Garamond" w:cs="Garamond"/>
              </w:rPr>
              <w:t>This</w:t>
            </w:r>
            <w:r w:rsidRPr="381D538F" w:rsidR="5AB45001">
              <w:rPr>
                <w:rFonts w:ascii="Garamond" w:hAnsi="Garamond" w:eastAsia="Garamond" w:cs="Garamond"/>
              </w:rPr>
              <w:t xml:space="preserve"> interactive online workshop </w:t>
            </w:r>
            <w:r w:rsidRPr="381D538F" w:rsidR="00F8022C">
              <w:rPr>
                <w:rFonts w:ascii="Garamond" w:hAnsi="Garamond" w:eastAsia="Garamond" w:cs="Garamond"/>
              </w:rPr>
              <w:t>transfer</w:t>
            </w:r>
            <w:r w:rsidR="00F8022C">
              <w:rPr>
                <w:rFonts w:ascii="Garamond" w:hAnsi="Garamond" w:eastAsia="Garamond" w:cs="Garamond"/>
              </w:rPr>
              <w:t>red</w:t>
            </w:r>
            <w:r w:rsidRPr="381D538F" w:rsidR="5AB45001">
              <w:rPr>
                <w:rFonts w:ascii="Garamond" w:hAnsi="Garamond" w:eastAsia="Garamond" w:cs="Garamond"/>
              </w:rPr>
              <w:t xml:space="preserve"> the methods from this project </w:t>
            </w:r>
            <w:r w:rsidRPr="381D538F" w:rsidR="2E060A72">
              <w:rPr>
                <w:rFonts w:ascii="Garamond" w:hAnsi="Garamond" w:eastAsia="Garamond" w:cs="Garamond"/>
              </w:rPr>
              <w:t xml:space="preserve">and the last two DEVELOP terms </w:t>
            </w:r>
            <w:r w:rsidRPr="381D538F" w:rsidR="5AB45001">
              <w:rPr>
                <w:rFonts w:ascii="Garamond" w:hAnsi="Garamond" w:eastAsia="Garamond" w:cs="Garamond"/>
              </w:rPr>
              <w:t>to the partners.</w:t>
            </w:r>
          </w:p>
        </w:tc>
        <w:tc>
          <w:tcPr>
            <w:tcW w:w="1080" w:type="dxa"/>
            <w:vAlign w:val="center"/>
          </w:tcPr>
          <w:p w:rsidRPr="006B7CD8" w:rsidR="27C8C6FC" w:rsidP="00D270C6" w:rsidRDefault="03477AF8" w14:paraId="3BD06567" w14:textId="7B2EFABF">
            <w:pPr>
              <w:rPr>
                <w:rFonts w:ascii="Garamond" w:hAnsi="Garamond" w:eastAsia="Garamond" w:cs="Garamond"/>
              </w:rPr>
            </w:pPr>
            <w:r w:rsidRPr="006B7CD8">
              <w:rPr>
                <w:rFonts w:ascii="Garamond" w:hAnsi="Garamond" w:eastAsia="Garamond" w:cs="Garamond"/>
              </w:rPr>
              <w:t>N/A</w:t>
            </w:r>
          </w:p>
        </w:tc>
      </w:tr>
    </w:tbl>
    <w:p w:rsidRPr="006B7CD8" w:rsidR="00DC6974" w:rsidP="00D270C6" w:rsidRDefault="00DC6974" w14:paraId="0F4FA500" w14:textId="27BF11EF">
      <w:pPr>
        <w:ind w:left="720" w:hanging="720"/>
        <w:rPr>
          <w:rFonts w:ascii="Garamond" w:hAnsi="Garamond" w:eastAsia="Garamond" w:cs="Garamond"/>
        </w:rPr>
      </w:pPr>
    </w:p>
    <w:p w:rsidRPr="006B7CD8" w:rsidR="00E1144B" w:rsidP="00D270C6" w:rsidRDefault="00C8675B" w14:paraId="5E877075" w14:textId="582AAE26">
      <w:pPr>
        <w:rPr>
          <w:rFonts w:ascii="Garamond" w:hAnsi="Garamond" w:eastAsia="Garamond" w:cs="Garamond"/>
          <w:i/>
          <w:iCs/>
        </w:rPr>
      </w:pPr>
      <w:r w:rsidRPr="006B7CD8">
        <w:rPr>
          <w:rFonts w:ascii="Garamond" w:hAnsi="Garamond" w:eastAsia="Garamond" w:cs="Garamond"/>
          <w:b/>
          <w:i/>
        </w:rPr>
        <w:t>Product Benefit to End User:</w:t>
      </w:r>
    </w:p>
    <w:p w:rsidRPr="006B7CD8" w:rsidR="5ED9D74A" w:rsidP="00D270C6" w:rsidRDefault="622C8D81" w14:paraId="0B15FBC5" w14:textId="0987E69C">
      <w:pPr>
        <w:spacing w:line="259" w:lineRule="auto"/>
        <w:rPr>
          <w:rFonts w:ascii="Garamond" w:hAnsi="Garamond" w:eastAsia="Garamond" w:cs="Garamond"/>
        </w:rPr>
      </w:pPr>
      <w:r w:rsidRPr="4F3CE206">
        <w:rPr>
          <w:rFonts w:ascii="Garamond" w:hAnsi="Garamond" w:eastAsia="Garamond" w:cs="Garamond"/>
        </w:rPr>
        <w:t>The p</w:t>
      </w:r>
      <w:r w:rsidRPr="4F3CE206" w:rsidR="7B9DB279">
        <w:rPr>
          <w:rFonts w:ascii="Garamond" w:hAnsi="Garamond" w:eastAsia="Garamond" w:cs="Garamond"/>
        </w:rPr>
        <w:t xml:space="preserve">artner organizations </w:t>
      </w:r>
      <w:r w:rsidRPr="4F3CE206">
        <w:rPr>
          <w:rFonts w:ascii="Garamond" w:hAnsi="Garamond" w:eastAsia="Garamond" w:cs="Garamond"/>
        </w:rPr>
        <w:t xml:space="preserve">are </w:t>
      </w:r>
      <w:r w:rsidRPr="4F3CE206" w:rsidR="7B9DB279">
        <w:rPr>
          <w:rFonts w:ascii="Garamond" w:hAnsi="Garamond" w:eastAsia="Garamond" w:cs="Garamond"/>
        </w:rPr>
        <w:t xml:space="preserve">focused on recovering Federally Endangered Atlantic </w:t>
      </w:r>
      <w:r w:rsidRPr="4F3CE206" w:rsidR="744931C5">
        <w:rPr>
          <w:rFonts w:ascii="Garamond" w:hAnsi="Garamond" w:eastAsia="Garamond" w:cs="Garamond"/>
        </w:rPr>
        <w:t>s</w:t>
      </w:r>
      <w:r w:rsidRPr="4F3CE206" w:rsidR="7B9DB279">
        <w:rPr>
          <w:rFonts w:ascii="Garamond" w:hAnsi="Garamond" w:eastAsia="Garamond" w:cs="Garamond"/>
        </w:rPr>
        <w:t>almon population</w:t>
      </w:r>
      <w:r w:rsidR="00E7711E">
        <w:rPr>
          <w:rFonts w:ascii="Garamond" w:hAnsi="Garamond" w:eastAsia="Garamond" w:cs="Garamond"/>
        </w:rPr>
        <w:t>s</w:t>
      </w:r>
      <w:r w:rsidRPr="4F3CE206" w:rsidR="7B9DB279">
        <w:rPr>
          <w:rFonts w:ascii="Garamond" w:hAnsi="Garamond" w:eastAsia="Garamond" w:cs="Garamond"/>
        </w:rPr>
        <w:t xml:space="preserve"> in Maine</w:t>
      </w:r>
      <w:r w:rsidRPr="4F3CE206">
        <w:rPr>
          <w:rFonts w:ascii="Garamond" w:hAnsi="Garamond" w:eastAsia="Garamond" w:cs="Garamond"/>
        </w:rPr>
        <w:t>.</w:t>
      </w:r>
      <w:r w:rsidRPr="4F3CE206" w:rsidR="7B9DB279">
        <w:rPr>
          <w:rFonts w:ascii="Garamond" w:hAnsi="Garamond" w:eastAsia="Garamond" w:cs="Garamond"/>
        </w:rPr>
        <w:t xml:space="preserve"> </w:t>
      </w:r>
      <w:r w:rsidRPr="4F3CE206" w:rsidR="7B9DB279">
        <w:rPr>
          <w:rFonts w:ascii="Garamond" w:hAnsi="Garamond" w:eastAsia="Garamond" w:cs="Garamond"/>
        </w:rPr>
        <w:t xml:space="preserve">Through </w:t>
      </w:r>
      <w:r w:rsidRPr="4F3CE206" w:rsidR="00A030B6">
        <w:rPr>
          <w:rFonts w:ascii="Garamond" w:hAnsi="Garamond" w:eastAsia="Garamond" w:cs="Garamond"/>
        </w:rPr>
        <w:t>curated tutorials</w:t>
      </w:r>
      <w:r w:rsidRPr="4F3CE206" w:rsidR="00A030B6">
        <w:rPr>
          <w:rFonts w:ascii="Garamond" w:hAnsi="Garamond" w:eastAsia="Garamond" w:cs="Garamond"/>
        </w:rPr>
        <w:t xml:space="preserve"> </w:t>
      </w:r>
      <w:r w:rsidR="00A030B6">
        <w:rPr>
          <w:rFonts w:ascii="Garamond" w:hAnsi="Garamond" w:eastAsia="Garamond" w:cs="Garamond"/>
        </w:rPr>
        <w:t xml:space="preserve">and </w:t>
      </w:r>
      <w:r w:rsidRPr="4F3CE206" w:rsidR="7B9DB279">
        <w:rPr>
          <w:rFonts w:ascii="Garamond" w:hAnsi="Garamond" w:eastAsia="Garamond" w:cs="Garamond"/>
        </w:rPr>
        <w:t xml:space="preserve">an interactive workshop, end users </w:t>
      </w:r>
      <w:r w:rsidRPr="4F3CE206" w:rsidR="1CE49FDF">
        <w:rPr>
          <w:rFonts w:ascii="Garamond" w:hAnsi="Garamond" w:eastAsia="Garamond" w:cs="Garamond"/>
        </w:rPr>
        <w:t xml:space="preserve">will </w:t>
      </w:r>
      <w:r w:rsidRPr="4F3CE206" w:rsidR="7B9DB279">
        <w:rPr>
          <w:rFonts w:ascii="Garamond" w:hAnsi="Garamond" w:eastAsia="Garamond" w:cs="Garamond"/>
        </w:rPr>
        <w:t xml:space="preserve">learn how to apply Earth </w:t>
      </w:r>
      <w:r w:rsidRPr="4F3CE206" w:rsidR="10EF80AB">
        <w:rPr>
          <w:rFonts w:ascii="Garamond" w:hAnsi="Garamond" w:eastAsia="Garamond" w:cs="Garamond"/>
        </w:rPr>
        <w:t>o</w:t>
      </w:r>
      <w:r w:rsidRPr="4F3CE206" w:rsidR="7B9DB279">
        <w:rPr>
          <w:rFonts w:ascii="Garamond" w:hAnsi="Garamond" w:eastAsia="Garamond" w:cs="Garamond"/>
        </w:rPr>
        <w:t>bservation</w:t>
      </w:r>
      <w:r w:rsidRPr="4F3CE206" w:rsidR="47600B10">
        <w:rPr>
          <w:rFonts w:ascii="Garamond" w:hAnsi="Garamond" w:eastAsia="Garamond" w:cs="Garamond"/>
        </w:rPr>
        <w:t xml:space="preserve">s </w:t>
      </w:r>
      <w:r w:rsidRPr="4F3CE206" w:rsidR="5457D5C0">
        <w:rPr>
          <w:rFonts w:ascii="Garamond" w:hAnsi="Garamond" w:eastAsia="Garamond" w:cs="Garamond"/>
        </w:rPr>
        <w:t>to</w:t>
      </w:r>
      <w:r w:rsidRPr="4F3CE206" w:rsidR="7B9DB279">
        <w:rPr>
          <w:rFonts w:ascii="Garamond" w:hAnsi="Garamond" w:eastAsia="Garamond" w:cs="Garamond"/>
        </w:rPr>
        <w:t xml:space="preserve"> their region</w:t>
      </w:r>
      <w:r w:rsidRPr="4F3CE206" w:rsidR="7B9DB279">
        <w:rPr>
          <w:rFonts w:ascii="Garamond" w:hAnsi="Garamond" w:eastAsia="Garamond" w:cs="Garamond"/>
        </w:rPr>
        <w:t xml:space="preserve"> of interest, which includes key regions of salmon habitat</w:t>
      </w:r>
      <w:r w:rsidRPr="4F3CE206" w:rsidR="7B9DB279">
        <w:rPr>
          <w:rFonts w:ascii="Garamond" w:hAnsi="Garamond" w:eastAsia="Garamond" w:cs="Garamond"/>
        </w:rPr>
        <w:t>. Th</w:t>
      </w:r>
      <w:r w:rsidRPr="4F3CE206" w:rsidR="3ECD5996">
        <w:rPr>
          <w:rFonts w:ascii="Garamond" w:hAnsi="Garamond" w:eastAsia="Garamond" w:cs="Garamond"/>
        </w:rPr>
        <w:t>ese</w:t>
      </w:r>
      <w:r w:rsidRPr="4F3CE206" w:rsidR="7B9DB279">
        <w:rPr>
          <w:rFonts w:ascii="Garamond" w:hAnsi="Garamond" w:eastAsia="Garamond" w:cs="Garamond"/>
        </w:rPr>
        <w:t xml:space="preserve"> product</w:t>
      </w:r>
      <w:r w:rsidRPr="4F3CE206" w:rsidR="3ECD5996">
        <w:rPr>
          <w:rFonts w:ascii="Garamond" w:hAnsi="Garamond" w:eastAsia="Garamond" w:cs="Garamond"/>
        </w:rPr>
        <w:t>s</w:t>
      </w:r>
      <w:r w:rsidRPr="4F3CE206" w:rsidR="7B9DB279">
        <w:rPr>
          <w:rFonts w:ascii="Garamond" w:hAnsi="Garamond" w:eastAsia="Garamond" w:cs="Garamond"/>
        </w:rPr>
        <w:t xml:space="preserve"> </w:t>
      </w:r>
      <w:r w:rsidRPr="4F3CE206" w:rsidR="4FB54135">
        <w:rPr>
          <w:rFonts w:ascii="Garamond" w:hAnsi="Garamond" w:eastAsia="Garamond" w:cs="Garamond"/>
        </w:rPr>
        <w:t>will help</w:t>
      </w:r>
      <w:r w:rsidRPr="4F3CE206" w:rsidR="7B9DB279">
        <w:rPr>
          <w:rFonts w:ascii="Garamond" w:hAnsi="Garamond" w:eastAsia="Garamond" w:cs="Garamond"/>
        </w:rPr>
        <w:t xml:space="preserve"> </w:t>
      </w:r>
      <w:r w:rsidRPr="4F3CE206" w:rsidR="7B9DB279">
        <w:rPr>
          <w:rFonts w:ascii="Garamond" w:hAnsi="Garamond" w:eastAsia="Garamond" w:cs="Garamond"/>
        </w:rPr>
        <w:t xml:space="preserve">the DSF and DMR </w:t>
      </w:r>
      <w:r w:rsidRPr="4F3CE206" w:rsidR="7B9DB279">
        <w:rPr>
          <w:rFonts w:ascii="Garamond" w:hAnsi="Garamond" w:eastAsia="Garamond" w:cs="Garamond"/>
        </w:rPr>
        <w:t xml:space="preserve">by filling gaps in </w:t>
      </w:r>
      <w:r w:rsidRPr="4F3CE206" w:rsidR="1BA4E303">
        <w:rPr>
          <w:rFonts w:ascii="Garamond" w:hAnsi="Garamond" w:eastAsia="Garamond" w:cs="Garamond"/>
          <w:i/>
          <w:iCs/>
        </w:rPr>
        <w:t xml:space="preserve">in-situ </w:t>
      </w:r>
      <w:r w:rsidRPr="4F3CE206" w:rsidR="15AF7E58">
        <w:rPr>
          <w:rFonts w:ascii="Garamond" w:hAnsi="Garamond" w:eastAsia="Garamond" w:cs="Garamond"/>
        </w:rPr>
        <w:t>measurements</w:t>
      </w:r>
      <w:r w:rsidR="002003FD">
        <w:rPr>
          <w:rFonts w:ascii="Garamond" w:hAnsi="Garamond" w:eastAsia="Garamond" w:cs="Garamond"/>
        </w:rPr>
        <w:t xml:space="preserve">, </w:t>
      </w:r>
      <w:r w:rsidR="00E25B96">
        <w:rPr>
          <w:rFonts w:ascii="Garamond" w:hAnsi="Garamond" w:eastAsia="Garamond" w:cs="Garamond"/>
        </w:rPr>
        <w:t xml:space="preserve">by </w:t>
      </w:r>
      <w:r w:rsidRPr="4F3CE206" w:rsidR="15AF7E58">
        <w:rPr>
          <w:rFonts w:ascii="Garamond" w:hAnsi="Garamond" w:eastAsia="Garamond" w:cs="Garamond"/>
        </w:rPr>
        <w:t>analyz</w:t>
      </w:r>
      <w:r w:rsidR="002003FD">
        <w:rPr>
          <w:rFonts w:ascii="Garamond" w:hAnsi="Garamond" w:eastAsia="Garamond" w:cs="Garamond"/>
        </w:rPr>
        <w:t>ing</w:t>
      </w:r>
      <w:r w:rsidRPr="4F3CE206" w:rsidR="15AF7E58">
        <w:rPr>
          <w:rFonts w:ascii="Garamond" w:hAnsi="Garamond" w:eastAsia="Garamond" w:cs="Garamond"/>
        </w:rPr>
        <w:t xml:space="preserve"> patterns in </w:t>
      </w:r>
      <w:r w:rsidRPr="4F3CE206" w:rsidR="7B9DB279">
        <w:rPr>
          <w:rFonts w:ascii="Garamond" w:hAnsi="Garamond" w:eastAsia="Garamond" w:cs="Garamond"/>
        </w:rPr>
        <w:t>temperature and precipitation</w:t>
      </w:r>
      <w:r w:rsidR="00E25B96">
        <w:rPr>
          <w:rFonts w:ascii="Garamond" w:hAnsi="Garamond" w:eastAsia="Garamond" w:cs="Garamond"/>
        </w:rPr>
        <w:t>, and by relating climate</w:t>
      </w:r>
      <w:r w:rsidR="00E770D4">
        <w:rPr>
          <w:rFonts w:ascii="Garamond" w:hAnsi="Garamond" w:eastAsia="Garamond" w:cs="Garamond"/>
        </w:rPr>
        <w:t xml:space="preserve"> variables</w:t>
      </w:r>
      <w:r w:rsidRPr="4F3CE206" w:rsidR="26E08118">
        <w:rPr>
          <w:rFonts w:ascii="Garamond" w:hAnsi="Garamond" w:eastAsia="Garamond" w:cs="Garamond"/>
        </w:rPr>
        <w:t xml:space="preserve"> to </w:t>
      </w:r>
      <w:r w:rsidRPr="4F3CE206" w:rsidR="2EF41B1A">
        <w:rPr>
          <w:rFonts w:ascii="Garamond" w:hAnsi="Garamond" w:eastAsia="Garamond" w:cs="Garamond"/>
        </w:rPr>
        <w:t xml:space="preserve">LULC </w:t>
      </w:r>
      <w:r w:rsidR="00E770D4">
        <w:rPr>
          <w:rFonts w:ascii="Garamond" w:hAnsi="Garamond" w:eastAsia="Garamond" w:cs="Garamond"/>
        </w:rPr>
        <w:t xml:space="preserve">changes </w:t>
      </w:r>
      <w:r w:rsidRPr="4F3CE206" w:rsidR="2EF41B1A">
        <w:rPr>
          <w:rFonts w:ascii="Garamond" w:hAnsi="Garamond" w:eastAsia="Garamond" w:cs="Garamond"/>
        </w:rPr>
        <w:t>over time</w:t>
      </w:r>
      <w:r w:rsidRPr="4F3CE206" w:rsidR="48C504E2">
        <w:rPr>
          <w:rFonts w:ascii="Garamond" w:hAnsi="Garamond" w:eastAsia="Garamond" w:cs="Garamond"/>
        </w:rPr>
        <w:t>.</w:t>
      </w:r>
      <w:r w:rsidRPr="4F3CE206" w:rsidR="7B9DB279">
        <w:rPr>
          <w:rFonts w:ascii="Garamond" w:hAnsi="Garamond" w:eastAsia="Garamond" w:cs="Garamond"/>
        </w:rPr>
        <w:t xml:space="preserve"> Upon completion, attendees </w:t>
      </w:r>
      <w:r w:rsidRPr="4F3CE206" w:rsidR="3AF1792D">
        <w:rPr>
          <w:rFonts w:ascii="Garamond" w:hAnsi="Garamond" w:eastAsia="Garamond" w:cs="Garamond"/>
        </w:rPr>
        <w:t xml:space="preserve">will </w:t>
      </w:r>
      <w:r w:rsidRPr="4F3CE206" w:rsidR="7B9DB279">
        <w:rPr>
          <w:rFonts w:ascii="Garamond" w:hAnsi="Garamond" w:eastAsia="Garamond" w:cs="Garamond"/>
        </w:rPr>
        <w:t xml:space="preserve">obtain skills to inform their conservation efforts </w:t>
      </w:r>
      <w:r w:rsidRPr="4F3CE206" w:rsidR="7CAE8047">
        <w:rPr>
          <w:rFonts w:ascii="Garamond" w:hAnsi="Garamond" w:eastAsia="Garamond" w:cs="Garamond"/>
        </w:rPr>
        <w:t xml:space="preserve">relevant </w:t>
      </w:r>
      <w:r w:rsidRPr="4F3CE206" w:rsidR="35DAD7B2">
        <w:rPr>
          <w:rFonts w:ascii="Garamond" w:hAnsi="Garamond" w:eastAsia="Garamond" w:cs="Garamond"/>
        </w:rPr>
        <w:t>to</w:t>
      </w:r>
      <w:r w:rsidRPr="4F3CE206" w:rsidR="5CD5F508">
        <w:rPr>
          <w:rFonts w:ascii="Garamond" w:hAnsi="Garamond" w:eastAsia="Garamond" w:cs="Garamond"/>
        </w:rPr>
        <w:t xml:space="preserve"> </w:t>
      </w:r>
      <w:r w:rsidRPr="4F3CE206" w:rsidR="7B9DB279">
        <w:rPr>
          <w:rFonts w:ascii="Garamond" w:hAnsi="Garamond" w:eastAsia="Garamond" w:cs="Garamond"/>
        </w:rPr>
        <w:t>LULC adaptation</w:t>
      </w:r>
      <w:r w:rsidRPr="4F3CE206" w:rsidR="35DAD7B2">
        <w:rPr>
          <w:rFonts w:ascii="Garamond" w:hAnsi="Garamond" w:eastAsia="Garamond" w:cs="Garamond"/>
        </w:rPr>
        <w:t xml:space="preserve"> and climate change mitigation</w:t>
      </w:r>
      <w:r w:rsidRPr="4F3CE206" w:rsidR="7B9DB279">
        <w:rPr>
          <w:rFonts w:ascii="Garamond" w:hAnsi="Garamond" w:eastAsia="Garamond" w:cs="Garamond"/>
        </w:rPr>
        <w:t xml:space="preserve">. These insights will strengthen community awareness through data acquisition and application. </w:t>
      </w:r>
    </w:p>
    <w:p w:rsidRPr="006B7CD8" w:rsidR="7439F334" w:rsidP="00D270C6" w:rsidRDefault="7439F334" w14:paraId="7DFF5455" w14:textId="5B4C71A8">
      <w:pPr>
        <w:rPr>
          <w:rFonts w:ascii="Garamond" w:hAnsi="Garamond" w:eastAsia="Garamond" w:cs="Garamond"/>
        </w:rPr>
      </w:pPr>
    </w:p>
    <w:p w:rsidRPr="006B7CD8" w:rsidR="00272CD9" w:rsidP="00D270C6" w:rsidRDefault="00272CD9" w14:paraId="7D79AE23" w14:textId="3D606546">
      <w:pPr>
        <w:pBdr>
          <w:bottom w:val="single" w:color="auto" w:sz="4" w:space="1"/>
        </w:pBdr>
        <w:rPr>
          <w:rFonts w:ascii="Garamond" w:hAnsi="Garamond" w:eastAsia="Garamond" w:cs="Garamond"/>
        </w:rPr>
      </w:pPr>
      <w:r w:rsidRPr="006B7CD8">
        <w:rPr>
          <w:rFonts w:ascii="Garamond" w:hAnsi="Garamond" w:eastAsia="Garamond" w:cs="Garamond"/>
          <w:b/>
        </w:rPr>
        <w:t>References</w:t>
      </w:r>
    </w:p>
    <w:p w:rsidRPr="00D270C6" w:rsidR="00D270C6" w:rsidP="00EB0639" w:rsidRDefault="00D270C6" w14:paraId="455A360E" w14:textId="039C9F7A">
      <w:pPr>
        <w:ind w:left="720" w:hanging="720"/>
        <w:textAlignment w:val="baseline"/>
        <w:rPr>
          <w:rFonts w:ascii="Times New Roman" w:hAnsi="Times New Roman" w:eastAsia="Times New Roman"/>
          <w:sz w:val="24"/>
          <w:szCs w:val="24"/>
        </w:rPr>
      </w:pPr>
      <w:proofErr w:type="spellStart"/>
      <w:r w:rsidRPr="381D538F">
        <w:rPr>
          <w:rFonts w:ascii="Garamond" w:hAnsi="Garamond" w:eastAsia="Times New Roman"/>
        </w:rPr>
        <w:t>Dauwalter</w:t>
      </w:r>
      <w:proofErr w:type="spellEnd"/>
      <w:r w:rsidRPr="381D538F">
        <w:rPr>
          <w:rFonts w:ascii="Garamond" w:hAnsi="Garamond" w:eastAsia="Times New Roman"/>
        </w:rPr>
        <w:t>, D.</w:t>
      </w:r>
      <w:r w:rsidRPr="381D538F">
        <w:rPr>
          <w:rFonts w:ascii="Garamond" w:hAnsi="Garamond" w:eastAsia="Times New Roman"/>
        </w:rPr>
        <w:t xml:space="preserve"> </w:t>
      </w:r>
      <w:r w:rsidRPr="381D538F">
        <w:rPr>
          <w:rFonts w:ascii="Garamond" w:hAnsi="Garamond" w:eastAsia="Times New Roman"/>
        </w:rPr>
        <w:t xml:space="preserve">C., </w:t>
      </w:r>
      <w:proofErr w:type="spellStart"/>
      <w:r w:rsidRPr="381D538F">
        <w:rPr>
          <w:rFonts w:ascii="Garamond" w:hAnsi="Garamond" w:eastAsia="Times New Roman"/>
        </w:rPr>
        <w:t>Fesenmyer</w:t>
      </w:r>
      <w:proofErr w:type="spellEnd"/>
      <w:r w:rsidRPr="381D538F">
        <w:rPr>
          <w:rFonts w:ascii="Garamond" w:hAnsi="Garamond" w:eastAsia="Times New Roman"/>
        </w:rPr>
        <w:t>, K.</w:t>
      </w:r>
      <w:r w:rsidRPr="381D538F">
        <w:rPr>
          <w:rFonts w:ascii="Garamond" w:hAnsi="Garamond" w:eastAsia="Times New Roman"/>
        </w:rPr>
        <w:t xml:space="preserve"> </w:t>
      </w:r>
      <w:r w:rsidRPr="381D538F">
        <w:rPr>
          <w:rFonts w:ascii="Garamond" w:hAnsi="Garamond" w:eastAsia="Times New Roman"/>
        </w:rPr>
        <w:t xml:space="preserve">A., Bjork, R., </w:t>
      </w:r>
      <w:proofErr w:type="spellStart"/>
      <w:r w:rsidRPr="381D538F">
        <w:rPr>
          <w:rFonts w:ascii="Garamond" w:hAnsi="Garamond" w:eastAsia="Times New Roman"/>
        </w:rPr>
        <w:t>Leasure</w:t>
      </w:r>
      <w:proofErr w:type="spellEnd"/>
      <w:r w:rsidRPr="381D538F">
        <w:rPr>
          <w:rFonts w:ascii="Garamond" w:hAnsi="Garamond" w:eastAsia="Times New Roman"/>
        </w:rPr>
        <w:t>, D.</w:t>
      </w:r>
      <w:r w:rsidRPr="381D538F">
        <w:rPr>
          <w:rFonts w:ascii="Garamond" w:hAnsi="Garamond" w:eastAsia="Times New Roman"/>
        </w:rPr>
        <w:t xml:space="preserve"> </w:t>
      </w:r>
      <w:r w:rsidRPr="381D538F">
        <w:rPr>
          <w:rFonts w:ascii="Garamond" w:hAnsi="Garamond" w:eastAsia="Times New Roman"/>
        </w:rPr>
        <w:t>R., &amp; Wenger, S.</w:t>
      </w:r>
      <w:r w:rsidRPr="381D538F">
        <w:rPr>
          <w:rFonts w:ascii="Garamond" w:hAnsi="Garamond" w:eastAsia="Times New Roman"/>
        </w:rPr>
        <w:t xml:space="preserve"> </w:t>
      </w:r>
      <w:r w:rsidRPr="381D538F">
        <w:rPr>
          <w:rFonts w:ascii="Garamond" w:hAnsi="Garamond" w:eastAsia="Times New Roman"/>
        </w:rPr>
        <w:t xml:space="preserve">J. (2017). Satellite and airborne remote sensing applications for freshwater fisheries. </w:t>
      </w:r>
      <w:r w:rsidRPr="381D538F">
        <w:rPr>
          <w:rFonts w:ascii="Garamond" w:hAnsi="Garamond" w:eastAsia="Times New Roman"/>
          <w:i/>
          <w:iCs/>
        </w:rPr>
        <w:t>Fisheries</w:t>
      </w:r>
      <w:r w:rsidRPr="381D538F">
        <w:rPr>
          <w:rFonts w:ascii="Garamond" w:hAnsi="Garamond" w:eastAsia="Times New Roman"/>
        </w:rPr>
        <w:t xml:space="preserve">, </w:t>
      </w:r>
      <w:r w:rsidRPr="381D538F">
        <w:rPr>
          <w:rFonts w:ascii="Garamond" w:hAnsi="Garamond" w:eastAsia="Times New Roman"/>
          <w:i/>
          <w:iCs/>
        </w:rPr>
        <w:t>42</w:t>
      </w:r>
      <w:r w:rsidRPr="381D538F">
        <w:rPr>
          <w:rFonts w:ascii="Garamond" w:hAnsi="Garamond" w:eastAsia="Times New Roman"/>
        </w:rPr>
        <w:t>(10), 526</w:t>
      </w:r>
      <w:r w:rsidRPr="381D538F" w:rsidR="00B87EA8">
        <w:rPr>
          <w:rStyle w:val="normaltextrun"/>
          <w:rFonts w:ascii="Garamond" w:hAnsi="Garamond"/>
          <w:color w:val="000000" w:themeColor="text1"/>
        </w:rPr>
        <w:t xml:space="preserve"> –</w:t>
      </w:r>
      <w:r w:rsidRPr="381D538F">
        <w:rPr>
          <w:rFonts w:ascii="Garamond" w:hAnsi="Garamond" w:eastAsia="Times New Roman"/>
        </w:rPr>
        <w:t xml:space="preserve">537. </w:t>
      </w:r>
      <w:hyperlink r:id="rId11">
        <w:r w:rsidRPr="381D538F">
          <w:rPr>
            <w:rFonts w:ascii="Garamond" w:hAnsi="Garamond" w:eastAsia="Times New Roman"/>
            <w:color w:val="0000FF"/>
            <w:u w:val="single"/>
          </w:rPr>
          <w:t>https://doi.org/10.1080/03632415.2017.1357911</w:t>
        </w:r>
      </w:hyperlink>
      <w:r w:rsidRPr="381D538F">
        <w:rPr>
          <w:rFonts w:ascii="Garamond" w:hAnsi="Garamond" w:eastAsia="Times New Roman"/>
        </w:rPr>
        <w:t> </w:t>
      </w:r>
    </w:p>
    <w:p w:rsidRPr="00D270C6" w:rsidR="00D270C6" w:rsidP="00D270C6" w:rsidRDefault="00D270C6" w14:paraId="30D88CCE" w14:textId="77777777">
      <w:pPr>
        <w:ind w:left="720" w:hanging="720"/>
        <w:textAlignment w:val="baseline"/>
        <w:rPr>
          <w:rFonts w:ascii="Times New Roman" w:hAnsi="Times New Roman" w:eastAsia="Times New Roman"/>
          <w:sz w:val="24"/>
          <w:szCs w:val="24"/>
        </w:rPr>
      </w:pPr>
      <w:r w:rsidRPr="00D270C6">
        <w:rPr>
          <w:rFonts w:ascii="Garamond" w:hAnsi="Garamond" w:eastAsia="Times New Roman"/>
        </w:rPr>
        <w:t> </w:t>
      </w:r>
    </w:p>
    <w:p w:rsidRPr="00D270C6" w:rsidR="00D270C6" w:rsidP="381D538F" w:rsidRDefault="00D270C6" w14:paraId="7E9E8CE1" w14:textId="7D752BCF">
      <w:pPr>
        <w:ind w:left="720" w:hanging="720"/>
        <w:textAlignment w:val="baseline"/>
        <w:rPr>
          <w:rFonts w:ascii="Times New Roman" w:hAnsi="Times New Roman" w:eastAsia="Times New Roman"/>
          <w:sz w:val="24"/>
          <w:szCs w:val="24"/>
        </w:rPr>
      </w:pPr>
      <w:proofErr w:type="spellStart"/>
      <w:r w:rsidRPr="381D538F">
        <w:rPr>
          <w:rFonts w:ascii="Garamond" w:hAnsi="Garamond" w:eastAsia="Times New Roman"/>
        </w:rPr>
        <w:t>Flye</w:t>
      </w:r>
      <w:proofErr w:type="spellEnd"/>
      <w:r w:rsidRPr="381D538F">
        <w:rPr>
          <w:rFonts w:ascii="Garamond" w:hAnsi="Garamond" w:eastAsia="Times New Roman"/>
        </w:rPr>
        <w:t>, M.</w:t>
      </w:r>
      <w:r w:rsidRPr="381D538F">
        <w:rPr>
          <w:rFonts w:ascii="Garamond" w:hAnsi="Garamond" w:eastAsia="Times New Roman"/>
        </w:rPr>
        <w:t xml:space="preserve"> </w:t>
      </w:r>
      <w:r w:rsidRPr="381D538F">
        <w:rPr>
          <w:rFonts w:ascii="Garamond" w:hAnsi="Garamond" w:eastAsia="Times New Roman"/>
        </w:rPr>
        <w:t xml:space="preserve">E., </w:t>
      </w:r>
      <w:proofErr w:type="spellStart"/>
      <w:r w:rsidRPr="381D538F">
        <w:rPr>
          <w:rFonts w:ascii="Garamond" w:hAnsi="Garamond" w:eastAsia="Times New Roman"/>
        </w:rPr>
        <w:t>Sponarski</w:t>
      </w:r>
      <w:proofErr w:type="spellEnd"/>
      <w:r w:rsidRPr="381D538F">
        <w:rPr>
          <w:rFonts w:ascii="Garamond" w:hAnsi="Garamond" w:eastAsia="Times New Roman"/>
        </w:rPr>
        <w:t xml:space="preserve"> C.</w:t>
      </w:r>
      <w:r w:rsidRPr="381D538F">
        <w:rPr>
          <w:rFonts w:ascii="Garamond" w:hAnsi="Garamond" w:eastAsia="Times New Roman"/>
        </w:rPr>
        <w:t xml:space="preserve"> </w:t>
      </w:r>
      <w:r w:rsidRPr="381D538F">
        <w:rPr>
          <w:rFonts w:ascii="Garamond" w:hAnsi="Garamond" w:eastAsia="Times New Roman"/>
        </w:rPr>
        <w:t xml:space="preserve">C., </w:t>
      </w:r>
      <w:proofErr w:type="spellStart"/>
      <w:r w:rsidRPr="381D538F">
        <w:rPr>
          <w:rFonts w:ascii="Garamond" w:hAnsi="Garamond" w:eastAsia="Times New Roman"/>
        </w:rPr>
        <w:t>Zydlewski</w:t>
      </w:r>
      <w:proofErr w:type="spellEnd"/>
      <w:r w:rsidRPr="381D538F">
        <w:rPr>
          <w:rFonts w:ascii="Garamond" w:hAnsi="Garamond" w:eastAsia="Times New Roman"/>
        </w:rPr>
        <w:t xml:space="preserve"> J. D., &amp; </w:t>
      </w:r>
      <w:proofErr w:type="spellStart"/>
      <w:r w:rsidRPr="381D538F">
        <w:rPr>
          <w:rFonts w:ascii="Garamond" w:hAnsi="Garamond" w:eastAsia="Times New Roman"/>
        </w:rPr>
        <w:t>McGreavy</w:t>
      </w:r>
      <w:proofErr w:type="spellEnd"/>
      <w:r w:rsidRPr="381D538F">
        <w:rPr>
          <w:rFonts w:ascii="Garamond" w:hAnsi="Garamond" w:eastAsia="Times New Roman"/>
        </w:rPr>
        <w:t xml:space="preserve">, B. (2021). Understanding collaborative governance from a communication network perspective: A case study of the Atlantic Salmon recovery framework. </w:t>
      </w:r>
      <w:r w:rsidRPr="381D538F">
        <w:rPr>
          <w:rFonts w:ascii="Garamond" w:hAnsi="Garamond" w:eastAsia="Times New Roman"/>
          <w:i/>
          <w:iCs/>
        </w:rPr>
        <w:t>Environmental Science and Policy</w:t>
      </w:r>
      <w:r w:rsidRPr="381D538F">
        <w:rPr>
          <w:rFonts w:ascii="Garamond" w:hAnsi="Garamond" w:eastAsia="Times New Roman"/>
        </w:rPr>
        <w:t xml:space="preserve">, </w:t>
      </w:r>
      <w:r w:rsidRPr="381D538F">
        <w:rPr>
          <w:rFonts w:ascii="Garamond" w:hAnsi="Garamond" w:eastAsia="Times New Roman"/>
          <w:i/>
          <w:iCs/>
        </w:rPr>
        <w:t>115</w:t>
      </w:r>
      <w:r w:rsidRPr="381D538F">
        <w:rPr>
          <w:rFonts w:ascii="Garamond" w:hAnsi="Garamond" w:eastAsia="Times New Roman"/>
        </w:rPr>
        <w:t>, 79</w:t>
      </w:r>
      <w:r w:rsidRPr="381D538F" w:rsidR="00B87EA8">
        <w:rPr>
          <w:rStyle w:val="normaltextrun"/>
          <w:rFonts w:ascii="Garamond" w:hAnsi="Garamond"/>
          <w:color w:val="000000" w:themeColor="text1"/>
        </w:rPr>
        <w:t xml:space="preserve"> –</w:t>
      </w:r>
      <w:r w:rsidRPr="381D538F">
        <w:rPr>
          <w:rFonts w:ascii="Garamond" w:hAnsi="Garamond" w:eastAsia="Times New Roman"/>
        </w:rPr>
        <w:t xml:space="preserve">90. </w:t>
      </w:r>
      <w:hyperlink r:id="rId12">
        <w:r w:rsidRPr="381D538F">
          <w:rPr>
            <w:rFonts w:ascii="Garamond" w:hAnsi="Garamond" w:eastAsia="Times New Roman"/>
            <w:color w:val="0000FF"/>
            <w:sz w:val="21"/>
            <w:szCs w:val="21"/>
            <w:u w:val="single"/>
          </w:rPr>
          <w:t>https://doi.org/10.1016/j.envsci.2020.10.001</w:t>
        </w:r>
      </w:hyperlink>
      <w:r w:rsidRPr="381D538F">
        <w:rPr>
          <w:rFonts w:eastAsia="Times New Roman"/>
        </w:rPr>
        <w:t> </w:t>
      </w:r>
    </w:p>
    <w:p w:rsidRPr="00D270C6" w:rsidR="00D270C6" w:rsidP="00D270C6" w:rsidRDefault="00D270C6" w14:paraId="238F8FF9" w14:textId="77777777">
      <w:pPr>
        <w:ind w:left="720" w:hanging="720"/>
        <w:textAlignment w:val="baseline"/>
        <w:rPr>
          <w:rFonts w:ascii="Times New Roman" w:hAnsi="Times New Roman" w:eastAsia="Times New Roman"/>
          <w:sz w:val="24"/>
          <w:szCs w:val="24"/>
        </w:rPr>
      </w:pPr>
      <w:r w:rsidRPr="00D270C6">
        <w:rPr>
          <w:rFonts w:ascii="Garamond" w:hAnsi="Garamond" w:eastAsia="Times New Roman"/>
        </w:rPr>
        <w:lastRenderedPageBreak/>
        <w:t> </w:t>
      </w:r>
    </w:p>
    <w:p w:rsidRPr="00D270C6" w:rsidR="00D270C6" w:rsidP="00EB0639" w:rsidRDefault="00D270C6" w14:paraId="5592FD3A" w14:textId="632D8CA7">
      <w:pPr>
        <w:ind w:left="720" w:hanging="720"/>
        <w:textAlignment w:val="baseline"/>
        <w:rPr>
          <w:rFonts w:ascii="Times New Roman" w:hAnsi="Times New Roman" w:eastAsia="Times New Roman"/>
          <w:sz w:val="24"/>
          <w:szCs w:val="24"/>
        </w:rPr>
      </w:pPr>
      <w:r w:rsidRPr="381D538F">
        <w:rPr>
          <w:rFonts w:ascii="Garamond" w:hAnsi="Garamond" w:eastAsia="Times New Roman"/>
        </w:rPr>
        <w:t xml:space="preserve">McCormick, S. D., Hansen, L. P., Quinn, T. P., &amp; Saunders, R. L. (1998). Movement, migration, and </w:t>
      </w:r>
      <w:proofErr w:type="spellStart"/>
      <w:r w:rsidRPr="381D538F">
        <w:rPr>
          <w:rFonts w:ascii="Garamond" w:hAnsi="Garamond" w:eastAsia="Times New Roman"/>
        </w:rPr>
        <w:t>smolting</w:t>
      </w:r>
      <w:proofErr w:type="spellEnd"/>
      <w:r w:rsidRPr="381D538F">
        <w:rPr>
          <w:rFonts w:ascii="Garamond" w:hAnsi="Garamond" w:eastAsia="Times New Roman"/>
        </w:rPr>
        <w:t xml:space="preserve"> of Atlantic salmon (</w:t>
      </w:r>
      <w:r w:rsidRPr="381D538F">
        <w:rPr>
          <w:rFonts w:ascii="Garamond" w:hAnsi="Garamond" w:eastAsia="Times New Roman"/>
          <w:i/>
          <w:iCs/>
        </w:rPr>
        <w:t xml:space="preserve">Salmo </w:t>
      </w:r>
      <w:proofErr w:type="spellStart"/>
      <w:r w:rsidRPr="381D538F">
        <w:rPr>
          <w:rFonts w:ascii="Garamond" w:hAnsi="Garamond" w:eastAsia="Times New Roman"/>
          <w:i/>
          <w:iCs/>
        </w:rPr>
        <w:t>salar</w:t>
      </w:r>
      <w:proofErr w:type="spellEnd"/>
      <w:r w:rsidRPr="381D538F">
        <w:rPr>
          <w:rFonts w:ascii="Garamond" w:hAnsi="Garamond" w:eastAsia="Times New Roman"/>
        </w:rPr>
        <w:t xml:space="preserve">). </w:t>
      </w:r>
      <w:r w:rsidRPr="381D538F">
        <w:rPr>
          <w:rFonts w:ascii="Garamond" w:hAnsi="Garamond" w:eastAsia="Times New Roman"/>
          <w:i/>
          <w:iCs/>
        </w:rPr>
        <w:t>Canadian Journal of Fisheries and Aquatic Sciences</w:t>
      </w:r>
      <w:r w:rsidRPr="381D538F">
        <w:rPr>
          <w:rFonts w:ascii="Garamond" w:hAnsi="Garamond" w:eastAsia="Times New Roman"/>
        </w:rPr>
        <w:t>,</w:t>
      </w:r>
      <w:r w:rsidRPr="381D538F">
        <w:rPr>
          <w:rFonts w:ascii="Garamond" w:hAnsi="Garamond" w:eastAsia="Times New Roman"/>
          <w:i/>
          <w:iCs/>
        </w:rPr>
        <w:t xml:space="preserve"> 55</w:t>
      </w:r>
      <w:r w:rsidRPr="381D538F">
        <w:rPr>
          <w:rFonts w:ascii="Garamond" w:hAnsi="Garamond" w:eastAsia="Times New Roman"/>
        </w:rPr>
        <w:t>(S1), 77</w:t>
      </w:r>
      <w:r w:rsidRPr="381D538F" w:rsidR="00B87EA8">
        <w:rPr>
          <w:rStyle w:val="normaltextrun"/>
          <w:rFonts w:ascii="Garamond" w:hAnsi="Garamond"/>
          <w:color w:val="000000" w:themeColor="text1"/>
        </w:rPr>
        <w:t xml:space="preserve"> –</w:t>
      </w:r>
      <w:r w:rsidRPr="381D538F">
        <w:rPr>
          <w:rFonts w:ascii="Garamond" w:hAnsi="Garamond" w:eastAsia="Times New Roman"/>
        </w:rPr>
        <w:t>92.  </w:t>
      </w:r>
    </w:p>
    <w:p w:rsidRPr="00D270C6" w:rsidR="00D270C6" w:rsidP="00D270C6" w:rsidRDefault="00307289" w14:paraId="030975A3" w14:textId="0F26C3A7">
      <w:pPr>
        <w:ind w:firstLine="720"/>
        <w:textAlignment w:val="baseline"/>
        <w:rPr>
          <w:rFonts w:ascii="Times New Roman" w:hAnsi="Times New Roman" w:eastAsia="Times New Roman"/>
          <w:sz w:val="24"/>
          <w:szCs w:val="24"/>
        </w:rPr>
      </w:pPr>
      <w:hyperlink w:tgtFrame="_blank" w:history="1" r:id="rId13">
        <w:r w:rsidRPr="00D270C6" w:rsidR="00D270C6">
          <w:rPr>
            <w:rFonts w:ascii="Garamond" w:hAnsi="Garamond" w:eastAsia="Times New Roman"/>
            <w:color w:val="0000FF"/>
            <w:u w:val="single"/>
          </w:rPr>
          <w:t>https://doi.org/10.1139/d98-011</w:t>
        </w:r>
      </w:hyperlink>
      <w:r w:rsidRPr="00D270C6" w:rsidR="00D270C6">
        <w:rPr>
          <w:rFonts w:ascii="Garamond" w:hAnsi="Garamond" w:eastAsia="Times New Roman"/>
        </w:rPr>
        <w:t>  </w:t>
      </w:r>
    </w:p>
    <w:p w:rsidRPr="00D270C6" w:rsidR="00D270C6" w:rsidP="00D270C6" w:rsidRDefault="00D270C6" w14:paraId="1CF2A058" w14:textId="77777777">
      <w:pPr>
        <w:ind w:firstLine="720"/>
        <w:textAlignment w:val="baseline"/>
        <w:rPr>
          <w:rFonts w:ascii="Times New Roman" w:hAnsi="Times New Roman" w:eastAsia="Times New Roman"/>
          <w:sz w:val="24"/>
          <w:szCs w:val="24"/>
        </w:rPr>
      </w:pPr>
      <w:r w:rsidRPr="00D270C6">
        <w:rPr>
          <w:rFonts w:ascii="Garamond" w:hAnsi="Garamond" w:eastAsia="Times New Roman"/>
        </w:rPr>
        <w:t> </w:t>
      </w:r>
    </w:p>
    <w:p w:rsidRPr="00D270C6" w:rsidR="00D270C6" w:rsidP="381D538F" w:rsidRDefault="00D270C6" w14:paraId="22FE174E" w14:textId="475F7966">
      <w:pPr>
        <w:ind w:left="720" w:hanging="720"/>
        <w:textAlignment w:val="baseline"/>
        <w:rPr>
          <w:rFonts w:ascii="Times New Roman" w:hAnsi="Times New Roman" w:eastAsia="Times New Roman"/>
          <w:sz w:val="24"/>
          <w:szCs w:val="24"/>
        </w:rPr>
      </w:pPr>
      <w:r w:rsidRPr="381D538F">
        <w:rPr>
          <w:rFonts w:ascii="Garamond" w:hAnsi="Garamond" w:eastAsia="Times New Roman"/>
        </w:rPr>
        <w:t xml:space="preserve">Saunders, R., </w:t>
      </w:r>
      <w:proofErr w:type="spellStart"/>
      <w:r w:rsidRPr="381D538F">
        <w:rPr>
          <w:rFonts w:ascii="Garamond" w:hAnsi="Garamond" w:eastAsia="Times New Roman"/>
        </w:rPr>
        <w:t>Hachey</w:t>
      </w:r>
      <w:proofErr w:type="spellEnd"/>
      <w:r w:rsidRPr="381D538F">
        <w:rPr>
          <w:rFonts w:ascii="Garamond" w:hAnsi="Garamond" w:eastAsia="Times New Roman"/>
        </w:rPr>
        <w:t xml:space="preserve">, M. A., &amp; Fay, C. W. (2006). Maine’s diadromous fish community: Past, present, and implications for Atlantic salmon recovery. </w:t>
      </w:r>
      <w:r w:rsidRPr="381D538F">
        <w:rPr>
          <w:rFonts w:ascii="Garamond" w:hAnsi="Garamond" w:eastAsia="Times New Roman"/>
          <w:i/>
          <w:iCs/>
        </w:rPr>
        <w:t>Fisheries</w:t>
      </w:r>
      <w:r w:rsidRPr="381D538F">
        <w:rPr>
          <w:rFonts w:ascii="Garamond" w:hAnsi="Garamond" w:eastAsia="Times New Roman"/>
        </w:rPr>
        <w:t xml:space="preserve">, </w:t>
      </w:r>
      <w:r w:rsidRPr="381D538F">
        <w:rPr>
          <w:rFonts w:ascii="Garamond" w:hAnsi="Garamond" w:eastAsia="Times New Roman"/>
          <w:i/>
          <w:iCs/>
        </w:rPr>
        <w:t>31</w:t>
      </w:r>
      <w:r w:rsidRPr="381D538F">
        <w:rPr>
          <w:rFonts w:ascii="Garamond" w:hAnsi="Garamond" w:eastAsia="Times New Roman"/>
        </w:rPr>
        <w:t>(11), 537</w:t>
      </w:r>
      <w:r w:rsidRPr="381D538F" w:rsidR="00B87EA8">
        <w:rPr>
          <w:rStyle w:val="normaltextrun"/>
          <w:rFonts w:ascii="Garamond" w:hAnsi="Garamond"/>
          <w:color w:val="000000" w:themeColor="text1"/>
        </w:rPr>
        <w:t xml:space="preserve"> –</w:t>
      </w:r>
      <w:r w:rsidRPr="381D538F">
        <w:rPr>
          <w:rFonts w:ascii="Garamond" w:hAnsi="Garamond" w:eastAsia="Times New Roman"/>
        </w:rPr>
        <w:t xml:space="preserve">547. </w:t>
      </w:r>
      <w:hyperlink r:id="rId14">
        <w:r w:rsidRPr="381D538F">
          <w:rPr>
            <w:rFonts w:ascii="Garamond" w:hAnsi="Garamond" w:eastAsia="Times New Roman"/>
            <w:color w:val="0000FF"/>
            <w:u w:val="single"/>
          </w:rPr>
          <w:t>https://doi.org/10.1577/1548-8446</w:t>
        </w:r>
      </w:hyperlink>
      <w:r w:rsidRPr="381D538F">
        <w:rPr>
          <w:rFonts w:ascii="Garamond" w:hAnsi="Garamond" w:eastAsia="Times New Roman"/>
        </w:rPr>
        <w:t> </w:t>
      </w:r>
    </w:p>
    <w:p w:rsidRPr="00D270C6" w:rsidR="00D270C6" w:rsidP="00D270C6" w:rsidRDefault="00D270C6" w14:paraId="08D0D2D2" w14:textId="77777777">
      <w:pPr>
        <w:ind w:left="720" w:hanging="720"/>
        <w:textAlignment w:val="baseline"/>
        <w:rPr>
          <w:rFonts w:ascii="Times New Roman" w:hAnsi="Times New Roman" w:eastAsia="Times New Roman"/>
          <w:sz w:val="24"/>
          <w:szCs w:val="24"/>
        </w:rPr>
      </w:pPr>
      <w:r w:rsidRPr="00D270C6">
        <w:rPr>
          <w:rFonts w:ascii="Garamond" w:hAnsi="Garamond" w:eastAsia="Times New Roman"/>
        </w:rPr>
        <w:t> </w:t>
      </w:r>
    </w:p>
    <w:p w:rsidRPr="00D270C6" w:rsidR="00D270C6" w:rsidP="00D270C6" w:rsidRDefault="00D270C6" w14:paraId="4E3480B4" w14:textId="77777777">
      <w:pPr>
        <w:ind w:left="720" w:hanging="720"/>
        <w:textAlignment w:val="baseline"/>
        <w:rPr>
          <w:rFonts w:ascii="Times New Roman" w:hAnsi="Times New Roman" w:eastAsia="Times New Roman"/>
          <w:sz w:val="24"/>
          <w:szCs w:val="24"/>
        </w:rPr>
      </w:pPr>
      <w:r w:rsidRPr="00D270C6">
        <w:rPr>
          <w:rFonts w:ascii="Garamond" w:hAnsi="Garamond" w:eastAsia="Times New Roman"/>
        </w:rPr>
        <w:t>U.S. Fish and Wildlife Service and NMFS. (2019). Recovery Plan for the Gulf of Maine Distinct Population </w:t>
      </w:r>
    </w:p>
    <w:p w:rsidRPr="00A42333" w:rsidR="6096BAFB" w:rsidP="00A42333" w:rsidRDefault="00D270C6" w14:paraId="15ECF824" w14:textId="7642A9D1">
      <w:pPr>
        <w:ind w:left="720"/>
        <w:textAlignment w:val="baseline"/>
        <w:rPr>
          <w:rFonts w:ascii="Times New Roman" w:hAnsi="Times New Roman" w:eastAsia="Times New Roman"/>
          <w:sz w:val="24"/>
          <w:szCs w:val="24"/>
        </w:rPr>
      </w:pPr>
      <w:r w:rsidRPr="00D270C6">
        <w:rPr>
          <w:rFonts w:ascii="Garamond" w:hAnsi="Garamond" w:eastAsia="Times New Roman"/>
        </w:rPr>
        <w:t>Segment of Atlantic Salmon (</w:t>
      </w:r>
      <w:r w:rsidRPr="00D270C6">
        <w:rPr>
          <w:rFonts w:ascii="Garamond" w:hAnsi="Garamond" w:eastAsia="Times New Roman"/>
          <w:i/>
          <w:iCs/>
        </w:rPr>
        <w:t xml:space="preserve">Salmo </w:t>
      </w:r>
      <w:proofErr w:type="spellStart"/>
      <w:r w:rsidRPr="00D270C6">
        <w:rPr>
          <w:rFonts w:ascii="Garamond" w:hAnsi="Garamond" w:eastAsia="Times New Roman"/>
          <w:i/>
          <w:iCs/>
        </w:rPr>
        <w:t>salar</w:t>
      </w:r>
      <w:proofErr w:type="spellEnd"/>
      <w:r w:rsidRPr="00D270C6">
        <w:rPr>
          <w:rFonts w:ascii="Garamond" w:hAnsi="Garamond" w:eastAsia="Times New Roman"/>
        </w:rPr>
        <w:t xml:space="preserve">). 74pp. </w:t>
      </w:r>
      <w:hyperlink w:tgtFrame="_blank" w:history="1" r:id="rId15">
        <w:r w:rsidRPr="00D270C6">
          <w:rPr>
            <w:rFonts w:ascii="Garamond" w:hAnsi="Garamond" w:eastAsia="Times New Roman"/>
            <w:color w:val="0000FF"/>
            <w:u w:val="single"/>
          </w:rPr>
          <w:t>https://www.fisheries.noaa.gov/resource/document/recovery-plan-2019-gulf-maine-distinct-population-segment-atlantic-salmon-salmo</w:t>
        </w:r>
      </w:hyperlink>
      <w:r w:rsidRPr="00D270C6">
        <w:rPr>
          <w:rFonts w:ascii="Garamond" w:hAnsi="Garamond" w:eastAsia="Times New Roman"/>
        </w:rPr>
        <w:t> </w:t>
      </w:r>
    </w:p>
    <w:sectPr w:rsidRPr="00A42333" w:rsidR="6096BAFB" w:rsidSect="009F49B9">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0F2F" w:rsidP="00DB5E53" w:rsidRDefault="006E0F2F" w14:paraId="0CA1172C" w14:textId="77777777">
      <w:r>
        <w:separator/>
      </w:r>
    </w:p>
  </w:endnote>
  <w:endnote w:type="continuationSeparator" w:id="0">
    <w:p w:rsidR="006E0F2F" w:rsidP="00DB5E53" w:rsidRDefault="006E0F2F" w14:paraId="5181D9FA" w14:textId="77777777">
      <w:r>
        <w:continuationSeparator/>
      </w:r>
    </w:p>
  </w:endnote>
  <w:endnote w:type="continuationNotice" w:id="1">
    <w:p w:rsidR="006E0F2F" w:rsidRDefault="006E0F2F" w14:paraId="36EE7C2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0F2F" w:rsidP="00DB5E53" w:rsidRDefault="006E0F2F" w14:paraId="13069FF5" w14:textId="77777777">
      <w:r>
        <w:separator/>
      </w:r>
    </w:p>
  </w:footnote>
  <w:footnote w:type="continuationSeparator" w:id="0">
    <w:p w:rsidR="006E0F2F" w:rsidP="00DB5E53" w:rsidRDefault="006E0F2F" w14:paraId="48E59C84" w14:textId="77777777">
      <w:r>
        <w:continuationSeparator/>
      </w:r>
    </w:p>
  </w:footnote>
  <w:footnote w:type="continuationNotice" w:id="1">
    <w:p w:rsidR="006E0F2F" w:rsidRDefault="006E0F2F" w14:paraId="7290229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7B7641" w14:paraId="686A3C84" w14:textId="4925F238">
    <w:pPr>
      <w:jc w:val="right"/>
      <w:rPr>
        <w:rFonts w:ascii="Garamond" w:hAnsi="Garamond"/>
        <w:b/>
        <w:sz w:val="24"/>
        <w:szCs w:val="24"/>
      </w:rPr>
    </w:pPr>
    <w:r w:rsidRPr="0016222A">
      <w:rPr>
        <w:rFonts w:ascii="Garamond" w:hAnsi="Garamond"/>
        <w:b/>
        <w:sz w:val="24"/>
        <w:szCs w:val="24"/>
      </w:rPr>
      <w:t>Maryland</w:t>
    </w:r>
    <w:r w:rsidRPr="0016222A" w:rsidR="00C07A1A">
      <w:rPr>
        <w:rFonts w:ascii="Garamond" w:hAnsi="Garamond"/>
        <w:b/>
        <w:sz w:val="24"/>
        <w:szCs w:val="24"/>
      </w:rPr>
      <w:t xml:space="preserve"> – </w:t>
    </w:r>
    <w:r w:rsidRPr="0016222A">
      <w:rPr>
        <w:rFonts w:ascii="Garamond" w:hAnsi="Garamond"/>
        <w:b/>
        <w:sz w:val="24"/>
        <w:szCs w:val="24"/>
      </w:rPr>
      <w:t>Goddard</w:t>
    </w:r>
  </w:p>
  <w:p w:rsidRPr="004077CB" w:rsidR="00C07A1A" w:rsidP="00C07A1A" w:rsidRDefault="4B3ADA5C"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F42CE25" w:rsidRDefault="0F42CE25" w14:paraId="19751DC8" w14:textId="06C1C7CD">
    <w:pPr>
      <w:pStyle w:val="Header"/>
      <w:jc w:val="right"/>
      <w:rPr>
        <w:rFonts w:ascii="Garamond" w:hAnsi="Garamond"/>
        <w:i/>
        <w:iCs/>
        <w:sz w:val="24"/>
        <w:szCs w:val="24"/>
      </w:rPr>
    </w:pPr>
    <w:r w:rsidRPr="0F42CE25">
      <w:rPr>
        <w:rFonts w:ascii="Garamond" w:hAnsi="Garamond"/>
        <w:i/>
        <w:iCs/>
        <w:sz w:val="24"/>
        <w:szCs w:val="24"/>
      </w:rPr>
      <w:t>Summer 2022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1Jvw+H5j56UZry" int2:id="2216MAqV">
      <int2:state int2:value="Rejected" int2:type="LegacyProofing"/>
    </int2:textHash>
    <int2:textHash int2:hashCode="FVHC+wcNBAfsPr" int2:id="5EPLlp96">
      <int2:state int2:value="Rejected" int2:type="LegacyProofing"/>
    </int2:textHash>
    <int2:textHash int2:hashCode="ZpwhrJZ7GypBSD" int2:id="HYnIX4fC">
      <int2:state int2:value="Rejected" int2:type="LegacyProofing"/>
    </int2:textHash>
    <int2:textHash int2:hashCode="XP4DAgLljH7wbK" int2:id="HsfDtxFs">
      <int2:state int2:value="Rejected" int2:type="LegacyProofing"/>
    </int2:textHash>
    <int2:textHash int2:hashCode="LHmQJoi6rgJbTv" int2:id="Kndt4avI">
      <int2:state int2:value="Rejected" int2:type="LegacyProofing"/>
    </int2:textHash>
    <int2:textHash int2:hashCode="dyI2WgB6sMvgD8" int2:id="LCpyaZd0">
      <int2:state int2:value="Rejected" int2:type="LegacyProofing"/>
    </int2:textHash>
    <int2:textHash int2:hashCode="3ScGLjjpZ3EvLv" int2:id="kHIjb3Hu">
      <int2:state int2:value="Rejected" int2:type="LegacyProofing"/>
    </int2:textHash>
    <int2:textHash int2:hashCode="NtS8+oJjJ06Nzt" int2:id="mjSmHZAB">
      <int2:state int2:value="Rejected" int2:type="LegacyProofing"/>
    </int2:textHash>
    <int2:textHash int2:hashCode="k6FrGbLdU2OyJ5" int2:id="q1SwzLH7">
      <int2:state int2:value="Rejected" int2:type="LegacyProofing"/>
    </int2:textHash>
    <int2:textHash int2:hashCode="8nPKxSgM3d4Sum" int2:id="qvIRXD9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CED"/>
    <w:multiLevelType w:val="multilevel"/>
    <w:tmpl w:val="18CC931A"/>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5443C30"/>
    <w:multiLevelType w:val="hybridMultilevel"/>
    <w:tmpl w:val="5C20AB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8F14581"/>
    <w:multiLevelType w:val="multilevel"/>
    <w:tmpl w:val="51AE136E"/>
    <w:lvl w:ilvl="0">
      <w:start w:val="1"/>
      <w:numFmt w:val="bullet"/>
      <w:lvlText w:val=""/>
      <w:lvlJc w:val="left"/>
      <w:pPr>
        <w:tabs>
          <w:tab w:val="num" w:pos="0"/>
        </w:tabs>
        <w:ind w:left="0" w:hanging="360"/>
      </w:pPr>
      <w:rPr>
        <w:rFonts w:hint="default" w:ascii="Symbol" w:hAnsi="Symbol"/>
        <w:sz w:val="20"/>
      </w:rPr>
    </w:lvl>
    <w:lvl w:ilvl="1" w:tentative="1">
      <w:numFmt w:val="bullet"/>
      <w:lvlText w:val="o"/>
      <w:lvlJc w:val="left"/>
      <w:pPr>
        <w:tabs>
          <w:tab w:val="num" w:pos="720"/>
        </w:tabs>
        <w:ind w:left="720" w:hanging="360"/>
      </w:pPr>
      <w:rPr>
        <w:rFonts w:hint="default" w:ascii="Courier New" w:hAnsi="Courier New"/>
        <w:sz w:val="20"/>
      </w:rPr>
    </w:lvl>
    <w:lvl w:ilvl="2" w:tentative="1">
      <w:numFmt w:val="bullet"/>
      <w:lvlText w:val=""/>
      <w:lvlJc w:val="left"/>
      <w:pPr>
        <w:tabs>
          <w:tab w:val="num" w:pos="1440"/>
        </w:tabs>
        <w:ind w:left="1440" w:hanging="360"/>
      </w:pPr>
      <w:rPr>
        <w:rFonts w:hint="default" w:ascii="Wingdings" w:hAnsi="Wingdings"/>
        <w:sz w:val="20"/>
      </w:rPr>
    </w:lvl>
    <w:lvl w:ilvl="3" w:tentative="1">
      <w:numFmt w:val="bullet"/>
      <w:lvlText w:val=""/>
      <w:lvlJc w:val="left"/>
      <w:pPr>
        <w:tabs>
          <w:tab w:val="num" w:pos="2160"/>
        </w:tabs>
        <w:ind w:left="2160" w:hanging="360"/>
      </w:pPr>
      <w:rPr>
        <w:rFonts w:hint="default" w:ascii="Wingdings" w:hAnsi="Wingdings"/>
        <w:sz w:val="20"/>
      </w:rPr>
    </w:lvl>
    <w:lvl w:ilvl="4" w:tentative="1">
      <w:numFmt w:val="bullet"/>
      <w:lvlText w:val=""/>
      <w:lvlJc w:val="left"/>
      <w:pPr>
        <w:tabs>
          <w:tab w:val="num" w:pos="2880"/>
        </w:tabs>
        <w:ind w:left="2880" w:hanging="360"/>
      </w:pPr>
      <w:rPr>
        <w:rFonts w:hint="default" w:ascii="Wingdings" w:hAnsi="Wingdings"/>
        <w:sz w:val="20"/>
      </w:rPr>
    </w:lvl>
    <w:lvl w:ilvl="5" w:tentative="1">
      <w:numFmt w:val="bullet"/>
      <w:lvlText w:val=""/>
      <w:lvlJc w:val="left"/>
      <w:pPr>
        <w:tabs>
          <w:tab w:val="num" w:pos="3600"/>
        </w:tabs>
        <w:ind w:left="3600" w:hanging="360"/>
      </w:pPr>
      <w:rPr>
        <w:rFonts w:hint="default" w:ascii="Wingdings" w:hAnsi="Wingdings"/>
        <w:sz w:val="20"/>
      </w:rPr>
    </w:lvl>
    <w:lvl w:ilvl="6" w:tentative="1">
      <w:numFmt w:val="bullet"/>
      <w:lvlText w:val=""/>
      <w:lvlJc w:val="left"/>
      <w:pPr>
        <w:tabs>
          <w:tab w:val="num" w:pos="4320"/>
        </w:tabs>
        <w:ind w:left="4320" w:hanging="360"/>
      </w:pPr>
      <w:rPr>
        <w:rFonts w:hint="default" w:ascii="Wingdings" w:hAnsi="Wingdings"/>
        <w:sz w:val="20"/>
      </w:rPr>
    </w:lvl>
    <w:lvl w:ilvl="7" w:tentative="1">
      <w:numFmt w:val="bullet"/>
      <w:lvlText w:val=""/>
      <w:lvlJc w:val="left"/>
      <w:pPr>
        <w:tabs>
          <w:tab w:val="num" w:pos="5040"/>
        </w:tabs>
        <w:ind w:left="5040" w:hanging="360"/>
      </w:pPr>
      <w:rPr>
        <w:rFonts w:hint="default" w:ascii="Wingdings" w:hAnsi="Wingdings"/>
        <w:sz w:val="20"/>
      </w:rPr>
    </w:lvl>
    <w:lvl w:ilvl="8" w:tentative="1">
      <w:numFmt w:val="bullet"/>
      <w:lvlText w:val=""/>
      <w:lvlJc w:val="left"/>
      <w:pPr>
        <w:tabs>
          <w:tab w:val="num" w:pos="5760"/>
        </w:tabs>
        <w:ind w:left="5760" w:hanging="360"/>
      </w:pPr>
      <w:rPr>
        <w:rFonts w:hint="default" w:ascii="Wingdings" w:hAnsi="Wingdings"/>
        <w:sz w:val="20"/>
      </w:rPr>
    </w:lvl>
  </w:abstractNum>
  <w:abstractNum w:abstractNumId="4"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15C2AF2"/>
    <w:multiLevelType w:val="hybridMultilevel"/>
    <w:tmpl w:val="FFFFFFFF"/>
    <w:lvl w:ilvl="0" w:tplc="7084F8CC">
      <w:start w:val="1"/>
      <w:numFmt w:val="bullet"/>
      <w:lvlText w:val="·"/>
      <w:lvlJc w:val="left"/>
      <w:pPr>
        <w:ind w:left="720" w:hanging="360"/>
      </w:pPr>
      <w:rPr>
        <w:rFonts w:hint="default" w:ascii="Symbol" w:hAnsi="Symbol"/>
      </w:rPr>
    </w:lvl>
    <w:lvl w:ilvl="1" w:tplc="58C274A8">
      <w:start w:val="1"/>
      <w:numFmt w:val="bullet"/>
      <w:lvlText w:val="o"/>
      <w:lvlJc w:val="left"/>
      <w:pPr>
        <w:ind w:left="1440" w:hanging="360"/>
      </w:pPr>
      <w:rPr>
        <w:rFonts w:hint="default" w:ascii="Courier New" w:hAnsi="Courier New"/>
      </w:rPr>
    </w:lvl>
    <w:lvl w:ilvl="2" w:tplc="C7189B66">
      <w:start w:val="1"/>
      <w:numFmt w:val="bullet"/>
      <w:lvlText w:val=""/>
      <w:lvlJc w:val="left"/>
      <w:pPr>
        <w:ind w:left="2160" w:hanging="360"/>
      </w:pPr>
      <w:rPr>
        <w:rFonts w:hint="default" w:ascii="Wingdings" w:hAnsi="Wingdings"/>
      </w:rPr>
    </w:lvl>
    <w:lvl w:ilvl="3" w:tplc="48D6CF54">
      <w:start w:val="1"/>
      <w:numFmt w:val="bullet"/>
      <w:lvlText w:val=""/>
      <w:lvlJc w:val="left"/>
      <w:pPr>
        <w:ind w:left="2880" w:hanging="360"/>
      </w:pPr>
      <w:rPr>
        <w:rFonts w:hint="default" w:ascii="Symbol" w:hAnsi="Symbol"/>
      </w:rPr>
    </w:lvl>
    <w:lvl w:ilvl="4" w:tplc="7566679A">
      <w:start w:val="1"/>
      <w:numFmt w:val="bullet"/>
      <w:lvlText w:val="o"/>
      <w:lvlJc w:val="left"/>
      <w:pPr>
        <w:ind w:left="3600" w:hanging="360"/>
      </w:pPr>
      <w:rPr>
        <w:rFonts w:hint="default" w:ascii="Courier New" w:hAnsi="Courier New"/>
      </w:rPr>
    </w:lvl>
    <w:lvl w:ilvl="5" w:tplc="1930B2B4">
      <w:start w:val="1"/>
      <w:numFmt w:val="bullet"/>
      <w:lvlText w:val=""/>
      <w:lvlJc w:val="left"/>
      <w:pPr>
        <w:ind w:left="4320" w:hanging="360"/>
      </w:pPr>
      <w:rPr>
        <w:rFonts w:hint="default" w:ascii="Wingdings" w:hAnsi="Wingdings"/>
      </w:rPr>
    </w:lvl>
    <w:lvl w:ilvl="6" w:tplc="499A09C2">
      <w:start w:val="1"/>
      <w:numFmt w:val="bullet"/>
      <w:lvlText w:val=""/>
      <w:lvlJc w:val="left"/>
      <w:pPr>
        <w:ind w:left="5040" w:hanging="360"/>
      </w:pPr>
      <w:rPr>
        <w:rFonts w:hint="default" w:ascii="Symbol" w:hAnsi="Symbol"/>
      </w:rPr>
    </w:lvl>
    <w:lvl w:ilvl="7" w:tplc="D16A50F2">
      <w:start w:val="1"/>
      <w:numFmt w:val="bullet"/>
      <w:lvlText w:val="o"/>
      <w:lvlJc w:val="left"/>
      <w:pPr>
        <w:ind w:left="5760" w:hanging="360"/>
      </w:pPr>
      <w:rPr>
        <w:rFonts w:hint="default" w:ascii="Courier New" w:hAnsi="Courier New"/>
      </w:rPr>
    </w:lvl>
    <w:lvl w:ilvl="8" w:tplc="AE825BDC">
      <w:start w:val="1"/>
      <w:numFmt w:val="bullet"/>
      <w:lvlText w:val=""/>
      <w:lvlJc w:val="left"/>
      <w:pPr>
        <w:ind w:left="6480" w:hanging="360"/>
      </w:pPr>
      <w:rPr>
        <w:rFonts w:hint="default" w:ascii="Wingdings" w:hAnsi="Wingdings"/>
      </w:rPr>
    </w:lvl>
  </w:abstractNum>
  <w:abstractNum w:abstractNumId="6" w15:restartNumberingAfterBreak="0">
    <w:nsid w:val="1222541E"/>
    <w:multiLevelType w:val="multilevel"/>
    <w:tmpl w:val="9DC62E06"/>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13"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3A9B18CA"/>
    <w:multiLevelType w:val="hybridMultilevel"/>
    <w:tmpl w:val="FFFFFFFF"/>
    <w:lvl w:ilvl="0" w:tplc="658AF000">
      <w:start w:val="1"/>
      <w:numFmt w:val="bullet"/>
      <w:lvlText w:val="·"/>
      <w:lvlJc w:val="left"/>
      <w:pPr>
        <w:ind w:left="720" w:hanging="360"/>
      </w:pPr>
      <w:rPr>
        <w:rFonts w:hint="default" w:ascii="Symbol" w:hAnsi="Symbol"/>
      </w:rPr>
    </w:lvl>
    <w:lvl w:ilvl="1" w:tplc="B58A1568">
      <w:start w:val="1"/>
      <w:numFmt w:val="bullet"/>
      <w:lvlText w:val="o"/>
      <w:lvlJc w:val="left"/>
      <w:pPr>
        <w:ind w:left="1440" w:hanging="360"/>
      </w:pPr>
      <w:rPr>
        <w:rFonts w:hint="default" w:ascii="Courier New" w:hAnsi="Courier New"/>
      </w:rPr>
    </w:lvl>
    <w:lvl w:ilvl="2" w:tplc="BCFA435C">
      <w:start w:val="1"/>
      <w:numFmt w:val="bullet"/>
      <w:lvlText w:val=""/>
      <w:lvlJc w:val="left"/>
      <w:pPr>
        <w:ind w:left="2160" w:hanging="360"/>
      </w:pPr>
      <w:rPr>
        <w:rFonts w:hint="default" w:ascii="Wingdings" w:hAnsi="Wingdings"/>
      </w:rPr>
    </w:lvl>
    <w:lvl w:ilvl="3" w:tplc="891A28CA">
      <w:start w:val="1"/>
      <w:numFmt w:val="bullet"/>
      <w:lvlText w:val=""/>
      <w:lvlJc w:val="left"/>
      <w:pPr>
        <w:ind w:left="2880" w:hanging="360"/>
      </w:pPr>
      <w:rPr>
        <w:rFonts w:hint="default" w:ascii="Symbol" w:hAnsi="Symbol"/>
      </w:rPr>
    </w:lvl>
    <w:lvl w:ilvl="4" w:tplc="1820D618">
      <w:start w:val="1"/>
      <w:numFmt w:val="bullet"/>
      <w:lvlText w:val="o"/>
      <w:lvlJc w:val="left"/>
      <w:pPr>
        <w:ind w:left="3600" w:hanging="360"/>
      </w:pPr>
      <w:rPr>
        <w:rFonts w:hint="default" w:ascii="Courier New" w:hAnsi="Courier New"/>
      </w:rPr>
    </w:lvl>
    <w:lvl w:ilvl="5" w:tplc="DB12C564">
      <w:start w:val="1"/>
      <w:numFmt w:val="bullet"/>
      <w:lvlText w:val=""/>
      <w:lvlJc w:val="left"/>
      <w:pPr>
        <w:ind w:left="4320" w:hanging="360"/>
      </w:pPr>
      <w:rPr>
        <w:rFonts w:hint="default" w:ascii="Wingdings" w:hAnsi="Wingdings"/>
      </w:rPr>
    </w:lvl>
    <w:lvl w:ilvl="6" w:tplc="1D2A2FE2">
      <w:start w:val="1"/>
      <w:numFmt w:val="bullet"/>
      <w:lvlText w:val=""/>
      <w:lvlJc w:val="left"/>
      <w:pPr>
        <w:ind w:left="5040" w:hanging="360"/>
      </w:pPr>
      <w:rPr>
        <w:rFonts w:hint="default" w:ascii="Symbol" w:hAnsi="Symbol"/>
      </w:rPr>
    </w:lvl>
    <w:lvl w:ilvl="7" w:tplc="4C862F1A">
      <w:start w:val="1"/>
      <w:numFmt w:val="bullet"/>
      <w:lvlText w:val="o"/>
      <w:lvlJc w:val="left"/>
      <w:pPr>
        <w:ind w:left="5760" w:hanging="360"/>
      </w:pPr>
      <w:rPr>
        <w:rFonts w:hint="default" w:ascii="Courier New" w:hAnsi="Courier New"/>
      </w:rPr>
    </w:lvl>
    <w:lvl w:ilvl="8" w:tplc="87402184">
      <w:start w:val="1"/>
      <w:numFmt w:val="bullet"/>
      <w:lvlText w:val=""/>
      <w:lvlJc w:val="left"/>
      <w:pPr>
        <w:ind w:left="6480" w:hanging="360"/>
      </w:pPr>
      <w:rPr>
        <w:rFonts w:hint="default" w:ascii="Wingdings" w:hAnsi="Wingdings"/>
      </w:rPr>
    </w:lvl>
  </w:abstractNum>
  <w:abstractNum w:abstractNumId="20"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2" w15:restartNumberingAfterBreak="0">
    <w:nsid w:val="3FDB038F"/>
    <w:multiLevelType w:val="hybridMultilevel"/>
    <w:tmpl w:val="FFFFFFFF"/>
    <w:lvl w:ilvl="0" w:tplc="5D504DFE">
      <w:start w:val="1"/>
      <w:numFmt w:val="bullet"/>
      <w:lvlText w:val="·"/>
      <w:lvlJc w:val="left"/>
      <w:pPr>
        <w:ind w:left="720" w:hanging="360"/>
      </w:pPr>
      <w:rPr>
        <w:rFonts w:hint="default" w:ascii="Symbol" w:hAnsi="Symbol"/>
      </w:rPr>
    </w:lvl>
    <w:lvl w:ilvl="1" w:tplc="92CE94C6">
      <w:start w:val="1"/>
      <w:numFmt w:val="bullet"/>
      <w:lvlText w:val="o"/>
      <w:lvlJc w:val="left"/>
      <w:pPr>
        <w:ind w:left="1440" w:hanging="360"/>
      </w:pPr>
      <w:rPr>
        <w:rFonts w:hint="default" w:ascii="Courier New" w:hAnsi="Courier New"/>
      </w:rPr>
    </w:lvl>
    <w:lvl w:ilvl="2" w:tplc="F732CD36">
      <w:start w:val="1"/>
      <w:numFmt w:val="bullet"/>
      <w:lvlText w:val=""/>
      <w:lvlJc w:val="left"/>
      <w:pPr>
        <w:ind w:left="2160" w:hanging="360"/>
      </w:pPr>
      <w:rPr>
        <w:rFonts w:hint="default" w:ascii="Wingdings" w:hAnsi="Wingdings"/>
      </w:rPr>
    </w:lvl>
    <w:lvl w:ilvl="3" w:tplc="0A8CEF36">
      <w:start w:val="1"/>
      <w:numFmt w:val="bullet"/>
      <w:lvlText w:val=""/>
      <w:lvlJc w:val="left"/>
      <w:pPr>
        <w:ind w:left="2880" w:hanging="360"/>
      </w:pPr>
      <w:rPr>
        <w:rFonts w:hint="default" w:ascii="Symbol" w:hAnsi="Symbol"/>
      </w:rPr>
    </w:lvl>
    <w:lvl w:ilvl="4" w:tplc="8B0A8CBA">
      <w:start w:val="1"/>
      <w:numFmt w:val="bullet"/>
      <w:lvlText w:val="o"/>
      <w:lvlJc w:val="left"/>
      <w:pPr>
        <w:ind w:left="3600" w:hanging="360"/>
      </w:pPr>
      <w:rPr>
        <w:rFonts w:hint="default" w:ascii="Courier New" w:hAnsi="Courier New"/>
      </w:rPr>
    </w:lvl>
    <w:lvl w:ilvl="5" w:tplc="3012AB04">
      <w:start w:val="1"/>
      <w:numFmt w:val="bullet"/>
      <w:lvlText w:val=""/>
      <w:lvlJc w:val="left"/>
      <w:pPr>
        <w:ind w:left="4320" w:hanging="360"/>
      </w:pPr>
      <w:rPr>
        <w:rFonts w:hint="default" w:ascii="Wingdings" w:hAnsi="Wingdings"/>
      </w:rPr>
    </w:lvl>
    <w:lvl w:ilvl="6" w:tplc="6A14D914">
      <w:start w:val="1"/>
      <w:numFmt w:val="bullet"/>
      <w:lvlText w:val=""/>
      <w:lvlJc w:val="left"/>
      <w:pPr>
        <w:ind w:left="5040" w:hanging="360"/>
      </w:pPr>
      <w:rPr>
        <w:rFonts w:hint="default" w:ascii="Symbol" w:hAnsi="Symbol"/>
      </w:rPr>
    </w:lvl>
    <w:lvl w:ilvl="7" w:tplc="6B9A7632">
      <w:start w:val="1"/>
      <w:numFmt w:val="bullet"/>
      <w:lvlText w:val="o"/>
      <w:lvlJc w:val="left"/>
      <w:pPr>
        <w:ind w:left="5760" w:hanging="360"/>
      </w:pPr>
      <w:rPr>
        <w:rFonts w:hint="default" w:ascii="Courier New" w:hAnsi="Courier New"/>
      </w:rPr>
    </w:lvl>
    <w:lvl w:ilvl="8" w:tplc="E018AE08">
      <w:start w:val="1"/>
      <w:numFmt w:val="bullet"/>
      <w:lvlText w:val=""/>
      <w:lvlJc w:val="left"/>
      <w:pPr>
        <w:ind w:left="6480" w:hanging="360"/>
      </w:pPr>
      <w:rPr>
        <w:rFonts w:hint="default" w:ascii="Wingdings" w:hAnsi="Wingdings"/>
      </w:rPr>
    </w:lvl>
  </w:abstractNum>
  <w:abstractNum w:abstractNumId="23" w15:restartNumberingAfterBreak="0">
    <w:nsid w:val="43B1310F"/>
    <w:multiLevelType w:val="hybridMultilevel"/>
    <w:tmpl w:val="FFFFFFFF"/>
    <w:lvl w:ilvl="0" w:tplc="80AEF70C">
      <w:start w:val="1"/>
      <w:numFmt w:val="bullet"/>
      <w:lvlText w:val="·"/>
      <w:lvlJc w:val="left"/>
      <w:pPr>
        <w:ind w:left="720" w:hanging="360"/>
      </w:pPr>
      <w:rPr>
        <w:rFonts w:hint="default" w:ascii="Symbol" w:hAnsi="Symbol"/>
      </w:rPr>
    </w:lvl>
    <w:lvl w:ilvl="1" w:tplc="2EFCBF90">
      <w:start w:val="1"/>
      <w:numFmt w:val="bullet"/>
      <w:lvlText w:val="o"/>
      <w:lvlJc w:val="left"/>
      <w:pPr>
        <w:ind w:left="1440" w:hanging="360"/>
      </w:pPr>
      <w:rPr>
        <w:rFonts w:hint="default" w:ascii="Courier New" w:hAnsi="Courier New"/>
      </w:rPr>
    </w:lvl>
    <w:lvl w:ilvl="2" w:tplc="7F48568E">
      <w:start w:val="1"/>
      <w:numFmt w:val="bullet"/>
      <w:lvlText w:val=""/>
      <w:lvlJc w:val="left"/>
      <w:pPr>
        <w:ind w:left="2160" w:hanging="360"/>
      </w:pPr>
      <w:rPr>
        <w:rFonts w:hint="default" w:ascii="Wingdings" w:hAnsi="Wingdings"/>
      </w:rPr>
    </w:lvl>
    <w:lvl w:ilvl="3" w:tplc="124C3922">
      <w:start w:val="1"/>
      <w:numFmt w:val="bullet"/>
      <w:lvlText w:val=""/>
      <w:lvlJc w:val="left"/>
      <w:pPr>
        <w:ind w:left="2880" w:hanging="360"/>
      </w:pPr>
      <w:rPr>
        <w:rFonts w:hint="default" w:ascii="Symbol" w:hAnsi="Symbol"/>
      </w:rPr>
    </w:lvl>
    <w:lvl w:ilvl="4" w:tplc="4656BB70">
      <w:start w:val="1"/>
      <w:numFmt w:val="bullet"/>
      <w:lvlText w:val="o"/>
      <w:lvlJc w:val="left"/>
      <w:pPr>
        <w:ind w:left="3600" w:hanging="360"/>
      </w:pPr>
      <w:rPr>
        <w:rFonts w:hint="default" w:ascii="Courier New" w:hAnsi="Courier New"/>
      </w:rPr>
    </w:lvl>
    <w:lvl w:ilvl="5" w:tplc="3FE0EA1A">
      <w:start w:val="1"/>
      <w:numFmt w:val="bullet"/>
      <w:lvlText w:val=""/>
      <w:lvlJc w:val="left"/>
      <w:pPr>
        <w:ind w:left="4320" w:hanging="360"/>
      </w:pPr>
      <w:rPr>
        <w:rFonts w:hint="default" w:ascii="Wingdings" w:hAnsi="Wingdings"/>
      </w:rPr>
    </w:lvl>
    <w:lvl w:ilvl="6" w:tplc="A59E1190">
      <w:start w:val="1"/>
      <w:numFmt w:val="bullet"/>
      <w:lvlText w:val=""/>
      <w:lvlJc w:val="left"/>
      <w:pPr>
        <w:ind w:left="5040" w:hanging="360"/>
      </w:pPr>
      <w:rPr>
        <w:rFonts w:hint="default" w:ascii="Symbol" w:hAnsi="Symbol"/>
      </w:rPr>
    </w:lvl>
    <w:lvl w:ilvl="7" w:tplc="4094F74A">
      <w:start w:val="1"/>
      <w:numFmt w:val="bullet"/>
      <w:lvlText w:val="o"/>
      <w:lvlJc w:val="left"/>
      <w:pPr>
        <w:ind w:left="5760" w:hanging="360"/>
      </w:pPr>
      <w:rPr>
        <w:rFonts w:hint="default" w:ascii="Courier New" w:hAnsi="Courier New"/>
      </w:rPr>
    </w:lvl>
    <w:lvl w:ilvl="8" w:tplc="9AE4BCCC">
      <w:start w:val="1"/>
      <w:numFmt w:val="bullet"/>
      <w:lvlText w:val=""/>
      <w:lvlJc w:val="left"/>
      <w:pPr>
        <w:ind w:left="6480" w:hanging="360"/>
      </w:pPr>
      <w:rPr>
        <w:rFonts w:hint="default" w:ascii="Wingdings" w:hAnsi="Wingdings"/>
      </w:rPr>
    </w:lvl>
  </w:abstractNum>
  <w:abstractNum w:abstractNumId="24" w15:restartNumberingAfterBreak="0">
    <w:nsid w:val="440D5D2E"/>
    <w:multiLevelType w:val="hybridMultilevel"/>
    <w:tmpl w:val="63AEA7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58F4E3A"/>
    <w:multiLevelType w:val="hybridMultilevel"/>
    <w:tmpl w:val="FFFFFFFF"/>
    <w:lvl w:ilvl="0" w:tplc="8CBA38A0">
      <w:start w:val="1"/>
      <w:numFmt w:val="bullet"/>
      <w:lvlText w:val="·"/>
      <w:lvlJc w:val="left"/>
      <w:pPr>
        <w:ind w:left="720" w:hanging="360"/>
      </w:pPr>
      <w:rPr>
        <w:rFonts w:hint="default" w:ascii="Symbol" w:hAnsi="Symbol"/>
      </w:rPr>
    </w:lvl>
    <w:lvl w:ilvl="1" w:tplc="A3A0A14C">
      <w:start w:val="1"/>
      <w:numFmt w:val="bullet"/>
      <w:lvlText w:val="o"/>
      <w:lvlJc w:val="left"/>
      <w:pPr>
        <w:ind w:left="1440" w:hanging="360"/>
      </w:pPr>
      <w:rPr>
        <w:rFonts w:hint="default" w:ascii="Courier New" w:hAnsi="Courier New"/>
      </w:rPr>
    </w:lvl>
    <w:lvl w:ilvl="2" w:tplc="6C50D7CC">
      <w:start w:val="1"/>
      <w:numFmt w:val="bullet"/>
      <w:lvlText w:val=""/>
      <w:lvlJc w:val="left"/>
      <w:pPr>
        <w:ind w:left="2160" w:hanging="360"/>
      </w:pPr>
      <w:rPr>
        <w:rFonts w:hint="default" w:ascii="Wingdings" w:hAnsi="Wingdings"/>
      </w:rPr>
    </w:lvl>
    <w:lvl w:ilvl="3" w:tplc="3BB05ABE">
      <w:start w:val="1"/>
      <w:numFmt w:val="bullet"/>
      <w:lvlText w:val=""/>
      <w:lvlJc w:val="left"/>
      <w:pPr>
        <w:ind w:left="2880" w:hanging="360"/>
      </w:pPr>
      <w:rPr>
        <w:rFonts w:hint="default" w:ascii="Symbol" w:hAnsi="Symbol"/>
      </w:rPr>
    </w:lvl>
    <w:lvl w:ilvl="4" w:tplc="BA56F340">
      <w:start w:val="1"/>
      <w:numFmt w:val="bullet"/>
      <w:lvlText w:val="o"/>
      <w:lvlJc w:val="left"/>
      <w:pPr>
        <w:ind w:left="3600" w:hanging="360"/>
      </w:pPr>
      <w:rPr>
        <w:rFonts w:hint="default" w:ascii="Courier New" w:hAnsi="Courier New"/>
      </w:rPr>
    </w:lvl>
    <w:lvl w:ilvl="5" w:tplc="5F828992">
      <w:start w:val="1"/>
      <w:numFmt w:val="bullet"/>
      <w:lvlText w:val=""/>
      <w:lvlJc w:val="left"/>
      <w:pPr>
        <w:ind w:left="4320" w:hanging="360"/>
      </w:pPr>
      <w:rPr>
        <w:rFonts w:hint="default" w:ascii="Wingdings" w:hAnsi="Wingdings"/>
      </w:rPr>
    </w:lvl>
    <w:lvl w:ilvl="6" w:tplc="4EDA6CCC">
      <w:start w:val="1"/>
      <w:numFmt w:val="bullet"/>
      <w:lvlText w:val=""/>
      <w:lvlJc w:val="left"/>
      <w:pPr>
        <w:ind w:left="5040" w:hanging="360"/>
      </w:pPr>
      <w:rPr>
        <w:rFonts w:hint="default" w:ascii="Symbol" w:hAnsi="Symbol"/>
      </w:rPr>
    </w:lvl>
    <w:lvl w:ilvl="7" w:tplc="63BA3A90">
      <w:start w:val="1"/>
      <w:numFmt w:val="bullet"/>
      <w:lvlText w:val="o"/>
      <w:lvlJc w:val="left"/>
      <w:pPr>
        <w:ind w:left="5760" w:hanging="360"/>
      </w:pPr>
      <w:rPr>
        <w:rFonts w:hint="default" w:ascii="Courier New" w:hAnsi="Courier New"/>
      </w:rPr>
    </w:lvl>
    <w:lvl w:ilvl="8" w:tplc="2446143C">
      <w:start w:val="1"/>
      <w:numFmt w:val="bullet"/>
      <w:lvlText w:val=""/>
      <w:lvlJc w:val="left"/>
      <w:pPr>
        <w:ind w:left="6480" w:hanging="360"/>
      </w:pPr>
      <w:rPr>
        <w:rFonts w:hint="default" w:ascii="Wingdings" w:hAnsi="Wingdings"/>
      </w:rPr>
    </w:lvl>
  </w:abstractNum>
  <w:abstractNum w:abstractNumId="26" w15:restartNumberingAfterBreak="0">
    <w:nsid w:val="4640544E"/>
    <w:multiLevelType w:val="hybridMultilevel"/>
    <w:tmpl w:val="FFFFFFFF"/>
    <w:lvl w:ilvl="0" w:tplc="11E4A896">
      <w:start w:val="1"/>
      <w:numFmt w:val="bullet"/>
      <w:lvlText w:val="·"/>
      <w:lvlJc w:val="left"/>
      <w:pPr>
        <w:ind w:left="720" w:hanging="360"/>
      </w:pPr>
      <w:rPr>
        <w:rFonts w:hint="default" w:ascii="Symbol" w:hAnsi="Symbol"/>
      </w:rPr>
    </w:lvl>
    <w:lvl w:ilvl="1" w:tplc="331E8986">
      <w:start w:val="1"/>
      <w:numFmt w:val="bullet"/>
      <w:lvlText w:val="o"/>
      <w:lvlJc w:val="left"/>
      <w:pPr>
        <w:ind w:left="1440" w:hanging="360"/>
      </w:pPr>
      <w:rPr>
        <w:rFonts w:hint="default" w:ascii="Courier New" w:hAnsi="Courier New"/>
      </w:rPr>
    </w:lvl>
    <w:lvl w:ilvl="2" w:tplc="59603376">
      <w:start w:val="1"/>
      <w:numFmt w:val="bullet"/>
      <w:lvlText w:val=""/>
      <w:lvlJc w:val="left"/>
      <w:pPr>
        <w:ind w:left="2160" w:hanging="360"/>
      </w:pPr>
      <w:rPr>
        <w:rFonts w:hint="default" w:ascii="Wingdings" w:hAnsi="Wingdings"/>
      </w:rPr>
    </w:lvl>
    <w:lvl w:ilvl="3" w:tplc="A9407DAE">
      <w:start w:val="1"/>
      <w:numFmt w:val="bullet"/>
      <w:lvlText w:val=""/>
      <w:lvlJc w:val="left"/>
      <w:pPr>
        <w:ind w:left="2880" w:hanging="360"/>
      </w:pPr>
      <w:rPr>
        <w:rFonts w:hint="default" w:ascii="Symbol" w:hAnsi="Symbol"/>
      </w:rPr>
    </w:lvl>
    <w:lvl w:ilvl="4" w:tplc="DF44BAB6">
      <w:start w:val="1"/>
      <w:numFmt w:val="bullet"/>
      <w:lvlText w:val="o"/>
      <w:lvlJc w:val="left"/>
      <w:pPr>
        <w:ind w:left="3600" w:hanging="360"/>
      </w:pPr>
      <w:rPr>
        <w:rFonts w:hint="default" w:ascii="Courier New" w:hAnsi="Courier New"/>
      </w:rPr>
    </w:lvl>
    <w:lvl w:ilvl="5" w:tplc="846A49BC">
      <w:start w:val="1"/>
      <w:numFmt w:val="bullet"/>
      <w:lvlText w:val=""/>
      <w:lvlJc w:val="left"/>
      <w:pPr>
        <w:ind w:left="4320" w:hanging="360"/>
      </w:pPr>
      <w:rPr>
        <w:rFonts w:hint="default" w:ascii="Wingdings" w:hAnsi="Wingdings"/>
      </w:rPr>
    </w:lvl>
    <w:lvl w:ilvl="6" w:tplc="06728158">
      <w:start w:val="1"/>
      <w:numFmt w:val="bullet"/>
      <w:lvlText w:val=""/>
      <w:lvlJc w:val="left"/>
      <w:pPr>
        <w:ind w:left="5040" w:hanging="360"/>
      </w:pPr>
      <w:rPr>
        <w:rFonts w:hint="default" w:ascii="Symbol" w:hAnsi="Symbol"/>
      </w:rPr>
    </w:lvl>
    <w:lvl w:ilvl="7" w:tplc="82D8103C">
      <w:start w:val="1"/>
      <w:numFmt w:val="bullet"/>
      <w:lvlText w:val="o"/>
      <w:lvlJc w:val="left"/>
      <w:pPr>
        <w:ind w:left="5760" w:hanging="360"/>
      </w:pPr>
      <w:rPr>
        <w:rFonts w:hint="default" w:ascii="Courier New" w:hAnsi="Courier New"/>
      </w:rPr>
    </w:lvl>
    <w:lvl w:ilvl="8" w:tplc="11625184">
      <w:start w:val="1"/>
      <w:numFmt w:val="bullet"/>
      <w:lvlText w:val=""/>
      <w:lvlJc w:val="left"/>
      <w:pPr>
        <w:ind w:left="6480" w:hanging="360"/>
      </w:pPr>
      <w:rPr>
        <w:rFonts w:hint="default" w:ascii="Wingdings" w:hAnsi="Wingdings"/>
      </w:rPr>
    </w:lvl>
  </w:abstractNum>
  <w:abstractNum w:abstractNumId="27"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4A265F7F"/>
    <w:multiLevelType w:val="hybridMultilevel"/>
    <w:tmpl w:val="FFFFFFFF"/>
    <w:lvl w:ilvl="0" w:tplc="85CA3DD6">
      <w:start w:val="1"/>
      <w:numFmt w:val="bullet"/>
      <w:lvlText w:val="·"/>
      <w:lvlJc w:val="left"/>
      <w:pPr>
        <w:ind w:left="720" w:hanging="360"/>
      </w:pPr>
      <w:rPr>
        <w:rFonts w:hint="default" w:ascii="Symbol" w:hAnsi="Symbol"/>
      </w:rPr>
    </w:lvl>
    <w:lvl w:ilvl="1" w:tplc="9EBE6A9A">
      <w:start w:val="1"/>
      <w:numFmt w:val="bullet"/>
      <w:lvlText w:val="o"/>
      <w:lvlJc w:val="left"/>
      <w:pPr>
        <w:ind w:left="1440" w:hanging="360"/>
      </w:pPr>
      <w:rPr>
        <w:rFonts w:hint="default" w:ascii="Courier New" w:hAnsi="Courier New"/>
      </w:rPr>
    </w:lvl>
    <w:lvl w:ilvl="2" w:tplc="1FDC8CD8">
      <w:start w:val="1"/>
      <w:numFmt w:val="bullet"/>
      <w:lvlText w:val=""/>
      <w:lvlJc w:val="left"/>
      <w:pPr>
        <w:ind w:left="2160" w:hanging="360"/>
      </w:pPr>
      <w:rPr>
        <w:rFonts w:hint="default" w:ascii="Wingdings" w:hAnsi="Wingdings"/>
      </w:rPr>
    </w:lvl>
    <w:lvl w:ilvl="3" w:tplc="B466483E">
      <w:start w:val="1"/>
      <w:numFmt w:val="bullet"/>
      <w:lvlText w:val=""/>
      <w:lvlJc w:val="left"/>
      <w:pPr>
        <w:ind w:left="2880" w:hanging="360"/>
      </w:pPr>
      <w:rPr>
        <w:rFonts w:hint="default" w:ascii="Symbol" w:hAnsi="Symbol"/>
      </w:rPr>
    </w:lvl>
    <w:lvl w:ilvl="4" w:tplc="C532BD74">
      <w:start w:val="1"/>
      <w:numFmt w:val="bullet"/>
      <w:lvlText w:val="o"/>
      <w:lvlJc w:val="left"/>
      <w:pPr>
        <w:ind w:left="3600" w:hanging="360"/>
      </w:pPr>
      <w:rPr>
        <w:rFonts w:hint="default" w:ascii="Courier New" w:hAnsi="Courier New"/>
      </w:rPr>
    </w:lvl>
    <w:lvl w:ilvl="5" w:tplc="8016742E">
      <w:start w:val="1"/>
      <w:numFmt w:val="bullet"/>
      <w:lvlText w:val=""/>
      <w:lvlJc w:val="left"/>
      <w:pPr>
        <w:ind w:left="4320" w:hanging="360"/>
      </w:pPr>
      <w:rPr>
        <w:rFonts w:hint="default" w:ascii="Wingdings" w:hAnsi="Wingdings"/>
      </w:rPr>
    </w:lvl>
    <w:lvl w:ilvl="6" w:tplc="7980BFDC">
      <w:start w:val="1"/>
      <w:numFmt w:val="bullet"/>
      <w:lvlText w:val=""/>
      <w:lvlJc w:val="left"/>
      <w:pPr>
        <w:ind w:left="5040" w:hanging="360"/>
      </w:pPr>
      <w:rPr>
        <w:rFonts w:hint="default" w:ascii="Symbol" w:hAnsi="Symbol"/>
      </w:rPr>
    </w:lvl>
    <w:lvl w:ilvl="7" w:tplc="DE8C624A">
      <w:start w:val="1"/>
      <w:numFmt w:val="bullet"/>
      <w:lvlText w:val="o"/>
      <w:lvlJc w:val="left"/>
      <w:pPr>
        <w:ind w:left="5760" w:hanging="360"/>
      </w:pPr>
      <w:rPr>
        <w:rFonts w:hint="default" w:ascii="Courier New" w:hAnsi="Courier New"/>
      </w:rPr>
    </w:lvl>
    <w:lvl w:ilvl="8" w:tplc="11566D76">
      <w:start w:val="1"/>
      <w:numFmt w:val="bullet"/>
      <w:lvlText w:val=""/>
      <w:lvlJc w:val="left"/>
      <w:pPr>
        <w:ind w:left="6480" w:hanging="360"/>
      </w:pPr>
      <w:rPr>
        <w:rFonts w:hint="default" w:ascii="Wingdings" w:hAnsi="Wingdings"/>
      </w:rPr>
    </w:lvl>
  </w:abstractNum>
  <w:abstractNum w:abstractNumId="29"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4C4E1293"/>
    <w:multiLevelType w:val="hybridMultilevel"/>
    <w:tmpl w:val="97D42064"/>
    <w:lvl w:ilvl="0" w:tplc="E794ACCE">
      <w:start w:val="1"/>
      <w:numFmt w:val="bullet"/>
      <w:lvlText w:val="·"/>
      <w:lvlJc w:val="left"/>
      <w:pPr>
        <w:ind w:left="720" w:hanging="360"/>
      </w:pPr>
      <w:rPr>
        <w:rFonts w:hint="default" w:ascii="Symbol" w:hAnsi="Symbol"/>
      </w:rPr>
    </w:lvl>
    <w:lvl w:ilvl="1" w:tplc="028049FC">
      <w:start w:val="1"/>
      <w:numFmt w:val="bullet"/>
      <w:lvlText w:val="o"/>
      <w:lvlJc w:val="left"/>
      <w:pPr>
        <w:ind w:left="1440" w:hanging="360"/>
      </w:pPr>
      <w:rPr>
        <w:rFonts w:hint="default" w:ascii="Courier New" w:hAnsi="Courier New"/>
      </w:rPr>
    </w:lvl>
    <w:lvl w:ilvl="2" w:tplc="AA4C9962">
      <w:start w:val="1"/>
      <w:numFmt w:val="bullet"/>
      <w:lvlText w:val=""/>
      <w:lvlJc w:val="left"/>
      <w:pPr>
        <w:ind w:left="2160" w:hanging="360"/>
      </w:pPr>
      <w:rPr>
        <w:rFonts w:hint="default" w:ascii="Wingdings" w:hAnsi="Wingdings"/>
      </w:rPr>
    </w:lvl>
    <w:lvl w:ilvl="3" w:tplc="BE900B3A">
      <w:start w:val="1"/>
      <w:numFmt w:val="bullet"/>
      <w:lvlText w:val=""/>
      <w:lvlJc w:val="left"/>
      <w:pPr>
        <w:ind w:left="2880" w:hanging="360"/>
      </w:pPr>
      <w:rPr>
        <w:rFonts w:hint="default" w:ascii="Symbol" w:hAnsi="Symbol"/>
      </w:rPr>
    </w:lvl>
    <w:lvl w:ilvl="4" w:tplc="065A21B6">
      <w:start w:val="1"/>
      <w:numFmt w:val="bullet"/>
      <w:lvlText w:val="o"/>
      <w:lvlJc w:val="left"/>
      <w:pPr>
        <w:ind w:left="3600" w:hanging="360"/>
      </w:pPr>
      <w:rPr>
        <w:rFonts w:hint="default" w:ascii="Courier New" w:hAnsi="Courier New"/>
      </w:rPr>
    </w:lvl>
    <w:lvl w:ilvl="5" w:tplc="AB4C1418">
      <w:start w:val="1"/>
      <w:numFmt w:val="bullet"/>
      <w:lvlText w:val=""/>
      <w:lvlJc w:val="left"/>
      <w:pPr>
        <w:ind w:left="4320" w:hanging="360"/>
      </w:pPr>
      <w:rPr>
        <w:rFonts w:hint="default" w:ascii="Wingdings" w:hAnsi="Wingdings"/>
      </w:rPr>
    </w:lvl>
    <w:lvl w:ilvl="6" w:tplc="4412E2A6">
      <w:start w:val="1"/>
      <w:numFmt w:val="bullet"/>
      <w:lvlText w:val=""/>
      <w:lvlJc w:val="left"/>
      <w:pPr>
        <w:ind w:left="5040" w:hanging="360"/>
      </w:pPr>
      <w:rPr>
        <w:rFonts w:hint="default" w:ascii="Symbol" w:hAnsi="Symbol"/>
      </w:rPr>
    </w:lvl>
    <w:lvl w:ilvl="7" w:tplc="BF5CA5E0">
      <w:start w:val="1"/>
      <w:numFmt w:val="bullet"/>
      <w:lvlText w:val="o"/>
      <w:lvlJc w:val="left"/>
      <w:pPr>
        <w:ind w:left="5760" w:hanging="360"/>
      </w:pPr>
      <w:rPr>
        <w:rFonts w:hint="default" w:ascii="Courier New" w:hAnsi="Courier New"/>
      </w:rPr>
    </w:lvl>
    <w:lvl w:ilvl="8" w:tplc="0BC4C8BE">
      <w:start w:val="1"/>
      <w:numFmt w:val="bullet"/>
      <w:lvlText w:val=""/>
      <w:lvlJc w:val="left"/>
      <w:pPr>
        <w:ind w:left="6480" w:hanging="360"/>
      </w:pPr>
      <w:rPr>
        <w:rFonts w:hint="default" w:ascii="Wingdings" w:hAnsi="Wingdings"/>
      </w:rPr>
    </w:lvl>
  </w:abstractNum>
  <w:abstractNum w:abstractNumId="31"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530F3529"/>
    <w:multiLevelType w:val="multilevel"/>
    <w:tmpl w:val="2F808E84"/>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557C4C54"/>
    <w:multiLevelType w:val="multilevel"/>
    <w:tmpl w:val="0488431E"/>
    <w:lvl w:ilvl="0">
      <w:start w:val="1"/>
      <w:numFmt w:val="bullet"/>
      <w:lvlText w:val=""/>
      <w:lvlJc w:val="left"/>
      <w:pPr>
        <w:tabs>
          <w:tab w:val="num" w:pos="360"/>
        </w:tabs>
        <w:ind w:left="360" w:hanging="360"/>
      </w:pPr>
      <w:rPr>
        <w:rFonts w:hint="default" w:ascii="Symbol" w:hAnsi="Symbol"/>
        <w:sz w:val="20"/>
      </w:rPr>
    </w:lvl>
    <w:lvl w:ilvl="1" w:tentative="1">
      <w:numFmt w:val="bullet"/>
      <w:lvlText w:val="o"/>
      <w:lvlJc w:val="left"/>
      <w:pPr>
        <w:tabs>
          <w:tab w:val="num" w:pos="1080"/>
        </w:tabs>
        <w:ind w:left="1080" w:hanging="360"/>
      </w:pPr>
      <w:rPr>
        <w:rFonts w:hint="default" w:ascii="Courier New" w:hAnsi="Courier New"/>
        <w:sz w:val="20"/>
      </w:rPr>
    </w:lvl>
    <w:lvl w:ilvl="2" w:tentative="1">
      <w:numFmt w:val="bullet"/>
      <w:lvlText w:val=""/>
      <w:lvlJc w:val="left"/>
      <w:pPr>
        <w:tabs>
          <w:tab w:val="num" w:pos="1800"/>
        </w:tabs>
        <w:ind w:left="1800" w:hanging="360"/>
      </w:pPr>
      <w:rPr>
        <w:rFonts w:hint="default" w:ascii="Wingdings" w:hAnsi="Wingdings"/>
        <w:sz w:val="20"/>
      </w:rPr>
    </w:lvl>
    <w:lvl w:ilvl="3" w:tentative="1">
      <w:numFmt w:val="bullet"/>
      <w:lvlText w:val=""/>
      <w:lvlJc w:val="left"/>
      <w:pPr>
        <w:tabs>
          <w:tab w:val="num" w:pos="2520"/>
        </w:tabs>
        <w:ind w:left="2520" w:hanging="360"/>
      </w:pPr>
      <w:rPr>
        <w:rFonts w:hint="default" w:ascii="Wingdings" w:hAnsi="Wingdings"/>
        <w:sz w:val="20"/>
      </w:rPr>
    </w:lvl>
    <w:lvl w:ilvl="4" w:tentative="1">
      <w:numFmt w:val="bullet"/>
      <w:lvlText w:val=""/>
      <w:lvlJc w:val="left"/>
      <w:pPr>
        <w:tabs>
          <w:tab w:val="num" w:pos="3240"/>
        </w:tabs>
        <w:ind w:left="3240" w:hanging="360"/>
      </w:pPr>
      <w:rPr>
        <w:rFonts w:hint="default" w:ascii="Wingdings" w:hAnsi="Wingdings"/>
        <w:sz w:val="20"/>
      </w:rPr>
    </w:lvl>
    <w:lvl w:ilvl="5" w:tentative="1">
      <w:numFmt w:val="bullet"/>
      <w:lvlText w:val=""/>
      <w:lvlJc w:val="left"/>
      <w:pPr>
        <w:tabs>
          <w:tab w:val="num" w:pos="3960"/>
        </w:tabs>
        <w:ind w:left="3960" w:hanging="360"/>
      </w:pPr>
      <w:rPr>
        <w:rFonts w:hint="default" w:ascii="Wingdings" w:hAnsi="Wingdings"/>
        <w:sz w:val="20"/>
      </w:rPr>
    </w:lvl>
    <w:lvl w:ilvl="6" w:tentative="1">
      <w:numFmt w:val="bullet"/>
      <w:lvlText w:val=""/>
      <w:lvlJc w:val="left"/>
      <w:pPr>
        <w:tabs>
          <w:tab w:val="num" w:pos="4680"/>
        </w:tabs>
        <w:ind w:left="4680" w:hanging="360"/>
      </w:pPr>
      <w:rPr>
        <w:rFonts w:hint="default" w:ascii="Wingdings" w:hAnsi="Wingdings"/>
        <w:sz w:val="20"/>
      </w:rPr>
    </w:lvl>
    <w:lvl w:ilvl="7" w:tentative="1">
      <w:numFmt w:val="bullet"/>
      <w:lvlText w:val=""/>
      <w:lvlJc w:val="left"/>
      <w:pPr>
        <w:tabs>
          <w:tab w:val="num" w:pos="5400"/>
        </w:tabs>
        <w:ind w:left="5400" w:hanging="360"/>
      </w:pPr>
      <w:rPr>
        <w:rFonts w:hint="default" w:ascii="Wingdings" w:hAnsi="Wingdings"/>
        <w:sz w:val="20"/>
      </w:rPr>
    </w:lvl>
    <w:lvl w:ilvl="8" w:tentative="1">
      <w:numFmt w:val="bullet"/>
      <w:lvlText w:val=""/>
      <w:lvlJc w:val="left"/>
      <w:pPr>
        <w:tabs>
          <w:tab w:val="num" w:pos="6120"/>
        </w:tabs>
        <w:ind w:left="6120" w:hanging="360"/>
      </w:pPr>
      <w:rPr>
        <w:rFonts w:hint="default" w:ascii="Wingdings" w:hAnsi="Wingdings"/>
        <w:sz w:val="20"/>
      </w:rPr>
    </w:lvl>
  </w:abstractNum>
  <w:abstractNum w:abstractNumId="35"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8" w15:restartNumberingAfterBreak="0">
    <w:nsid w:val="5ABB02DF"/>
    <w:multiLevelType w:val="hybridMultilevel"/>
    <w:tmpl w:val="FFFFFFFF"/>
    <w:lvl w:ilvl="0" w:tplc="C8B2F488">
      <w:start w:val="1"/>
      <w:numFmt w:val="bullet"/>
      <w:lvlText w:val="·"/>
      <w:lvlJc w:val="left"/>
      <w:pPr>
        <w:ind w:left="720" w:hanging="360"/>
      </w:pPr>
      <w:rPr>
        <w:rFonts w:hint="default" w:ascii="Symbol" w:hAnsi="Symbol"/>
      </w:rPr>
    </w:lvl>
    <w:lvl w:ilvl="1" w:tplc="8564B49A">
      <w:start w:val="1"/>
      <w:numFmt w:val="bullet"/>
      <w:lvlText w:val="o"/>
      <w:lvlJc w:val="left"/>
      <w:pPr>
        <w:ind w:left="1440" w:hanging="360"/>
      </w:pPr>
      <w:rPr>
        <w:rFonts w:hint="default" w:ascii="Courier New" w:hAnsi="Courier New"/>
      </w:rPr>
    </w:lvl>
    <w:lvl w:ilvl="2" w:tplc="2C2A9912">
      <w:start w:val="1"/>
      <w:numFmt w:val="bullet"/>
      <w:lvlText w:val=""/>
      <w:lvlJc w:val="left"/>
      <w:pPr>
        <w:ind w:left="2160" w:hanging="360"/>
      </w:pPr>
      <w:rPr>
        <w:rFonts w:hint="default" w:ascii="Wingdings" w:hAnsi="Wingdings"/>
      </w:rPr>
    </w:lvl>
    <w:lvl w:ilvl="3" w:tplc="C08ADDF6">
      <w:start w:val="1"/>
      <w:numFmt w:val="bullet"/>
      <w:lvlText w:val=""/>
      <w:lvlJc w:val="left"/>
      <w:pPr>
        <w:ind w:left="2880" w:hanging="360"/>
      </w:pPr>
      <w:rPr>
        <w:rFonts w:hint="default" w:ascii="Symbol" w:hAnsi="Symbol"/>
      </w:rPr>
    </w:lvl>
    <w:lvl w:ilvl="4" w:tplc="A8845482">
      <w:start w:val="1"/>
      <w:numFmt w:val="bullet"/>
      <w:lvlText w:val="o"/>
      <w:lvlJc w:val="left"/>
      <w:pPr>
        <w:ind w:left="3600" w:hanging="360"/>
      </w:pPr>
      <w:rPr>
        <w:rFonts w:hint="default" w:ascii="Courier New" w:hAnsi="Courier New"/>
      </w:rPr>
    </w:lvl>
    <w:lvl w:ilvl="5" w:tplc="8C6804A2">
      <w:start w:val="1"/>
      <w:numFmt w:val="bullet"/>
      <w:lvlText w:val=""/>
      <w:lvlJc w:val="left"/>
      <w:pPr>
        <w:ind w:left="4320" w:hanging="360"/>
      </w:pPr>
      <w:rPr>
        <w:rFonts w:hint="default" w:ascii="Wingdings" w:hAnsi="Wingdings"/>
      </w:rPr>
    </w:lvl>
    <w:lvl w:ilvl="6" w:tplc="00E0134A">
      <w:start w:val="1"/>
      <w:numFmt w:val="bullet"/>
      <w:lvlText w:val=""/>
      <w:lvlJc w:val="left"/>
      <w:pPr>
        <w:ind w:left="5040" w:hanging="360"/>
      </w:pPr>
      <w:rPr>
        <w:rFonts w:hint="default" w:ascii="Symbol" w:hAnsi="Symbol"/>
      </w:rPr>
    </w:lvl>
    <w:lvl w:ilvl="7" w:tplc="69FC65F2">
      <w:start w:val="1"/>
      <w:numFmt w:val="bullet"/>
      <w:lvlText w:val="o"/>
      <w:lvlJc w:val="left"/>
      <w:pPr>
        <w:ind w:left="5760" w:hanging="360"/>
      </w:pPr>
      <w:rPr>
        <w:rFonts w:hint="default" w:ascii="Courier New" w:hAnsi="Courier New"/>
      </w:rPr>
    </w:lvl>
    <w:lvl w:ilvl="8" w:tplc="4DE6EDB4">
      <w:start w:val="1"/>
      <w:numFmt w:val="bullet"/>
      <w:lvlText w:val=""/>
      <w:lvlJc w:val="left"/>
      <w:pPr>
        <w:ind w:left="6480" w:hanging="360"/>
      </w:pPr>
      <w:rPr>
        <w:rFonts w:hint="default" w:ascii="Wingdings" w:hAnsi="Wingdings"/>
      </w:rPr>
    </w:lvl>
  </w:abstractNum>
  <w:abstractNum w:abstractNumId="39"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1" w15:restartNumberingAfterBreak="0">
    <w:nsid w:val="65ED13DD"/>
    <w:multiLevelType w:val="hybridMultilevel"/>
    <w:tmpl w:val="FFFFFFFF"/>
    <w:lvl w:ilvl="0" w:tplc="97AE564E">
      <w:start w:val="1"/>
      <w:numFmt w:val="bullet"/>
      <w:lvlText w:val="·"/>
      <w:lvlJc w:val="left"/>
      <w:pPr>
        <w:ind w:left="720" w:hanging="360"/>
      </w:pPr>
      <w:rPr>
        <w:rFonts w:hint="default" w:ascii="Symbol" w:hAnsi="Symbol"/>
      </w:rPr>
    </w:lvl>
    <w:lvl w:ilvl="1" w:tplc="8A58B25E">
      <w:start w:val="1"/>
      <w:numFmt w:val="bullet"/>
      <w:lvlText w:val="o"/>
      <w:lvlJc w:val="left"/>
      <w:pPr>
        <w:ind w:left="1440" w:hanging="360"/>
      </w:pPr>
      <w:rPr>
        <w:rFonts w:hint="default" w:ascii="Courier New" w:hAnsi="Courier New"/>
      </w:rPr>
    </w:lvl>
    <w:lvl w:ilvl="2" w:tplc="31F8487C">
      <w:start w:val="1"/>
      <w:numFmt w:val="bullet"/>
      <w:lvlText w:val=""/>
      <w:lvlJc w:val="left"/>
      <w:pPr>
        <w:ind w:left="2160" w:hanging="360"/>
      </w:pPr>
      <w:rPr>
        <w:rFonts w:hint="default" w:ascii="Wingdings" w:hAnsi="Wingdings"/>
      </w:rPr>
    </w:lvl>
    <w:lvl w:ilvl="3" w:tplc="5254DF1C">
      <w:start w:val="1"/>
      <w:numFmt w:val="bullet"/>
      <w:lvlText w:val=""/>
      <w:lvlJc w:val="left"/>
      <w:pPr>
        <w:ind w:left="2880" w:hanging="360"/>
      </w:pPr>
      <w:rPr>
        <w:rFonts w:hint="default" w:ascii="Symbol" w:hAnsi="Symbol"/>
      </w:rPr>
    </w:lvl>
    <w:lvl w:ilvl="4" w:tplc="EC3C55A4">
      <w:start w:val="1"/>
      <w:numFmt w:val="bullet"/>
      <w:lvlText w:val="o"/>
      <w:lvlJc w:val="left"/>
      <w:pPr>
        <w:ind w:left="3600" w:hanging="360"/>
      </w:pPr>
      <w:rPr>
        <w:rFonts w:hint="default" w:ascii="Courier New" w:hAnsi="Courier New"/>
      </w:rPr>
    </w:lvl>
    <w:lvl w:ilvl="5" w:tplc="D660DCB2">
      <w:start w:val="1"/>
      <w:numFmt w:val="bullet"/>
      <w:lvlText w:val=""/>
      <w:lvlJc w:val="left"/>
      <w:pPr>
        <w:ind w:left="4320" w:hanging="360"/>
      </w:pPr>
      <w:rPr>
        <w:rFonts w:hint="default" w:ascii="Wingdings" w:hAnsi="Wingdings"/>
      </w:rPr>
    </w:lvl>
    <w:lvl w:ilvl="6" w:tplc="3752C79A">
      <w:start w:val="1"/>
      <w:numFmt w:val="bullet"/>
      <w:lvlText w:val=""/>
      <w:lvlJc w:val="left"/>
      <w:pPr>
        <w:ind w:left="5040" w:hanging="360"/>
      </w:pPr>
      <w:rPr>
        <w:rFonts w:hint="default" w:ascii="Symbol" w:hAnsi="Symbol"/>
      </w:rPr>
    </w:lvl>
    <w:lvl w:ilvl="7" w:tplc="D97CEECC">
      <w:start w:val="1"/>
      <w:numFmt w:val="bullet"/>
      <w:lvlText w:val="o"/>
      <w:lvlJc w:val="left"/>
      <w:pPr>
        <w:ind w:left="5760" w:hanging="360"/>
      </w:pPr>
      <w:rPr>
        <w:rFonts w:hint="default" w:ascii="Courier New" w:hAnsi="Courier New"/>
      </w:rPr>
    </w:lvl>
    <w:lvl w:ilvl="8" w:tplc="9E12A3EE">
      <w:start w:val="1"/>
      <w:numFmt w:val="bullet"/>
      <w:lvlText w:val=""/>
      <w:lvlJc w:val="left"/>
      <w:pPr>
        <w:ind w:left="6480" w:hanging="360"/>
      </w:pPr>
      <w:rPr>
        <w:rFonts w:hint="default" w:ascii="Wingdings" w:hAnsi="Wingdings"/>
      </w:rPr>
    </w:lvl>
  </w:abstractNum>
  <w:abstractNum w:abstractNumId="42"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3"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4"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46"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7"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8"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938949000">
    <w:abstractNumId w:val="17"/>
  </w:num>
  <w:num w:numId="2" w16cid:durableId="496070999">
    <w:abstractNumId w:val="45"/>
  </w:num>
  <w:num w:numId="3" w16cid:durableId="1622344472">
    <w:abstractNumId w:val="20"/>
  </w:num>
  <w:num w:numId="4" w16cid:durableId="1734887075">
    <w:abstractNumId w:val="40"/>
  </w:num>
  <w:num w:numId="5" w16cid:durableId="506142907">
    <w:abstractNumId w:val="12"/>
  </w:num>
  <w:num w:numId="6" w16cid:durableId="1411002689">
    <w:abstractNumId w:val="36"/>
  </w:num>
  <w:num w:numId="7" w16cid:durableId="1486509728">
    <w:abstractNumId w:val="18"/>
  </w:num>
  <w:num w:numId="8" w16cid:durableId="2033215121">
    <w:abstractNumId w:val="37"/>
  </w:num>
  <w:num w:numId="9" w16cid:durableId="512959238">
    <w:abstractNumId w:val="7"/>
  </w:num>
  <w:num w:numId="10" w16cid:durableId="1135106241">
    <w:abstractNumId w:val="29"/>
  </w:num>
  <w:num w:numId="11" w16cid:durableId="778649038">
    <w:abstractNumId w:val="48"/>
  </w:num>
  <w:num w:numId="12" w16cid:durableId="1236890698">
    <w:abstractNumId w:val="13"/>
  </w:num>
  <w:num w:numId="13" w16cid:durableId="453403416">
    <w:abstractNumId w:val="43"/>
  </w:num>
  <w:num w:numId="14" w16cid:durableId="1415935942">
    <w:abstractNumId w:val="9"/>
  </w:num>
  <w:num w:numId="15" w16cid:durableId="741607461">
    <w:abstractNumId w:val="47"/>
  </w:num>
  <w:num w:numId="16" w16cid:durableId="555700747">
    <w:abstractNumId w:val="32"/>
  </w:num>
  <w:num w:numId="17" w16cid:durableId="850411696">
    <w:abstractNumId w:val="42"/>
  </w:num>
  <w:num w:numId="18" w16cid:durableId="1852648033">
    <w:abstractNumId w:val="8"/>
  </w:num>
  <w:num w:numId="19" w16cid:durableId="73358810">
    <w:abstractNumId w:val="10"/>
  </w:num>
  <w:num w:numId="20" w16cid:durableId="1317609559">
    <w:abstractNumId w:val="27"/>
  </w:num>
  <w:num w:numId="21" w16cid:durableId="551577960">
    <w:abstractNumId w:val="1"/>
  </w:num>
  <w:num w:numId="22" w16cid:durableId="331153625">
    <w:abstractNumId w:val="24"/>
  </w:num>
  <w:num w:numId="23" w16cid:durableId="546988311">
    <w:abstractNumId w:val="38"/>
  </w:num>
  <w:num w:numId="24" w16cid:durableId="999430729">
    <w:abstractNumId w:val="25"/>
  </w:num>
  <w:num w:numId="25" w16cid:durableId="270667519">
    <w:abstractNumId w:val="14"/>
  </w:num>
  <w:num w:numId="26" w16cid:durableId="98256705">
    <w:abstractNumId w:val="2"/>
  </w:num>
  <w:num w:numId="27" w16cid:durableId="1043679588">
    <w:abstractNumId w:val="11"/>
  </w:num>
  <w:num w:numId="28" w16cid:durableId="1197695012">
    <w:abstractNumId w:val="35"/>
  </w:num>
  <w:num w:numId="29" w16cid:durableId="529728093">
    <w:abstractNumId w:val="39"/>
  </w:num>
  <w:num w:numId="30" w16cid:durableId="1361584663">
    <w:abstractNumId w:val="15"/>
  </w:num>
  <w:num w:numId="31" w16cid:durableId="205803874">
    <w:abstractNumId w:val="16"/>
  </w:num>
  <w:num w:numId="32" w16cid:durableId="1575970821">
    <w:abstractNumId w:val="21"/>
  </w:num>
  <w:num w:numId="33" w16cid:durableId="1265579065">
    <w:abstractNumId w:val="4"/>
  </w:num>
  <w:num w:numId="34" w16cid:durableId="735736971">
    <w:abstractNumId w:val="44"/>
  </w:num>
  <w:num w:numId="35" w16cid:durableId="1253004225">
    <w:abstractNumId w:val="31"/>
  </w:num>
  <w:num w:numId="36" w16cid:durableId="1822576631">
    <w:abstractNumId w:val="46"/>
  </w:num>
  <w:num w:numId="37" w16cid:durableId="2091730639">
    <w:abstractNumId w:val="3"/>
  </w:num>
  <w:num w:numId="38" w16cid:durableId="668827332">
    <w:abstractNumId w:val="0"/>
  </w:num>
  <w:num w:numId="39" w16cid:durableId="1768114173">
    <w:abstractNumId w:val="6"/>
  </w:num>
  <w:num w:numId="40" w16cid:durableId="84770324">
    <w:abstractNumId w:val="34"/>
  </w:num>
  <w:num w:numId="41" w16cid:durableId="161552541">
    <w:abstractNumId w:val="33"/>
  </w:num>
  <w:num w:numId="42" w16cid:durableId="26024538">
    <w:abstractNumId w:val="41"/>
  </w:num>
  <w:num w:numId="43" w16cid:durableId="780417276">
    <w:abstractNumId w:val="26"/>
  </w:num>
  <w:num w:numId="44" w16cid:durableId="1752577708">
    <w:abstractNumId w:val="19"/>
  </w:num>
  <w:num w:numId="45" w16cid:durableId="839346097">
    <w:abstractNumId w:val="23"/>
  </w:num>
  <w:num w:numId="46" w16cid:durableId="1271082228">
    <w:abstractNumId w:val="30"/>
  </w:num>
  <w:num w:numId="47" w16cid:durableId="896474175">
    <w:abstractNumId w:val="22"/>
  </w:num>
  <w:num w:numId="48" w16cid:durableId="239217201">
    <w:abstractNumId w:val="5"/>
  </w:num>
  <w:num w:numId="49" w16cid:durableId="1710959313">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0CF7"/>
    <w:rsid w:val="000013E0"/>
    <w:rsid w:val="000030B2"/>
    <w:rsid w:val="00005242"/>
    <w:rsid w:val="0000537D"/>
    <w:rsid w:val="00005E52"/>
    <w:rsid w:val="00006A5E"/>
    <w:rsid w:val="00006E8F"/>
    <w:rsid w:val="000071DA"/>
    <w:rsid w:val="00007341"/>
    <w:rsid w:val="000077D3"/>
    <w:rsid w:val="00012573"/>
    <w:rsid w:val="0001261B"/>
    <w:rsid w:val="00014585"/>
    <w:rsid w:val="00014AF4"/>
    <w:rsid w:val="00016277"/>
    <w:rsid w:val="000172C6"/>
    <w:rsid w:val="0001797C"/>
    <w:rsid w:val="000179F2"/>
    <w:rsid w:val="00020050"/>
    <w:rsid w:val="00020C1A"/>
    <w:rsid w:val="00021BF8"/>
    <w:rsid w:val="000220AC"/>
    <w:rsid w:val="000221A5"/>
    <w:rsid w:val="00023111"/>
    <w:rsid w:val="000263DE"/>
    <w:rsid w:val="000279A1"/>
    <w:rsid w:val="00027EBA"/>
    <w:rsid w:val="00030C46"/>
    <w:rsid w:val="00031337"/>
    <w:rsid w:val="0003197D"/>
    <w:rsid w:val="00031A6C"/>
    <w:rsid w:val="00031FC9"/>
    <w:rsid w:val="000329D7"/>
    <w:rsid w:val="00032AB9"/>
    <w:rsid w:val="00032B27"/>
    <w:rsid w:val="000340C0"/>
    <w:rsid w:val="00034F9A"/>
    <w:rsid w:val="00035240"/>
    <w:rsid w:val="00035297"/>
    <w:rsid w:val="00035ED6"/>
    <w:rsid w:val="00036169"/>
    <w:rsid w:val="000372C2"/>
    <w:rsid w:val="00037C48"/>
    <w:rsid w:val="00040EDA"/>
    <w:rsid w:val="00043CDD"/>
    <w:rsid w:val="00045F7F"/>
    <w:rsid w:val="000475E4"/>
    <w:rsid w:val="000514DA"/>
    <w:rsid w:val="0005198D"/>
    <w:rsid w:val="000527DB"/>
    <w:rsid w:val="00052EEC"/>
    <w:rsid w:val="00053578"/>
    <w:rsid w:val="00054DB1"/>
    <w:rsid w:val="0005505C"/>
    <w:rsid w:val="000555E4"/>
    <w:rsid w:val="00056A67"/>
    <w:rsid w:val="00060B34"/>
    <w:rsid w:val="00061231"/>
    <w:rsid w:val="000620F1"/>
    <w:rsid w:val="000634A6"/>
    <w:rsid w:val="00063BDB"/>
    <w:rsid w:val="00063F37"/>
    <w:rsid w:val="00064B59"/>
    <w:rsid w:val="00066A20"/>
    <w:rsid w:val="00067CAC"/>
    <w:rsid w:val="0007017D"/>
    <w:rsid w:val="00071D96"/>
    <w:rsid w:val="00073224"/>
    <w:rsid w:val="00073AFC"/>
    <w:rsid w:val="00075708"/>
    <w:rsid w:val="00075993"/>
    <w:rsid w:val="00075F02"/>
    <w:rsid w:val="00076AA2"/>
    <w:rsid w:val="000774D7"/>
    <w:rsid w:val="000818E2"/>
    <w:rsid w:val="000829CD"/>
    <w:rsid w:val="00082DB4"/>
    <w:rsid w:val="00083B9F"/>
    <w:rsid w:val="000842AC"/>
    <w:rsid w:val="0008443E"/>
    <w:rsid w:val="00085973"/>
    <w:rsid w:val="000865FE"/>
    <w:rsid w:val="000868FB"/>
    <w:rsid w:val="000869EE"/>
    <w:rsid w:val="00086E24"/>
    <w:rsid w:val="00086FB7"/>
    <w:rsid w:val="000874D1"/>
    <w:rsid w:val="0009058E"/>
    <w:rsid w:val="00091B00"/>
    <w:rsid w:val="0009235D"/>
    <w:rsid w:val="00092B63"/>
    <w:rsid w:val="00093202"/>
    <w:rsid w:val="00095443"/>
    <w:rsid w:val="00095D93"/>
    <w:rsid w:val="0009705A"/>
    <w:rsid w:val="000979D8"/>
    <w:rsid w:val="000A0FC4"/>
    <w:rsid w:val="000A1EE9"/>
    <w:rsid w:val="000A27A9"/>
    <w:rsid w:val="000A424D"/>
    <w:rsid w:val="000A53BF"/>
    <w:rsid w:val="000A5D28"/>
    <w:rsid w:val="000A6577"/>
    <w:rsid w:val="000A6BBC"/>
    <w:rsid w:val="000B03D6"/>
    <w:rsid w:val="000B1B77"/>
    <w:rsid w:val="000B2183"/>
    <w:rsid w:val="000B2953"/>
    <w:rsid w:val="000B35E7"/>
    <w:rsid w:val="000B478A"/>
    <w:rsid w:val="000B525F"/>
    <w:rsid w:val="000B5D46"/>
    <w:rsid w:val="000B62E7"/>
    <w:rsid w:val="000B6BFD"/>
    <w:rsid w:val="000B761B"/>
    <w:rsid w:val="000C00D8"/>
    <w:rsid w:val="000C015A"/>
    <w:rsid w:val="000C0419"/>
    <w:rsid w:val="000C05EF"/>
    <w:rsid w:val="000C0666"/>
    <w:rsid w:val="000C0746"/>
    <w:rsid w:val="000C125D"/>
    <w:rsid w:val="000C2979"/>
    <w:rsid w:val="000C3969"/>
    <w:rsid w:val="000C4346"/>
    <w:rsid w:val="000C5FAE"/>
    <w:rsid w:val="000C6684"/>
    <w:rsid w:val="000C67C9"/>
    <w:rsid w:val="000C7B7E"/>
    <w:rsid w:val="000D092C"/>
    <w:rsid w:val="000D1105"/>
    <w:rsid w:val="000D2066"/>
    <w:rsid w:val="000D28F3"/>
    <w:rsid w:val="000D316E"/>
    <w:rsid w:val="000D4633"/>
    <w:rsid w:val="000D4B7E"/>
    <w:rsid w:val="000D5364"/>
    <w:rsid w:val="000D69A8"/>
    <w:rsid w:val="000D7963"/>
    <w:rsid w:val="000D7B7F"/>
    <w:rsid w:val="000E0645"/>
    <w:rsid w:val="000E0735"/>
    <w:rsid w:val="000E12FA"/>
    <w:rsid w:val="000E14D7"/>
    <w:rsid w:val="000E1FE6"/>
    <w:rsid w:val="000E2963"/>
    <w:rsid w:val="000E2B00"/>
    <w:rsid w:val="000E2F1D"/>
    <w:rsid w:val="000E347B"/>
    <w:rsid w:val="000E3C1F"/>
    <w:rsid w:val="000E4025"/>
    <w:rsid w:val="000E45F7"/>
    <w:rsid w:val="000E5150"/>
    <w:rsid w:val="000F2AEA"/>
    <w:rsid w:val="000F3105"/>
    <w:rsid w:val="000F3320"/>
    <w:rsid w:val="000F3855"/>
    <w:rsid w:val="000F3DD9"/>
    <w:rsid w:val="000F47FD"/>
    <w:rsid w:val="000F487D"/>
    <w:rsid w:val="000F5DFA"/>
    <w:rsid w:val="000F6BD2"/>
    <w:rsid w:val="000F7301"/>
    <w:rsid w:val="000F76DA"/>
    <w:rsid w:val="00100594"/>
    <w:rsid w:val="00100945"/>
    <w:rsid w:val="001027C5"/>
    <w:rsid w:val="001036C5"/>
    <w:rsid w:val="00103DF7"/>
    <w:rsid w:val="00105247"/>
    <w:rsid w:val="001053A1"/>
    <w:rsid w:val="001061CF"/>
    <w:rsid w:val="001067B6"/>
    <w:rsid w:val="00106A62"/>
    <w:rsid w:val="0010740A"/>
    <w:rsid w:val="00107706"/>
    <w:rsid w:val="0010781B"/>
    <w:rsid w:val="00110124"/>
    <w:rsid w:val="00110239"/>
    <w:rsid w:val="00110B4C"/>
    <w:rsid w:val="001129DF"/>
    <w:rsid w:val="00112B48"/>
    <w:rsid w:val="00113527"/>
    <w:rsid w:val="001141AF"/>
    <w:rsid w:val="001143E4"/>
    <w:rsid w:val="0011494F"/>
    <w:rsid w:val="00114E40"/>
    <w:rsid w:val="001168B8"/>
    <w:rsid w:val="001173EF"/>
    <w:rsid w:val="00117836"/>
    <w:rsid w:val="001178E8"/>
    <w:rsid w:val="001216FA"/>
    <w:rsid w:val="001219FF"/>
    <w:rsid w:val="001232FA"/>
    <w:rsid w:val="0012333E"/>
    <w:rsid w:val="001233EC"/>
    <w:rsid w:val="00123B69"/>
    <w:rsid w:val="00124A99"/>
    <w:rsid w:val="00124B6A"/>
    <w:rsid w:val="00126C6C"/>
    <w:rsid w:val="00127CBD"/>
    <w:rsid w:val="00127EC0"/>
    <w:rsid w:val="00130216"/>
    <w:rsid w:val="0013084F"/>
    <w:rsid w:val="00130D2E"/>
    <w:rsid w:val="00131D51"/>
    <w:rsid w:val="001322A1"/>
    <w:rsid w:val="00132AC1"/>
    <w:rsid w:val="0013439F"/>
    <w:rsid w:val="001349B8"/>
    <w:rsid w:val="00134C6A"/>
    <w:rsid w:val="001354F5"/>
    <w:rsid w:val="00135C8C"/>
    <w:rsid w:val="001363F6"/>
    <w:rsid w:val="00136437"/>
    <w:rsid w:val="0014026D"/>
    <w:rsid w:val="00141664"/>
    <w:rsid w:val="00142CFE"/>
    <w:rsid w:val="00143528"/>
    <w:rsid w:val="00143929"/>
    <w:rsid w:val="001447E0"/>
    <w:rsid w:val="0014498E"/>
    <w:rsid w:val="00144991"/>
    <w:rsid w:val="00144B15"/>
    <w:rsid w:val="0014664F"/>
    <w:rsid w:val="00146658"/>
    <w:rsid w:val="0014695D"/>
    <w:rsid w:val="0014C49C"/>
    <w:rsid w:val="00150E32"/>
    <w:rsid w:val="001515C7"/>
    <w:rsid w:val="00152D4F"/>
    <w:rsid w:val="001534EC"/>
    <w:rsid w:val="001538F2"/>
    <w:rsid w:val="0015475B"/>
    <w:rsid w:val="00155A1A"/>
    <w:rsid w:val="00157D5F"/>
    <w:rsid w:val="0016185C"/>
    <w:rsid w:val="00161CC8"/>
    <w:rsid w:val="0016222A"/>
    <w:rsid w:val="001623A8"/>
    <w:rsid w:val="00162B2E"/>
    <w:rsid w:val="0016322F"/>
    <w:rsid w:val="001642EE"/>
    <w:rsid w:val="00164AAB"/>
    <w:rsid w:val="0016533F"/>
    <w:rsid w:val="00167CAD"/>
    <w:rsid w:val="00170D56"/>
    <w:rsid w:val="001718C0"/>
    <w:rsid w:val="00171B4C"/>
    <w:rsid w:val="00171EE3"/>
    <w:rsid w:val="001734F0"/>
    <w:rsid w:val="001737A5"/>
    <w:rsid w:val="001743F4"/>
    <w:rsid w:val="00174992"/>
    <w:rsid w:val="00174EAA"/>
    <w:rsid w:val="001758A6"/>
    <w:rsid w:val="00176895"/>
    <w:rsid w:val="00180F0F"/>
    <w:rsid w:val="0018152A"/>
    <w:rsid w:val="00182C10"/>
    <w:rsid w:val="0018406F"/>
    <w:rsid w:val="001842D8"/>
    <w:rsid w:val="001843C4"/>
    <w:rsid w:val="001843F4"/>
    <w:rsid w:val="00184652"/>
    <w:rsid w:val="00185D61"/>
    <w:rsid w:val="0018771F"/>
    <w:rsid w:val="00187E92"/>
    <w:rsid w:val="001909DF"/>
    <w:rsid w:val="00190CCE"/>
    <w:rsid w:val="001924DF"/>
    <w:rsid w:val="00192AEC"/>
    <w:rsid w:val="00192D37"/>
    <w:rsid w:val="00193438"/>
    <w:rsid w:val="00194EF5"/>
    <w:rsid w:val="001976DA"/>
    <w:rsid w:val="001A0789"/>
    <w:rsid w:val="001A1956"/>
    <w:rsid w:val="001A23FD"/>
    <w:rsid w:val="001A2CFA"/>
    <w:rsid w:val="001A2E4E"/>
    <w:rsid w:val="001A2ECC"/>
    <w:rsid w:val="001A3C8D"/>
    <w:rsid w:val="001A44FF"/>
    <w:rsid w:val="001A4D91"/>
    <w:rsid w:val="001A56B3"/>
    <w:rsid w:val="001A57E8"/>
    <w:rsid w:val="001A6427"/>
    <w:rsid w:val="001A650E"/>
    <w:rsid w:val="001A6FB7"/>
    <w:rsid w:val="001A7C7D"/>
    <w:rsid w:val="001B006F"/>
    <w:rsid w:val="001B1ACE"/>
    <w:rsid w:val="001B297D"/>
    <w:rsid w:val="001B4458"/>
    <w:rsid w:val="001B47F2"/>
    <w:rsid w:val="001B6677"/>
    <w:rsid w:val="001B71D4"/>
    <w:rsid w:val="001B76D2"/>
    <w:rsid w:val="001B7D6E"/>
    <w:rsid w:val="001C125F"/>
    <w:rsid w:val="001C1844"/>
    <w:rsid w:val="001C2369"/>
    <w:rsid w:val="001C2740"/>
    <w:rsid w:val="001C3625"/>
    <w:rsid w:val="001C3845"/>
    <w:rsid w:val="001C4194"/>
    <w:rsid w:val="001C5D4B"/>
    <w:rsid w:val="001C74D7"/>
    <w:rsid w:val="001D0B23"/>
    <w:rsid w:val="001D12F2"/>
    <w:rsid w:val="001D1B19"/>
    <w:rsid w:val="001D22B1"/>
    <w:rsid w:val="001D2782"/>
    <w:rsid w:val="001D2AB7"/>
    <w:rsid w:val="001D3199"/>
    <w:rsid w:val="001D7B82"/>
    <w:rsid w:val="001E1806"/>
    <w:rsid w:val="001E39AD"/>
    <w:rsid w:val="001E46F9"/>
    <w:rsid w:val="001E5659"/>
    <w:rsid w:val="001E63EA"/>
    <w:rsid w:val="001F073E"/>
    <w:rsid w:val="001F1D4D"/>
    <w:rsid w:val="001F2BA3"/>
    <w:rsid w:val="001F2DAA"/>
    <w:rsid w:val="001F33B7"/>
    <w:rsid w:val="001F5AF0"/>
    <w:rsid w:val="001F6085"/>
    <w:rsid w:val="0020039B"/>
    <w:rsid w:val="002003FD"/>
    <w:rsid w:val="00200B73"/>
    <w:rsid w:val="00200BC9"/>
    <w:rsid w:val="00200E1A"/>
    <w:rsid w:val="002020C4"/>
    <w:rsid w:val="00202202"/>
    <w:rsid w:val="00202421"/>
    <w:rsid w:val="002024A6"/>
    <w:rsid w:val="00203063"/>
    <w:rsid w:val="0020316C"/>
    <w:rsid w:val="002046C4"/>
    <w:rsid w:val="002051C3"/>
    <w:rsid w:val="002059FF"/>
    <w:rsid w:val="00206C49"/>
    <w:rsid w:val="00207EEB"/>
    <w:rsid w:val="002133E6"/>
    <w:rsid w:val="00214DD9"/>
    <w:rsid w:val="00214FAE"/>
    <w:rsid w:val="00217A4E"/>
    <w:rsid w:val="0021C947"/>
    <w:rsid w:val="00220F44"/>
    <w:rsid w:val="00221662"/>
    <w:rsid w:val="00221B57"/>
    <w:rsid w:val="002223F0"/>
    <w:rsid w:val="00222739"/>
    <w:rsid w:val="0022274F"/>
    <w:rsid w:val="00222DBC"/>
    <w:rsid w:val="00222F84"/>
    <w:rsid w:val="00223F1F"/>
    <w:rsid w:val="0022423E"/>
    <w:rsid w:val="00224BD1"/>
    <w:rsid w:val="00224CB1"/>
    <w:rsid w:val="0022517E"/>
    <w:rsid w:val="00225B4C"/>
    <w:rsid w:val="002260A5"/>
    <w:rsid w:val="0022612D"/>
    <w:rsid w:val="0022717A"/>
    <w:rsid w:val="00227218"/>
    <w:rsid w:val="002312D2"/>
    <w:rsid w:val="00233DA0"/>
    <w:rsid w:val="0023408F"/>
    <w:rsid w:val="002342A5"/>
    <w:rsid w:val="00234715"/>
    <w:rsid w:val="00235C39"/>
    <w:rsid w:val="00235E87"/>
    <w:rsid w:val="0024024B"/>
    <w:rsid w:val="00241289"/>
    <w:rsid w:val="00241574"/>
    <w:rsid w:val="002434B0"/>
    <w:rsid w:val="002435CC"/>
    <w:rsid w:val="00243FF9"/>
    <w:rsid w:val="00244E4A"/>
    <w:rsid w:val="00245BE0"/>
    <w:rsid w:val="00246039"/>
    <w:rsid w:val="0024676A"/>
    <w:rsid w:val="00250447"/>
    <w:rsid w:val="00251285"/>
    <w:rsid w:val="00251DBE"/>
    <w:rsid w:val="00251F4E"/>
    <w:rsid w:val="0025347F"/>
    <w:rsid w:val="00254CA0"/>
    <w:rsid w:val="00256107"/>
    <w:rsid w:val="00257C47"/>
    <w:rsid w:val="002603AB"/>
    <w:rsid w:val="00260A51"/>
    <w:rsid w:val="00260C16"/>
    <w:rsid w:val="002612FE"/>
    <w:rsid w:val="00261D5A"/>
    <w:rsid w:val="002633F3"/>
    <w:rsid w:val="002665F3"/>
    <w:rsid w:val="00266C04"/>
    <w:rsid w:val="00266E8F"/>
    <w:rsid w:val="00267858"/>
    <w:rsid w:val="00270DA8"/>
    <w:rsid w:val="00271A56"/>
    <w:rsid w:val="00271A7D"/>
    <w:rsid w:val="00272CD9"/>
    <w:rsid w:val="00272EA3"/>
    <w:rsid w:val="00273130"/>
    <w:rsid w:val="002735A2"/>
    <w:rsid w:val="00273689"/>
    <w:rsid w:val="00273BD3"/>
    <w:rsid w:val="0027468A"/>
    <w:rsid w:val="00275913"/>
    <w:rsid w:val="00276056"/>
    <w:rsid w:val="002762DA"/>
    <w:rsid w:val="00276521"/>
    <w:rsid w:val="00276572"/>
    <w:rsid w:val="00276752"/>
    <w:rsid w:val="00276A43"/>
    <w:rsid w:val="0028175F"/>
    <w:rsid w:val="0028196D"/>
    <w:rsid w:val="002827C8"/>
    <w:rsid w:val="00283AD0"/>
    <w:rsid w:val="002841D5"/>
    <w:rsid w:val="00285042"/>
    <w:rsid w:val="002854D6"/>
    <w:rsid w:val="002855A1"/>
    <w:rsid w:val="00290705"/>
    <w:rsid w:val="00291163"/>
    <w:rsid w:val="0029173C"/>
    <w:rsid w:val="00291C58"/>
    <w:rsid w:val="00291F28"/>
    <w:rsid w:val="002925F9"/>
    <w:rsid w:val="002926C5"/>
    <w:rsid w:val="00292B52"/>
    <w:rsid w:val="00292F91"/>
    <w:rsid w:val="0029371A"/>
    <w:rsid w:val="00293E6A"/>
    <w:rsid w:val="002944BE"/>
    <w:rsid w:val="002961BC"/>
    <w:rsid w:val="00296A85"/>
    <w:rsid w:val="00297A2A"/>
    <w:rsid w:val="002A01FF"/>
    <w:rsid w:val="002A1474"/>
    <w:rsid w:val="002A1A2B"/>
    <w:rsid w:val="002A2FD1"/>
    <w:rsid w:val="002A36E2"/>
    <w:rsid w:val="002A3942"/>
    <w:rsid w:val="002A5AF4"/>
    <w:rsid w:val="002A78A9"/>
    <w:rsid w:val="002B1A23"/>
    <w:rsid w:val="002B27EC"/>
    <w:rsid w:val="002B2E04"/>
    <w:rsid w:val="002B3331"/>
    <w:rsid w:val="002B3BDE"/>
    <w:rsid w:val="002B5811"/>
    <w:rsid w:val="002B5D15"/>
    <w:rsid w:val="002B6846"/>
    <w:rsid w:val="002B7A27"/>
    <w:rsid w:val="002C069E"/>
    <w:rsid w:val="002C06D9"/>
    <w:rsid w:val="002C1251"/>
    <w:rsid w:val="002C2B18"/>
    <w:rsid w:val="002C2F39"/>
    <w:rsid w:val="002C32B3"/>
    <w:rsid w:val="002C501D"/>
    <w:rsid w:val="002C6061"/>
    <w:rsid w:val="002C648C"/>
    <w:rsid w:val="002C6FA4"/>
    <w:rsid w:val="002C765A"/>
    <w:rsid w:val="002D0CCB"/>
    <w:rsid w:val="002D316D"/>
    <w:rsid w:val="002D437F"/>
    <w:rsid w:val="002D57E2"/>
    <w:rsid w:val="002D5CD0"/>
    <w:rsid w:val="002D6CAD"/>
    <w:rsid w:val="002E0C32"/>
    <w:rsid w:val="002E0CDD"/>
    <w:rsid w:val="002E1A4B"/>
    <w:rsid w:val="002E1D96"/>
    <w:rsid w:val="002E20FB"/>
    <w:rsid w:val="002E2A92"/>
    <w:rsid w:val="002E2D9E"/>
    <w:rsid w:val="002E4D16"/>
    <w:rsid w:val="002E611A"/>
    <w:rsid w:val="002E657B"/>
    <w:rsid w:val="002E7FE7"/>
    <w:rsid w:val="002F054C"/>
    <w:rsid w:val="002F0ABB"/>
    <w:rsid w:val="002F1B3F"/>
    <w:rsid w:val="002F241D"/>
    <w:rsid w:val="002F24B0"/>
    <w:rsid w:val="002F277D"/>
    <w:rsid w:val="002F2D99"/>
    <w:rsid w:val="002F2F92"/>
    <w:rsid w:val="002F323B"/>
    <w:rsid w:val="002F3A47"/>
    <w:rsid w:val="002F42F4"/>
    <w:rsid w:val="002F4AD4"/>
    <w:rsid w:val="002F4D42"/>
    <w:rsid w:val="002F5A29"/>
    <w:rsid w:val="002F6984"/>
    <w:rsid w:val="002F7E0C"/>
    <w:rsid w:val="00300D82"/>
    <w:rsid w:val="00301A77"/>
    <w:rsid w:val="003029CF"/>
    <w:rsid w:val="00302E40"/>
    <w:rsid w:val="00302E59"/>
    <w:rsid w:val="00305A75"/>
    <w:rsid w:val="0030612E"/>
    <w:rsid w:val="0030627B"/>
    <w:rsid w:val="003114BB"/>
    <w:rsid w:val="00312703"/>
    <w:rsid w:val="0031511F"/>
    <w:rsid w:val="003153F4"/>
    <w:rsid w:val="0031586C"/>
    <w:rsid w:val="00315C74"/>
    <w:rsid w:val="00315F56"/>
    <w:rsid w:val="0031609B"/>
    <w:rsid w:val="0031662D"/>
    <w:rsid w:val="00317312"/>
    <w:rsid w:val="00321AD4"/>
    <w:rsid w:val="00324C83"/>
    <w:rsid w:val="00330C57"/>
    <w:rsid w:val="003316CC"/>
    <w:rsid w:val="00333112"/>
    <w:rsid w:val="00333209"/>
    <w:rsid w:val="00333DDF"/>
    <w:rsid w:val="003347A7"/>
    <w:rsid w:val="00334B0C"/>
    <w:rsid w:val="00335ADD"/>
    <w:rsid w:val="00335EC4"/>
    <w:rsid w:val="00336485"/>
    <w:rsid w:val="0033735B"/>
    <w:rsid w:val="00340619"/>
    <w:rsid w:val="00340931"/>
    <w:rsid w:val="00343623"/>
    <w:rsid w:val="00343734"/>
    <w:rsid w:val="00343ADB"/>
    <w:rsid w:val="003444EA"/>
    <w:rsid w:val="00344FBB"/>
    <w:rsid w:val="00347670"/>
    <w:rsid w:val="003506FA"/>
    <w:rsid w:val="00350877"/>
    <w:rsid w:val="00353322"/>
    <w:rsid w:val="00353F4B"/>
    <w:rsid w:val="00355336"/>
    <w:rsid w:val="003567E0"/>
    <w:rsid w:val="003573CD"/>
    <w:rsid w:val="003573E9"/>
    <w:rsid w:val="00357F53"/>
    <w:rsid w:val="00360B88"/>
    <w:rsid w:val="00360EAF"/>
    <w:rsid w:val="00362915"/>
    <w:rsid w:val="00365412"/>
    <w:rsid w:val="00365B59"/>
    <w:rsid w:val="00365E79"/>
    <w:rsid w:val="0037008E"/>
    <w:rsid w:val="0037093D"/>
    <w:rsid w:val="00370A60"/>
    <w:rsid w:val="00370B52"/>
    <w:rsid w:val="0037134A"/>
    <w:rsid w:val="003744A4"/>
    <w:rsid w:val="00375320"/>
    <w:rsid w:val="0037724A"/>
    <w:rsid w:val="00377464"/>
    <w:rsid w:val="0037792E"/>
    <w:rsid w:val="0038116E"/>
    <w:rsid w:val="00381509"/>
    <w:rsid w:val="00381919"/>
    <w:rsid w:val="0038234F"/>
    <w:rsid w:val="003839A3"/>
    <w:rsid w:val="00383C5D"/>
    <w:rsid w:val="00384182"/>
    <w:rsid w:val="00384B24"/>
    <w:rsid w:val="00384C5A"/>
    <w:rsid w:val="0038504A"/>
    <w:rsid w:val="003860EA"/>
    <w:rsid w:val="00387066"/>
    <w:rsid w:val="003916CD"/>
    <w:rsid w:val="00394D2B"/>
    <w:rsid w:val="00395E78"/>
    <w:rsid w:val="00396BB6"/>
    <w:rsid w:val="003977DE"/>
    <w:rsid w:val="00397B24"/>
    <w:rsid w:val="003A0424"/>
    <w:rsid w:val="003A0761"/>
    <w:rsid w:val="003A2644"/>
    <w:rsid w:val="003A272B"/>
    <w:rsid w:val="003A3199"/>
    <w:rsid w:val="003A3380"/>
    <w:rsid w:val="003A3578"/>
    <w:rsid w:val="003A4639"/>
    <w:rsid w:val="003A5903"/>
    <w:rsid w:val="003A6AE7"/>
    <w:rsid w:val="003A6B2F"/>
    <w:rsid w:val="003A7944"/>
    <w:rsid w:val="003A7D6C"/>
    <w:rsid w:val="003B00A0"/>
    <w:rsid w:val="003B02B3"/>
    <w:rsid w:val="003B2930"/>
    <w:rsid w:val="003B45EA"/>
    <w:rsid w:val="003B46FD"/>
    <w:rsid w:val="003B50AE"/>
    <w:rsid w:val="003B54D0"/>
    <w:rsid w:val="003B5823"/>
    <w:rsid w:val="003B59D5"/>
    <w:rsid w:val="003B62BA"/>
    <w:rsid w:val="003B6E3F"/>
    <w:rsid w:val="003C04D3"/>
    <w:rsid w:val="003C0853"/>
    <w:rsid w:val="003C14D7"/>
    <w:rsid w:val="003C2102"/>
    <w:rsid w:val="003C28B6"/>
    <w:rsid w:val="003C28CD"/>
    <w:rsid w:val="003C29E5"/>
    <w:rsid w:val="003C3553"/>
    <w:rsid w:val="003C5C65"/>
    <w:rsid w:val="003C671D"/>
    <w:rsid w:val="003D0E34"/>
    <w:rsid w:val="003D1F64"/>
    <w:rsid w:val="003D20FC"/>
    <w:rsid w:val="003D27FE"/>
    <w:rsid w:val="003D2841"/>
    <w:rsid w:val="003D2EDF"/>
    <w:rsid w:val="003D33F6"/>
    <w:rsid w:val="003D3FBE"/>
    <w:rsid w:val="003D46D5"/>
    <w:rsid w:val="003D6473"/>
    <w:rsid w:val="003D66AC"/>
    <w:rsid w:val="003D76E9"/>
    <w:rsid w:val="003D7A26"/>
    <w:rsid w:val="003D7F8B"/>
    <w:rsid w:val="003D7FB9"/>
    <w:rsid w:val="003E047C"/>
    <w:rsid w:val="003E1CFB"/>
    <w:rsid w:val="003E27D7"/>
    <w:rsid w:val="003E2BD4"/>
    <w:rsid w:val="003E2CC2"/>
    <w:rsid w:val="003E30A9"/>
    <w:rsid w:val="003E356C"/>
    <w:rsid w:val="003E4402"/>
    <w:rsid w:val="003E5059"/>
    <w:rsid w:val="003E5800"/>
    <w:rsid w:val="003F018B"/>
    <w:rsid w:val="003F03E5"/>
    <w:rsid w:val="003F2B40"/>
    <w:rsid w:val="003F315C"/>
    <w:rsid w:val="003F3502"/>
    <w:rsid w:val="003F382B"/>
    <w:rsid w:val="003F57CE"/>
    <w:rsid w:val="003F6907"/>
    <w:rsid w:val="003F735F"/>
    <w:rsid w:val="003F7EDA"/>
    <w:rsid w:val="0040044F"/>
    <w:rsid w:val="0040177A"/>
    <w:rsid w:val="004020A4"/>
    <w:rsid w:val="0040269C"/>
    <w:rsid w:val="00402CE3"/>
    <w:rsid w:val="00402F7F"/>
    <w:rsid w:val="0040470B"/>
    <w:rsid w:val="00404E77"/>
    <w:rsid w:val="00405075"/>
    <w:rsid w:val="00405E45"/>
    <w:rsid w:val="00406F5D"/>
    <w:rsid w:val="0040763C"/>
    <w:rsid w:val="004077CB"/>
    <w:rsid w:val="00410030"/>
    <w:rsid w:val="00410A2C"/>
    <w:rsid w:val="00411C21"/>
    <w:rsid w:val="00413F7A"/>
    <w:rsid w:val="00414076"/>
    <w:rsid w:val="004148DA"/>
    <w:rsid w:val="00415260"/>
    <w:rsid w:val="0041550B"/>
    <w:rsid w:val="00415689"/>
    <w:rsid w:val="00416450"/>
    <w:rsid w:val="00416684"/>
    <w:rsid w:val="004166A0"/>
    <w:rsid w:val="0041686A"/>
    <w:rsid w:val="004174EF"/>
    <w:rsid w:val="00417A91"/>
    <w:rsid w:val="00417DEE"/>
    <w:rsid w:val="004205EE"/>
    <w:rsid w:val="004213DE"/>
    <w:rsid w:val="004217E8"/>
    <w:rsid w:val="004228B2"/>
    <w:rsid w:val="004229C9"/>
    <w:rsid w:val="00422CBE"/>
    <w:rsid w:val="0042313A"/>
    <w:rsid w:val="00423AAE"/>
    <w:rsid w:val="004245E9"/>
    <w:rsid w:val="004251D0"/>
    <w:rsid w:val="00426DB3"/>
    <w:rsid w:val="0042748F"/>
    <w:rsid w:val="00434704"/>
    <w:rsid w:val="00436F43"/>
    <w:rsid w:val="0043767C"/>
    <w:rsid w:val="00437AB5"/>
    <w:rsid w:val="00437B09"/>
    <w:rsid w:val="004424A9"/>
    <w:rsid w:val="00442B2B"/>
    <w:rsid w:val="00443376"/>
    <w:rsid w:val="00443BC8"/>
    <w:rsid w:val="00444CDD"/>
    <w:rsid w:val="00445084"/>
    <w:rsid w:val="004465A2"/>
    <w:rsid w:val="0045007F"/>
    <w:rsid w:val="0045019A"/>
    <w:rsid w:val="00450262"/>
    <w:rsid w:val="00451004"/>
    <w:rsid w:val="00452050"/>
    <w:rsid w:val="0045290E"/>
    <w:rsid w:val="004532BE"/>
    <w:rsid w:val="004534E3"/>
    <w:rsid w:val="00453F48"/>
    <w:rsid w:val="004546F7"/>
    <w:rsid w:val="00454BC3"/>
    <w:rsid w:val="004567D0"/>
    <w:rsid w:val="00456F3E"/>
    <w:rsid w:val="00457BCB"/>
    <w:rsid w:val="00461613"/>
    <w:rsid w:val="00461AA0"/>
    <w:rsid w:val="00462A5E"/>
    <w:rsid w:val="00463676"/>
    <w:rsid w:val="0046415E"/>
    <w:rsid w:val="004643E1"/>
    <w:rsid w:val="00465008"/>
    <w:rsid w:val="00465945"/>
    <w:rsid w:val="00466F4A"/>
    <w:rsid w:val="004670F2"/>
    <w:rsid w:val="00467737"/>
    <w:rsid w:val="0046782E"/>
    <w:rsid w:val="004703DF"/>
    <w:rsid w:val="00470CEB"/>
    <w:rsid w:val="00470DB3"/>
    <w:rsid w:val="00471999"/>
    <w:rsid w:val="00471E0E"/>
    <w:rsid w:val="0047289E"/>
    <w:rsid w:val="00472FD1"/>
    <w:rsid w:val="00473ABC"/>
    <w:rsid w:val="00476899"/>
    <w:rsid w:val="004769C8"/>
    <w:rsid w:val="00476B26"/>
    <w:rsid w:val="00476EA1"/>
    <w:rsid w:val="00477674"/>
    <w:rsid w:val="004815CE"/>
    <w:rsid w:val="004828DF"/>
    <w:rsid w:val="004831A1"/>
    <w:rsid w:val="00483966"/>
    <w:rsid w:val="00485346"/>
    <w:rsid w:val="00485649"/>
    <w:rsid w:val="00485992"/>
    <w:rsid w:val="00486ADF"/>
    <w:rsid w:val="00487150"/>
    <w:rsid w:val="00490CEB"/>
    <w:rsid w:val="00491D69"/>
    <w:rsid w:val="004920E2"/>
    <w:rsid w:val="00494D0A"/>
    <w:rsid w:val="00494E6D"/>
    <w:rsid w:val="0049531D"/>
    <w:rsid w:val="00495975"/>
    <w:rsid w:val="004960A4"/>
    <w:rsid w:val="00496656"/>
    <w:rsid w:val="0049679E"/>
    <w:rsid w:val="00497026"/>
    <w:rsid w:val="004A1C1F"/>
    <w:rsid w:val="004A2FA0"/>
    <w:rsid w:val="004A3707"/>
    <w:rsid w:val="004A439A"/>
    <w:rsid w:val="004A4728"/>
    <w:rsid w:val="004A5C98"/>
    <w:rsid w:val="004A5C99"/>
    <w:rsid w:val="004B08A4"/>
    <w:rsid w:val="004B2697"/>
    <w:rsid w:val="004B304D"/>
    <w:rsid w:val="004B5093"/>
    <w:rsid w:val="004B65B0"/>
    <w:rsid w:val="004B673C"/>
    <w:rsid w:val="004C0A16"/>
    <w:rsid w:val="004C0F02"/>
    <w:rsid w:val="004C2A65"/>
    <w:rsid w:val="004C436F"/>
    <w:rsid w:val="004C4CF2"/>
    <w:rsid w:val="004C5E98"/>
    <w:rsid w:val="004C6A4B"/>
    <w:rsid w:val="004C6BD9"/>
    <w:rsid w:val="004D08C4"/>
    <w:rsid w:val="004D1F64"/>
    <w:rsid w:val="004D2617"/>
    <w:rsid w:val="004D2B17"/>
    <w:rsid w:val="004D358F"/>
    <w:rsid w:val="004D3E64"/>
    <w:rsid w:val="004D5429"/>
    <w:rsid w:val="004D5DC3"/>
    <w:rsid w:val="004D60A3"/>
    <w:rsid w:val="004D77AC"/>
    <w:rsid w:val="004D7DB2"/>
    <w:rsid w:val="004E1448"/>
    <w:rsid w:val="004E17A0"/>
    <w:rsid w:val="004E2622"/>
    <w:rsid w:val="004E2663"/>
    <w:rsid w:val="004E455B"/>
    <w:rsid w:val="004E697A"/>
    <w:rsid w:val="004E7696"/>
    <w:rsid w:val="004E7E27"/>
    <w:rsid w:val="004F0055"/>
    <w:rsid w:val="004F1173"/>
    <w:rsid w:val="004F15AE"/>
    <w:rsid w:val="004F1D0A"/>
    <w:rsid w:val="004F260A"/>
    <w:rsid w:val="004F2C5B"/>
    <w:rsid w:val="004F51AD"/>
    <w:rsid w:val="004F563F"/>
    <w:rsid w:val="004F5C28"/>
    <w:rsid w:val="004F6C3D"/>
    <w:rsid w:val="004F772F"/>
    <w:rsid w:val="00501073"/>
    <w:rsid w:val="00501123"/>
    <w:rsid w:val="00501CEA"/>
    <w:rsid w:val="00501E97"/>
    <w:rsid w:val="0050250B"/>
    <w:rsid w:val="005028F2"/>
    <w:rsid w:val="00502C86"/>
    <w:rsid w:val="00502D48"/>
    <w:rsid w:val="005041FA"/>
    <w:rsid w:val="0050431F"/>
    <w:rsid w:val="00504FD7"/>
    <w:rsid w:val="00505228"/>
    <w:rsid w:val="0050601B"/>
    <w:rsid w:val="0050655D"/>
    <w:rsid w:val="0051038E"/>
    <w:rsid w:val="005107C6"/>
    <w:rsid w:val="005109FA"/>
    <w:rsid w:val="005110F1"/>
    <w:rsid w:val="0051156E"/>
    <w:rsid w:val="00511B6B"/>
    <w:rsid w:val="00512E7A"/>
    <w:rsid w:val="005135E9"/>
    <w:rsid w:val="005136B4"/>
    <w:rsid w:val="00515CC4"/>
    <w:rsid w:val="005173AB"/>
    <w:rsid w:val="00517549"/>
    <w:rsid w:val="00521036"/>
    <w:rsid w:val="0052150A"/>
    <w:rsid w:val="00521822"/>
    <w:rsid w:val="00521F6E"/>
    <w:rsid w:val="0052290F"/>
    <w:rsid w:val="00522E5F"/>
    <w:rsid w:val="0052300E"/>
    <w:rsid w:val="00524955"/>
    <w:rsid w:val="0052535F"/>
    <w:rsid w:val="0052600C"/>
    <w:rsid w:val="005267B6"/>
    <w:rsid w:val="0052A769"/>
    <w:rsid w:val="0053110A"/>
    <w:rsid w:val="0053152B"/>
    <w:rsid w:val="00531A58"/>
    <w:rsid w:val="00531EE2"/>
    <w:rsid w:val="005323F9"/>
    <w:rsid w:val="00532AAB"/>
    <w:rsid w:val="00532AD9"/>
    <w:rsid w:val="00533FDF"/>
    <w:rsid w:val="0053441F"/>
    <w:rsid w:val="005344D2"/>
    <w:rsid w:val="00535858"/>
    <w:rsid w:val="00536499"/>
    <w:rsid w:val="00536813"/>
    <w:rsid w:val="005412BC"/>
    <w:rsid w:val="00541901"/>
    <w:rsid w:val="00541C2D"/>
    <w:rsid w:val="00542377"/>
    <w:rsid w:val="005427FA"/>
    <w:rsid w:val="00542AAA"/>
    <w:rsid w:val="00542C03"/>
    <w:rsid w:val="00542D7B"/>
    <w:rsid w:val="00542DA5"/>
    <w:rsid w:val="00542DE3"/>
    <w:rsid w:val="005438D1"/>
    <w:rsid w:val="005457B7"/>
    <w:rsid w:val="00545EB8"/>
    <w:rsid w:val="00546151"/>
    <w:rsid w:val="00547305"/>
    <w:rsid w:val="005475DB"/>
    <w:rsid w:val="005477DF"/>
    <w:rsid w:val="00551E08"/>
    <w:rsid w:val="00552191"/>
    <w:rsid w:val="005525F1"/>
    <w:rsid w:val="00552FBA"/>
    <w:rsid w:val="00553563"/>
    <w:rsid w:val="0055357C"/>
    <w:rsid w:val="0055387D"/>
    <w:rsid w:val="00553DB5"/>
    <w:rsid w:val="005553E7"/>
    <w:rsid w:val="00555EF1"/>
    <w:rsid w:val="00556C9E"/>
    <w:rsid w:val="00557361"/>
    <w:rsid w:val="00557963"/>
    <w:rsid w:val="00557FEA"/>
    <w:rsid w:val="00562054"/>
    <w:rsid w:val="00562675"/>
    <w:rsid w:val="00562F27"/>
    <w:rsid w:val="00563377"/>
    <w:rsid w:val="005633CE"/>
    <w:rsid w:val="00563710"/>
    <w:rsid w:val="00564AD5"/>
    <w:rsid w:val="00564D66"/>
    <w:rsid w:val="00565EE1"/>
    <w:rsid w:val="00566549"/>
    <w:rsid w:val="0056691C"/>
    <w:rsid w:val="00567068"/>
    <w:rsid w:val="00571E13"/>
    <w:rsid w:val="0057251F"/>
    <w:rsid w:val="00572D39"/>
    <w:rsid w:val="0057382C"/>
    <w:rsid w:val="00574FDB"/>
    <w:rsid w:val="00575C3D"/>
    <w:rsid w:val="00576736"/>
    <w:rsid w:val="00576B5E"/>
    <w:rsid w:val="00576F0A"/>
    <w:rsid w:val="00577BE3"/>
    <w:rsid w:val="0058047B"/>
    <w:rsid w:val="00581092"/>
    <w:rsid w:val="005820BF"/>
    <w:rsid w:val="00583299"/>
    <w:rsid w:val="00583317"/>
    <w:rsid w:val="00583548"/>
    <w:rsid w:val="00583971"/>
    <w:rsid w:val="00584336"/>
    <w:rsid w:val="0058467D"/>
    <w:rsid w:val="00585162"/>
    <w:rsid w:val="005922FE"/>
    <w:rsid w:val="00593618"/>
    <w:rsid w:val="00594D0B"/>
    <w:rsid w:val="00595241"/>
    <w:rsid w:val="005952A7"/>
    <w:rsid w:val="00595DAF"/>
    <w:rsid w:val="00596984"/>
    <w:rsid w:val="005969A4"/>
    <w:rsid w:val="00596D52"/>
    <w:rsid w:val="00597AF9"/>
    <w:rsid w:val="005A04BB"/>
    <w:rsid w:val="005A0595"/>
    <w:rsid w:val="005A0BB7"/>
    <w:rsid w:val="005A3495"/>
    <w:rsid w:val="005A430B"/>
    <w:rsid w:val="005A4A07"/>
    <w:rsid w:val="005A57A5"/>
    <w:rsid w:val="005A65AC"/>
    <w:rsid w:val="005A698F"/>
    <w:rsid w:val="005A7562"/>
    <w:rsid w:val="005B1378"/>
    <w:rsid w:val="005B17CD"/>
    <w:rsid w:val="005B19D4"/>
    <w:rsid w:val="005B1A74"/>
    <w:rsid w:val="005B285B"/>
    <w:rsid w:val="005B3163"/>
    <w:rsid w:val="005B31F5"/>
    <w:rsid w:val="005B3C56"/>
    <w:rsid w:val="005B41E8"/>
    <w:rsid w:val="005B4C4C"/>
    <w:rsid w:val="005B4D48"/>
    <w:rsid w:val="005B4F4D"/>
    <w:rsid w:val="005B7A1A"/>
    <w:rsid w:val="005C0909"/>
    <w:rsid w:val="005C101B"/>
    <w:rsid w:val="005C1E1C"/>
    <w:rsid w:val="005C1EFC"/>
    <w:rsid w:val="005C2685"/>
    <w:rsid w:val="005C4DA0"/>
    <w:rsid w:val="005C5483"/>
    <w:rsid w:val="005C5954"/>
    <w:rsid w:val="005C5CA8"/>
    <w:rsid w:val="005C66D8"/>
    <w:rsid w:val="005C6FC1"/>
    <w:rsid w:val="005D0F8E"/>
    <w:rsid w:val="005D165B"/>
    <w:rsid w:val="005D18C2"/>
    <w:rsid w:val="005D2BD7"/>
    <w:rsid w:val="005D2EA8"/>
    <w:rsid w:val="005D394F"/>
    <w:rsid w:val="005D3F60"/>
    <w:rsid w:val="005D4602"/>
    <w:rsid w:val="005D5307"/>
    <w:rsid w:val="005D5654"/>
    <w:rsid w:val="005D5A1E"/>
    <w:rsid w:val="005D5F26"/>
    <w:rsid w:val="005D612D"/>
    <w:rsid w:val="005D68FD"/>
    <w:rsid w:val="005D6CB4"/>
    <w:rsid w:val="005D6DAB"/>
    <w:rsid w:val="005D7108"/>
    <w:rsid w:val="005D7FE2"/>
    <w:rsid w:val="005E00DC"/>
    <w:rsid w:val="005E2553"/>
    <w:rsid w:val="005E3D20"/>
    <w:rsid w:val="005E57F9"/>
    <w:rsid w:val="005E6A70"/>
    <w:rsid w:val="005E6D79"/>
    <w:rsid w:val="005E8BE8"/>
    <w:rsid w:val="005F0096"/>
    <w:rsid w:val="005F06E5"/>
    <w:rsid w:val="005F15C4"/>
    <w:rsid w:val="005F1AA6"/>
    <w:rsid w:val="005F2050"/>
    <w:rsid w:val="005F3883"/>
    <w:rsid w:val="005F4257"/>
    <w:rsid w:val="005F4D89"/>
    <w:rsid w:val="005F7CA3"/>
    <w:rsid w:val="00600066"/>
    <w:rsid w:val="00602463"/>
    <w:rsid w:val="00603183"/>
    <w:rsid w:val="006033A5"/>
    <w:rsid w:val="00604005"/>
    <w:rsid w:val="0060493E"/>
    <w:rsid w:val="00607AE3"/>
    <w:rsid w:val="00607E30"/>
    <w:rsid w:val="00607FB1"/>
    <w:rsid w:val="00611152"/>
    <w:rsid w:val="00611241"/>
    <w:rsid w:val="00611790"/>
    <w:rsid w:val="006123B1"/>
    <w:rsid w:val="00612CF8"/>
    <w:rsid w:val="00614ED9"/>
    <w:rsid w:val="00614FBA"/>
    <w:rsid w:val="00617B3F"/>
    <w:rsid w:val="006213EB"/>
    <w:rsid w:val="0062323A"/>
    <w:rsid w:val="00623C6B"/>
    <w:rsid w:val="00623E5F"/>
    <w:rsid w:val="0062501D"/>
    <w:rsid w:val="00627FD1"/>
    <w:rsid w:val="006317BA"/>
    <w:rsid w:val="006320C7"/>
    <w:rsid w:val="00636132"/>
    <w:rsid w:val="006369FD"/>
    <w:rsid w:val="00636FAE"/>
    <w:rsid w:val="006373DC"/>
    <w:rsid w:val="00637EE3"/>
    <w:rsid w:val="0064067B"/>
    <w:rsid w:val="0064081B"/>
    <w:rsid w:val="00640937"/>
    <w:rsid w:val="00640B08"/>
    <w:rsid w:val="00641853"/>
    <w:rsid w:val="00643CBE"/>
    <w:rsid w:val="00643D7B"/>
    <w:rsid w:val="00644DEE"/>
    <w:rsid w:val="006452A4"/>
    <w:rsid w:val="006456B3"/>
    <w:rsid w:val="00645D15"/>
    <w:rsid w:val="00647229"/>
    <w:rsid w:val="006473A3"/>
    <w:rsid w:val="006476D8"/>
    <w:rsid w:val="006515E3"/>
    <w:rsid w:val="006519A1"/>
    <w:rsid w:val="00652819"/>
    <w:rsid w:val="00654707"/>
    <w:rsid w:val="006548E0"/>
    <w:rsid w:val="00654DA2"/>
    <w:rsid w:val="00657377"/>
    <w:rsid w:val="0065756E"/>
    <w:rsid w:val="00657743"/>
    <w:rsid w:val="00660C88"/>
    <w:rsid w:val="00660CCD"/>
    <w:rsid w:val="0066171A"/>
    <w:rsid w:val="0066580D"/>
    <w:rsid w:val="006658AE"/>
    <w:rsid w:val="00666057"/>
    <w:rsid w:val="006676DE"/>
    <w:rsid w:val="006757A2"/>
    <w:rsid w:val="00676C74"/>
    <w:rsid w:val="00677032"/>
    <w:rsid w:val="006773D3"/>
    <w:rsid w:val="0067779D"/>
    <w:rsid w:val="006804AC"/>
    <w:rsid w:val="00681BC6"/>
    <w:rsid w:val="00681BC9"/>
    <w:rsid w:val="00682E60"/>
    <w:rsid w:val="0068321C"/>
    <w:rsid w:val="00683F5E"/>
    <w:rsid w:val="006854CD"/>
    <w:rsid w:val="0068568E"/>
    <w:rsid w:val="006870AA"/>
    <w:rsid w:val="00687182"/>
    <w:rsid w:val="0068739C"/>
    <w:rsid w:val="00690569"/>
    <w:rsid w:val="00690710"/>
    <w:rsid w:val="00690BBD"/>
    <w:rsid w:val="00691297"/>
    <w:rsid w:val="00691B41"/>
    <w:rsid w:val="006920C2"/>
    <w:rsid w:val="006925F8"/>
    <w:rsid w:val="006933BF"/>
    <w:rsid w:val="0069376D"/>
    <w:rsid w:val="00695346"/>
    <w:rsid w:val="006958CB"/>
    <w:rsid w:val="00695B68"/>
    <w:rsid w:val="00695D85"/>
    <w:rsid w:val="0069640E"/>
    <w:rsid w:val="0069660B"/>
    <w:rsid w:val="00696A16"/>
    <w:rsid w:val="00697084"/>
    <w:rsid w:val="006A12BC"/>
    <w:rsid w:val="006A1311"/>
    <w:rsid w:val="006A1D85"/>
    <w:rsid w:val="006A295A"/>
    <w:rsid w:val="006A2A26"/>
    <w:rsid w:val="006A4D49"/>
    <w:rsid w:val="006A5052"/>
    <w:rsid w:val="006A65D0"/>
    <w:rsid w:val="006A768B"/>
    <w:rsid w:val="006B00D4"/>
    <w:rsid w:val="006B0672"/>
    <w:rsid w:val="006B071F"/>
    <w:rsid w:val="006B105C"/>
    <w:rsid w:val="006B18B9"/>
    <w:rsid w:val="006B39A8"/>
    <w:rsid w:val="006B3CD4"/>
    <w:rsid w:val="006B4B0B"/>
    <w:rsid w:val="006B4CFD"/>
    <w:rsid w:val="006B6426"/>
    <w:rsid w:val="006B7491"/>
    <w:rsid w:val="006B7CD8"/>
    <w:rsid w:val="006C1058"/>
    <w:rsid w:val="006C2D2B"/>
    <w:rsid w:val="006C364C"/>
    <w:rsid w:val="006C3830"/>
    <w:rsid w:val="006C3D0E"/>
    <w:rsid w:val="006C667F"/>
    <w:rsid w:val="006C73C9"/>
    <w:rsid w:val="006C73CF"/>
    <w:rsid w:val="006D0309"/>
    <w:rsid w:val="006D03C0"/>
    <w:rsid w:val="006D05EA"/>
    <w:rsid w:val="006D09BD"/>
    <w:rsid w:val="006D0FA9"/>
    <w:rsid w:val="006D1114"/>
    <w:rsid w:val="006D1D65"/>
    <w:rsid w:val="006D2346"/>
    <w:rsid w:val="006D23B2"/>
    <w:rsid w:val="006D2529"/>
    <w:rsid w:val="006D333C"/>
    <w:rsid w:val="006D4299"/>
    <w:rsid w:val="006D4F77"/>
    <w:rsid w:val="006D6548"/>
    <w:rsid w:val="006D6871"/>
    <w:rsid w:val="006D7966"/>
    <w:rsid w:val="006E0B6F"/>
    <w:rsid w:val="006E0F2F"/>
    <w:rsid w:val="006E1C5F"/>
    <w:rsid w:val="006E1C6C"/>
    <w:rsid w:val="006E2805"/>
    <w:rsid w:val="006E2DCA"/>
    <w:rsid w:val="006E5AF8"/>
    <w:rsid w:val="006E6A28"/>
    <w:rsid w:val="006E7451"/>
    <w:rsid w:val="006F181D"/>
    <w:rsid w:val="006F2843"/>
    <w:rsid w:val="006F2D39"/>
    <w:rsid w:val="006F3D87"/>
    <w:rsid w:val="006F4615"/>
    <w:rsid w:val="006F539C"/>
    <w:rsid w:val="006F55F3"/>
    <w:rsid w:val="006F699A"/>
    <w:rsid w:val="006F76D6"/>
    <w:rsid w:val="00700E8D"/>
    <w:rsid w:val="00701586"/>
    <w:rsid w:val="00703AD1"/>
    <w:rsid w:val="00704453"/>
    <w:rsid w:val="00705931"/>
    <w:rsid w:val="007059D2"/>
    <w:rsid w:val="00705B09"/>
    <w:rsid w:val="00705C89"/>
    <w:rsid w:val="00705DFE"/>
    <w:rsid w:val="00705F00"/>
    <w:rsid w:val="00706F8B"/>
    <w:rsid w:val="007072BA"/>
    <w:rsid w:val="00707E49"/>
    <w:rsid w:val="00707F48"/>
    <w:rsid w:val="007127E1"/>
    <w:rsid w:val="007129D1"/>
    <w:rsid w:val="00712E4D"/>
    <w:rsid w:val="00713BDB"/>
    <w:rsid w:val="007146ED"/>
    <w:rsid w:val="00716CB5"/>
    <w:rsid w:val="00717211"/>
    <w:rsid w:val="00717679"/>
    <w:rsid w:val="00720290"/>
    <w:rsid w:val="00721EE2"/>
    <w:rsid w:val="007226AE"/>
    <w:rsid w:val="007230F1"/>
    <w:rsid w:val="00723F0C"/>
    <w:rsid w:val="00724A83"/>
    <w:rsid w:val="007250F8"/>
    <w:rsid w:val="00726699"/>
    <w:rsid w:val="007277FE"/>
    <w:rsid w:val="007323C9"/>
    <w:rsid w:val="00732440"/>
    <w:rsid w:val="00732866"/>
    <w:rsid w:val="00732A7C"/>
    <w:rsid w:val="00733423"/>
    <w:rsid w:val="0073371D"/>
    <w:rsid w:val="0073481F"/>
    <w:rsid w:val="00735D2C"/>
    <w:rsid w:val="00735F70"/>
    <w:rsid w:val="007361DF"/>
    <w:rsid w:val="00737981"/>
    <w:rsid w:val="00740241"/>
    <w:rsid w:val="007406DE"/>
    <w:rsid w:val="00740BB1"/>
    <w:rsid w:val="0074122A"/>
    <w:rsid w:val="00741AEB"/>
    <w:rsid w:val="00742188"/>
    <w:rsid w:val="00742523"/>
    <w:rsid w:val="0074439D"/>
    <w:rsid w:val="00744AD5"/>
    <w:rsid w:val="007469CA"/>
    <w:rsid w:val="00746C01"/>
    <w:rsid w:val="00746D4D"/>
    <w:rsid w:val="007471E3"/>
    <w:rsid w:val="00747383"/>
    <w:rsid w:val="0075047C"/>
    <w:rsid w:val="00752AC5"/>
    <w:rsid w:val="0075394A"/>
    <w:rsid w:val="00753BD4"/>
    <w:rsid w:val="00754372"/>
    <w:rsid w:val="00754C3E"/>
    <w:rsid w:val="00756817"/>
    <w:rsid w:val="00757179"/>
    <w:rsid w:val="00757A1B"/>
    <w:rsid w:val="00760B99"/>
    <w:rsid w:val="00760C9C"/>
    <w:rsid w:val="007610E4"/>
    <w:rsid w:val="00763BA6"/>
    <w:rsid w:val="00764C12"/>
    <w:rsid w:val="00764E4B"/>
    <w:rsid w:val="007663D2"/>
    <w:rsid w:val="007668BA"/>
    <w:rsid w:val="0076698D"/>
    <w:rsid w:val="007673F2"/>
    <w:rsid w:val="0077039E"/>
    <w:rsid w:val="00770BEC"/>
    <w:rsid w:val="00771055"/>
    <w:rsid w:val="0077154C"/>
    <w:rsid w:val="007715BF"/>
    <w:rsid w:val="00772C51"/>
    <w:rsid w:val="00772C5F"/>
    <w:rsid w:val="00773F14"/>
    <w:rsid w:val="007755EF"/>
    <w:rsid w:val="007758B1"/>
    <w:rsid w:val="0077614C"/>
    <w:rsid w:val="00776E81"/>
    <w:rsid w:val="0077719E"/>
    <w:rsid w:val="00777FB2"/>
    <w:rsid w:val="007801AB"/>
    <w:rsid w:val="007808EC"/>
    <w:rsid w:val="0078101E"/>
    <w:rsid w:val="00781C3C"/>
    <w:rsid w:val="00782999"/>
    <w:rsid w:val="007836E0"/>
    <w:rsid w:val="0078385E"/>
    <w:rsid w:val="00786944"/>
    <w:rsid w:val="00786A51"/>
    <w:rsid w:val="00787341"/>
    <w:rsid w:val="007877E4"/>
    <w:rsid w:val="00787853"/>
    <w:rsid w:val="00787A9A"/>
    <w:rsid w:val="0079103B"/>
    <w:rsid w:val="0079358E"/>
    <w:rsid w:val="007976AE"/>
    <w:rsid w:val="00797B8C"/>
    <w:rsid w:val="007A0876"/>
    <w:rsid w:val="007A121A"/>
    <w:rsid w:val="007A1962"/>
    <w:rsid w:val="007A290F"/>
    <w:rsid w:val="007A2912"/>
    <w:rsid w:val="007A2928"/>
    <w:rsid w:val="007A36AF"/>
    <w:rsid w:val="007A3D6F"/>
    <w:rsid w:val="007A4980"/>
    <w:rsid w:val="007A4F2A"/>
    <w:rsid w:val="007A52FB"/>
    <w:rsid w:val="007A569D"/>
    <w:rsid w:val="007A58D2"/>
    <w:rsid w:val="007A5CB3"/>
    <w:rsid w:val="007A644C"/>
    <w:rsid w:val="007A722D"/>
    <w:rsid w:val="007A7268"/>
    <w:rsid w:val="007B02B9"/>
    <w:rsid w:val="007B2DA6"/>
    <w:rsid w:val="007B3184"/>
    <w:rsid w:val="007B3379"/>
    <w:rsid w:val="007B4525"/>
    <w:rsid w:val="007B48E8"/>
    <w:rsid w:val="007B4D8D"/>
    <w:rsid w:val="007B6566"/>
    <w:rsid w:val="007B6AF2"/>
    <w:rsid w:val="007B70E6"/>
    <w:rsid w:val="007B73F9"/>
    <w:rsid w:val="007B7641"/>
    <w:rsid w:val="007C08E6"/>
    <w:rsid w:val="007C16E6"/>
    <w:rsid w:val="007C1C81"/>
    <w:rsid w:val="007C1CE3"/>
    <w:rsid w:val="007C2A72"/>
    <w:rsid w:val="007C36B8"/>
    <w:rsid w:val="007C36E7"/>
    <w:rsid w:val="007C406D"/>
    <w:rsid w:val="007C5C82"/>
    <w:rsid w:val="007C5E56"/>
    <w:rsid w:val="007C6DFE"/>
    <w:rsid w:val="007C7287"/>
    <w:rsid w:val="007D123E"/>
    <w:rsid w:val="007D143D"/>
    <w:rsid w:val="007D18D1"/>
    <w:rsid w:val="007D1DDF"/>
    <w:rsid w:val="007D1E9B"/>
    <w:rsid w:val="007D2454"/>
    <w:rsid w:val="007D2ED3"/>
    <w:rsid w:val="007D3393"/>
    <w:rsid w:val="007D3A30"/>
    <w:rsid w:val="007D3C45"/>
    <w:rsid w:val="007D3F7E"/>
    <w:rsid w:val="007D49AA"/>
    <w:rsid w:val="007D52A6"/>
    <w:rsid w:val="007D53FC"/>
    <w:rsid w:val="007D673A"/>
    <w:rsid w:val="007D7C41"/>
    <w:rsid w:val="007E0097"/>
    <w:rsid w:val="007E17BC"/>
    <w:rsid w:val="007E1A8D"/>
    <w:rsid w:val="007E226E"/>
    <w:rsid w:val="007E2B09"/>
    <w:rsid w:val="007E3035"/>
    <w:rsid w:val="007E6B39"/>
    <w:rsid w:val="007E7260"/>
    <w:rsid w:val="007F0D8E"/>
    <w:rsid w:val="007F14D2"/>
    <w:rsid w:val="007F3B41"/>
    <w:rsid w:val="007F46E9"/>
    <w:rsid w:val="007F4DC5"/>
    <w:rsid w:val="007F56D1"/>
    <w:rsid w:val="007F5845"/>
    <w:rsid w:val="007F594C"/>
    <w:rsid w:val="007F7F6D"/>
    <w:rsid w:val="00800A9A"/>
    <w:rsid w:val="00800DF6"/>
    <w:rsid w:val="00800E83"/>
    <w:rsid w:val="008019F6"/>
    <w:rsid w:val="00801DBD"/>
    <w:rsid w:val="00802392"/>
    <w:rsid w:val="0080287D"/>
    <w:rsid w:val="00802AAD"/>
    <w:rsid w:val="00803C62"/>
    <w:rsid w:val="00804686"/>
    <w:rsid w:val="008055C8"/>
    <w:rsid w:val="00805D05"/>
    <w:rsid w:val="008060AF"/>
    <w:rsid w:val="00806AB0"/>
    <w:rsid w:val="00806BBB"/>
    <w:rsid w:val="00806DE6"/>
    <w:rsid w:val="00807012"/>
    <w:rsid w:val="00807C20"/>
    <w:rsid w:val="008106BF"/>
    <w:rsid w:val="00811A61"/>
    <w:rsid w:val="00811BBE"/>
    <w:rsid w:val="008128F4"/>
    <w:rsid w:val="00812C8C"/>
    <w:rsid w:val="0081320D"/>
    <w:rsid w:val="0081441A"/>
    <w:rsid w:val="0081623E"/>
    <w:rsid w:val="0082058B"/>
    <w:rsid w:val="008207DC"/>
    <w:rsid w:val="00820C89"/>
    <w:rsid w:val="008219CD"/>
    <w:rsid w:val="00821F1D"/>
    <w:rsid w:val="00822790"/>
    <w:rsid w:val="00822A1C"/>
    <w:rsid w:val="008235B0"/>
    <w:rsid w:val="00823783"/>
    <w:rsid w:val="00823A30"/>
    <w:rsid w:val="00824037"/>
    <w:rsid w:val="00824E9D"/>
    <w:rsid w:val="008266CC"/>
    <w:rsid w:val="0082674B"/>
    <w:rsid w:val="008273D7"/>
    <w:rsid w:val="008273EF"/>
    <w:rsid w:val="008312BF"/>
    <w:rsid w:val="00832839"/>
    <w:rsid w:val="00832971"/>
    <w:rsid w:val="00832D78"/>
    <w:rsid w:val="0083333F"/>
    <w:rsid w:val="008337E3"/>
    <w:rsid w:val="00834235"/>
    <w:rsid w:val="00834759"/>
    <w:rsid w:val="00834933"/>
    <w:rsid w:val="00834C5A"/>
    <w:rsid w:val="00834D0A"/>
    <w:rsid w:val="0083507B"/>
    <w:rsid w:val="00835C04"/>
    <w:rsid w:val="00835D38"/>
    <w:rsid w:val="00836166"/>
    <w:rsid w:val="00836EE1"/>
    <w:rsid w:val="00837632"/>
    <w:rsid w:val="00837EAB"/>
    <w:rsid w:val="008403B8"/>
    <w:rsid w:val="00840509"/>
    <w:rsid w:val="00841181"/>
    <w:rsid w:val="0084210D"/>
    <w:rsid w:val="00842363"/>
    <w:rsid w:val="008423A2"/>
    <w:rsid w:val="008423EE"/>
    <w:rsid w:val="00842460"/>
    <w:rsid w:val="008434C8"/>
    <w:rsid w:val="0084367E"/>
    <w:rsid w:val="00843CA8"/>
    <w:rsid w:val="0084499C"/>
    <w:rsid w:val="00846921"/>
    <w:rsid w:val="00846C2D"/>
    <w:rsid w:val="00846F03"/>
    <w:rsid w:val="0084CB92"/>
    <w:rsid w:val="0085036B"/>
    <w:rsid w:val="00850EB6"/>
    <w:rsid w:val="008518CF"/>
    <w:rsid w:val="00851E7A"/>
    <w:rsid w:val="00852C01"/>
    <w:rsid w:val="008540EA"/>
    <w:rsid w:val="008563B3"/>
    <w:rsid w:val="0085719D"/>
    <w:rsid w:val="0086188C"/>
    <w:rsid w:val="00861F13"/>
    <w:rsid w:val="0086286F"/>
    <w:rsid w:val="0086289A"/>
    <w:rsid w:val="00862F8A"/>
    <w:rsid w:val="00865A2F"/>
    <w:rsid w:val="00867087"/>
    <w:rsid w:val="008673AA"/>
    <w:rsid w:val="00870667"/>
    <w:rsid w:val="008717E5"/>
    <w:rsid w:val="008723D7"/>
    <w:rsid w:val="008730FD"/>
    <w:rsid w:val="008736C6"/>
    <w:rsid w:val="00874690"/>
    <w:rsid w:val="00876264"/>
    <w:rsid w:val="00876657"/>
    <w:rsid w:val="0087718E"/>
    <w:rsid w:val="00881BCD"/>
    <w:rsid w:val="00882E75"/>
    <w:rsid w:val="00883220"/>
    <w:rsid w:val="00883638"/>
    <w:rsid w:val="00883735"/>
    <w:rsid w:val="008845A0"/>
    <w:rsid w:val="00884B95"/>
    <w:rsid w:val="00884ED4"/>
    <w:rsid w:val="00885387"/>
    <w:rsid w:val="008861B1"/>
    <w:rsid w:val="00886218"/>
    <w:rsid w:val="00886B7E"/>
    <w:rsid w:val="00886F39"/>
    <w:rsid w:val="00886FE6"/>
    <w:rsid w:val="008871ED"/>
    <w:rsid w:val="00887738"/>
    <w:rsid w:val="00887E1A"/>
    <w:rsid w:val="00887EA2"/>
    <w:rsid w:val="00890ABC"/>
    <w:rsid w:val="00891690"/>
    <w:rsid w:val="0089199A"/>
    <w:rsid w:val="00892593"/>
    <w:rsid w:val="0089284E"/>
    <w:rsid w:val="0089344D"/>
    <w:rsid w:val="00894061"/>
    <w:rsid w:val="00895D3A"/>
    <w:rsid w:val="00896D48"/>
    <w:rsid w:val="008A04B8"/>
    <w:rsid w:val="008A12DB"/>
    <w:rsid w:val="008A1B46"/>
    <w:rsid w:val="008A3596"/>
    <w:rsid w:val="008A3843"/>
    <w:rsid w:val="008A42C0"/>
    <w:rsid w:val="008A44F2"/>
    <w:rsid w:val="008A4568"/>
    <w:rsid w:val="008A4DB1"/>
    <w:rsid w:val="008A5198"/>
    <w:rsid w:val="008A5AF3"/>
    <w:rsid w:val="008A6402"/>
    <w:rsid w:val="008A6A18"/>
    <w:rsid w:val="008A7A98"/>
    <w:rsid w:val="008B04F0"/>
    <w:rsid w:val="008B1020"/>
    <w:rsid w:val="008B1674"/>
    <w:rsid w:val="008B1C98"/>
    <w:rsid w:val="008B2254"/>
    <w:rsid w:val="008B3046"/>
    <w:rsid w:val="008B31DE"/>
    <w:rsid w:val="008B3576"/>
    <w:rsid w:val="008B3821"/>
    <w:rsid w:val="008B3D6F"/>
    <w:rsid w:val="008B4A77"/>
    <w:rsid w:val="008B4B56"/>
    <w:rsid w:val="008B4CE9"/>
    <w:rsid w:val="008B59F5"/>
    <w:rsid w:val="008B5F94"/>
    <w:rsid w:val="008B6689"/>
    <w:rsid w:val="008C021C"/>
    <w:rsid w:val="008C04EF"/>
    <w:rsid w:val="008C0674"/>
    <w:rsid w:val="008C1858"/>
    <w:rsid w:val="008C21C4"/>
    <w:rsid w:val="008C2524"/>
    <w:rsid w:val="008C2536"/>
    <w:rsid w:val="008C28AD"/>
    <w:rsid w:val="008C3C2F"/>
    <w:rsid w:val="008C4206"/>
    <w:rsid w:val="008C4C3A"/>
    <w:rsid w:val="008C653C"/>
    <w:rsid w:val="008D00CB"/>
    <w:rsid w:val="008D2491"/>
    <w:rsid w:val="008D3287"/>
    <w:rsid w:val="008D3EAB"/>
    <w:rsid w:val="008D41B1"/>
    <w:rsid w:val="008D4944"/>
    <w:rsid w:val="008D4ECB"/>
    <w:rsid w:val="008D504D"/>
    <w:rsid w:val="008D541B"/>
    <w:rsid w:val="008D5C5F"/>
    <w:rsid w:val="008D6814"/>
    <w:rsid w:val="008D7628"/>
    <w:rsid w:val="008E02E2"/>
    <w:rsid w:val="008E107E"/>
    <w:rsid w:val="008E2253"/>
    <w:rsid w:val="008E2DBA"/>
    <w:rsid w:val="008E2EF6"/>
    <w:rsid w:val="008E59F3"/>
    <w:rsid w:val="008E5CF1"/>
    <w:rsid w:val="008E7630"/>
    <w:rsid w:val="008E773B"/>
    <w:rsid w:val="008F01E5"/>
    <w:rsid w:val="008F2A72"/>
    <w:rsid w:val="008F2B53"/>
    <w:rsid w:val="008F3860"/>
    <w:rsid w:val="008F3FBD"/>
    <w:rsid w:val="008F6C99"/>
    <w:rsid w:val="008F7872"/>
    <w:rsid w:val="00901A39"/>
    <w:rsid w:val="00901E2C"/>
    <w:rsid w:val="009024D8"/>
    <w:rsid w:val="009025FC"/>
    <w:rsid w:val="00904508"/>
    <w:rsid w:val="009053B0"/>
    <w:rsid w:val="009059C8"/>
    <w:rsid w:val="00906444"/>
    <w:rsid w:val="00906E1B"/>
    <w:rsid w:val="00907411"/>
    <w:rsid w:val="00907876"/>
    <w:rsid w:val="00907CB3"/>
    <w:rsid w:val="009101DE"/>
    <w:rsid w:val="00912477"/>
    <w:rsid w:val="009141A4"/>
    <w:rsid w:val="00914870"/>
    <w:rsid w:val="00914E98"/>
    <w:rsid w:val="0091524A"/>
    <w:rsid w:val="00916099"/>
    <w:rsid w:val="00917A7D"/>
    <w:rsid w:val="00917CF0"/>
    <w:rsid w:val="009201D4"/>
    <w:rsid w:val="00922671"/>
    <w:rsid w:val="00922ADD"/>
    <w:rsid w:val="009242B3"/>
    <w:rsid w:val="0092442E"/>
    <w:rsid w:val="00924C05"/>
    <w:rsid w:val="0092561A"/>
    <w:rsid w:val="0092626E"/>
    <w:rsid w:val="0093057F"/>
    <w:rsid w:val="00930B7F"/>
    <w:rsid w:val="00933166"/>
    <w:rsid w:val="00933243"/>
    <w:rsid w:val="00933CBB"/>
    <w:rsid w:val="00934154"/>
    <w:rsid w:val="009346C8"/>
    <w:rsid w:val="00934900"/>
    <w:rsid w:val="00936AF4"/>
    <w:rsid w:val="00936C0E"/>
    <w:rsid w:val="00937ED2"/>
    <w:rsid w:val="0093CC0E"/>
    <w:rsid w:val="00940271"/>
    <w:rsid w:val="0094070C"/>
    <w:rsid w:val="0094136D"/>
    <w:rsid w:val="009415AE"/>
    <w:rsid w:val="00941956"/>
    <w:rsid w:val="00942B06"/>
    <w:rsid w:val="00942B7F"/>
    <w:rsid w:val="009444A0"/>
    <w:rsid w:val="0094514E"/>
    <w:rsid w:val="009453C8"/>
    <w:rsid w:val="009459FB"/>
    <w:rsid w:val="00945A02"/>
    <w:rsid w:val="009479E5"/>
    <w:rsid w:val="0095040B"/>
    <w:rsid w:val="00950649"/>
    <w:rsid w:val="00950E11"/>
    <w:rsid w:val="0095183B"/>
    <w:rsid w:val="009555AF"/>
    <w:rsid w:val="00955B42"/>
    <w:rsid w:val="00956293"/>
    <w:rsid w:val="00956E75"/>
    <w:rsid w:val="0096030C"/>
    <w:rsid w:val="0096087D"/>
    <w:rsid w:val="00961325"/>
    <w:rsid w:val="0096250B"/>
    <w:rsid w:val="009626F4"/>
    <w:rsid w:val="00963318"/>
    <w:rsid w:val="00963C00"/>
    <w:rsid w:val="009642CF"/>
    <w:rsid w:val="0096476A"/>
    <w:rsid w:val="00964A11"/>
    <w:rsid w:val="00964E31"/>
    <w:rsid w:val="00965406"/>
    <w:rsid w:val="009660EF"/>
    <w:rsid w:val="009667F7"/>
    <w:rsid w:val="00966DC3"/>
    <w:rsid w:val="00967443"/>
    <w:rsid w:val="0096782A"/>
    <w:rsid w:val="0096787A"/>
    <w:rsid w:val="00967A42"/>
    <w:rsid w:val="00967AF4"/>
    <w:rsid w:val="00971B74"/>
    <w:rsid w:val="00971F52"/>
    <w:rsid w:val="00971FAC"/>
    <w:rsid w:val="00974125"/>
    <w:rsid w:val="00975246"/>
    <w:rsid w:val="009754A8"/>
    <w:rsid w:val="00976343"/>
    <w:rsid w:val="0097719C"/>
    <w:rsid w:val="00980EAA"/>
    <w:rsid w:val="009812BB"/>
    <w:rsid w:val="00981870"/>
    <w:rsid w:val="0098257A"/>
    <w:rsid w:val="00985C75"/>
    <w:rsid w:val="009901A8"/>
    <w:rsid w:val="00991C09"/>
    <w:rsid w:val="009922CE"/>
    <w:rsid w:val="009926C8"/>
    <w:rsid w:val="00992B5D"/>
    <w:rsid w:val="00994817"/>
    <w:rsid w:val="009950AF"/>
    <w:rsid w:val="0099553E"/>
    <w:rsid w:val="009963FB"/>
    <w:rsid w:val="00997759"/>
    <w:rsid w:val="009A0634"/>
    <w:rsid w:val="009A09FD"/>
    <w:rsid w:val="009A492A"/>
    <w:rsid w:val="009A4A98"/>
    <w:rsid w:val="009A5955"/>
    <w:rsid w:val="009A6488"/>
    <w:rsid w:val="009A71A7"/>
    <w:rsid w:val="009A7CEC"/>
    <w:rsid w:val="009ACC03"/>
    <w:rsid w:val="009B08C3"/>
    <w:rsid w:val="009B1D76"/>
    <w:rsid w:val="009B2635"/>
    <w:rsid w:val="009B2B74"/>
    <w:rsid w:val="009B2B82"/>
    <w:rsid w:val="009B3A41"/>
    <w:rsid w:val="009B62F2"/>
    <w:rsid w:val="009B67BD"/>
    <w:rsid w:val="009B74CC"/>
    <w:rsid w:val="009B75AC"/>
    <w:rsid w:val="009B7799"/>
    <w:rsid w:val="009C4439"/>
    <w:rsid w:val="009C4BA6"/>
    <w:rsid w:val="009C52B9"/>
    <w:rsid w:val="009C6B59"/>
    <w:rsid w:val="009C7374"/>
    <w:rsid w:val="009D0F1C"/>
    <w:rsid w:val="009D10D8"/>
    <w:rsid w:val="009D1474"/>
    <w:rsid w:val="009D1BD1"/>
    <w:rsid w:val="009D3160"/>
    <w:rsid w:val="009D31B7"/>
    <w:rsid w:val="009D3E17"/>
    <w:rsid w:val="009D5D70"/>
    <w:rsid w:val="009D5DB1"/>
    <w:rsid w:val="009D668F"/>
    <w:rsid w:val="009D7235"/>
    <w:rsid w:val="009E0690"/>
    <w:rsid w:val="009E0DA3"/>
    <w:rsid w:val="009E1788"/>
    <w:rsid w:val="009E22E8"/>
    <w:rsid w:val="009E38DF"/>
    <w:rsid w:val="009E47CC"/>
    <w:rsid w:val="009E4CFF"/>
    <w:rsid w:val="009E515E"/>
    <w:rsid w:val="009E5AED"/>
    <w:rsid w:val="009E5C25"/>
    <w:rsid w:val="009E681D"/>
    <w:rsid w:val="009E686E"/>
    <w:rsid w:val="009E7A86"/>
    <w:rsid w:val="009F0A3C"/>
    <w:rsid w:val="009F3BF5"/>
    <w:rsid w:val="009F4609"/>
    <w:rsid w:val="009F49B9"/>
    <w:rsid w:val="009F4DFF"/>
    <w:rsid w:val="009F4E74"/>
    <w:rsid w:val="009F4F82"/>
    <w:rsid w:val="009F55E8"/>
    <w:rsid w:val="009F67B5"/>
    <w:rsid w:val="009F6BFE"/>
    <w:rsid w:val="00A009B2"/>
    <w:rsid w:val="00A01B9E"/>
    <w:rsid w:val="00A02588"/>
    <w:rsid w:val="00A02B96"/>
    <w:rsid w:val="00A030B6"/>
    <w:rsid w:val="00A0319C"/>
    <w:rsid w:val="00A043E7"/>
    <w:rsid w:val="00A0542F"/>
    <w:rsid w:val="00A064C1"/>
    <w:rsid w:val="00A06791"/>
    <w:rsid w:val="00A06AB5"/>
    <w:rsid w:val="00A07607"/>
    <w:rsid w:val="00A07C1D"/>
    <w:rsid w:val="00A100CE"/>
    <w:rsid w:val="00A10455"/>
    <w:rsid w:val="00A109F2"/>
    <w:rsid w:val="00A112A1"/>
    <w:rsid w:val="00A11885"/>
    <w:rsid w:val="00A13789"/>
    <w:rsid w:val="00A13D1D"/>
    <w:rsid w:val="00A140C7"/>
    <w:rsid w:val="00A14C62"/>
    <w:rsid w:val="00A15398"/>
    <w:rsid w:val="00A15D9D"/>
    <w:rsid w:val="00A17AA8"/>
    <w:rsid w:val="00A200E9"/>
    <w:rsid w:val="00A21198"/>
    <w:rsid w:val="00A24D43"/>
    <w:rsid w:val="00A24FDB"/>
    <w:rsid w:val="00A25849"/>
    <w:rsid w:val="00A2587A"/>
    <w:rsid w:val="00A27E5C"/>
    <w:rsid w:val="00A30470"/>
    <w:rsid w:val="00A31064"/>
    <w:rsid w:val="00A311AB"/>
    <w:rsid w:val="00A31547"/>
    <w:rsid w:val="00A32279"/>
    <w:rsid w:val="00A32802"/>
    <w:rsid w:val="00A32AD4"/>
    <w:rsid w:val="00A33635"/>
    <w:rsid w:val="00A337DD"/>
    <w:rsid w:val="00A33867"/>
    <w:rsid w:val="00A33F98"/>
    <w:rsid w:val="00A34207"/>
    <w:rsid w:val="00A344F8"/>
    <w:rsid w:val="00A34E17"/>
    <w:rsid w:val="00A3572E"/>
    <w:rsid w:val="00A35BF8"/>
    <w:rsid w:val="00A365B8"/>
    <w:rsid w:val="00A37411"/>
    <w:rsid w:val="00A37432"/>
    <w:rsid w:val="00A40398"/>
    <w:rsid w:val="00A41714"/>
    <w:rsid w:val="00A422CD"/>
    <w:rsid w:val="00A42333"/>
    <w:rsid w:val="00A42D0E"/>
    <w:rsid w:val="00A43A72"/>
    <w:rsid w:val="00A4473F"/>
    <w:rsid w:val="00A44D25"/>
    <w:rsid w:val="00A44DD0"/>
    <w:rsid w:val="00A45DD1"/>
    <w:rsid w:val="00A46313"/>
    <w:rsid w:val="00A46AC0"/>
    <w:rsid w:val="00A46F34"/>
    <w:rsid w:val="00A470D0"/>
    <w:rsid w:val="00A47952"/>
    <w:rsid w:val="00A47B3A"/>
    <w:rsid w:val="00A502A8"/>
    <w:rsid w:val="00A50CFE"/>
    <w:rsid w:val="00A512EC"/>
    <w:rsid w:val="00A54555"/>
    <w:rsid w:val="00A5463B"/>
    <w:rsid w:val="00A55E1E"/>
    <w:rsid w:val="00A55F2C"/>
    <w:rsid w:val="00A56CB8"/>
    <w:rsid w:val="00A57010"/>
    <w:rsid w:val="00A57F05"/>
    <w:rsid w:val="00A60645"/>
    <w:rsid w:val="00A60A2D"/>
    <w:rsid w:val="00A60F79"/>
    <w:rsid w:val="00A614EE"/>
    <w:rsid w:val="00A6287F"/>
    <w:rsid w:val="00A63233"/>
    <w:rsid w:val="00A638E6"/>
    <w:rsid w:val="00A647B2"/>
    <w:rsid w:val="00A649B1"/>
    <w:rsid w:val="00A64E15"/>
    <w:rsid w:val="00A64F62"/>
    <w:rsid w:val="00A664FF"/>
    <w:rsid w:val="00A6665D"/>
    <w:rsid w:val="00A67292"/>
    <w:rsid w:val="00A67770"/>
    <w:rsid w:val="00A7084A"/>
    <w:rsid w:val="00A71D8A"/>
    <w:rsid w:val="00A71D9D"/>
    <w:rsid w:val="00A72B67"/>
    <w:rsid w:val="00A73BCE"/>
    <w:rsid w:val="00A74DA1"/>
    <w:rsid w:val="00A74E3E"/>
    <w:rsid w:val="00A77033"/>
    <w:rsid w:val="00A80A92"/>
    <w:rsid w:val="00A8257F"/>
    <w:rsid w:val="00A828C2"/>
    <w:rsid w:val="00A83226"/>
    <w:rsid w:val="00A83378"/>
    <w:rsid w:val="00A834E3"/>
    <w:rsid w:val="00A83D36"/>
    <w:rsid w:val="00A846EC"/>
    <w:rsid w:val="00A85C04"/>
    <w:rsid w:val="00A85ECE"/>
    <w:rsid w:val="00A8665D"/>
    <w:rsid w:val="00A86CBF"/>
    <w:rsid w:val="00A8772D"/>
    <w:rsid w:val="00A87BEF"/>
    <w:rsid w:val="00A87C4A"/>
    <w:rsid w:val="00A87CAB"/>
    <w:rsid w:val="00A901AB"/>
    <w:rsid w:val="00A911DB"/>
    <w:rsid w:val="00A92E0D"/>
    <w:rsid w:val="00A93DDF"/>
    <w:rsid w:val="00A94244"/>
    <w:rsid w:val="00A94B6E"/>
    <w:rsid w:val="00A95873"/>
    <w:rsid w:val="00A9616D"/>
    <w:rsid w:val="00A972A4"/>
    <w:rsid w:val="00A9748D"/>
    <w:rsid w:val="00AA3889"/>
    <w:rsid w:val="00AA3AA2"/>
    <w:rsid w:val="00AA3C4D"/>
    <w:rsid w:val="00AA402D"/>
    <w:rsid w:val="00AA4133"/>
    <w:rsid w:val="00AA4310"/>
    <w:rsid w:val="00AA4959"/>
    <w:rsid w:val="00AA4B94"/>
    <w:rsid w:val="00AA4EB7"/>
    <w:rsid w:val="00AA5250"/>
    <w:rsid w:val="00AA5A06"/>
    <w:rsid w:val="00AA5EB3"/>
    <w:rsid w:val="00AA656C"/>
    <w:rsid w:val="00AA67C1"/>
    <w:rsid w:val="00AA6BA7"/>
    <w:rsid w:val="00AA6D94"/>
    <w:rsid w:val="00AB070B"/>
    <w:rsid w:val="00AB2425"/>
    <w:rsid w:val="00AB2804"/>
    <w:rsid w:val="00AB66DD"/>
    <w:rsid w:val="00AB7886"/>
    <w:rsid w:val="00AB7CCF"/>
    <w:rsid w:val="00AB7EA8"/>
    <w:rsid w:val="00AC0312"/>
    <w:rsid w:val="00AC06A5"/>
    <w:rsid w:val="00AC1520"/>
    <w:rsid w:val="00AC16F6"/>
    <w:rsid w:val="00AC1701"/>
    <w:rsid w:val="00AC1E0F"/>
    <w:rsid w:val="00AC27CD"/>
    <w:rsid w:val="00AC3B71"/>
    <w:rsid w:val="00AC4186"/>
    <w:rsid w:val="00AC627C"/>
    <w:rsid w:val="00AC6F41"/>
    <w:rsid w:val="00AC7773"/>
    <w:rsid w:val="00AD082E"/>
    <w:rsid w:val="00AD21CC"/>
    <w:rsid w:val="00AD2522"/>
    <w:rsid w:val="00AD26B5"/>
    <w:rsid w:val="00AD292B"/>
    <w:rsid w:val="00AD427D"/>
    <w:rsid w:val="00AD4617"/>
    <w:rsid w:val="00AD4B35"/>
    <w:rsid w:val="00AD5A53"/>
    <w:rsid w:val="00AD70F9"/>
    <w:rsid w:val="00AD7A15"/>
    <w:rsid w:val="00AD7B27"/>
    <w:rsid w:val="00AE1202"/>
    <w:rsid w:val="00AE2749"/>
    <w:rsid w:val="00AE298E"/>
    <w:rsid w:val="00AE2C82"/>
    <w:rsid w:val="00AE4026"/>
    <w:rsid w:val="00AE408C"/>
    <w:rsid w:val="00AE4464"/>
    <w:rsid w:val="00AE456A"/>
    <w:rsid w:val="00AE45AA"/>
    <w:rsid w:val="00AE46F5"/>
    <w:rsid w:val="00AE5216"/>
    <w:rsid w:val="00AE56B7"/>
    <w:rsid w:val="00AE5A27"/>
    <w:rsid w:val="00AE63A6"/>
    <w:rsid w:val="00AE6BD2"/>
    <w:rsid w:val="00AE6D80"/>
    <w:rsid w:val="00AF17A0"/>
    <w:rsid w:val="00AF1911"/>
    <w:rsid w:val="00AF2B55"/>
    <w:rsid w:val="00AF3383"/>
    <w:rsid w:val="00AF3483"/>
    <w:rsid w:val="00AF5710"/>
    <w:rsid w:val="00AF5F9E"/>
    <w:rsid w:val="00AF64A8"/>
    <w:rsid w:val="00AF73F3"/>
    <w:rsid w:val="00AF7E12"/>
    <w:rsid w:val="00B001F2"/>
    <w:rsid w:val="00B00376"/>
    <w:rsid w:val="00B0165D"/>
    <w:rsid w:val="00B03239"/>
    <w:rsid w:val="00B06434"/>
    <w:rsid w:val="00B0655D"/>
    <w:rsid w:val="00B068ED"/>
    <w:rsid w:val="00B06C47"/>
    <w:rsid w:val="00B07602"/>
    <w:rsid w:val="00B07AEB"/>
    <w:rsid w:val="00B126D9"/>
    <w:rsid w:val="00B1288F"/>
    <w:rsid w:val="00B129B8"/>
    <w:rsid w:val="00B13825"/>
    <w:rsid w:val="00B14B83"/>
    <w:rsid w:val="00B14F32"/>
    <w:rsid w:val="00B162C3"/>
    <w:rsid w:val="00B166C2"/>
    <w:rsid w:val="00B17235"/>
    <w:rsid w:val="00B20C09"/>
    <w:rsid w:val="00B20C75"/>
    <w:rsid w:val="00B2148E"/>
    <w:rsid w:val="00B21DC3"/>
    <w:rsid w:val="00B22960"/>
    <w:rsid w:val="00B23394"/>
    <w:rsid w:val="00B2427C"/>
    <w:rsid w:val="00B248C7"/>
    <w:rsid w:val="00B24E8E"/>
    <w:rsid w:val="00B27341"/>
    <w:rsid w:val="00B27551"/>
    <w:rsid w:val="00B27DE9"/>
    <w:rsid w:val="00B316EB"/>
    <w:rsid w:val="00B31ADD"/>
    <w:rsid w:val="00B321BC"/>
    <w:rsid w:val="00B3301E"/>
    <w:rsid w:val="00B33C3B"/>
    <w:rsid w:val="00B343C4"/>
    <w:rsid w:val="00B34780"/>
    <w:rsid w:val="00B3518E"/>
    <w:rsid w:val="00B3522B"/>
    <w:rsid w:val="00B4012D"/>
    <w:rsid w:val="00B40F6D"/>
    <w:rsid w:val="00B41246"/>
    <w:rsid w:val="00B41BD6"/>
    <w:rsid w:val="00B422DF"/>
    <w:rsid w:val="00B4246D"/>
    <w:rsid w:val="00B4251B"/>
    <w:rsid w:val="00B43262"/>
    <w:rsid w:val="00B43521"/>
    <w:rsid w:val="00B44934"/>
    <w:rsid w:val="00B4504E"/>
    <w:rsid w:val="00B45459"/>
    <w:rsid w:val="00B4711C"/>
    <w:rsid w:val="00B4759B"/>
    <w:rsid w:val="00B47AEA"/>
    <w:rsid w:val="00B47F25"/>
    <w:rsid w:val="00B531EE"/>
    <w:rsid w:val="00B53784"/>
    <w:rsid w:val="00B54DDE"/>
    <w:rsid w:val="00B5616B"/>
    <w:rsid w:val="00B565EF"/>
    <w:rsid w:val="00B57D54"/>
    <w:rsid w:val="00B57D8A"/>
    <w:rsid w:val="00B6035F"/>
    <w:rsid w:val="00B60365"/>
    <w:rsid w:val="00B60BF1"/>
    <w:rsid w:val="00B62270"/>
    <w:rsid w:val="00B634AE"/>
    <w:rsid w:val="00B644D1"/>
    <w:rsid w:val="00B65D09"/>
    <w:rsid w:val="00B65F70"/>
    <w:rsid w:val="00B674D9"/>
    <w:rsid w:val="00B70D38"/>
    <w:rsid w:val="00B72B6C"/>
    <w:rsid w:val="00B73203"/>
    <w:rsid w:val="00B7394B"/>
    <w:rsid w:val="00B73AA8"/>
    <w:rsid w:val="00B742F1"/>
    <w:rsid w:val="00B74390"/>
    <w:rsid w:val="00B76BDC"/>
    <w:rsid w:val="00B76C0E"/>
    <w:rsid w:val="00B76D9A"/>
    <w:rsid w:val="00B770B3"/>
    <w:rsid w:val="00B7729A"/>
    <w:rsid w:val="00B77E0C"/>
    <w:rsid w:val="00B80C49"/>
    <w:rsid w:val="00B81C85"/>
    <w:rsid w:val="00B81E34"/>
    <w:rsid w:val="00B81E6D"/>
    <w:rsid w:val="00B82905"/>
    <w:rsid w:val="00B82ED2"/>
    <w:rsid w:val="00B840A8"/>
    <w:rsid w:val="00B86B31"/>
    <w:rsid w:val="00B86C67"/>
    <w:rsid w:val="00B87EA8"/>
    <w:rsid w:val="00B9158F"/>
    <w:rsid w:val="00B91A1E"/>
    <w:rsid w:val="00B91A3B"/>
    <w:rsid w:val="00B91B4F"/>
    <w:rsid w:val="00B92FA9"/>
    <w:rsid w:val="00B93E90"/>
    <w:rsid w:val="00B9571C"/>
    <w:rsid w:val="00B9614C"/>
    <w:rsid w:val="00B96D40"/>
    <w:rsid w:val="00B97112"/>
    <w:rsid w:val="00BA232D"/>
    <w:rsid w:val="00BA3383"/>
    <w:rsid w:val="00BA4EFC"/>
    <w:rsid w:val="00BA53B9"/>
    <w:rsid w:val="00BA554C"/>
    <w:rsid w:val="00BA5E06"/>
    <w:rsid w:val="00BA5E3D"/>
    <w:rsid w:val="00BA74FB"/>
    <w:rsid w:val="00BA7578"/>
    <w:rsid w:val="00BB0074"/>
    <w:rsid w:val="00BB08FE"/>
    <w:rsid w:val="00BB0C6C"/>
    <w:rsid w:val="00BB1A3F"/>
    <w:rsid w:val="00BB2046"/>
    <w:rsid w:val="00BB3C82"/>
    <w:rsid w:val="00BB4188"/>
    <w:rsid w:val="00BB4FEC"/>
    <w:rsid w:val="00BB5036"/>
    <w:rsid w:val="00BB556D"/>
    <w:rsid w:val="00BB6915"/>
    <w:rsid w:val="00BB6F8E"/>
    <w:rsid w:val="00BC2AF3"/>
    <w:rsid w:val="00BC2C41"/>
    <w:rsid w:val="00BC2D82"/>
    <w:rsid w:val="00BC3D77"/>
    <w:rsid w:val="00BC4306"/>
    <w:rsid w:val="00BC4458"/>
    <w:rsid w:val="00BC5D3D"/>
    <w:rsid w:val="00BC71BD"/>
    <w:rsid w:val="00BC7437"/>
    <w:rsid w:val="00BD0255"/>
    <w:rsid w:val="00BD2C7B"/>
    <w:rsid w:val="00BD4090"/>
    <w:rsid w:val="00BD410E"/>
    <w:rsid w:val="00BD4396"/>
    <w:rsid w:val="00BD47CC"/>
    <w:rsid w:val="00BD49D3"/>
    <w:rsid w:val="00BD5D8A"/>
    <w:rsid w:val="00BD76F9"/>
    <w:rsid w:val="00BD7896"/>
    <w:rsid w:val="00BE07FF"/>
    <w:rsid w:val="00BE1559"/>
    <w:rsid w:val="00BE4256"/>
    <w:rsid w:val="00BE44B5"/>
    <w:rsid w:val="00BE46D0"/>
    <w:rsid w:val="00BF0DE5"/>
    <w:rsid w:val="00BF16C6"/>
    <w:rsid w:val="00BF192A"/>
    <w:rsid w:val="00BF29D9"/>
    <w:rsid w:val="00BF2AEA"/>
    <w:rsid w:val="00BF3933"/>
    <w:rsid w:val="00BF7C24"/>
    <w:rsid w:val="00BF7E70"/>
    <w:rsid w:val="00C03CA8"/>
    <w:rsid w:val="00C03CF0"/>
    <w:rsid w:val="00C04287"/>
    <w:rsid w:val="00C053C7"/>
    <w:rsid w:val="00C057E9"/>
    <w:rsid w:val="00C06281"/>
    <w:rsid w:val="00C077C5"/>
    <w:rsid w:val="00C07A1A"/>
    <w:rsid w:val="00C1177E"/>
    <w:rsid w:val="00C1199B"/>
    <w:rsid w:val="00C128DD"/>
    <w:rsid w:val="00C1307F"/>
    <w:rsid w:val="00C13CA2"/>
    <w:rsid w:val="00C15CB5"/>
    <w:rsid w:val="00C167C4"/>
    <w:rsid w:val="00C16ABA"/>
    <w:rsid w:val="00C17D52"/>
    <w:rsid w:val="00C20994"/>
    <w:rsid w:val="00C212A1"/>
    <w:rsid w:val="00C218E7"/>
    <w:rsid w:val="00C21C7B"/>
    <w:rsid w:val="00C234EA"/>
    <w:rsid w:val="00C23697"/>
    <w:rsid w:val="00C24D4E"/>
    <w:rsid w:val="00C250C3"/>
    <w:rsid w:val="00C25792"/>
    <w:rsid w:val="00C274EF"/>
    <w:rsid w:val="00C27CEF"/>
    <w:rsid w:val="00C31D24"/>
    <w:rsid w:val="00C31D42"/>
    <w:rsid w:val="00C31D52"/>
    <w:rsid w:val="00C32A58"/>
    <w:rsid w:val="00C33A8E"/>
    <w:rsid w:val="00C33E29"/>
    <w:rsid w:val="00C35214"/>
    <w:rsid w:val="00C36B07"/>
    <w:rsid w:val="00C40DB9"/>
    <w:rsid w:val="00C41E7F"/>
    <w:rsid w:val="00C42D05"/>
    <w:rsid w:val="00C42F4F"/>
    <w:rsid w:val="00C43063"/>
    <w:rsid w:val="00C4438A"/>
    <w:rsid w:val="00C4490E"/>
    <w:rsid w:val="00C451ED"/>
    <w:rsid w:val="00C46D76"/>
    <w:rsid w:val="00C47C13"/>
    <w:rsid w:val="00C50F50"/>
    <w:rsid w:val="00C523EE"/>
    <w:rsid w:val="00C525E0"/>
    <w:rsid w:val="00C52CB7"/>
    <w:rsid w:val="00C53A86"/>
    <w:rsid w:val="00C54A25"/>
    <w:rsid w:val="00C55396"/>
    <w:rsid w:val="00C55FC9"/>
    <w:rsid w:val="00C563DA"/>
    <w:rsid w:val="00C567E7"/>
    <w:rsid w:val="00C5687D"/>
    <w:rsid w:val="00C56E27"/>
    <w:rsid w:val="00C57B31"/>
    <w:rsid w:val="00C57BA4"/>
    <w:rsid w:val="00C6023D"/>
    <w:rsid w:val="00C60911"/>
    <w:rsid w:val="00C61881"/>
    <w:rsid w:val="00C62230"/>
    <w:rsid w:val="00C63CBC"/>
    <w:rsid w:val="00C64539"/>
    <w:rsid w:val="00C64CC5"/>
    <w:rsid w:val="00C6516B"/>
    <w:rsid w:val="00C66D78"/>
    <w:rsid w:val="00C677BF"/>
    <w:rsid w:val="00C67E38"/>
    <w:rsid w:val="00C70615"/>
    <w:rsid w:val="00C70996"/>
    <w:rsid w:val="00C711E4"/>
    <w:rsid w:val="00C71CA8"/>
    <w:rsid w:val="00C7270C"/>
    <w:rsid w:val="00C72E8A"/>
    <w:rsid w:val="00C72F1A"/>
    <w:rsid w:val="00C731BF"/>
    <w:rsid w:val="00C759BC"/>
    <w:rsid w:val="00C76655"/>
    <w:rsid w:val="00C76D61"/>
    <w:rsid w:val="00C77169"/>
    <w:rsid w:val="00C80489"/>
    <w:rsid w:val="00C80BAE"/>
    <w:rsid w:val="00C80DA3"/>
    <w:rsid w:val="00C81547"/>
    <w:rsid w:val="00C81C20"/>
    <w:rsid w:val="00C82473"/>
    <w:rsid w:val="00C824DB"/>
    <w:rsid w:val="00C83576"/>
    <w:rsid w:val="00C83596"/>
    <w:rsid w:val="00C849B7"/>
    <w:rsid w:val="00C85E64"/>
    <w:rsid w:val="00C86409"/>
    <w:rsid w:val="00C8675B"/>
    <w:rsid w:val="00C8691E"/>
    <w:rsid w:val="00C91008"/>
    <w:rsid w:val="00C92CF7"/>
    <w:rsid w:val="00C9697C"/>
    <w:rsid w:val="00CA042B"/>
    <w:rsid w:val="00CA0900"/>
    <w:rsid w:val="00CA0A15"/>
    <w:rsid w:val="00CA0A4F"/>
    <w:rsid w:val="00CA0EED"/>
    <w:rsid w:val="00CA1E2E"/>
    <w:rsid w:val="00CA248C"/>
    <w:rsid w:val="00CA2D32"/>
    <w:rsid w:val="00CA32CE"/>
    <w:rsid w:val="00CA3DD1"/>
    <w:rsid w:val="00CA3FB4"/>
    <w:rsid w:val="00CA41A6"/>
    <w:rsid w:val="00CA4793"/>
    <w:rsid w:val="00CA47DB"/>
    <w:rsid w:val="00CA4F8A"/>
    <w:rsid w:val="00CA5BA4"/>
    <w:rsid w:val="00CB052B"/>
    <w:rsid w:val="00CB10F5"/>
    <w:rsid w:val="00CB1EB1"/>
    <w:rsid w:val="00CB241B"/>
    <w:rsid w:val="00CB2DCB"/>
    <w:rsid w:val="00CB341B"/>
    <w:rsid w:val="00CB421A"/>
    <w:rsid w:val="00CB51DA"/>
    <w:rsid w:val="00CB52C6"/>
    <w:rsid w:val="00CB6407"/>
    <w:rsid w:val="00CB6E8E"/>
    <w:rsid w:val="00CC0E6A"/>
    <w:rsid w:val="00CC321B"/>
    <w:rsid w:val="00CC6122"/>
    <w:rsid w:val="00CC656E"/>
    <w:rsid w:val="00CC735C"/>
    <w:rsid w:val="00CC745E"/>
    <w:rsid w:val="00CC7683"/>
    <w:rsid w:val="00CD0433"/>
    <w:rsid w:val="00CD1E39"/>
    <w:rsid w:val="00CD2692"/>
    <w:rsid w:val="00CD276D"/>
    <w:rsid w:val="00CD3EF0"/>
    <w:rsid w:val="00CD46F2"/>
    <w:rsid w:val="00CD4CB0"/>
    <w:rsid w:val="00CD5151"/>
    <w:rsid w:val="00CD66CF"/>
    <w:rsid w:val="00CD7A22"/>
    <w:rsid w:val="00CE26C5"/>
    <w:rsid w:val="00CE2CD5"/>
    <w:rsid w:val="00CE32E7"/>
    <w:rsid w:val="00CE3805"/>
    <w:rsid w:val="00CE4561"/>
    <w:rsid w:val="00CE4BB8"/>
    <w:rsid w:val="00CE4F6F"/>
    <w:rsid w:val="00CE5798"/>
    <w:rsid w:val="00CE7C66"/>
    <w:rsid w:val="00CE7F4A"/>
    <w:rsid w:val="00CF24D2"/>
    <w:rsid w:val="00CF54FA"/>
    <w:rsid w:val="00CF5628"/>
    <w:rsid w:val="00CF6208"/>
    <w:rsid w:val="00CF66C6"/>
    <w:rsid w:val="00CF7A22"/>
    <w:rsid w:val="00CF7D0F"/>
    <w:rsid w:val="00D00831"/>
    <w:rsid w:val="00D00F5C"/>
    <w:rsid w:val="00D01033"/>
    <w:rsid w:val="00D03979"/>
    <w:rsid w:val="00D03CCC"/>
    <w:rsid w:val="00D040B0"/>
    <w:rsid w:val="00D049C9"/>
    <w:rsid w:val="00D04DEE"/>
    <w:rsid w:val="00D0617D"/>
    <w:rsid w:val="00D06516"/>
    <w:rsid w:val="00D07222"/>
    <w:rsid w:val="00D106CE"/>
    <w:rsid w:val="00D1177A"/>
    <w:rsid w:val="00D12F5B"/>
    <w:rsid w:val="00D134A8"/>
    <w:rsid w:val="00D14469"/>
    <w:rsid w:val="00D1485E"/>
    <w:rsid w:val="00D151E0"/>
    <w:rsid w:val="00D15995"/>
    <w:rsid w:val="00D15F91"/>
    <w:rsid w:val="00D2193C"/>
    <w:rsid w:val="00D22F4A"/>
    <w:rsid w:val="00D23C81"/>
    <w:rsid w:val="00D23CA0"/>
    <w:rsid w:val="00D24EEC"/>
    <w:rsid w:val="00D24FC9"/>
    <w:rsid w:val="00D252AF"/>
    <w:rsid w:val="00D26198"/>
    <w:rsid w:val="00D263C3"/>
    <w:rsid w:val="00D270C6"/>
    <w:rsid w:val="00D27CE5"/>
    <w:rsid w:val="00D27DEC"/>
    <w:rsid w:val="00D27FE2"/>
    <w:rsid w:val="00D30489"/>
    <w:rsid w:val="00D306FF"/>
    <w:rsid w:val="00D310C9"/>
    <w:rsid w:val="00D3189E"/>
    <w:rsid w:val="00D3192F"/>
    <w:rsid w:val="00D31C84"/>
    <w:rsid w:val="00D33E92"/>
    <w:rsid w:val="00D34E98"/>
    <w:rsid w:val="00D35B1A"/>
    <w:rsid w:val="00D36CDA"/>
    <w:rsid w:val="00D37239"/>
    <w:rsid w:val="00D37F42"/>
    <w:rsid w:val="00D4355A"/>
    <w:rsid w:val="00D4357B"/>
    <w:rsid w:val="00D43769"/>
    <w:rsid w:val="00D443EC"/>
    <w:rsid w:val="00D45530"/>
    <w:rsid w:val="00D45AA1"/>
    <w:rsid w:val="00D4694E"/>
    <w:rsid w:val="00D46A7E"/>
    <w:rsid w:val="00D4751E"/>
    <w:rsid w:val="00D55491"/>
    <w:rsid w:val="00D56035"/>
    <w:rsid w:val="00D5618D"/>
    <w:rsid w:val="00D63B6C"/>
    <w:rsid w:val="00D64495"/>
    <w:rsid w:val="00D64794"/>
    <w:rsid w:val="00D64CE3"/>
    <w:rsid w:val="00D653E3"/>
    <w:rsid w:val="00D709DA"/>
    <w:rsid w:val="00D71830"/>
    <w:rsid w:val="00D71ABF"/>
    <w:rsid w:val="00D7377D"/>
    <w:rsid w:val="00D73ED0"/>
    <w:rsid w:val="00D74405"/>
    <w:rsid w:val="00D74912"/>
    <w:rsid w:val="00D74D52"/>
    <w:rsid w:val="00D808DE"/>
    <w:rsid w:val="00D80EB7"/>
    <w:rsid w:val="00D81924"/>
    <w:rsid w:val="00D8316B"/>
    <w:rsid w:val="00D8335B"/>
    <w:rsid w:val="00D83D04"/>
    <w:rsid w:val="00D84E85"/>
    <w:rsid w:val="00D853BF"/>
    <w:rsid w:val="00D85509"/>
    <w:rsid w:val="00D85A01"/>
    <w:rsid w:val="00D86488"/>
    <w:rsid w:val="00D86E73"/>
    <w:rsid w:val="00D87417"/>
    <w:rsid w:val="00D900DC"/>
    <w:rsid w:val="00D909A3"/>
    <w:rsid w:val="00D91431"/>
    <w:rsid w:val="00D924BE"/>
    <w:rsid w:val="00D9413E"/>
    <w:rsid w:val="00D942E3"/>
    <w:rsid w:val="00D95DBF"/>
    <w:rsid w:val="00D9603D"/>
    <w:rsid w:val="00D96165"/>
    <w:rsid w:val="00D963CE"/>
    <w:rsid w:val="00DA0A34"/>
    <w:rsid w:val="00DA0C6D"/>
    <w:rsid w:val="00DA1C11"/>
    <w:rsid w:val="00DA230C"/>
    <w:rsid w:val="00DA242D"/>
    <w:rsid w:val="00DA2EAF"/>
    <w:rsid w:val="00DA3FA1"/>
    <w:rsid w:val="00DA57B7"/>
    <w:rsid w:val="00DA5D11"/>
    <w:rsid w:val="00DA5E6F"/>
    <w:rsid w:val="00DA72FF"/>
    <w:rsid w:val="00DA77D7"/>
    <w:rsid w:val="00DA7B06"/>
    <w:rsid w:val="00DB082D"/>
    <w:rsid w:val="00DB2728"/>
    <w:rsid w:val="00DB29F0"/>
    <w:rsid w:val="00DB46D2"/>
    <w:rsid w:val="00DB5124"/>
    <w:rsid w:val="00DB5E53"/>
    <w:rsid w:val="00DB6374"/>
    <w:rsid w:val="00DC2A99"/>
    <w:rsid w:val="00DC34DA"/>
    <w:rsid w:val="00DC3E4D"/>
    <w:rsid w:val="00DC425A"/>
    <w:rsid w:val="00DC49FB"/>
    <w:rsid w:val="00DC51A1"/>
    <w:rsid w:val="00DC5FE2"/>
    <w:rsid w:val="00DC686C"/>
    <w:rsid w:val="00DC6974"/>
    <w:rsid w:val="00DC6FEA"/>
    <w:rsid w:val="00DC7365"/>
    <w:rsid w:val="00DD14B3"/>
    <w:rsid w:val="00DD1934"/>
    <w:rsid w:val="00DD1E5B"/>
    <w:rsid w:val="00DD32E3"/>
    <w:rsid w:val="00DD3D4F"/>
    <w:rsid w:val="00DD42EA"/>
    <w:rsid w:val="00DD48AA"/>
    <w:rsid w:val="00DD4E3D"/>
    <w:rsid w:val="00DD5FB6"/>
    <w:rsid w:val="00DD6967"/>
    <w:rsid w:val="00DD7BEB"/>
    <w:rsid w:val="00DD7E98"/>
    <w:rsid w:val="00DD7F39"/>
    <w:rsid w:val="00DD7F61"/>
    <w:rsid w:val="00DE180B"/>
    <w:rsid w:val="00DE1A2C"/>
    <w:rsid w:val="00DE1DCE"/>
    <w:rsid w:val="00DE243E"/>
    <w:rsid w:val="00DE3077"/>
    <w:rsid w:val="00DE35F4"/>
    <w:rsid w:val="00DE3CB5"/>
    <w:rsid w:val="00DE51B8"/>
    <w:rsid w:val="00DE55B2"/>
    <w:rsid w:val="00DE576D"/>
    <w:rsid w:val="00DE5DC3"/>
    <w:rsid w:val="00DE6833"/>
    <w:rsid w:val="00DE713B"/>
    <w:rsid w:val="00DF0DD3"/>
    <w:rsid w:val="00DF23C2"/>
    <w:rsid w:val="00DF2C3D"/>
    <w:rsid w:val="00DF339D"/>
    <w:rsid w:val="00DF38D7"/>
    <w:rsid w:val="00DF3BF3"/>
    <w:rsid w:val="00DF4FE2"/>
    <w:rsid w:val="00DF5170"/>
    <w:rsid w:val="00DF6192"/>
    <w:rsid w:val="00DF6214"/>
    <w:rsid w:val="00DF6CE3"/>
    <w:rsid w:val="00DF7006"/>
    <w:rsid w:val="00E00404"/>
    <w:rsid w:val="00E0300B"/>
    <w:rsid w:val="00E0331B"/>
    <w:rsid w:val="00E03C7D"/>
    <w:rsid w:val="00E0555D"/>
    <w:rsid w:val="00E0BF11"/>
    <w:rsid w:val="00E10E54"/>
    <w:rsid w:val="00E1144B"/>
    <w:rsid w:val="00E11890"/>
    <w:rsid w:val="00E11D78"/>
    <w:rsid w:val="00E12FCB"/>
    <w:rsid w:val="00E151CB"/>
    <w:rsid w:val="00E15601"/>
    <w:rsid w:val="00E16111"/>
    <w:rsid w:val="00E162B2"/>
    <w:rsid w:val="00E17F6D"/>
    <w:rsid w:val="00E2242F"/>
    <w:rsid w:val="00E23F47"/>
    <w:rsid w:val="00E24415"/>
    <w:rsid w:val="00E24C2E"/>
    <w:rsid w:val="00E25B96"/>
    <w:rsid w:val="00E261A8"/>
    <w:rsid w:val="00E26563"/>
    <w:rsid w:val="00E27E94"/>
    <w:rsid w:val="00E30665"/>
    <w:rsid w:val="00E30E33"/>
    <w:rsid w:val="00E31E8A"/>
    <w:rsid w:val="00E33141"/>
    <w:rsid w:val="00E348F9"/>
    <w:rsid w:val="00E350CB"/>
    <w:rsid w:val="00E355B1"/>
    <w:rsid w:val="00E35D20"/>
    <w:rsid w:val="00E364FB"/>
    <w:rsid w:val="00E36BF4"/>
    <w:rsid w:val="00E36FE3"/>
    <w:rsid w:val="00E3738F"/>
    <w:rsid w:val="00E40EA9"/>
    <w:rsid w:val="00E420A1"/>
    <w:rsid w:val="00E4367C"/>
    <w:rsid w:val="00E44359"/>
    <w:rsid w:val="00E444E6"/>
    <w:rsid w:val="00E469C7"/>
    <w:rsid w:val="00E46AEB"/>
    <w:rsid w:val="00E47B62"/>
    <w:rsid w:val="00E516CE"/>
    <w:rsid w:val="00E51B69"/>
    <w:rsid w:val="00E52504"/>
    <w:rsid w:val="00E52C59"/>
    <w:rsid w:val="00E539E3"/>
    <w:rsid w:val="00E53CD7"/>
    <w:rsid w:val="00E53D30"/>
    <w:rsid w:val="00E54B5E"/>
    <w:rsid w:val="00E54BD2"/>
    <w:rsid w:val="00E55138"/>
    <w:rsid w:val="00E55484"/>
    <w:rsid w:val="00E55C4A"/>
    <w:rsid w:val="00E56A62"/>
    <w:rsid w:val="00E571FA"/>
    <w:rsid w:val="00E5752B"/>
    <w:rsid w:val="00E57E24"/>
    <w:rsid w:val="00E60227"/>
    <w:rsid w:val="00E6035B"/>
    <w:rsid w:val="00E6039B"/>
    <w:rsid w:val="00E606B3"/>
    <w:rsid w:val="00E61CCE"/>
    <w:rsid w:val="00E6209E"/>
    <w:rsid w:val="00E62CE1"/>
    <w:rsid w:val="00E62D81"/>
    <w:rsid w:val="00E63998"/>
    <w:rsid w:val="00E6505B"/>
    <w:rsid w:val="00E661DB"/>
    <w:rsid w:val="00E6635C"/>
    <w:rsid w:val="00E6673F"/>
    <w:rsid w:val="00E66F35"/>
    <w:rsid w:val="00E70620"/>
    <w:rsid w:val="00E716C2"/>
    <w:rsid w:val="00E720C3"/>
    <w:rsid w:val="00E73F4B"/>
    <w:rsid w:val="00E741EF"/>
    <w:rsid w:val="00E7572D"/>
    <w:rsid w:val="00E76F43"/>
    <w:rsid w:val="00E770D4"/>
    <w:rsid w:val="00E7711E"/>
    <w:rsid w:val="00E7783B"/>
    <w:rsid w:val="00E779F1"/>
    <w:rsid w:val="00E8042F"/>
    <w:rsid w:val="00E831A8"/>
    <w:rsid w:val="00E8441E"/>
    <w:rsid w:val="00E84574"/>
    <w:rsid w:val="00E84A04"/>
    <w:rsid w:val="00E84C2A"/>
    <w:rsid w:val="00E856A2"/>
    <w:rsid w:val="00E85ACD"/>
    <w:rsid w:val="00E87122"/>
    <w:rsid w:val="00E875C9"/>
    <w:rsid w:val="00E87B22"/>
    <w:rsid w:val="00E926A8"/>
    <w:rsid w:val="00E92AE8"/>
    <w:rsid w:val="00E936A3"/>
    <w:rsid w:val="00E93B77"/>
    <w:rsid w:val="00E94BB5"/>
    <w:rsid w:val="00E961F7"/>
    <w:rsid w:val="00E97395"/>
    <w:rsid w:val="00EA0787"/>
    <w:rsid w:val="00EA1E1E"/>
    <w:rsid w:val="00EA454A"/>
    <w:rsid w:val="00EA4DF7"/>
    <w:rsid w:val="00EA6A58"/>
    <w:rsid w:val="00EA6FBF"/>
    <w:rsid w:val="00EA774E"/>
    <w:rsid w:val="00EA7A19"/>
    <w:rsid w:val="00EA7C76"/>
    <w:rsid w:val="00EB013A"/>
    <w:rsid w:val="00EB0639"/>
    <w:rsid w:val="00EB09B6"/>
    <w:rsid w:val="00EB3BEF"/>
    <w:rsid w:val="00EB466E"/>
    <w:rsid w:val="00EB4818"/>
    <w:rsid w:val="00EB5314"/>
    <w:rsid w:val="00EB7063"/>
    <w:rsid w:val="00EB7BAA"/>
    <w:rsid w:val="00EC11D2"/>
    <w:rsid w:val="00EC1661"/>
    <w:rsid w:val="00EC2D05"/>
    <w:rsid w:val="00EC3694"/>
    <w:rsid w:val="00EC38EF"/>
    <w:rsid w:val="00EC4671"/>
    <w:rsid w:val="00EC4D74"/>
    <w:rsid w:val="00EC5C0D"/>
    <w:rsid w:val="00EC62F8"/>
    <w:rsid w:val="00EC6395"/>
    <w:rsid w:val="00EC6A88"/>
    <w:rsid w:val="00ECF20A"/>
    <w:rsid w:val="00ED1EC0"/>
    <w:rsid w:val="00ED31F0"/>
    <w:rsid w:val="00ED40C4"/>
    <w:rsid w:val="00ED42B5"/>
    <w:rsid w:val="00ED4491"/>
    <w:rsid w:val="00ED5011"/>
    <w:rsid w:val="00ED6555"/>
    <w:rsid w:val="00ED6B3C"/>
    <w:rsid w:val="00ED7042"/>
    <w:rsid w:val="00ED70C8"/>
    <w:rsid w:val="00ED766E"/>
    <w:rsid w:val="00ED7D00"/>
    <w:rsid w:val="00ED7F0E"/>
    <w:rsid w:val="00EE16D7"/>
    <w:rsid w:val="00EE3078"/>
    <w:rsid w:val="00EE4057"/>
    <w:rsid w:val="00EE5822"/>
    <w:rsid w:val="00EE591B"/>
    <w:rsid w:val="00EE5974"/>
    <w:rsid w:val="00EE5E74"/>
    <w:rsid w:val="00EE6389"/>
    <w:rsid w:val="00EE6667"/>
    <w:rsid w:val="00EE6824"/>
    <w:rsid w:val="00EE6DAF"/>
    <w:rsid w:val="00EE765D"/>
    <w:rsid w:val="00EF01C4"/>
    <w:rsid w:val="00EF1B90"/>
    <w:rsid w:val="00EF1F95"/>
    <w:rsid w:val="00EF2FA0"/>
    <w:rsid w:val="00EF3812"/>
    <w:rsid w:val="00EF4AC9"/>
    <w:rsid w:val="00EF4BBF"/>
    <w:rsid w:val="00EF4E34"/>
    <w:rsid w:val="00EF51AB"/>
    <w:rsid w:val="00EF51F2"/>
    <w:rsid w:val="00EF5A26"/>
    <w:rsid w:val="00EF5F93"/>
    <w:rsid w:val="00EF6800"/>
    <w:rsid w:val="00EF695B"/>
    <w:rsid w:val="00EF6FAC"/>
    <w:rsid w:val="00EF7452"/>
    <w:rsid w:val="00EFD971"/>
    <w:rsid w:val="00F003CF"/>
    <w:rsid w:val="00F0055C"/>
    <w:rsid w:val="00F0081C"/>
    <w:rsid w:val="00F00A61"/>
    <w:rsid w:val="00F00DBD"/>
    <w:rsid w:val="00F01157"/>
    <w:rsid w:val="00F0163A"/>
    <w:rsid w:val="00F02E0D"/>
    <w:rsid w:val="00F038E6"/>
    <w:rsid w:val="00F03C4E"/>
    <w:rsid w:val="00F05492"/>
    <w:rsid w:val="00F057BC"/>
    <w:rsid w:val="00F057ED"/>
    <w:rsid w:val="00F05C0E"/>
    <w:rsid w:val="00F0720C"/>
    <w:rsid w:val="00F074AB"/>
    <w:rsid w:val="00F07EF9"/>
    <w:rsid w:val="00F10345"/>
    <w:rsid w:val="00F10878"/>
    <w:rsid w:val="00F119DB"/>
    <w:rsid w:val="00F1224C"/>
    <w:rsid w:val="00F1255A"/>
    <w:rsid w:val="00F1289A"/>
    <w:rsid w:val="00F1508B"/>
    <w:rsid w:val="00F150F4"/>
    <w:rsid w:val="00F15164"/>
    <w:rsid w:val="00F20078"/>
    <w:rsid w:val="00F20A93"/>
    <w:rsid w:val="00F2143D"/>
    <w:rsid w:val="00F2154C"/>
    <w:rsid w:val="00F21BBB"/>
    <w:rsid w:val="00F21DB1"/>
    <w:rsid w:val="00F2222D"/>
    <w:rsid w:val="00F22797"/>
    <w:rsid w:val="00F22C0A"/>
    <w:rsid w:val="00F237C7"/>
    <w:rsid w:val="00F239F1"/>
    <w:rsid w:val="00F24033"/>
    <w:rsid w:val="00F240BE"/>
    <w:rsid w:val="00F249C2"/>
    <w:rsid w:val="00F25839"/>
    <w:rsid w:val="00F268BE"/>
    <w:rsid w:val="00F317AE"/>
    <w:rsid w:val="00F32757"/>
    <w:rsid w:val="00F33C1C"/>
    <w:rsid w:val="00F35230"/>
    <w:rsid w:val="00F35385"/>
    <w:rsid w:val="00F36329"/>
    <w:rsid w:val="00F40CD5"/>
    <w:rsid w:val="00F41911"/>
    <w:rsid w:val="00F42403"/>
    <w:rsid w:val="00F42BA1"/>
    <w:rsid w:val="00F43B8C"/>
    <w:rsid w:val="00F43C5C"/>
    <w:rsid w:val="00F45BAB"/>
    <w:rsid w:val="00F461F8"/>
    <w:rsid w:val="00F46C7C"/>
    <w:rsid w:val="00F46DF9"/>
    <w:rsid w:val="00F470D6"/>
    <w:rsid w:val="00F4712C"/>
    <w:rsid w:val="00F51463"/>
    <w:rsid w:val="00F51BA6"/>
    <w:rsid w:val="00F52113"/>
    <w:rsid w:val="00F52D87"/>
    <w:rsid w:val="00F53355"/>
    <w:rsid w:val="00F53B41"/>
    <w:rsid w:val="00F55267"/>
    <w:rsid w:val="00F556FF"/>
    <w:rsid w:val="00F55B92"/>
    <w:rsid w:val="00F570D1"/>
    <w:rsid w:val="00F574F2"/>
    <w:rsid w:val="00F57CE9"/>
    <w:rsid w:val="00F6086E"/>
    <w:rsid w:val="00F61FE3"/>
    <w:rsid w:val="00F62FCC"/>
    <w:rsid w:val="00F63C4B"/>
    <w:rsid w:val="00F63F79"/>
    <w:rsid w:val="00F65EB1"/>
    <w:rsid w:val="00F66622"/>
    <w:rsid w:val="00F67766"/>
    <w:rsid w:val="00F6792B"/>
    <w:rsid w:val="00F67EFD"/>
    <w:rsid w:val="00F70548"/>
    <w:rsid w:val="00F717FD"/>
    <w:rsid w:val="00F7250E"/>
    <w:rsid w:val="00F73C66"/>
    <w:rsid w:val="00F74835"/>
    <w:rsid w:val="00F76A19"/>
    <w:rsid w:val="00F77508"/>
    <w:rsid w:val="00F8022C"/>
    <w:rsid w:val="00F80E82"/>
    <w:rsid w:val="00F811A7"/>
    <w:rsid w:val="00F82640"/>
    <w:rsid w:val="00F83E4A"/>
    <w:rsid w:val="00F85E2B"/>
    <w:rsid w:val="00F860B3"/>
    <w:rsid w:val="00F86A43"/>
    <w:rsid w:val="00F86C2B"/>
    <w:rsid w:val="00F913F7"/>
    <w:rsid w:val="00F91AA7"/>
    <w:rsid w:val="00F91BCB"/>
    <w:rsid w:val="00F931FB"/>
    <w:rsid w:val="00F936C7"/>
    <w:rsid w:val="00F95F5A"/>
    <w:rsid w:val="00F96B6B"/>
    <w:rsid w:val="00FA0067"/>
    <w:rsid w:val="00FA0B08"/>
    <w:rsid w:val="00FA36BC"/>
    <w:rsid w:val="00FA508F"/>
    <w:rsid w:val="00FA7DD7"/>
    <w:rsid w:val="00FB0715"/>
    <w:rsid w:val="00FB0F64"/>
    <w:rsid w:val="00FB1905"/>
    <w:rsid w:val="00FB1AD8"/>
    <w:rsid w:val="00FB2D3A"/>
    <w:rsid w:val="00FB37B0"/>
    <w:rsid w:val="00FB390F"/>
    <w:rsid w:val="00FB6427"/>
    <w:rsid w:val="00FB6C4A"/>
    <w:rsid w:val="00FB6E87"/>
    <w:rsid w:val="00FB787F"/>
    <w:rsid w:val="00FC19C9"/>
    <w:rsid w:val="00FC2C2E"/>
    <w:rsid w:val="00FC3973"/>
    <w:rsid w:val="00FC3CD6"/>
    <w:rsid w:val="00FC3FC6"/>
    <w:rsid w:val="00FC4ADA"/>
    <w:rsid w:val="00FC4B96"/>
    <w:rsid w:val="00FC52BE"/>
    <w:rsid w:val="00FC5E61"/>
    <w:rsid w:val="00FC6187"/>
    <w:rsid w:val="00FC7349"/>
    <w:rsid w:val="00FD12E3"/>
    <w:rsid w:val="00FD26BA"/>
    <w:rsid w:val="00FD4CB6"/>
    <w:rsid w:val="00FD5295"/>
    <w:rsid w:val="00FD55CC"/>
    <w:rsid w:val="00FD58D2"/>
    <w:rsid w:val="00FD5EFA"/>
    <w:rsid w:val="00FD616C"/>
    <w:rsid w:val="00FD76AF"/>
    <w:rsid w:val="00FE16EB"/>
    <w:rsid w:val="00FE191C"/>
    <w:rsid w:val="00FE3A2E"/>
    <w:rsid w:val="00FE40A8"/>
    <w:rsid w:val="00FE5A53"/>
    <w:rsid w:val="00FE5BA8"/>
    <w:rsid w:val="00FE60DB"/>
    <w:rsid w:val="00FE612A"/>
    <w:rsid w:val="00FE621A"/>
    <w:rsid w:val="00FE6C77"/>
    <w:rsid w:val="00FF0086"/>
    <w:rsid w:val="00FF2F21"/>
    <w:rsid w:val="00FF3042"/>
    <w:rsid w:val="00FF3824"/>
    <w:rsid w:val="00FF41FF"/>
    <w:rsid w:val="00FF47CE"/>
    <w:rsid w:val="00FF5859"/>
    <w:rsid w:val="00FF5F75"/>
    <w:rsid w:val="00FF6D78"/>
    <w:rsid w:val="00FF7B51"/>
    <w:rsid w:val="0104F731"/>
    <w:rsid w:val="01174848"/>
    <w:rsid w:val="011A8826"/>
    <w:rsid w:val="0123C820"/>
    <w:rsid w:val="0138083F"/>
    <w:rsid w:val="013B8EF6"/>
    <w:rsid w:val="0145BBB6"/>
    <w:rsid w:val="016A3661"/>
    <w:rsid w:val="016D3198"/>
    <w:rsid w:val="017E3CDB"/>
    <w:rsid w:val="0188C6A8"/>
    <w:rsid w:val="01955729"/>
    <w:rsid w:val="01AE4CB5"/>
    <w:rsid w:val="01B05C7E"/>
    <w:rsid w:val="01E62182"/>
    <w:rsid w:val="01F24785"/>
    <w:rsid w:val="01FB477C"/>
    <w:rsid w:val="02072E9A"/>
    <w:rsid w:val="02202426"/>
    <w:rsid w:val="02278B73"/>
    <w:rsid w:val="02307FDE"/>
    <w:rsid w:val="02352C15"/>
    <w:rsid w:val="024E1664"/>
    <w:rsid w:val="025B8522"/>
    <w:rsid w:val="02865B15"/>
    <w:rsid w:val="02980873"/>
    <w:rsid w:val="02C59A6E"/>
    <w:rsid w:val="02CB5204"/>
    <w:rsid w:val="02E72F68"/>
    <w:rsid w:val="02EAF713"/>
    <w:rsid w:val="02F8CE4E"/>
    <w:rsid w:val="02FE7B0E"/>
    <w:rsid w:val="03130A55"/>
    <w:rsid w:val="032F4181"/>
    <w:rsid w:val="03402C4A"/>
    <w:rsid w:val="03477AF8"/>
    <w:rsid w:val="034AE75F"/>
    <w:rsid w:val="034EA780"/>
    <w:rsid w:val="0352A214"/>
    <w:rsid w:val="037E552D"/>
    <w:rsid w:val="038CDE5E"/>
    <w:rsid w:val="038ED69C"/>
    <w:rsid w:val="039586A4"/>
    <w:rsid w:val="039E58E3"/>
    <w:rsid w:val="03AA679B"/>
    <w:rsid w:val="03ACE8F2"/>
    <w:rsid w:val="03BE24EF"/>
    <w:rsid w:val="03E41E78"/>
    <w:rsid w:val="03EC8EAA"/>
    <w:rsid w:val="03FCB863"/>
    <w:rsid w:val="03FD34A0"/>
    <w:rsid w:val="042DE3B9"/>
    <w:rsid w:val="0453F9E8"/>
    <w:rsid w:val="0462DE98"/>
    <w:rsid w:val="046B7005"/>
    <w:rsid w:val="046C01E3"/>
    <w:rsid w:val="047A52F5"/>
    <w:rsid w:val="048A7D3D"/>
    <w:rsid w:val="04CB11E2"/>
    <w:rsid w:val="04CD9D7B"/>
    <w:rsid w:val="04D07928"/>
    <w:rsid w:val="04D18EF2"/>
    <w:rsid w:val="04DDB4F5"/>
    <w:rsid w:val="04E709FF"/>
    <w:rsid w:val="04EA93F0"/>
    <w:rsid w:val="04F02D4A"/>
    <w:rsid w:val="04F312F2"/>
    <w:rsid w:val="0505ED1A"/>
    <w:rsid w:val="051644F8"/>
    <w:rsid w:val="0516467B"/>
    <w:rsid w:val="051E3920"/>
    <w:rsid w:val="052E17ED"/>
    <w:rsid w:val="05362320"/>
    <w:rsid w:val="053F8754"/>
    <w:rsid w:val="0557E026"/>
    <w:rsid w:val="0559F550"/>
    <w:rsid w:val="055A4A45"/>
    <w:rsid w:val="0590E1AF"/>
    <w:rsid w:val="05ADA46F"/>
    <w:rsid w:val="05AFF984"/>
    <w:rsid w:val="05B31738"/>
    <w:rsid w:val="05B919D4"/>
    <w:rsid w:val="05C4954E"/>
    <w:rsid w:val="05F13B79"/>
    <w:rsid w:val="05FF12A6"/>
    <w:rsid w:val="061D69DB"/>
    <w:rsid w:val="066ACC4A"/>
    <w:rsid w:val="06966EE4"/>
    <w:rsid w:val="06A292F6"/>
    <w:rsid w:val="06AA045E"/>
    <w:rsid w:val="06B78D53"/>
    <w:rsid w:val="06CA7E05"/>
    <w:rsid w:val="06D44AA3"/>
    <w:rsid w:val="06E59408"/>
    <w:rsid w:val="06F5C5B1"/>
    <w:rsid w:val="0713A483"/>
    <w:rsid w:val="071D4721"/>
    <w:rsid w:val="072B8716"/>
    <w:rsid w:val="073512CB"/>
    <w:rsid w:val="07460C43"/>
    <w:rsid w:val="0751859E"/>
    <w:rsid w:val="07519EC4"/>
    <w:rsid w:val="0754F0F3"/>
    <w:rsid w:val="07766FDB"/>
    <w:rsid w:val="07E02D46"/>
    <w:rsid w:val="07E23FA5"/>
    <w:rsid w:val="07FCD360"/>
    <w:rsid w:val="080D274C"/>
    <w:rsid w:val="082AFCF9"/>
    <w:rsid w:val="082B7B45"/>
    <w:rsid w:val="083E6357"/>
    <w:rsid w:val="084D4E42"/>
    <w:rsid w:val="08791FCE"/>
    <w:rsid w:val="08A00450"/>
    <w:rsid w:val="08A0B2E9"/>
    <w:rsid w:val="08B28FD0"/>
    <w:rsid w:val="08BA4668"/>
    <w:rsid w:val="08DAFAC6"/>
    <w:rsid w:val="08DC4CA0"/>
    <w:rsid w:val="08F2E32E"/>
    <w:rsid w:val="094C4FEF"/>
    <w:rsid w:val="096D2B48"/>
    <w:rsid w:val="098DC8F5"/>
    <w:rsid w:val="0995E220"/>
    <w:rsid w:val="09AE32A4"/>
    <w:rsid w:val="09D0F360"/>
    <w:rsid w:val="09DE566B"/>
    <w:rsid w:val="09E7F750"/>
    <w:rsid w:val="09FE1525"/>
    <w:rsid w:val="0A0A7DF7"/>
    <w:rsid w:val="0A0B53ED"/>
    <w:rsid w:val="0A12EA5F"/>
    <w:rsid w:val="0A14E29D"/>
    <w:rsid w:val="0A14F02F"/>
    <w:rsid w:val="0A1BA133"/>
    <w:rsid w:val="0A3B515F"/>
    <w:rsid w:val="0A51592F"/>
    <w:rsid w:val="0A55B43A"/>
    <w:rsid w:val="0A5AD5AB"/>
    <w:rsid w:val="0A6EB663"/>
    <w:rsid w:val="0A80ED59"/>
    <w:rsid w:val="0A84ECE8"/>
    <w:rsid w:val="0AB8CF6A"/>
    <w:rsid w:val="0ABB6807"/>
    <w:rsid w:val="0ACCA2DE"/>
    <w:rsid w:val="0AE6E04F"/>
    <w:rsid w:val="0AF691E2"/>
    <w:rsid w:val="0B0E99DD"/>
    <w:rsid w:val="0B16F49D"/>
    <w:rsid w:val="0B2FE5F3"/>
    <w:rsid w:val="0B3E7E29"/>
    <w:rsid w:val="0B548CEB"/>
    <w:rsid w:val="0B73F71B"/>
    <w:rsid w:val="0B9010AF"/>
    <w:rsid w:val="0B957B7A"/>
    <w:rsid w:val="0B9D285F"/>
    <w:rsid w:val="0BA88514"/>
    <w:rsid w:val="0BCD0D21"/>
    <w:rsid w:val="0BECC143"/>
    <w:rsid w:val="0C012610"/>
    <w:rsid w:val="0C0B457A"/>
    <w:rsid w:val="0C1D8803"/>
    <w:rsid w:val="0C254DAF"/>
    <w:rsid w:val="0C2FEBA8"/>
    <w:rsid w:val="0C3469D6"/>
    <w:rsid w:val="0C85C981"/>
    <w:rsid w:val="0C88B9C1"/>
    <w:rsid w:val="0C9DC989"/>
    <w:rsid w:val="0CAA102F"/>
    <w:rsid w:val="0CD1803B"/>
    <w:rsid w:val="0CD6CA28"/>
    <w:rsid w:val="0CD90875"/>
    <w:rsid w:val="0CD9DBB7"/>
    <w:rsid w:val="0CE870C1"/>
    <w:rsid w:val="0D0D722F"/>
    <w:rsid w:val="0D1255FD"/>
    <w:rsid w:val="0D199014"/>
    <w:rsid w:val="0D1B7946"/>
    <w:rsid w:val="0D2197C6"/>
    <w:rsid w:val="0D2E329A"/>
    <w:rsid w:val="0D46DA93"/>
    <w:rsid w:val="0D4C90F1"/>
    <w:rsid w:val="0D6BA009"/>
    <w:rsid w:val="0D6F6CF3"/>
    <w:rsid w:val="0D75AFD3"/>
    <w:rsid w:val="0D7627DD"/>
    <w:rsid w:val="0D825BF8"/>
    <w:rsid w:val="0D872FE3"/>
    <w:rsid w:val="0D882C02"/>
    <w:rsid w:val="0D96D1CA"/>
    <w:rsid w:val="0DCE5466"/>
    <w:rsid w:val="0DD1D445"/>
    <w:rsid w:val="0DE1F03C"/>
    <w:rsid w:val="0DF0B901"/>
    <w:rsid w:val="0DF369AF"/>
    <w:rsid w:val="0E070716"/>
    <w:rsid w:val="0E09630C"/>
    <w:rsid w:val="0E0EC335"/>
    <w:rsid w:val="0E2C5332"/>
    <w:rsid w:val="0E349B21"/>
    <w:rsid w:val="0E391487"/>
    <w:rsid w:val="0E3BE24A"/>
    <w:rsid w:val="0E479B65"/>
    <w:rsid w:val="0E51271A"/>
    <w:rsid w:val="0E7D287D"/>
    <w:rsid w:val="0E8750B1"/>
    <w:rsid w:val="0E9A976F"/>
    <w:rsid w:val="0E9BED9D"/>
    <w:rsid w:val="0EBDB197"/>
    <w:rsid w:val="0EC1234D"/>
    <w:rsid w:val="0EF12295"/>
    <w:rsid w:val="0EF3386B"/>
    <w:rsid w:val="0F037E83"/>
    <w:rsid w:val="0F1387C2"/>
    <w:rsid w:val="0F1E13A9"/>
    <w:rsid w:val="0F24ADAC"/>
    <w:rsid w:val="0F42CE25"/>
    <w:rsid w:val="0F6F3FA9"/>
    <w:rsid w:val="0F747EE2"/>
    <w:rsid w:val="0F78F1A6"/>
    <w:rsid w:val="0FA6C776"/>
    <w:rsid w:val="0FA7F5F4"/>
    <w:rsid w:val="0FD2E117"/>
    <w:rsid w:val="0FDA831C"/>
    <w:rsid w:val="0FDBAD45"/>
    <w:rsid w:val="0FFFC5E9"/>
    <w:rsid w:val="100A7200"/>
    <w:rsid w:val="100B49DC"/>
    <w:rsid w:val="1013A214"/>
    <w:rsid w:val="10221541"/>
    <w:rsid w:val="1050E65B"/>
    <w:rsid w:val="10512E5C"/>
    <w:rsid w:val="1054405A"/>
    <w:rsid w:val="1067C22E"/>
    <w:rsid w:val="107159AB"/>
    <w:rsid w:val="10727A47"/>
    <w:rsid w:val="1080B7BA"/>
    <w:rsid w:val="108C0B53"/>
    <w:rsid w:val="10A4C4B2"/>
    <w:rsid w:val="10A74772"/>
    <w:rsid w:val="10CD0F4F"/>
    <w:rsid w:val="10D060B8"/>
    <w:rsid w:val="10E5A804"/>
    <w:rsid w:val="10EF80AB"/>
    <w:rsid w:val="10FA22B9"/>
    <w:rsid w:val="1106DC57"/>
    <w:rsid w:val="112BB8C6"/>
    <w:rsid w:val="11462446"/>
    <w:rsid w:val="1177D886"/>
    <w:rsid w:val="11AB7AF3"/>
    <w:rsid w:val="11B335A8"/>
    <w:rsid w:val="11BC10BF"/>
    <w:rsid w:val="11FD8CEC"/>
    <w:rsid w:val="12102604"/>
    <w:rsid w:val="12479E05"/>
    <w:rsid w:val="1248184F"/>
    <w:rsid w:val="126C3119"/>
    <w:rsid w:val="12729A03"/>
    <w:rsid w:val="127FD436"/>
    <w:rsid w:val="1284D38F"/>
    <w:rsid w:val="12B94B6A"/>
    <w:rsid w:val="12D09FFE"/>
    <w:rsid w:val="12FB162A"/>
    <w:rsid w:val="13008460"/>
    <w:rsid w:val="13139E6F"/>
    <w:rsid w:val="131A5601"/>
    <w:rsid w:val="13286536"/>
    <w:rsid w:val="1336CF33"/>
    <w:rsid w:val="133AF7D8"/>
    <w:rsid w:val="13479D93"/>
    <w:rsid w:val="134DCC81"/>
    <w:rsid w:val="1350C0DE"/>
    <w:rsid w:val="135B5D33"/>
    <w:rsid w:val="137300C0"/>
    <w:rsid w:val="137B89EA"/>
    <w:rsid w:val="1380E689"/>
    <w:rsid w:val="1393BF8F"/>
    <w:rsid w:val="13AAD8E8"/>
    <w:rsid w:val="13B58F8C"/>
    <w:rsid w:val="13C4C0BD"/>
    <w:rsid w:val="13E984DE"/>
    <w:rsid w:val="13E9AB0C"/>
    <w:rsid w:val="13F3C1DB"/>
    <w:rsid w:val="140F3422"/>
    <w:rsid w:val="1418BFD7"/>
    <w:rsid w:val="1439F287"/>
    <w:rsid w:val="144B743D"/>
    <w:rsid w:val="1457CD11"/>
    <w:rsid w:val="1458AC30"/>
    <w:rsid w:val="146108F5"/>
    <w:rsid w:val="14611AEC"/>
    <w:rsid w:val="147D94EE"/>
    <w:rsid w:val="14839007"/>
    <w:rsid w:val="1484C057"/>
    <w:rsid w:val="1489CF5D"/>
    <w:rsid w:val="148E6460"/>
    <w:rsid w:val="14E3B222"/>
    <w:rsid w:val="14EC9C74"/>
    <w:rsid w:val="15171F74"/>
    <w:rsid w:val="151C842B"/>
    <w:rsid w:val="15233438"/>
    <w:rsid w:val="153810F8"/>
    <w:rsid w:val="15395B93"/>
    <w:rsid w:val="15416C5F"/>
    <w:rsid w:val="154CD7A4"/>
    <w:rsid w:val="154FD794"/>
    <w:rsid w:val="1568CFAB"/>
    <w:rsid w:val="157330B1"/>
    <w:rsid w:val="157CB0D3"/>
    <w:rsid w:val="157E4764"/>
    <w:rsid w:val="1593AFF7"/>
    <w:rsid w:val="1595A65F"/>
    <w:rsid w:val="159E06A4"/>
    <w:rsid w:val="15A3E1A2"/>
    <w:rsid w:val="15AF7E58"/>
    <w:rsid w:val="15B58487"/>
    <w:rsid w:val="15BEDEAF"/>
    <w:rsid w:val="15D2113B"/>
    <w:rsid w:val="15D5CB30"/>
    <w:rsid w:val="15E4B12F"/>
    <w:rsid w:val="15F296BB"/>
    <w:rsid w:val="1600D1FE"/>
    <w:rsid w:val="16039EC1"/>
    <w:rsid w:val="16068208"/>
    <w:rsid w:val="1609EBA1"/>
    <w:rsid w:val="163FDEDC"/>
    <w:rsid w:val="1673C6F2"/>
    <w:rsid w:val="168B1A15"/>
    <w:rsid w:val="16A2C3E1"/>
    <w:rsid w:val="16DA9284"/>
    <w:rsid w:val="16FC754C"/>
    <w:rsid w:val="16FFAAB4"/>
    <w:rsid w:val="170837A1"/>
    <w:rsid w:val="170EB51B"/>
    <w:rsid w:val="171A87C2"/>
    <w:rsid w:val="171FFE80"/>
    <w:rsid w:val="172CE2C9"/>
    <w:rsid w:val="1731D358"/>
    <w:rsid w:val="1740424A"/>
    <w:rsid w:val="17454CE0"/>
    <w:rsid w:val="17496595"/>
    <w:rsid w:val="1753AC0A"/>
    <w:rsid w:val="178820F6"/>
    <w:rsid w:val="17A6CFC8"/>
    <w:rsid w:val="17AAE87D"/>
    <w:rsid w:val="18059F3C"/>
    <w:rsid w:val="18121F4E"/>
    <w:rsid w:val="181386D2"/>
    <w:rsid w:val="18160A08"/>
    <w:rsid w:val="1829E210"/>
    <w:rsid w:val="182A18BB"/>
    <w:rsid w:val="183A7EB1"/>
    <w:rsid w:val="184CF1EE"/>
    <w:rsid w:val="185D0B1C"/>
    <w:rsid w:val="186C4431"/>
    <w:rsid w:val="186E07E0"/>
    <w:rsid w:val="186F1D3A"/>
    <w:rsid w:val="18784D3F"/>
    <w:rsid w:val="188F5A49"/>
    <w:rsid w:val="188F8FD3"/>
    <w:rsid w:val="189469DB"/>
    <w:rsid w:val="18BE918F"/>
    <w:rsid w:val="18C7A513"/>
    <w:rsid w:val="18C8B32A"/>
    <w:rsid w:val="18D36E3F"/>
    <w:rsid w:val="18D96433"/>
    <w:rsid w:val="18DB1D61"/>
    <w:rsid w:val="18E5807C"/>
    <w:rsid w:val="191BFB9B"/>
    <w:rsid w:val="1935D420"/>
    <w:rsid w:val="193D30E8"/>
    <w:rsid w:val="1954A549"/>
    <w:rsid w:val="1983068B"/>
    <w:rsid w:val="199F11BD"/>
    <w:rsid w:val="19A8E573"/>
    <w:rsid w:val="19ABB206"/>
    <w:rsid w:val="19B62831"/>
    <w:rsid w:val="19CB2BC2"/>
    <w:rsid w:val="19E3BD3F"/>
    <w:rsid w:val="19E62D46"/>
    <w:rsid w:val="19E90331"/>
    <w:rsid w:val="19E95AE9"/>
    <w:rsid w:val="19EB6578"/>
    <w:rsid w:val="19FD0ED2"/>
    <w:rsid w:val="1A061C3E"/>
    <w:rsid w:val="1A1BC3CE"/>
    <w:rsid w:val="1A38FEB6"/>
    <w:rsid w:val="1A6353B5"/>
    <w:rsid w:val="1A64838B"/>
    <w:rsid w:val="1A688F9E"/>
    <w:rsid w:val="1A7F3BF9"/>
    <w:rsid w:val="1A944F97"/>
    <w:rsid w:val="1A980BC9"/>
    <w:rsid w:val="1AA84B8A"/>
    <w:rsid w:val="1ABBB2DB"/>
    <w:rsid w:val="1ABCAEFA"/>
    <w:rsid w:val="1ABFC79A"/>
    <w:rsid w:val="1AC432E8"/>
    <w:rsid w:val="1AC7B150"/>
    <w:rsid w:val="1B0BC81B"/>
    <w:rsid w:val="1B0D1DD9"/>
    <w:rsid w:val="1B10FAB7"/>
    <w:rsid w:val="1B1C0FA9"/>
    <w:rsid w:val="1B237152"/>
    <w:rsid w:val="1B4673E7"/>
    <w:rsid w:val="1B726B6A"/>
    <w:rsid w:val="1B875075"/>
    <w:rsid w:val="1B8FFF15"/>
    <w:rsid w:val="1B96B218"/>
    <w:rsid w:val="1BA4E303"/>
    <w:rsid w:val="1BB02E8C"/>
    <w:rsid w:val="1BB85E78"/>
    <w:rsid w:val="1BC83ED4"/>
    <w:rsid w:val="1BD6BB71"/>
    <w:rsid w:val="1BFE544E"/>
    <w:rsid w:val="1C077799"/>
    <w:rsid w:val="1C15C8AB"/>
    <w:rsid w:val="1C1781B9"/>
    <w:rsid w:val="1C27E67B"/>
    <w:rsid w:val="1C4AFC1A"/>
    <w:rsid w:val="1C4FE2E2"/>
    <w:rsid w:val="1C54293D"/>
    <w:rsid w:val="1C65F3BC"/>
    <w:rsid w:val="1C6FFF13"/>
    <w:rsid w:val="1C83F3DE"/>
    <w:rsid w:val="1C8A5D8B"/>
    <w:rsid w:val="1C8AF77A"/>
    <w:rsid w:val="1CA498E8"/>
    <w:rsid w:val="1CB21105"/>
    <w:rsid w:val="1CC8EB03"/>
    <w:rsid w:val="1CD44ED1"/>
    <w:rsid w:val="1CDD77D3"/>
    <w:rsid w:val="1CE49FDF"/>
    <w:rsid w:val="1CE89EEF"/>
    <w:rsid w:val="1CF43517"/>
    <w:rsid w:val="1D177405"/>
    <w:rsid w:val="1D22F584"/>
    <w:rsid w:val="1D7EA73D"/>
    <w:rsid w:val="1D8661F2"/>
    <w:rsid w:val="1D8A4766"/>
    <w:rsid w:val="1DA7616F"/>
    <w:rsid w:val="1DB5CA71"/>
    <w:rsid w:val="1DC09E3C"/>
    <w:rsid w:val="1DCA3EE6"/>
    <w:rsid w:val="1DD31396"/>
    <w:rsid w:val="1DE4FE95"/>
    <w:rsid w:val="1E06755E"/>
    <w:rsid w:val="1E11405C"/>
    <w:rsid w:val="1E20D07B"/>
    <w:rsid w:val="1E26C7DB"/>
    <w:rsid w:val="1E2EBAE1"/>
    <w:rsid w:val="1E4D333C"/>
    <w:rsid w:val="1E56DC55"/>
    <w:rsid w:val="1E62D1A3"/>
    <w:rsid w:val="1E671A11"/>
    <w:rsid w:val="1E6F0599"/>
    <w:rsid w:val="1E72DBFD"/>
    <w:rsid w:val="1E87B9C6"/>
    <w:rsid w:val="1EA3CBE8"/>
    <w:rsid w:val="1EA4AB61"/>
    <w:rsid w:val="1EAEF1F2"/>
    <w:rsid w:val="1EC60033"/>
    <w:rsid w:val="1ECDD296"/>
    <w:rsid w:val="1EE8C2D7"/>
    <w:rsid w:val="1EF1A8A4"/>
    <w:rsid w:val="1EFA85A3"/>
    <w:rsid w:val="1F034A79"/>
    <w:rsid w:val="1F29AD00"/>
    <w:rsid w:val="1F2D78DD"/>
    <w:rsid w:val="1F4FE1EE"/>
    <w:rsid w:val="1F580617"/>
    <w:rsid w:val="1F735D5D"/>
    <w:rsid w:val="1F826EA4"/>
    <w:rsid w:val="1F8B23F9"/>
    <w:rsid w:val="1FB78D89"/>
    <w:rsid w:val="1FBD227B"/>
    <w:rsid w:val="1FC20F79"/>
    <w:rsid w:val="1FE972BD"/>
    <w:rsid w:val="1FF0A6A3"/>
    <w:rsid w:val="20056380"/>
    <w:rsid w:val="2021DF16"/>
    <w:rsid w:val="20498112"/>
    <w:rsid w:val="2069849A"/>
    <w:rsid w:val="208447B7"/>
    <w:rsid w:val="20B0287E"/>
    <w:rsid w:val="20B0B697"/>
    <w:rsid w:val="20BB58DD"/>
    <w:rsid w:val="20D08FC3"/>
    <w:rsid w:val="20F65F70"/>
    <w:rsid w:val="21057EC1"/>
    <w:rsid w:val="2111B43B"/>
    <w:rsid w:val="212DB13D"/>
    <w:rsid w:val="21483C13"/>
    <w:rsid w:val="2177ED80"/>
    <w:rsid w:val="218D6657"/>
    <w:rsid w:val="21C3CA28"/>
    <w:rsid w:val="21C8BEAA"/>
    <w:rsid w:val="21DE85C0"/>
    <w:rsid w:val="2206B9EF"/>
    <w:rsid w:val="220E5061"/>
    <w:rsid w:val="2269C203"/>
    <w:rsid w:val="2286EB38"/>
    <w:rsid w:val="2291B1AF"/>
    <w:rsid w:val="229832AC"/>
    <w:rsid w:val="22A9D9A0"/>
    <w:rsid w:val="22AEB3AC"/>
    <w:rsid w:val="22B037AC"/>
    <w:rsid w:val="22B9617E"/>
    <w:rsid w:val="22C19C89"/>
    <w:rsid w:val="22C9B796"/>
    <w:rsid w:val="22C9C3B5"/>
    <w:rsid w:val="22E76EAD"/>
    <w:rsid w:val="22E7F675"/>
    <w:rsid w:val="22EA50DE"/>
    <w:rsid w:val="22FAA92E"/>
    <w:rsid w:val="23063B65"/>
    <w:rsid w:val="2308616A"/>
    <w:rsid w:val="2310BE75"/>
    <w:rsid w:val="2311DED7"/>
    <w:rsid w:val="2313D9A0"/>
    <w:rsid w:val="23156EC9"/>
    <w:rsid w:val="232C2E01"/>
    <w:rsid w:val="235F9A89"/>
    <w:rsid w:val="236933FA"/>
    <w:rsid w:val="2377B308"/>
    <w:rsid w:val="23808A5C"/>
    <w:rsid w:val="238570EC"/>
    <w:rsid w:val="23950A3E"/>
    <w:rsid w:val="239899F4"/>
    <w:rsid w:val="239F274E"/>
    <w:rsid w:val="23A29DA7"/>
    <w:rsid w:val="23CDF6C6"/>
    <w:rsid w:val="23CF3FD1"/>
    <w:rsid w:val="23D25AE6"/>
    <w:rsid w:val="23F88D3B"/>
    <w:rsid w:val="23FDDB82"/>
    <w:rsid w:val="2408DDA2"/>
    <w:rsid w:val="240C6DF3"/>
    <w:rsid w:val="2413E74C"/>
    <w:rsid w:val="242A2FF5"/>
    <w:rsid w:val="244561B0"/>
    <w:rsid w:val="244C4F8A"/>
    <w:rsid w:val="244E0BEA"/>
    <w:rsid w:val="24695E4F"/>
    <w:rsid w:val="24759D95"/>
    <w:rsid w:val="2475AB90"/>
    <w:rsid w:val="247D6645"/>
    <w:rsid w:val="248DA4FD"/>
    <w:rsid w:val="24AFAA01"/>
    <w:rsid w:val="24B3FD94"/>
    <w:rsid w:val="24C32682"/>
    <w:rsid w:val="24C8CED8"/>
    <w:rsid w:val="24CA61CF"/>
    <w:rsid w:val="24D052E2"/>
    <w:rsid w:val="24E88D92"/>
    <w:rsid w:val="24F9B73A"/>
    <w:rsid w:val="24FAFFAC"/>
    <w:rsid w:val="25221757"/>
    <w:rsid w:val="252453A2"/>
    <w:rsid w:val="25245D5D"/>
    <w:rsid w:val="2527D193"/>
    <w:rsid w:val="2535C57D"/>
    <w:rsid w:val="25383789"/>
    <w:rsid w:val="253DB8A1"/>
    <w:rsid w:val="255A776B"/>
    <w:rsid w:val="25698359"/>
    <w:rsid w:val="2569C892"/>
    <w:rsid w:val="256AC4B1"/>
    <w:rsid w:val="2581EE7C"/>
    <w:rsid w:val="25830196"/>
    <w:rsid w:val="25A3C509"/>
    <w:rsid w:val="25A704CC"/>
    <w:rsid w:val="25C4F66B"/>
    <w:rsid w:val="25C6DFE7"/>
    <w:rsid w:val="25CF38FB"/>
    <w:rsid w:val="25D010D7"/>
    <w:rsid w:val="25D4F3F8"/>
    <w:rsid w:val="25E00647"/>
    <w:rsid w:val="25EF95AD"/>
    <w:rsid w:val="25F0E55B"/>
    <w:rsid w:val="2604D726"/>
    <w:rsid w:val="260B97C1"/>
    <w:rsid w:val="260FFD0E"/>
    <w:rsid w:val="261911ED"/>
    <w:rsid w:val="261F3671"/>
    <w:rsid w:val="264B7A62"/>
    <w:rsid w:val="264C9CAD"/>
    <w:rsid w:val="266DBA0A"/>
    <w:rsid w:val="2676EFB1"/>
    <w:rsid w:val="2681BED0"/>
    <w:rsid w:val="269990FF"/>
    <w:rsid w:val="26BA7A76"/>
    <w:rsid w:val="26C8464B"/>
    <w:rsid w:val="26D3DBF1"/>
    <w:rsid w:val="26E08118"/>
    <w:rsid w:val="273A429C"/>
    <w:rsid w:val="273C9F81"/>
    <w:rsid w:val="276531B5"/>
    <w:rsid w:val="27A60FEF"/>
    <w:rsid w:val="27A6E8D3"/>
    <w:rsid w:val="27AF4CBD"/>
    <w:rsid w:val="27B3C76E"/>
    <w:rsid w:val="27C286B8"/>
    <w:rsid w:val="27C3018A"/>
    <w:rsid w:val="27C8C6FC"/>
    <w:rsid w:val="27D474F5"/>
    <w:rsid w:val="27E43197"/>
    <w:rsid w:val="27EEDEAA"/>
    <w:rsid w:val="27F7571C"/>
    <w:rsid w:val="280D3644"/>
    <w:rsid w:val="2823A4F9"/>
    <w:rsid w:val="282AE0FB"/>
    <w:rsid w:val="284941A6"/>
    <w:rsid w:val="285BDAED"/>
    <w:rsid w:val="285CD70C"/>
    <w:rsid w:val="28644C88"/>
    <w:rsid w:val="286A4729"/>
    <w:rsid w:val="2881F05C"/>
    <w:rsid w:val="28A2C9BB"/>
    <w:rsid w:val="28A730CE"/>
    <w:rsid w:val="28BBC87C"/>
    <w:rsid w:val="28CBAEE7"/>
    <w:rsid w:val="28E12AD3"/>
    <w:rsid w:val="28FFBA76"/>
    <w:rsid w:val="290429F1"/>
    <w:rsid w:val="290B2FDB"/>
    <w:rsid w:val="291D428E"/>
    <w:rsid w:val="291D898D"/>
    <w:rsid w:val="2922F677"/>
    <w:rsid w:val="29240124"/>
    <w:rsid w:val="2926CE43"/>
    <w:rsid w:val="293B2480"/>
    <w:rsid w:val="29433883"/>
    <w:rsid w:val="296B5A50"/>
    <w:rsid w:val="296C6AC2"/>
    <w:rsid w:val="296F7FE2"/>
    <w:rsid w:val="29703E98"/>
    <w:rsid w:val="297C4DBE"/>
    <w:rsid w:val="29815B13"/>
    <w:rsid w:val="29BFD8D7"/>
    <w:rsid w:val="29C5B20E"/>
    <w:rsid w:val="29D32907"/>
    <w:rsid w:val="29DD86D2"/>
    <w:rsid w:val="29E0439F"/>
    <w:rsid w:val="29EB111B"/>
    <w:rsid w:val="2A169984"/>
    <w:rsid w:val="2A18F20C"/>
    <w:rsid w:val="2A1A15BF"/>
    <w:rsid w:val="2A206B99"/>
    <w:rsid w:val="2A276538"/>
    <w:rsid w:val="2A30F70C"/>
    <w:rsid w:val="2A6F229C"/>
    <w:rsid w:val="2A712386"/>
    <w:rsid w:val="2A71C9B3"/>
    <w:rsid w:val="2A781F26"/>
    <w:rsid w:val="2AB43DE2"/>
    <w:rsid w:val="2AD7A822"/>
    <w:rsid w:val="2AD8C49A"/>
    <w:rsid w:val="2B0A1946"/>
    <w:rsid w:val="2B26D585"/>
    <w:rsid w:val="2B310B75"/>
    <w:rsid w:val="2B395ACF"/>
    <w:rsid w:val="2B3B5959"/>
    <w:rsid w:val="2B42B4D6"/>
    <w:rsid w:val="2B43197D"/>
    <w:rsid w:val="2B4DED48"/>
    <w:rsid w:val="2B565EE3"/>
    <w:rsid w:val="2B6DC7BF"/>
    <w:rsid w:val="2B873510"/>
    <w:rsid w:val="2B8C25A1"/>
    <w:rsid w:val="2BA908BB"/>
    <w:rsid w:val="2BACD5E2"/>
    <w:rsid w:val="2BBB20B9"/>
    <w:rsid w:val="2BD8CF8B"/>
    <w:rsid w:val="2BFA83A5"/>
    <w:rsid w:val="2C0CF3E7"/>
    <w:rsid w:val="2C2D10CD"/>
    <w:rsid w:val="2C3B61DF"/>
    <w:rsid w:val="2C4B7198"/>
    <w:rsid w:val="2C73FFFA"/>
    <w:rsid w:val="2C75B05E"/>
    <w:rsid w:val="2C885178"/>
    <w:rsid w:val="2CA6892C"/>
    <w:rsid w:val="2CA7BC12"/>
    <w:rsid w:val="2CACA3A3"/>
    <w:rsid w:val="2CB4869C"/>
    <w:rsid w:val="2CCDD3C0"/>
    <w:rsid w:val="2CE0D394"/>
    <w:rsid w:val="2D3FEF8D"/>
    <w:rsid w:val="2D475015"/>
    <w:rsid w:val="2D6B7305"/>
    <w:rsid w:val="2D80A992"/>
    <w:rsid w:val="2DA8C448"/>
    <w:rsid w:val="2DB81DD2"/>
    <w:rsid w:val="2DBCE141"/>
    <w:rsid w:val="2DD84DCD"/>
    <w:rsid w:val="2DEEA90B"/>
    <w:rsid w:val="2DF20909"/>
    <w:rsid w:val="2DFD8FB3"/>
    <w:rsid w:val="2E060A72"/>
    <w:rsid w:val="2E10CCD6"/>
    <w:rsid w:val="2E11957C"/>
    <w:rsid w:val="2E2373AA"/>
    <w:rsid w:val="2E60C9E8"/>
    <w:rsid w:val="2E6979F6"/>
    <w:rsid w:val="2E75A56B"/>
    <w:rsid w:val="2E77308C"/>
    <w:rsid w:val="2E806010"/>
    <w:rsid w:val="2E829372"/>
    <w:rsid w:val="2E8A16F9"/>
    <w:rsid w:val="2E8D06C3"/>
    <w:rsid w:val="2E9A3EE5"/>
    <w:rsid w:val="2E9BCA44"/>
    <w:rsid w:val="2EA79F11"/>
    <w:rsid w:val="2EAEC60A"/>
    <w:rsid w:val="2EEA9F65"/>
    <w:rsid w:val="2EEF3E66"/>
    <w:rsid w:val="2EF41B1A"/>
    <w:rsid w:val="2F1D38D8"/>
    <w:rsid w:val="2F2126F9"/>
    <w:rsid w:val="2F2B0A00"/>
    <w:rsid w:val="2F36B01E"/>
    <w:rsid w:val="2F3ED74A"/>
    <w:rsid w:val="2F640B89"/>
    <w:rsid w:val="2F69EE67"/>
    <w:rsid w:val="2F8A6496"/>
    <w:rsid w:val="2FA8CFA7"/>
    <w:rsid w:val="2FD65CAA"/>
    <w:rsid w:val="2FD7DF88"/>
    <w:rsid w:val="2FEB7BA3"/>
    <w:rsid w:val="2FF6DA4F"/>
    <w:rsid w:val="30011DD8"/>
    <w:rsid w:val="3003304D"/>
    <w:rsid w:val="300FE9A5"/>
    <w:rsid w:val="3016DF2A"/>
    <w:rsid w:val="30288E01"/>
    <w:rsid w:val="303B7281"/>
    <w:rsid w:val="304751F0"/>
    <w:rsid w:val="306B4D88"/>
    <w:rsid w:val="3088F9E3"/>
    <w:rsid w:val="309C25E6"/>
    <w:rsid w:val="30ABB259"/>
    <w:rsid w:val="30B614AB"/>
    <w:rsid w:val="30B9210D"/>
    <w:rsid w:val="30B9394B"/>
    <w:rsid w:val="30BC7892"/>
    <w:rsid w:val="30CC599C"/>
    <w:rsid w:val="30CCD490"/>
    <w:rsid w:val="30D5C1B2"/>
    <w:rsid w:val="31177E43"/>
    <w:rsid w:val="314DB68B"/>
    <w:rsid w:val="315842D3"/>
    <w:rsid w:val="315844EC"/>
    <w:rsid w:val="316F3D2E"/>
    <w:rsid w:val="31879326"/>
    <w:rsid w:val="318BE944"/>
    <w:rsid w:val="3199B16C"/>
    <w:rsid w:val="31C5BE62"/>
    <w:rsid w:val="31D2D38E"/>
    <w:rsid w:val="31D752A9"/>
    <w:rsid w:val="324D759E"/>
    <w:rsid w:val="32561DE4"/>
    <w:rsid w:val="3261B065"/>
    <w:rsid w:val="3270CC96"/>
    <w:rsid w:val="3276DCB3"/>
    <w:rsid w:val="3281F0C8"/>
    <w:rsid w:val="32A62B06"/>
    <w:rsid w:val="32AF250D"/>
    <w:rsid w:val="32B148C8"/>
    <w:rsid w:val="32C694E9"/>
    <w:rsid w:val="32CD31C1"/>
    <w:rsid w:val="32E7C677"/>
    <w:rsid w:val="32EE3891"/>
    <w:rsid w:val="32EF5CE9"/>
    <w:rsid w:val="330545D5"/>
    <w:rsid w:val="33149128"/>
    <w:rsid w:val="33228F88"/>
    <w:rsid w:val="332C0A81"/>
    <w:rsid w:val="332C9923"/>
    <w:rsid w:val="33309532"/>
    <w:rsid w:val="333AEA35"/>
    <w:rsid w:val="333D4558"/>
    <w:rsid w:val="3349E26C"/>
    <w:rsid w:val="33738850"/>
    <w:rsid w:val="33745C92"/>
    <w:rsid w:val="3384E0EF"/>
    <w:rsid w:val="33886527"/>
    <w:rsid w:val="33922632"/>
    <w:rsid w:val="339C495F"/>
    <w:rsid w:val="33A65661"/>
    <w:rsid w:val="33BB0AFF"/>
    <w:rsid w:val="33BDFC7D"/>
    <w:rsid w:val="33CA5C26"/>
    <w:rsid w:val="33D3373D"/>
    <w:rsid w:val="33D6DC38"/>
    <w:rsid w:val="33EAC407"/>
    <w:rsid w:val="33F95D79"/>
    <w:rsid w:val="340498CC"/>
    <w:rsid w:val="340A0217"/>
    <w:rsid w:val="3424C469"/>
    <w:rsid w:val="34300356"/>
    <w:rsid w:val="343B3A30"/>
    <w:rsid w:val="344C38C0"/>
    <w:rsid w:val="3464D43D"/>
    <w:rsid w:val="346788AC"/>
    <w:rsid w:val="3478C383"/>
    <w:rsid w:val="347D3CE9"/>
    <w:rsid w:val="347DF392"/>
    <w:rsid w:val="34AFC204"/>
    <w:rsid w:val="34C9EE8D"/>
    <w:rsid w:val="34E24209"/>
    <w:rsid w:val="34FC2431"/>
    <w:rsid w:val="350256CA"/>
    <w:rsid w:val="350388C7"/>
    <w:rsid w:val="35054BAF"/>
    <w:rsid w:val="350D0664"/>
    <w:rsid w:val="353183CB"/>
    <w:rsid w:val="35772320"/>
    <w:rsid w:val="3581AFA6"/>
    <w:rsid w:val="35995F3F"/>
    <w:rsid w:val="359F7845"/>
    <w:rsid w:val="35C09402"/>
    <w:rsid w:val="35C5C549"/>
    <w:rsid w:val="35CEAC34"/>
    <w:rsid w:val="35DAD7B2"/>
    <w:rsid w:val="35DCB47F"/>
    <w:rsid w:val="35EB2237"/>
    <w:rsid w:val="35F1D23F"/>
    <w:rsid w:val="35F5AA0B"/>
    <w:rsid w:val="360203E8"/>
    <w:rsid w:val="3606A383"/>
    <w:rsid w:val="36070925"/>
    <w:rsid w:val="36158833"/>
    <w:rsid w:val="3624257E"/>
    <w:rsid w:val="3626623D"/>
    <w:rsid w:val="36276252"/>
    <w:rsid w:val="362DBB16"/>
    <w:rsid w:val="36481293"/>
    <w:rsid w:val="36493F0C"/>
    <w:rsid w:val="365DEB89"/>
    <w:rsid w:val="36656FBB"/>
    <w:rsid w:val="36659AAB"/>
    <w:rsid w:val="3681832E"/>
    <w:rsid w:val="3684388D"/>
    <w:rsid w:val="3692E16A"/>
    <w:rsid w:val="36948A25"/>
    <w:rsid w:val="36A28CD5"/>
    <w:rsid w:val="36A2D6E5"/>
    <w:rsid w:val="36B00ED8"/>
    <w:rsid w:val="36B04583"/>
    <w:rsid w:val="36C256BA"/>
    <w:rsid w:val="36CB3E5E"/>
    <w:rsid w:val="36D352A9"/>
    <w:rsid w:val="36E879B1"/>
    <w:rsid w:val="36EB6FD4"/>
    <w:rsid w:val="36FBAE8C"/>
    <w:rsid w:val="37507AE2"/>
    <w:rsid w:val="37614A29"/>
    <w:rsid w:val="376A7C95"/>
    <w:rsid w:val="379B9206"/>
    <w:rsid w:val="37B3AFB6"/>
    <w:rsid w:val="37BA009D"/>
    <w:rsid w:val="37CDE293"/>
    <w:rsid w:val="37E679AF"/>
    <w:rsid w:val="37F5CB63"/>
    <w:rsid w:val="380AEC29"/>
    <w:rsid w:val="38104D5B"/>
    <w:rsid w:val="3819418C"/>
    <w:rsid w:val="381CB32F"/>
    <w:rsid w:val="381D538F"/>
    <w:rsid w:val="38267602"/>
    <w:rsid w:val="38357D3D"/>
    <w:rsid w:val="3850DBE7"/>
    <w:rsid w:val="38836C5F"/>
    <w:rsid w:val="3883ABC7"/>
    <w:rsid w:val="3884687E"/>
    <w:rsid w:val="3891984B"/>
    <w:rsid w:val="389765C7"/>
    <w:rsid w:val="389CB189"/>
    <w:rsid w:val="38AFB594"/>
    <w:rsid w:val="38C17F79"/>
    <w:rsid w:val="38D76488"/>
    <w:rsid w:val="391C82B5"/>
    <w:rsid w:val="392A7096"/>
    <w:rsid w:val="392D58E5"/>
    <w:rsid w:val="3983FF02"/>
    <w:rsid w:val="3991F4E3"/>
    <w:rsid w:val="3996773B"/>
    <w:rsid w:val="39A981D9"/>
    <w:rsid w:val="39EE263E"/>
    <w:rsid w:val="3A103540"/>
    <w:rsid w:val="3A1EF741"/>
    <w:rsid w:val="3A309047"/>
    <w:rsid w:val="3A3DBF7B"/>
    <w:rsid w:val="3A506827"/>
    <w:rsid w:val="3A5FADBA"/>
    <w:rsid w:val="3A756EAD"/>
    <w:rsid w:val="3A7791C5"/>
    <w:rsid w:val="3A8DA461"/>
    <w:rsid w:val="3A925851"/>
    <w:rsid w:val="3A9B7B9C"/>
    <w:rsid w:val="3AAD548D"/>
    <w:rsid w:val="3AD18356"/>
    <w:rsid w:val="3ADE1F43"/>
    <w:rsid w:val="3AF1792D"/>
    <w:rsid w:val="3AFB0646"/>
    <w:rsid w:val="3B068A39"/>
    <w:rsid w:val="3B1F5B0C"/>
    <w:rsid w:val="3B318F7D"/>
    <w:rsid w:val="3B4660C1"/>
    <w:rsid w:val="3B561BB3"/>
    <w:rsid w:val="3B59EEE0"/>
    <w:rsid w:val="3B61E1E6"/>
    <w:rsid w:val="3B622511"/>
    <w:rsid w:val="3B68DD86"/>
    <w:rsid w:val="3B80068E"/>
    <w:rsid w:val="3B80AC1E"/>
    <w:rsid w:val="3BA90801"/>
    <w:rsid w:val="3BADD3A0"/>
    <w:rsid w:val="3BAEEFDE"/>
    <w:rsid w:val="3BCE4ACE"/>
    <w:rsid w:val="3BEDA902"/>
    <w:rsid w:val="3C19BB1A"/>
    <w:rsid w:val="3C24101D"/>
    <w:rsid w:val="3C2725F5"/>
    <w:rsid w:val="3C27B6F2"/>
    <w:rsid w:val="3C51D137"/>
    <w:rsid w:val="3C5E6767"/>
    <w:rsid w:val="3C94338E"/>
    <w:rsid w:val="3CA6BB50"/>
    <w:rsid w:val="3CE8B24F"/>
    <w:rsid w:val="3CF53261"/>
    <w:rsid w:val="3CF64709"/>
    <w:rsid w:val="3CFCC0DE"/>
    <w:rsid w:val="3D059AB8"/>
    <w:rsid w:val="3D30F3B4"/>
    <w:rsid w:val="3D3FF269"/>
    <w:rsid w:val="3D5049F0"/>
    <w:rsid w:val="3D686E72"/>
    <w:rsid w:val="3D6DD9D5"/>
    <w:rsid w:val="3D81BA8D"/>
    <w:rsid w:val="3D9F6ADE"/>
    <w:rsid w:val="3D9FE4A6"/>
    <w:rsid w:val="3DA5C6CC"/>
    <w:rsid w:val="3DB3A5A5"/>
    <w:rsid w:val="3DCC44A2"/>
    <w:rsid w:val="3DEAF82A"/>
    <w:rsid w:val="3E11DDA1"/>
    <w:rsid w:val="3E47E886"/>
    <w:rsid w:val="3E51D234"/>
    <w:rsid w:val="3E56D490"/>
    <w:rsid w:val="3E5DDE22"/>
    <w:rsid w:val="3E6981AD"/>
    <w:rsid w:val="3E864918"/>
    <w:rsid w:val="3E9B1A5C"/>
    <w:rsid w:val="3EA4D8E2"/>
    <w:rsid w:val="3EABCA3D"/>
    <w:rsid w:val="3ECD5996"/>
    <w:rsid w:val="3ED4D25E"/>
    <w:rsid w:val="3EE1AD03"/>
    <w:rsid w:val="3EE8C81F"/>
    <w:rsid w:val="3EFEA115"/>
    <w:rsid w:val="3F050387"/>
    <w:rsid w:val="3F117D9B"/>
    <w:rsid w:val="3F20344F"/>
    <w:rsid w:val="3F2A1918"/>
    <w:rsid w:val="3F2CB461"/>
    <w:rsid w:val="3F51FEA7"/>
    <w:rsid w:val="3F54B7DD"/>
    <w:rsid w:val="3F5CA4C4"/>
    <w:rsid w:val="3FB809C3"/>
    <w:rsid w:val="3FC6000E"/>
    <w:rsid w:val="3FD40F90"/>
    <w:rsid w:val="3FDAC4AA"/>
    <w:rsid w:val="3FE744BC"/>
    <w:rsid w:val="4044EFD8"/>
    <w:rsid w:val="405A80CD"/>
    <w:rsid w:val="4067A291"/>
    <w:rsid w:val="4084B650"/>
    <w:rsid w:val="40875B07"/>
    <w:rsid w:val="40A33867"/>
    <w:rsid w:val="40A3EC58"/>
    <w:rsid w:val="40B162C1"/>
    <w:rsid w:val="40D674CC"/>
    <w:rsid w:val="40D6F27A"/>
    <w:rsid w:val="40E6A452"/>
    <w:rsid w:val="4107E078"/>
    <w:rsid w:val="4108D596"/>
    <w:rsid w:val="412C30E1"/>
    <w:rsid w:val="412E70B3"/>
    <w:rsid w:val="41366474"/>
    <w:rsid w:val="414BFC0B"/>
    <w:rsid w:val="414FF07D"/>
    <w:rsid w:val="4150698A"/>
    <w:rsid w:val="4153D366"/>
    <w:rsid w:val="416F8C4A"/>
    <w:rsid w:val="4186AC85"/>
    <w:rsid w:val="4195E38B"/>
    <w:rsid w:val="4196EB3D"/>
    <w:rsid w:val="41B17A6B"/>
    <w:rsid w:val="41BBA168"/>
    <w:rsid w:val="41C242C0"/>
    <w:rsid w:val="41C89B71"/>
    <w:rsid w:val="41CFC086"/>
    <w:rsid w:val="41DC054D"/>
    <w:rsid w:val="41EA0E85"/>
    <w:rsid w:val="41F95873"/>
    <w:rsid w:val="41FB4165"/>
    <w:rsid w:val="42171A95"/>
    <w:rsid w:val="42309FC9"/>
    <w:rsid w:val="423117D3"/>
    <w:rsid w:val="42350F66"/>
    <w:rsid w:val="423BB857"/>
    <w:rsid w:val="424D3322"/>
    <w:rsid w:val="427C13B2"/>
    <w:rsid w:val="42844E3D"/>
    <w:rsid w:val="428557FD"/>
    <w:rsid w:val="428EA671"/>
    <w:rsid w:val="429A3533"/>
    <w:rsid w:val="42A14120"/>
    <w:rsid w:val="42A32673"/>
    <w:rsid w:val="42AA1C1E"/>
    <w:rsid w:val="42AF9C53"/>
    <w:rsid w:val="42BCD472"/>
    <w:rsid w:val="42C485D3"/>
    <w:rsid w:val="42D0B9EE"/>
    <w:rsid w:val="42FB06F4"/>
    <w:rsid w:val="4300BA45"/>
    <w:rsid w:val="431A763A"/>
    <w:rsid w:val="434A669D"/>
    <w:rsid w:val="43504822"/>
    <w:rsid w:val="4370C221"/>
    <w:rsid w:val="43871C21"/>
    <w:rsid w:val="4393F28F"/>
    <w:rsid w:val="43B7BF66"/>
    <w:rsid w:val="43D18EFC"/>
    <w:rsid w:val="43D65DBE"/>
    <w:rsid w:val="43D7B6B4"/>
    <w:rsid w:val="43E7F2CB"/>
    <w:rsid w:val="43F1ED98"/>
    <w:rsid w:val="44023E85"/>
    <w:rsid w:val="441EF6AD"/>
    <w:rsid w:val="44298106"/>
    <w:rsid w:val="445265D3"/>
    <w:rsid w:val="44694B66"/>
    <w:rsid w:val="44A2D61D"/>
    <w:rsid w:val="44D1111D"/>
    <w:rsid w:val="44DD69F1"/>
    <w:rsid w:val="44E09080"/>
    <w:rsid w:val="44E9689F"/>
    <w:rsid w:val="44EE9935"/>
    <w:rsid w:val="450FBFCC"/>
    <w:rsid w:val="4515B208"/>
    <w:rsid w:val="45232A2E"/>
    <w:rsid w:val="4530568E"/>
    <w:rsid w:val="45489534"/>
    <w:rsid w:val="456EBCFF"/>
    <w:rsid w:val="45800498"/>
    <w:rsid w:val="4583C32C"/>
    <w:rsid w:val="45B9EA5D"/>
    <w:rsid w:val="45FC871F"/>
    <w:rsid w:val="46024DB3"/>
    <w:rsid w:val="4613B290"/>
    <w:rsid w:val="461E8F34"/>
    <w:rsid w:val="462C3CB7"/>
    <w:rsid w:val="462C3FF6"/>
    <w:rsid w:val="463B5A9D"/>
    <w:rsid w:val="4642FE47"/>
    <w:rsid w:val="46923CFB"/>
    <w:rsid w:val="4692F76A"/>
    <w:rsid w:val="4695F0A4"/>
    <w:rsid w:val="4696A099"/>
    <w:rsid w:val="46A010B6"/>
    <w:rsid w:val="46C57BBC"/>
    <w:rsid w:val="46C6367C"/>
    <w:rsid w:val="46D2A063"/>
    <w:rsid w:val="46DE2FE9"/>
    <w:rsid w:val="46E8C133"/>
    <w:rsid w:val="46EAAFFB"/>
    <w:rsid w:val="47022B3D"/>
    <w:rsid w:val="470E3206"/>
    <w:rsid w:val="47110908"/>
    <w:rsid w:val="4717657C"/>
    <w:rsid w:val="472ED089"/>
    <w:rsid w:val="4737F81C"/>
    <w:rsid w:val="473947CF"/>
    <w:rsid w:val="47408C7B"/>
    <w:rsid w:val="47600B10"/>
    <w:rsid w:val="47684505"/>
    <w:rsid w:val="477F343B"/>
    <w:rsid w:val="478DEC79"/>
    <w:rsid w:val="478FF708"/>
    <w:rsid w:val="47959F21"/>
    <w:rsid w:val="47ACFE3A"/>
    <w:rsid w:val="47CF7C4C"/>
    <w:rsid w:val="47D3BF1C"/>
    <w:rsid w:val="47DA06A5"/>
    <w:rsid w:val="47DDB733"/>
    <w:rsid w:val="47F66B60"/>
    <w:rsid w:val="47F7D55B"/>
    <w:rsid w:val="47FA6DE8"/>
    <w:rsid w:val="480FA82A"/>
    <w:rsid w:val="48129EA9"/>
    <w:rsid w:val="48398337"/>
    <w:rsid w:val="484064EE"/>
    <w:rsid w:val="48508B60"/>
    <w:rsid w:val="486312E6"/>
    <w:rsid w:val="48ACAA18"/>
    <w:rsid w:val="48AE2507"/>
    <w:rsid w:val="48C504E2"/>
    <w:rsid w:val="48D052D3"/>
    <w:rsid w:val="4912F52F"/>
    <w:rsid w:val="492DEC98"/>
    <w:rsid w:val="4954E6D7"/>
    <w:rsid w:val="4956ED2D"/>
    <w:rsid w:val="495C53BD"/>
    <w:rsid w:val="496645F1"/>
    <w:rsid w:val="498B2302"/>
    <w:rsid w:val="4993A5BC"/>
    <w:rsid w:val="49C7BA67"/>
    <w:rsid w:val="49D5162F"/>
    <w:rsid w:val="49D729B5"/>
    <w:rsid w:val="49D9CA1F"/>
    <w:rsid w:val="4A135A1B"/>
    <w:rsid w:val="4A4ABC0A"/>
    <w:rsid w:val="4A4DACA9"/>
    <w:rsid w:val="4A574958"/>
    <w:rsid w:val="4A58510A"/>
    <w:rsid w:val="4A63FC97"/>
    <w:rsid w:val="4A6B85FB"/>
    <w:rsid w:val="4A820963"/>
    <w:rsid w:val="4A937FFD"/>
    <w:rsid w:val="4A9B359A"/>
    <w:rsid w:val="4AA160AE"/>
    <w:rsid w:val="4AB0C68F"/>
    <w:rsid w:val="4ABEFAFB"/>
    <w:rsid w:val="4ACB253B"/>
    <w:rsid w:val="4AD17908"/>
    <w:rsid w:val="4AE2E7EE"/>
    <w:rsid w:val="4B068596"/>
    <w:rsid w:val="4B074EE4"/>
    <w:rsid w:val="4B0EE95C"/>
    <w:rsid w:val="4B193086"/>
    <w:rsid w:val="4B1F54ED"/>
    <w:rsid w:val="4B3ADA5C"/>
    <w:rsid w:val="4B40F4B1"/>
    <w:rsid w:val="4B89D924"/>
    <w:rsid w:val="4BB6628F"/>
    <w:rsid w:val="4BCAF394"/>
    <w:rsid w:val="4BD97690"/>
    <w:rsid w:val="4BD9A660"/>
    <w:rsid w:val="4BE07220"/>
    <w:rsid w:val="4C0A1EEB"/>
    <w:rsid w:val="4C0F2EA3"/>
    <w:rsid w:val="4C1520AE"/>
    <w:rsid w:val="4C2DBC01"/>
    <w:rsid w:val="4C4C530C"/>
    <w:rsid w:val="4C4EC67B"/>
    <w:rsid w:val="4C51D07D"/>
    <w:rsid w:val="4C78E44A"/>
    <w:rsid w:val="4C854B36"/>
    <w:rsid w:val="4C93AAD6"/>
    <w:rsid w:val="4C9B658B"/>
    <w:rsid w:val="4C9FE086"/>
    <w:rsid w:val="4CC3C277"/>
    <w:rsid w:val="4CC654B7"/>
    <w:rsid w:val="4CD4FFC5"/>
    <w:rsid w:val="4CDDA6A5"/>
    <w:rsid w:val="4CF09B32"/>
    <w:rsid w:val="4D0238EE"/>
    <w:rsid w:val="4D056C76"/>
    <w:rsid w:val="4D08715F"/>
    <w:rsid w:val="4D2D653B"/>
    <w:rsid w:val="4D3AEDAC"/>
    <w:rsid w:val="4D44E1D7"/>
    <w:rsid w:val="4D46CCF8"/>
    <w:rsid w:val="4D6B0813"/>
    <w:rsid w:val="4D87B3E3"/>
    <w:rsid w:val="4D8D47F5"/>
    <w:rsid w:val="4D9F990C"/>
    <w:rsid w:val="4DA9A95A"/>
    <w:rsid w:val="4DACA9E4"/>
    <w:rsid w:val="4DD0F14D"/>
    <w:rsid w:val="4DD2A257"/>
    <w:rsid w:val="4DD93ED9"/>
    <w:rsid w:val="4DEA3851"/>
    <w:rsid w:val="4DF4C2EE"/>
    <w:rsid w:val="4DF5B1AC"/>
    <w:rsid w:val="4E052A1C"/>
    <w:rsid w:val="4E07F64E"/>
    <w:rsid w:val="4E1DD082"/>
    <w:rsid w:val="4E22AF2E"/>
    <w:rsid w:val="4E247794"/>
    <w:rsid w:val="4E2E3D99"/>
    <w:rsid w:val="4E33F49D"/>
    <w:rsid w:val="4E444D71"/>
    <w:rsid w:val="4E4C2718"/>
    <w:rsid w:val="4E7A7474"/>
    <w:rsid w:val="4E879D6B"/>
    <w:rsid w:val="4E8D2A49"/>
    <w:rsid w:val="4E9EEE0A"/>
    <w:rsid w:val="4EA7EF6A"/>
    <w:rsid w:val="4EAF5BD2"/>
    <w:rsid w:val="4EC0B390"/>
    <w:rsid w:val="4EC4BDB7"/>
    <w:rsid w:val="4ECBE49A"/>
    <w:rsid w:val="4ECF04A2"/>
    <w:rsid w:val="4ED94B17"/>
    <w:rsid w:val="4F09E67C"/>
    <w:rsid w:val="4F0CC5EC"/>
    <w:rsid w:val="4F1EEA91"/>
    <w:rsid w:val="4F222B40"/>
    <w:rsid w:val="4F3CE206"/>
    <w:rsid w:val="4F44DEF7"/>
    <w:rsid w:val="4F671ED9"/>
    <w:rsid w:val="4F7A6C0F"/>
    <w:rsid w:val="4F841074"/>
    <w:rsid w:val="4F8D77E6"/>
    <w:rsid w:val="4F8F6D29"/>
    <w:rsid w:val="4FA421C7"/>
    <w:rsid w:val="4FB09324"/>
    <w:rsid w:val="4FB54135"/>
    <w:rsid w:val="4FC768C0"/>
    <w:rsid w:val="4FD92FF0"/>
    <w:rsid w:val="500610CC"/>
    <w:rsid w:val="500A1E87"/>
    <w:rsid w:val="501FE9C7"/>
    <w:rsid w:val="503F9256"/>
    <w:rsid w:val="5042B055"/>
    <w:rsid w:val="5044612A"/>
    <w:rsid w:val="504C76CC"/>
    <w:rsid w:val="505BD4F9"/>
    <w:rsid w:val="5060C923"/>
    <w:rsid w:val="5099661C"/>
    <w:rsid w:val="50A23F91"/>
    <w:rsid w:val="50B87F1C"/>
    <w:rsid w:val="50CB5134"/>
    <w:rsid w:val="50CD6EAB"/>
    <w:rsid w:val="50E9450A"/>
    <w:rsid w:val="51012D24"/>
    <w:rsid w:val="51168970"/>
    <w:rsid w:val="514A092B"/>
    <w:rsid w:val="514C883E"/>
    <w:rsid w:val="515EA4EC"/>
    <w:rsid w:val="51731FBD"/>
    <w:rsid w:val="5184B9E2"/>
    <w:rsid w:val="51913395"/>
    <w:rsid w:val="519B2A6D"/>
    <w:rsid w:val="51D155B5"/>
    <w:rsid w:val="51D27617"/>
    <w:rsid w:val="51DC2D00"/>
    <w:rsid w:val="51EBE4E3"/>
    <w:rsid w:val="51F7B8E4"/>
    <w:rsid w:val="51F9B518"/>
    <w:rsid w:val="521748C3"/>
    <w:rsid w:val="521C2DC3"/>
    <w:rsid w:val="521F9A51"/>
    <w:rsid w:val="5222D795"/>
    <w:rsid w:val="52407D07"/>
    <w:rsid w:val="52593134"/>
    <w:rsid w:val="525F2716"/>
    <w:rsid w:val="52638AB0"/>
    <w:rsid w:val="52A12813"/>
    <w:rsid w:val="52B26E10"/>
    <w:rsid w:val="52C2B747"/>
    <w:rsid w:val="530EBFEB"/>
    <w:rsid w:val="5311F81D"/>
    <w:rsid w:val="5331B044"/>
    <w:rsid w:val="537494D4"/>
    <w:rsid w:val="5389E73B"/>
    <w:rsid w:val="538B5E94"/>
    <w:rsid w:val="538D7ECD"/>
    <w:rsid w:val="53A22DC3"/>
    <w:rsid w:val="53AE1C7C"/>
    <w:rsid w:val="53C32CA8"/>
    <w:rsid w:val="53D6028C"/>
    <w:rsid w:val="53E868D3"/>
    <w:rsid w:val="53FAF777"/>
    <w:rsid w:val="5406041B"/>
    <w:rsid w:val="541B0EAB"/>
    <w:rsid w:val="542A5FD2"/>
    <w:rsid w:val="542B5BF1"/>
    <w:rsid w:val="543E56DC"/>
    <w:rsid w:val="54430718"/>
    <w:rsid w:val="5457D5C0"/>
    <w:rsid w:val="545E87A8"/>
    <w:rsid w:val="5477C85C"/>
    <w:rsid w:val="548422C5"/>
    <w:rsid w:val="5491FF40"/>
    <w:rsid w:val="54977DE1"/>
    <w:rsid w:val="549B6550"/>
    <w:rsid w:val="54A94714"/>
    <w:rsid w:val="54AA904C"/>
    <w:rsid w:val="54AC92FB"/>
    <w:rsid w:val="54BA2A7D"/>
    <w:rsid w:val="54C36810"/>
    <w:rsid w:val="54C4D7E9"/>
    <w:rsid w:val="54C78C58"/>
    <w:rsid w:val="54CE3F5B"/>
    <w:rsid w:val="54D4812E"/>
    <w:rsid w:val="54DD4095"/>
    <w:rsid w:val="54DE9048"/>
    <w:rsid w:val="54EEE013"/>
    <w:rsid w:val="5500D587"/>
    <w:rsid w:val="5517D469"/>
    <w:rsid w:val="551FC9C8"/>
    <w:rsid w:val="5531B1A8"/>
    <w:rsid w:val="557F5902"/>
    <w:rsid w:val="55966592"/>
    <w:rsid w:val="55CE1240"/>
    <w:rsid w:val="55CEBD0C"/>
    <w:rsid w:val="56045B95"/>
    <w:rsid w:val="560CA851"/>
    <w:rsid w:val="560F4A6F"/>
    <w:rsid w:val="560FBA0A"/>
    <w:rsid w:val="5618AAF0"/>
    <w:rsid w:val="562C6DE0"/>
    <w:rsid w:val="56393CF9"/>
    <w:rsid w:val="5639DC7E"/>
    <w:rsid w:val="5675E7F0"/>
    <w:rsid w:val="568DA9E9"/>
    <w:rsid w:val="56DA7B2E"/>
    <w:rsid w:val="56E9185F"/>
    <w:rsid w:val="56EF6243"/>
    <w:rsid w:val="571A2713"/>
    <w:rsid w:val="571D6E4C"/>
    <w:rsid w:val="5758357E"/>
    <w:rsid w:val="5759CA8E"/>
    <w:rsid w:val="576DE92E"/>
    <w:rsid w:val="57787102"/>
    <w:rsid w:val="5783157C"/>
    <w:rsid w:val="5786479E"/>
    <w:rsid w:val="57B18F55"/>
    <w:rsid w:val="57BE5978"/>
    <w:rsid w:val="57F6DAED"/>
    <w:rsid w:val="57FB95B2"/>
    <w:rsid w:val="57FE95A2"/>
    <w:rsid w:val="5809E6C4"/>
    <w:rsid w:val="580E4840"/>
    <w:rsid w:val="582FAEA1"/>
    <w:rsid w:val="5836F13C"/>
    <w:rsid w:val="58403265"/>
    <w:rsid w:val="58471537"/>
    <w:rsid w:val="585C2F65"/>
    <w:rsid w:val="58623901"/>
    <w:rsid w:val="586CEADB"/>
    <w:rsid w:val="587C284B"/>
    <w:rsid w:val="5880C5CB"/>
    <w:rsid w:val="588DC634"/>
    <w:rsid w:val="58C4B808"/>
    <w:rsid w:val="58E46C2A"/>
    <w:rsid w:val="58F316AC"/>
    <w:rsid w:val="5901F442"/>
    <w:rsid w:val="5917DB50"/>
    <w:rsid w:val="591F9605"/>
    <w:rsid w:val="5920AC45"/>
    <w:rsid w:val="592F90D9"/>
    <w:rsid w:val="593C3C1F"/>
    <w:rsid w:val="596A4153"/>
    <w:rsid w:val="59B9F471"/>
    <w:rsid w:val="59CFE60C"/>
    <w:rsid w:val="59D363BF"/>
    <w:rsid w:val="59DC1396"/>
    <w:rsid w:val="59EDEE2E"/>
    <w:rsid w:val="59F1F88F"/>
    <w:rsid w:val="5A0B169D"/>
    <w:rsid w:val="5A17DE72"/>
    <w:rsid w:val="5A20F9E2"/>
    <w:rsid w:val="5A3D85DB"/>
    <w:rsid w:val="5A762F89"/>
    <w:rsid w:val="5A87F00C"/>
    <w:rsid w:val="5A8F2515"/>
    <w:rsid w:val="5AB45001"/>
    <w:rsid w:val="5ABCEBE5"/>
    <w:rsid w:val="5ADC798F"/>
    <w:rsid w:val="5AFB8F27"/>
    <w:rsid w:val="5AFBF91F"/>
    <w:rsid w:val="5B0D5839"/>
    <w:rsid w:val="5B134EE4"/>
    <w:rsid w:val="5B1F145D"/>
    <w:rsid w:val="5B21C0FC"/>
    <w:rsid w:val="5B359359"/>
    <w:rsid w:val="5B42A547"/>
    <w:rsid w:val="5B562D98"/>
    <w:rsid w:val="5B6A08F5"/>
    <w:rsid w:val="5B866C0D"/>
    <w:rsid w:val="5B9A3E6A"/>
    <w:rsid w:val="5BA6646D"/>
    <w:rsid w:val="5BAE1F22"/>
    <w:rsid w:val="5BBC2274"/>
    <w:rsid w:val="5BD58266"/>
    <w:rsid w:val="5BEC9864"/>
    <w:rsid w:val="5C111600"/>
    <w:rsid w:val="5C13BABF"/>
    <w:rsid w:val="5C301443"/>
    <w:rsid w:val="5C59B095"/>
    <w:rsid w:val="5C742E98"/>
    <w:rsid w:val="5C85D105"/>
    <w:rsid w:val="5C8C3AF5"/>
    <w:rsid w:val="5CBFDCEC"/>
    <w:rsid w:val="5CD5F508"/>
    <w:rsid w:val="5CE40AEA"/>
    <w:rsid w:val="5CE4790F"/>
    <w:rsid w:val="5CFA371A"/>
    <w:rsid w:val="5D06BEFC"/>
    <w:rsid w:val="5D0C75E0"/>
    <w:rsid w:val="5D11D53A"/>
    <w:rsid w:val="5D2C260C"/>
    <w:rsid w:val="5D3C64C4"/>
    <w:rsid w:val="5D40F750"/>
    <w:rsid w:val="5D5A6E29"/>
    <w:rsid w:val="5D5FA63A"/>
    <w:rsid w:val="5D8EA909"/>
    <w:rsid w:val="5D925BAC"/>
    <w:rsid w:val="5D9ADDDC"/>
    <w:rsid w:val="5D9B749C"/>
    <w:rsid w:val="5DA27E2E"/>
    <w:rsid w:val="5DA9C743"/>
    <w:rsid w:val="5DACD99E"/>
    <w:rsid w:val="5E26B528"/>
    <w:rsid w:val="5E28D500"/>
    <w:rsid w:val="5E4AFBD6"/>
    <w:rsid w:val="5E5C36AD"/>
    <w:rsid w:val="5E62DB8D"/>
    <w:rsid w:val="5E662958"/>
    <w:rsid w:val="5E700F28"/>
    <w:rsid w:val="5E70C3B3"/>
    <w:rsid w:val="5E83A584"/>
    <w:rsid w:val="5E89CF6F"/>
    <w:rsid w:val="5EA0317D"/>
    <w:rsid w:val="5EAC04E7"/>
    <w:rsid w:val="5EB42D19"/>
    <w:rsid w:val="5EC23FEE"/>
    <w:rsid w:val="5ED21C95"/>
    <w:rsid w:val="5ED3F087"/>
    <w:rsid w:val="5ED7E5AE"/>
    <w:rsid w:val="5ED9D74A"/>
    <w:rsid w:val="5EE3160D"/>
    <w:rsid w:val="5EE9538E"/>
    <w:rsid w:val="5EF31180"/>
    <w:rsid w:val="5F04090F"/>
    <w:rsid w:val="5F096F1A"/>
    <w:rsid w:val="5F10138F"/>
    <w:rsid w:val="5F3021C0"/>
    <w:rsid w:val="5F4483C5"/>
    <w:rsid w:val="5F718147"/>
    <w:rsid w:val="5F79CCF9"/>
    <w:rsid w:val="5F7D0FD2"/>
    <w:rsid w:val="5F826AF0"/>
    <w:rsid w:val="5F908FD9"/>
    <w:rsid w:val="5F9658F2"/>
    <w:rsid w:val="5FA1BC22"/>
    <w:rsid w:val="5FE574DA"/>
    <w:rsid w:val="6016735A"/>
    <w:rsid w:val="60180D6F"/>
    <w:rsid w:val="603E4211"/>
    <w:rsid w:val="60681369"/>
    <w:rsid w:val="60792109"/>
    <w:rsid w:val="608CBC87"/>
    <w:rsid w:val="6096BAFB"/>
    <w:rsid w:val="60A72B74"/>
    <w:rsid w:val="60B7449B"/>
    <w:rsid w:val="60C391DC"/>
    <w:rsid w:val="60E16805"/>
    <w:rsid w:val="60E75EB3"/>
    <w:rsid w:val="60F180E5"/>
    <w:rsid w:val="60F74978"/>
    <w:rsid w:val="614FEDDF"/>
    <w:rsid w:val="6162D60E"/>
    <w:rsid w:val="618B92F4"/>
    <w:rsid w:val="619243D8"/>
    <w:rsid w:val="6199FE8D"/>
    <w:rsid w:val="619D1B23"/>
    <w:rsid w:val="619E1742"/>
    <w:rsid w:val="61A70010"/>
    <w:rsid w:val="61AFF429"/>
    <w:rsid w:val="61B8AAFD"/>
    <w:rsid w:val="61CAA30E"/>
    <w:rsid w:val="61F0C5F9"/>
    <w:rsid w:val="61F7DF75"/>
    <w:rsid w:val="61FB8175"/>
    <w:rsid w:val="620316B4"/>
    <w:rsid w:val="622C8D81"/>
    <w:rsid w:val="6239DE14"/>
    <w:rsid w:val="623BC037"/>
    <w:rsid w:val="62639ED7"/>
    <w:rsid w:val="6265CBFF"/>
    <w:rsid w:val="627191FC"/>
    <w:rsid w:val="629FA094"/>
    <w:rsid w:val="62AE4E17"/>
    <w:rsid w:val="62C3C157"/>
    <w:rsid w:val="62DD0FF7"/>
    <w:rsid w:val="62FF5B8A"/>
    <w:rsid w:val="630105EB"/>
    <w:rsid w:val="6308622F"/>
    <w:rsid w:val="630E7D49"/>
    <w:rsid w:val="632902E5"/>
    <w:rsid w:val="632CDAB1"/>
    <w:rsid w:val="6334502D"/>
    <w:rsid w:val="63362D5A"/>
    <w:rsid w:val="633A4854"/>
    <w:rsid w:val="63463BDA"/>
    <w:rsid w:val="6374C5FD"/>
    <w:rsid w:val="6381A3E1"/>
    <w:rsid w:val="63840C43"/>
    <w:rsid w:val="63C167F1"/>
    <w:rsid w:val="63C42007"/>
    <w:rsid w:val="63C9B8F2"/>
    <w:rsid w:val="63D9710E"/>
    <w:rsid w:val="640EFCEE"/>
    <w:rsid w:val="6416AD48"/>
    <w:rsid w:val="6437BA60"/>
    <w:rsid w:val="64557923"/>
    <w:rsid w:val="646238D2"/>
    <w:rsid w:val="6463B886"/>
    <w:rsid w:val="647BC37B"/>
    <w:rsid w:val="64887A7B"/>
    <w:rsid w:val="64B6414B"/>
    <w:rsid w:val="64C6405C"/>
    <w:rsid w:val="64CE16CD"/>
    <w:rsid w:val="64DEFA4D"/>
    <w:rsid w:val="64E7F992"/>
    <w:rsid w:val="64EA21A6"/>
    <w:rsid w:val="650F3082"/>
    <w:rsid w:val="65228ECB"/>
    <w:rsid w:val="652B20A3"/>
    <w:rsid w:val="6533673D"/>
    <w:rsid w:val="653C248C"/>
    <w:rsid w:val="6548D76F"/>
    <w:rsid w:val="655D58A5"/>
    <w:rsid w:val="656A21B3"/>
    <w:rsid w:val="65792875"/>
    <w:rsid w:val="6597F4E3"/>
    <w:rsid w:val="65B4D928"/>
    <w:rsid w:val="65B8D3A2"/>
    <w:rsid w:val="65BA510E"/>
    <w:rsid w:val="65D26225"/>
    <w:rsid w:val="660C527A"/>
    <w:rsid w:val="660CA7C6"/>
    <w:rsid w:val="661AA601"/>
    <w:rsid w:val="661B1540"/>
    <w:rsid w:val="662DB5F5"/>
    <w:rsid w:val="6667082E"/>
    <w:rsid w:val="666DCE1C"/>
    <w:rsid w:val="6678A932"/>
    <w:rsid w:val="6685905B"/>
    <w:rsid w:val="66C2CC95"/>
    <w:rsid w:val="66CB8369"/>
    <w:rsid w:val="66DBCFB3"/>
    <w:rsid w:val="66E66721"/>
    <w:rsid w:val="66F4ED46"/>
    <w:rsid w:val="6714E5A6"/>
    <w:rsid w:val="671CA05B"/>
    <w:rsid w:val="672873C5"/>
    <w:rsid w:val="6737812C"/>
    <w:rsid w:val="6744039F"/>
    <w:rsid w:val="6744FFBE"/>
    <w:rsid w:val="6747224B"/>
    <w:rsid w:val="6759DC95"/>
    <w:rsid w:val="675B199D"/>
    <w:rsid w:val="676951FF"/>
    <w:rsid w:val="6770B776"/>
    <w:rsid w:val="67710CB4"/>
    <w:rsid w:val="6774BBD1"/>
    <w:rsid w:val="6792C17B"/>
    <w:rsid w:val="679BD394"/>
    <w:rsid w:val="67DFF830"/>
    <w:rsid w:val="67E1B365"/>
    <w:rsid w:val="6808CE85"/>
    <w:rsid w:val="68232724"/>
    <w:rsid w:val="68287C1B"/>
    <w:rsid w:val="682F7FF8"/>
    <w:rsid w:val="68587568"/>
    <w:rsid w:val="68612D08"/>
    <w:rsid w:val="68691A32"/>
    <w:rsid w:val="68754035"/>
    <w:rsid w:val="687CEF57"/>
    <w:rsid w:val="6897A0DA"/>
    <w:rsid w:val="689AAB3B"/>
    <w:rsid w:val="68CD9066"/>
    <w:rsid w:val="68D6C31D"/>
    <w:rsid w:val="68E63887"/>
    <w:rsid w:val="68E8D0E9"/>
    <w:rsid w:val="68F4909A"/>
    <w:rsid w:val="6908AE35"/>
    <w:rsid w:val="692627C3"/>
    <w:rsid w:val="6945ADA6"/>
    <w:rsid w:val="69489A8E"/>
    <w:rsid w:val="694CF078"/>
    <w:rsid w:val="695463BA"/>
    <w:rsid w:val="697E52BE"/>
    <w:rsid w:val="6987F3A3"/>
    <w:rsid w:val="69B317C2"/>
    <w:rsid w:val="69CC4A76"/>
    <w:rsid w:val="69D87500"/>
    <w:rsid w:val="69DC4DC7"/>
    <w:rsid w:val="69E111CA"/>
    <w:rsid w:val="69EDC2F1"/>
    <w:rsid w:val="69EFF755"/>
    <w:rsid w:val="69F226BD"/>
    <w:rsid w:val="6A1A8620"/>
    <w:rsid w:val="6A2411D5"/>
    <w:rsid w:val="6A24B66A"/>
    <w:rsid w:val="6A295C42"/>
    <w:rsid w:val="6A409DCE"/>
    <w:rsid w:val="6A428B1C"/>
    <w:rsid w:val="6A54CDFD"/>
    <w:rsid w:val="6A5C4514"/>
    <w:rsid w:val="6A627D38"/>
    <w:rsid w:val="6A631F0F"/>
    <w:rsid w:val="6AD14A42"/>
    <w:rsid w:val="6ADE7A7C"/>
    <w:rsid w:val="6AE20D0F"/>
    <w:rsid w:val="6AEEB934"/>
    <w:rsid w:val="6B10CA3B"/>
    <w:rsid w:val="6B2C1CAC"/>
    <w:rsid w:val="6B2C5E17"/>
    <w:rsid w:val="6B49D11A"/>
    <w:rsid w:val="6B6B0966"/>
    <w:rsid w:val="6B84097A"/>
    <w:rsid w:val="6B8B993E"/>
    <w:rsid w:val="6BE1CB04"/>
    <w:rsid w:val="6BE23DD1"/>
    <w:rsid w:val="6BEDF7B3"/>
    <w:rsid w:val="6BFC888A"/>
    <w:rsid w:val="6BFEC01F"/>
    <w:rsid w:val="6C0DCC67"/>
    <w:rsid w:val="6C0DF4A0"/>
    <w:rsid w:val="6C39AA0C"/>
    <w:rsid w:val="6C5C334A"/>
    <w:rsid w:val="6C743CE5"/>
    <w:rsid w:val="6C89D187"/>
    <w:rsid w:val="6C8CDBE2"/>
    <w:rsid w:val="6C9D0CDE"/>
    <w:rsid w:val="6CADAFE1"/>
    <w:rsid w:val="6CD5102A"/>
    <w:rsid w:val="6CE42A63"/>
    <w:rsid w:val="6CFF1854"/>
    <w:rsid w:val="6D0C987B"/>
    <w:rsid w:val="6D19D06E"/>
    <w:rsid w:val="6D22584B"/>
    <w:rsid w:val="6D32B029"/>
    <w:rsid w:val="6D3355B9"/>
    <w:rsid w:val="6D350371"/>
    <w:rsid w:val="6D35CA33"/>
    <w:rsid w:val="6D3A2827"/>
    <w:rsid w:val="6D657022"/>
    <w:rsid w:val="6D7AF947"/>
    <w:rsid w:val="6DF1236D"/>
    <w:rsid w:val="6E1EBE72"/>
    <w:rsid w:val="6E22A5C1"/>
    <w:rsid w:val="6E589B9D"/>
    <w:rsid w:val="6E70ABE2"/>
    <w:rsid w:val="6E76A8C5"/>
    <w:rsid w:val="6E7B80BC"/>
    <w:rsid w:val="6E8DF708"/>
    <w:rsid w:val="6E930AB8"/>
    <w:rsid w:val="6EC7D107"/>
    <w:rsid w:val="6EDDDAF6"/>
    <w:rsid w:val="6EF0B5D4"/>
    <w:rsid w:val="6EF2299C"/>
    <w:rsid w:val="6EF4A8CA"/>
    <w:rsid w:val="6F0006FB"/>
    <w:rsid w:val="6F02E6AE"/>
    <w:rsid w:val="6F18EDF9"/>
    <w:rsid w:val="6F47F247"/>
    <w:rsid w:val="6F4B7CD3"/>
    <w:rsid w:val="6F6CDCF9"/>
    <w:rsid w:val="6F720B89"/>
    <w:rsid w:val="6F7F690F"/>
    <w:rsid w:val="6F82E27D"/>
    <w:rsid w:val="6F8D897A"/>
    <w:rsid w:val="6FA63B99"/>
    <w:rsid w:val="6FB64F77"/>
    <w:rsid w:val="6FC0C01C"/>
    <w:rsid w:val="6FC16E9C"/>
    <w:rsid w:val="6FDB204E"/>
    <w:rsid w:val="6FE6035C"/>
    <w:rsid w:val="6FF80440"/>
    <w:rsid w:val="700BE2C9"/>
    <w:rsid w:val="700D9F76"/>
    <w:rsid w:val="7020EAB8"/>
    <w:rsid w:val="7038F2B3"/>
    <w:rsid w:val="7057827D"/>
    <w:rsid w:val="705EFC53"/>
    <w:rsid w:val="707D81B5"/>
    <w:rsid w:val="707FED73"/>
    <w:rsid w:val="7098E2FF"/>
    <w:rsid w:val="70BBD8A5"/>
    <w:rsid w:val="70E1A382"/>
    <w:rsid w:val="711FC52D"/>
    <w:rsid w:val="7121FE81"/>
    <w:rsid w:val="713C4E58"/>
    <w:rsid w:val="71464906"/>
    <w:rsid w:val="7147C7B3"/>
    <w:rsid w:val="715331FB"/>
    <w:rsid w:val="71609D2B"/>
    <w:rsid w:val="7166C01A"/>
    <w:rsid w:val="7174C535"/>
    <w:rsid w:val="71884A7E"/>
    <w:rsid w:val="7191512E"/>
    <w:rsid w:val="7196015B"/>
    <w:rsid w:val="719C1992"/>
    <w:rsid w:val="719D893F"/>
    <w:rsid w:val="71A7F470"/>
    <w:rsid w:val="71CB0193"/>
    <w:rsid w:val="71ED5E91"/>
    <w:rsid w:val="71F10411"/>
    <w:rsid w:val="7216222B"/>
    <w:rsid w:val="72211AA9"/>
    <w:rsid w:val="722A9ACB"/>
    <w:rsid w:val="7240B61F"/>
    <w:rsid w:val="72528B75"/>
    <w:rsid w:val="728F45DC"/>
    <w:rsid w:val="72A77419"/>
    <w:rsid w:val="72ABD1D5"/>
    <w:rsid w:val="72B188B9"/>
    <w:rsid w:val="72B934E0"/>
    <w:rsid w:val="72CD3F6C"/>
    <w:rsid w:val="72DF8DED"/>
    <w:rsid w:val="72E3EA27"/>
    <w:rsid w:val="732DF46A"/>
    <w:rsid w:val="7334C394"/>
    <w:rsid w:val="7340BCD1"/>
    <w:rsid w:val="7347A01A"/>
    <w:rsid w:val="735CC849"/>
    <w:rsid w:val="7360937F"/>
    <w:rsid w:val="7390AC3E"/>
    <w:rsid w:val="7391A85D"/>
    <w:rsid w:val="739A5F31"/>
    <w:rsid w:val="739E0131"/>
    <w:rsid w:val="73A12A5E"/>
    <w:rsid w:val="73A41D3B"/>
    <w:rsid w:val="73BC9F13"/>
    <w:rsid w:val="73E3C16E"/>
    <w:rsid w:val="73EB7C23"/>
    <w:rsid w:val="74092C74"/>
    <w:rsid w:val="740C2C64"/>
    <w:rsid w:val="7439F334"/>
    <w:rsid w:val="744931C5"/>
    <w:rsid w:val="7454B9C0"/>
    <w:rsid w:val="7456DA37"/>
    <w:rsid w:val="7459AFF8"/>
    <w:rsid w:val="74635C70"/>
    <w:rsid w:val="749C4D01"/>
    <w:rsid w:val="74F28851"/>
    <w:rsid w:val="7510DBB3"/>
    <w:rsid w:val="751C6013"/>
    <w:rsid w:val="7527DA8A"/>
    <w:rsid w:val="7535A2B2"/>
    <w:rsid w:val="75364842"/>
    <w:rsid w:val="7539ACD9"/>
    <w:rsid w:val="75444EBA"/>
    <w:rsid w:val="75507A7E"/>
    <w:rsid w:val="75522789"/>
    <w:rsid w:val="75592360"/>
    <w:rsid w:val="757EADF0"/>
    <w:rsid w:val="75890759"/>
    <w:rsid w:val="758AAFFE"/>
    <w:rsid w:val="75954886"/>
    <w:rsid w:val="759BCC51"/>
    <w:rsid w:val="75A6B069"/>
    <w:rsid w:val="75ABC43B"/>
    <w:rsid w:val="75C24EE0"/>
    <w:rsid w:val="75C34F36"/>
    <w:rsid w:val="75DAD7F9"/>
    <w:rsid w:val="76083797"/>
    <w:rsid w:val="76148F49"/>
    <w:rsid w:val="7637A943"/>
    <w:rsid w:val="765EEE8E"/>
    <w:rsid w:val="76641229"/>
    <w:rsid w:val="766735FC"/>
    <w:rsid w:val="766FE593"/>
    <w:rsid w:val="7671E44C"/>
    <w:rsid w:val="7683BAB8"/>
    <w:rsid w:val="768C718C"/>
    <w:rsid w:val="768D849C"/>
    <w:rsid w:val="768F9C7D"/>
    <w:rsid w:val="769754EE"/>
    <w:rsid w:val="76A19CEC"/>
    <w:rsid w:val="76AC4BC0"/>
    <w:rsid w:val="76B30727"/>
    <w:rsid w:val="76B4DC82"/>
    <w:rsid w:val="76C3EC71"/>
    <w:rsid w:val="76C5E8CE"/>
    <w:rsid w:val="76C89DEA"/>
    <w:rsid w:val="76C9ADC6"/>
    <w:rsid w:val="76D7C517"/>
    <w:rsid w:val="76DD8E7E"/>
    <w:rsid w:val="76E54933"/>
    <w:rsid w:val="76F317A3"/>
    <w:rsid w:val="77040213"/>
    <w:rsid w:val="77171A03"/>
    <w:rsid w:val="7719AC6A"/>
    <w:rsid w:val="77281893"/>
    <w:rsid w:val="772D25F1"/>
    <w:rsid w:val="775045EC"/>
    <w:rsid w:val="7776A85A"/>
    <w:rsid w:val="7788210A"/>
    <w:rsid w:val="7790B0A0"/>
    <w:rsid w:val="77A131C0"/>
    <w:rsid w:val="77A9EC08"/>
    <w:rsid w:val="77B05FAA"/>
    <w:rsid w:val="77BBA0DB"/>
    <w:rsid w:val="77BCE6D1"/>
    <w:rsid w:val="77C9DE63"/>
    <w:rsid w:val="77D67F67"/>
    <w:rsid w:val="77E41547"/>
    <w:rsid w:val="77EF4057"/>
    <w:rsid w:val="77F02C6F"/>
    <w:rsid w:val="780806CE"/>
    <w:rsid w:val="7817D15F"/>
    <w:rsid w:val="78205562"/>
    <w:rsid w:val="783A2FD3"/>
    <w:rsid w:val="783CE15B"/>
    <w:rsid w:val="78448707"/>
    <w:rsid w:val="78581897"/>
    <w:rsid w:val="78592258"/>
    <w:rsid w:val="78674757"/>
    <w:rsid w:val="78750434"/>
    <w:rsid w:val="78782557"/>
    <w:rsid w:val="78796493"/>
    <w:rsid w:val="787E8247"/>
    <w:rsid w:val="7885ED09"/>
    <w:rsid w:val="788C7988"/>
    <w:rsid w:val="78A35731"/>
    <w:rsid w:val="78ABC54C"/>
    <w:rsid w:val="78B13EBA"/>
    <w:rsid w:val="78B56191"/>
    <w:rsid w:val="78C3B2A3"/>
    <w:rsid w:val="78D3F15B"/>
    <w:rsid w:val="78E11DBB"/>
    <w:rsid w:val="78E1D224"/>
    <w:rsid w:val="78E576D6"/>
    <w:rsid w:val="78E9507A"/>
    <w:rsid w:val="78E97A80"/>
    <w:rsid w:val="78EE306E"/>
    <w:rsid w:val="78F874C7"/>
    <w:rsid w:val="78FA49F2"/>
    <w:rsid w:val="78FC5C51"/>
    <w:rsid w:val="7900ABFA"/>
    <w:rsid w:val="79016863"/>
    <w:rsid w:val="792A3CCC"/>
    <w:rsid w:val="793890D9"/>
    <w:rsid w:val="7944063E"/>
    <w:rsid w:val="796156E1"/>
    <w:rsid w:val="7961F7EE"/>
    <w:rsid w:val="79667197"/>
    <w:rsid w:val="798BF285"/>
    <w:rsid w:val="7999DDF8"/>
    <w:rsid w:val="799C3FCB"/>
    <w:rsid w:val="79C7A1E6"/>
    <w:rsid w:val="79D41CE5"/>
    <w:rsid w:val="79D48B74"/>
    <w:rsid w:val="79E32413"/>
    <w:rsid w:val="79E6D0F8"/>
    <w:rsid w:val="79EC350E"/>
    <w:rsid w:val="79F8AFEB"/>
    <w:rsid w:val="7A00E488"/>
    <w:rsid w:val="7A161AF0"/>
    <w:rsid w:val="7A30CBBC"/>
    <w:rsid w:val="7A4666E5"/>
    <w:rsid w:val="7A77634B"/>
    <w:rsid w:val="7A96603B"/>
    <w:rsid w:val="7A9A3DA0"/>
    <w:rsid w:val="7AAFA757"/>
    <w:rsid w:val="7AB339EA"/>
    <w:rsid w:val="7ABDBD7B"/>
    <w:rsid w:val="7AD12F04"/>
    <w:rsid w:val="7AD42F64"/>
    <w:rsid w:val="7AE8F521"/>
    <w:rsid w:val="7AF1B77C"/>
    <w:rsid w:val="7B0C40FB"/>
    <w:rsid w:val="7B1B95BE"/>
    <w:rsid w:val="7B2E96C3"/>
    <w:rsid w:val="7B3C1DBC"/>
    <w:rsid w:val="7B3D57F8"/>
    <w:rsid w:val="7B45E276"/>
    <w:rsid w:val="7B4DABB9"/>
    <w:rsid w:val="7B51B5E0"/>
    <w:rsid w:val="7B5699BB"/>
    <w:rsid w:val="7B5B821A"/>
    <w:rsid w:val="7B7A6402"/>
    <w:rsid w:val="7B959705"/>
    <w:rsid w:val="7B9DB279"/>
    <w:rsid w:val="7BB13272"/>
    <w:rsid w:val="7BB3017F"/>
    <w:rsid w:val="7BC238B6"/>
    <w:rsid w:val="7BCED5CA"/>
    <w:rsid w:val="7BD0DB01"/>
    <w:rsid w:val="7BE09AF1"/>
    <w:rsid w:val="7BFBE75C"/>
    <w:rsid w:val="7C076438"/>
    <w:rsid w:val="7C0809C8"/>
    <w:rsid w:val="7C0FA956"/>
    <w:rsid w:val="7C1C4F27"/>
    <w:rsid w:val="7C2059C4"/>
    <w:rsid w:val="7C211484"/>
    <w:rsid w:val="7C3F84A1"/>
    <w:rsid w:val="7C458ECC"/>
    <w:rsid w:val="7C4F726A"/>
    <w:rsid w:val="7C60304C"/>
    <w:rsid w:val="7C70731C"/>
    <w:rsid w:val="7C88C0B4"/>
    <w:rsid w:val="7C8B2AA5"/>
    <w:rsid w:val="7CAE8047"/>
    <w:rsid w:val="7CAF8B22"/>
    <w:rsid w:val="7CB648EC"/>
    <w:rsid w:val="7CD299CE"/>
    <w:rsid w:val="7CEC3EA1"/>
    <w:rsid w:val="7CF1B62B"/>
    <w:rsid w:val="7CF768CC"/>
    <w:rsid w:val="7D3E6E60"/>
    <w:rsid w:val="7D481E42"/>
    <w:rsid w:val="7D4AA10A"/>
    <w:rsid w:val="7D4BE3DA"/>
    <w:rsid w:val="7D4DC189"/>
    <w:rsid w:val="7D50AF6E"/>
    <w:rsid w:val="7D53DE80"/>
    <w:rsid w:val="7D730FE9"/>
    <w:rsid w:val="7D7E79BB"/>
    <w:rsid w:val="7D8554F7"/>
    <w:rsid w:val="7D8F9E3D"/>
    <w:rsid w:val="7D97B7BD"/>
    <w:rsid w:val="7DA1716D"/>
    <w:rsid w:val="7DA44968"/>
    <w:rsid w:val="7DB368B9"/>
    <w:rsid w:val="7E117D0A"/>
    <w:rsid w:val="7E393DE2"/>
    <w:rsid w:val="7E3B034F"/>
    <w:rsid w:val="7E56D689"/>
    <w:rsid w:val="7E574B0A"/>
    <w:rsid w:val="7E5F6E40"/>
    <w:rsid w:val="7E6C765D"/>
    <w:rsid w:val="7E7CAE30"/>
    <w:rsid w:val="7EA66163"/>
    <w:rsid w:val="7EBC3A59"/>
    <w:rsid w:val="7EC96A93"/>
    <w:rsid w:val="7EC99D64"/>
    <w:rsid w:val="7ECD7530"/>
    <w:rsid w:val="7ED6BBAC"/>
    <w:rsid w:val="7EEC5471"/>
    <w:rsid w:val="7EF55507"/>
    <w:rsid w:val="7F08E06A"/>
    <w:rsid w:val="7F1A1388"/>
    <w:rsid w:val="7F1D80FC"/>
    <w:rsid w:val="7F27986D"/>
    <w:rsid w:val="7F3D7163"/>
    <w:rsid w:val="7F461CA4"/>
    <w:rsid w:val="7F54726F"/>
    <w:rsid w:val="7F62DC69"/>
    <w:rsid w:val="7F65D0C6"/>
    <w:rsid w:val="7F77ADAD"/>
    <w:rsid w:val="7F7B9096"/>
    <w:rsid w:val="7F86DDDE"/>
    <w:rsid w:val="7F8BE874"/>
    <w:rsid w:val="7F9C8A93"/>
    <w:rsid w:val="7FA0FAA1"/>
    <w:rsid w:val="7FA8BAE4"/>
    <w:rsid w:val="7FA8CF77"/>
    <w:rsid w:val="7FC55B70"/>
    <w:rsid w:val="7FD93F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4669CE88-E59B-425B-B572-6E9B1637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Mention">
    <w:name w:val="Mention"/>
    <w:basedOn w:val="DefaultParagraphFont"/>
    <w:uiPriority w:val="99"/>
    <w:unhideWhenUsed/>
    <w:rsid w:val="00501CE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8100">
      <w:bodyDiv w:val="1"/>
      <w:marLeft w:val="0"/>
      <w:marRight w:val="0"/>
      <w:marTop w:val="0"/>
      <w:marBottom w:val="0"/>
      <w:divBdr>
        <w:top w:val="none" w:sz="0" w:space="0" w:color="auto"/>
        <w:left w:val="none" w:sz="0" w:space="0" w:color="auto"/>
        <w:bottom w:val="none" w:sz="0" w:space="0" w:color="auto"/>
        <w:right w:val="none" w:sz="0" w:space="0" w:color="auto"/>
      </w:divBdr>
      <w:divsChild>
        <w:div w:id="527763940">
          <w:marLeft w:val="0"/>
          <w:marRight w:val="0"/>
          <w:marTop w:val="0"/>
          <w:marBottom w:val="0"/>
          <w:divBdr>
            <w:top w:val="none" w:sz="0" w:space="0" w:color="auto"/>
            <w:left w:val="none" w:sz="0" w:space="0" w:color="auto"/>
            <w:bottom w:val="none" w:sz="0" w:space="0" w:color="auto"/>
            <w:right w:val="none" w:sz="0" w:space="0" w:color="auto"/>
          </w:divBdr>
          <w:divsChild>
            <w:div w:id="100790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2728">
      <w:bodyDiv w:val="1"/>
      <w:marLeft w:val="0"/>
      <w:marRight w:val="0"/>
      <w:marTop w:val="0"/>
      <w:marBottom w:val="0"/>
      <w:divBdr>
        <w:top w:val="none" w:sz="0" w:space="0" w:color="auto"/>
        <w:left w:val="none" w:sz="0" w:space="0" w:color="auto"/>
        <w:bottom w:val="none" w:sz="0" w:space="0" w:color="auto"/>
        <w:right w:val="none" w:sz="0" w:space="0" w:color="auto"/>
      </w:divBdr>
      <w:divsChild>
        <w:div w:id="849222808">
          <w:marLeft w:val="0"/>
          <w:marRight w:val="0"/>
          <w:marTop w:val="0"/>
          <w:marBottom w:val="0"/>
          <w:divBdr>
            <w:top w:val="none" w:sz="0" w:space="0" w:color="auto"/>
            <w:left w:val="none" w:sz="0" w:space="0" w:color="auto"/>
            <w:bottom w:val="none" w:sz="0" w:space="0" w:color="auto"/>
            <w:right w:val="none" w:sz="0" w:space="0" w:color="auto"/>
          </w:divBdr>
          <w:divsChild>
            <w:div w:id="566111039">
              <w:marLeft w:val="0"/>
              <w:marRight w:val="0"/>
              <w:marTop w:val="0"/>
              <w:marBottom w:val="0"/>
              <w:divBdr>
                <w:top w:val="none" w:sz="0" w:space="0" w:color="auto"/>
                <w:left w:val="none" w:sz="0" w:space="0" w:color="auto"/>
                <w:bottom w:val="none" w:sz="0" w:space="0" w:color="auto"/>
                <w:right w:val="none" w:sz="0" w:space="0" w:color="auto"/>
              </w:divBdr>
              <w:divsChild>
                <w:div w:id="8323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18129">
      <w:bodyDiv w:val="1"/>
      <w:marLeft w:val="0"/>
      <w:marRight w:val="0"/>
      <w:marTop w:val="0"/>
      <w:marBottom w:val="0"/>
      <w:divBdr>
        <w:top w:val="none" w:sz="0" w:space="0" w:color="auto"/>
        <w:left w:val="none" w:sz="0" w:space="0" w:color="auto"/>
        <w:bottom w:val="none" w:sz="0" w:space="0" w:color="auto"/>
        <w:right w:val="none" w:sz="0" w:space="0" w:color="auto"/>
      </w:divBdr>
      <w:divsChild>
        <w:div w:id="1319770688">
          <w:marLeft w:val="0"/>
          <w:marRight w:val="0"/>
          <w:marTop w:val="0"/>
          <w:marBottom w:val="0"/>
          <w:divBdr>
            <w:top w:val="none" w:sz="0" w:space="0" w:color="auto"/>
            <w:left w:val="none" w:sz="0" w:space="0" w:color="auto"/>
            <w:bottom w:val="none" w:sz="0" w:space="0" w:color="auto"/>
            <w:right w:val="none" w:sz="0" w:space="0" w:color="auto"/>
          </w:divBdr>
          <w:divsChild>
            <w:div w:id="760760284">
              <w:marLeft w:val="0"/>
              <w:marRight w:val="0"/>
              <w:marTop w:val="0"/>
              <w:marBottom w:val="0"/>
              <w:divBdr>
                <w:top w:val="none" w:sz="0" w:space="0" w:color="auto"/>
                <w:left w:val="none" w:sz="0" w:space="0" w:color="auto"/>
                <w:bottom w:val="none" w:sz="0" w:space="0" w:color="auto"/>
                <w:right w:val="none" w:sz="0" w:space="0" w:color="auto"/>
              </w:divBdr>
              <w:divsChild>
                <w:div w:id="758406438">
                  <w:marLeft w:val="0"/>
                  <w:marRight w:val="0"/>
                  <w:marTop w:val="0"/>
                  <w:marBottom w:val="0"/>
                  <w:divBdr>
                    <w:top w:val="none" w:sz="0" w:space="0" w:color="auto"/>
                    <w:left w:val="none" w:sz="0" w:space="0" w:color="auto"/>
                    <w:bottom w:val="none" w:sz="0" w:space="0" w:color="auto"/>
                    <w:right w:val="none" w:sz="0" w:space="0" w:color="auto"/>
                  </w:divBdr>
                </w:div>
              </w:divsChild>
            </w:div>
            <w:div w:id="1298413517">
              <w:marLeft w:val="0"/>
              <w:marRight w:val="0"/>
              <w:marTop w:val="0"/>
              <w:marBottom w:val="0"/>
              <w:divBdr>
                <w:top w:val="none" w:sz="0" w:space="0" w:color="auto"/>
                <w:left w:val="none" w:sz="0" w:space="0" w:color="auto"/>
                <w:bottom w:val="none" w:sz="0" w:space="0" w:color="auto"/>
                <w:right w:val="none" w:sz="0" w:space="0" w:color="auto"/>
              </w:divBdr>
              <w:divsChild>
                <w:div w:id="11242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02816">
      <w:bodyDiv w:val="1"/>
      <w:marLeft w:val="0"/>
      <w:marRight w:val="0"/>
      <w:marTop w:val="0"/>
      <w:marBottom w:val="0"/>
      <w:divBdr>
        <w:top w:val="none" w:sz="0" w:space="0" w:color="auto"/>
        <w:left w:val="none" w:sz="0" w:space="0" w:color="auto"/>
        <w:bottom w:val="none" w:sz="0" w:space="0" w:color="auto"/>
        <w:right w:val="none" w:sz="0" w:space="0" w:color="auto"/>
      </w:divBdr>
      <w:divsChild>
        <w:div w:id="1585721335">
          <w:marLeft w:val="0"/>
          <w:marRight w:val="0"/>
          <w:marTop w:val="0"/>
          <w:marBottom w:val="0"/>
          <w:divBdr>
            <w:top w:val="none" w:sz="0" w:space="0" w:color="auto"/>
            <w:left w:val="none" w:sz="0" w:space="0" w:color="auto"/>
            <w:bottom w:val="none" w:sz="0" w:space="0" w:color="auto"/>
            <w:right w:val="none" w:sz="0" w:space="0" w:color="auto"/>
          </w:divBdr>
          <w:divsChild>
            <w:div w:id="5675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3441">
      <w:bodyDiv w:val="1"/>
      <w:marLeft w:val="0"/>
      <w:marRight w:val="0"/>
      <w:marTop w:val="0"/>
      <w:marBottom w:val="0"/>
      <w:divBdr>
        <w:top w:val="none" w:sz="0" w:space="0" w:color="auto"/>
        <w:left w:val="none" w:sz="0" w:space="0" w:color="auto"/>
        <w:bottom w:val="none" w:sz="0" w:space="0" w:color="auto"/>
        <w:right w:val="none" w:sz="0" w:space="0" w:color="auto"/>
      </w:divBdr>
      <w:divsChild>
        <w:div w:id="115025994">
          <w:marLeft w:val="0"/>
          <w:marRight w:val="0"/>
          <w:marTop w:val="0"/>
          <w:marBottom w:val="0"/>
          <w:divBdr>
            <w:top w:val="none" w:sz="0" w:space="0" w:color="auto"/>
            <w:left w:val="none" w:sz="0" w:space="0" w:color="auto"/>
            <w:bottom w:val="none" w:sz="0" w:space="0" w:color="auto"/>
            <w:right w:val="none" w:sz="0" w:space="0" w:color="auto"/>
          </w:divBdr>
          <w:divsChild>
            <w:div w:id="9675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7126">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01639673">
      <w:bodyDiv w:val="1"/>
      <w:marLeft w:val="0"/>
      <w:marRight w:val="0"/>
      <w:marTop w:val="0"/>
      <w:marBottom w:val="0"/>
      <w:divBdr>
        <w:top w:val="none" w:sz="0" w:space="0" w:color="auto"/>
        <w:left w:val="none" w:sz="0" w:space="0" w:color="auto"/>
        <w:bottom w:val="none" w:sz="0" w:space="0" w:color="auto"/>
        <w:right w:val="none" w:sz="0" w:space="0" w:color="auto"/>
      </w:divBdr>
      <w:divsChild>
        <w:div w:id="1707489796">
          <w:marLeft w:val="0"/>
          <w:marRight w:val="0"/>
          <w:marTop w:val="0"/>
          <w:marBottom w:val="0"/>
          <w:divBdr>
            <w:top w:val="none" w:sz="0" w:space="0" w:color="auto"/>
            <w:left w:val="none" w:sz="0" w:space="0" w:color="auto"/>
            <w:bottom w:val="none" w:sz="0" w:space="0" w:color="auto"/>
            <w:right w:val="none" w:sz="0" w:space="0" w:color="auto"/>
          </w:divBdr>
          <w:divsChild>
            <w:div w:id="614672934">
              <w:marLeft w:val="0"/>
              <w:marRight w:val="0"/>
              <w:marTop w:val="0"/>
              <w:marBottom w:val="0"/>
              <w:divBdr>
                <w:top w:val="none" w:sz="0" w:space="0" w:color="auto"/>
                <w:left w:val="none" w:sz="0" w:space="0" w:color="auto"/>
                <w:bottom w:val="none" w:sz="0" w:space="0" w:color="auto"/>
                <w:right w:val="none" w:sz="0" w:space="0" w:color="auto"/>
              </w:divBdr>
              <w:divsChild>
                <w:div w:id="1067722952">
                  <w:marLeft w:val="0"/>
                  <w:marRight w:val="0"/>
                  <w:marTop w:val="0"/>
                  <w:marBottom w:val="0"/>
                  <w:divBdr>
                    <w:top w:val="none" w:sz="0" w:space="0" w:color="auto"/>
                    <w:left w:val="none" w:sz="0" w:space="0" w:color="auto"/>
                    <w:bottom w:val="none" w:sz="0" w:space="0" w:color="auto"/>
                    <w:right w:val="none" w:sz="0" w:space="0" w:color="auto"/>
                  </w:divBdr>
                </w:div>
              </w:divsChild>
            </w:div>
            <w:div w:id="883178376">
              <w:marLeft w:val="0"/>
              <w:marRight w:val="0"/>
              <w:marTop w:val="0"/>
              <w:marBottom w:val="0"/>
              <w:divBdr>
                <w:top w:val="none" w:sz="0" w:space="0" w:color="auto"/>
                <w:left w:val="none" w:sz="0" w:space="0" w:color="auto"/>
                <w:bottom w:val="none" w:sz="0" w:space="0" w:color="auto"/>
                <w:right w:val="none" w:sz="0" w:space="0" w:color="auto"/>
              </w:divBdr>
              <w:divsChild>
                <w:div w:id="67341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13249">
      <w:bodyDiv w:val="1"/>
      <w:marLeft w:val="0"/>
      <w:marRight w:val="0"/>
      <w:marTop w:val="0"/>
      <w:marBottom w:val="0"/>
      <w:divBdr>
        <w:top w:val="none" w:sz="0" w:space="0" w:color="auto"/>
        <w:left w:val="none" w:sz="0" w:space="0" w:color="auto"/>
        <w:bottom w:val="none" w:sz="0" w:space="0" w:color="auto"/>
        <w:right w:val="none" w:sz="0" w:space="0" w:color="auto"/>
      </w:divBdr>
      <w:divsChild>
        <w:div w:id="394474538">
          <w:marLeft w:val="0"/>
          <w:marRight w:val="0"/>
          <w:marTop w:val="0"/>
          <w:marBottom w:val="0"/>
          <w:divBdr>
            <w:top w:val="none" w:sz="0" w:space="0" w:color="auto"/>
            <w:left w:val="none" w:sz="0" w:space="0" w:color="auto"/>
            <w:bottom w:val="none" w:sz="0" w:space="0" w:color="auto"/>
            <w:right w:val="none" w:sz="0" w:space="0" w:color="auto"/>
          </w:divBdr>
          <w:divsChild>
            <w:div w:id="13435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11965">
      <w:bodyDiv w:val="1"/>
      <w:marLeft w:val="0"/>
      <w:marRight w:val="0"/>
      <w:marTop w:val="0"/>
      <w:marBottom w:val="0"/>
      <w:divBdr>
        <w:top w:val="none" w:sz="0" w:space="0" w:color="auto"/>
        <w:left w:val="none" w:sz="0" w:space="0" w:color="auto"/>
        <w:bottom w:val="none" w:sz="0" w:space="0" w:color="auto"/>
        <w:right w:val="none" w:sz="0" w:space="0" w:color="auto"/>
      </w:divBdr>
      <w:divsChild>
        <w:div w:id="1536431274">
          <w:marLeft w:val="0"/>
          <w:marRight w:val="0"/>
          <w:marTop w:val="0"/>
          <w:marBottom w:val="0"/>
          <w:divBdr>
            <w:top w:val="none" w:sz="0" w:space="0" w:color="auto"/>
            <w:left w:val="none" w:sz="0" w:space="0" w:color="auto"/>
            <w:bottom w:val="none" w:sz="0" w:space="0" w:color="auto"/>
            <w:right w:val="none" w:sz="0" w:space="0" w:color="auto"/>
          </w:divBdr>
          <w:divsChild>
            <w:div w:id="493031480">
              <w:marLeft w:val="0"/>
              <w:marRight w:val="0"/>
              <w:marTop w:val="0"/>
              <w:marBottom w:val="0"/>
              <w:divBdr>
                <w:top w:val="none" w:sz="0" w:space="0" w:color="auto"/>
                <w:left w:val="none" w:sz="0" w:space="0" w:color="auto"/>
                <w:bottom w:val="none" w:sz="0" w:space="0" w:color="auto"/>
                <w:right w:val="none" w:sz="0" w:space="0" w:color="auto"/>
              </w:divBdr>
            </w:div>
            <w:div w:id="1080299563">
              <w:marLeft w:val="0"/>
              <w:marRight w:val="0"/>
              <w:marTop w:val="0"/>
              <w:marBottom w:val="0"/>
              <w:divBdr>
                <w:top w:val="none" w:sz="0" w:space="0" w:color="auto"/>
                <w:left w:val="none" w:sz="0" w:space="0" w:color="auto"/>
                <w:bottom w:val="none" w:sz="0" w:space="0" w:color="auto"/>
                <w:right w:val="none" w:sz="0" w:space="0" w:color="auto"/>
              </w:divBdr>
            </w:div>
            <w:div w:id="1542404416">
              <w:marLeft w:val="0"/>
              <w:marRight w:val="0"/>
              <w:marTop w:val="0"/>
              <w:marBottom w:val="0"/>
              <w:divBdr>
                <w:top w:val="none" w:sz="0" w:space="0" w:color="auto"/>
                <w:left w:val="none" w:sz="0" w:space="0" w:color="auto"/>
                <w:bottom w:val="none" w:sz="0" w:space="0" w:color="auto"/>
                <w:right w:val="none" w:sz="0" w:space="0" w:color="auto"/>
              </w:divBdr>
            </w:div>
            <w:div w:id="1826193196">
              <w:marLeft w:val="0"/>
              <w:marRight w:val="0"/>
              <w:marTop w:val="0"/>
              <w:marBottom w:val="0"/>
              <w:divBdr>
                <w:top w:val="none" w:sz="0" w:space="0" w:color="auto"/>
                <w:left w:val="none" w:sz="0" w:space="0" w:color="auto"/>
                <w:bottom w:val="none" w:sz="0" w:space="0" w:color="auto"/>
                <w:right w:val="none" w:sz="0" w:space="0" w:color="auto"/>
              </w:divBdr>
            </w:div>
            <w:div w:id="20784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3180">
      <w:bodyDiv w:val="1"/>
      <w:marLeft w:val="0"/>
      <w:marRight w:val="0"/>
      <w:marTop w:val="0"/>
      <w:marBottom w:val="0"/>
      <w:divBdr>
        <w:top w:val="none" w:sz="0" w:space="0" w:color="auto"/>
        <w:left w:val="none" w:sz="0" w:space="0" w:color="auto"/>
        <w:bottom w:val="none" w:sz="0" w:space="0" w:color="auto"/>
        <w:right w:val="none" w:sz="0" w:space="0" w:color="auto"/>
      </w:divBdr>
      <w:divsChild>
        <w:div w:id="501243116">
          <w:marLeft w:val="0"/>
          <w:marRight w:val="0"/>
          <w:marTop w:val="0"/>
          <w:marBottom w:val="0"/>
          <w:divBdr>
            <w:top w:val="none" w:sz="0" w:space="0" w:color="auto"/>
            <w:left w:val="none" w:sz="0" w:space="0" w:color="auto"/>
            <w:bottom w:val="none" w:sz="0" w:space="0" w:color="auto"/>
            <w:right w:val="none" w:sz="0" w:space="0" w:color="auto"/>
          </w:divBdr>
          <w:divsChild>
            <w:div w:id="256138157">
              <w:marLeft w:val="0"/>
              <w:marRight w:val="0"/>
              <w:marTop w:val="0"/>
              <w:marBottom w:val="0"/>
              <w:divBdr>
                <w:top w:val="none" w:sz="0" w:space="0" w:color="auto"/>
                <w:left w:val="none" w:sz="0" w:space="0" w:color="auto"/>
                <w:bottom w:val="none" w:sz="0" w:space="0" w:color="auto"/>
                <w:right w:val="none" w:sz="0" w:space="0" w:color="auto"/>
              </w:divBdr>
            </w:div>
            <w:div w:id="1631938074">
              <w:marLeft w:val="0"/>
              <w:marRight w:val="0"/>
              <w:marTop w:val="0"/>
              <w:marBottom w:val="0"/>
              <w:divBdr>
                <w:top w:val="none" w:sz="0" w:space="0" w:color="auto"/>
                <w:left w:val="none" w:sz="0" w:space="0" w:color="auto"/>
                <w:bottom w:val="none" w:sz="0" w:space="0" w:color="auto"/>
                <w:right w:val="none" w:sz="0" w:space="0" w:color="auto"/>
              </w:divBdr>
            </w:div>
            <w:div w:id="1726946520">
              <w:marLeft w:val="0"/>
              <w:marRight w:val="0"/>
              <w:marTop w:val="0"/>
              <w:marBottom w:val="0"/>
              <w:divBdr>
                <w:top w:val="none" w:sz="0" w:space="0" w:color="auto"/>
                <w:left w:val="none" w:sz="0" w:space="0" w:color="auto"/>
                <w:bottom w:val="none" w:sz="0" w:space="0" w:color="auto"/>
                <w:right w:val="none" w:sz="0" w:space="0" w:color="auto"/>
              </w:divBdr>
              <w:divsChild>
                <w:div w:id="846018510">
                  <w:marLeft w:val="0"/>
                  <w:marRight w:val="0"/>
                  <w:marTop w:val="0"/>
                  <w:marBottom w:val="0"/>
                  <w:divBdr>
                    <w:top w:val="none" w:sz="0" w:space="0" w:color="auto"/>
                    <w:left w:val="none" w:sz="0" w:space="0" w:color="auto"/>
                    <w:bottom w:val="none" w:sz="0" w:space="0" w:color="auto"/>
                    <w:right w:val="none" w:sz="0" w:space="0" w:color="auto"/>
                  </w:divBdr>
                  <w:divsChild>
                    <w:div w:id="60374876">
                      <w:marLeft w:val="0"/>
                      <w:marRight w:val="0"/>
                      <w:marTop w:val="0"/>
                      <w:marBottom w:val="0"/>
                      <w:divBdr>
                        <w:top w:val="none" w:sz="0" w:space="0" w:color="auto"/>
                        <w:left w:val="none" w:sz="0" w:space="0" w:color="auto"/>
                        <w:bottom w:val="none" w:sz="0" w:space="0" w:color="auto"/>
                        <w:right w:val="none" w:sz="0" w:space="0" w:color="auto"/>
                      </w:divBdr>
                      <w:divsChild>
                        <w:div w:id="616252728">
                          <w:marLeft w:val="0"/>
                          <w:marRight w:val="0"/>
                          <w:marTop w:val="0"/>
                          <w:marBottom w:val="0"/>
                          <w:divBdr>
                            <w:top w:val="none" w:sz="0" w:space="0" w:color="auto"/>
                            <w:left w:val="none" w:sz="0" w:space="0" w:color="auto"/>
                            <w:bottom w:val="none" w:sz="0" w:space="0" w:color="auto"/>
                            <w:right w:val="none" w:sz="0" w:space="0" w:color="auto"/>
                          </w:divBdr>
                        </w:div>
                      </w:divsChild>
                    </w:div>
                    <w:div w:id="184684523">
                      <w:marLeft w:val="0"/>
                      <w:marRight w:val="0"/>
                      <w:marTop w:val="0"/>
                      <w:marBottom w:val="0"/>
                      <w:divBdr>
                        <w:top w:val="none" w:sz="0" w:space="0" w:color="auto"/>
                        <w:left w:val="none" w:sz="0" w:space="0" w:color="auto"/>
                        <w:bottom w:val="none" w:sz="0" w:space="0" w:color="auto"/>
                        <w:right w:val="none" w:sz="0" w:space="0" w:color="auto"/>
                      </w:divBdr>
                      <w:divsChild>
                        <w:div w:id="1496874904">
                          <w:marLeft w:val="0"/>
                          <w:marRight w:val="0"/>
                          <w:marTop w:val="0"/>
                          <w:marBottom w:val="0"/>
                          <w:divBdr>
                            <w:top w:val="none" w:sz="0" w:space="0" w:color="auto"/>
                            <w:left w:val="none" w:sz="0" w:space="0" w:color="auto"/>
                            <w:bottom w:val="none" w:sz="0" w:space="0" w:color="auto"/>
                            <w:right w:val="none" w:sz="0" w:space="0" w:color="auto"/>
                          </w:divBdr>
                        </w:div>
                      </w:divsChild>
                    </w:div>
                    <w:div w:id="263536373">
                      <w:marLeft w:val="0"/>
                      <w:marRight w:val="0"/>
                      <w:marTop w:val="0"/>
                      <w:marBottom w:val="0"/>
                      <w:divBdr>
                        <w:top w:val="none" w:sz="0" w:space="0" w:color="auto"/>
                        <w:left w:val="none" w:sz="0" w:space="0" w:color="auto"/>
                        <w:bottom w:val="none" w:sz="0" w:space="0" w:color="auto"/>
                        <w:right w:val="none" w:sz="0" w:space="0" w:color="auto"/>
                      </w:divBdr>
                      <w:divsChild>
                        <w:div w:id="341054559">
                          <w:marLeft w:val="0"/>
                          <w:marRight w:val="0"/>
                          <w:marTop w:val="0"/>
                          <w:marBottom w:val="0"/>
                          <w:divBdr>
                            <w:top w:val="none" w:sz="0" w:space="0" w:color="auto"/>
                            <w:left w:val="none" w:sz="0" w:space="0" w:color="auto"/>
                            <w:bottom w:val="none" w:sz="0" w:space="0" w:color="auto"/>
                            <w:right w:val="none" w:sz="0" w:space="0" w:color="auto"/>
                          </w:divBdr>
                        </w:div>
                      </w:divsChild>
                    </w:div>
                    <w:div w:id="305860476">
                      <w:marLeft w:val="0"/>
                      <w:marRight w:val="0"/>
                      <w:marTop w:val="0"/>
                      <w:marBottom w:val="0"/>
                      <w:divBdr>
                        <w:top w:val="none" w:sz="0" w:space="0" w:color="auto"/>
                        <w:left w:val="none" w:sz="0" w:space="0" w:color="auto"/>
                        <w:bottom w:val="none" w:sz="0" w:space="0" w:color="auto"/>
                        <w:right w:val="none" w:sz="0" w:space="0" w:color="auto"/>
                      </w:divBdr>
                      <w:divsChild>
                        <w:div w:id="2015766241">
                          <w:marLeft w:val="0"/>
                          <w:marRight w:val="0"/>
                          <w:marTop w:val="0"/>
                          <w:marBottom w:val="0"/>
                          <w:divBdr>
                            <w:top w:val="none" w:sz="0" w:space="0" w:color="auto"/>
                            <w:left w:val="none" w:sz="0" w:space="0" w:color="auto"/>
                            <w:bottom w:val="none" w:sz="0" w:space="0" w:color="auto"/>
                            <w:right w:val="none" w:sz="0" w:space="0" w:color="auto"/>
                          </w:divBdr>
                        </w:div>
                      </w:divsChild>
                    </w:div>
                    <w:div w:id="337849015">
                      <w:marLeft w:val="0"/>
                      <w:marRight w:val="0"/>
                      <w:marTop w:val="0"/>
                      <w:marBottom w:val="0"/>
                      <w:divBdr>
                        <w:top w:val="none" w:sz="0" w:space="0" w:color="auto"/>
                        <w:left w:val="none" w:sz="0" w:space="0" w:color="auto"/>
                        <w:bottom w:val="none" w:sz="0" w:space="0" w:color="auto"/>
                        <w:right w:val="none" w:sz="0" w:space="0" w:color="auto"/>
                      </w:divBdr>
                      <w:divsChild>
                        <w:div w:id="907030925">
                          <w:marLeft w:val="0"/>
                          <w:marRight w:val="0"/>
                          <w:marTop w:val="0"/>
                          <w:marBottom w:val="0"/>
                          <w:divBdr>
                            <w:top w:val="none" w:sz="0" w:space="0" w:color="auto"/>
                            <w:left w:val="none" w:sz="0" w:space="0" w:color="auto"/>
                            <w:bottom w:val="none" w:sz="0" w:space="0" w:color="auto"/>
                            <w:right w:val="none" w:sz="0" w:space="0" w:color="auto"/>
                          </w:divBdr>
                        </w:div>
                      </w:divsChild>
                    </w:div>
                    <w:div w:id="759519611">
                      <w:marLeft w:val="0"/>
                      <w:marRight w:val="0"/>
                      <w:marTop w:val="0"/>
                      <w:marBottom w:val="0"/>
                      <w:divBdr>
                        <w:top w:val="none" w:sz="0" w:space="0" w:color="auto"/>
                        <w:left w:val="none" w:sz="0" w:space="0" w:color="auto"/>
                        <w:bottom w:val="none" w:sz="0" w:space="0" w:color="auto"/>
                        <w:right w:val="none" w:sz="0" w:space="0" w:color="auto"/>
                      </w:divBdr>
                      <w:divsChild>
                        <w:div w:id="1710182990">
                          <w:marLeft w:val="0"/>
                          <w:marRight w:val="0"/>
                          <w:marTop w:val="0"/>
                          <w:marBottom w:val="0"/>
                          <w:divBdr>
                            <w:top w:val="none" w:sz="0" w:space="0" w:color="auto"/>
                            <w:left w:val="none" w:sz="0" w:space="0" w:color="auto"/>
                            <w:bottom w:val="none" w:sz="0" w:space="0" w:color="auto"/>
                            <w:right w:val="none" w:sz="0" w:space="0" w:color="auto"/>
                          </w:divBdr>
                        </w:div>
                      </w:divsChild>
                    </w:div>
                    <w:div w:id="908731244">
                      <w:marLeft w:val="0"/>
                      <w:marRight w:val="0"/>
                      <w:marTop w:val="0"/>
                      <w:marBottom w:val="0"/>
                      <w:divBdr>
                        <w:top w:val="none" w:sz="0" w:space="0" w:color="auto"/>
                        <w:left w:val="none" w:sz="0" w:space="0" w:color="auto"/>
                        <w:bottom w:val="none" w:sz="0" w:space="0" w:color="auto"/>
                        <w:right w:val="none" w:sz="0" w:space="0" w:color="auto"/>
                      </w:divBdr>
                      <w:divsChild>
                        <w:div w:id="163710961">
                          <w:marLeft w:val="0"/>
                          <w:marRight w:val="0"/>
                          <w:marTop w:val="0"/>
                          <w:marBottom w:val="0"/>
                          <w:divBdr>
                            <w:top w:val="none" w:sz="0" w:space="0" w:color="auto"/>
                            <w:left w:val="none" w:sz="0" w:space="0" w:color="auto"/>
                            <w:bottom w:val="none" w:sz="0" w:space="0" w:color="auto"/>
                            <w:right w:val="none" w:sz="0" w:space="0" w:color="auto"/>
                          </w:divBdr>
                        </w:div>
                      </w:divsChild>
                    </w:div>
                    <w:div w:id="1057781374">
                      <w:marLeft w:val="0"/>
                      <w:marRight w:val="0"/>
                      <w:marTop w:val="0"/>
                      <w:marBottom w:val="0"/>
                      <w:divBdr>
                        <w:top w:val="none" w:sz="0" w:space="0" w:color="auto"/>
                        <w:left w:val="none" w:sz="0" w:space="0" w:color="auto"/>
                        <w:bottom w:val="none" w:sz="0" w:space="0" w:color="auto"/>
                        <w:right w:val="none" w:sz="0" w:space="0" w:color="auto"/>
                      </w:divBdr>
                      <w:divsChild>
                        <w:div w:id="935866309">
                          <w:marLeft w:val="0"/>
                          <w:marRight w:val="0"/>
                          <w:marTop w:val="0"/>
                          <w:marBottom w:val="0"/>
                          <w:divBdr>
                            <w:top w:val="none" w:sz="0" w:space="0" w:color="auto"/>
                            <w:left w:val="none" w:sz="0" w:space="0" w:color="auto"/>
                            <w:bottom w:val="none" w:sz="0" w:space="0" w:color="auto"/>
                            <w:right w:val="none" w:sz="0" w:space="0" w:color="auto"/>
                          </w:divBdr>
                        </w:div>
                      </w:divsChild>
                    </w:div>
                    <w:div w:id="1183712042">
                      <w:marLeft w:val="0"/>
                      <w:marRight w:val="0"/>
                      <w:marTop w:val="0"/>
                      <w:marBottom w:val="0"/>
                      <w:divBdr>
                        <w:top w:val="none" w:sz="0" w:space="0" w:color="auto"/>
                        <w:left w:val="none" w:sz="0" w:space="0" w:color="auto"/>
                        <w:bottom w:val="none" w:sz="0" w:space="0" w:color="auto"/>
                        <w:right w:val="none" w:sz="0" w:space="0" w:color="auto"/>
                      </w:divBdr>
                      <w:divsChild>
                        <w:div w:id="427192649">
                          <w:marLeft w:val="0"/>
                          <w:marRight w:val="0"/>
                          <w:marTop w:val="0"/>
                          <w:marBottom w:val="0"/>
                          <w:divBdr>
                            <w:top w:val="none" w:sz="0" w:space="0" w:color="auto"/>
                            <w:left w:val="none" w:sz="0" w:space="0" w:color="auto"/>
                            <w:bottom w:val="none" w:sz="0" w:space="0" w:color="auto"/>
                            <w:right w:val="none" w:sz="0" w:space="0" w:color="auto"/>
                          </w:divBdr>
                        </w:div>
                        <w:div w:id="875196502">
                          <w:marLeft w:val="0"/>
                          <w:marRight w:val="0"/>
                          <w:marTop w:val="0"/>
                          <w:marBottom w:val="0"/>
                          <w:divBdr>
                            <w:top w:val="none" w:sz="0" w:space="0" w:color="auto"/>
                            <w:left w:val="none" w:sz="0" w:space="0" w:color="auto"/>
                            <w:bottom w:val="none" w:sz="0" w:space="0" w:color="auto"/>
                            <w:right w:val="none" w:sz="0" w:space="0" w:color="auto"/>
                          </w:divBdr>
                        </w:div>
                        <w:div w:id="999314953">
                          <w:marLeft w:val="0"/>
                          <w:marRight w:val="0"/>
                          <w:marTop w:val="0"/>
                          <w:marBottom w:val="0"/>
                          <w:divBdr>
                            <w:top w:val="none" w:sz="0" w:space="0" w:color="auto"/>
                            <w:left w:val="none" w:sz="0" w:space="0" w:color="auto"/>
                            <w:bottom w:val="none" w:sz="0" w:space="0" w:color="auto"/>
                            <w:right w:val="none" w:sz="0" w:space="0" w:color="auto"/>
                          </w:divBdr>
                        </w:div>
                      </w:divsChild>
                    </w:div>
                    <w:div w:id="1308363157">
                      <w:marLeft w:val="0"/>
                      <w:marRight w:val="0"/>
                      <w:marTop w:val="0"/>
                      <w:marBottom w:val="0"/>
                      <w:divBdr>
                        <w:top w:val="none" w:sz="0" w:space="0" w:color="auto"/>
                        <w:left w:val="none" w:sz="0" w:space="0" w:color="auto"/>
                        <w:bottom w:val="none" w:sz="0" w:space="0" w:color="auto"/>
                        <w:right w:val="none" w:sz="0" w:space="0" w:color="auto"/>
                      </w:divBdr>
                      <w:divsChild>
                        <w:div w:id="778834463">
                          <w:marLeft w:val="0"/>
                          <w:marRight w:val="0"/>
                          <w:marTop w:val="0"/>
                          <w:marBottom w:val="0"/>
                          <w:divBdr>
                            <w:top w:val="none" w:sz="0" w:space="0" w:color="auto"/>
                            <w:left w:val="none" w:sz="0" w:space="0" w:color="auto"/>
                            <w:bottom w:val="none" w:sz="0" w:space="0" w:color="auto"/>
                            <w:right w:val="none" w:sz="0" w:space="0" w:color="auto"/>
                          </w:divBdr>
                        </w:div>
                      </w:divsChild>
                    </w:div>
                    <w:div w:id="1313827808">
                      <w:marLeft w:val="0"/>
                      <w:marRight w:val="0"/>
                      <w:marTop w:val="0"/>
                      <w:marBottom w:val="0"/>
                      <w:divBdr>
                        <w:top w:val="none" w:sz="0" w:space="0" w:color="auto"/>
                        <w:left w:val="none" w:sz="0" w:space="0" w:color="auto"/>
                        <w:bottom w:val="none" w:sz="0" w:space="0" w:color="auto"/>
                        <w:right w:val="none" w:sz="0" w:space="0" w:color="auto"/>
                      </w:divBdr>
                      <w:divsChild>
                        <w:div w:id="480778801">
                          <w:marLeft w:val="0"/>
                          <w:marRight w:val="0"/>
                          <w:marTop w:val="0"/>
                          <w:marBottom w:val="0"/>
                          <w:divBdr>
                            <w:top w:val="none" w:sz="0" w:space="0" w:color="auto"/>
                            <w:left w:val="none" w:sz="0" w:space="0" w:color="auto"/>
                            <w:bottom w:val="none" w:sz="0" w:space="0" w:color="auto"/>
                            <w:right w:val="none" w:sz="0" w:space="0" w:color="auto"/>
                          </w:divBdr>
                        </w:div>
                      </w:divsChild>
                    </w:div>
                    <w:div w:id="1807312146">
                      <w:marLeft w:val="0"/>
                      <w:marRight w:val="0"/>
                      <w:marTop w:val="0"/>
                      <w:marBottom w:val="0"/>
                      <w:divBdr>
                        <w:top w:val="none" w:sz="0" w:space="0" w:color="auto"/>
                        <w:left w:val="none" w:sz="0" w:space="0" w:color="auto"/>
                        <w:bottom w:val="none" w:sz="0" w:space="0" w:color="auto"/>
                        <w:right w:val="none" w:sz="0" w:space="0" w:color="auto"/>
                      </w:divBdr>
                      <w:divsChild>
                        <w:div w:id="1935748492">
                          <w:marLeft w:val="0"/>
                          <w:marRight w:val="0"/>
                          <w:marTop w:val="0"/>
                          <w:marBottom w:val="0"/>
                          <w:divBdr>
                            <w:top w:val="none" w:sz="0" w:space="0" w:color="auto"/>
                            <w:left w:val="none" w:sz="0" w:space="0" w:color="auto"/>
                            <w:bottom w:val="none" w:sz="0" w:space="0" w:color="auto"/>
                            <w:right w:val="none" w:sz="0" w:space="0" w:color="auto"/>
                          </w:divBdr>
                        </w:div>
                        <w:div w:id="19792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888458">
      <w:bodyDiv w:val="1"/>
      <w:marLeft w:val="0"/>
      <w:marRight w:val="0"/>
      <w:marTop w:val="0"/>
      <w:marBottom w:val="0"/>
      <w:divBdr>
        <w:top w:val="none" w:sz="0" w:space="0" w:color="auto"/>
        <w:left w:val="none" w:sz="0" w:space="0" w:color="auto"/>
        <w:bottom w:val="none" w:sz="0" w:space="0" w:color="auto"/>
        <w:right w:val="none" w:sz="0" w:space="0" w:color="auto"/>
      </w:divBdr>
      <w:divsChild>
        <w:div w:id="142427070">
          <w:marLeft w:val="0"/>
          <w:marRight w:val="0"/>
          <w:marTop w:val="0"/>
          <w:marBottom w:val="0"/>
          <w:divBdr>
            <w:top w:val="none" w:sz="0" w:space="0" w:color="auto"/>
            <w:left w:val="none" w:sz="0" w:space="0" w:color="auto"/>
            <w:bottom w:val="none" w:sz="0" w:space="0" w:color="auto"/>
            <w:right w:val="none" w:sz="0" w:space="0" w:color="auto"/>
          </w:divBdr>
          <w:divsChild>
            <w:div w:id="302276163">
              <w:marLeft w:val="0"/>
              <w:marRight w:val="0"/>
              <w:marTop w:val="0"/>
              <w:marBottom w:val="0"/>
              <w:divBdr>
                <w:top w:val="none" w:sz="0" w:space="0" w:color="auto"/>
                <w:left w:val="none" w:sz="0" w:space="0" w:color="auto"/>
                <w:bottom w:val="none" w:sz="0" w:space="0" w:color="auto"/>
                <w:right w:val="none" w:sz="0" w:space="0" w:color="auto"/>
              </w:divBdr>
            </w:div>
            <w:div w:id="657274008">
              <w:marLeft w:val="0"/>
              <w:marRight w:val="0"/>
              <w:marTop w:val="0"/>
              <w:marBottom w:val="0"/>
              <w:divBdr>
                <w:top w:val="none" w:sz="0" w:space="0" w:color="auto"/>
                <w:left w:val="none" w:sz="0" w:space="0" w:color="auto"/>
                <w:bottom w:val="none" w:sz="0" w:space="0" w:color="auto"/>
                <w:right w:val="none" w:sz="0" w:space="0" w:color="auto"/>
              </w:divBdr>
            </w:div>
            <w:div w:id="863444426">
              <w:marLeft w:val="0"/>
              <w:marRight w:val="0"/>
              <w:marTop w:val="0"/>
              <w:marBottom w:val="0"/>
              <w:divBdr>
                <w:top w:val="none" w:sz="0" w:space="0" w:color="auto"/>
                <w:left w:val="none" w:sz="0" w:space="0" w:color="auto"/>
                <w:bottom w:val="none" w:sz="0" w:space="0" w:color="auto"/>
                <w:right w:val="none" w:sz="0" w:space="0" w:color="auto"/>
              </w:divBdr>
            </w:div>
            <w:div w:id="887835629">
              <w:marLeft w:val="0"/>
              <w:marRight w:val="0"/>
              <w:marTop w:val="0"/>
              <w:marBottom w:val="0"/>
              <w:divBdr>
                <w:top w:val="none" w:sz="0" w:space="0" w:color="auto"/>
                <w:left w:val="none" w:sz="0" w:space="0" w:color="auto"/>
                <w:bottom w:val="none" w:sz="0" w:space="0" w:color="auto"/>
                <w:right w:val="none" w:sz="0" w:space="0" w:color="auto"/>
              </w:divBdr>
            </w:div>
            <w:div w:id="1205366325">
              <w:marLeft w:val="0"/>
              <w:marRight w:val="0"/>
              <w:marTop w:val="0"/>
              <w:marBottom w:val="0"/>
              <w:divBdr>
                <w:top w:val="none" w:sz="0" w:space="0" w:color="auto"/>
                <w:left w:val="none" w:sz="0" w:space="0" w:color="auto"/>
                <w:bottom w:val="none" w:sz="0" w:space="0" w:color="auto"/>
                <w:right w:val="none" w:sz="0" w:space="0" w:color="auto"/>
              </w:divBdr>
            </w:div>
            <w:div w:id="1244989728">
              <w:marLeft w:val="0"/>
              <w:marRight w:val="0"/>
              <w:marTop w:val="0"/>
              <w:marBottom w:val="0"/>
              <w:divBdr>
                <w:top w:val="none" w:sz="0" w:space="0" w:color="auto"/>
                <w:left w:val="none" w:sz="0" w:space="0" w:color="auto"/>
                <w:bottom w:val="none" w:sz="0" w:space="0" w:color="auto"/>
                <w:right w:val="none" w:sz="0" w:space="0" w:color="auto"/>
              </w:divBdr>
            </w:div>
            <w:div w:id="1394934370">
              <w:marLeft w:val="0"/>
              <w:marRight w:val="0"/>
              <w:marTop w:val="0"/>
              <w:marBottom w:val="0"/>
              <w:divBdr>
                <w:top w:val="none" w:sz="0" w:space="0" w:color="auto"/>
                <w:left w:val="none" w:sz="0" w:space="0" w:color="auto"/>
                <w:bottom w:val="none" w:sz="0" w:space="0" w:color="auto"/>
                <w:right w:val="none" w:sz="0" w:space="0" w:color="auto"/>
              </w:divBdr>
            </w:div>
            <w:div w:id="1634939787">
              <w:marLeft w:val="0"/>
              <w:marRight w:val="0"/>
              <w:marTop w:val="0"/>
              <w:marBottom w:val="0"/>
              <w:divBdr>
                <w:top w:val="none" w:sz="0" w:space="0" w:color="auto"/>
                <w:left w:val="none" w:sz="0" w:space="0" w:color="auto"/>
                <w:bottom w:val="none" w:sz="0" w:space="0" w:color="auto"/>
                <w:right w:val="none" w:sz="0" w:space="0" w:color="auto"/>
              </w:divBdr>
            </w:div>
            <w:div w:id="1767774586">
              <w:marLeft w:val="0"/>
              <w:marRight w:val="0"/>
              <w:marTop w:val="0"/>
              <w:marBottom w:val="0"/>
              <w:divBdr>
                <w:top w:val="none" w:sz="0" w:space="0" w:color="auto"/>
                <w:left w:val="none" w:sz="0" w:space="0" w:color="auto"/>
                <w:bottom w:val="none" w:sz="0" w:space="0" w:color="auto"/>
                <w:right w:val="none" w:sz="0" w:space="0" w:color="auto"/>
              </w:divBdr>
            </w:div>
            <w:div w:id="1911773541">
              <w:marLeft w:val="0"/>
              <w:marRight w:val="0"/>
              <w:marTop w:val="0"/>
              <w:marBottom w:val="0"/>
              <w:divBdr>
                <w:top w:val="none" w:sz="0" w:space="0" w:color="auto"/>
                <w:left w:val="none" w:sz="0" w:space="0" w:color="auto"/>
                <w:bottom w:val="none" w:sz="0" w:space="0" w:color="auto"/>
                <w:right w:val="none" w:sz="0" w:space="0" w:color="auto"/>
              </w:divBdr>
            </w:div>
            <w:div w:id="19576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33191">
      <w:bodyDiv w:val="1"/>
      <w:marLeft w:val="0"/>
      <w:marRight w:val="0"/>
      <w:marTop w:val="0"/>
      <w:marBottom w:val="0"/>
      <w:divBdr>
        <w:top w:val="none" w:sz="0" w:space="0" w:color="auto"/>
        <w:left w:val="none" w:sz="0" w:space="0" w:color="auto"/>
        <w:bottom w:val="none" w:sz="0" w:space="0" w:color="auto"/>
        <w:right w:val="none" w:sz="0" w:space="0" w:color="auto"/>
      </w:divBdr>
      <w:divsChild>
        <w:div w:id="1151948415">
          <w:marLeft w:val="0"/>
          <w:marRight w:val="0"/>
          <w:marTop w:val="0"/>
          <w:marBottom w:val="0"/>
          <w:divBdr>
            <w:top w:val="none" w:sz="0" w:space="0" w:color="auto"/>
            <w:left w:val="none" w:sz="0" w:space="0" w:color="auto"/>
            <w:bottom w:val="none" w:sz="0" w:space="0" w:color="auto"/>
            <w:right w:val="none" w:sz="0" w:space="0" w:color="auto"/>
          </w:divBdr>
          <w:divsChild>
            <w:div w:id="390539672">
              <w:marLeft w:val="0"/>
              <w:marRight w:val="0"/>
              <w:marTop w:val="0"/>
              <w:marBottom w:val="0"/>
              <w:divBdr>
                <w:top w:val="none" w:sz="0" w:space="0" w:color="auto"/>
                <w:left w:val="none" w:sz="0" w:space="0" w:color="auto"/>
                <w:bottom w:val="none" w:sz="0" w:space="0" w:color="auto"/>
                <w:right w:val="none" w:sz="0" w:space="0" w:color="auto"/>
              </w:divBdr>
            </w:div>
            <w:div w:id="807666195">
              <w:marLeft w:val="0"/>
              <w:marRight w:val="0"/>
              <w:marTop w:val="0"/>
              <w:marBottom w:val="0"/>
              <w:divBdr>
                <w:top w:val="none" w:sz="0" w:space="0" w:color="auto"/>
                <w:left w:val="none" w:sz="0" w:space="0" w:color="auto"/>
                <w:bottom w:val="none" w:sz="0" w:space="0" w:color="auto"/>
                <w:right w:val="none" w:sz="0" w:space="0" w:color="auto"/>
              </w:divBdr>
            </w:div>
            <w:div w:id="8697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6904">
      <w:bodyDiv w:val="1"/>
      <w:marLeft w:val="0"/>
      <w:marRight w:val="0"/>
      <w:marTop w:val="0"/>
      <w:marBottom w:val="0"/>
      <w:divBdr>
        <w:top w:val="none" w:sz="0" w:space="0" w:color="auto"/>
        <w:left w:val="none" w:sz="0" w:space="0" w:color="auto"/>
        <w:bottom w:val="none" w:sz="0" w:space="0" w:color="auto"/>
        <w:right w:val="none" w:sz="0" w:space="0" w:color="auto"/>
      </w:divBdr>
      <w:divsChild>
        <w:div w:id="1267074658">
          <w:marLeft w:val="0"/>
          <w:marRight w:val="0"/>
          <w:marTop w:val="0"/>
          <w:marBottom w:val="0"/>
          <w:divBdr>
            <w:top w:val="none" w:sz="0" w:space="0" w:color="auto"/>
            <w:left w:val="none" w:sz="0" w:space="0" w:color="auto"/>
            <w:bottom w:val="none" w:sz="0" w:space="0" w:color="auto"/>
            <w:right w:val="none" w:sz="0" w:space="0" w:color="auto"/>
          </w:divBdr>
          <w:divsChild>
            <w:div w:id="350421838">
              <w:marLeft w:val="0"/>
              <w:marRight w:val="0"/>
              <w:marTop w:val="0"/>
              <w:marBottom w:val="0"/>
              <w:divBdr>
                <w:top w:val="none" w:sz="0" w:space="0" w:color="auto"/>
                <w:left w:val="none" w:sz="0" w:space="0" w:color="auto"/>
                <w:bottom w:val="none" w:sz="0" w:space="0" w:color="auto"/>
                <w:right w:val="none" w:sz="0" w:space="0" w:color="auto"/>
              </w:divBdr>
              <w:divsChild>
                <w:div w:id="1874807677">
                  <w:marLeft w:val="0"/>
                  <w:marRight w:val="0"/>
                  <w:marTop w:val="0"/>
                  <w:marBottom w:val="0"/>
                  <w:divBdr>
                    <w:top w:val="none" w:sz="0" w:space="0" w:color="auto"/>
                    <w:left w:val="none" w:sz="0" w:space="0" w:color="auto"/>
                    <w:bottom w:val="none" w:sz="0" w:space="0" w:color="auto"/>
                    <w:right w:val="none" w:sz="0" w:space="0" w:color="auto"/>
                  </w:divBdr>
                  <w:divsChild>
                    <w:div w:id="757169706">
                      <w:marLeft w:val="0"/>
                      <w:marRight w:val="0"/>
                      <w:marTop w:val="0"/>
                      <w:marBottom w:val="0"/>
                      <w:divBdr>
                        <w:top w:val="none" w:sz="0" w:space="0" w:color="auto"/>
                        <w:left w:val="none" w:sz="0" w:space="0" w:color="auto"/>
                        <w:bottom w:val="none" w:sz="0" w:space="0" w:color="auto"/>
                        <w:right w:val="none" w:sz="0" w:space="0" w:color="auto"/>
                      </w:divBdr>
                      <w:divsChild>
                        <w:div w:id="1449200143">
                          <w:marLeft w:val="0"/>
                          <w:marRight w:val="0"/>
                          <w:marTop w:val="0"/>
                          <w:marBottom w:val="0"/>
                          <w:divBdr>
                            <w:top w:val="none" w:sz="0" w:space="0" w:color="auto"/>
                            <w:left w:val="none" w:sz="0" w:space="0" w:color="auto"/>
                            <w:bottom w:val="none" w:sz="0" w:space="0" w:color="auto"/>
                            <w:right w:val="none" w:sz="0" w:space="0" w:color="auto"/>
                          </w:divBdr>
                        </w:div>
                        <w:div w:id="1836022307">
                          <w:marLeft w:val="0"/>
                          <w:marRight w:val="0"/>
                          <w:marTop w:val="0"/>
                          <w:marBottom w:val="0"/>
                          <w:divBdr>
                            <w:top w:val="none" w:sz="0" w:space="0" w:color="auto"/>
                            <w:left w:val="none" w:sz="0" w:space="0" w:color="auto"/>
                            <w:bottom w:val="none" w:sz="0" w:space="0" w:color="auto"/>
                            <w:right w:val="none" w:sz="0" w:space="0" w:color="auto"/>
                          </w:divBdr>
                        </w:div>
                      </w:divsChild>
                    </w:div>
                    <w:div w:id="1846938268">
                      <w:marLeft w:val="0"/>
                      <w:marRight w:val="0"/>
                      <w:marTop w:val="0"/>
                      <w:marBottom w:val="0"/>
                      <w:divBdr>
                        <w:top w:val="none" w:sz="0" w:space="0" w:color="auto"/>
                        <w:left w:val="none" w:sz="0" w:space="0" w:color="auto"/>
                        <w:bottom w:val="none" w:sz="0" w:space="0" w:color="auto"/>
                        <w:right w:val="none" w:sz="0" w:space="0" w:color="auto"/>
                      </w:divBdr>
                      <w:divsChild>
                        <w:div w:id="95035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oi.org/10.1139/d98-011"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doi.org/10.1016/j.envsci.2020.10.001"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oi.org/10.1080/03632415.2017.1357911" TargetMode="External" Id="rId11" /><Relationship Type="http://schemas.microsoft.com/office/2020/10/relationships/intelligence" Target="intelligence2.xml" Id="rId24" /><Relationship Type="http://schemas.openxmlformats.org/officeDocument/2006/relationships/numbering" Target="numbering.xml" Id="rId5" /><Relationship Type="http://schemas.openxmlformats.org/officeDocument/2006/relationships/hyperlink" Target="https://www.fisheries.noaa.gov/resource/document/recovery-plan-2019-gulf-maine-distinct-population-segment-atlantic-salmon-salmo" TargetMode="External" Id="rId15" /><Relationship Type="http://schemas.microsoft.com/office/2019/05/relationships/documenttasks" Target="documenttasks/documenttasks1.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oi.org/10.1577/1548-8446" TargetMode="External" Id="rId14" /><Relationship Type="http://schemas.openxmlformats.org/officeDocument/2006/relationships/theme" Target="theme/theme1.xml" Id="rId22" /><Relationship Type="http://schemas.openxmlformats.org/officeDocument/2006/relationships/glossaryDocument" Target="glossary/document.xml" Id="R34034d968ac8404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EF550E4-67FE-410B-A319-68D2E28C0236}">
    <t:Anchor>
      <t:Comment id="1813171420"/>
    </t:Anchor>
    <t:History>
      <t:Event id="{42EB4C95-999A-4151-987C-016BCCA7A17E}" time="2022-06-29T21:19:41.577Z">
        <t:Attribution userId="S::tamara.barbakova@ssaihq.com::c5b038eb-f46c-42fd-a929-91fca4bff84e" userProvider="AD" userName="Tamara Barbakova"/>
        <t:Anchor>
          <t:Comment id="1813171420"/>
        </t:Anchor>
        <t:Create/>
      </t:Event>
      <t:Event id="{20F8FD6F-7FF8-404E-96A3-91B757F940BE}" time="2022-06-29T21:19:41.577Z">
        <t:Attribution userId="S::tamara.barbakova@ssaihq.com::c5b038eb-f46c-42fd-a929-91fca4bff84e" userProvider="AD" userName="Tamara Barbakova"/>
        <t:Anchor>
          <t:Comment id="1813171420"/>
        </t:Anchor>
        <t:Assign userId="S::sophia.skoglund@ssaihq.com::e785ee75-321d-4883-8c8f-abbe80df506e" userProvider="AD" userName="Sophia Skoglund"/>
      </t:Event>
      <t:Event id="{FC9DD16B-0E48-4582-9468-C6C2974B3A26}" time="2022-06-29T21:19:41.577Z">
        <t:Attribution userId="S::tamara.barbakova@ssaihq.com::c5b038eb-f46c-42fd-a929-91fca4bff84e" userProvider="AD" userName="Tamara Barbakova"/>
        <t:Anchor>
          <t:Comment id="1813171420"/>
        </t:Anchor>
        <t:SetTitle title="@Sophia Skoglund is this saying an SOP was created for curated tutorials as well? I'm reading it as follows: for acquiring satellite data (comma) and curated analysis tutorials ."/>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db09c75-7bc2-4494-9f59-9d9ff228b82f}"/>
      </w:docPartPr>
      <w:docPartBody>
        <w:p w14:paraId="216D78D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Robert Byles</DisplayName>
        <AccountId>16</AccountId>
        <AccountType/>
      </UserInfo>
      <UserInfo>
        <DisplayName>Tyler Pantle</DisplayName>
        <AccountId>187</AccountId>
        <AccountType/>
      </UserInfo>
      <UserInfo>
        <DisplayName>Amanda Clayton</DisplayName>
        <AccountId>14</AccountId>
        <AccountType/>
      </UserInfo>
      <UserInfo>
        <DisplayName>Tamara Barbakova</DisplayName>
        <AccountId>499</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E6FA5D78-5AF5-41EC-9469-E67A909A6BA8}">
  <ds:schemaRefs>
    <ds:schemaRef ds:uri="http://schemas.microsoft.com/office/2006/documentManagement/types"/>
    <ds:schemaRef ds:uri="http://www.w3.org/XML/1998/namespace"/>
    <ds:schemaRef ds:uri="9073a747-2a63-47fa-bcd6-687cc07147fa"/>
    <ds:schemaRef ds:uri="http://purl.org/dc/elements/1.1/"/>
    <ds:schemaRef ds:uri="http://purl.org/dc/dcmitype/"/>
    <ds:schemaRef ds:uri="http://schemas.microsoft.com/office/infopath/2007/PartnerControls"/>
    <ds:schemaRef ds:uri="http://schemas.openxmlformats.org/package/2006/metadata/core-properties"/>
    <ds:schemaRef ds:uri="4f69fc1f-ab0a-4f32-880d-c7c344003cf4"/>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C4B337E0-10D1-4761-8E51-E6F58DC4ABB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Sophia Skoglund</lastModifiedBy>
  <revision>3</revision>
  <lastPrinted>2022-08-05T02:53:00.0000000Z</lastPrinted>
  <dcterms:created xsi:type="dcterms:W3CDTF">2022-08-05T02:55:00.0000000Z</dcterms:created>
  <dcterms:modified xsi:type="dcterms:W3CDTF">2022-08-11T17:12:18.7232541Z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