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05CEF" w14:textId="77777777" w:rsidR="00C82473" w:rsidRDefault="007B73F9" w:rsidP="009C6D7F">
      <w:pPr>
        <w:rPr>
          <w:b/>
          <w:sz w:val="28"/>
        </w:rPr>
      </w:pPr>
      <w:r>
        <w:rPr>
          <w:b/>
          <w:sz w:val="28"/>
        </w:rPr>
        <w:t>NASA DEVELOP National Program</w:t>
      </w:r>
    </w:p>
    <w:p w14:paraId="5BBA164A" w14:textId="0CE293F1" w:rsidR="007B73F9" w:rsidRPr="00A44DD0" w:rsidRDefault="008D7444" w:rsidP="009C6D7F">
      <w:pPr>
        <w:rPr>
          <w:b/>
          <w:sz w:val="24"/>
        </w:rPr>
      </w:pPr>
      <w:r>
        <w:rPr>
          <w:b/>
          <w:sz w:val="24"/>
        </w:rPr>
        <w:t>20</w:t>
      </w:r>
      <w:r w:rsidR="009C6D7F">
        <w:rPr>
          <w:b/>
          <w:sz w:val="24"/>
        </w:rPr>
        <w:t>2</w:t>
      </w:r>
      <w:r w:rsidR="00AD359B">
        <w:rPr>
          <w:b/>
          <w:sz w:val="24"/>
        </w:rPr>
        <w:t>4 Spring</w:t>
      </w:r>
      <w:r w:rsidR="00EE5FD7" w:rsidRPr="00A44DD0">
        <w:rPr>
          <w:b/>
          <w:sz w:val="24"/>
        </w:rPr>
        <w:t xml:space="preserve"> </w:t>
      </w:r>
      <w:r w:rsidR="007B73F9" w:rsidRPr="00A44DD0">
        <w:rPr>
          <w:b/>
          <w:sz w:val="24"/>
        </w:rPr>
        <w:t>Project Proposal</w:t>
      </w:r>
    </w:p>
    <w:p w14:paraId="0CF5EA14" w14:textId="77777777" w:rsidR="00A44DD0" w:rsidRDefault="00A44DD0" w:rsidP="009C6D7F">
      <w:pPr>
        <w:rPr>
          <w:b/>
          <w:sz w:val="24"/>
        </w:rPr>
      </w:pPr>
    </w:p>
    <w:p w14:paraId="5121C8E5" w14:textId="0C7B5F4B" w:rsidR="00A44DD0" w:rsidRPr="008B3821" w:rsidRDefault="00AD359B" w:rsidP="009C6D7F">
      <w:pPr>
        <w:rPr>
          <w:b/>
          <w:szCs w:val="20"/>
        </w:rPr>
      </w:pPr>
      <w:bookmarkStart w:id="0" w:name="_Hlk147999643"/>
      <w:r>
        <w:rPr>
          <w:b/>
          <w:szCs w:val="20"/>
        </w:rPr>
        <w:t>Pop-Up Project</w:t>
      </w:r>
    </w:p>
    <w:bookmarkEnd w:id="0"/>
    <w:p w14:paraId="0D4DB123" w14:textId="4489A2D8" w:rsidR="00AD359B" w:rsidRDefault="00AE4E5B" w:rsidP="009C6D7F">
      <w:pPr>
        <w:rPr>
          <w:b/>
          <w:sz w:val="20"/>
          <w:szCs w:val="20"/>
        </w:rPr>
      </w:pPr>
      <w:r>
        <w:rPr>
          <w:b/>
          <w:sz w:val="20"/>
          <w:szCs w:val="20"/>
        </w:rPr>
        <w:t>Intermountain West</w:t>
      </w:r>
      <w:r w:rsidR="00AD359B">
        <w:rPr>
          <w:b/>
          <w:sz w:val="20"/>
          <w:szCs w:val="20"/>
        </w:rPr>
        <w:t xml:space="preserve"> Wildland Fires</w:t>
      </w:r>
      <w:bookmarkStart w:id="1" w:name="_Hlk147999705"/>
    </w:p>
    <w:p w14:paraId="5B7B00A4" w14:textId="166A67C9" w:rsidR="007B73F9" w:rsidRPr="00AD359B" w:rsidRDefault="00AD359B" w:rsidP="009C6D7F">
      <w:pPr>
        <w:rPr>
          <w:b/>
          <w:sz w:val="20"/>
          <w:szCs w:val="20"/>
        </w:rPr>
      </w:pPr>
      <w:r>
        <w:rPr>
          <w:i/>
          <w:sz w:val="20"/>
          <w:szCs w:val="20"/>
        </w:rPr>
        <w:t>Mapping Tree Mortality and Burn Patches using NASA Earth Observations to Determine Fire Risk and Inform Forest Management Practices</w:t>
      </w:r>
    </w:p>
    <w:bookmarkEnd w:id="1"/>
    <w:p w14:paraId="18D479DC" w14:textId="77777777" w:rsidR="00272CD9" w:rsidRDefault="00272CD9" w:rsidP="009C6D7F">
      <w:pPr>
        <w:rPr>
          <w:b/>
          <w:sz w:val="20"/>
        </w:rPr>
      </w:pPr>
    </w:p>
    <w:p w14:paraId="2A539E14" w14:textId="77777777" w:rsidR="00CD0433" w:rsidRPr="00C33A8E" w:rsidRDefault="00CD0433" w:rsidP="009C6D7F">
      <w:pPr>
        <w:pBdr>
          <w:bottom w:val="single" w:sz="4" w:space="1" w:color="auto"/>
        </w:pBdr>
        <w:rPr>
          <w:b/>
        </w:rPr>
      </w:pPr>
      <w:r w:rsidRPr="00C33A8E">
        <w:rPr>
          <w:b/>
        </w:rPr>
        <w:t>Project Overview</w:t>
      </w:r>
    </w:p>
    <w:p w14:paraId="6B794CB9" w14:textId="1B2DD360" w:rsidR="00353F4B" w:rsidRDefault="008B3821" w:rsidP="009C6D7F">
      <w:pPr>
        <w:rPr>
          <w:rFonts w:ascii="Garamond" w:hAnsi="Garamond"/>
          <w:bCs/>
        </w:rPr>
      </w:pPr>
      <w:r w:rsidRPr="00F268BE">
        <w:rPr>
          <w:b/>
          <w:i/>
          <w:sz w:val="20"/>
          <w:szCs w:val="20"/>
        </w:rPr>
        <w:t>Project Synopsis</w:t>
      </w:r>
      <w:r>
        <w:rPr>
          <w:b/>
          <w:sz w:val="20"/>
          <w:szCs w:val="20"/>
        </w:rPr>
        <w:t xml:space="preserve">: </w:t>
      </w:r>
      <w:r w:rsidR="0020622A">
        <w:rPr>
          <w:rFonts w:ascii="Garamond" w:hAnsi="Garamond"/>
        </w:rPr>
        <w:t>M</w:t>
      </w:r>
      <w:r w:rsidR="007C739E" w:rsidRPr="007C739E">
        <w:rPr>
          <w:rFonts w:ascii="Garamond" w:hAnsi="Garamond"/>
          <w:bCs/>
        </w:rPr>
        <w:t xml:space="preserve">onitoring fuel reduction projects is a major concern for wildland fire management efforts in the </w:t>
      </w:r>
      <w:r w:rsidR="007C739E">
        <w:rPr>
          <w:rFonts w:ascii="Garamond" w:hAnsi="Garamond"/>
          <w:bCs/>
        </w:rPr>
        <w:t>intermountain west</w:t>
      </w:r>
      <w:r w:rsidR="007C739E" w:rsidRPr="007C739E">
        <w:rPr>
          <w:rFonts w:ascii="Garamond" w:hAnsi="Garamond"/>
          <w:bCs/>
        </w:rPr>
        <w:t>. In partnership with the US Forest Service</w:t>
      </w:r>
      <w:r w:rsidR="009D104C">
        <w:rPr>
          <w:rFonts w:ascii="Garamond" w:hAnsi="Garamond"/>
          <w:bCs/>
        </w:rPr>
        <w:t xml:space="preserve"> (USFS)</w:t>
      </w:r>
      <w:r w:rsidR="007C739E" w:rsidRPr="007C739E">
        <w:rPr>
          <w:rFonts w:ascii="Garamond" w:hAnsi="Garamond"/>
          <w:bCs/>
        </w:rPr>
        <w:t>, the objective of this project is to determine high fuel loading areas near development to address community safety from wildfire</w:t>
      </w:r>
      <w:r w:rsidR="007C739E">
        <w:rPr>
          <w:rFonts w:ascii="Garamond" w:hAnsi="Garamond"/>
          <w:bCs/>
        </w:rPr>
        <w:t>s</w:t>
      </w:r>
      <w:r w:rsidR="007C739E" w:rsidRPr="007C739E">
        <w:rPr>
          <w:rFonts w:ascii="Garamond" w:hAnsi="Garamond"/>
          <w:bCs/>
        </w:rPr>
        <w:t xml:space="preserve"> and inform forest management decision-making efforts</w:t>
      </w:r>
      <w:r w:rsidR="007C739E">
        <w:rPr>
          <w:rFonts w:ascii="Garamond" w:hAnsi="Garamond"/>
          <w:bCs/>
        </w:rPr>
        <w:t xml:space="preserve"> on the ground</w:t>
      </w:r>
      <w:r w:rsidR="007C739E" w:rsidRPr="007C739E">
        <w:rPr>
          <w:rFonts w:ascii="Garamond" w:hAnsi="Garamond"/>
          <w:bCs/>
        </w:rPr>
        <w:t>. NASA Earth observations, including</w:t>
      </w:r>
      <w:r w:rsidR="0020622A">
        <w:rPr>
          <w:rFonts w:ascii="Garamond" w:hAnsi="Garamond"/>
          <w:bCs/>
        </w:rPr>
        <w:t xml:space="preserve"> Landsat 9 OLI-2, Landsat 8 OLI, and</w:t>
      </w:r>
      <w:r w:rsidR="007C739E" w:rsidRPr="007C739E">
        <w:rPr>
          <w:rFonts w:ascii="Garamond" w:hAnsi="Garamond"/>
          <w:bCs/>
        </w:rPr>
        <w:t xml:space="preserve"> ISS GEDI, will be utilized to study </w:t>
      </w:r>
      <w:r w:rsidR="007C739E">
        <w:rPr>
          <w:rFonts w:ascii="Garamond" w:hAnsi="Garamond"/>
          <w:bCs/>
        </w:rPr>
        <w:t>tree density</w:t>
      </w:r>
      <w:r w:rsidR="007C739E" w:rsidRPr="007C739E">
        <w:rPr>
          <w:rFonts w:ascii="Garamond" w:hAnsi="Garamond"/>
          <w:bCs/>
        </w:rPr>
        <w:t xml:space="preserve"> alongside ancillary products to map tree mortality</w:t>
      </w:r>
      <w:r w:rsidR="0020622A">
        <w:rPr>
          <w:rFonts w:ascii="Garamond" w:hAnsi="Garamond"/>
          <w:bCs/>
        </w:rPr>
        <w:t>, growth,</w:t>
      </w:r>
      <w:r w:rsidR="007C739E" w:rsidRPr="007C739E">
        <w:rPr>
          <w:rFonts w:ascii="Garamond" w:hAnsi="Garamond"/>
          <w:bCs/>
        </w:rPr>
        <w:t xml:space="preserve"> and detect burn patches inform</w:t>
      </w:r>
      <w:r w:rsidR="007C739E">
        <w:rPr>
          <w:rFonts w:ascii="Garamond" w:hAnsi="Garamond"/>
          <w:bCs/>
        </w:rPr>
        <w:t>ing the partner’s</w:t>
      </w:r>
      <w:r w:rsidR="007C739E" w:rsidRPr="007C739E">
        <w:rPr>
          <w:rFonts w:ascii="Garamond" w:hAnsi="Garamond"/>
          <w:bCs/>
        </w:rPr>
        <w:t xml:space="preserve"> wildfire crisis </w:t>
      </w:r>
      <w:r w:rsidR="007C739E">
        <w:rPr>
          <w:rFonts w:ascii="Garamond" w:hAnsi="Garamond"/>
          <w:bCs/>
        </w:rPr>
        <w:t>strategy plan</w:t>
      </w:r>
      <w:r w:rsidR="007C739E" w:rsidRPr="007C739E">
        <w:rPr>
          <w:rFonts w:ascii="Garamond" w:hAnsi="Garamond"/>
          <w:bCs/>
        </w:rPr>
        <w:t>.</w:t>
      </w:r>
      <w:r w:rsidR="0020622A">
        <w:rPr>
          <w:rFonts w:ascii="Garamond" w:hAnsi="Garamond"/>
          <w:bCs/>
        </w:rPr>
        <w:t xml:space="preserve"> Burn maps, fuel load maps, and a tutorial will inform the partners of recent trends and illustrate new remote sensing-based methods to replicate in their future work enhancing their management practices.</w:t>
      </w:r>
    </w:p>
    <w:p w14:paraId="1ECF5DCC" w14:textId="77777777" w:rsidR="005F1A4B" w:rsidRPr="00936A45" w:rsidRDefault="005F1A4B" w:rsidP="009C6D7F">
      <w:pPr>
        <w:rPr>
          <w:b/>
        </w:rPr>
      </w:pPr>
    </w:p>
    <w:p w14:paraId="75CB4D6A" w14:textId="534D4F7C" w:rsidR="00276572" w:rsidRPr="00EC3694" w:rsidRDefault="00276572" w:rsidP="009C6D7F">
      <w:pPr>
        <w:ind w:left="720" w:hanging="720"/>
        <w:rPr>
          <w:sz w:val="20"/>
          <w:szCs w:val="20"/>
        </w:rPr>
      </w:pPr>
      <w:r w:rsidRPr="00EC3694">
        <w:rPr>
          <w:b/>
          <w:i/>
          <w:sz w:val="20"/>
          <w:szCs w:val="20"/>
        </w:rPr>
        <w:t>Study Location:</w:t>
      </w:r>
      <w:r w:rsidRPr="00EC3694">
        <w:rPr>
          <w:sz w:val="20"/>
          <w:szCs w:val="20"/>
        </w:rPr>
        <w:t xml:space="preserve"> </w:t>
      </w:r>
      <w:r w:rsidR="00740D36">
        <w:rPr>
          <w:rFonts w:ascii="Garamond" w:hAnsi="Garamond"/>
        </w:rPr>
        <w:t>Intermountain West W</w:t>
      </w:r>
      <w:r w:rsidR="006F54CB">
        <w:rPr>
          <w:rFonts w:ascii="Garamond" w:hAnsi="Garamond"/>
        </w:rPr>
        <w:t xml:space="preserve">ildfire Crisis Strategy Sites </w:t>
      </w:r>
      <w:r w:rsidR="00740D36">
        <w:rPr>
          <w:rFonts w:ascii="Garamond" w:hAnsi="Garamond"/>
        </w:rPr>
        <w:t xml:space="preserve">and/or </w:t>
      </w:r>
      <w:r w:rsidR="006F54CB">
        <w:rPr>
          <w:rFonts w:ascii="Garamond" w:hAnsi="Garamond"/>
        </w:rPr>
        <w:t>Yellowstone</w:t>
      </w:r>
    </w:p>
    <w:p w14:paraId="0C393C51" w14:textId="4D513A04" w:rsidR="00916099" w:rsidRPr="00EC3694" w:rsidRDefault="00276572" w:rsidP="009C6D7F">
      <w:pPr>
        <w:ind w:left="720" w:hanging="720"/>
        <w:rPr>
          <w:rFonts w:ascii="Garamond" w:hAnsi="Garamond"/>
        </w:rPr>
      </w:pPr>
      <w:r w:rsidRPr="00EC3694">
        <w:rPr>
          <w:b/>
          <w:i/>
          <w:sz w:val="20"/>
          <w:szCs w:val="20"/>
        </w:rPr>
        <w:t>Study Period:</w:t>
      </w:r>
      <w:r w:rsidRPr="00EC3694">
        <w:rPr>
          <w:b/>
          <w:sz w:val="20"/>
          <w:szCs w:val="20"/>
        </w:rPr>
        <w:t xml:space="preserve"> </w:t>
      </w:r>
      <w:r w:rsidR="007D71B2">
        <w:rPr>
          <w:rFonts w:ascii="Garamond" w:hAnsi="Garamond"/>
        </w:rPr>
        <w:t>2018</w:t>
      </w:r>
      <w:r w:rsidR="00916099" w:rsidRPr="00EC3694">
        <w:rPr>
          <w:rFonts w:ascii="Garamond" w:hAnsi="Garamond"/>
        </w:rPr>
        <w:t xml:space="preserve"> – </w:t>
      </w:r>
      <w:r w:rsidR="007D71B2">
        <w:rPr>
          <w:rFonts w:ascii="Garamond" w:hAnsi="Garamond"/>
        </w:rPr>
        <w:t>2023</w:t>
      </w:r>
      <w:r w:rsidR="00916099" w:rsidRPr="00EC3694">
        <w:rPr>
          <w:rFonts w:ascii="Garamond" w:hAnsi="Garamond"/>
        </w:rPr>
        <w:t xml:space="preserve"> (</w:t>
      </w:r>
      <w:r w:rsidR="007D71B2">
        <w:rPr>
          <w:rFonts w:ascii="Garamond" w:hAnsi="Garamond"/>
        </w:rPr>
        <w:t>June</w:t>
      </w:r>
      <w:r w:rsidR="00916099" w:rsidRPr="00EC3694">
        <w:rPr>
          <w:rFonts w:ascii="Garamond" w:hAnsi="Garamond"/>
        </w:rPr>
        <w:t xml:space="preserve"> – </w:t>
      </w:r>
      <w:r w:rsidR="007D71B2">
        <w:rPr>
          <w:rFonts w:ascii="Garamond" w:hAnsi="Garamond"/>
        </w:rPr>
        <w:t>October</w:t>
      </w:r>
      <w:r w:rsidR="00916099" w:rsidRPr="00EC3694">
        <w:rPr>
          <w:rFonts w:ascii="Garamond" w:hAnsi="Garamond"/>
        </w:rPr>
        <w:t>)</w:t>
      </w:r>
    </w:p>
    <w:p w14:paraId="462EE0EA" w14:textId="77777777" w:rsidR="00276572" w:rsidRPr="00936A45" w:rsidRDefault="00276572" w:rsidP="009C6D7F">
      <w:pPr>
        <w:rPr>
          <w:b/>
        </w:rPr>
      </w:pPr>
    </w:p>
    <w:p w14:paraId="0F77539E" w14:textId="5448691E" w:rsidR="00276572" w:rsidRPr="00EC3694" w:rsidRDefault="00276572" w:rsidP="009C6D7F">
      <w:pPr>
        <w:rPr>
          <w:sz w:val="20"/>
          <w:szCs w:val="20"/>
        </w:rPr>
      </w:pPr>
      <w:r w:rsidRPr="00EC3694">
        <w:rPr>
          <w:b/>
          <w:i/>
          <w:sz w:val="20"/>
          <w:szCs w:val="20"/>
        </w:rPr>
        <w:t>Advisors:</w:t>
      </w:r>
      <w:r w:rsidRPr="00EC3694">
        <w:rPr>
          <w:sz w:val="20"/>
          <w:szCs w:val="20"/>
        </w:rPr>
        <w:t xml:space="preserve"> </w:t>
      </w:r>
      <w:r w:rsidR="00D60B3D">
        <w:rPr>
          <w:rFonts w:ascii="Garamond" w:hAnsi="Garamond"/>
        </w:rPr>
        <w:t>Di Yang</w:t>
      </w:r>
      <w:r w:rsidRPr="00EC3694">
        <w:rPr>
          <w:rFonts w:ascii="Garamond" w:hAnsi="Garamond"/>
        </w:rPr>
        <w:t xml:space="preserve"> (</w:t>
      </w:r>
      <w:r w:rsidR="00D60B3D">
        <w:rPr>
          <w:rFonts w:ascii="Garamond" w:hAnsi="Garamond"/>
        </w:rPr>
        <w:t>University of Wyoming</w:t>
      </w:r>
      <w:r w:rsidRPr="00EC3694">
        <w:rPr>
          <w:rFonts w:ascii="Garamond" w:hAnsi="Garamond"/>
        </w:rPr>
        <w:t>)</w:t>
      </w:r>
      <w:r w:rsidR="00B31C6D">
        <w:rPr>
          <w:rFonts w:ascii="Garamond" w:hAnsi="Garamond"/>
        </w:rPr>
        <w:t xml:space="preserve"> </w:t>
      </w:r>
      <w:r w:rsidR="00B806C5" w:rsidRPr="00B806C5">
        <w:rPr>
          <w:rFonts w:ascii="Garamond" w:hAnsi="Garamond"/>
        </w:rPr>
        <w:t>dyang1@uwyo.edu</w:t>
      </w:r>
      <w:r w:rsidRPr="00EC3694">
        <w:rPr>
          <w:rFonts w:ascii="Garamond" w:hAnsi="Garamond"/>
        </w:rPr>
        <w:t xml:space="preserve">, </w:t>
      </w:r>
      <w:r w:rsidR="00D60B3D">
        <w:rPr>
          <w:rFonts w:ascii="Garamond" w:hAnsi="Garamond"/>
        </w:rPr>
        <w:t>Austin Madson</w:t>
      </w:r>
      <w:r w:rsidRPr="00EC3694">
        <w:rPr>
          <w:rFonts w:ascii="Garamond" w:hAnsi="Garamond"/>
        </w:rPr>
        <w:t xml:space="preserve"> (</w:t>
      </w:r>
      <w:r w:rsidR="00D60B3D">
        <w:rPr>
          <w:rFonts w:ascii="Garamond" w:hAnsi="Garamond"/>
        </w:rPr>
        <w:t>University of Wyoming</w:t>
      </w:r>
      <w:r w:rsidRPr="00EC3694">
        <w:rPr>
          <w:rFonts w:ascii="Garamond" w:hAnsi="Garamond"/>
        </w:rPr>
        <w:t>)</w:t>
      </w:r>
      <w:r w:rsidR="00B31C6D">
        <w:rPr>
          <w:rFonts w:ascii="Garamond" w:hAnsi="Garamond"/>
        </w:rPr>
        <w:t xml:space="preserve"> </w:t>
      </w:r>
      <w:r w:rsidR="00B806C5" w:rsidRPr="00B806C5">
        <w:rPr>
          <w:rFonts w:ascii="Garamond" w:hAnsi="Garamond"/>
        </w:rPr>
        <w:t>amadson@uwyo.edu</w:t>
      </w:r>
    </w:p>
    <w:p w14:paraId="6FCF895F" w14:textId="77777777" w:rsidR="00272CD9" w:rsidRPr="00936A45" w:rsidRDefault="00272CD9" w:rsidP="009C6D7F">
      <w:pPr>
        <w:rPr>
          <w:b/>
        </w:rPr>
      </w:pPr>
    </w:p>
    <w:p w14:paraId="07D5EB77" w14:textId="77777777" w:rsidR="00CD0433" w:rsidRPr="00EC3694" w:rsidRDefault="00CD0433" w:rsidP="009C6D7F">
      <w:pPr>
        <w:pBdr>
          <w:bottom w:val="single" w:sz="4" w:space="1" w:color="auto"/>
        </w:pBdr>
        <w:rPr>
          <w:b/>
        </w:rPr>
      </w:pPr>
      <w:r w:rsidRPr="00EC3694">
        <w:rPr>
          <w:b/>
        </w:rPr>
        <w:t>Partner Overview</w:t>
      </w:r>
    </w:p>
    <w:p w14:paraId="34B6E1B7" w14:textId="34B09B0F" w:rsidR="00D12F5B" w:rsidRPr="00EC3694" w:rsidRDefault="00A44DD0" w:rsidP="009C6D7F">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403" w:type="dxa"/>
        <w:tblInd w:w="-5" w:type="dxa"/>
        <w:tblLayout w:type="fixed"/>
        <w:tblLook w:val="04A0" w:firstRow="1" w:lastRow="0" w:firstColumn="1" w:lastColumn="0" w:noHBand="0" w:noVBand="1"/>
      </w:tblPr>
      <w:tblGrid>
        <w:gridCol w:w="3240"/>
        <w:gridCol w:w="3240"/>
        <w:gridCol w:w="1584"/>
        <w:gridCol w:w="1339"/>
      </w:tblGrid>
      <w:tr w:rsidR="00636FAE" w:rsidRPr="00EC3694" w14:paraId="4EEA7B0E" w14:textId="77777777" w:rsidTr="006B01ED">
        <w:tc>
          <w:tcPr>
            <w:tcW w:w="3240" w:type="dxa"/>
            <w:shd w:val="clear" w:color="auto" w:fill="31849B" w:themeFill="accent5" w:themeFillShade="BF"/>
            <w:vAlign w:val="center"/>
          </w:tcPr>
          <w:p w14:paraId="66FDE6C5" w14:textId="77777777" w:rsidR="006804AC" w:rsidRPr="00EC3694" w:rsidRDefault="006804AC" w:rsidP="009C6D7F">
            <w:pPr>
              <w:rPr>
                <w:b/>
                <w:color w:val="FFFFFF" w:themeColor="background1"/>
                <w:szCs w:val="20"/>
              </w:rPr>
            </w:pPr>
            <w:r w:rsidRPr="00EC3694">
              <w:rPr>
                <w:b/>
                <w:color w:val="FFFFFF" w:themeColor="background1"/>
                <w:szCs w:val="20"/>
              </w:rPr>
              <w:t>Organization</w:t>
            </w:r>
          </w:p>
        </w:tc>
        <w:tc>
          <w:tcPr>
            <w:tcW w:w="3240" w:type="dxa"/>
            <w:shd w:val="clear" w:color="auto" w:fill="31849B" w:themeFill="accent5" w:themeFillShade="BF"/>
            <w:vAlign w:val="center"/>
          </w:tcPr>
          <w:p w14:paraId="358B03BC" w14:textId="037E1C32" w:rsidR="006804AC" w:rsidRPr="00EC3694" w:rsidRDefault="006804AC" w:rsidP="009C6D7F">
            <w:pPr>
              <w:rPr>
                <w:b/>
                <w:color w:val="FFFFFF" w:themeColor="background1"/>
                <w:szCs w:val="20"/>
              </w:rPr>
            </w:pPr>
            <w:r w:rsidRPr="00EC3694">
              <w:rPr>
                <w:b/>
                <w:color w:val="FFFFFF" w:themeColor="background1"/>
                <w:szCs w:val="20"/>
              </w:rPr>
              <w:t>C</w:t>
            </w:r>
            <w:r w:rsidR="006B01ED">
              <w:rPr>
                <w:b/>
                <w:color w:val="FFFFFF" w:themeColor="background1"/>
                <w:szCs w:val="20"/>
              </w:rPr>
              <w:t>ontact</w:t>
            </w:r>
            <w:r w:rsidRPr="00EC3694">
              <w:rPr>
                <w:b/>
                <w:color w:val="FFFFFF" w:themeColor="background1"/>
                <w:szCs w:val="20"/>
              </w:rPr>
              <w:t xml:space="preserve"> </w:t>
            </w:r>
            <w:r w:rsidRPr="006B01ED">
              <w:rPr>
                <w:b/>
                <w:color w:val="FFFFFF" w:themeColor="background1"/>
                <w:sz w:val="20"/>
                <w:szCs w:val="20"/>
              </w:rPr>
              <w:t>(Name, Position/Title)</w:t>
            </w:r>
          </w:p>
        </w:tc>
        <w:tc>
          <w:tcPr>
            <w:tcW w:w="1584" w:type="dxa"/>
            <w:shd w:val="clear" w:color="auto" w:fill="31849B" w:themeFill="accent5" w:themeFillShade="BF"/>
            <w:vAlign w:val="center"/>
          </w:tcPr>
          <w:p w14:paraId="311B19EA" w14:textId="77777777" w:rsidR="006804AC" w:rsidRPr="00EC3694" w:rsidRDefault="006804AC" w:rsidP="009C6D7F">
            <w:pPr>
              <w:rPr>
                <w:b/>
                <w:color w:val="FFFFFF" w:themeColor="background1"/>
                <w:szCs w:val="20"/>
              </w:rPr>
            </w:pPr>
            <w:r w:rsidRPr="00EC3694">
              <w:rPr>
                <w:b/>
                <w:color w:val="FFFFFF" w:themeColor="background1"/>
                <w:szCs w:val="20"/>
              </w:rPr>
              <w:t>Partner Type</w:t>
            </w:r>
          </w:p>
        </w:tc>
        <w:tc>
          <w:tcPr>
            <w:tcW w:w="1339" w:type="dxa"/>
            <w:shd w:val="clear" w:color="auto" w:fill="31849B" w:themeFill="accent5" w:themeFillShade="BF"/>
          </w:tcPr>
          <w:p w14:paraId="77BDFEF2" w14:textId="4A74992A" w:rsidR="006804AC" w:rsidRPr="006B01ED" w:rsidRDefault="006B01ED" w:rsidP="009C6D7F">
            <w:pPr>
              <w:jc w:val="center"/>
              <w:rPr>
                <w:b/>
                <w:color w:val="FFFFFF" w:themeColor="background1"/>
              </w:rPr>
            </w:pPr>
            <w:r w:rsidRPr="006B01ED">
              <w:rPr>
                <w:b/>
                <w:color w:val="FFFFFF" w:themeColor="background1"/>
              </w:rPr>
              <w:t>Sector</w:t>
            </w:r>
          </w:p>
        </w:tc>
      </w:tr>
      <w:tr w:rsidR="006804AC" w:rsidRPr="00EC3694" w14:paraId="5D470CD2" w14:textId="77777777" w:rsidTr="006B01ED">
        <w:tc>
          <w:tcPr>
            <w:tcW w:w="3240" w:type="dxa"/>
          </w:tcPr>
          <w:p w14:paraId="147FACB8" w14:textId="7F53CDFA" w:rsidR="006804AC" w:rsidRPr="008A4B10" w:rsidRDefault="001B2019" w:rsidP="009C6D7F">
            <w:pPr>
              <w:rPr>
                <w:rFonts w:ascii="Garamond" w:hAnsi="Garamond"/>
                <w:b/>
              </w:rPr>
            </w:pPr>
            <w:r>
              <w:rPr>
                <w:rFonts w:ascii="Garamond" w:hAnsi="Garamond"/>
                <w:b/>
              </w:rPr>
              <w:t>USDA, U</w:t>
            </w:r>
            <w:r w:rsidR="00306ABE">
              <w:rPr>
                <w:rFonts w:ascii="Garamond" w:hAnsi="Garamond"/>
                <w:b/>
              </w:rPr>
              <w:t>S</w:t>
            </w:r>
            <w:r>
              <w:rPr>
                <w:rFonts w:ascii="Garamond" w:hAnsi="Garamond"/>
                <w:b/>
              </w:rPr>
              <w:t xml:space="preserve"> Forest Service,</w:t>
            </w:r>
            <w:r w:rsidR="00583C14">
              <w:rPr>
                <w:rFonts w:ascii="Garamond" w:hAnsi="Garamond"/>
                <w:b/>
              </w:rPr>
              <w:t xml:space="preserve"> Region 4</w:t>
            </w:r>
          </w:p>
        </w:tc>
        <w:tc>
          <w:tcPr>
            <w:tcW w:w="3240" w:type="dxa"/>
          </w:tcPr>
          <w:p w14:paraId="0111C027" w14:textId="119A490C" w:rsidR="006804AC" w:rsidRPr="00EC3694" w:rsidRDefault="001B2019" w:rsidP="009C6D7F">
            <w:pPr>
              <w:rPr>
                <w:rFonts w:ascii="Garamond" w:hAnsi="Garamond"/>
              </w:rPr>
            </w:pPr>
            <w:r>
              <w:rPr>
                <w:rFonts w:ascii="Garamond" w:hAnsi="Garamond"/>
              </w:rPr>
              <w:t>Jed Gregory</w:t>
            </w:r>
            <w:r w:rsidR="006804AC" w:rsidRPr="00EC3694">
              <w:rPr>
                <w:rFonts w:ascii="Garamond" w:hAnsi="Garamond"/>
              </w:rPr>
              <w:t xml:space="preserve">, </w:t>
            </w:r>
            <w:r w:rsidRPr="001B2019">
              <w:rPr>
                <w:rFonts w:ascii="Garamond" w:hAnsi="Garamond"/>
              </w:rPr>
              <w:t>Remote Sensing Program Manager</w:t>
            </w:r>
            <w:r w:rsidR="00896936">
              <w:rPr>
                <w:rFonts w:ascii="Garamond" w:hAnsi="Garamond"/>
              </w:rPr>
              <w:t xml:space="preserve"> Intermountain Region</w:t>
            </w:r>
          </w:p>
        </w:tc>
        <w:tc>
          <w:tcPr>
            <w:tcW w:w="1584" w:type="dxa"/>
          </w:tcPr>
          <w:p w14:paraId="21053937" w14:textId="08B51748" w:rsidR="006804AC" w:rsidRPr="00EC3694" w:rsidRDefault="0086051E" w:rsidP="009C6D7F">
            <w:pPr>
              <w:rPr>
                <w:rFonts w:ascii="Garamond" w:hAnsi="Garamond"/>
              </w:rPr>
            </w:pPr>
            <w:r>
              <w:rPr>
                <w:rFonts w:ascii="Garamond" w:hAnsi="Garamond"/>
              </w:rPr>
              <w:t xml:space="preserve">End </w:t>
            </w:r>
            <w:r w:rsidR="009E4CFF" w:rsidRPr="00EC3694">
              <w:rPr>
                <w:rFonts w:ascii="Garamond" w:hAnsi="Garamond"/>
              </w:rPr>
              <w:t>User</w:t>
            </w:r>
          </w:p>
        </w:tc>
        <w:tc>
          <w:tcPr>
            <w:tcW w:w="1339" w:type="dxa"/>
          </w:tcPr>
          <w:p w14:paraId="6070AA6D" w14:textId="213F3B44" w:rsidR="006804AC" w:rsidRPr="00EC3694" w:rsidRDefault="001B2019" w:rsidP="006B01ED">
            <w:pPr>
              <w:rPr>
                <w:rFonts w:ascii="Garamond" w:hAnsi="Garamond"/>
              </w:rPr>
            </w:pPr>
            <w:r>
              <w:rPr>
                <w:rFonts w:ascii="Garamond" w:hAnsi="Garamond"/>
              </w:rPr>
              <w:t>Federal Government</w:t>
            </w:r>
          </w:p>
        </w:tc>
      </w:tr>
    </w:tbl>
    <w:p w14:paraId="77D4BCBD" w14:textId="77777777" w:rsidR="00CD0433" w:rsidRPr="00936A45" w:rsidRDefault="00CD0433" w:rsidP="009C6D7F"/>
    <w:p w14:paraId="375999FE" w14:textId="65BEAB81" w:rsidR="00C057E9" w:rsidRPr="00EC3694" w:rsidRDefault="00F52113" w:rsidP="009C6D7F">
      <w:pPr>
        <w:rPr>
          <w:b/>
          <w:i/>
          <w:sz w:val="20"/>
          <w:szCs w:val="20"/>
          <w:u w:val="single"/>
        </w:rPr>
      </w:pPr>
      <w:r w:rsidRPr="00EC3694">
        <w:rPr>
          <w:b/>
          <w:i/>
          <w:sz w:val="20"/>
          <w:szCs w:val="20"/>
          <w:u w:val="single"/>
        </w:rPr>
        <w:t>End</w:t>
      </w:r>
      <w:r w:rsidR="00490A64">
        <w:rPr>
          <w:b/>
          <w:i/>
          <w:sz w:val="20"/>
          <w:szCs w:val="20"/>
          <w:u w:val="single"/>
        </w:rPr>
        <w:t xml:space="preserve"> </w:t>
      </w:r>
      <w:r w:rsidR="00C057E9" w:rsidRPr="00EC3694">
        <w:rPr>
          <w:b/>
          <w:i/>
          <w:sz w:val="20"/>
          <w:szCs w:val="20"/>
          <w:u w:val="single"/>
        </w:rPr>
        <w:t>User Overview</w:t>
      </w:r>
    </w:p>
    <w:p w14:paraId="2A1D99E6" w14:textId="09938758" w:rsidR="00B375B6" w:rsidRDefault="00544C88" w:rsidP="009C6D7F">
      <w:pPr>
        <w:rPr>
          <w:rFonts w:ascii="Garamond" w:hAnsi="Garamond"/>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9C6D7F">
        <w:rPr>
          <w:b/>
          <w:i/>
          <w:sz w:val="20"/>
          <w:szCs w:val="20"/>
        </w:rPr>
        <w:t xml:space="preserve"> &amp; C</w:t>
      </w:r>
      <w:r w:rsidR="00B33EAE">
        <w:rPr>
          <w:b/>
          <w:i/>
          <w:sz w:val="20"/>
          <w:szCs w:val="20"/>
        </w:rPr>
        <w:t xml:space="preserve">apacity to </w:t>
      </w:r>
      <w:r w:rsidR="00D06738">
        <w:rPr>
          <w:b/>
          <w:i/>
          <w:sz w:val="20"/>
          <w:szCs w:val="20"/>
        </w:rPr>
        <w:t>U</w:t>
      </w:r>
      <w:r w:rsidR="00B33EAE">
        <w:rPr>
          <w:b/>
          <w:i/>
          <w:sz w:val="20"/>
          <w:szCs w:val="20"/>
        </w:rPr>
        <w:t xml:space="preserve">se </w:t>
      </w:r>
      <w:r w:rsidR="009C6D7F">
        <w:rPr>
          <w:b/>
          <w:i/>
          <w:sz w:val="20"/>
          <w:szCs w:val="20"/>
        </w:rPr>
        <w:t>Earth Observations</w:t>
      </w:r>
      <w:r w:rsidR="00CD0433" w:rsidRPr="00EC3694">
        <w:rPr>
          <w:b/>
          <w:i/>
          <w:sz w:val="20"/>
          <w:szCs w:val="20"/>
        </w:rPr>
        <w:t>:</w:t>
      </w:r>
      <w:r w:rsidR="00CD0433" w:rsidRPr="00EC3694">
        <w:rPr>
          <w:i/>
          <w:sz w:val="20"/>
          <w:szCs w:val="20"/>
        </w:rPr>
        <w:t xml:space="preserve"> </w:t>
      </w:r>
      <w:r w:rsidR="00B375B6">
        <w:rPr>
          <w:rFonts w:ascii="Garamond" w:hAnsi="Garamond"/>
        </w:rPr>
        <w:t xml:space="preserve">As wildfires continue to grow in size and severity in the intermountain west region, there has been increasing concern on communities </w:t>
      </w:r>
      <w:r w:rsidR="00D06738">
        <w:rPr>
          <w:rFonts w:ascii="Garamond" w:hAnsi="Garamond"/>
        </w:rPr>
        <w:t>near</w:t>
      </w:r>
      <w:r w:rsidR="00B375B6">
        <w:rPr>
          <w:rFonts w:ascii="Garamond" w:hAnsi="Garamond"/>
        </w:rPr>
        <w:t xml:space="preserve"> these events. The US Forest Service developed a wildfire crisis strategy identifying priority sites for </w:t>
      </w:r>
      <w:r w:rsidR="009B699D">
        <w:rPr>
          <w:rFonts w:ascii="Garamond" w:hAnsi="Garamond"/>
        </w:rPr>
        <w:t>its</w:t>
      </w:r>
      <w:r w:rsidR="00B375B6">
        <w:rPr>
          <w:rFonts w:ascii="Garamond" w:hAnsi="Garamond"/>
        </w:rPr>
        <w:t xml:space="preserve"> decision-making</w:t>
      </w:r>
      <w:r w:rsidR="00E91236">
        <w:rPr>
          <w:rFonts w:ascii="Garamond" w:hAnsi="Garamond"/>
        </w:rPr>
        <w:t xml:space="preserve"> and management</w:t>
      </w:r>
      <w:r w:rsidR="00B375B6">
        <w:rPr>
          <w:rFonts w:ascii="Garamond" w:hAnsi="Garamond"/>
        </w:rPr>
        <w:t xml:space="preserve"> practices. The crisis strategy seeks to reduce wildfire risk to </w:t>
      </w:r>
      <w:r w:rsidR="00E91236">
        <w:rPr>
          <w:rFonts w:ascii="Garamond" w:hAnsi="Garamond"/>
        </w:rPr>
        <w:t>people</w:t>
      </w:r>
      <w:r w:rsidR="00B375B6">
        <w:rPr>
          <w:rFonts w:ascii="Garamond" w:hAnsi="Garamond"/>
        </w:rPr>
        <w:t xml:space="preserve"> and </w:t>
      </w:r>
      <w:r w:rsidR="00E91236">
        <w:rPr>
          <w:rFonts w:ascii="Garamond" w:hAnsi="Garamond"/>
        </w:rPr>
        <w:t>create</w:t>
      </w:r>
      <w:r w:rsidR="00B375B6">
        <w:rPr>
          <w:rFonts w:ascii="Garamond" w:hAnsi="Garamond"/>
        </w:rPr>
        <w:t xml:space="preserve"> </w:t>
      </w:r>
      <w:r w:rsidR="00E91236">
        <w:rPr>
          <w:rFonts w:ascii="Garamond" w:hAnsi="Garamond"/>
        </w:rPr>
        <w:t>fire</w:t>
      </w:r>
      <w:r w:rsidR="009B699D">
        <w:rPr>
          <w:rFonts w:ascii="Garamond" w:hAnsi="Garamond"/>
        </w:rPr>
        <w:t>-</w:t>
      </w:r>
      <w:r w:rsidR="00E91236">
        <w:rPr>
          <w:rFonts w:ascii="Garamond" w:hAnsi="Garamond"/>
        </w:rPr>
        <w:t xml:space="preserve">resilient forests. The partner’s highest priority is fuel reduction work, determining areas of high fuel loads and monitoring forests after fuel reduction efforts as forest regeneration takes place. The project partner and teamwork with remote sensing and are interested in broadening their utilization of NASA Earth observations. Replicating methods incorporating LiDAR-based Earth observations like ISS GEDI into their current work </w:t>
      </w:r>
      <w:r w:rsidR="004538AA">
        <w:rPr>
          <w:rFonts w:ascii="Garamond" w:hAnsi="Garamond"/>
        </w:rPr>
        <w:t>will inform the partners on their fuel reduction practices as part of their wildf</w:t>
      </w:r>
      <w:r w:rsidR="00E91236">
        <w:rPr>
          <w:rFonts w:ascii="Garamond" w:hAnsi="Garamond"/>
        </w:rPr>
        <w:t>ire crisis planning efforts.</w:t>
      </w:r>
      <w:r w:rsidR="00C60295">
        <w:rPr>
          <w:rFonts w:ascii="Garamond" w:hAnsi="Garamond"/>
        </w:rPr>
        <w:t xml:space="preserve"> The USFS also informs other agencies including the Bureau of Land Management.</w:t>
      </w:r>
    </w:p>
    <w:p w14:paraId="65AD80DB" w14:textId="4A22226E" w:rsidR="00CD0433" w:rsidRPr="00936A45" w:rsidRDefault="00CD0433" w:rsidP="009C6D7F"/>
    <w:p w14:paraId="4C354B64" w14:textId="77777777" w:rsidR="00CD0433" w:rsidRPr="00276572" w:rsidRDefault="002E2D9E" w:rsidP="009C6D7F">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9C6D7F">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9C6D7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670F3B03" w:rsidR="00B76BDC" w:rsidRPr="00636FAE" w:rsidRDefault="00D3192F" w:rsidP="009C6D7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9C6D7F">
            <w:pPr>
              <w:jc w:val="center"/>
              <w:rPr>
                <w:b/>
                <w:bCs/>
                <w:color w:val="FFFFFF"/>
                <w:szCs w:val="20"/>
              </w:rPr>
            </w:pPr>
            <w:r w:rsidRPr="00636FAE">
              <w:rPr>
                <w:b/>
                <w:bCs/>
                <w:color w:val="FFFFFF"/>
                <w:szCs w:val="20"/>
              </w:rPr>
              <w:t>Use</w:t>
            </w:r>
          </w:p>
        </w:tc>
      </w:tr>
      <w:tr w:rsidR="00C41C2B" w:rsidRPr="005C6FC1" w14:paraId="50EA39FB" w14:textId="77777777" w:rsidTr="00E32B3F">
        <w:tc>
          <w:tcPr>
            <w:tcW w:w="2347" w:type="dxa"/>
            <w:vAlign w:val="center"/>
          </w:tcPr>
          <w:p w14:paraId="0207AD34" w14:textId="216E6C3A" w:rsidR="00C41C2B" w:rsidRPr="005C6FC1" w:rsidRDefault="00C41C2B" w:rsidP="009C6D7F">
            <w:pPr>
              <w:rPr>
                <w:rFonts w:ascii="Garamond" w:hAnsi="Garamond"/>
                <w:b/>
                <w:bCs/>
              </w:rPr>
            </w:pPr>
            <w:r>
              <w:rPr>
                <w:rFonts w:ascii="Garamond" w:hAnsi="Garamond"/>
                <w:b/>
                <w:bCs/>
              </w:rPr>
              <w:t>Landsat 9 OLI-2</w:t>
            </w:r>
          </w:p>
        </w:tc>
        <w:tc>
          <w:tcPr>
            <w:tcW w:w="2411" w:type="dxa"/>
            <w:vAlign w:val="center"/>
          </w:tcPr>
          <w:p w14:paraId="7B8C6599" w14:textId="493C98B9" w:rsidR="00C41C2B" w:rsidRPr="005C6FC1" w:rsidRDefault="00C41C2B" w:rsidP="009C6D7F">
            <w:pPr>
              <w:rPr>
                <w:rFonts w:ascii="Garamond" w:hAnsi="Garamond"/>
              </w:rPr>
            </w:pPr>
            <w:r>
              <w:rPr>
                <w:rFonts w:ascii="Garamond" w:hAnsi="Garamond"/>
              </w:rPr>
              <w:t>Surface reflectance</w:t>
            </w:r>
          </w:p>
        </w:tc>
        <w:tc>
          <w:tcPr>
            <w:tcW w:w="4597" w:type="dxa"/>
            <w:shd w:val="clear" w:color="auto" w:fill="auto"/>
            <w:vAlign w:val="center"/>
          </w:tcPr>
          <w:p w14:paraId="5422AA40" w14:textId="56ECB821" w:rsidR="00C41C2B" w:rsidRPr="00E32B3F" w:rsidRDefault="00C41C2B" w:rsidP="009C6D7F">
            <w:pPr>
              <w:rPr>
                <w:rFonts w:ascii="Garamond" w:hAnsi="Garamond"/>
              </w:rPr>
            </w:pPr>
            <w:r w:rsidRPr="00E32B3F">
              <w:rPr>
                <w:rFonts w:ascii="Garamond" w:hAnsi="Garamond"/>
              </w:rPr>
              <w:t xml:space="preserve">Surface reflectance will be used to generate burn </w:t>
            </w:r>
            <w:r w:rsidR="00E32B3F" w:rsidRPr="00E32B3F">
              <w:rPr>
                <w:rFonts w:ascii="Garamond" w:hAnsi="Garamond"/>
              </w:rPr>
              <w:t>and spectral</w:t>
            </w:r>
            <w:r w:rsidRPr="00E32B3F">
              <w:rPr>
                <w:rFonts w:ascii="Garamond" w:hAnsi="Garamond"/>
              </w:rPr>
              <w:t xml:space="preserve"> indices to map wildfire events.</w:t>
            </w:r>
          </w:p>
        </w:tc>
      </w:tr>
      <w:tr w:rsidR="00C41C2B" w:rsidRPr="005C6FC1" w14:paraId="1B3F1141" w14:textId="77777777" w:rsidTr="00E32B3F">
        <w:tc>
          <w:tcPr>
            <w:tcW w:w="2347" w:type="dxa"/>
            <w:vAlign w:val="center"/>
          </w:tcPr>
          <w:p w14:paraId="6FCB52A1" w14:textId="5046E8E2" w:rsidR="00C41C2B" w:rsidRDefault="00C41C2B" w:rsidP="009C6D7F">
            <w:pPr>
              <w:rPr>
                <w:rFonts w:ascii="Garamond" w:hAnsi="Garamond"/>
                <w:b/>
                <w:bCs/>
              </w:rPr>
            </w:pPr>
            <w:r>
              <w:rPr>
                <w:rFonts w:ascii="Garamond" w:hAnsi="Garamond"/>
                <w:b/>
                <w:bCs/>
              </w:rPr>
              <w:t>Landsat 8 OLI</w:t>
            </w:r>
          </w:p>
        </w:tc>
        <w:tc>
          <w:tcPr>
            <w:tcW w:w="2411" w:type="dxa"/>
            <w:vAlign w:val="center"/>
          </w:tcPr>
          <w:p w14:paraId="662DDC87" w14:textId="34BBDC95" w:rsidR="00C41C2B" w:rsidRPr="005C6FC1" w:rsidRDefault="00C41C2B" w:rsidP="009C6D7F">
            <w:pPr>
              <w:rPr>
                <w:rFonts w:ascii="Garamond" w:hAnsi="Garamond"/>
              </w:rPr>
            </w:pPr>
            <w:r>
              <w:rPr>
                <w:rFonts w:ascii="Garamond" w:hAnsi="Garamond"/>
              </w:rPr>
              <w:t>Surface reflectance</w:t>
            </w:r>
          </w:p>
        </w:tc>
        <w:tc>
          <w:tcPr>
            <w:tcW w:w="4597" w:type="dxa"/>
            <w:shd w:val="clear" w:color="auto" w:fill="auto"/>
            <w:vAlign w:val="center"/>
          </w:tcPr>
          <w:p w14:paraId="08721292" w14:textId="61258DF2" w:rsidR="00C41C2B" w:rsidRPr="00E32B3F" w:rsidRDefault="00E32B3F" w:rsidP="009C6D7F">
            <w:pPr>
              <w:rPr>
                <w:rFonts w:ascii="Garamond" w:hAnsi="Garamond"/>
              </w:rPr>
            </w:pPr>
            <w:r w:rsidRPr="00E32B3F">
              <w:rPr>
                <w:rFonts w:ascii="Garamond" w:hAnsi="Garamond"/>
              </w:rPr>
              <w:t>Surface reflectance will be used to generate burn and spectral indices to map wildfire events.</w:t>
            </w:r>
          </w:p>
        </w:tc>
      </w:tr>
      <w:tr w:rsidR="007D7CE3" w:rsidRPr="005C6FC1" w14:paraId="2CB35C61" w14:textId="77777777" w:rsidTr="00936A45">
        <w:tc>
          <w:tcPr>
            <w:tcW w:w="2347" w:type="dxa"/>
            <w:tcBorders>
              <w:top w:val="single" w:sz="4" w:space="0" w:color="auto"/>
              <w:left w:val="single" w:sz="4" w:space="0" w:color="auto"/>
              <w:bottom w:val="single" w:sz="4" w:space="0" w:color="auto"/>
            </w:tcBorders>
            <w:vAlign w:val="center"/>
          </w:tcPr>
          <w:p w14:paraId="68C84D21" w14:textId="7D0EFB3B" w:rsidR="007D7CE3" w:rsidRDefault="003D1A46" w:rsidP="009C6D7F">
            <w:pPr>
              <w:rPr>
                <w:rFonts w:ascii="Garamond" w:hAnsi="Garamond"/>
                <w:b/>
                <w:bCs/>
              </w:rPr>
            </w:pPr>
            <w:r>
              <w:rPr>
                <w:rFonts w:ascii="Garamond" w:hAnsi="Garamond"/>
                <w:b/>
                <w:bCs/>
              </w:rPr>
              <w:t>ISS GE</w:t>
            </w:r>
            <w:r w:rsidR="006F54CB">
              <w:rPr>
                <w:rFonts w:ascii="Garamond" w:hAnsi="Garamond"/>
                <w:b/>
                <w:bCs/>
              </w:rPr>
              <w:t>DI</w:t>
            </w:r>
          </w:p>
        </w:tc>
        <w:tc>
          <w:tcPr>
            <w:tcW w:w="2411" w:type="dxa"/>
            <w:tcBorders>
              <w:top w:val="single" w:sz="4" w:space="0" w:color="auto"/>
              <w:bottom w:val="single" w:sz="4" w:space="0" w:color="auto"/>
            </w:tcBorders>
            <w:vAlign w:val="center"/>
          </w:tcPr>
          <w:p w14:paraId="6743E7BE" w14:textId="704D0110" w:rsidR="007D7CE3" w:rsidRDefault="00E32B3F" w:rsidP="009C6D7F">
            <w:pPr>
              <w:rPr>
                <w:rFonts w:ascii="Garamond" w:hAnsi="Garamond"/>
              </w:rPr>
            </w:pPr>
            <w:r>
              <w:rPr>
                <w:rFonts w:ascii="Garamond" w:hAnsi="Garamond"/>
              </w:rPr>
              <w:t>Canopy cover</w:t>
            </w:r>
          </w:p>
        </w:tc>
        <w:tc>
          <w:tcPr>
            <w:tcW w:w="4597" w:type="dxa"/>
            <w:tcBorders>
              <w:top w:val="single" w:sz="4" w:space="0" w:color="auto"/>
              <w:bottom w:val="single" w:sz="4" w:space="0" w:color="auto"/>
              <w:right w:val="single" w:sz="4" w:space="0" w:color="auto"/>
            </w:tcBorders>
            <w:vAlign w:val="center"/>
          </w:tcPr>
          <w:p w14:paraId="331E4E6C" w14:textId="1F9BE284" w:rsidR="007D7CE3" w:rsidRDefault="00E32B3F" w:rsidP="009C6D7F">
            <w:pPr>
              <w:rPr>
                <w:rFonts w:ascii="Garamond" w:hAnsi="Garamond"/>
              </w:rPr>
            </w:pPr>
            <w:r>
              <w:rPr>
                <w:rFonts w:ascii="Garamond" w:hAnsi="Garamond"/>
              </w:rPr>
              <w:t xml:space="preserve">Canopy cover will be used to monitor </w:t>
            </w:r>
            <w:r w:rsidR="00EF0146">
              <w:rPr>
                <w:rFonts w:ascii="Garamond" w:hAnsi="Garamond"/>
              </w:rPr>
              <w:t xml:space="preserve">tree mortality, growth, and </w:t>
            </w:r>
            <w:r>
              <w:rPr>
                <w:rFonts w:ascii="Garamond" w:hAnsi="Garamond"/>
              </w:rPr>
              <w:t>fuel loads.</w:t>
            </w:r>
          </w:p>
        </w:tc>
      </w:tr>
    </w:tbl>
    <w:p w14:paraId="6DE21442" w14:textId="77777777" w:rsidR="007A4F2A" w:rsidRPr="00936A45" w:rsidRDefault="007A4F2A" w:rsidP="009C6D7F"/>
    <w:p w14:paraId="1530166C" w14:textId="59DB9A61" w:rsidR="00B9614C" w:rsidRPr="00276572" w:rsidRDefault="007A4F2A" w:rsidP="009C6D7F">
      <w:pPr>
        <w:rPr>
          <w:i/>
          <w:sz w:val="20"/>
          <w:szCs w:val="20"/>
        </w:rPr>
      </w:pPr>
      <w:r w:rsidRPr="00276572">
        <w:rPr>
          <w:b/>
          <w:i/>
          <w:sz w:val="20"/>
          <w:szCs w:val="20"/>
        </w:rPr>
        <w:t>Ancillary Datasets:</w:t>
      </w:r>
    </w:p>
    <w:p w14:paraId="0BEC9E65" w14:textId="58AACB98" w:rsidR="00D66F18" w:rsidRDefault="00D66F18" w:rsidP="009C6D7F">
      <w:pPr>
        <w:pStyle w:val="ListParagraph"/>
        <w:numPr>
          <w:ilvl w:val="0"/>
          <w:numId w:val="5"/>
        </w:numPr>
        <w:rPr>
          <w:rFonts w:ascii="Garamond" w:hAnsi="Garamond"/>
        </w:rPr>
      </w:pPr>
      <w:r>
        <w:rPr>
          <w:rFonts w:ascii="Garamond" w:hAnsi="Garamond"/>
        </w:rPr>
        <w:t>USGS National Land Cover Database (NLCD) – identify developed land cover in relation to wildfire crisis strategy sites</w:t>
      </w:r>
    </w:p>
    <w:p w14:paraId="2CEC2CD0" w14:textId="77777777" w:rsidR="0037383A" w:rsidRDefault="00D66F18" w:rsidP="009C6D7F">
      <w:pPr>
        <w:pStyle w:val="ListParagraph"/>
        <w:numPr>
          <w:ilvl w:val="0"/>
          <w:numId w:val="5"/>
        </w:numPr>
        <w:rPr>
          <w:rFonts w:ascii="Garamond" w:hAnsi="Garamond"/>
        </w:rPr>
      </w:pPr>
      <w:r>
        <w:rPr>
          <w:rFonts w:ascii="Garamond" w:hAnsi="Garamond"/>
        </w:rPr>
        <w:t>NSF National Ecological Observatory Network (NEON) Yellowstone National Park (YELL) – train and validate remote sensing methods</w:t>
      </w:r>
    </w:p>
    <w:p w14:paraId="4ABE973B" w14:textId="7B37F62E" w:rsidR="006A2A26" w:rsidRDefault="00EA6F3F" w:rsidP="009C6D7F">
      <w:pPr>
        <w:pStyle w:val="ListParagraph"/>
        <w:numPr>
          <w:ilvl w:val="0"/>
          <w:numId w:val="5"/>
        </w:numPr>
        <w:rPr>
          <w:rFonts w:ascii="Garamond" w:hAnsi="Garamond"/>
        </w:rPr>
      </w:pPr>
      <w:r w:rsidRPr="0037383A">
        <w:rPr>
          <w:rFonts w:ascii="Garamond" w:hAnsi="Garamond"/>
        </w:rPr>
        <w:t>NASA Global Learning and Observations to benefit the Environment Program (GLOBE) – include citizen science in situ based forest and tree canopy parameters into remote sensing methods</w:t>
      </w:r>
    </w:p>
    <w:p w14:paraId="742DD2DA" w14:textId="77777777" w:rsidR="0037383A" w:rsidRPr="0037383A" w:rsidRDefault="0037383A" w:rsidP="0037383A">
      <w:pPr>
        <w:pStyle w:val="ListParagraph"/>
        <w:rPr>
          <w:rFonts w:ascii="Garamond" w:hAnsi="Garamond"/>
        </w:rPr>
      </w:pPr>
    </w:p>
    <w:p w14:paraId="52BC1703" w14:textId="43CA86B9" w:rsidR="00CD0433" w:rsidRPr="00276572" w:rsidRDefault="000F487D" w:rsidP="009C6D7F">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9C6D7F">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3600"/>
        <w:gridCol w:w="3456"/>
      </w:tblGrid>
      <w:tr w:rsidR="005275A5" w:rsidRPr="001538F2" w14:paraId="2A0027C9" w14:textId="77777777" w:rsidTr="005275A5">
        <w:tc>
          <w:tcPr>
            <w:tcW w:w="2304" w:type="dxa"/>
            <w:shd w:val="clear" w:color="auto" w:fill="31849B" w:themeFill="accent5" w:themeFillShade="BF"/>
            <w:vAlign w:val="center"/>
          </w:tcPr>
          <w:p w14:paraId="67DE7A20" w14:textId="36E31C2D" w:rsidR="005275A5" w:rsidRPr="00636FAE" w:rsidRDefault="005275A5" w:rsidP="009C6D7F">
            <w:pPr>
              <w:jc w:val="center"/>
              <w:rPr>
                <w:b/>
                <w:bCs/>
                <w:color w:val="FFFFFF"/>
              </w:rPr>
            </w:pPr>
            <w:r w:rsidRPr="00636FAE">
              <w:rPr>
                <w:b/>
                <w:bCs/>
                <w:color w:val="FFFFFF"/>
              </w:rPr>
              <w:t>E</w:t>
            </w:r>
            <w:r>
              <w:rPr>
                <w:b/>
                <w:bCs/>
                <w:color w:val="FFFFFF"/>
              </w:rPr>
              <w:t xml:space="preserve">nd </w:t>
            </w:r>
            <w:r w:rsidRPr="00636FAE">
              <w:rPr>
                <w:b/>
                <w:bCs/>
                <w:color w:val="FFFFFF"/>
              </w:rPr>
              <w:t>Product</w:t>
            </w:r>
          </w:p>
        </w:tc>
        <w:tc>
          <w:tcPr>
            <w:tcW w:w="3600" w:type="dxa"/>
            <w:shd w:val="clear" w:color="auto" w:fill="31849B" w:themeFill="accent5" w:themeFillShade="BF"/>
            <w:vAlign w:val="center"/>
          </w:tcPr>
          <w:p w14:paraId="5D000EB1" w14:textId="77777777" w:rsidR="005275A5" w:rsidRPr="00636FAE" w:rsidRDefault="005275A5" w:rsidP="009C6D7F">
            <w:pPr>
              <w:jc w:val="center"/>
              <w:rPr>
                <w:b/>
                <w:bCs/>
                <w:color w:val="FFFFFF"/>
              </w:rPr>
            </w:pPr>
            <w:r>
              <w:rPr>
                <w:b/>
                <w:bCs/>
                <w:color w:val="FFFFFF"/>
              </w:rPr>
              <w:t>Partner Use</w:t>
            </w:r>
          </w:p>
        </w:tc>
        <w:tc>
          <w:tcPr>
            <w:tcW w:w="3456" w:type="dxa"/>
            <w:shd w:val="clear" w:color="auto" w:fill="31849B" w:themeFill="accent5" w:themeFillShade="BF"/>
            <w:vAlign w:val="center"/>
          </w:tcPr>
          <w:p w14:paraId="664079CF" w14:textId="77777777" w:rsidR="005275A5" w:rsidRPr="00636FAE" w:rsidRDefault="005275A5" w:rsidP="009C6D7F">
            <w:pPr>
              <w:jc w:val="center"/>
              <w:rPr>
                <w:b/>
                <w:bCs/>
                <w:color w:val="FFFFFF"/>
              </w:rPr>
            </w:pPr>
            <w:r>
              <w:rPr>
                <w:b/>
                <w:bCs/>
                <w:color w:val="FFFFFF"/>
              </w:rPr>
              <w:t>Datasets &amp; Analyses</w:t>
            </w:r>
          </w:p>
        </w:tc>
      </w:tr>
      <w:tr w:rsidR="00325DA4" w:rsidRPr="00CD0433" w14:paraId="307F971D" w14:textId="77777777" w:rsidTr="005275A5">
        <w:tc>
          <w:tcPr>
            <w:tcW w:w="2304" w:type="dxa"/>
            <w:vAlign w:val="center"/>
          </w:tcPr>
          <w:p w14:paraId="1224BD90" w14:textId="4463D6AE" w:rsidR="00325DA4" w:rsidRDefault="00325DA4" w:rsidP="009C6D7F">
            <w:pPr>
              <w:rPr>
                <w:rFonts w:ascii="Garamond" w:hAnsi="Garamond"/>
                <w:b/>
                <w:bCs/>
              </w:rPr>
            </w:pPr>
            <w:r>
              <w:rPr>
                <w:rFonts w:ascii="Garamond" w:hAnsi="Garamond"/>
                <w:b/>
                <w:bCs/>
              </w:rPr>
              <w:t>Burn Maps</w:t>
            </w:r>
          </w:p>
        </w:tc>
        <w:tc>
          <w:tcPr>
            <w:tcW w:w="3600" w:type="dxa"/>
            <w:vAlign w:val="center"/>
          </w:tcPr>
          <w:p w14:paraId="2688E613" w14:textId="3A4A6C49" w:rsidR="00325DA4" w:rsidRDefault="00325DA4" w:rsidP="009C6D7F">
            <w:pPr>
              <w:rPr>
                <w:rFonts w:ascii="Garamond" w:hAnsi="Garamond"/>
              </w:rPr>
            </w:pPr>
            <w:r>
              <w:rPr>
                <w:rFonts w:ascii="Garamond" w:hAnsi="Garamond"/>
              </w:rPr>
              <w:t xml:space="preserve">Detecting burn patches will identify fire events (prescribed burn and wildfires) in recent years in relation to the fuel load maps </w:t>
            </w:r>
            <w:r w:rsidR="00FE324F">
              <w:rPr>
                <w:rFonts w:ascii="Garamond" w:hAnsi="Garamond"/>
              </w:rPr>
              <w:t xml:space="preserve">and </w:t>
            </w:r>
            <w:r>
              <w:rPr>
                <w:rFonts w:ascii="Garamond" w:hAnsi="Garamond"/>
              </w:rPr>
              <w:t>will identify forest impact informing the partner of recent trends.</w:t>
            </w:r>
          </w:p>
        </w:tc>
        <w:tc>
          <w:tcPr>
            <w:tcW w:w="3456" w:type="dxa"/>
            <w:vAlign w:val="center"/>
          </w:tcPr>
          <w:p w14:paraId="6CEF398C" w14:textId="65D4C287" w:rsidR="00325DA4" w:rsidRPr="005C6FC1" w:rsidRDefault="00325DA4" w:rsidP="009C6D7F">
            <w:pPr>
              <w:rPr>
                <w:rFonts w:ascii="Garamond" w:hAnsi="Garamond"/>
              </w:rPr>
            </w:pPr>
            <w:r>
              <w:rPr>
                <w:rFonts w:ascii="Garamond" w:hAnsi="Garamond"/>
              </w:rPr>
              <w:t>Landsat 9 OLI-2</w:t>
            </w:r>
            <w:r w:rsidR="00303325">
              <w:rPr>
                <w:rFonts w:ascii="Garamond" w:hAnsi="Garamond"/>
              </w:rPr>
              <w:t xml:space="preserve"> and</w:t>
            </w:r>
            <w:r>
              <w:rPr>
                <w:rFonts w:ascii="Garamond" w:hAnsi="Garamond"/>
              </w:rPr>
              <w:t xml:space="preserve"> Landsat 8 OLI will be used to examine recent prescribed burn and wildfire </w:t>
            </w:r>
            <w:r w:rsidR="00643086">
              <w:rPr>
                <w:rFonts w:ascii="Garamond" w:hAnsi="Garamond"/>
              </w:rPr>
              <w:t xml:space="preserve">spatial and temporal </w:t>
            </w:r>
            <w:r>
              <w:rPr>
                <w:rFonts w:ascii="Garamond" w:hAnsi="Garamond"/>
              </w:rPr>
              <w:t xml:space="preserve">trends in and </w:t>
            </w:r>
            <w:r w:rsidR="00643086">
              <w:rPr>
                <w:rFonts w:ascii="Garamond" w:hAnsi="Garamond"/>
              </w:rPr>
              <w:t>surrounding</w:t>
            </w:r>
            <w:r>
              <w:rPr>
                <w:rFonts w:ascii="Garamond" w:hAnsi="Garamond"/>
              </w:rPr>
              <w:t xml:space="preserve"> wildfire crisis strategy sites.</w:t>
            </w:r>
          </w:p>
        </w:tc>
      </w:tr>
      <w:tr w:rsidR="005275A5" w:rsidRPr="00CD0433" w14:paraId="3C0354EF" w14:textId="77777777" w:rsidTr="005275A5">
        <w:tc>
          <w:tcPr>
            <w:tcW w:w="2304" w:type="dxa"/>
            <w:vAlign w:val="center"/>
          </w:tcPr>
          <w:p w14:paraId="2F17E7D3" w14:textId="6CA6FF74" w:rsidR="005275A5" w:rsidRPr="008A4B10" w:rsidRDefault="00325DA4" w:rsidP="009C6D7F">
            <w:pPr>
              <w:rPr>
                <w:rFonts w:ascii="Garamond" w:hAnsi="Garamond"/>
                <w:b/>
                <w:bCs/>
              </w:rPr>
            </w:pPr>
            <w:r>
              <w:rPr>
                <w:rFonts w:ascii="Garamond" w:hAnsi="Garamond"/>
                <w:b/>
                <w:bCs/>
              </w:rPr>
              <w:t>Fuel Load Maps</w:t>
            </w:r>
          </w:p>
        </w:tc>
        <w:tc>
          <w:tcPr>
            <w:tcW w:w="3600" w:type="dxa"/>
            <w:vAlign w:val="center"/>
          </w:tcPr>
          <w:p w14:paraId="43255A93" w14:textId="25B9A2EE" w:rsidR="00F8697A" w:rsidRPr="00F24BB5" w:rsidRDefault="008D068A" w:rsidP="008D068A">
            <w:pPr>
              <w:pStyle w:val="CommentText"/>
              <w:rPr>
                <w:rFonts w:ascii="Garamond" w:hAnsi="Garamond"/>
                <w:sz w:val="22"/>
                <w:szCs w:val="22"/>
              </w:rPr>
            </w:pPr>
            <w:r>
              <w:rPr>
                <w:rFonts w:ascii="Garamond" w:hAnsi="Garamond"/>
                <w:color w:val="1C1917"/>
                <w:sz w:val="22"/>
                <w:szCs w:val="22"/>
                <w:highlight w:val="white"/>
              </w:rPr>
              <w:t>L</w:t>
            </w:r>
            <w:r w:rsidR="00F24BB5" w:rsidRPr="00F24BB5">
              <w:rPr>
                <w:rFonts w:ascii="Garamond" w:hAnsi="Garamond"/>
                <w:color w:val="1C1917"/>
                <w:sz w:val="22"/>
                <w:szCs w:val="22"/>
                <w:highlight w:val="white"/>
              </w:rPr>
              <w:t>iDAR mapping</w:t>
            </w:r>
            <w:r>
              <w:rPr>
                <w:rFonts w:ascii="Garamond" w:hAnsi="Garamond"/>
                <w:color w:val="1C1917"/>
                <w:sz w:val="22"/>
                <w:szCs w:val="22"/>
                <w:highlight w:val="white"/>
              </w:rPr>
              <w:t xml:space="preserve"> of key forest structure traits</w:t>
            </w:r>
            <w:r w:rsidR="00F24BB5" w:rsidRPr="00F24BB5">
              <w:rPr>
                <w:rFonts w:ascii="Garamond" w:hAnsi="Garamond"/>
                <w:color w:val="1C1917"/>
                <w:sz w:val="22"/>
                <w:szCs w:val="22"/>
                <w:highlight w:val="white"/>
              </w:rPr>
              <w:t xml:space="preserve"> supports assessing and modeling forest trajectories, identifying areas at risk of wildfire spread, and evaluating effectiveness of fire mitigation treatments through consistent structural quantification.</w:t>
            </w:r>
            <w:r>
              <w:rPr>
                <w:rFonts w:ascii="Garamond" w:hAnsi="Garamond"/>
                <w:color w:val="1C1917"/>
                <w:sz w:val="22"/>
                <w:szCs w:val="22"/>
              </w:rPr>
              <w:t xml:space="preserve"> </w:t>
            </w:r>
            <w:r w:rsidR="00F8697A" w:rsidRPr="00F24BB5">
              <w:rPr>
                <w:rFonts w:ascii="Garamond" w:hAnsi="Garamond"/>
                <w:color w:val="1C1917"/>
                <w:sz w:val="22"/>
                <w:szCs w:val="22"/>
                <w:highlight w:val="white"/>
              </w:rPr>
              <w:t>Descriptive map products and statistical outputs showcase current status and trends to guide management.</w:t>
            </w:r>
          </w:p>
        </w:tc>
        <w:tc>
          <w:tcPr>
            <w:tcW w:w="3456" w:type="dxa"/>
            <w:vAlign w:val="center"/>
          </w:tcPr>
          <w:p w14:paraId="0B1099D7" w14:textId="52317FC3" w:rsidR="005275A5" w:rsidRPr="005C6FC1" w:rsidRDefault="00325DA4" w:rsidP="009C6D7F">
            <w:pPr>
              <w:rPr>
                <w:rFonts w:ascii="Garamond" w:hAnsi="Garamond"/>
              </w:rPr>
            </w:pPr>
            <w:r>
              <w:rPr>
                <w:rFonts w:ascii="Garamond" w:hAnsi="Garamond"/>
              </w:rPr>
              <w:t>ISS GEDI will be used to relate tree canopy to fuel loads in wildfire crisis strategy sites.</w:t>
            </w:r>
          </w:p>
        </w:tc>
      </w:tr>
      <w:tr w:rsidR="005275A5" w:rsidRPr="00CD0433" w14:paraId="6CADEA21" w14:textId="77777777" w:rsidTr="005275A5">
        <w:tc>
          <w:tcPr>
            <w:tcW w:w="2304" w:type="dxa"/>
            <w:vAlign w:val="center"/>
          </w:tcPr>
          <w:p w14:paraId="60ADAAAA" w14:textId="70AC4F56" w:rsidR="005275A5" w:rsidRPr="008A4B10" w:rsidRDefault="003556DE" w:rsidP="009C6D7F">
            <w:pPr>
              <w:rPr>
                <w:rFonts w:ascii="Garamond" w:hAnsi="Garamond"/>
                <w:b/>
                <w:bCs/>
              </w:rPr>
            </w:pPr>
            <w:r>
              <w:rPr>
                <w:rFonts w:ascii="Garamond" w:hAnsi="Garamond"/>
                <w:b/>
                <w:bCs/>
              </w:rPr>
              <w:t>Tutorial</w:t>
            </w:r>
          </w:p>
        </w:tc>
        <w:tc>
          <w:tcPr>
            <w:tcW w:w="3600" w:type="dxa"/>
            <w:vAlign w:val="center"/>
          </w:tcPr>
          <w:p w14:paraId="017926FC" w14:textId="32FBB5CB" w:rsidR="005275A5" w:rsidRPr="005C6FC1" w:rsidRDefault="003556DE" w:rsidP="009C6D7F">
            <w:pPr>
              <w:rPr>
                <w:rFonts w:ascii="Garamond" w:hAnsi="Garamond"/>
              </w:rPr>
            </w:pPr>
            <w:r>
              <w:rPr>
                <w:rFonts w:ascii="Garamond" w:hAnsi="Garamond"/>
              </w:rPr>
              <w:t>A tutorial document in ArcGIS Pro will demonstrate to the partners how to replicate project methods and expand to other wildfire crisis strategy sites.</w:t>
            </w:r>
          </w:p>
        </w:tc>
        <w:tc>
          <w:tcPr>
            <w:tcW w:w="3456" w:type="dxa"/>
            <w:vAlign w:val="center"/>
          </w:tcPr>
          <w:p w14:paraId="1FD94241" w14:textId="170F85A4" w:rsidR="005275A5" w:rsidRPr="005C6FC1" w:rsidRDefault="003556DE" w:rsidP="009C6D7F">
            <w:pPr>
              <w:rPr>
                <w:rFonts w:ascii="Garamond" w:hAnsi="Garamond"/>
              </w:rPr>
            </w:pPr>
            <w:r>
              <w:rPr>
                <w:rFonts w:ascii="Garamond" w:hAnsi="Garamond"/>
              </w:rPr>
              <w:t>ISS GEDI will be used to illustrate step-by-step methods of the project methods.</w:t>
            </w:r>
          </w:p>
        </w:tc>
      </w:tr>
    </w:tbl>
    <w:p w14:paraId="12B98CC6" w14:textId="3F787FE7" w:rsidR="00CD0433" w:rsidRDefault="00CD0433" w:rsidP="009C6D7F"/>
    <w:p w14:paraId="735A3735" w14:textId="77777777" w:rsidR="00272CD9" w:rsidRPr="00272CD9" w:rsidRDefault="00272CD9" w:rsidP="009C6D7F">
      <w:pPr>
        <w:pBdr>
          <w:bottom w:val="single" w:sz="4" w:space="1" w:color="auto"/>
        </w:pBdr>
        <w:rPr>
          <w:b/>
          <w:szCs w:val="20"/>
        </w:rPr>
      </w:pPr>
      <w:r w:rsidRPr="00272CD9">
        <w:rPr>
          <w:b/>
          <w:szCs w:val="20"/>
        </w:rPr>
        <w:t>Project Timeline &amp; Previous Related Work</w:t>
      </w:r>
    </w:p>
    <w:p w14:paraId="6704DDB1" w14:textId="7C64BBCA" w:rsidR="00272CD9" w:rsidRPr="00CD0433" w:rsidRDefault="00272CD9" w:rsidP="009C6D7F">
      <w:pPr>
        <w:rPr>
          <w:sz w:val="20"/>
          <w:szCs w:val="20"/>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2A4E94">
        <w:rPr>
          <w:rFonts w:ascii="Garamond" w:hAnsi="Garamond"/>
        </w:rPr>
        <w:t xml:space="preserve">: </w:t>
      </w:r>
      <w:r w:rsidR="00813EF7">
        <w:rPr>
          <w:rFonts w:ascii="Garamond" w:hAnsi="Garamond"/>
        </w:rPr>
        <w:t>2024 Spring</w:t>
      </w:r>
    </w:p>
    <w:p w14:paraId="5E41EB27" w14:textId="35896234" w:rsidR="00234EA9" w:rsidRDefault="00234EA9" w:rsidP="00234EA9">
      <w:pPr>
        <w:rPr>
          <w:rFonts w:ascii="Garamond" w:hAnsi="Garamond"/>
          <w:b/>
        </w:rPr>
      </w:pPr>
    </w:p>
    <w:p w14:paraId="1782EEBC" w14:textId="77777777" w:rsidR="00234EA9" w:rsidRPr="00234EA9" w:rsidRDefault="00234EA9" w:rsidP="00234EA9">
      <w:pPr>
        <w:rPr>
          <w:sz w:val="20"/>
          <w:szCs w:val="20"/>
        </w:rPr>
      </w:pPr>
      <w:r w:rsidRPr="00234EA9">
        <w:rPr>
          <w:b/>
          <w:bCs/>
          <w:i/>
          <w:iCs/>
          <w:sz w:val="20"/>
          <w:szCs w:val="20"/>
        </w:rPr>
        <w:t>Similar Past DEVELOP Projects</w:t>
      </w:r>
      <w:r w:rsidRPr="00234EA9">
        <w:rPr>
          <w:sz w:val="20"/>
          <w:szCs w:val="20"/>
        </w:rPr>
        <w:t>:</w:t>
      </w:r>
    </w:p>
    <w:p w14:paraId="150D6E34" w14:textId="504ADF61" w:rsidR="00234EA9" w:rsidRPr="00234EA9" w:rsidRDefault="00E848B8" w:rsidP="00234EA9">
      <w:pPr>
        <w:pStyle w:val="ListParagraph"/>
        <w:numPr>
          <w:ilvl w:val="0"/>
          <w:numId w:val="11"/>
        </w:numPr>
        <w:rPr>
          <w:rFonts w:ascii="Garamond" w:hAnsi="Garamond"/>
        </w:rPr>
      </w:pPr>
      <w:r>
        <w:rPr>
          <w:rFonts w:ascii="Garamond" w:hAnsi="Garamond"/>
        </w:rPr>
        <w:t xml:space="preserve">2023 Spring </w:t>
      </w:r>
      <w:r w:rsidR="00225E01">
        <w:rPr>
          <w:rFonts w:ascii="Garamond" w:hAnsi="Garamond"/>
        </w:rPr>
        <w:t>(</w:t>
      </w:r>
      <w:r>
        <w:rPr>
          <w:rFonts w:ascii="Garamond" w:hAnsi="Garamond"/>
        </w:rPr>
        <w:t>ARC</w:t>
      </w:r>
      <w:r w:rsidR="00225E01">
        <w:rPr>
          <w:rFonts w:ascii="Garamond" w:hAnsi="Garamond"/>
        </w:rPr>
        <w:t xml:space="preserve">) </w:t>
      </w:r>
      <w:r w:rsidR="00823DC3">
        <w:rPr>
          <w:rFonts w:ascii="Garamond" w:hAnsi="Garamond"/>
        </w:rPr>
        <w:t>–</w:t>
      </w:r>
      <w:r w:rsidR="00225E01">
        <w:rPr>
          <w:rFonts w:ascii="Garamond" w:hAnsi="Garamond"/>
        </w:rPr>
        <w:t xml:space="preserve"> </w:t>
      </w:r>
      <w:r>
        <w:rPr>
          <w:rFonts w:ascii="Garamond" w:hAnsi="Garamond"/>
        </w:rPr>
        <w:t>Marin County Wildland Fires</w:t>
      </w:r>
      <w:r w:rsidR="00823DC3">
        <w:rPr>
          <w:rFonts w:ascii="Garamond" w:hAnsi="Garamond"/>
        </w:rPr>
        <w:t>:</w:t>
      </w:r>
      <w:r>
        <w:rPr>
          <w:rFonts w:ascii="Garamond" w:hAnsi="Garamond"/>
        </w:rPr>
        <w:t xml:space="preserve"> </w:t>
      </w:r>
      <w:hyperlink r:id="rId6" w:history="1">
        <w:r w:rsidRPr="00941D81">
          <w:rPr>
            <w:rStyle w:val="Hyperlink"/>
            <w:rFonts w:ascii="Garamond" w:hAnsi="Garamond"/>
          </w:rPr>
          <w:t>https://appliedsciences.nasa.gov/what-we-do/projects/examining-fuel-load-and-land-cover-change-inform-fire-prevention-and</w:t>
        </w:r>
      </w:hyperlink>
    </w:p>
    <w:p w14:paraId="3F497471" w14:textId="461207DA" w:rsidR="00234EA9" w:rsidRPr="00234EA9" w:rsidRDefault="00F12223" w:rsidP="00234EA9">
      <w:pPr>
        <w:pStyle w:val="ListParagraph"/>
        <w:numPr>
          <w:ilvl w:val="0"/>
          <w:numId w:val="11"/>
        </w:numPr>
        <w:rPr>
          <w:rFonts w:ascii="Garamond" w:hAnsi="Garamond"/>
        </w:rPr>
      </w:pPr>
      <w:r>
        <w:rPr>
          <w:rFonts w:ascii="Garamond" w:hAnsi="Garamond"/>
        </w:rPr>
        <w:t xml:space="preserve">2022 Fall </w:t>
      </w:r>
      <w:r w:rsidR="00823DC3">
        <w:rPr>
          <w:rFonts w:ascii="Garamond" w:hAnsi="Garamond"/>
        </w:rPr>
        <w:t>(N</w:t>
      </w:r>
      <w:r>
        <w:rPr>
          <w:rFonts w:ascii="Garamond" w:hAnsi="Garamond"/>
        </w:rPr>
        <w:t>C</w:t>
      </w:r>
      <w:r w:rsidR="00823DC3">
        <w:rPr>
          <w:rFonts w:ascii="Garamond" w:hAnsi="Garamond"/>
        </w:rPr>
        <w:t xml:space="preserve">) – </w:t>
      </w:r>
      <w:r w:rsidRPr="00F12223">
        <w:rPr>
          <w:rFonts w:ascii="Garamond" w:hAnsi="Garamond"/>
        </w:rPr>
        <w:t>Gatlinburg &amp; Beatty Wildfires</w:t>
      </w:r>
      <w:r w:rsidR="00823DC3">
        <w:rPr>
          <w:rFonts w:ascii="Garamond" w:hAnsi="Garamond"/>
        </w:rPr>
        <w:t xml:space="preserve">: </w:t>
      </w:r>
      <w:hyperlink r:id="rId7" w:history="1">
        <w:r w:rsidRPr="00941D81">
          <w:rPr>
            <w:rStyle w:val="Hyperlink"/>
            <w:rFonts w:ascii="Garamond" w:hAnsi="Garamond"/>
          </w:rPr>
          <w:t>https://appliedsciences.nasa.gov/what-we-do/projects/evaluating-role-soil-moisture-determining-vegetation-health-fuel-loads-and</w:t>
        </w:r>
      </w:hyperlink>
      <w:r>
        <w:rPr>
          <w:rFonts w:ascii="Garamond" w:hAnsi="Garamond"/>
        </w:rPr>
        <w:t xml:space="preserve"> </w:t>
      </w:r>
    </w:p>
    <w:p w14:paraId="72894758" w14:textId="77777777" w:rsidR="00234EA9" w:rsidRPr="00234EA9" w:rsidRDefault="00234EA9" w:rsidP="00234EA9">
      <w:pPr>
        <w:rPr>
          <w:rFonts w:ascii="Garamond" w:hAnsi="Garamond"/>
          <w:b/>
        </w:rPr>
      </w:pPr>
    </w:p>
    <w:p w14:paraId="4FC14B33" w14:textId="77777777" w:rsidR="00B0015E" w:rsidRPr="00EC3694" w:rsidRDefault="00B0015E" w:rsidP="009C6D7F">
      <w:pPr>
        <w:pBdr>
          <w:bottom w:val="single" w:sz="4" w:space="1" w:color="auto"/>
        </w:pBdr>
        <w:rPr>
          <w:szCs w:val="20"/>
        </w:rPr>
      </w:pPr>
      <w:r w:rsidRPr="00EC3694">
        <w:rPr>
          <w:b/>
          <w:szCs w:val="20"/>
        </w:rPr>
        <w:t>Notes &amp; References:</w:t>
      </w:r>
    </w:p>
    <w:p w14:paraId="377AF808" w14:textId="3F46A4D0" w:rsidR="00B375B6" w:rsidRDefault="00B0015E" w:rsidP="009C6D7F">
      <w:pPr>
        <w:rPr>
          <w:rFonts w:ascii="Garamond" w:hAnsi="Garamond"/>
        </w:rPr>
      </w:pPr>
      <w:r w:rsidRPr="00EC3694">
        <w:rPr>
          <w:b/>
          <w:i/>
          <w:sz w:val="20"/>
          <w:szCs w:val="20"/>
        </w:rPr>
        <w:t>Notes</w:t>
      </w:r>
      <w:r w:rsidRPr="00EC3694">
        <w:rPr>
          <w:b/>
          <w:sz w:val="20"/>
          <w:szCs w:val="20"/>
        </w:rPr>
        <w:t>:</w:t>
      </w:r>
      <w:r w:rsidRPr="00EC3694">
        <w:rPr>
          <w:sz w:val="20"/>
          <w:szCs w:val="20"/>
        </w:rPr>
        <w:t xml:space="preserve"> </w:t>
      </w:r>
      <w:r w:rsidR="00B375B6" w:rsidRPr="00B375B6">
        <w:rPr>
          <w:rFonts w:ascii="Garamond" w:hAnsi="Garamond"/>
        </w:rPr>
        <w:t>Links to relevant data &amp; resources</w:t>
      </w:r>
    </w:p>
    <w:p w14:paraId="53461EA2" w14:textId="3C20DAD0" w:rsidR="00272CD9" w:rsidRDefault="00DD381C" w:rsidP="00B375B6">
      <w:pPr>
        <w:pStyle w:val="ListParagraph"/>
        <w:numPr>
          <w:ilvl w:val="0"/>
          <w:numId w:val="17"/>
        </w:numPr>
        <w:rPr>
          <w:rFonts w:ascii="Garamond" w:hAnsi="Garamond"/>
        </w:rPr>
      </w:pPr>
      <w:hyperlink r:id="rId8" w:history="1">
        <w:r w:rsidR="00D66F18" w:rsidRPr="0007398F">
          <w:rPr>
            <w:rStyle w:val="Hyperlink"/>
            <w:rFonts w:ascii="Garamond" w:hAnsi="Garamond"/>
          </w:rPr>
          <w:t>Wildfire Crisis Implementation Plan</w:t>
        </w:r>
      </w:hyperlink>
    </w:p>
    <w:p w14:paraId="16507EA3" w14:textId="73DA1ABE" w:rsidR="00D66F18" w:rsidRPr="00F07F5D" w:rsidRDefault="00DD381C" w:rsidP="00B375B6">
      <w:pPr>
        <w:pStyle w:val="ListParagraph"/>
        <w:numPr>
          <w:ilvl w:val="0"/>
          <w:numId w:val="17"/>
        </w:numPr>
        <w:rPr>
          <w:rStyle w:val="Hyperlink"/>
          <w:rFonts w:ascii="Garamond" w:hAnsi="Garamond"/>
          <w:color w:val="auto"/>
          <w:u w:val="none"/>
        </w:rPr>
      </w:pPr>
      <w:hyperlink r:id="rId9" w:history="1">
        <w:r w:rsidR="00D66F18" w:rsidRPr="0007398F">
          <w:rPr>
            <w:rStyle w:val="Hyperlink"/>
            <w:rFonts w:ascii="Garamond" w:hAnsi="Garamond"/>
          </w:rPr>
          <w:t>NEON YELL</w:t>
        </w:r>
      </w:hyperlink>
    </w:p>
    <w:p w14:paraId="5CA0D4E3" w14:textId="1E79BCA4" w:rsidR="00F07F5D" w:rsidRPr="0037383A" w:rsidRDefault="0037383A" w:rsidP="00B375B6">
      <w:pPr>
        <w:pStyle w:val="ListParagraph"/>
        <w:numPr>
          <w:ilvl w:val="0"/>
          <w:numId w:val="17"/>
        </w:numPr>
        <w:rPr>
          <w:rFonts w:ascii="Garamond" w:hAnsi="Garamond"/>
        </w:rPr>
      </w:pPr>
      <w:r>
        <w:rPr>
          <w:rFonts w:ascii="Garamond" w:hAnsi="Garamond"/>
        </w:rPr>
        <w:t xml:space="preserve">Study Area: </w:t>
      </w:r>
      <w:r w:rsidR="009075D5" w:rsidRPr="0037383A">
        <w:rPr>
          <w:rFonts w:ascii="Garamond" w:hAnsi="Garamond"/>
        </w:rPr>
        <w:t xml:space="preserve">Jed is reaching back out to forest management at these sites and will confirm soon on study locations to focus on and data availability for the team. The backup area is at or near Yellowstone since there is NEON data available that the team could use then. </w:t>
      </w:r>
      <w:r w:rsidR="009075D5" w:rsidRPr="0037383A">
        <w:rPr>
          <w:rFonts w:ascii="Garamond" w:hAnsi="Garamond"/>
          <w:color w:val="1C1917"/>
          <w:highlight w:val="white"/>
        </w:rPr>
        <w:t>As a backup option with available in situ data, focusing on USFS Region 4 districts or the Yellowstone NEON site could work well.</w:t>
      </w:r>
    </w:p>
    <w:p w14:paraId="61D5EAE0" w14:textId="77777777" w:rsidR="00B375B6" w:rsidRPr="00936A45" w:rsidRDefault="00B375B6" w:rsidP="009C6D7F"/>
    <w:p w14:paraId="44120C03" w14:textId="25828DF2" w:rsidR="00272CD9" w:rsidRPr="00EC3694" w:rsidRDefault="00272CD9" w:rsidP="009C6D7F">
      <w:pPr>
        <w:rPr>
          <w:sz w:val="20"/>
          <w:szCs w:val="20"/>
        </w:rPr>
      </w:pPr>
      <w:r w:rsidRPr="00EC3694">
        <w:rPr>
          <w:b/>
          <w:i/>
          <w:sz w:val="20"/>
          <w:szCs w:val="20"/>
        </w:rPr>
        <w:t>References:</w:t>
      </w:r>
    </w:p>
    <w:p w14:paraId="03639CCB" w14:textId="0BBE0A49" w:rsidR="00272CD9" w:rsidRDefault="00E32B3F" w:rsidP="0007398F">
      <w:pPr>
        <w:ind w:left="720" w:hanging="720"/>
        <w:rPr>
          <w:rFonts w:ascii="Garamond" w:hAnsi="Garamond"/>
        </w:rPr>
      </w:pPr>
      <w:r w:rsidRPr="00E32B3F">
        <w:rPr>
          <w:rFonts w:ascii="Garamond" w:hAnsi="Garamond"/>
        </w:rPr>
        <w:t>Hoffrén,</w:t>
      </w:r>
      <w:r>
        <w:rPr>
          <w:rFonts w:ascii="Garamond" w:hAnsi="Garamond"/>
        </w:rPr>
        <w:t xml:space="preserve"> R.,</w:t>
      </w:r>
      <w:r w:rsidRPr="00E32B3F">
        <w:rPr>
          <w:rFonts w:ascii="Garamond" w:hAnsi="Garamond"/>
        </w:rPr>
        <w:t xml:space="preserve"> Lamelas</w:t>
      </w:r>
      <w:r>
        <w:rPr>
          <w:rFonts w:ascii="Garamond" w:hAnsi="Garamond"/>
        </w:rPr>
        <w:t>, M. T.,</w:t>
      </w:r>
      <w:r w:rsidRPr="00E32B3F">
        <w:rPr>
          <w:rFonts w:ascii="Garamond" w:hAnsi="Garamond"/>
        </w:rPr>
        <w:t>, de la Riva</w:t>
      </w:r>
      <w:r>
        <w:rPr>
          <w:rFonts w:ascii="Garamond" w:hAnsi="Garamond"/>
        </w:rPr>
        <w:t>, J.</w:t>
      </w:r>
      <w:r w:rsidRPr="00E32B3F">
        <w:rPr>
          <w:rFonts w:ascii="Garamond" w:hAnsi="Garamond"/>
        </w:rPr>
        <w:t xml:space="preserve">, Domingo, </w:t>
      </w:r>
      <w:r>
        <w:rPr>
          <w:rFonts w:ascii="Garamond" w:hAnsi="Garamond"/>
        </w:rPr>
        <w:t xml:space="preserve">D., </w:t>
      </w:r>
      <w:r w:rsidRPr="00E32B3F">
        <w:rPr>
          <w:rFonts w:ascii="Garamond" w:hAnsi="Garamond"/>
        </w:rPr>
        <w:t>Montealegre,</w:t>
      </w:r>
      <w:r>
        <w:rPr>
          <w:rFonts w:ascii="Garamond" w:hAnsi="Garamond"/>
        </w:rPr>
        <w:t xml:space="preserve"> A. L.,</w:t>
      </w:r>
      <w:r w:rsidRPr="00E32B3F">
        <w:rPr>
          <w:rFonts w:ascii="Garamond" w:hAnsi="Garamond"/>
        </w:rPr>
        <w:t xml:space="preserve"> García-Martín, </w:t>
      </w:r>
      <w:r>
        <w:rPr>
          <w:rFonts w:ascii="Garamond" w:hAnsi="Garamond"/>
        </w:rPr>
        <w:t xml:space="preserve">A., &amp; </w:t>
      </w:r>
      <w:r w:rsidRPr="00E32B3F">
        <w:rPr>
          <w:rFonts w:ascii="Garamond" w:hAnsi="Garamond"/>
        </w:rPr>
        <w:t>Revilla,</w:t>
      </w:r>
      <w:r>
        <w:rPr>
          <w:rFonts w:ascii="Garamond" w:hAnsi="Garamond"/>
        </w:rPr>
        <w:t xml:space="preserve"> S. (2023). </w:t>
      </w:r>
      <w:r w:rsidRPr="00E32B3F">
        <w:rPr>
          <w:rFonts w:ascii="Garamond" w:hAnsi="Garamond"/>
        </w:rPr>
        <w:t>Assessing GEDI-NASA system for forest fuels classification using machine learning techniques</w:t>
      </w:r>
      <w:r>
        <w:rPr>
          <w:rFonts w:ascii="Garamond" w:hAnsi="Garamond"/>
        </w:rPr>
        <w:t xml:space="preserve">. </w:t>
      </w:r>
      <w:r w:rsidRPr="00E32B3F">
        <w:rPr>
          <w:rFonts w:ascii="Garamond" w:hAnsi="Garamond"/>
          <w:i/>
          <w:iCs/>
        </w:rPr>
        <w:t>International Journal of Applied Earth Observation and Geoinformation,</w:t>
      </w:r>
      <w:r>
        <w:rPr>
          <w:rFonts w:ascii="Garamond" w:hAnsi="Garamond"/>
          <w:i/>
          <w:iCs/>
        </w:rPr>
        <w:t xml:space="preserve"> </w:t>
      </w:r>
      <w:r w:rsidRPr="00E32B3F">
        <w:rPr>
          <w:rFonts w:ascii="Garamond" w:hAnsi="Garamond"/>
          <w:i/>
          <w:iCs/>
        </w:rPr>
        <w:t>116</w:t>
      </w:r>
      <w:r w:rsidRPr="0007398F">
        <w:rPr>
          <w:rFonts w:ascii="Garamond" w:hAnsi="Garamond"/>
        </w:rPr>
        <w:t>.</w:t>
      </w:r>
      <w:r w:rsidR="0007398F">
        <w:rPr>
          <w:rFonts w:ascii="Garamond" w:hAnsi="Garamond"/>
        </w:rPr>
        <w:t xml:space="preserve"> </w:t>
      </w:r>
      <w:hyperlink r:id="rId10" w:history="1">
        <w:r w:rsidRPr="00941D81">
          <w:rPr>
            <w:rStyle w:val="Hyperlink"/>
            <w:rFonts w:ascii="Garamond" w:hAnsi="Garamond"/>
          </w:rPr>
          <w:t>https://doi.org/10.1016/j.jag.2022.103175</w:t>
        </w:r>
      </w:hyperlink>
      <w:r>
        <w:rPr>
          <w:rFonts w:ascii="Garamond" w:hAnsi="Garamond"/>
        </w:rPr>
        <w:t xml:space="preserve"> </w:t>
      </w:r>
    </w:p>
    <w:p w14:paraId="21ED5AB2" w14:textId="652465C0" w:rsidR="00B94F7C" w:rsidRDefault="00E32B3F" w:rsidP="0007398F">
      <w:pPr>
        <w:ind w:left="720" w:hanging="720"/>
        <w:rPr>
          <w:rFonts w:ascii="Garamond" w:hAnsi="Garamond"/>
        </w:rPr>
      </w:pPr>
      <w:r>
        <w:rPr>
          <w:rFonts w:ascii="Garamond" w:hAnsi="Garamond"/>
        </w:rPr>
        <w:t xml:space="preserve"> </w:t>
      </w:r>
    </w:p>
    <w:p w14:paraId="40605310" w14:textId="7A09C0EC" w:rsidR="0007398F" w:rsidRDefault="0007398F" w:rsidP="0007398F">
      <w:pPr>
        <w:ind w:left="720" w:hanging="720"/>
        <w:rPr>
          <w:rFonts w:ascii="Garamond" w:hAnsi="Garamond"/>
        </w:rPr>
      </w:pPr>
      <w:r w:rsidRPr="0007398F">
        <w:rPr>
          <w:rFonts w:ascii="Garamond" w:hAnsi="Garamond"/>
        </w:rPr>
        <w:t>Myroniuk,</w:t>
      </w:r>
      <w:r>
        <w:rPr>
          <w:rFonts w:ascii="Garamond" w:hAnsi="Garamond"/>
        </w:rPr>
        <w:t xml:space="preserve"> V.,</w:t>
      </w:r>
      <w:r w:rsidRPr="0007398F">
        <w:rPr>
          <w:rFonts w:ascii="Garamond" w:hAnsi="Garamond"/>
        </w:rPr>
        <w:t xml:space="preserve"> Zibtsev,</w:t>
      </w:r>
      <w:r>
        <w:rPr>
          <w:rFonts w:ascii="Garamond" w:hAnsi="Garamond"/>
        </w:rPr>
        <w:t xml:space="preserve"> S.,</w:t>
      </w:r>
      <w:r w:rsidRPr="0007398F">
        <w:rPr>
          <w:rFonts w:ascii="Garamond" w:hAnsi="Garamond"/>
        </w:rPr>
        <w:t xml:space="preserve"> Bogomolov, </w:t>
      </w:r>
      <w:r>
        <w:rPr>
          <w:rFonts w:ascii="Garamond" w:hAnsi="Garamond"/>
        </w:rPr>
        <w:t xml:space="preserve">V., </w:t>
      </w:r>
      <w:r w:rsidRPr="0007398F">
        <w:rPr>
          <w:rFonts w:ascii="Garamond" w:hAnsi="Garamond"/>
        </w:rPr>
        <w:t>Goldammer,</w:t>
      </w:r>
      <w:r>
        <w:rPr>
          <w:rFonts w:ascii="Garamond" w:hAnsi="Garamond"/>
        </w:rPr>
        <w:t xml:space="preserve"> J. G.,</w:t>
      </w:r>
      <w:r w:rsidRPr="0007398F">
        <w:rPr>
          <w:rFonts w:ascii="Garamond" w:hAnsi="Garamond"/>
        </w:rPr>
        <w:t xml:space="preserve"> Soshenskyi,</w:t>
      </w:r>
      <w:r>
        <w:rPr>
          <w:rFonts w:ascii="Garamond" w:hAnsi="Garamond"/>
        </w:rPr>
        <w:t xml:space="preserve"> O.,</w:t>
      </w:r>
      <w:r w:rsidRPr="0007398F">
        <w:rPr>
          <w:rFonts w:ascii="Garamond" w:hAnsi="Garamond"/>
        </w:rPr>
        <w:t xml:space="preserve"> Levchenko,</w:t>
      </w:r>
      <w:r>
        <w:rPr>
          <w:rFonts w:ascii="Garamond" w:hAnsi="Garamond"/>
        </w:rPr>
        <w:t xml:space="preserve"> V., &amp; </w:t>
      </w:r>
      <w:r w:rsidRPr="0007398F">
        <w:rPr>
          <w:rFonts w:ascii="Garamond" w:hAnsi="Garamond"/>
        </w:rPr>
        <w:t>Matsala,</w:t>
      </w:r>
      <w:r>
        <w:rPr>
          <w:rFonts w:ascii="Garamond" w:hAnsi="Garamond"/>
        </w:rPr>
        <w:t xml:space="preserve"> M. (2023). </w:t>
      </w:r>
      <w:r w:rsidRPr="0007398F">
        <w:rPr>
          <w:rFonts w:ascii="Garamond" w:hAnsi="Garamond"/>
        </w:rPr>
        <w:t>Combining Landsat time series and GEDI data for improved characterization of fuel types and canopy metrics in wildfire simulation</w:t>
      </w:r>
      <w:r>
        <w:rPr>
          <w:rFonts w:ascii="Garamond" w:hAnsi="Garamond"/>
        </w:rPr>
        <w:t xml:space="preserve">. </w:t>
      </w:r>
      <w:r w:rsidRPr="0007398F">
        <w:rPr>
          <w:rFonts w:ascii="Garamond" w:hAnsi="Garamond"/>
          <w:i/>
          <w:iCs/>
        </w:rPr>
        <w:t>Journal of Environmental Management, 345</w:t>
      </w:r>
      <w:r>
        <w:rPr>
          <w:rFonts w:ascii="Garamond" w:hAnsi="Garamond"/>
        </w:rPr>
        <w:t xml:space="preserve">. </w:t>
      </w:r>
      <w:hyperlink r:id="rId11" w:history="1">
        <w:r w:rsidRPr="00941D81">
          <w:rPr>
            <w:rStyle w:val="Hyperlink"/>
            <w:rFonts w:ascii="Garamond" w:hAnsi="Garamond"/>
          </w:rPr>
          <w:t>https://doi.org/10.1016/j.jenvman.2023.118736</w:t>
        </w:r>
      </w:hyperlink>
      <w:r w:rsidRPr="0007398F">
        <w:rPr>
          <w:rFonts w:ascii="Garamond" w:hAnsi="Garamond"/>
        </w:rPr>
        <w:t>.</w:t>
      </w:r>
      <w:r>
        <w:rPr>
          <w:rFonts w:ascii="Garamond" w:hAnsi="Garamond"/>
        </w:rPr>
        <w:t xml:space="preserve"> </w:t>
      </w:r>
    </w:p>
    <w:p w14:paraId="551D445F" w14:textId="000EBA78" w:rsidR="00B94F7C" w:rsidRDefault="00B94F7C" w:rsidP="009C6D7F">
      <w:pPr>
        <w:rPr>
          <w:rFonts w:ascii="Garamond" w:hAnsi="Garamond"/>
        </w:rPr>
      </w:pPr>
    </w:p>
    <w:p w14:paraId="5014336F" w14:textId="3205F8C0" w:rsidR="00C60295" w:rsidRDefault="00C60295" w:rsidP="009C6D7F">
      <w:pPr>
        <w:rPr>
          <w:rFonts w:ascii="Garamond" w:hAnsi="Garamond"/>
        </w:rPr>
      </w:pPr>
    </w:p>
    <w:p w14:paraId="2A24B38B" w14:textId="5D08B482" w:rsidR="00C60295" w:rsidRDefault="00C60295" w:rsidP="009C6D7F">
      <w:pPr>
        <w:rPr>
          <w:rFonts w:ascii="Garamond" w:hAnsi="Garamond"/>
        </w:rPr>
      </w:pPr>
    </w:p>
    <w:p w14:paraId="5FF84863" w14:textId="1F365C1A" w:rsidR="0085091B" w:rsidRPr="00CD0433" w:rsidRDefault="0085091B" w:rsidP="009C6D7F">
      <w:pPr>
        <w:rPr>
          <w:sz w:val="20"/>
          <w:szCs w:val="20"/>
        </w:rPr>
      </w:pPr>
    </w:p>
    <w:sectPr w:rsidR="0085091B" w:rsidRPr="00CD0433" w:rsidSect="00613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Cambria"/>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6D0"/>
    <w:multiLevelType w:val="hybridMultilevel"/>
    <w:tmpl w:val="3424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C0A42"/>
    <w:multiLevelType w:val="hybridMultilevel"/>
    <w:tmpl w:val="908A9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476D4"/>
    <w:multiLevelType w:val="hybridMultilevel"/>
    <w:tmpl w:val="0420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E573C"/>
    <w:multiLevelType w:val="hybridMultilevel"/>
    <w:tmpl w:val="C9B24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933AB"/>
    <w:multiLevelType w:val="hybridMultilevel"/>
    <w:tmpl w:val="DFFE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46810"/>
    <w:multiLevelType w:val="hybridMultilevel"/>
    <w:tmpl w:val="D352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501C3"/>
    <w:multiLevelType w:val="hybridMultilevel"/>
    <w:tmpl w:val="C8A4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004C52"/>
    <w:multiLevelType w:val="hybridMultilevel"/>
    <w:tmpl w:val="4EB8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A1212"/>
    <w:multiLevelType w:val="hybridMultilevel"/>
    <w:tmpl w:val="C172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7B344D"/>
    <w:multiLevelType w:val="hybridMultilevel"/>
    <w:tmpl w:val="3C52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1551434">
    <w:abstractNumId w:val="6"/>
  </w:num>
  <w:num w:numId="2" w16cid:durableId="752046537">
    <w:abstractNumId w:val="2"/>
  </w:num>
  <w:num w:numId="3" w16cid:durableId="1199515575">
    <w:abstractNumId w:val="8"/>
  </w:num>
  <w:num w:numId="4" w16cid:durableId="1563717419">
    <w:abstractNumId w:val="4"/>
  </w:num>
  <w:num w:numId="5" w16cid:durableId="842666393">
    <w:abstractNumId w:val="10"/>
  </w:num>
  <w:num w:numId="6" w16cid:durableId="1839075326">
    <w:abstractNumId w:val="7"/>
  </w:num>
  <w:num w:numId="7" w16cid:durableId="857505484">
    <w:abstractNumId w:val="9"/>
  </w:num>
  <w:num w:numId="8" w16cid:durableId="1933975743">
    <w:abstractNumId w:val="1"/>
  </w:num>
  <w:num w:numId="9" w16cid:durableId="198783093">
    <w:abstractNumId w:val="3"/>
  </w:num>
  <w:num w:numId="10" w16cid:durableId="1891530404">
    <w:abstractNumId w:val="11"/>
  </w:num>
  <w:num w:numId="11" w16cid:durableId="1654748362">
    <w:abstractNumId w:val="16"/>
  </w:num>
  <w:num w:numId="12" w16cid:durableId="939485239">
    <w:abstractNumId w:val="13"/>
  </w:num>
  <w:num w:numId="13" w16cid:durableId="785538487">
    <w:abstractNumId w:val="0"/>
  </w:num>
  <w:num w:numId="14" w16cid:durableId="1009714748">
    <w:abstractNumId w:val="14"/>
  </w:num>
  <w:num w:numId="15" w16cid:durableId="1463385062">
    <w:abstractNumId w:val="15"/>
  </w:num>
  <w:num w:numId="16" w16cid:durableId="1925609280">
    <w:abstractNumId w:val="5"/>
  </w:num>
  <w:num w:numId="17" w16cid:durableId="13641342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3MzKytDS3tDCzsDBV0lEKTi0uzszPAykwtKgFAL3sv9stAAAA"/>
  </w:docVars>
  <w:rsids>
    <w:rsidRoot w:val="007B73F9"/>
    <w:rsid w:val="000039E4"/>
    <w:rsid w:val="0001261B"/>
    <w:rsid w:val="00014585"/>
    <w:rsid w:val="00020050"/>
    <w:rsid w:val="000263DE"/>
    <w:rsid w:val="00031A6C"/>
    <w:rsid w:val="0006408D"/>
    <w:rsid w:val="00071FE1"/>
    <w:rsid w:val="00073224"/>
    <w:rsid w:val="0007398F"/>
    <w:rsid w:val="00075708"/>
    <w:rsid w:val="00095D93"/>
    <w:rsid w:val="000A59A5"/>
    <w:rsid w:val="000D7963"/>
    <w:rsid w:val="000E3C1F"/>
    <w:rsid w:val="000E4025"/>
    <w:rsid w:val="000F487D"/>
    <w:rsid w:val="000F5DE6"/>
    <w:rsid w:val="000F76DA"/>
    <w:rsid w:val="00107706"/>
    <w:rsid w:val="00123B69"/>
    <w:rsid w:val="00134C6A"/>
    <w:rsid w:val="001538F2"/>
    <w:rsid w:val="00164AAB"/>
    <w:rsid w:val="001976DA"/>
    <w:rsid w:val="001A2ECC"/>
    <w:rsid w:val="001B2019"/>
    <w:rsid w:val="001B2522"/>
    <w:rsid w:val="001D1B19"/>
    <w:rsid w:val="001D30BA"/>
    <w:rsid w:val="001D4B23"/>
    <w:rsid w:val="001E5271"/>
    <w:rsid w:val="001E6CF3"/>
    <w:rsid w:val="002046C4"/>
    <w:rsid w:val="0020622A"/>
    <w:rsid w:val="00211826"/>
    <w:rsid w:val="002154CF"/>
    <w:rsid w:val="00225E01"/>
    <w:rsid w:val="0022612D"/>
    <w:rsid w:val="00227218"/>
    <w:rsid w:val="0023408F"/>
    <w:rsid w:val="00234EA9"/>
    <w:rsid w:val="00242489"/>
    <w:rsid w:val="00272CD9"/>
    <w:rsid w:val="00273BD3"/>
    <w:rsid w:val="00276572"/>
    <w:rsid w:val="002779BF"/>
    <w:rsid w:val="00285042"/>
    <w:rsid w:val="0028713E"/>
    <w:rsid w:val="00290705"/>
    <w:rsid w:val="002A4E94"/>
    <w:rsid w:val="002A63CC"/>
    <w:rsid w:val="002B6846"/>
    <w:rsid w:val="002C501D"/>
    <w:rsid w:val="002C645E"/>
    <w:rsid w:val="002D1707"/>
    <w:rsid w:val="002D6CAD"/>
    <w:rsid w:val="002E2D9E"/>
    <w:rsid w:val="00302E59"/>
    <w:rsid w:val="00303325"/>
    <w:rsid w:val="00306ABE"/>
    <w:rsid w:val="00325DA4"/>
    <w:rsid w:val="003347A7"/>
    <w:rsid w:val="00334B0C"/>
    <w:rsid w:val="00347670"/>
    <w:rsid w:val="00353F4B"/>
    <w:rsid w:val="003556DE"/>
    <w:rsid w:val="00362915"/>
    <w:rsid w:val="0037383A"/>
    <w:rsid w:val="00377C5D"/>
    <w:rsid w:val="00384B24"/>
    <w:rsid w:val="003B54D0"/>
    <w:rsid w:val="003C28CD"/>
    <w:rsid w:val="003D1A46"/>
    <w:rsid w:val="003D2EDF"/>
    <w:rsid w:val="003F346F"/>
    <w:rsid w:val="0041686A"/>
    <w:rsid w:val="004228B2"/>
    <w:rsid w:val="004538AA"/>
    <w:rsid w:val="00453F48"/>
    <w:rsid w:val="00461AA0"/>
    <w:rsid w:val="00467737"/>
    <w:rsid w:val="00476EA1"/>
    <w:rsid w:val="00490A64"/>
    <w:rsid w:val="004B304D"/>
    <w:rsid w:val="004C0A16"/>
    <w:rsid w:val="004C759A"/>
    <w:rsid w:val="004E214F"/>
    <w:rsid w:val="004E62D7"/>
    <w:rsid w:val="00500155"/>
    <w:rsid w:val="00510679"/>
    <w:rsid w:val="005275A5"/>
    <w:rsid w:val="005344D2"/>
    <w:rsid w:val="0053554D"/>
    <w:rsid w:val="00542AAA"/>
    <w:rsid w:val="00544C88"/>
    <w:rsid w:val="00551219"/>
    <w:rsid w:val="00565EE1"/>
    <w:rsid w:val="00583971"/>
    <w:rsid w:val="00583C14"/>
    <w:rsid w:val="00592686"/>
    <w:rsid w:val="00594D0B"/>
    <w:rsid w:val="005B09DC"/>
    <w:rsid w:val="005C5954"/>
    <w:rsid w:val="005C6FC1"/>
    <w:rsid w:val="005D3F60"/>
    <w:rsid w:val="005D7108"/>
    <w:rsid w:val="005F1A4B"/>
    <w:rsid w:val="005F7C18"/>
    <w:rsid w:val="00613906"/>
    <w:rsid w:val="00636FAE"/>
    <w:rsid w:val="00643086"/>
    <w:rsid w:val="006452A4"/>
    <w:rsid w:val="006515E3"/>
    <w:rsid w:val="00676C74"/>
    <w:rsid w:val="006804AC"/>
    <w:rsid w:val="00695D85"/>
    <w:rsid w:val="006A2A26"/>
    <w:rsid w:val="006A5D90"/>
    <w:rsid w:val="006B01ED"/>
    <w:rsid w:val="006B0941"/>
    <w:rsid w:val="006B185F"/>
    <w:rsid w:val="006B39A8"/>
    <w:rsid w:val="006B7491"/>
    <w:rsid w:val="006E1C6C"/>
    <w:rsid w:val="006F54CB"/>
    <w:rsid w:val="007059D2"/>
    <w:rsid w:val="007072BA"/>
    <w:rsid w:val="00716F00"/>
    <w:rsid w:val="007226AE"/>
    <w:rsid w:val="00734B43"/>
    <w:rsid w:val="00735F70"/>
    <w:rsid w:val="0073702A"/>
    <w:rsid w:val="00740D36"/>
    <w:rsid w:val="00752AC5"/>
    <w:rsid w:val="00760B99"/>
    <w:rsid w:val="007715BF"/>
    <w:rsid w:val="00776A1B"/>
    <w:rsid w:val="00782999"/>
    <w:rsid w:val="007A4F2A"/>
    <w:rsid w:val="007A7268"/>
    <w:rsid w:val="007B73F9"/>
    <w:rsid w:val="007C08E6"/>
    <w:rsid w:val="007C739E"/>
    <w:rsid w:val="007D71B2"/>
    <w:rsid w:val="007D7CE3"/>
    <w:rsid w:val="0080287D"/>
    <w:rsid w:val="008060AF"/>
    <w:rsid w:val="00806DE6"/>
    <w:rsid w:val="00813EF7"/>
    <w:rsid w:val="00823DC3"/>
    <w:rsid w:val="008325C6"/>
    <w:rsid w:val="00835C04"/>
    <w:rsid w:val="00836F22"/>
    <w:rsid w:val="008403B8"/>
    <w:rsid w:val="00841374"/>
    <w:rsid w:val="00843C2F"/>
    <w:rsid w:val="0085091B"/>
    <w:rsid w:val="0086051E"/>
    <w:rsid w:val="00881C6F"/>
    <w:rsid w:val="00896936"/>
    <w:rsid w:val="00896D48"/>
    <w:rsid w:val="008A4B10"/>
    <w:rsid w:val="008B274A"/>
    <w:rsid w:val="008B3821"/>
    <w:rsid w:val="008B4697"/>
    <w:rsid w:val="008D068A"/>
    <w:rsid w:val="008D41B1"/>
    <w:rsid w:val="008D7444"/>
    <w:rsid w:val="009075D5"/>
    <w:rsid w:val="00916099"/>
    <w:rsid w:val="00932293"/>
    <w:rsid w:val="00936A45"/>
    <w:rsid w:val="00937ED2"/>
    <w:rsid w:val="00941956"/>
    <w:rsid w:val="00943387"/>
    <w:rsid w:val="0094514E"/>
    <w:rsid w:val="009479E5"/>
    <w:rsid w:val="00966724"/>
    <w:rsid w:val="00973C6E"/>
    <w:rsid w:val="009812BB"/>
    <w:rsid w:val="00992EF2"/>
    <w:rsid w:val="009A09FD"/>
    <w:rsid w:val="009A492A"/>
    <w:rsid w:val="009A5B07"/>
    <w:rsid w:val="009B08C3"/>
    <w:rsid w:val="009B699D"/>
    <w:rsid w:val="009C6D7F"/>
    <w:rsid w:val="009D08B6"/>
    <w:rsid w:val="009D104C"/>
    <w:rsid w:val="009D1ACB"/>
    <w:rsid w:val="009D7235"/>
    <w:rsid w:val="009E1788"/>
    <w:rsid w:val="009E4CFF"/>
    <w:rsid w:val="009F2DD0"/>
    <w:rsid w:val="00A0319C"/>
    <w:rsid w:val="00A07C1D"/>
    <w:rsid w:val="00A4473F"/>
    <w:rsid w:val="00A44DD0"/>
    <w:rsid w:val="00A46F34"/>
    <w:rsid w:val="00A502A8"/>
    <w:rsid w:val="00A50CFE"/>
    <w:rsid w:val="00A5463B"/>
    <w:rsid w:val="00A60645"/>
    <w:rsid w:val="00A80A92"/>
    <w:rsid w:val="00A8257F"/>
    <w:rsid w:val="00A8302B"/>
    <w:rsid w:val="00AB2804"/>
    <w:rsid w:val="00AD359B"/>
    <w:rsid w:val="00AE46F5"/>
    <w:rsid w:val="00AE4E5B"/>
    <w:rsid w:val="00B0015E"/>
    <w:rsid w:val="00B04FE5"/>
    <w:rsid w:val="00B31C6D"/>
    <w:rsid w:val="00B321BC"/>
    <w:rsid w:val="00B33EAE"/>
    <w:rsid w:val="00B375B6"/>
    <w:rsid w:val="00B43262"/>
    <w:rsid w:val="00B435C3"/>
    <w:rsid w:val="00B560ED"/>
    <w:rsid w:val="00B73203"/>
    <w:rsid w:val="00B76BDC"/>
    <w:rsid w:val="00B806C5"/>
    <w:rsid w:val="00B81E34"/>
    <w:rsid w:val="00B82905"/>
    <w:rsid w:val="00B91468"/>
    <w:rsid w:val="00B94F7C"/>
    <w:rsid w:val="00B9571C"/>
    <w:rsid w:val="00B9614C"/>
    <w:rsid w:val="00BB1A3F"/>
    <w:rsid w:val="00BB6998"/>
    <w:rsid w:val="00BC5102"/>
    <w:rsid w:val="00BC5C83"/>
    <w:rsid w:val="00BD0255"/>
    <w:rsid w:val="00BF1A2F"/>
    <w:rsid w:val="00C057E9"/>
    <w:rsid w:val="00C27214"/>
    <w:rsid w:val="00C32A58"/>
    <w:rsid w:val="00C33A8E"/>
    <w:rsid w:val="00C41C2B"/>
    <w:rsid w:val="00C55FC9"/>
    <w:rsid w:val="00C60295"/>
    <w:rsid w:val="00C72F1A"/>
    <w:rsid w:val="00C82473"/>
    <w:rsid w:val="00C82C8C"/>
    <w:rsid w:val="00C83576"/>
    <w:rsid w:val="00C86EA4"/>
    <w:rsid w:val="00CA0A4F"/>
    <w:rsid w:val="00CA0EED"/>
    <w:rsid w:val="00CA4793"/>
    <w:rsid w:val="00CB421A"/>
    <w:rsid w:val="00CB51DA"/>
    <w:rsid w:val="00CC7683"/>
    <w:rsid w:val="00CD0433"/>
    <w:rsid w:val="00CD5393"/>
    <w:rsid w:val="00CE4F6F"/>
    <w:rsid w:val="00D02309"/>
    <w:rsid w:val="00D06738"/>
    <w:rsid w:val="00D07222"/>
    <w:rsid w:val="00D12F5B"/>
    <w:rsid w:val="00D22F4A"/>
    <w:rsid w:val="00D23398"/>
    <w:rsid w:val="00D3189E"/>
    <w:rsid w:val="00D3192F"/>
    <w:rsid w:val="00D54F5A"/>
    <w:rsid w:val="00D55491"/>
    <w:rsid w:val="00D60B3D"/>
    <w:rsid w:val="00D63B6C"/>
    <w:rsid w:val="00D66F18"/>
    <w:rsid w:val="00D7353D"/>
    <w:rsid w:val="00D7385B"/>
    <w:rsid w:val="00D74E73"/>
    <w:rsid w:val="00D75939"/>
    <w:rsid w:val="00D7690B"/>
    <w:rsid w:val="00D808DE"/>
    <w:rsid w:val="00D80990"/>
    <w:rsid w:val="00DB5124"/>
    <w:rsid w:val="00DC6974"/>
    <w:rsid w:val="00DD381C"/>
    <w:rsid w:val="00DE3BCC"/>
    <w:rsid w:val="00DE6A23"/>
    <w:rsid w:val="00E06362"/>
    <w:rsid w:val="00E12BAA"/>
    <w:rsid w:val="00E24415"/>
    <w:rsid w:val="00E32B3F"/>
    <w:rsid w:val="00E55138"/>
    <w:rsid w:val="00E6039B"/>
    <w:rsid w:val="00E64D31"/>
    <w:rsid w:val="00E848B8"/>
    <w:rsid w:val="00E91236"/>
    <w:rsid w:val="00EA6F3F"/>
    <w:rsid w:val="00EB4818"/>
    <w:rsid w:val="00EC3694"/>
    <w:rsid w:val="00ED0B59"/>
    <w:rsid w:val="00ED6B3C"/>
    <w:rsid w:val="00EE5E74"/>
    <w:rsid w:val="00EE5FD7"/>
    <w:rsid w:val="00EF0146"/>
    <w:rsid w:val="00F038E6"/>
    <w:rsid w:val="00F07F5D"/>
    <w:rsid w:val="00F12223"/>
    <w:rsid w:val="00F1255A"/>
    <w:rsid w:val="00F20A93"/>
    <w:rsid w:val="00F2154C"/>
    <w:rsid w:val="00F24033"/>
    <w:rsid w:val="00F24BB5"/>
    <w:rsid w:val="00F268BE"/>
    <w:rsid w:val="00F40F06"/>
    <w:rsid w:val="00F41FC0"/>
    <w:rsid w:val="00F52113"/>
    <w:rsid w:val="00F8697A"/>
    <w:rsid w:val="00F87C30"/>
    <w:rsid w:val="00F97DB7"/>
    <w:rsid w:val="00FB1905"/>
    <w:rsid w:val="00FD1522"/>
    <w:rsid w:val="00FE324F"/>
    <w:rsid w:val="00FF7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8E4DA698-8EF0-4DCC-BAAE-AE0447FB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6724"/>
    <w:rPr>
      <w:color w:val="605E5C"/>
      <w:shd w:val="clear" w:color="auto" w:fill="E1DFDD"/>
    </w:rPr>
  </w:style>
  <w:style w:type="character" w:styleId="FollowedHyperlink">
    <w:name w:val="FollowedHyperlink"/>
    <w:basedOn w:val="DefaultParagraphFont"/>
    <w:uiPriority w:val="99"/>
    <w:semiHidden/>
    <w:unhideWhenUsed/>
    <w:rsid w:val="008B2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5863">
      <w:bodyDiv w:val="1"/>
      <w:marLeft w:val="0"/>
      <w:marRight w:val="0"/>
      <w:marTop w:val="0"/>
      <w:marBottom w:val="0"/>
      <w:divBdr>
        <w:top w:val="none" w:sz="0" w:space="0" w:color="auto"/>
        <w:left w:val="none" w:sz="0" w:space="0" w:color="auto"/>
        <w:bottom w:val="none" w:sz="0" w:space="0" w:color="auto"/>
        <w:right w:val="none" w:sz="0" w:space="0" w:color="auto"/>
      </w:divBdr>
    </w:div>
    <w:div w:id="407576032">
      <w:bodyDiv w:val="1"/>
      <w:marLeft w:val="0"/>
      <w:marRight w:val="0"/>
      <w:marTop w:val="0"/>
      <w:marBottom w:val="0"/>
      <w:divBdr>
        <w:top w:val="none" w:sz="0" w:space="0" w:color="auto"/>
        <w:left w:val="none" w:sz="0" w:space="0" w:color="auto"/>
        <w:bottom w:val="none" w:sz="0" w:space="0" w:color="auto"/>
        <w:right w:val="none" w:sz="0" w:space="0" w:color="auto"/>
      </w:divBdr>
    </w:div>
    <w:div w:id="886573571">
      <w:bodyDiv w:val="1"/>
      <w:marLeft w:val="0"/>
      <w:marRight w:val="0"/>
      <w:marTop w:val="0"/>
      <w:marBottom w:val="0"/>
      <w:divBdr>
        <w:top w:val="none" w:sz="0" w:space="0" w:color="auto"/>
        <w:left w:val="none" w:sz="0" w:space="0" w:color="auto"/>
        <w:bottom w:val="none" w:sz="0" w:space="0" w:color="auto"/>
        <w:right w:val="none" w:sz="0" w:space="0" w:color="auto"/>
      </w:divBdr>
    </w:div>
    <w:div w:id="1074887603">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usda.gov/sites/default/files/Wildfire-Crisis-Implementation-Pla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ppliedsciences.nasa.gov/what-we-do/projects/evaluating-role-soil-moisture-determining-vegetation-health-fuel-loads-an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pliedsciences.nasa.gov/what-we-do/projects/examining-fuel-load-and-land-cover-change-inform-fire-prevention-and" TargetMode="External"/><Relationship Id="rId11" Type="http://schemas.openxmlformats.org/officeDocument/2006/relationships/hyperlink" Target="https://doi.org/10.1016/j.jenvman.2023.118736" TargetMode="External"/><Relationship Id="rId5" Type="http://schemas.openxmlformats.org/officeDocument/2006/relationships/webSettings" Target="webSettings.xml"/><Relationship Id="rId10" Type="http://schemas.openxmlformats.org/officeDocument/2006/relationships/hyperlink" Target="https://doi.org/10.1016/j.jag.2022.103175" TargetMode="External"/><Relationship Id="rId4" Type="http://schemas.openxmlformats.org/officeDocument/2006/relationships/settings" Target="settings.xml"/><Relationship Id="rId9" Type="http://schemas.openxmlformats.org/officeDocument/2006/relationships/hyperlink" Target="https://www.neonscience.org/field-sites/y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7E0A6-FB0C-4E74-9668-DC5AF27B7856}">
  <ds:schemaRefs>
    <ds:schemaRef ds:uri="http://schemas.openxmlformats.org/officeDocument/2006/bibliography"/>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1041</Words>
  <Characters>5934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Clayton, Amanda L. (LARC-E3)[RSES]</cp:lastModifiedBy>
  <cp:revision>4</cp:revision>
  <dcterms:created xsi:type="dcterms:W3CDTF">2024-01-17T20:33:00Z</dcterms:created>
  <dcterms:modified xsi:type="dcterms:W3CDTF">2024-02-14T20:31:00Z</dcterms:modified>
</cp:coreProperties>
</file>