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AD465A" w14:textId="77777777" w:rsidR="009830D6" w:rsidRPr="005A5711" w:rsidRDefault="009830D6" w:rsidP="0041150E">
      <w:pPr>
        <w:spacing w:after="0" w:line="240" w:lineRule="auto"/>
        <w:rPr>
          <w:rFonts w:ascii="Garamond" w:hAnsi="Garamond" w:cs="Arial"/>
          <w:b/>
          <w:sz w:val="32"/>
        </w:rPr>
      </w:pPr>
    </w:p>
    <w:p w14:paraId="0770EE59" w14:textId="77777777"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Program</w:t>
      </w:r>
    </w:p>
    <w:p w14:paraId="1274855B" w14:textId="77777777"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14:anchorId="3FDA9580" wp14:editId="3FA618C8">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14:paraId="1B2CB04E" w14:textId="3A98E603" w:rsidR="006E2A1C" w:rsidRPr="005A5711" w:rsidRDefault="0049630D" w:rsidP="00195D23">
      <w:pPr>
        <w:spacing w:after="0" w:line="240" w:lineRule="auto"/>
        <w:jc w:val="right"/>
        <w:rPr>
          <w:rFonts w:ascii="Garamond" w:hAnsi="Garamond" w:cs="Arial"/>
          <w:sz w:val="32"/>
        </w:rPr>
      </w:pPr>
      <w:r>
        <w:rPr>
          <w:rFonts w:ascii="Garamond" w:hAnsi="Garamond" w:cs="Arial"/>
          <w:sz w:val="32"/>
        </w:rPr>
        <w:t>NOAA National Centers for Environmental Information</w:t>
      </w:r>
    </w:p>
    <w:p w14:paraId="1C745550" w14:textId="01BC947B" w:rsidR="00B265D9" w:rsidRPr="005A5711" w:rsidRDefault="0049630D" w:rsidP="00195D23">
      <w:pPr>
        <w:spacing w:after="0" w:line="240" w:lineRule="auto"/>
        <w:jc w:val="right"/>
        <w:rPr>
          <w:rFonts w:ascii="Garamond" w:hAnsi="Garamond" w:cs="Arial"/>
          <w:i/>
          <w:sz w:val="28"/>
        </w:rPr>
      </w:pPr>
      <w:r>
        <w:rPr>
          <w:rFonts w:ascii="Garamond" w:hAnsi="Garamond" w:cs="Arial"/>
          <w:i/>
          <w:sz w:val="28"/>
        </w:rPr>
        <w:t>Summer</w:t>
      </w:r>
      <w:r w:rsidR="00A2773A" w:rsidRPr="005A5711">
        <w:rPr>
          <w:rFonts w:ascii="Garamond" w:hAnsi="Garamond" w:cs="Arial"/>
          <w:i/>
          <w:sz w:val="28"/>
        </w:rPr>
        <w:t xml:space="preserve"> 2016</w:t>
      </w:r>
    </w:p>
    <w:p w14:paraId="35F9A1A6" w14:textId="77777777" w:rsidR="00B265D9" w:rsidRPr="005A5711" w:rsidRDefault="00B265D9" w:rsidP="00B265D9">
      <w:pPr>
        <w:spacing w:after="0" w:line="240" w:lineRule="auto"/>
        <w:jc w:val="center"/>
        <w:rPr>
          <w:rFonts w:ascii="Garamond" w:hAnsi="Garamond" w:cs="Arial"/>
          <w:sz w:val="36"/>
        </w:rPr>
      </w:pPr>
    </w:p>
    <w:p w14:paraId="44BB3100" w14:textId="7BD03FEF" w:rsidR="009830D6" w:rsidRPr="005A5711" w:rsidRDefault="0049630D" w:rsidP="00E578D6">
      <w:pPr>
        <w:spacing w:after="0" w:line="240" w:lineRule="auto"/>
        <w:jc w:val="right"/>
        <w:rPr>
          <w:rFonts w:ascii="Garamond" w:hAnsi="Garamond" w:cs="Arial"/>
          <w:sz w:val="40"/>
        </w:rPr>
      </w:pPr>
      <w:r>
        <w:rPr>
          <w:rFonts w:ascii="Garamond" w:hAnsi="Garamond" w:cs="Arial"/>
          <w:sz w:val="40"/>
        </w:rPr>
        <w:t>Coastal US Health &amp; Air Quality</w:t>
      </w:r>
    </w:p>
    <w:p w14:paraId="5C53A2B7" w14:textId="27BD5A58" w:rsidR="009830D6" w:rsidRPr="005A5711" w:rsidRDefault="0049630D" w:rsidP="00E578D6">
      <w:pPr>
        <w:spacing w:after="0" w:line="240" w:lineRule="auto"/>
        <w:jc w:val="right"/>
        <w:rPr>
          <w:rFonts w:ascii="Garamond" w:hAnsi="Garamond" w:cs="Arial"/>
          <w:sz w:val="28"/>
        </w:rPr>
      </w:pPr>
      <w:r>
        <w:rPr>
          <w:rFonts w:ascii="Garamond" w:hAnsi="Garamond" w:cs="Arial"/>
          <w:sz w:val="28"/>
        </w:rPr>
        <w:t>Understanding the Temporal and Spatial Variation of Air Quality</w:t>
      </w:r>
      <w:r w:rsidR="009830D6" w:rsidRPr="005A5711">
        <w:rPr>
          <w:rFonts w:ascii="Garamond" w:hAnsi="Garamond" w:cs="Arial"/>
          <w:sz w:val="28"/>
        </w:rPr>
        <w:t xml:space="preserve"> </w:t>
      </w:r>
      <w:r>
        <w:rPr>
          <w:rFonts w:ascii="Garamond" w:hAnsi="Garamond" w:cs="Arial"/>
          <w:sz w:val="28"/>
        </w:rPr>
        <w:t xml:space="preserve">to </w:t>
      </w:r>
      <w:r w:rsidR="00B14647">
        <w:rPr>
          <w:rFonts w:ascii="Garamond" w:hAnsi="Garamond" w:cs="Arial"/>
          <w:sz w:val="28"/>
        </w:rPr>
        <w:t xml:space="preserve">Support </w:t>
      </w:r>
      <w:r>
        <w:rPr>
          <w:rFonts w:ascii="Garamond" w:hAnsi="Garamond" w:cs="Arial"/>
          <w:sz w:val="28"/>
        </w:rPr>
        <w:t xml:space="preserve">the Use of </w:t>
      </w:r>
      <w:r w:rsidR="002F7E1A">
        <w:rPr>
          <w:rFonts w:ascii="Garamond" w:hAnsi="Garamond" w:cs="Arial"/>
          <w:sz w:val="28"/>
        </w:rPr>
        <w:t>NASA Earth Observations</w:t>
      </w:r>
      <w:r>
        <w:rPr>
          <w:rFonts w:ascii="Garamond" w:hAnsi="Garamond" w:cs="Arial"/>
          <w:sz w:val="28"/>
        </w:rPr>
        <w:t xml:space="preserve"> </w:t>
      </w:r>
    </w:p>
    <w:p w14:paraId="0F963EE5" w14:textId="77777777" w:rsidR="009830D6" w:rsidRPr="005A5711" w:rsidRDefault="009830D6" w:rsidP="00916AAB">
      <w:pPr>
        <w:spacing w:after="0" w:line="240" w:lineRule="auto"/>
        <w:rPr>
          <w:rFonts w:ascii="Garamond" w:hAnsi="Garamond" w:cs="Arial"/>
          <w:sz w:val="32"/>
        </w:rPr>
      </w:pPr>
    </w:p>
    <w:p w14:paraId="11F786B3" w14:textId="77777777" w:rsidR="00E578D6" w:rsidRPr="005A5711" w:rsidRDefault="00E578D6" w:rsidP="00916AAB">
      <w:pPr>
        <w:spacing w:after="0" w:line="240" w:lineRule="auto"/>
        <w:rPr>
          <w:rFonts w:ascii="Garamond" w:hAnsi="Garamond" w:cs="Arial"/>
          <w:sz w:val="32"/>
        </w:rPr>
      </w:pPr>
    </w:p>
    <w:p w14:paraId="5FF73AA5" w14:textId="77777777" w:rsidR="00E578D6" w:rsidRPr="005A5711" w:rsidRDefault="00E578D6" w:rsidP="00916AAB">
      <w:pPr>
        <w:spacing w:after="0" w:line="240" w:lineRule="auto"/>
        <w:rPr>
          <w:rFonts w:ascii="Garamond" w:hAnsi="Garamond" w:cs="Arial"/>
          <w:sz w:val="32"/>
        </w:rPr>
      </w:pPr>
    </w:p>
    <w:p w14:paraId="2A91BFEF" w14:textId="77777777" w:rsidR="00E578D6" w:rsidRPr="005A5711" w:rsidRDefault="00E578D6" w:rsidP="00916AAB">
      <w:pPr>
        <w:spacing w:after="0" w:line="240" w:lineRule="auto"/>
        <w:rPr>
          <w:rFonts w:ascii="Garamond" w:hAnsi="Garamond" w:cs="Arial"/>
          <w:sz w:val="32"/>
        </w:rPr>
      </w:pPr>
    </w:p>
    <w:p w14:paraId="347CEE32" w14:textId="77777777" w:rsidR="00FC670A" w:rsidRPr="005A5711" w:rsidRDefault="00FC670A" w:rsidP="00E578D6">
      <w:pPr>
        <w:spacing w:after="0" w:line="240" w:lineRule="auto"/>
        <w:jc w:val="center"/>
        <w:rPr>
          <w:rFonts w:ascii="Garamond" w:hAnsi="Garamond" w:cs="Arial"/>
          <w:b/>
          <w:sz w:val="32"/>
        </w:rPr>
      </w:pPr>
    </w:p>
    <w:p w14:paraId="37CABABF" w14:textId="77777777" w:rsidR="00FC670A" w:rsidRPr="005A5711" w:rsidRDefault="00FC670A" w:rsidP="00E578D6">
      <w:pPr>
        <w:spacing w:after="0" w:line="240" w:lineRule="auto"/>
        <w:jc w:val="center"/>
        <w:rPr>
          <w:rFonts w:ascii="Garamond" w:hAnsi="Garamond" w:cs="Arial"/>
          <w:b/>
          <w:sz w:val="32"/>
        </w:rPr>
      </w:pPr>
    </w:p>
    <w:p w14:paraId="776B0F45" w14:textId="77777777"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 xml:space="preserve">Technical Report </w:t>
      </w:r>
    </w:p>
    <w:p w14:paraId="6135BAC2" w14:textId="721B33A6" w:rsidR="00916AAB" w:rsidRPr="005A5711" w:rsidRDefault="00753282" w:rsidP="00E578D6">
      <w:pPr>
        <w:spacing w:after="0" w:line="240" w:lineRule="auto"/>
        <w:jc w:val="center"/>
        <w:rPr>
          <w:rFonts w:ascii="Garamond" w:hAnsi="Garamond" w:cs="Arial"/>
          <w:sz w:val="28"/>
        </w:rPr>
      </w:pPr>
      <w:r>
        <w:rPr>
          <w:rFonts w:ascii="Garamond" w:hAnsi="Garamond" w:cs="Arial"/>
          <w:sz w:val="28"/>
        </w:rPr>
        <w:t>Final</w:t>
      </w:r>
      <w:r w:rsidRPr="005A5711">
        <w:rPr>
          <w:rFonts w:ascii="Garamond" w:hAnsi="Garamond" w:cs="Arial"/>
          <w:sz w:val="28"/>
        </w:rPr>
        <w:t xml:space="preserve"> </w:t>
      </w:r>
      <w:r w:rsidR="00BA41F7" w:rsidRPr="005A5711">
        <w:rPr>
          <w:rFonts w:ascii="Garamond" w:hAnsi="Garamond" w:cs="Arial"/>
          <w:sz w:val="28"/>
        </w:rPr>
        <w:t>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August 11</w:t>
      </w:r>
      <w:r w:rsidR="00A2773A" w:rsidRPr="005A5711">
        <w:rPr>
          <w:rFonts w:ascii="Garamond" w:hAnsi="Garamond" w:cs="Arial"/>
          <w:sz w:val="28"/>
        </w:rPr>
        <w:t>, 2016</w:t>
      </w:r>
    </w:p>
    <w:p w14:paraId="654A8582" w14:textId="77777777" w:rsidR="00916AAB" w:rsidRPr="005A5711" w:rsidRDefault="00916AAB" w:rsidP="00E578D6">
      <w:pPr>
        <w:spacing w:after="0" w:line="240" w:lineRule="auto"/>
        <w:jc w:val="center"/>
        <w:rPr>
          <w:rFonts w:ascii="Garamond" w:hAnsi="Garamond" w:cs="Arial"/>
          <w:sz w:val="24"/>
          <w:szCs w:val="24"/>
        </w:rPr>
      </w:pPr>
    </w:p>
    <w:p w14:paraId="76F0AEAE" w14:textId="24002A91" w:rsidR="0041150E" w:rsidRPr="005A5711" w:rsidRDefault="00181768" w:rsidP="00E578D6">
      <w:pPr>
        <w:spacing w:after="0" w:line="240" w:lineRule="auto"/>
        <w:jc w:val="center"/>
        <w:rPr>
          <w:rFonts w:ascii="Garamond" w:hAnsi="Garamond" w:cs="Arial"/>
          <w:sz w:val="20"/>
          <w:szCs w:val="20"/>
        </w:rPr>
      </w:pPr>
      <w:r>
        <w:rPr>
          <w:rFonts w:ascii="Garamond" w:hAnsi="Garamond" w:cs="Arial"/>
          <w:sz w:val="20"/>
          <w:szCs w:val="20"/>
        </w:rPr>
        <w:t>Christie Stevens</w:t>
      </w:r>
      <w:r w:rsidR="00FC670A" w:rsidRPr="005A5711">
        <w:rPr>
          <w:rFonts w:ascii="Garamond" w:hAnsi="Garamond" w:cs="Arial"/>
          <w:sz w:val="20"/>
          <w:szCs w:val="20"/>
        </w:rPr>
        <w:t xml:space="preserve"> </w:t>
      </w:r>
      <w:r w:rsidR="00BA41F7" w:rsidRPr="005A5711">
        <w:rPr>
          <w:rFonts w:ascii="Garamond" w:hAnsi="Garamond" w:cs="Arial"/>
          <w:sz w:val="20"/>
          <w:szCs w:val="20"/>
        </w:rPr>
        <w:t>(Project L</w:t>
      </w:r>
      <w:r w:rsidR="00B265D9" w:rsidRPr="005A5711">
        <w:rPr>
          <w:rFonts w:ascii="Garamond" w:hAnsi="Garamond" w:cs="Arial"/>
          <w:sz w:val="20"/>
          <w:szCs w:val="20"/>
        </w:rPr>
        <w:t>ead)</w:t>
      </w:r>
    </w:p>
    <w:p w14:paraId="0A6A3CFB" w14:textId="7D7CFDB4" w:rsidR="00B265D9" w:rsidRDefault="00181768" w:rsidP="00FC670A">
      <w:pPr>
        <w:spacing w:after="0" w:line="240" w:lineRule="auto"/>
        <w:jc w:val="center"/>
        <w:rPr>
          <w:rFonts w:ascii="Garamond" w:hAnsi="Garamond" w:cs="Arial"/>
          <w:sz w:val="20"/>
          <w:szCs w:val="20"/>
        </w:rPr>
      </w:pPr>
      <w:r>
        <w:rPr>
          <w:rFonts w:ascii="Garamond" w:hAnsi="Garamond" w:cs="Arial"/>
          <w:sz w:val="20"/>
          <w:szCs w:val="20"/>
        </w:rPr>
        <w:t>Toni Strauch</w:t>
      </w:r>
    </w:p>
    <w:p w14:paraId="424863B1" w14:textId="6E255856" w:rsidR="00753282" w:rsidRPr="005A5711" w:rsidRDefault="00753282" w:rsidP="00FC670A">
      <w:pPr>
        <w:spacing w:after="0" w:line="240" w:lineRule="auto"/>
        <w:jc w:val="center"/>
        <w:rPr>
          <w:rFonts w:ascii="Garamond" w:hAnsi="Garamond" w:cs="Arial"/>
          <w:sz w:val="20"/>
          <w:szCs w:val="20"/>
        </w:rPr>
      </w:pPr>
      <w:r>
        <w:rPr>
          <w:rFonts w:ascii="Garamond" w:hAnsi="Garamond" w:cs="Arial"/>
          <w:sz w:val="20"/>
          <w:szCs w:val="20"/>
        </w:rPr>
        <w:t xml:space="preserve">Alec </w:t>
      </w:r>
      <w:proofErr w:type="spellStart"/>
      <w:r>
        <w:rPr>
          <w:rFonts w:ascii="Garamond" w:hAnsi="Garamond" w:cs="Arial"/>
          <w:sz w:val="20"/>
          <w:szCs w:val="20"/>
        </w:rPr>
        <w:t>Courtright</w:t>
      </w:r>
      <w:proofErr w:type="spellEnd"/>
    </w:p>
    <w:p w14:paraId="58C3E2E7" w14:textId="77777777" w:rsidR="00FC670A" w:rsidRPr="005A5711" w:rsidRDefault="00FC670A" w:rsidP="00FC670A">
      <w:pPr>
        <w:spacing w:after="0" w:line="240" w:lineRule="auto"/>
        <w:jc w:val="center"/>
        <w:rPr>
          <w:rFonts w:ascii="Garamond" w:hAnsi="Garamond" w:cs="Arial"/>
          <w:sz w:val="20"/>
          <w:szCs w:val="20"/>
        </w:rPr>
      </w:pPr>
    </w:p>
    <w:p w14:paraId="6DE48D2F" w14:textId="790EED03" w:rsidR="00916AAB" w:rsidRPr="005A5711" w:rsidRDefault="00181768" w:rsidP="00E578D6">
      <w:pPr>
        <w:spacing w:after="0" w:line="240" w:lineRule="auto"/>
        <w:jc w:val="center"/>
        <w:rPr>
          <w:rFonts w:ascii="Garamond" w:hAnsi="Garamond" w:cs="Arial"/>
          <w:sz w:val="20"/>
          <w:szCs w:val="20"/>
        </w:rPr>
      </w:pPr>
      <w:r>
        <w:rPr>
          <w:rFonts w:ascii="Garamond" w:hAnsi="Garamond" w:cs="Arial"/>
          <w:sz w:val="20"/>
          <w:szCs w:val="20"/>
        </w:rPr>
        <w:t>Annette Hollingshead, Global Science &amp; Technology, Inc.</w:t>
      </w:r>
      <w:r w:rsidR="00916AAB" w:rsidRPr="005A5711">
        <w:rPr>
          <w:rFonts w:ascii="Garamond" w:hAnsi="Garamond" w:cs="Arial"/>
          <w:sz w:val="20"/>
          <w:szCs w:val="20"/>
        </w:rPr>
        <w:t xml:space="preserve"> (Science Advisor)</w:t>
      </w:r>
    </w:p>
    <w:p w14:paraId="74093909" w14:textId="58763DDA" w:rsidR="006E2A1C" w:rsidRDefault="00CE31D6" w:rsidP="00E578D6">
      <w:pPr>
        <w:spacing w:after="0" w:line="240" w:lineRule="auto"/>
        <w:jc w:val="center"/>
        <w:rPr>
          <w:rFonts w:ascii="Garamond" w:hAnsi="Garamond" w:cs="Arial"/>
          <w:sz w:val="20"/>
          <w:szCs w:val="20"/>
        </w:rPr>
      </w:pPr>
      <w:r>
        <w:rPr>
          <w:rFonts w:ascii="Garamond" w:hAnsi="Garamond" w:cs="Arial"/>
          <w:sz w:val="20"/>
          <w:szCs w:val="20"/>
        </w:rPr>
        <w:t xml:space="preserve">Dr. L. </w:t>
      </w:r>
      <w:r w:rsidR="00181768">
        <w:rPr>
          <w:rFonts w:ascii="Garamond" w:hAnsi="Garamond" w:cs="Arial"/>
          <w:sz w:val="20"/>
          <w:szCs w:val="20"/>
        </w:rPr>
        <w:t>DeWayne Cecil, Global Science &amp; Technology, Inc.</w:t>
      </w:r>
      <w:r w:rsidR="00916AAB" w:rsidRPr="005A5711">
        <w:rPr>
          <w:rFonts w:ascii="Garamond" w:hAnsi="Garamond" w:cs="Arial"/>
          <w:sz w:val="20"/>
          <w:szCs w:val="20"/>
        </w:rPr>
        <w:t xml:space="preserve"> (</w:t>
      </w:r>
      <w:r w:rsidR="0071241A">
        <w:rPr>
          <w:rFonts w:ascii="Garamond" w:hAnsi="Garamond" w:cs="Arial"/>
          <w:sz w:val="20"/>
          <w:szCs w:val="20"/>
        </w:rPr>
        <w:t>Mentor</w:t>
      </w:r>
      <w:r w:rsidR="00916AAB" w:rsidRPr="005A5711">
        <w:rPr>
          <w:rFonts w:ascii="Garamond" w:hAnsi="Garamond" w:cs="Arial"/>
          <w:sz w:val="20"/>
          <w:szCs w:val="20"/>
        </w:rPr>
        <w:t>)</w:t>
      </w:r>
    </w:p>
    <w:p w14:paraId="5CF27319" w14:textId="4B2FB813" w:rsidR="00181768" w:rsidRPr="005A5711" w:rsidRDefault="00CE31D6" w:rsidP="00E578D6">
      <w:pPr>
        <w:spacing w:after="0" w:line="240" w:lineRule="auto"/>
        <w:jc w:val="center"/>
        <w:rPr>
          <w:rFonts w:ascii="Garamond" w:hAnsi="Garamond" w:cs="Arial"/>
          <w:sz w:val="20"/>
          <w:szCs w:val="20"/>
        </w:rPr>
      </w:pPr>
      <w:r>
        <w:rPr>
          <w:rFonts w:ascii="Garamond" w:hAnsi="Garamond" w:cs="Arial"/>
          <w:sz w:val="20"/>
          <w:szCs w:val="20"/>
        </w:rPr>
        <w:t xml:space="preserve">Dr. </w:t>
      </w:r>
      <w:r w:rsidR="00181768">
        <w:rPr>
          <w:rFonts w:ascii="Garamond" w:hAnsi="Garamond" w:cs="Arial"/>
          <w:sz w:val="20"/>
          <w:szCs w:val="20"/>
        </w:rPr>
        <w:t>Jesse Bell, Centers for Disease Control and Prevention (Mentor)</w:t>
      </w:r>
    </w:p>
    <w:p w14:paraId="20DDFCF1" w14:textId="77777777" w:rsidR="00FC670A" w:rsidRPr="005A5711" w:rsidRDefault="00FC670A" w:rsidP="00E578D6">
      <w:pPr>
        <w:spacing w:after="0" w:line="240" w:lineRule="auto"/>
        <w:jc w:val="center"/>
        <w:rPr>
          <w:rFonts w:ascii="Garamond" w:hAnsi="Garamond" w:cs="Arial"/>
          <w:sz w:val="20"/>
          <w:szCs w:val="20"/>
        </w:rPr>
      </w:pPr>
    </w:p>
    <w:p w14:paraId="2558426B" w14:textId="77777777" w:rsidR="0064280B" w:rsidRPr="005A5711" w:rsidRDefault="0064280B">
      <w:pPr>
        <w:rPr>
          <w:rFonts w:ascii="Garamond" w:hAnsi="Garamond" w:cs="Arial"/>
          <w:sz w:val="20"/>
          <w:szCs w:val="20"/>
        </w:rPr>
      </w:pPr>
      <w:r w:rsidRPr="005A5711">
        <w:rPr>
          <w:rFonts w:ascii="Garamond" w:hAnsi="Garamond" w:cs="Arial"/>
          <w:b/>
          <w:bCs/>
          <w:sz w:val="20"/>
          <w:szCs w:val="20"/>
        </w:rPr>
        <w:br w:type="page"/>
      </w:r>
    </w:p>
    <w:p w14:paraId="45F8C63B" w14:textId="2ABA52D9" w:rsidR="006E2A1C" w:rsidRPr="005A5711" w:rsidRDefault="00C15E9C" w:rsidP="006E2A1C">
      <w:pPr>
        <w:pStyle w:val="Heading1"/>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14:paraId="00721E94" w14:textId="6C6D59AE" w:rsidR="00D3013B" w:rsidRDefault="000526BE" w:rsidP="006E2A1C">
      <w:pPr>
        <w:spacing w:after="0" w:line="240" w:lineRule="auto"/>
        <w:rPr>
          <w:rFonts w:ascii="Garamond" w:hAnsi="Garamond" w:cs="Arial"/>
          <w:szCs w:val="24"/>
        </w:rPr>
      </w:pPr>
      <w:r w:rsidRPr="000526BE">
        <w:rPr>
          <w:rFonts w:ascii="Garamond" w:hAnsi="Garamond" w:cs="Arial"/>
          <w:szCs w:val="24"/>
        </w:rPr>
        <w:t xml:space="preserve">Outdoor air pollution can have severe impacts on human health, endangering the lives of vulnerable children and adults. Particulate matter (PM) air pollution is particularly hazardous, contributing to an estimated 800,000 premature deaths every year, as recorded by the World Health Organization (WHO). Organizations such as the Environmental Protection Agency (EPA) and the Centers for Disease Control and Prevention (CDC) have an increasing need to provide accurate air quality assessments to properly mitigate adverse health effects. The EPA monitors air quality levels for the United States with </w:t>
      </w:r>
      <w:proofErr w:type="spellStart"/>
      <w:r w:rsidRPr="000526BE">
        <w:rPr>
          <w:rFonts w:ascii="Garamond" w:hAnsi="Garamond" w:cs="Arial"/>
          <w:szCs w:val="24"/>
        </w:rPr>
        <w:t>AirNow</w:t>
      </w:r>
      <w:proofErr w:type="spellEnd"/>
      <w:r w:rsidRPr="000526BE">
        <w:rPr>
          <w:rFonts w:ascii="Garamond" w:hAnsi="Garamond" w:cs="Arial"/>
          <w:szCs w:val="24"/>
        </w:rPr>
        <w:t xml:space="preserve">, an on-line tool that uses </w:t>
      </w:r>
      <w:r w:rsidRPr="002F7E1A">
        <w:rPr>
          <w:rFonts w:ascii="Garamond" w:hAnsi="Garamond" w:cs="Arial"/>
          <w:i/>
          <w:szCs w:val="24"/>
        </w:rPr>
        <w:t xml:space="preserve">in situ </w:t>
      </w:r>
      <w:r w:rsidRPr="000526BE">
        <w:rPr>
          <w:rFonts w:ascii="Garamond" w:hAnsi="Garamond" w:cs="Arial"/>
          <w:szCs w:val="24"/>
        </w:rPr>
        <w:t xml:space="preserve">data to calculate an Air Quality Index (AQI) for real-time </w:t>
      </w:r>
      <w:r w:rsidR="002F7E1A">
        <w:rPr>
          <w:rFonts w:ascii="Garamond" w:hAnsi="Garamond" w:cs="Arial"/>
          <w:szCs w:val="24"/>
        </w:rPr>
        <w:t>air quality updates</w:t>
      </w:r>
      <w:r w:rsidRPr="000526BE">
        <w:rPr>
          <w:rFonts w:ascii="Garamond" w:hAnsi="Garamond" w:cs="Arial"/>
          <w:szCs w:val="24"/>
        </w:rPr>
        <w:t>. This product allows for reliable air quality estimates but is limited to the specific location of monitoring stations and to terrestrial regions within the contiguous United States. Though current projections estimate that approximately 48% of the US population will live in coastal regions by the year 2020, there is no long-term record of air quality measurements for the coastal United States. This project utilize</w:t>
      </w:r>
      <w:r w:rsidR="003D3DC8">
        <w:rPr>
          <w:rFonts w:ascii="Garamond" w:hAnsi="Garamond" w:cs="Arial"/>
          <w:szCs w:val="24"/>
        </w:rPr>
        <w:t>d</w:t>
      </w:r>
      <w:r w:rsidRPr="000526BE">
        <w:rPr>
          <w:rFonts w:ascii="Garamond" w:hAnsi="Garamond" w:cs="Arial"/>
          <w:szCs w:val="24"/>
        </w:rPr>
        <w:t xml:space="preserve"> the National Aeronautics and Space Administration’s (NASA) Aerosol Optical Depth (AOD) and the National Oceanic and Atmospheric Administration’s (NOAA) Aerosol Optical Thickness (AOT) datasets to create a long-term analysis of Hawaii and coastal Florida air quality from January 1981 to December 2015. This analysis will be used to identify anomalous months, seasons, and other periods as well as identify trends in aerosol concentrations and patterns. Satellite and ground station data verification will provide statistical and quantitative support for incorporating satellite data into both the EPA’s and CDC’s current air quality reporting efforts and further serve their needs by building the foundation for </w:t>
      </w:r>
      <w:r w:rsidR="002F7E1A">
        <w:rPr>
          <w:rFonts w:ascii="Garamond" w:hAnsi="Garamond" w:cs="Arial"/>
          <w:szCs w:val="24"/>
        </w:rPr>
        <w:t>further</w:t>
      </w:r>
      <w:r w:rsidRPr="000526BE">
        <w:rPr>
          <w:rFonts w:ascii="Garamond" w:hAnsi="Garamond" w:cs="Arial"/>
          <w:szCs w:val="24"/>
        </w:rPr>
        <w:t xml:space="preserve"> air quality </w:t>
      </w:r>
      <w:r w:rsidR="002F7E1A">
        <w:rPr>
          <w:rFonts w:ascii="Garamond" w:hAnsi="Garamond" w:cs="Arial"/>
          <w:szCs w:val="24"/>
        </w:rPr>
        <w:t>studies</w:t>
      </w:r>
      <w:r w:rsidRPr="000526BE">
        <w:rPr>
          <w:rFonts w:ascii="Garamond" w:hAnsi="Garamond" w:cs="Arial"/>
          <w:szCs w:val="24"/>
        </w:rPr>
        <w:t>.</w:t>
      </w:r>
    </w:p>
    <w:p w14:paraId="3749DC37" w14:textId="77777777" w:rsidR="000526BE" w:rsidRPr="005A5711" w:rsidRDefault="000526BE" w:rsidP="006E2A1C">
      <w:pPr>
        <w:spacing w:after="0" w:line="240" w:lineRule="auto"/>
        <w:rPr>
          <w:rFonts w:ascii="Garamond" w:hAnsi="Garamond" w:cs="Arial"/>
          <w:szCs w:val="24"/>
        </w:rPr>
      </w:pPr>
    </w:p>
    <w:p w14:paraId="350BBE67" w14:textId="77777777" w:rsidR="00770650" w:rsidRPr="005A5711" w:rsidRDefault="00770650" w:rsidP="008975BD">
      <w:pPr>
        <w:spacing w:after="0" w:line="240" w:lineRule="auto"/>
        <w:rPr>
          <w:rFonts w:ascii="Garamond" w:hAnsi="Garamond" w:cs="Arial"/>
          <w:b/>
        </w:rPr>
      </w:pPr>
      <w:r w:rsidRPr="005A5711">
        <w:rPr>
          <w:rFonts w:ascii="Garamond" w:hAnsi="Garamond" w:cs="Arial"/>
          <w:b/>
        </w:rPr>
        <w:t>Keywords</w:t>
      </w:r>
    </w:p>
    <w:p w14:paraId="1E943676" w14:textId="06D115EF" w:rsidR="002C4C2E" w:rsidRPr="005A5711" w:rsidRDefault="00D11EE5" w:rsidP="008975BD">
      <w:pPr>
        <w:spacing w:after="0" w:line="240" w:lineRule="auto"/>
        <w:rPr>
          <w:rFonts w:ascii="Garamond" w:hAnsi="Garamond" w:cs="Arial"/>
        </w:rPr>
      </w:pPr>
      <w:r>
        <w:rPr>
          <w:rFonts w:ascii="Garamond" w:hAnsi="Garamond" w:cs="Arial"/>
        </w:rPr>
        <w:t>AVHRR, MODIS, Aerosol Estimates, Air Pollution, Particulate Matter, Environment and Public Health, Aerosol Optical Thickness</w:t>
      </w:r>
      <w:r w:rsidR="00E25630">
        <w:rPr>
          <w:rFonts w:ascii="Garamond" w:hAnsi="Garamond" w:cs="Arial"/>
        </w:rPr>
        <w:t xml:space="preserve"> </w:t>
      </w:r>
      <w:r>
        <w:rPr>
          <w:rFonts w:ascii="Garamond" w:hAnsi="Garamond" w:cs="Arial"/>
        </w:rPr>
        <w:t>/ Depth</w:t>
      </w:r>
    </w:p>
    <w:p w14:paraId="2FB6D409" w14:textId="7D2B3A05" w:rsidR="00FB5846" w:rsidRPr="005A5711" w:rsidRDefault="00C15E9C" w:rsidP="00D3013B">
      <w:pPr>
        <w:pStyle w:val="Heading1"/>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14:paraId="38EED685" w14:textId="08A7DC92" w:rsidR="004F6377" w:rsidRDefault="00112F25" w:rsidP="00F504CE">
      <w:pPr>
        <w:rPr>
          <w:rFonts w:ascii="Garamond" w:hAnsi="Garamond" w:cs="Arial"/>
          <w:color w:val="000000"/>
        </w:rPr>
      </w:pPr>
      <w:r>
        <w:rPr>
          <w:rFonts w:ascii="Garamond" w:hAnsi="Garamond" w:cs="Arial"/>
          <w:color w:val="000000"/>
        </w:rPr>
        <w:t xml:space="preserve">Air quality variation has many impacts on human and environmental health. </w:t>
      </w:r>
      <w:r w:rsidR="00F977F4">
        <w:rPr>
          <w:rFonts w:ascii="Garamond" w:hAnsi="Garamond" w:cs="Arial"/>
          <w:color w:val="000000"/>
        </w:rPr>
        <w:t>Good air quality</w:t>
      </w:r>
      <w:r>
        <w:rPr>
          <w:rFonts w:ascii="Garamond" w:hAnsi="Garamond" w:cs="Arial"/>
          <w:color w:val="000000"/>
        </w:rPr>
        <w:t xml:space="preserve"> is</w:t>
      </w:r>
      <w:r w:rsidR="00F977F4">
        <w:rPr>
          <w:rFonts w:ascii="Garamond" w:hAnsi="Garamond" w:cs="Arial"/>
          <w:color w:val="000000"/>
        </w:rPr>
        <w:t xml:space="preserve"> vital in order to maintain </w:t>
      </w:r>
      <w:r>
        <w:rPr>
          <w:rFonts w:ascii="Garamond" w:hAnsi="Garamond" w:cs="Arial"/>
          <w:color w:val="000000"/>
        </w:rPr>
        <w:t xml:space="preserve">the balance of </w:t>
      </w:r>
      <w:r w:rsidR="001C7C16">
        <w:rPr>
          <w:rFonts w:ascii="Garamond" w:hAnsi="Garamond" w:cs="Arial"/>
          <w:color w:val="000000"/>
        </w:rPr>
        <w:t>E</w:t>
      </w:r>
      <w:r>
        <w:rPr>
          <w:rFonts w:ascii="Garamond" w:hAnsi="Garamond" w:cs="Arial"/>
          <w:color w:val="000000"/>
        </w:rPr>
        <w:t xml:space="preserve">arth’s many processes </w:t>
      </w:r>
      <w:r w:rsidR="00996450">
        <w:rPr>
          <w:rFonts w:ascii="Garamond" w:hAnsi="Garamond" w:cs="Arial"/>
          <w:color w:val="000000"/>
        </w:rPr>
        <w:t xml:space="preserve">and </w:t>
      </w:r>
      <w:r>
        <w:rPr>
          <w:rFonts w:ascii="Garamond" w:hAnsi="Garamond" w:cs="Arial"/>
          <w:color w:val="000000"/>
        </w:rPr>
        <w:t xml:space="preserve">the </w:t>
      </w:r>
      <w:r w:rsidR="001C7C16">
        <w:rPr>
          <w:rFonts w:ascii="Garamond" w:hAnsi="Garamond" w:cs="Arial"/>
          <w:color w:val="000000"/>
        </w:rPr>
        <w:t xml:space="preserve">biota it supports. </w:t>
      </w:r>
      <w:r w:rsidR="001C6BBC">
        <w:rPr>
          <w:rFonts w:ascii="Garamond" w:hAnsi="Garamond" w:cs="Arial"/>
          <w:color w:val="000000"/>
        </w:rPr>
        <w:t xml:space="preserve">As </w:t>
      </w:r>
      <w:r w:rsidR="001C7C16">
        <w:rPr>
          <w:rFonts w:ascii="Garamond" w:hAnsi="Garamond" w:cs="Arial"/>
          <w:color w:val="000000"/>
        </w:rPr>
        <w:t xml:space="preserve">toxic </w:t>
      </w:r>
      <w:r w:rsidR="001C6BBC">
        <w:rPr>
          <w:rFonts w:ascii="Garamond" w:hAnsi="Garamond" w:cs="Arial"/>
          <w:color w:val="000000"/>
        </w:rPr>
        <w:t>pollutants become</w:t>
      </w:r>
      <w:r w:rsidR="000526BE">
        <w:rPr>
          <w:rFonts w:ascii="Garamond" w:hAnsi="Garamond" w:cs="Arial"/>
          <w:color w:val="000000"/>
        </w:rPr>
        <w:t xml:space="preserve"> more</w:t>
      </w:r>
      <w:r w:rsidR="001C6BBC">
        <w:rPr>
          <w:rFonts w:ascii="Garamond" w:hAnsi="Garamond" w:cs="Arial"/>
          <w:color w:val="000000"/>
        </w:rPr>
        <w:t xml:space="preserve"> concentrated, air quality levels worsen an</w:t>
      </w:r>
      <w:r w:rsidR="00F977F4">
        <w:rPr>
          <w:rFonts w:ascii="Garamond" w:hAnsi="Garamond" w:cs="Arial"/>
          <w:color w:val="000000"/>
        </w:rPr>
        <w:t>d create a</w:t>
      </w:r>
      <w:r w:rsidR="001C6BBC">
        <w:rPr>
          <w:rFonts w:ascii="Garamond" w:hAnsi="Garamond" w:cs="Arial"/>
          <w:color w:val="000000"/>
        </w:rPr>
        <w:t xml:space="preserve"> </w:t>
      </w:r>
      <w:r w:rsidR="00D06092">
        <w:rPr>
          <w:rFonts w:ascii="Garamond" w:hAnsi="Garamond" w:cs="Arial"/>
          <w:color w:val="000000"/>
        </w:rPr>
        <w:t>burden on</w:t>
      </w:r>
      <w:r w:rsidR="00996450">
        <w:rPr>
          <w:rFonts w:ascii="Garamond" w:hAnsi="Garamond" w:cs="Arial"/>
          <w:color w:val="000000"/>
        </w:rPr>
        <w:t xml:space="preserve"> human health</w:t>
      </w:r>
      <w:r w:rsidR="00276813">
        <w:rPr>
          <w:rFonts w:ascii="Garamond" w:hAnsi="Garamond" w:cs="Arial"/>
          <w:color w:val="000000"/>
        </w:rPr>
        <w:t xml:space="preserve"> through ailments such as cardiovascular disease</w:t>
      </w:r>
      <w:r w:rsidR="00422E26">
        <w:rPr>
          <w:rFonts w:ascii="Garamond" w:hAnsi="Garamond" w:cs="Arial"/>
          <w:color w:val="000000"/>
        </w:rPr>
        <w:t xml:space="preserve"> </w:t>
      </w:r>
      <w:r w:rsidR="0070617B">
        <w:rPr>
          <w:rFonts w:ascii="Garamond" w:hAnsi="Garamond" w:cs="Arial"/>
          <w:color w:val="000000"/>
        </w:rPr>
        <w:t xml:space="preserve">and coronary artery disease </w:t>
      </w:r>
      <w:r w:rsidR="00422E26">
        <w:rPr>
          <w:rFonts w:ascii="Garamond" w:hAnsi="Garamond" w:cs="Arial"/>
          <w:color w:val="000000"/>
        </w:rPr>
        <w:t>(WHO, 2013)</w:t>
      </w:r>
      <w:r w:rsidR="00E25630">
        <w:rPr>
          <w:rFonts w:ascii="Garamond" w:hAnsi="Garamond" w:cs="Arial"/>
          <w:color w:val="000000"/>
        </w:rPr>
        <w:t>,</w:t>
      </w:r>
      <w:r w:rsidR="000526BE">
        <w:rPr>
          <w:rFonts w:ascii="Garamond" w:hAnsi="Garamond" w:cs="Arial"/>
          <w:color w:val="000000"/>
        </w:rPr>
        <w:t xml:space="preserve"> </w:t>
      </w:r>
      <w:r w:rsidR="00CE31D6">
        <w:rPr>
          <w:rFonts w:ascii="Garamond" w:hAnsi="Garamond" w:cs="Arial"/>
          <w:color w:val="000000"/>
        </w:rPr>
        <w:t xml:space="preserve">as well as </w:t>
      </w:r>
      <w:r w:rsidR="00996450">
        <w:rPr>
          <w:rFonts w:ascii="Garamond" w:hAnsi="Garamond" w:cs="Arial"/>
          <w:color w:val="000000"/>
        </w:rPr>
        <w:t xml:space="preserve">contribute to </w:t>
      </w:r>
      <w:r w:rsidR="000526BE">
        <w:rPr>
          <w:rFonts w:ascii="Garamond" w:hAnsi="Garamond" w:cs="Arial"/>
          <w:color w:val="000000"/>
        </w:rPr>
        <w:t xml:space="preserve">environmental disruptions such as </w:t>
      </w:r>
      <w:r w:rsidR="00173855">
        <w:rPr>
          <w:rFonts w:ascii="Garamond" w:hAnsi="Garamond" w:cs="Arial"/>
          <w:color w:val="000000"/>
        </w:rPr>
        <w:t>ozone depletion</w:t>
      </w:r>
      <w:r w:rsidR="000526BE">
        <w:rPr>
          <w:rFonts w:ascii="Garamond" w:hAnsi="Garamond" w:cs="Arial"/>
          <w:color w:val="000000"/>
        </w:rPr>
        <w:t xml:space="preserve"> or disturbances in the hydrologic cycle</w:t>
      </w:r>
      <w:r w:rsidR="00422E26">
        <w:rPr>
          <w:rFonts w:ascii="Garamond" w:hAnsi="Garamond" w:cs="Arial"/>
          <w:color w:val="000000"/>
        </w:rPr>
        <w:t xml:space="preserve"> </w:t>
      </w:r>
      <w:r w:rsidR="00422E26">
        <w:rPr>
          <w:rFonts w:ascii="Garamond" w:eastAsia="Times New Roman" w:hAnsi="Garamond" w:cs="Arial"/>
          <w:color w:val="000000"/>
          <w:shd w:val="clear" w:color="auto" w:fill="FFFFFF"/>
        </w:rPr>
        <w:t>(</w:t>
      </w:r>
      <w:proofErr w:type="spellStart"/>
      <w:r w:rsidR="00422E26">
        <w:rPr>
          <w:rFonts w:ascii="Garamond" w:eastAsia="Times New Roman" w:hAnsi="Garamond"/>
          <w:color w:val="000000"/>
          <w:shd w:val="clear" w:color="auto" w:fill="FFFFFF"/>
        </w:rPr>
        <w:t>Pöschl</w:t>
      </w:r>
      <w:proofErr w:type="spellEnd"/>
      <w:r w:rsidR="00422E26">
        <w:rPr>
          <w:rFonts w:ascii="Garamond" w:eastAsia="Times New Roman" w:hAnsi="Garamond"/>
          <w:color w:val="000000"/>
          <w:shd w:val="clear" w:color="auto" w:fill="FFFFFF"/>
        </w:rPr>
        <w:t>, 2005</w:t>
      </w:r>
      <w:r w:rsidR="00422E26">
        <w:rPr>
          <w:rFonts w:ascii="Garamond" w:eastAsia="Times New Roman" w:hAnsi="Garamond" w:cs="Arial"/>
          <w:color w:val="000000"/>
          <w:shd w:val="clear" w:color="auto" w:fill="FFFFFF"/>
        </w:rPr>
        <w:t>)</w:t>
      </w:r>
      <w:r w:rsidR="000526BE">
        <w:rPr>
          <w:rFonts w:ascii="Garamond" w:hAnsi="Garamond" w:cs="Arial"/>
          <w:color w:val="000000"/>
        </w:rPr>
        <w:t>.</w:t>
      </w:r>
      <w:r w:rsidR="00996450">
        <w:rPr>
          <w:rFonts w:ascii="Garamond" w:hAnsi="Garamond" w:cs="Arial"/>
          <w:color w:val="000000"/>
        </w:rPr>
        <w:t xml:space="preserve"> </w:t>
      </w:r>
      <w:r w:rsidR="00484F6C">
        <w:rPr>
          <w:rFonts w:ascii="Garamond" w:hAnsi="Garamond" w:cs="Arial"/>
          <w:color w:val="000000"/>
        </w:rPr>
        <w:t xml:space="preserve">Particulate matter (PM) air pollution is especially </w:t>
      </w:r>
      <w:r w:rsidR="00B0558C">
        <w:rPr>
          <w:rFonts w:ascii="Garamond" w:hAnsi="Garamond" w:cs="Arial"/>
          <w:color w:val="000000"/>
        </w:rPr>
        <w:t>hazardous</w:t>
      </w:r>
      <w:r w:rsidR="000526BE">
        <w:rPr>
          <w:rFonts w:ascii="Garamond" w:hAnsi="Garamond" w:cs="Arial"/>
          <w:color w:val="000000"/>
        </w:rPr>
        <w:t>,</w:t>
      </w:r>
      <w:r w:rsidR="00B0558C">
        <w:rPr>
          <w:rFonts w:ascii="Garamond" w:hAnsi="Garamond" w:cs="Arial"/>
          <w:color w:val="000000"/>
        </w:rPr>
        <w:t xml:space="preserve"> with no evidence of a safe exposure level (WHO</w:t>
      </w:r>
      <w:r w:rsidR="001C7C16">
        <w:rPr>
          <w:rFonts w:ascii="Garamond" w:hAnsi="Garamond" w:cs="Arial"/>
          <w:color w:val="000000"/>
        </w:rPr>
        <w:t>,</w:t>
      </w:r>
      <w:r w:rsidR="00B0558C">
        <w:rPr>
          <w:rFonts w:ascii="Garamond" w:hAnsi="Garamond" w:cs="Arial"/>
          <w:color w:val="000000"/>
        </w:rPr>
        <w:t xml:space="preserve"> 2013). </w:t>
      </w:r>
      <w:r w:rsidR="0070617B">
        <w:rPr>
          <w:rFonts w:ascii="Garamond" w:hAnsi="Garamond" w:cs="Arial"/>
          <w:color w:val="000000"/>
        </w:rPr>
        <w:t xml:space="preserve">PM air pollution is </w:t>
      </w:r>
      <w:r w:rsidR="00173855" w:rsidRPr="00173855">
        <w:rPr>
          <w:rFonts w:ascii="Garamond" w:hAnsi="Garamond" w:cs="Arial"/>
          <w:color w:val="000000"/>
        </w:rPr>
        <w:t xml:space="preserve">the </w:t>
      </w:r>
      <w:r w:rsidR="00A53909">
        <w:rPr>
          <w:rFonts w:ascii="Garamond" w:hAnsi="Garamond" w:cs="Arial"/>
          <w:color w:val="000000"/>
        </w:rPr>
        <w:t>13th leading cause of mortality</w:t>
      </w:r>
      <w:r w:rsidR="0070617B">
        <w:rPr>
          <w:rFonts w:ascii="Garamond" w:hAnsi="Garamond" w:cs="Arial"/>
          <w:color w:val="000000"/>
        </w:rPr>
        <w:t xml:space="preserve"> worldwide</w:t>
      </w:r>
      <w:r w:rsidR="00173855">
        <w:rPr>
          <w:rFonts w:ascii="Garamond" w:hAnsi="Garamond" w:cs="Arial"/>
          <w:color w:val="000000"/>
        </w:rPr>
        <w:t xml:space="preserve"> (Anderson et al</w:t>
      </w:r>
      <w:r w:rsidR="001C7C16">
        <w:rPr>
          <w:rFonts w:ascii="Garamond" w:hAnsi="Garamond" w:cs="Arial"/>
          <w:color w:val="000000"/>
        </w:rPr>
        <w:t>.,</w:t>
      </w:r>
      <w:r w:rsidR="00173855">
        <w:rPr>
          <w:rFonts w:ascii="Garamond" w:hAnsi="Garamond" w:cs="Arial"/>
          <w:color w:val="000000"/>
        </w:rPr>
        <w:t xml:space="preserve"> 2011)</w:t>
      </w:r>
      <w:r w:rsidR="00A53909">
        <w:rPr>
          <w:rFonts w:ascii="Garamond" w:hAnsi="Garamond" w:cs="Arial"/>
          <w:color w:val="000000"/>
        </w:rPr>
        <w:t>.</w:t>
      </w:r>
      <w:r w:rsidR="00721234">
        <w:rPr>
          <w:rFonts w:ascii="Garamond" w:hAnsi="Garamond" w:cs="Arial"/>
          <w:color w:val="000000"/>
        </w:rPr>
        <w:t xml:space="preserve"> </w:t>
      </w:r>
      <w:r w:rsidR="00061265">
        <w:rPr>
          <w:rFonts w:ascii="Garamond" w:hAnsi="Garamond" w:cs="Arial"/>
          <w:color w:val="000000"/>
        </w:rPr>
        <w:t xml:space="preserve">Because the negative effects </w:t>
      </w:r>
      <w:r w:rsidR="00B0558C">
        <w:rPr>
          <w:rFonts w:ascii="Garamond" w:hAnsi="Garamond" w:cs="Arial"/>
          <w:color w:val="000000"/>
        </w:rPr>
        <w:t xml:space="preserve">of air pollution </w:t>
      </w:r>
      <w:r w:rsidR="00EF26CF">
        <w:rPr>
          <w:rFonts w:ascii="Garamond" w:hAnsi="Garamond" w:cs="Arial"/>
          <w:color w:val="000000"/>
        </w:rPr>
        <w:t>remain</w:t>
      </w:r>
      <w:r w:rsidR="00B0558C">
        <w:rPr>
          <w:rFonts w:ascii="Garamond" w:hAnsi="Garamond" w:cs="Arial"/>
          <w:color w:val="000000"/>
        </w:rPr>
        <w:t xml:space="preserve"> significant at low concentrations</w:t>
      </w:r>
      <w:r w:rsidR="000526BE">
        <w:rPr>
          <w:rFonts w:ascii="Garamond" w:hAnsi="Garamond" w:cs="Arial"/>
          <w:color w:val="000000"/>
        </w:rPr>
        <w:t>,</w:t>
      </w:r>
      <w:r w:rsidR="00061265">
        <w:rPr>
          <w:rFonts w:ascii="Garamond" w:hAnsi="Garamond" w:cs="Arial"/>
          <w:color w:val="000000"/>
        </w:rPr>
        <w:t xml:space="preserve"> there is an increasing </w:t>
      </w:r>
      <w:r w:rsidR="00EF26CF">
        <w:rPr>
          <w:rFonts w:ascii="Garamond" w:hAnsi="Garamond" w:cs="Arial"/>
          <w:color w:val="000000"/>
        </w:rPr>
        <w:t>demand for better, more successful health</w:t>
      </w:r>
      <w:r w:rsidR="00AB4CE8">
        <w:rPr>
          <w:rFonts w:ascii="Garamond" w:hAnsi="Garamond" w:cs="Arial"/>
          <w:color w:val="000000"/>
        </w:rPr>
        <w:t xml:space="preserve"> and</w:t>
      </w:r>
      <w:r w:rsidR="00EF26CF">
        <w:rPr>
          <w:rFonts w:ascii="Garamond" w:hAnsi="Garamond" w:cs="Arial"/>
          <w:color w:val="000000"/>
        </w:rPr>
        <w:t xml:space="preserve"> air quality management practices. </w:t>
      </w:r>
      <w:r w:rsidR="00176D28">
        <w:rPr>
          <w:rFonts w:ascii="Garamond" w:hAnsi="Garamond" w:cs="Arial"/>
          <w:color w:val="000000"/>
        </w:rPr>
        <w:t>As a result, a</w:t>
      </w:r>
      <w:r w:rsidR="00A72469">
        <w:rPr>
          <w:rFonts w:ascii="Garamond" w:hAnsi="Garamond" w:cs="Arial"/>
          <w:color w:val="000000"/>
        </w:rPr>
        <w:t>ccurate and reliable atmospheric aerosol measurements are a vital part of improving health and well-being in a world where pollutants have grown more numerous and complex in recent decades.</w:t>
      </w:r>
      <w:r w:rsidR="00F2410B">
        <w:rPr>
          <w:rFonts w:ascii="Garamond" w:hAnsi="Garamond" w:cs="Arial"/>
          <w:color w:val="000000"/>
        </w:rPr>
        <w:t xml:space="preserve"> </w:t>
      </w:r>
    </w:p>
    <w:p w14:paraId="33ACBDCF" w14:textId="2AC58C6E" w:rsidR="00025C57" w:rsidRPr="006070E7" w:rsidRDefault="00F2410B" w:rsidP="00AF0F85">
      <w:pPr>
        <w:rPr>
          <w:rFonts w:ascii="Garamond" w:eastAsia="Times New Roman" w:hAnsi="Garamond"/>
          <w:color w:val="000000"/>
          <w:shd w:val="clear" w:color="auto" w:fill="FFFFFF"/>
        </w:rPr>
      </w:pPr>
      <w:r>
        <w:rPr>
          <w:rFonts w:ascii="Garamond" w:hAnsi="Garamond" w:cs="Arial"/>
          <w:color w:val="000000"/>
        </w:rPr>
        <w:t xml:space="preserve">The term aerosol refers to solid or liquid particles suspended </w:t>
      </w:r>
      <w:r w:rsidR="00276813">
        <w:rPr>
          <w:rFonts w:ascii="Garamond" w:hAnsi="Garamond" w:cs="Arial"/>
          <w:color w:val="000000"/>
        </w:rPr>
        <w:t>in a gas</w:t>
      </w:r>
      <w:r w:rsidR="0070617B">
        <w:rPr>
          <w:rFonts w:ascii="Garamond" w:hAnsi="Garamond" w:cs="Arial"/>
          <w:color w:val="000000"/>
        </w:rPr>
        <w:t xml:space="preserve"> (Particulate Matter, 2016)</w:t>
      </w:r>
      <w:r>
        <w:rPr>
          <w:rFonts w:ascii="Garamond" w:hAnsi="Garamond" w:cs="Arial"/>
          <w:color w:val="000000"/>
        </w:rPr>
        <w:t>. Most readily defined by size, smaller PM aerosols observe greater negative health consequences</w:t>
      </w:r>
      <w:r w:rsidR="00422E26" w:rsidRPr="00422E26">
        <w:rPr>
          <w:rFonts w:ascii="Garamond" w:hAnsi="Garamond" w:cs="Arial"/>
          <w:color w:val="000000"/>
        </w:rPr>
        <w:t xml:space="preserve"> </w:t>
      </w:r>
      <w:r w:rsidR="00422E26">
        <w:rPr>
          <w:rFonts w:ascii="Garamond" w:hAnsi="Garamond" w:cs="Arial"/>
          <w:color w:val="000000"/>
        </w:rPr>
        <w:t>(Particulate Matter, 2016)</w:t>
      </w:r>
      <w:r>
        <w:rPr>
          <w:rFonts w:ascii="Garamond" w:hAnsi="Garamond" w:cs="Arial"/>
          <w:color w:val="000000"/>
        </w:rPr>
        <w:t xml:space="preserve">. </w:t>
      </w:r>
      <w:r w:rsidR="0030739B">
        <w:rPr>
          <w:rFonts w:ascii="Garamond" w:hAnsi="Garamond" w:cs="Arial"/>
          <w:color w:val="000000"/>
        </w:rPr>
        <w:t xml:space="preserve">Finer particles </w:t>
      </w:r>
      <w:r w:rsidR="00B66DE7">
        <w:rPr>
          <w:rFonts w:ascii="Garamond" w:hAnsi="Garamond" w:cs="Arial"/>
          <w:color w:val="000000"/>
        </w:rPr>
        <w:t xml:space="preserve">(1) </w:t>
      </w:r>
      <w:r w:rsidR="003D3DC8">
        <w:rPr>
          <w:rFonts w:ascii="Garamond" w:hAnsi="Garamond" w:cs="Arial"/>
          <w:color w:val="000000"/>
        </w:rPr>
        <w:t>have</w:t>
      </w:r>
      <w:r w:rsidR="0030739B">
        <w:rPr>
          <w:rFonts w:ascii="Garamond" w:hAnsi="Garamond" w:cs="Arial"/>
          <w:color w:val="000000"/>
        </w:rPr>
        <w:t xml:space="preserve"> a higher chance of entering the alveoli of the lungs and </w:t>
      </w:r>
      <w:r w:rsidR="00B66DE7">
        <w:rPr>
          <w:rFonts w:ascii="Garamond" w:hAnsi="Garamond" w:cs="Arial"/>
          <w:color w:val="000000"/>
        </w:rPr>
        <w:t xml:space="preserve">(2) </w:t>
      </w:r>
      <w:r w:rsidR="0030739B">
        <w:rPr>
          <w:rFonts w:ascii="Garamond" w:hAnsi="Garamond" w:cs="Arial"/>
          <w:color w:val="000000"/>
        </w:rPr>
        <w:t xml:space="preserve">can reside in the troposphere for longer </w:t>
      </w:r>
      <w:r w:rsidR="00E25630">
        <w:rPr>
          <w:rFonts w:ascii="Garamond" w:hAnsi="Garamond" w:cs="Arial"/>
          <w:color w:val="000000"/>
        </w:rPr>
        <w:t xml:space="preserve">periods </w:t>
      </w:r>
      <w:r w:rsidR="0030739B">
        <w:rPr>
          <w:rFonts w:ascii="Garamond" w:hAnsi="Garamond" w:cs="Arial"/>
          <w:color w:val="000000"/>
        </w:rPr>
        <w:t>of time than larger particles</w:t>
      </w:r>
      <w:r w:rsidR="008840EC">
        <w:rPr>
          <w:rFonts w:ascii="Garamond" w:hAnsi="Garamond" w:cs="Arial"/>
          <w:color w:val="000000"/>
        </w:rPr>
        <w:t>. PM</w:t>
      </w:r>
      <w:r w:rsidR="008840EC">
        <w:rPr>
          <w:rFonts w:ascii="Garamond" w:hAnsi="Garamond" w:cs="Arial"/>
          <w:color w:val="000000"/>
          <w:vertAlign w:val="subscript"/>
        </w:rPr>
        <w:t>10</w:t>
      </w:r>
      <w:r w:rsidR="008840EC">
        <w:rPr>
          <w:rFonts w:ascii="Garamond" w:hAnsi="Garamond" w:cs="Arial"/>
          <w:color w:val="000000"/>
        </w:rPr>
        <w:t xml:space="preserve"> are particles with diameter </w:t>
      </w:r>
      <w:r w:rsidR="008840EC" w:rsidRPr="004F6377">
        <w:rPr>
          <w:rFonts w:ascii="Garamond" w:hAnsi="Garamond" w:cs="Arial"/>
          <w:color w:val="000000"/>
        </w:rPr>
        <w:t>&lt;10</w:t>
      </w:r>
      <w:r w:rsidR="008840EC" w:rsidRPr="004F6377">
        <w:rPr>
          <w:rFonts w:ascii="Garamond" w:hAnsi="Garamond" w:cs="Arial"/>
          <w:color w:val="000000"/>
          <w:shd w:val="clear" w:color="auto" w:fill="FFFFFF"/>
        </w:rPr>
        <w:t>µm</w:t>
      </w:r>
      <w:r w:rsidR="008840EC">
        <w:rPr>
          <w:rFonts w:ascii="Garamond" w:hAnsi="Garamond" w:cs="Arial"/>
          <w:color w:val="000000"/>
        </w:rPr>
        <w:t>, while PM</w:t>
      </w:r>
      <w:r w:rsidR="008840EC">
        <w:rPr>
          <w:rFonts w:ascii="Garamond" w:hAnsi="Garamond" w:cs="Arial"/>
          <w:color w:val="000000"/>
          <w:vertAlign w:val="subscript"/>
        </w:rPr>
        <w:t>2.5</w:t>
      </w:r>
      <w:r w:rsidR="008840EC">
        <w:rPr>
          <w:rFonts w:ascii="Garamond" w:hAnsi="Garamond" w:cs="Arial"/>
          <w:color w:val="000000"/>
        </w:rPr>
        <w:t xml:space="preserve"> represents particles with diameter </w:t>
      </w:r>
      <w:r w:rsidR="008840EC" w:rsidRPr="004F6377">
        <w:rPr>
          <w:rFonts w:ascii="Garamond" w:eastAsia="Times New Roman" w:hAnsi="Garamond" w:cs="Arial"/>
          <w:color w:val="000000"/>
          <w:shd w:val="clear" w:color="auto" w:fill="FFFFFF"/>
        </w:rPr>
        <w:t>&lt;2.5µm</w:t>
      </w:r>
      <w:r w:rsidR="00DF09A0">
        <w:rPr>
          <w:rFonts w:ascii="Garamond" w:eastAsia="Times New Roman" w:hAnsi="Garamond" w:cs="Arial"/>
          <w:color w:val="000000"/>
          <w:shd w:val="clear" w:color="auto" w:fill="FFFFFF"/>
        </w:rPr>
        <w:t xml:space="preserve"> </w:t>
      </w:r>
      <w:r w:rsidR="00DF09A0">
        <w:rPr>
          <w:rFonts w:ascii="Garamond" w:hAnsi="Garamond" w:cs="Arial"/>
          <w:color w:val="000000"/>
        </w:rPr>
        <w:t>(Particulate Matter</w:t>
      </w:r>
      <w:r w:rsidR="00B66DE7">
        <w:rPr>
          <w:rFonts w:ascii="Garamond" w:hAnsi="Garamond" w:cs="Arial"/>
          <w:color w:val="000000"/>
        </w:rPr>
        <w:t>,</w:t>
      </w:r>
      <w:r w:rsidR="00DF09A0">
        <w:rPr>
          <w:rFonts w:ascii="Garamond" w:hAnsi="Garamond" w:cs="Arial"/>
          <w:color w:val="000000"/>
        </w:rPr>
        <w:t xml:space="preserve"> 2016)</w:t>
      </w:r>
      <w:r w:rsidR="008840EC">
        <w:rPr>
          <w:rFonts w:ascii="Garamond" w:eastAsia="Times New Roman" w:hAnsi="Garamond" w:cs="Arial"/>
          <w:color w:val="000000"/>
          <w:shd w:val="clear" w:color="auto" w:fill="FFFFFF"/>
        </w:rPr>
        <w:t>.</w:t>
      </w:r>
      <w:r w:rsidR="00147125">
        <w:rPr>
          <w:rFonts w:ascii="Garamond" w:eastAsia="Times New Roman" w:hAnsi="Garamond" w:cs="Arial"/>
          <w:color w:val="000000"/>
          <w:shd w:val="clear" w:color="auto" w:fill="FFFFFF"/>
        </w:rPr>
        <w:t xml:space="preserve"> PM</w:t>
      </w:r>
      <w:r w:rsidR="00147125">
        <w:rPr>
          <w:rFonts w:ascii="Garamond" w:eastAsia="Times New Roman" w:hAnsi="Garamond" w:cs="Arial"/>
          <w:color w:val="000000"/>
          <w:shd w:val="clear" w:color="auto" w:fill="FFFFFF"/>
          <w:vertAlign w:val="subscript"/>
        </w:rPr>
        <w:t>2.5</w:t>
      </w:r>
      <w:r w:rsidR="00147125">
        <w:rPr>
          <w:rFonts w:ascii="Garamond" w:eastAsia="Times New Roman" w:hAnsi="Garamond" w:cs="Arial"/>
          <w:color w:val="000000"/>
          <w:shd w:val="clear" w:color="auto" w:fill="FFFFFF"/>
        </w:rPr>
        <w:t xml:space="preserve"> particles are </w:t>
      </w:r>
      <w:r w:rsidR="003D3DC8">
        <w:rPr>
          <w:rFonts w:ascii="Garamond" w:eastAsia="Times New Roman" w:hAnsi="Garamond" w:cs="Arial"/>
          <w:color w:val="000000"/>
          <w:shd w:val="clear" w:color="auto" w:fill="FFFFFF"/>
        </w:rPr>
        <w:t xml:space="preserve">much </w:t>
      </w:r>
      <w:r w:rsidR="00147125">
        <w:rPr>
          <w:rFonts w:ascii="Garamond" w:eastAsia="Times New Roman" w:hAnsi="Garamond" w:cs="Arial"/>
          <w:color w:val="000000"/>
          <w:shd w:val="clear" w:color="auto" w:fill="FFFFFF"/>
        </w:rPr>
        <w:t xml:space="preserve">smaller than the diameter of one </w:t>
      </w:r>
      <w:r w:rsidR="00E25630">
        <w:rPr>
          <w:rFonts w:ascii="Garamond" w:eastAsia="Times New Roman" w:hAnsi="Garamond" w:cs="Arial"/>
          <w:color w:val="000000"/>
          <w:shd w:val="clear" w:color="auto" w:fill="FFFFFF"/>
        </w:rPr>
        <w:t xml:space="preserve">strand </w:t>
      </w:r>
      <w:r w:rsidR="00147125">
        <w:rPr>
          <w:rFonts w:ascii="Garamond" w:eastAsia="Times New Roman" w:hAnsi="Garamond" w:cs="Arial"/>
          <w:color w:val="000000"/>
          <w:shd w:val="clear" w:color="auto" w:fill="FFFFFF"/>
        </w:rPr>
        <w:t>of human hair (Hawaii 24/7</w:t>
      </w:r>
      <w:r w:rsidR="00B66DE7">
        <w:rPr>
          <w:rFonts w:ascii="Garamond" w:eastAsia="Times New Roman" w:hAnsi="Garamond" w:cs="Arial"/>
          <w:color w:val="000000"/>
          <w:shd w:val="clear" w:color="auto" w:fill="FFFFFF"/>
        </w:rPr>
        <w:t>,</w:t>
      </w:r>
      <w:r w:rsidR="00147125">
        <w:rPr>
          <w:rFonts w:ascii="Garamond" w:eastAsia="Times New Roman" w:hAnsi="Garamond" w:cs="Arial"/>
          <w:color w:val="000000"/>
          <w:shd w:val="clear" w:color="auto" w:fill="FFFFFF"/>
        </w:rPr>
        <w:t xml:space="preserve"> 2016).</w:t>
      </w:r>
      <w:r w:rsidR="00025C57">
        <w:rPr>
          <w:rFonts w:ascii="Garamond" w:eastAsia="Times New Roman" w:hAnsi="Garamond" w:cs="Arial"/>
          <w:color w:val="000000"/>
          <w:shd w:val="clear" w:color="auto" w:fill="FFFFFF"/>
        </w:rPr>
        <w:t xml:space="preserve"> These particles originate </w:t>
      </w:r>
      <w:r w:rsidR="007034C3">
        <w:rPr>
          <w:rFonts w:ascii="Garamond" w:eastAsia="Times New Roman" w:hAnsi="Garamond" w:cs="Arial"/>
          <w:color w:val="000000"/>
          <w:shd w:val="clear" w:color="auto" w:fill="FFFFFF"/>
        </w:rPr>
        <w:t xml:space="preserve">primarily </w:t>
      </w:r>
      <w:r w:rsidR="00025C57">
        <w:rPr>
          <w:rFonts w:ascii="Garamond" w:eastAsia="Times New Roman" w:hAnsi="Garamond" w:cs="Arial"/>
          <w:color w:val="000000"/>
          <w:shd w:val="clear" w:color="auto" w:fill="FFFFFF"/>
        </w:rPr>
        <w:t>from natural sources</w:t>
      </w:r>
      <w:r w:rsidR="007034C3">
        <w:rPr>
          <w:rFonts w:ascii="Garamond" w:eastAsia="Times New Roman" w:hAnsi="Garamond" w:cs="Arial"/>
          <w:color w:val="000000"/>
          <w:shd w:val="clear" w:color="auto" w:fill="FFFFFF"/>
        </w:rPr>
        <w:t xml:space="preserve">, </w:t>
      </w:r>
      <w:r w:rsidR="00025C57">
        <w:rPr>
          <w:rFonts w:ascii="Garamond" w:eastAsia="Times New Roman" w:hAnsi="Garamond" w:cs="Arial"/>
          <w:color w:val="000000"/>
          <w:shd w:val="clear" w:color="auto" w:fill="FFFFFF"/>
        </w:rPr>
        <w:t xml:space="preserve">such as volcanic eruptions or </w:t>
      </w:r>
      <w:r w:rsidR="00AF0F85">
        <w:rPr>
          <w:rFonts w:ascii="Garamond" w:eastAsia="Times New Roman" w:hAnsi="Garamond" w:cs="Arial"/>
          <w:color w:val="000000"/>
          <w:shd w:val="clear" w:color="auto" w:fill="FFFFFF"/>
        </w:rPr>
        <w:t xml:space="preserve">the wind-driven atmospheric dispersal of desert dust, soil, pollen, </w:t>
      </w:r>
      <w:r w:rsidR="007034C3">
        <w:rPr>
          <w:rFonts w:ascii="Garamond" w:eastAsia="Times New Roman" w:hAnsi="Garamond" w:cs="Arial"/>
          <w:color w:val="000000"/>
          <w:shd w:val="clear" w:color="auto" w:fill="FFFFFF"/>
        </w:rPr>
        <w:t>and sea salt</w:t>
      </w:r>
      <w:r w:rsidR="003F06D2">
        <w:rPr>
          <w:rFonts w:ascii="Garamond" w:eastAsia="Times New Roman" w:hAnsi="Garamond" w:cs="Arial"/>
          <w:color w:val="000000"/>
          <w:shd w:val="clear" w:color="auto" w:fill="FFFFFF"/>
        </w:rPr>
        <w:t>;</w:t>
      </w:r>
      <w:r w:rsidR="007034C3">
        <w:rPr>
          <w:rFonts w:ascii="Garamond" w:eastAsia="Times New Roman" w:hAnsi="Garamond" w:cs="Arial"/>
          <w:color w:val="000000"/>
          <w:shd w:val="clear" w:color="auto" w:fill="FFFFFF"/>
        </w:rPr>
        <w:t xml:space="preserve"> </w:t>
      </w:r>
      <w:r w:rsidR="000526BE">
        <w:rPr>
          <w:rFonts w:ascii="Garamond" w:eastAsia="Times New Roman" w:hAnsi="Garamond" w:cs="Arial"/>
          <w:color w:val="000000"/>
          <w:shd w:val="clear" w:color="auto" w:fill="FFFFFF"/>
        </w:rPr>
        <w:t xml:space="preserve">and </w:t>
      </w:r>
      <w:r w:rsidR="007034C3">
        <w:rPr>
          <w:rFonts w:ascii="Garamond" w:eastAsia="Times New Roman" w:hAnsi="Garamond" w:cs="Arial"/>
          <w:color w:val="000000"/>
          <w:shd w:val="clear" w:color="auto" w:fill="FFFFFF"/>
        </w:rPr>
        <w:t>a</w:t>
      </w:r>
      <w:r w:rsidR="005065F1">
        <w:rPr>
          <w:rFonts w:ascii="Garamond" w:eastAsia="Times New Roman" w:hAnsi="Garamond" w:cs="Arial"/>
          <w:color w:val="000000"/>
          <w:shd w:val="clear" w:color="auto" w:fill="FFFFFF"/>
        </w:rPr>
        <w:t>nthropogenic sources</w:t>
      </w:r>
      <w:r w:rsidR="000526BE">
        <w:rPr>
          <w:rFonts w:ascii="Garamond" w:eastAsia="Times New Roman" w:hAnsi="Garamond" w:cs="Arial"/>
          <w:color w:val="000000"/>
          <w:shd w:val="clear" w:color="auto" w:fill="FFFFFF"/>
        </w:rPr>
        <w:t>,</w:t>
      </w:r>
      <w:r w:rsidR="007034C3">
        <w:rPr>
          <w:rFonts w:ascii="Garamond" w:eastAsia="Times New Roman" w:hAnsi="Garamond" w:cs="Arial"/>
          <w:color w:val="000000"/>
          <w:shd w:val="clear" w:color="auto" w:fill="FFFFFF"/>
        </w:rPr>
        <w:t xml:space="preserve"> </w:t>
      </w:r>
      <w:r w:rsidR="000526BE">
        <w:rPr>
          <w:rFonts w:ascii="Garamond" w:eastAsia="Times New Roman" w:hAnsi="Garamond" w:cs="Arial"/>
          <w:color w:val="000000"/>
          <w:shd w:val="clear" w:color="auto" w:fill="FFFFFF"/>
        </w:rPr>
        <w:t>such as</w:t>
      </w:r>
      <w:r w:rsidR="00025C57">
        <w:rPr>
          <w:rFonts w:ascii="Garamond" w:eastAsia="Times New Roman" w:hAnsi="Garamond" w:cs="Arial"/>
          <w:color w:val="000000"/>
          <w:shd w:val="clear" w:color="auto" w:fill="FFFFFF"/>
        </w:rPr>
        <w:t xml:space="preserve"> the burning of fossil fuels</w:t>
      </w:r>
      <w:r w:rsidR="00AF0F85">
        <w:rPr>
          <w:rFonts w:ascii="Garamond" w:eastAsia="Times New Roman" w:hAnsi="Garamond" w:cs="Arial"/>
          <w:color w:val="000000"/>
          <w:shd w:val="clear" w:color="auto" w:fill="FFFFFF"/>
        </w:rPr>
        <w:t xml:space="preserve"> and other industrial processes (</w:t>
      </w:r>
      <w:proofErr w:type="spellStart"/>
      <w:r w:rsidR="00AF0F85">
        <w:rPr>
          <w:rFonts w:ascii="Garamond" w:eastAsia="Times New Roman" w:hAnsi="Garamond"/>
          <w:color w:val="000000"/>
          <w:shd w:val="clear" w:color="auto" w:fill="FFFFFF"/>
        </w:rPr>
        <w:t>Pöschl</w:t>
      </w:r>
      <w:proofErr w:type="spellEnd"/>
      <w:r w:rsidR="00B66DE7">
        <w:rPr>
          <w:rFonts w:ascii="Garamond" w:eastAsia="Times New Roman" w:hAnsi="Garamond"/>
          <w:color w:val="000000"/>
          <w:shd w:val="clear" w:color="auto" w:fill="FFFFFF"/>
        </w:rPr>
        <w:t>,</w:t>
      </w:r>
      <w:r w:rsidR="00AF0F85">
        <w:rPr>
          <w:rFonts w:ascii="Garamond" w:eastAsia="Times New Roman" w:hAnsi="Garamond"/>
          <w:color w:val="000000"/>
          <w:shd w:val="clear" w:color="auto" w:fill="FFFFFF"/>
        </w:rPr>
        <w:t xml:space="preserve"> 2005</w:t>
      </w:r>
      <w:r w:rsidR="00AF0F85">
        <w:rPr>
          <w:rFonts w:ascii="Garamond" w:eastAsia="Times New Roman" w:hAnsi="Garamond" w:cs="Arial"/>
          <w:color w:val="000000"/>
          <w:shd w:val="clear" w:color="auto" w:fill="FFFFFF"/>
        </w:rPr>
        <w:t>)</w:t>
      </w:r>
      <w:r w:rsidR="00025C57">
        <w:rPr>
          <w:rFonts w:ascii="Garamond" w:eastAsia="Times New Roman" w:hAnsi="Garamond" w:cs="Arial"/>
          <w:color w:val="000000"/>
          <w:shd w:val="clear" w:color="auto" w:fill="FFFFFF"/>
        </w:rPr>
        <w:t xml:space="preserve">. </w:t>
      </w:r>
    </w:p>
    <w:p w14:paraId="57173DE0" w14:textId="1A857333" w:rsidR="003D40B3" w:rsidRDefault="00E759D7" w:rsidP="00402D50">
      <w:pPr>
        <w:rPr>
          <w:rFonts w:ascii="Garamond" w:hAnsi="Garamond" w:cs="Arial"/>
          <w:color w:val="000000"/>
        </w:rPr>
      </w:pPr>
      <w:r>
        <w:rPr>
          <w:rFonts w:ascii="Garamond" w:eastAsia="Times New Roman" w:hAnsi="Garamond" w:cs="Arial"/>
          <w:color w:val="000000"/>
          <w:shd w:val="clear" w:color="auto" w:fill="FFFFFF"/>
        </w:rPr>
        <w:lastRenderedPageBreak/>
        <w:t>Within the United States, air quality measurements are collected using</w:t>
      </w:r>
      <w:r w:rsidRPr="00126BA8">
        <w:rPr>
          <w:rFonts w:ascii="Arial" w:eastAsia="Times New Roman" w:hAnsi="Arial" w:cs="Arial"/>
          <w:color w:val="000000"/>
        </w:rPr>
        <w:t xml:space="preserve"> </w:t>
      </w:r>
      <w:r w:rsidRPr="00126BA8">
        <w:rPr>
          <w:rFonts w:ascii="Garamond" w:eastAsia="Times New Roman" w:hAnsi="Garamond" w:cs="Arial"/>
          <w:i/>
          <w:color w:val="000000"/>
        </w:rPr>
        <w:t>in situ</w:t>
      </w:r>
      <w:r>
        <w:rPr>
          <w:rFonts w:ascii="Garamond" w:eastAsia="Times New Roman" w:hAnsi="Garamond" w:cs="Arial"/>
          <w:color w:val="000000"/>
        </w:rPr>
        <w:t xml:space="preserve"> monitoring stations and forecasts. </w:t>
      </w:r>
      <w:r w:rsidR="003B6969" w:rsidRPr="003B6969">
        <w:rPr>
          <w:rFonts w:ascii="Garamond" w:hAnsi="Garamond" w:cs="Arial"/>
          <w:color w:val="000000"/>
        </w:rPr>
        <w:t xml:space="preserve">The </w:t>
      </w:r>
      <w:r w:rsidR="00402D50">
        <w:rPr>
          <w:rFonts w:ascii="Garamond" w:hAnsi="Garamond" w:cs="Arial"/>
          <w:color w:val="000000"/>
        </w:rPr>
        <w:t xml:space="preserve">Environmental Protection Agency (EPA) </w:t>
      </w:r>
      <w:r w:rsidR="003B6969" w:rsidRPr="003B6969">
        <w:rPr>
          <w:rFonts w:ascii="Garamond" w:hAnsi="Garamond" w:cs="Arial"/>
          <w:color w:val="000000"/>
        </w:rPr>
        <w:t xml:space="preserve">seeks to mitigate the effects of air pollutants to </w:t>
      </w:r>
      <w:r w:rsidR="00B66DE7">
        <w:rPr>
          <w:rFonts w:ascii="Garamond" w:hAnsi="Garamond" w:cs="Arial"/>
          <w:color w:val="000000"/>
        </w:rPr>
        <w:t>improve</w:t>
      </w:r>
      <w:r w:rsidR="00B66DE7" w:rsidRPr="003B6969">
        <w:rPr>
          <w:rFonts w:ascii="Garamond" w:hAnsi="Garamond" w:cs="Arial"/>
          <w:color w:val="000000"/>
        </w:rPr>
        <w:t xml:space="preserve"> </w:t>
      </w:r>
      <w:r w:rsidR="003B6969" w:rsidRPr="003B6969">
        <w:rPr>
          <w:rFonts w:ascii="Garamond" w:hAnsi="Garamond" w:cs="Arial"/>
          <w:color w:val="000000"/>
        </w:rPr>
        <w:t>both human and environmental health</w:t>
      </w:r>
      <w:r w:rsidR="00402D50">
        <w:rPr>
          <w:rFonts w:ascii="Garamond" w:hAnsi="Garamond" w:cs="Arial"/>
          <w:color w:val="000000"/>
        </w:rPr>
        <w:t xml:space="preserve"> with publicly accessible </w:t>
      </w:r>
      <w:r w:rsidR="00FD5F50">
        <w:rPr>
          <w:rFonts w:ascii="Garamond" w:hAnsi="Garamond" w:cs="Arial"/>
          <w:color w:val="000000"/>
        </w:rPr>
        <w:t>products</w:t>
      </w:r>
      <w:r w:rsidR="00D12AD2">
        <w:rPr>
          <w:rFonts w:ascii="Garamond" w:hAnsi="Garamond" w:cs="Arial"/>
          <w:color w:val="000000"/>
        </w:rPr>
        <w:t xml:space="preserve">. One such product is </w:t>
      </w:r>
      <w:proofErr w:type="spellStart"/>
      <w:r w:rsidR="00FD5F50">
        <w:rPr>
          <w:rFonts w:ascii="Garamond" w:hAnsi="Garamond" w:cs="Arial"/>
          <w:color w:val="000000"/>
        </w:rPr>
        <w:t>AirNow</w:t>
      </w:r>
      <w:proofErr w:type="spellEnd"/>
      <w:r w:rsidR="00FD5F50">
        <w:rPr>
          <w:rFonts w:ascii="Garamond" w:hAnsi="Garamond" w:cs="Arial"/>
          <w:color w:val="000000"/>
        </w:rPr>
        <w:t xml:space="preserve">, a useful on-line tool that </w:t>
      </w:r>
      <w:r w:rsidR="00512D71">
        <w:rPr>
          <w:rFonts w:ascii="Garamond" w:hAnsi="Garamond" w:cs="Arial"/>
          <w:color w:val="000000"/>
        </w:rPr>
        <w:t xml:space="preserve">uses </w:t>
      </w:r>
      <w:r w:rsidR="001E6B4E">
        <w:rPr>
          <w:rFonts w:ascii="Garamond" w:hAnsi="Garamond" w:cs="Arial"/>
          <w:i/>
          <w:color w:val="000000"/>
        </w:rPr>
        <w:t>in situ</w:t>
      </w:r>
      <w:r w:rsidR="001E6B4E">
        <w:rPr>
          <w:rFonts w:ascii="Garamond" w:hAnsi="Garamond" w:cs="Arial"/>
          <w:color w:val="000000"/>
        </w:rPr>
        <w:t xml:space="preserve"> </w:t>
      </w:r>
      <w:r w:rsidR="00512D71">
        <w:rPr>
          <w:rFonts w:ascii="Garamond" w:hAnsi="Garamond" w:cs="Arial"/>
          <w:color w:val="000000"/>
        </w:rPr>
        <w:t>measurements to record</w:t>
      </w:r>
      <w:r w:rsidR="00FD5F50">
        <w:rPr>
          <w:rFonts w:ascii="Garamond" w:hAnsi="Garamond" w:cs="Arial"/>
          <w:color w:val="000000"/>
        </w:rPr>
        <w:t xml:space="preserve"> a daily </w:t>
      </w:r>
      <w:r w:rsidR="00FD5F50" w:rsidRPr="00FD5F50">
        <w:rPr>
          <w:rFonts w:ascii="Garamond" w:hAnsi="Garamond" w:cs="Arial"/>
        </w:rPr>
        <w:t>Air Quality Index (AQI) for pollutants such as particulate matter, ground-level ozone, carbon monoxide, and sulfur dioxide. The highest index value is reported as the AQI value of that day.</w:t>
      </w:r>
      <w:r w:rsidR="00FD5F50">
        <w:rPr>
          <w:rFonts w:ascii="Garamond" w:hAnsi="Garamond" w:cs="Arial"/>
          <w:color w:val="000000"/>
        </w:rPr>
        <w:t xml:space="preserve"> </w:t>
      </w:r>
      <w:r w:rsidRPr="00126BA8">
        <w:rPr>
          <w:rFonts w:ascii="Garamond" w:eastAsia="Times New Roman" w:hAnsi="Garamond" w:cs="Arial"/>
          <w:color w:val="000000"/>
        </w:rPr>
        <w:t xml:space="preserve">Ground </w:t>
      </w:r>
      <w:r>
        <w:rPr>
          <w:rFonts w:ascii="Garamond" w:eastAsia="Times New Roman" w:hAnsi="Garamond" w:cs="Arial"/>
          <w:color w:val="000000"/>
        </w:rPr>
        <w:t xml:space="preserve">station PM </w:t>
      </w:r>
      <w:r w:rsidRPr="00080B45">
        <w:rPr>
          <w:rFonts w:ascii="Garamond" w:eastAsia="Times New Roman" w:hAnsi="Garamond" w:cs="Arial"/>
          <w:color w:val="000000"/>
        </w:rPr>
        <w:t>monitoring sites supply precise, real-time measurements essential for</w:t>
      </w:r>
      <w:r>
        <w:rPr>
          <w:rFonts w:ascii="Garamond" w:eastAsia="Times New Roman" w:hAnsi="Garamond" w:cs="Arial"/>
          <w:color w:val="000000"/>
        </w:rPr>
        <w:t xml:space="preserve"> proper air quality oversight, but their spatial coverage is </w:t>
      </w:r>
      <w:r w:rsidRPr="00080B45">
        <w:rPr>
          <w:rFonts w:ascii="Garamond" w:eastAsia="Times New Roman" w:hAnsi="Garamond" w:cs="Arial"/>
          <w:color w:val="000000"/>
        </w:rPr>
        <w:t>too li</w:t>
      </w:r>
      <w:r>
        <w:rPr>
          <w:rFonts w:ascii="Garamond" w:eastAsia="Times New Roman" w:hAnsi="Garamond" w:cs="Arial"/>
          <w:color w:val="000000"/>
        </w:rPr>
        <w:t>mited for maximum efficiency</w:t>
      </w:r>
      <w:r w:rsidRPr="00080B45">
        <w:rPr>
          <w:rFonts w:ascii="Garamond" w:eastAsia="Times New Roman" w:hAnsi="Garamond" w:cs="Arial"/>
          <w:color w:val="000000"/>
        </w:rPr>
        <w:t>.</w:t>
      </w:r>
      <w:r>
        <w:rPr>
          <w:rFonts w:ascii="Garamond" w:eastAsia="Times New Roman" w:hAnsi="Garamond" w:cs="Arial"/>
          <w:color w:val="000000"/>
        </w:rPr>
        <w:t xml:space="preserve"> </w:t>
      </w:r>
      <w:proofErr w:type="spellStart"/>
      <w:r w:rsidR="00512D71">
        <w:rPr>
          <w:rFonts w:ascii="Garamond" w:hAnsi="Garamond" w:cs="Arial"/>
          <w:color w:val="000000"/>
        </w:rPr>
        <w:t>AirNow</w:t>
      </w:r>
      <w:proofErr w:type="spellEnd"/>
      <w:r w:rsidR="00512D71">
        <w:rPr>
          <w:rFonts w:ascii="Garamond" w:hAnsi="Garamond" w:cs="Arial"/>
          <w:color w:val="000000"/>
        </w:rPr>
        <w:t xml:space="preserve"> only covers the terrestrial United States, leaving the coastlines </w:t>
      </w:r>
      <w:r w:rsidR="00044403">
        <w:rPr>
          <w:rFonts w:ascii="Garamond" w:hAnsi="Garamond" w:cs="Arial"/>
          <w:color w:val="000000"/>
        </w:rPr>
        <w:t>susceptible</w:t>
      </w:r>
      <w:r w:rsidR="00512D71">
        <w:rPr>
          <w:rFonts w:ascii="Garamond" w:hAnsi="Garamond" w:cs="Arial"/>
          <w:color w:val="000000"/>
        </w:rPr>
        <w:t xml:space="preserve"> to </w:t>
      </w:r>
      <w:r w:rsidR="00CF668E">
        <w:rPr>
          <w:rFonts w:ascii="Garamond" w:hAnsi="Garamond" w:cs="Arial"/>
          <w:color w:val="000000"/>
        </w:rPr>
        <w:t xml:space="preserve">large variability </w:t>
      </w:r>
      <w:r w:rsidR="00044403">
        <w:rPr>
          <w:rFonts w:ascii="Garamond" w:hAnsi="Garamond" w:cs="Arial"/>
          <w:color w:val="000000"/>
        </w:rPr>
        <w:t>and data gaps</w:t>
      </w:r>
      <w:r w:rsidR="007D557D">
        <w:rPr>
          <w:rFonts w:ascii="Garamond" w:hAnsi="Garamond" w:cs="Arial"/>
          <w:color w:val="000000"/>
        </w:rPr>
        <w:t xml:space="preserve"> (</w:t>
      </w:r>
      <w:proofErr w:type="spellStart"/>
      <w:r w:rsidR="007D557D">
        <w:rPr>
          <w:rFonts w:ascii="Garamond" w:hAnsi="Garamond" w:cs="Arial"/>
          <w:color w:val="000000"/>
        </w:rPr>
        <w:t>AirNow</w:t>
      </w:r>
      <w:proofErr w:type="spellEnd"/>
      <w:r w:rsidR="007D557D">
        <w:rPr>
          <w:rFonts w:ascii="Garamond" w:hAnsi="Garamond" w:cs="Arial"/>
          <w:color w:val="000000"/>
        </w:rPr>
        <w:t>, 2016)</w:t>
      </w:r>
      <w:r w:rsidR="00044403">
        <w:rPr>
          <w:rFonts w:ascii="Garamond" w:hAnsi="Garamond" w:cs="Arial"/>
          <w:color w:val="000000"/>
        </w:rPr>
        <w:t xml:space="preserve">. </w:t>
      </w:r>
    </w:p>
    <w:p w14:paraId="7D74518B" w14:textId="4B28C3E2" w:rsidR="00A86BCD" w:rsidRDefault="003D40B3" w:rsidP="00AD5DFA">
      <w:pPr>
        <w:spacing w:after="0"/>
        <w:rPr>
          <w:rFonts w:ascii="Garamond" w:hAnsi="Garamond" w:cs="Arial"/>
          <w:color w:val="000000"/>
        </w:rPr>
      </w:pPr>
      <w:r>
        <w:rPr>
          <w:rFonts w:ascii="Garamond" w:hAnsi="Garamond" w:cs="Arial"/>
          <w:color w:val="000000"/>
        </w:rPr>
        <w:t xml:space="preserve">Current </w:t>
      </w:r>
      <w:r w:rsidRPr="0010328F">
        <w:rPr>
          <w:rFonts w:ascii="Garamond" w:hAnsi="Garamond" w:cs="Arial"/>
          <w:color w:val="000000"/>
        </w:rPr>
        <w:t xml:space="preserve">projections estimate </w:t>
      </w:r>
      <w:r>
        <w:rPr>
          <w:rFonts w:ascii="Garamond" w:hAnsi="Garamond" w:cs="Arial"/>
          <w:color w:val="000000"/>
        </w:rPr>
        <w:t>that approximately 48% of the United States</w:t>
      </w:r>
      <w:r w:rsidR="00CE08B9">
        <w:rPr>
          <w:rFonts w:ascii="Garamond" w:hAnsi="Garamond" w:cs="Arial"/>
          <w:color w:val="000000"/>
        </w:rPr>
        <w:t>’</w:t>
      </w:r>
      <w:r w:rsidRPr="0010328F">
        <w:rPr>
          <w:rFonts w:ascii="Garamond" w:hAnsi="Garamond" w:cs="Arial"/>
          <w:color w:val="000000"/>
        </w:rPr>
        <w:t xml:space="preserve"> population will live in coastal regions by the year 2020, </w:t>
      </w:r>
      <w:r>
        <w:rPr>
          <w:rFonts w:ascii="Garamond" w:hAnsi="Garamond" w:cs="Arial"/>
          <w:color w:val="000000"/>
        </w:rPr>
        <w:t xml:space="preserve">yet </w:t>
      </w:r>
      <w:r w:rsidRPr="0010328F">
        <w:rPr>
          <w:rFonts w:ascii="Garamond" w:hAnsi="Garamond" w:cs="Arial"/>
          <w:color w:val="000000"/>
        </w:rPr>
        <w:t xml:space="preserve">there is no long-term record of air quality measurements for the coastal </w:t>
      </w:r>
      <w:r>
        <w:rPr>
          <w:rFonts w:ascii="Garamond" w:hAnsi="Garamond" w:cs="Arial"/>
          <w:color w:val="000000"/>
        </w:rPr>
        <w:t>US (National Ocean Service</w:t>
      </w:r>
      <w:r w:rsidR="00B66DE7">
        <w:rPr>
          <w:rFonts w:ascii="Garamond" w:hAnsi="Garamond" w:cs="Arial"/>
          <w:color w:val="000000"/>
        </w:rPr>
        <w:t>,</w:t>
      </w:r>
      <w:r>
        <w:rPr>
          <w:rFonts w:ascii="Garamond" w:hAnsi="Garamond" w:cs="Arial"/>
          <w:color w:val="000000"/>
        </w:rPr>
        <w:t xml:space="preserve"> 2016)</w:t>
      </w:r>
      <w:r w:rsidRPr="0010328F">
        <w:rPr>
          <w:rFonts w:ascii="Garamond" w:hAnsi="Garamond" w:cs="Arial"/>
          <w:color w:val="000000"/>
        </w:rPr>
        <w:t xml:space="preserve">. </w:t>
      </w:r>
      <w:r w:rsidR="0039762E">
        <w:rPr>
          <w:rFonts w:ascii="Garamond" w:hAnsi="Garamond" w:cs="Arial"/>
          <w:color w:val="000000"/>
        </w:rPr>
        <w:t>Hawaii and Florida</w:t>
      </w:r>
      <w:r w:rsidR="00B4726D">
        <w:rPr>
          <w:rFonts w:ascii="Garamond" w:hAnsi="Garamond" w:cs="Arial"/>
          <w:color w:val="000000"/>
        </w:rPr>
        <w:t xml:space="preserve"> are two states with high coastal population </w:t>
      </w:r>
      <w:r w:rsidR="00276813">
        <w:rPr>
          <w:rFonts w:ascii="Garamond" w:hAnsi="Garamond" w:cs="Arial"/>
          <w:color w:val="000000"/>
        </w:rPr>
        <w:t>density</w:t>
      </w:r>
      <w:r w:rsidR="004C7EBA">
        <w:rPr>
          <w:rFonts w:ascii="Garamond" w:hAnsi="Garamond" w:cs="Arial"/>
          <w:color w:val="000000"/>
        </w:rPr>
        <w:t xml:space="preserve">. </w:t>
      </w:r>
      <w:r w:rsidR="00AA32A1">
        <w:rPr>
          <w:rFonts w:ascii="Garamond" w:hAnsi="Garamond" w:cs="Arial"/>
          <w:color w:val="000000"/>
        </w:rPr>
        <w:t xml:space="preserve">These locations experience their own unique pollution events such as volcanic </w:t>
      </w:r>
      <w:r w:rsidR="00E143D4">
        <w:rPr>
          <w:rFonts w:ascii="Garamond" w:hAnsi="Garamond" w:cs="Arial"/>
          <w:color w:val="000000"/>
        </w:rPr>
        <w:t>smog</w:t>
      </w:r>
      <w:r w:rsidR="00AA32A1">
        <w:rPr>
          <w:rFonts w:ascii="Garamond" w:hAnsi="Garamond" w:cs="Arial"/>
          <w:color w:val="000000"/>
        </w:rPr>
        <w:t xml:space="preserve">, also known as </w:t>
      </w:r>
      <w:r w:rsidR="00942F19">
        <w:rPr>
          <w:rFonts w:ascii="Garamond" w:hAnsi="Garamond" w:cs="Arial"/>
          <w:color w:val="000000"/>
        </w:rPr>
        <w:t>VOG</w:t>
      </w:r>
      <w:r w:rsidR="00AA32A1">
        <w:rPr>
          <w:rFonts w:ascii="Garamond" w:hAnsi="Garamond" w:cs="Arial"/>
          <w:color w:val="000000"/>
        </w:rPr>
        <w:t xml:space="preserve">, and </w:t>
      </w:r>
      <w:r w:rsidR="00395AE9">
        <w:rPr>
          <w:rFonts w:ascii="Garamond" w:hAnsi="Garamond" w:cs="Arial"/>
          <w:color w:val="000000"/>
        </w:rPr>
        <w:t xml:space="preserve">the </w:t>
      </w:r>
      <w:r w:rsidR="00276813">
        <w:rPr>
          <w:rFonts w:ascii="Garamond" w:hAnsi="Garamond" w:cs="Arial"/>
          <w:color w:val="000000"/>
        </w:rPr>
        <w:t>seasonal</w:t>
      </w:r>
      <w:r w:rsidR="00395AE9">
        <w:rPr>
          <w:rFonts w:ascii="Garamond" w:hAnsi="Garamond" w:cs="Arial"/>
          <w:color w:val="000000"/>
        </w:rPr>
        <w:t xml:space="preserve"> effects of </w:t>
      </w:r>
      <w:r w:rsidR="00AA32A1">
        <w:rPr>
          <w:rFonts w:ascii="Garamond" w:hAnsi="Garamond" w:cs="Arial"/>
          <w:color w:val="000000"/>
        </w:rPr>
        <w:t>sugar cane burning</w:t>
      </w:r>
      <w:r w:rsidR="00D12AD2">
        <w:rPr>
          <w:rFonts w:ascii="Garamond" w:hAnsi="Garamond" w:cs="Arial"/>
          <w:color w:val="000000"/>
        </w:rPr>
        <w:t>,</w:t>
      </w:r>
      <w:r w:rsidR="00595178">
        <w:rPr>
          <w:rFonts w:ascii="Garamond" w:hAnsi="Garamond" w:cs="Arial"/>
          <w:color w:val="000000"/>
        </w:rPr>
        <w:t xml:space="preserve"> respectively. These two states </w:t>
      </w:r>
      <w:r w:rsidR="00E154FB">
        <w:rPr>
          <w:rFonts w:ascii="Garamond" w:hAnsi="Garamond" w:cs="Arial"/>
          <w:color w:val="000000"/>
        </w:rPr>
        <w:t xml:space="preserve">represent </w:t>
      </w:r>
      <w:r w:rsidR="00F63220">
        <w:rPr>
          <w:rFonts w:ascii="Garamond" w:hAnsi="Garamond" w:cs="Arial"/>
          <w:color w:val="000000"/>
        </w:rPr>
        <w:t>good case</w:t>
      </w:r>
      <w:r w:rsidR="00D12AD2">
        <w:rPr>
          <w:rFonts w:ascii="Garamond" w:hAnsi="Garamond" w:cs="Arial"/>
          <w:color w:val="000000"/>
        </w:rPr>
        <w:t xml:space="preserve"> studies</w:t>
      </w:r>
      <w:r w:rsidR="00595178">
        <w:rPr>
          <w:rFonts w:ascii="Garamond" w:hAnsi="Garamond" w:cs="Arial"/>
          <w:color w:val="000000"/>
        </w:rPr>
        <w:t xml:space="preserve"> </w:t>
      </w:r>
      <w:r w:rsidR="00F63220">
        <w:rPr>
          <w:rFonts w:ascii="Garamond" w:hAnsi="Garamond" w:cs="Arial"/>
          <w:color w:val="000000"/>
        </w:rPr>
        <w:t xml:space="preserve">for improving United States air quality reporting. </w:t>
      </w:r>
      <w:r w:rsidR="007A2435" w:rsidRPr="0010328F">
        <w:rPr>
          <w:rFonts w:ascii="Garamond" w:hAnsi="Garamond" w:cs="Arial"/>
          <w:color w:val="000000"/>
        </w:rPr>
        <w:t xml:space="preserve">This project addresses </w:t>
      </w:r>
      <w:r w:rsidR="003D3DC8">
        <w:rPr>
          <w:rFonts w:ascii="Garamond" w:hAnsi="Garamond" w:cs="Arial"/>
          <w:color w:val="000000"/>
        </w:rPr>
        <w:t xml:space="preserve">the </w:t>
      </w:r>
      <w:r w:rsidR="00422E26">
        <w:rPr>
          <w:rFonts w:ascii="Garamond" w:hAnsi="Garamond" w:cs="Arial"/>
          <w:color w:val="000000"/>
        </w:rPr>
        <w:t>National Aeronautics and Space Administration (</w:t>
      </w:r>
      <w:r w:rsidR="007A2435" w:rsidRPr="0010328F">
        <w:rPr>
          <w:rFonts w:ascii="Garamond" w:hAnsi="Garamond" w:cs="Arial"/>
          <w:color w:val="000000"/>
        </w:rPr>
        <w:t>NASA</w:t>
      </w:r>
      <w:r w:rsidR="00422E26">
        <w:rPr>
          <w:rFonts w:ascii="Garamond" w:hAnsi="Garamond" w:cs="Arial"/>
          <w:color w:val="000000"/>
        </w:rPr>
        <w:t>)</w:t>
      </w:r>
      <w:r w:rsidR="007A2435" w:rsidRPr="0010328F">
        <w:rPr>
          <w:rFonts w:ascii="Garamond" w:hAnsi="Garamond" w:cs="Arial"/>
          <w:color w:val="000000"/>
        </w:rPr>
        <w:t xml:space="preserve">’s </w:t>
      </w:r>
      <w:r w:rsidR="00595178">
        <w:rPr>
          <w:rFonts w:ascii="Garamond" w:hAnsi="Garamond" w:cs="Arial"/>
          <w:color w:val="000000"/>
        </w:rPr>
        <w:t xml:space="preserve">Applied Sciences Program </w:t>
      </w:r>
      <w:r w:rsidR="007A2435" w:rsidRPr="0010328F">
        <w:rPr>
          <w:rFonts w:ascii="Garamond" w:hAnsi="Garamond" w:cs="Arial"/>
          <w:color w:val="000000"/>
        </w:rPr>
        <w:t xml:space="preserve">national application area of Health &amp; Air Quality through assessment of satellite and </w:t>
      </w:r>
      <w:r w:rsidR="007A2435" w:rsidRPr="0010328F">
        <w:rPr>
          <w:rFonts w:ascii="Garamond" w:hAnsi="Garamond" w:cs="Arial"/>
          <w:i/>
          <w:iCs/>
          <w:color w:val="000000"/>
        </w:rPr>
        <w:t xml:space="preserve">in situ </w:t>
      </w:r>
      <w:r w:rsidR="007A2435" w:rsidRPr="0010328F">
        <w:rPr>
          <w:rFonts w:ascii="Garamond" w:hAnsi="Garamond" w:cs="Arial"/>
          <w:color w:val="000000"/>
        </w:rPr>
        <w:t>aerosol data</w:t>
      </w:r>
      <w:r w:rsidR="007A2435">
        <w:rPr>
          <w:rFonts w:ascii="Garamond" w:hAnsi="Garamond" w:cs="Arial"/>
          <w:color w:val="000000"/>
        </w:rPr>
        <w:t>, specifically focusing on the Hawaii and Florida coasts fr</w:t>
      </w:r>
      <w:r w:rsidR="00BB61AB">
        <w:rPr>
          <w:rFonts w:ascii="Garamond" w:hAnsi="Garamond" w:cs="Arial"/>
          <w:color w:val="000000"/>
        </w:rPr>
        <w:t>om January 1981 to December 2015</w:t>
      </w:r>
      <w:r w:rsidR="007A2435">
        <w:rPr>
          <w:rFonts w:ascii="Garamond" w:hAnsi="Garamond" w:cs="Arial"/>
          <w:color w:val="000000"/>
        </w:rPr>
        <w:t xml:space="preserve">.  </w:t>
      </w:r>
    </w:p>
    <w:p w14:paraId="48C87BD8" w14:textId="77777777" w:rsidR="00A86BCD" w:rsidRDefault="00A86BCD" w:rsidP="00A86BCD">
      <w:pPr>
        <w:spacing w:after="0" w:line="240" w:lineRule="auto"/>
        <w:rPr>
          <w:rFonts w:ascii="Garamond" w:hAnsi="Garamond" w:cs="Arial"/>
          <w:color w:val="000000"/>
        </w:rPr>
      </w:pPr>
    </w:p>
    <w:p w14:paraId="1A256515" w14:textId="37FF2DB2" w:rsidR="0010328F" w:rsidRPr="006847C9" w:rsidRDefault="00A86BCD" w:rsidP="00422E26">
      <w:pPr>
        <w:spacing w:after="0"/>
        <w:rPr>
          <w:rFonts w:ascii="Times New Roman" w:eastAsia="Times New Roman" w:hAnsi="Times New Roman" w:cs="Times New Roman"/>
          <w:sz w:val="24"/>
          <w:szCs w:val="24"/>
        </w:rPr>
      </w:pPr>
      <w:r>
        <w:rPr>
          <w:rFonts w:ascii="Garamond" w:hAnsi="Garamond" w:cs="Arial"/>
          <w:color w:val="000000"/>
        </w:rPr>
        <w:t>The project focuse</w:t>
      </w:r>
      <w:r w:rsidR="003D3DC8">
        <w:rPr>
          <w:rFonts w:ascii="Garamond" w:hAnsi="Garamond" w:cs="Arial"/>
          <w:color w:val="000000"/>
        </w:rPr>
        <w:t>d</w:t>
      </w:r>
      <w:r>
        <w:rPr>
          <w:rFonts w:ascii="Garamond" w:hAnsi="Garamond" w:cs="Arial"/>
          <w:color w:val="000000"/>
        </w:rPr>
        <w:t xml:space="preserve"> on </w:t>
      </w:r>
      <w:r w:rsidR="003D3DC8">
        <w:rPr>
          <w:rFonts w:ascii="Garamond" w:hAnsi="Garamond" w:cs="Arial"/>
          <w:color w:val="000000"/>
        </w:rPr>
        <w:t>aiding</w:t>
      </w:r>
      <w:r w:rsidR="003D3DC8" w:rsidRPr="0010328F">
        <w:rPr>
          <w:rFonts w:ascii="Garamond" w:hAnsi="Garamond" w:cs="Arial"/>
          <w:color w:val="000000"/>
        </w:rPr>
        <w:t xml:space="preserve"> </w:t>
      </w:r>
      <w:r w:rsidRPr="0010328F">
        <w:rPr>
          <w:rFonts w:ascii="Garamond" w:hAnsi="Garamond" w:cs="Arial"/>
          <w:color w:val="000000"/>
        </w:rPr>
        <w:t>the Environmental Pro</w:t>
      </w:r>
      <w:r>
        <w:rPr>
          <w:rFonts w:ascii="Garamond" w:hAnsi="Garamond" w:cs="Arial"/>
          <w:color w:val="000000"/>
        </w:rPr>
        <w:t>tection Agency</w:t>
      </w:r>
      <w:r w:rsidR="00595178">
        <w:rPr>
          <w:rFonts w:ascii="Garamond" w:hAnsi="Garamond" w:cs="Arial"/>
          <w:color w:val="000000"/>
        </w:rPr>
        <w:t>’s</w:t>
      </w:r>
      <w:r>
        <w:rPr>
          <w:rFonts w:ascii="Garamond" w:hAnsi="Garamond" w:cs="Arial"/>
          <w:color w:val="000000"/>
        </w:rPr>
        <w:t xml:space="preserve"> (EPA) and Centers for Disease Control and Prevention’s (CDC) </w:t>
      </w:r>
      <w:r w:rsidRPr="0010328F">
        <w:rPr>
          <w:rFonts w:ascii="Garamond" w:hAnsi="Garamond" w:cs="Arial"/>
          <w:color w:val="000000"/>
        </w:rPr>
        <w:t xml:space="preserve">current air quality reporting and human health mitigation efforts. Organizations </w:t>
      </w:r>
      <w:r>
        <w:rPr>
          <w:rFonts w:ascii="Garamond" w:hAnsi="Garamond" w:cs="Arial"/>
          <w:color w:val="000000"/>
        </w:rPr>
        <w:t xml:space="preserve">like the EPA and CDC </w:t>
      </w:r>
      <w:r w:rsidRPr="0010328F">
        <w:rPr>
          <w:rFonts w:ascii="Garamond" w:hAnsi="Garamond" w:cs="Arial"/>
          <w:color w:val="000000"/>
        </w:rPr>
        <w:t xml:space="preserve">have an increasing need to provide accurate air quality assessments so as to properly mitigate </w:t>
      </w:r>
      <w:r>
        <w:rPr>
          <w:rFonts w:ascii="Garamond" w:hAnsi="Garamond" w:cs="Arial"/>
          <w:color w:val="000000"/>
        </w:rPr>
        <w:t xml:space="preserve">the negative </w:t>
      </w:r>
      <w:r w:rsidRPr="0010328F">
        <w:rPr>
          <w:rFonts w:ascii="Garamond" w:hAnsi="Garamond" w:cs="Arial"/>
          <w:color w:val="000000"/>
        </w:rPr>
        <w:t xml:space="preserve">repercussions </w:t>
      </w:r>
      <w:r>
        <w:rPr>
          <w:rFonts w:ascii="Garamond" w:hAnsi="Garamond" w:cs="Arial"/>
          <w:color w:val="000000"/>
        </w:rPr>
        <w:t xml:space="preserve">PM air pollution has </w:t>
      </w:r>
      <w:r w:rsidRPr="0010328F">
        <w:rPr>
          <w:rFonts w:ascii="Garamond" w:hAnsi="Garamond" w:cs="Arial"/>
          <w:color w:val="000000"/>
        </w:rPr>
        <w:t xml:space="preserve">on human and environmental health. </w:t>
      </w:r>
      <w:r w:rsidR="007D45C2">
        <w:rPr>
          <w:rFonts w:ascii="Garamond" w:hAnsi="Garamond" w:cs="Arial"/>
          <w:color w:val="000000"/>
        </w:rPr>
        <w:t>In the past, t</w:t>
      </w:r>
      <w:r w:rsidR="00600B6A" w:rsidRPr="00600B6A">
        <w:rPr>
          <w:rFonts w:ascii="Garamond" w:hAnsi="Garamond" w:cs="Arial"/>
        </w:rPr>
        <w:t>he EPA has funded projects that sought to integrate satellite data into surface PM</w:t>
      </w:r>
      <w:r w:rsidR="00600B6A" w:rsidRPr="00600B6A">
        <w:rPr>
          <w:rFonts w:ascii="Garamond" w:hAnsi="Garamond" w:cs="Arial"/>
          <w:vertAlign w:val="subscript"/>
        </w:rPr>
        <w:t>2.5</w:t>
      </w:r>
      <w:r w:rsidR="00600B6A" w:rsidRPr="00600B6A">
        <w:rPr>
          <w:rFonts w:ascii="Garamond" w:hAnsi="Garamond" w:cs="Arial"/>
        </w:rPr>
        <w:t xml:space="preserve"> measurements, such as the </w:t>
      </w:r>
      <w:proofErr w:type="spellStart"/>
      <w:r w:rsidR="00906C9B" w:rsidRPr="00600B6A">
        <w:rPr>
          <w:rFonts w:ascii="Garamond" w:hAnsi="Garamond" w:cs="Arial"/>
        </w:rPr>
        <w:t>A</w:t>
      </w:r>
      <w:r w:rsidR="00906C9B">
        <w:rPr>
          <w:rFonts w:ascii="Garamond" w:hAnsi="Garamond" w:cs="Arial"/>
        </w:rPr>
        <w:t>ir</w:t>
      </w:r>
      <w:r w:rsidR="00906C9B" w:rsidRPr="00600B6A">
        <w:rPr>
          <w:rFonts w:ascii="Garamond" w:hAnsi="Garamond" w:cs="Arial"/>
        </w:rPr>
        <w:t>Now</w:t>
      </w:r>
      <w:proofErr w:type="spellEnd"/>
      <w:r w:rsidR="00906C9B" w:rsidRPr="00600B6A">
        <w:rPr>
          <w:rFonts w:ascii="Garamond" w:hAnsi="Garamond" w:cs="Arial"/>
        </w:rPr>
        <w:t xml:space="preserve"> </w:t>
      </w:r>
      <w:r w:rsidR="00600B6A" w:rsidRPr="00600B6A">
        <w:rPr>
          <w:rFonts w:ascii="Garamond" w:hAnsi="Garamond" w:cs="Arial"/>
        </w:rPr>
        <w:t>Satellite Data Processor (ASDP). While there is currently no integration of satellite data into</w:t>
      </w:r>
      <w:r w:rsidR="00595178">
        <w:rPr>
          <w:rFonts w:ascii="Garamond" w:hAnsi="Garamond" w:cs="Arial"/>
        </w:rPr>
        <w:t xml:space="preserve"> public</w:t>
      </w:r>
      <w:r w:rsidR="00600B6A" w:rsidRPr="00600B6A">
        <w:rPr>
          <w:rFonts w:ascii="Garamond" w:hAnsi="Garamond" w:cs="Arial"/>
        </w:rPr>
        <w:t xml:space="preserve"> </w:t>
      </w:r>
      <w:proofErr w:type="spellStart"/>
      <w:r w:rsidR="00600B6A" w:rsidRPr="00600B6A">
        <w:rPr>
          <w:rFonts w:ascii="Garamond" w:hAnsi="Garamond" w:cs="Arial"/>
        </w:rPr>
        <w:t>AirNow</w:t>
      </w:r>
      <w:proofErr w:type="spellEnd"/>
      <w:r w:rsidR="00595178">
        <w:rPr>
          <w:rFonts w:ascii="Garamond" w:hAnsi="Garamond" w:cs="Arial"/>
        </w:rPr>
        <w:t xml:space="preserve"> products</w:t>
      </w:r>
      <w:r w:rsidR="00600B6A" w:rsidRPr="00600B6A">
        <w:rPr>
          <w:rFonts w:ascii="Garamond" w:hAnsi="Garamond" w:cs="Arial"/>
        </w:rPr>
        <w:t xml:space="preserve">, this much needed step will improve </w:t>
      </w:r>
      <w:r w:rsidR="00595178">
        <w:rPr>
          <w:rFonts w:ascii="Garamond" w:hAnsi="Garamond" w:cs="Arial"/>
        </w:rPr>
        <w:t>the capabilities</w:t>
      </w:r>
      <w:r w:rsidR="00595178" w:rsidRPr="00600B6A">
        <w:rPr>
          <w:rFonts w:ascii="Garamond" w:hAnsi="Garamond" w:cs="Arial"/>
        </w:rPr>
        <w:t xml:space="preserve"> </w:t>
      </w:r>
      <w:r w:rsidR="00600B6A" w:rsidRPr="00600B6A">
        <w:rPr>
          <w:rFonts w:ascii="Garamond" w:hAnsi="Garamond" w:cs="Arial"/>
        </w:rPr>
        <w:t>and spatial coverage of air quality estimates</w:t>
      </w:r>
      <w:r w:rsidR="00641A55">
        <w:rPr>
          <w:rFonts w:ascii="Garamond" w:hAnsi="Garamond" w:cs="Arial"/>
        </w:rPr>
        <w:t>.</w:t>
      </w:r>
      <w:r w:rsidR="00600B6A" w:rsidRPr="00600B6A">
        <w:rPr>
          <w:rFonts w:ascii="Garamond" w:hAnsi="Garamond" w:cs="Arial"/>
        </w:rPr>
        <w:t xml:space="preserve"> </w:t>
      </w:r>
      <w:r>
        <w:rPr>
          <w:rFonts w:ascii="Garamond" w:hAnsi="Garamond" w:cs="Arial"/>
          <w:color w:val="000000"/>
        </w:rPr>
        <w:t>The utility of satellite data is</w:t>
      </w:r>
      <w:r w:rsidRPr="003B6969">
        <w:rPr>
          <w:rFonts w:ascii="Garamond" w:hAnsi="Garamond" w:cs="Arial"/>
          <w:color w:val="000000"/>
        </w:rPr>
        <w:t xml:space="preserve"> identified as highly beneficial for assessing air quality problems on a broad scale. </w:t>
      </w:r>
      <w:r w:rsidRPr="0010328F">
        <w:rPr>
          <w:rFonts w:ascii="Garamond" w:hAnsi="Garamond" w:cs="Arial"/>
          <w:color w:val="000000"/>
        </w:rPr>
        <w:t>This project utilize</w:t>
      </w:r>
      <w:r w:rsidR="003D3DC8">
        <w:rPr>
          <w:rFonts w:ascii="Garamond" w:hAnsi="Garamond" w:cs="Arial"/>
          <w:color w:val="000000"/>
        </w:rPr>
        <w:t>d</w:t>
      </w:r>
      <w:r w:rsidRPr="0010328F">
        <w:rPr>
          <w:rFonts w:ascii="Garamond" w:hAnsi="Garamond" w:cs="Arial"/>
          <w:color w:val="000000"/>
        </w:rPr>
        <w:t xml:space="preserve"> </w:t>
      </w:r>
      <w:r w:rsidR="00641A55">
        <w:rPr>
          <w:rFonts w:ascii="Garamond" w:hAnsi="Garamond" w:cs="Arial"/>
          <w:color w:val="000000"/>
        </w:rPr>
        <w:t xml:space="preserve">the </w:t>
      </w:r>
      <w:r>
        <w:rPr>
          <w:rFonts w:ascii="Garamond" w:hAnsi="Garamond" w:cs="Arial"/>
          <w:color w:val="000000"/>
        </w:rPr>
        <w:t xml:space="preserve">NASA </w:t>
      </w:r>
      <w:r w:rsidRPr="0010328F">
        <w:rPr>
          <w:rFonts w:ascii="Garamond" w:hAnsi="Garamond" w:cs="Arial"/>
          <w:color w:val="000000"/>
        </w:rPr>
        <w:t xml:space="preserve">Aerosol Optical Depth (AOD) and </w:t>
      </w:r>
      <w:r w:rsidR="00641A55">
        <w:rPr>
          <w:rFonts w:ascii="Garamond" w:hAnsi="Garamond" w:cs="Arial"/>
          <w:color w:val="000000"/>
        </w:rPr>
        <w:t xml:space="preserve">the </w:t>
      </w:r>
      <w:r w:rsidRPr="0010328F">
        <w:rPr>
          <w:rFonts w:ascii="Garamond" w:hAnsi="Garamond" w:cs="Arial"/>
          <w:color w:val="000000"/>
        </w:rPr>
        <w:t>National Oceanic and Atmospheric Administration’s (NOAA) Aerosol Optical Thickness (AOT) dataset</w:t>
      </w:r>
      <w:r>
        <w:rPr>
          <w:rFonts w:ascii="Garamond" w:hAnsi="Garamond" w:cs="Arial"/>
          <w:color w:val="000000"/>
        </w:rPr>
        <w:t xml:space="preserve">s </w:t>
      </w:r>
      <w:r w:rsidR="006847C9">
        <w:rPr>
          <w:rFonts w:ascii="Garamond" w:hAnsi="Garamond" w:cs="Arial"/>
          <w:color w:val="000000"/>
        </w:rPr>
        <w:t xml:space="preserve">in addition to </w:t>
      </w:r>
      <w:r w:rsidR="006847C9">
        <w:rPr>
          <w:rFonts w:ascii="Garamond" w:hAnsi="Garamond" w:cs="Arial"/>
          <w:i/>
          <w:color w:val="000000"/>
        </w:rPr>
        <w:t xml:space="preserve">in situ </w:t>
      </w:r>
      <w:r w:rsidR="006847C9">
        <w:rPr>
          <w:rFonts w:ascii="Garamond" w:hAnsi="Garamond" w:cs="Arial"/>
          <w:color w:val="000000"/>
        </w:rPr>
        <w:t xml:space="preserve">aerosol measurements </w:t>
      </w:r>
      <w:r w:rsidRPr="006847C9">
        <w:rPr>
          <w:rFonts w:ascii="Garamond" w:hAnsi="Garamond" w:cs="Arial"/>
          <w:color w:val="000000"/>
        </w:rPr>
        <w:t>to</w:t>
      </w:r>
      <w:r>
        <w:rPr>
          <w:rFonts w:ascii="Garamond" w:hAnsi="Garamond" w:cs="Arial"/>
          <w:color w:val="000000"/>
        </w:rPr>
        <w:t xml:space="preserve"> create long-term climatologies </w:t>
      </w:r>
      <w:r w:rsidR="006847C9">
        <w:rPr>
          <w:rFonts w:ascii="Garamond" w:hAnsi="Garamond" w:cs="Arial"/>
          <w:color w:val="000000"/>
        </w:rPr>
        <w:t xml:space="preserve">of Hawaii and Florida </w:t>
      </w:r>
      <w:r w:rsidR="00276813">
        <w:rPr>
          <w:rFonts w:ascii="Garamond" w:hAnsi="Garamond" w:cs="Arial"/>
          <w:color w:val="000000"/>
        </w:rPr>
        <w:t xml:space="preserve">and to preform statistical </w:t>
      </w:r>
      <w:r w:rsidR="006847C9">
        <w:rPr>
          <w:rFonts w:ascii="Garamond" w:hAnsi="Garamond" w:cs="Arial"/>
          <w:color w:val="000000"/>
        </w:rPr>
        <w:t>verification</w:t>
      </w:r>
      <w:r w:rsidR="00276813">
        <w:rPr>
          <w:rFonts w:ascii="Garamond" w:hAnsi="Garamond" w:cs="Arial"/>
          <w:color w:val="000000"/>
        </w:rPr>
        <w:t xml:space="preserve"> </w:t>
      </w:r>
      <w:r w:rsidR="006847C9">
        <w:rPr>
          <w:rFonts w:ascii="Garamond" w:hAnsi="Garamond" w:cs="Arial"/>
          <w:color w:val="000000"/>
        </w:rPr>
        <w:t xml:space="preserve">to enhance </w:t>
      </w:r>
      <w:r w:rsidR="00641A55">
        <w:rPr>
          <w:rFonts w:ascii="Garamond" w:hAnsi="Garamond" w:cs="Arial"/>
          <w:color w:val="000000"/>
        </w:rPr>
        <w:t xml:space="preserve">and support the use of remotely sensed data in </w:t>
      </w:r>
      <w:r w:rsidR="006847C9">
        <w:rPr>
          <w:rFonts w:ascii="Garamond" w:hAnsi="Garamond" w:cs="Arial"/>
          <w:color w:val="000000"/>
        </w:rPr>
        <w:t>the EPA</w:t>
      </w:r>
      <w:r w:rsidR="00641A55">
        <w:rPr>
          <w:rFonts w:ascii="Garamond" w:hAnsi="Garamond" w:cs="Arial"/>
          <w:color w:val="000000"/>
        </w:rPr>
        <w:t>’s</w:t>
      </w:r>
      <w:r w:rsidR="006847C9">
        <w:rPr>
          <w:rFonts w:ascii="Garamond" w:hAnsi="Garamond" w:cs="Arial"/>
          <w:color w:val="000000"/>
        </w:rPr>
        <w:t xml:space="preserve"> and CDC’s current air quality approaches</w:t>
      </w:r>
      <w:r w:rsidRPr="0010328F">
        <w:rPr>
          <w:rFonts w:ascii="Garamond" w:hAnsi="Garamond" w:cs="Arial"/>
          <w:color w:val="000000"/>
        </w:rPr>
        <w:t xml:space="preserve">. </w:t>
      </w:r>
      <w:r w:rsidR="00276813">
        <w:rPr>
          <w:rFonts w:ascii="Garamond" w:hAnsi="Garamond" w:cs="Arial"/>
          <w:color w:val="000000"/>
        </w:rPr>
        <w:t xml:space="preserve">The End-Users </w:t>
      </w:r>
      <w:r w:rsidR="003D3DC8">
        <w:rPr>
          <w:rFonts w:ascii="Garamond" w:hAnsi="Garamond" w:cs="Arial"/>
          <w:color w:val="000000"/>
        </w:rPr>
        <w:t>were</w:t>
      </w:r>
      <w:r w:rsidR="00276813">
        <w:rPr>
          <w:rFonts w:ascii="Garamond" w:hAnsi="Garamond" w:cs="Arial"/>
          <w:color w:val="000000"/>
        </w:rPr>
        <w:t xml:space="preserve"> provided with </w:t>
      </w:r>
      <w:proofErr w:type="spellStart"/>
      <w:r w:rsidR="00276813">
        <w:rPr>
          <w:rFonts w:ascii="Garamond" w:hAnsi="Garamond" w:cs="Arial"/>
          <w:color w:val="000000"/>
        </w:rPr>
        <w:t>climatologies</w:t>
      </w:r>
      <w:proofErr w:type="spellEnd"/>
      <w:r w:rsidR="00276813">
        <w:rPr>
          <w:rFonts w:ascii="Garamond" w:hAnsi="Garamond" w:cs="Arial"/>
          <w:color w:val="000000"/>
        </w:rPr>
        <w:t xml:space="preserve">, validation maps and figures, and a replicable methodology so that this data may be used to </w:t>
      </w:r>
      <w:r w:rsidR="00E9464A">
        <w:rPr>
          <w:rFonts w:ascii="Garamond" w:hAnsi="Garamond" w:cs="Arial"/>
          <w:color w:val="000000"/>
        </w:rPr>
        <w:t xml:space="preserve">further analyze aerosol levels in comparison with other environmental and human health trends.  </w:t>
      </w:r>
    </w:p>
    <w:p w14:paraId="4EAB8422" w14:textId="0513B259" w:rsidR="00E41324" w:rsidRPr="005A5711" w:rsidRDefault="00A43059" w:rsidP="00D3013B">
      <w:pPr>
        <w:pStyle w:val="Heading1"/>
        <w:rPr>
          <w:rFonts w:ascii="Garamond" w:hAnsi="Garamond"/>
        </w:rPr>
      </w:pPr>
      <w:bookmarkStart w:id="1" w:name="_Toc334198726"/>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1"/>
    </w:p>
    <w:p w14:paraId="568F630F" w14:textId="77777777" w:rsidR="00395AE9" w:rsidRPr="00395AE9" w:rsidRDefault="00395AE9" w:rsidP="00B365F0">
      <w:pPr>
        <w:spacing w:after="0" w:line="240" w:lineRule="auto"/>
        <w:rPr>
          <w:rFonts w:ascii="Garamond" w:eastAsia="Times New Roman" w:hAnsi="Garamond" w:cs="Arial"/>
          <w:b/>
          <w:bCs/>
          <w:i/>
          <w:iCs/>
        </w:rPr>
      </w:pPr>
      <w:r w:rsidRPr="00395AE9">
        <w:rPr>
          <w:rFonts w:ascii="Garamond" w:eastAsia="Times New Roman" w:hAnsi="Garamond" w:cs="Arial"/>
          <w:b/>
          <w:bCs/>
          <w:i/>
          <w:iCs/>
        </w:rPr>
        <w:t>3.1 Data Acquisition</w:t>
      </w:r>
    </w:p>
    <w:p w14:paraId="03D5C3F9" w14:textId="1FED33E0" w:rsidR="006404E9" w:rsidRDefault="00554415" w:rsidP="00602943">
      <w:pPr>
        <w:spacing w:after="0"/>
        <w:rPr>
          <w:rFonts w:ascii="Garamond" w:hAnsi="Garamond" w:cs="Arial"/>
          <w:szCs w:val="24"/>
        </w:rPr>
      </w:pPr>
      <w:r>
        <w:rPr>
          <w:rFonts w:ascii="Garamond" w:hAnsi="Garamond" w:cs="Arial"/>
          <w:szCs w:val="24"/>
        </w:rPr>
        <w:t xml:space="preserve">This project required incorporation of both </w:t>
      </w:r>
      <w:r>
        <w:rPr>
          <w:rFonts w:ascii="Garamond" w:hAnsi="Garamond" w:cs="Arial"/>
          <w:i/>
          <w:szCs w:val="24"/>
        </w:rPr>
        <w:t xml:space="preserve">in situ </w:t>
      </w:r>
      <w:r>
        <w:rPr>
          <w:rFonts w:ascii="Garamond" w:hAnsi="Garamond" w:cs="Arial"/>
          <w:szCs w:val="24"/>
        </w:rPr>
        <w:t xml:space="preserve">and satellite data for </w:t>
      </w:r>
      <w:r w:rsidR="00104606">
        <w:rPr>
          <w:rFonts w:ascii="Garamond" w:hAnsi="Garamond" w:cs="Arial"/>
          <w:szCs w:val="24"/>
        </w:rPr>
        <w:t xml:space="preserve">a more comprehensive and accurate air quality report. </w:t>
      </w:r>
      <w:r w:rsidR="00B30C9D">
        <w:rPr>
          <w:rFonts w:ascii="Garamond" w:hAnsi="Garamond" w:cs="Arial"/>
          <w:szCs w:val="24"/>
        </w:rPr>
        <w:t xml:space="preserve">AOT data collected from NOAA’s Advanced Very High Resolution Radiometer (AVHRR) sensor </w:t>
      </w:r>
      <w:r w:rsidR="00A67934">
        <w:rPr>
          <w:rFonts w:ascii="Garamond" w:hAnsi="Garamond" w:cs="Arial"/>
          <w:szCs w:val="24"/>
        </w:rPr>
        <w:t xml:space="preserve">were </w:t>
      </w:r>
      <w:r w:rsidR="004F128C">
        <w:rPr>
          <w:rFonts w:ascii="Garamond" w:hAnsi="Garamond" w:cs="Arial"/>
          <w:szCs w:val="24"/>
        </w:rPr>
        <w:t>acquired</w:t>
      </w:r>
      <w:r w:rsidR="00B30C9D">
        <w:rPr>
          <w:rFonts w:ascii="Garamond" w:hAnsi="Garamond" w:cs="Arial"/>
          <w:szCs w:val="24"/>
        </w:rPr>
        <w:t xml:space="preserve"> </w:t>
      </w:r>
      <w:r w:rsidR="009F4567">
        <w:rPr>
          <w:rFonts w:ascii="Garamond" w:hAnsi="Garamond" w:cs="Arial"/>
          <w:szCs w:val="24"/>
        </w:rPr>
        <w:t>through NOAA’s Climate Data Record</w:t>
      </w:r>
      <w:r w:rsidR="00E9464A">
        <w:rPr>
          <w:rFonts w:ascii="Garamond" w:hAnsi="Garamond" w:cs="Arial"/>
          <w:szCs w:val="24"/>
        </w:rPr>
        <w:t xml:space="preserve">. </w:t>
      </w:r>
      <w:r w:rsidR="00B30C9D">
        <w:rPr>
          <w:rFonts w:ascii="Garamond" w:hAnsi="Garamond" w:cs="Arial"/>
          <w:szCs w:val="24"/>
        </w:rPr>
        <w:t>This dataset has a spatial resolution of 0.1</w:t>
      </w:r>
      <w:r w:rsidR="00641A55">
        <w:rPr>
          <w:rFonts w:ascii="Garamond" w:hAnsi="Garamond" w:cs="Arial"/>
          <w:szCs w:val="24"/>
        </w:rPr>
        <w:sym w:font="Symbol" w:char="F0B0"/>
      </w:r>
      <w:r w:rsidR="00641A55">
        <w:rPr>
          <w:rFonts w:ascii="Garamond" w:hAnsi="Garamond" w:cs="Arial"/>
          <w:szCs w:val="24"/>
        </w:rPr>
        <w:t xml:space="preserve"> by 0.1</w:t>
      </w:r>
      <w:r w:rsidR="00641A55">
        <w:rPr>
          <w:rFonts w:ascii="Garamond" w:hAnsi="Garamond" w:cs="Arial"/>
          <w:szCs w:val="24"/>
        </w:rPr>
        <w:sym w:font="Symbol" w:char="F0B0"/>
      </w:r>
      <w:r w:rsidR="00A67934">
        <w:rPr>
          <w:rFonts w:ascii="Garamond" w:hAnsi="Garamond" w:cs="Arial"/>
          <w:szCs w:val="24"/>
        </w:rPr>
        <w:t xml:space="preserve"> (approximately</w:t>
      </w:r>
      <w:r w:rsidR="003D3DC8">
        <w:rPr>
          <w:rFonts w:ascii="Garamond" w:hAnsi="Garamond" w:cs="Arial"/>
          <w:szCs w:val="24"/>
        </w:rPr>
        <w:t xml:space="preserve"> </w:t>
      </w:r>
      <w:r w:rsidR="00A67934">
        <w:rPr>
          <w:rFonts w:ascii="Garamond" w:hAnsi="Garamond" w:cs="Arial"/>
          <w:szCs w:val="24"/>
        </w:rPr>
        <w:t>10 km by 10 km)</w:t>
      </w:r>
      <w:r w:rsidR="00B30C9D">
        <w:rPr>
          <w:rFonts w:ascii="Garamond" w:hAnsi="Garamond" w:cs="Arial"/>
          <w:szCs w:val="24"/>
        </w:rPr>
        <w:t xml:space="preserve">, </w:t>
      </w:r>
      <w:r w:rsidR="003D3DC8">
        <w:rPr>
          <w:rFonts w:ascii="Garamond" w:hAnsi="Garamond" w:cs="Arial"/>
          <w:szCs w:val="24"/>
        </w:rPr>
        <w:t>and a monthly temporal resolution</w:t>
      </w:r>
      <w:r w:rsidR="00E53331">
        <w:rPr>
          <w:rFonts w:ascii="Garamond" w:hAnsi="Garamond" w:cs="Arial"/>
          <w:szCs w:val="24"/>
        </w:rPr>
        <w:t>, from 1981 to 2015</w:t>
      </w:r>
      <w:r w:rsidR="00B30C9D">
        <w:rPr>
          <w:rFonts w:ascii="Garamond" w:hAnsi="Garamond" w:cs="Arial"/>
          <w:szCs w:val="24"/>
        </w:rPr>
        <w:t xml:space="preserve">. </w:t>
      </w:r>
      <w:r w:rsidR="00A67934">
        <w:rPr>
          <w:rFonts w:ascii="Garamond" w:hAnsi="Garamond" w:cs="Arial"/>
          <w:szCs w:val="24"/>
        </w:rPr>
        <w:t>This</w:t>
      </w:r>
      <w:r w:rsidR="0034669F">
        <w:rPr>
          <w:rFonts w:ascii="Garamond" w:hAnsi="Garamond" w:cs="Arial"/>
          <w:szCs w:val="24"/>
        </w:rPr>
        <w:t xml:space="preserve"> </w:t>
      </w:r>
      <w:r w:rsidR="003D3DC8">
        <w:rPr>
          <w:rFonts w:ascii="Garamond" w:hAnsi="Garamond" w:cs="Arial"/>
          <w:szCs w:val="24"/>
        </w:rPr>
        <w:t>dataset</w:t>
      </w:r>
      <w:r w:rsidR="00A67934">
        <w:rPr>
          <w:rFonts w:ascii="Garamond" w:hAnsi="Garamond" w:cs="Arial"/>
          <w:szCs w:val="24"/>
        </w:rPr>
        <w:t xml:space="preserve"> is limited to regions covered by water. </w:t>
      </w:r>
      <w:r w:rsidR="00B30C9D">
        <w:rPr>
          <w:rFonts w:ascii="Garamond" w:hAnsi="Garamond" w:cs="Arial"/>
          <w:szCs w:val="24"/>
        </w:rPr>
        <w:t xml:space="preserve">AOD data collected from NASA </w:t>
      </w:r>
      <w:r w:rsidR="008A1D48">
        <w:rPr>
          <w:rFonts w:ascii="Garamond" w:hAnsi="Garamond" w:cs="Arial"/>
          <w:szCs w:val="24"/>
        </w:rPr>
        <w:t xml:space="preserve">Terra and Aqua </w:t>
      </w:r>
      <w:r w:rsidR="006B616B">
        <w:rPr>
          <w:rFonts w:ascii="Garamond" w:hAnsi="Garamond" w:cs="Arial"/>
          <w:szCs w:val="24"/>
        </w:rPr>
        <w:t xml:space="preserve">Moderate Resolution Imaging </w:t>
      </w:r>
      <w:proofErr w:type="spellStart"/>
      <w:r w:rsidR="006B616B">
        <w:rPr>
          <w:rFonts w:ascii="Garamond" w:hAnsi="Garamond" w:cs="Arial"/>
          <w:szCs w:val="24"/>
        </w:rPr>
        <w:t>Spectroradiometer</w:t>
      </w:r>
      <w:proofErr w:type="spellEnd"/>
      <w:r w:rsidR="006B616B">
        <w:rPr>
          <w:rFonts w:ascii="Garamond" w:hAnsi="Garamond" w:cs="Arial"/>
          <w:szCs w:val="24"/>
        </w:rPr>
        <w:t xml:space="preserve"> (MODIS)</w:t>
      </w:r>
      <w:r w:rsidR="00B30C9D">
        <w:rPr>
          <w:rFonts w:ascii="Garamond" w:hAnsi="Garamond" w:cs="Arial"/>
          <w:szCs w:val="24"/>
        </w:rPr>
        <w:t xml:space="preserve"> </w:t>
      </w:r>
      <w:r w:rsidR="009F4567">
        <w:rPr>
          <w:rFonts w:ascii="Garamond" w:hAnsi="Garamond" w:cs="Arial"/>
          <w:szCs w:val="24"/>
        </w:rPr>
        <w:t>sensor</w:t>
      </w:r>
      <w:r w:rsidR="00404B71">
        <w:rPr>
          <w:rFonts w:ascii="Garamond" w:hAnsi="Garamond" w:cs="Arial"/>
          <w:szCs w:val="24"/>
        </w:rPr>
        <w:t>’s</w:t>
      </w:r>
      <w:r w:rsidR="00D44C29">
        <w:rPr>
          <w:rFonts w:ascii="Garamond" w:hAnsi="Garamond" w:cs="Arial"/>
          <w:szCs w:val="24"/>
        </w:rPr>
        <w:t xml:space="preserve"> </w:t>
      </w:r>
      <w:r w:rsidR="009F4567">
        <w:rPr>
          <w:rFonts w:ascii="Garamond" w:hAnsi="Garamond" w:cs="Arial"/>
          <w:szCs w:val="24"/>
        </w:rPr>
        <w:t>w</w:t>
      </w:r>
      <w:r w:rsidR="008A1D48">
        <w:rPr>
          <w:rFonts w:ascii="Garamond" w:hAnsi="Garamond" w:cs="Arial"/>
          <w:szCs w:val="24"/>
        </w:rPr>
        <w:t>ere</w:t>
      </w:r>
      <w:r w:rsidR="009F4567">
        <w:rPr>
          <w:rFonts w:ascii="Garamond" w:hAnsi="Garamond" w:cs="Arial"/>
          <w:szCs w:val="24"/>
        </w:rPr>
        <w:t xml:space="preserve"> </w:t>
      </w:r>
      <w:r w:rsidR="004F128C">
        <w:rPr>
          <w:rFonts w:ascii="Garamond" w:hAnsi="Garamond" w:cs="Arial"/>
          <w:szCs w:val="24"/>
        </w:rPr>
        <w:t>downloaded</w:t>
      </w:r>
      <w:r w:rsidR="009F4567">
        <w:rPr>
          <w:rFonts w:ascii="Garamond" w:hAnsi="Garamond" w:cs="Arial"/>
          <w:szCs w:val="24"/>
        </w:rPr>
        <w:t xml:space="preserve"> and subset through NASA</w:t>
      </w:r>
      <w:r w:rsidR="00641A55">
        <w:rPr>
          <w:rFonts w:ascii="Garamond" w:hAnsi="Garamond" w:cs="Arial"/>
          <w:szCs w:val="24"/>
        </w:rPr>
        <w:t>’s</w:t>
      </w:r>
      <w:r w:rsidR="009F4567">
        <w:rPr>
          <w:rFonts w:ascii="Garamond" w:hAnsi="Garamond" w:cs="Arial"/>
          <w:szCs w:val="24"/>
        </w:rPr>
        <w:t xml:space="preserve"> </w:t>
      </w:r>
      <w:r w:rsidR="00D44C29">
        <w:rPr>
          <w:rFonts w:ascii="Garamond" w:hAnsi="Garamond" w:cs="Arial"/>
          <w:szCs w:val="24"/>
        </w:rPr>
        <w:t xml:space="preserve">Level 1 and </w:t>
      </w:r>
      <w:r w:rsidR="00D44C29">
        <w:rPr>
          <w:rFonts w:ascii="Garamond" w:hAnsi="Garamond" w:cs="Arial"/>
          <w:szCs w:val="24"/>
        </w:rPr>
        <w:lastRenderedPageBreak/>
        <w:t>Atmosphere Archive and Distribution System</w:t>
      </w:r>
      <w:r w:rsidR="00641A55">
        <w:rPr>
          <w:rFonts w:ascii="Garamond" w:hAnsi="Garamond" w:cs="Arial"/>
          <w:szCs w:val="24"/>
        </w:rPr>
        <w:t xml:space="preserve"> (</w:t>
      </w:r>
      <w:r w:rsidR="00D44C29">
        <w:rPr>
          <w:rFonts w:ascii="Garamond" w:hAnsi="Garamond" w:cs="Arial"/>
          <w:szCs w:val="24"/>
        </w:rPr>
        <w:t>LAADS</w:t>
      </w:r>
      <w:r w:rsidR="00641A55">
        <w:rPr>
          <w:rFonts w:ascii="Garamond" w:hAnsi="Garamond" w:cs="Arial"/>
          <w:szCs w:val="24"/>
        </w:rPr>
        <w:t>)</w:t>
      </w:r>
      <w:r w:rsidR="009F4567">
        <w:rPr>
          <w:rFonts w:ascii="Garamond" w:hAnsi="Garamond" w:cs="Arial"/>
          <w:szCs w:val="24"/>
        </w:rPr>
        <w:t xml:space="preserve">. This dataset has a spatial resolution of </w:t>
      </w:r>
      <w:r w:rsidR="00641A55">
        <w:rPr>
          <w:rFonts w:ascii="Garamond" w:hAnsi="Garamond" w:cs="Arial"/>
          <w:szCs w:val="24"/>
        </w:rPr>
        <w:t>0.1</w:t>
      </w:r>
      <w:r w:rsidR="00641A55">
        <w:rPr>
          <w:rFonts w:ascii="Garamond" w:hAnsi="Garamond" w:cs="Arial"/>
          <w:szCs w:val="24"/>
        </w:rPr>
        <w:sym w:font="Symbol" w:char="F0B0"/>
      </w:r>
      <w:r w:rsidR="00641A55">
        <w:rPr>
          <w:rFonts w:ascii="Garamond" w:hAnsi="Garamond" w:cs="Arial"/>
          <w:szCs w:val="24"/>
        </w:rPr>
        <w:t xml:space="preserve"> by 0.1</w:t>
      </w:r>
      <w:r w:rsidR="00641A55">
        <w:rPr>
          <w:rFonts w:ascii="Garamond" w:hAnsi="Garamond" w:cs="Arial"/>
          <w:szCs w:val="24"/>
        </w:rPr>
        <w:sym w:font="Symbol" w:char="F0B0"/>
      </w:r>
      <w:r w:rsidR="00422E26">
        <w:rPr>
          <w:rFonts w:ascii="Garamond" w:hAnsi="Garamond" w:cs="Arial"/>
          <w:szCs w:val="24"/>
        </w:rPr>
        <w:t xml:space="preserve"> (approximately10 km by 10 km)</w:t>
      </w:r>
      <w:r w:rsidR="009F4567">
        <w:rPr>
          <w:rFonts w:ascii="Garamond" w:hAnsi="Garamond" w:cs="Arial"/>
          <w:szCs w:val="24"/>
        </w:rPr>
        <w:t xml:space="preserve">, gathered daily, ranging from 2000 to </w:t>
      </w:r>
      <w:r w:rsidR="007C43AD">
        <w:rPr>
          <w:rFonts w:ascii="Garamond" w:hAnsi="Garamond" w:cs="Arial"/>
          <w:szCs w:val="24"/>
        </w:rPr>
        <w:t>2016</w:t>
      </w:r>
      <w:r w:rsidR="009F4567">
        <w:rPr>
          <w:rFonts w:ascii="Garamond" w:hAnsi="Garamond" w:cs="Arial"/>
          <w:szCs w:val="24"/>
        </w:rPr>
        <w:t xml:space="preserve">. </w:t>
      </w:r>
      <w:r w:rsidR="004F128C">
        <w:rPr>
          <w:rFonts w:ascii="Garamond" w:hAnsi="Garamond" w:cs="Arial"/>
          <w:i/>
          <w:szCs w:val="24"/>
        </w:rPr>
        <w:t xml:space="preserve">In situ </w:t>
      </w:r>
      <w:r w:rsidR="004F128C">
        <w:rPr>
          <w:rFonts w:ascii="Garamond" w:hAnsi="Garamond" w:cs="Arial"/>
          <w:szCs w:val="24"/>
        </w:rPr>
        <w:t xml:space="preserve">air quality data </w:t>
      </w:r>
      <w:r w:rsidR="00BB61AB">
        <w:rPr>
          <w:rFonts w:ascii="Garamond" w:hAnsi="Garamond" w:cs="Arial"/>
          <w:szCs w:val="24"/>
        </w:rPr>
        <w:t>for Hawaii and Florida</w:t>
      </w:r>
      <w:r w:rsidR="004F128C">
        <w:rPr>
          <w:rFonts w:ascii="Garamond" w:hAnsi="Garamond" w:cs="Arial"/>
          <w:szCs w:val="24"/>
        </w:rPr>
        <w:t xml:space="preserve"> PM</w:t>
      </w:r>
      <w:r w:rsidR="004F128C">
        <w:rPr>
          <w:rFonts w:ascii="Garamond" w:hAnsi="Garamond" w:cs="Arial"/>
          <w:szCs w:val="24"/>
          <w:vertAlign w:val="subscript"/>
        </w:rPr>
        <w:t>10</w:t>
      </w:r>
      <w:r w:rsidR="004F128C">
        <w:rPr>
          <w:rFonts w:ascii="Garamond" w:hAnsi="Garamond" w:cs="Arial"/>
          <w:szCs w:val="24"/>
        </w:rPr>
        <w:t xml:space="preserve"> and PM</w:t>
      </w:r>
      <w:r w:rsidR="004F128C">
        <w:rPr>
          <w:rFonts w:ascii="Garamond" w:hAnsi="Garamond" w:cs="Arial"/>
          <w:szCs w:val="24"/>
          <w:vertAlign w:val="subscript"/>
        </w:rPr>
        <w:t>2.5</w:t>
      </w:r>
      <w:r w:rsidR="004F128C">
        <w:rPr>
          <w:rFonts w:ascii="Garamond" w:hAnsi="Garamond" w:cs="Arial"/>
          <w:szCs w:val="24"/>
        </w:rPr>
        <w:t xml:space="preserve"> measurements</w:t>
      </w:r>
      <w:r w:rsidR="00641A55">
        <w:rPr>
          <w:rFonts w:ascii="Garamond" w:hAnsi="Garamond" w:cs="Arial"/>
          <w:szCs w:val="24"/>
        </w:rPr>
        <w:t xml:space="preserve"> </w:t>
      </w:r>
      <w:r w:rsidR="00BB61AB">
        <w:rPr>
          <w:rFonts w:ascii="Garamond" w:hAnsi="Garamond" w:cs="Arial"/>
          <w:szCs w:val="24"/>
        </w:rPr>
        <w:t>were</w:t>
      </w:r>
      <w:r w:rsidR="00641A55">
        <w:rPr>
          <w:rFonts w:ascii="Garamond" w:hAnsi="Garamond" w:cs="Arial"/>
          <w:szCs w:val="24"/>
        </w:rPr>
        <w:t xml:space="preserve"> acquired from the EPA’s air quality website</w:t>
      </w:r>
      <w:r w:rsidR="00135B0A">
        <w:rPr>
          <w:rFonts w:ascii="Garamond" w:hAnsi="Garamond" w:cs="Arial"/>
          <w:szCs w:val="24"/>
        </w:rPr>
        <w:t xml:space="preserve">, </w:t>
      </w:r>
      <w:proofErr w:type="spellStart"/>
      <w:r w:rsidR="00135B0A">
        <w:rPr>
          <w:rFonts w:ascii="Garamond" w:hAnsi="Garamond" w:cs="Arial"/>
          <w:szCs w:val="24"/>
        </w:rPr>
        <w:t>AirNow</w:t>
      </w:r>
      <w:proofErr w:type="spellEnd"/>
      <w:r w:rsidR="00135B0A">
        <w:rPr>
          <w:rFonts w:ascii="Garamond" w:hAnsi="Garamond" w:cs="Arial"/>
          <w:szCs w:val="24"/>
        </w:rPr>
        <w:t xml:space="preserve">, and from contacts at the Hawaii and Florida State Health Departments. </w:t>
      </w:r>
    </w:p>
    <w:p w14:paraId="57039D7D" w14:textId="77777777" w:rsidR="00800D30" w:rsidRDefault="00800D30" w:rsidP="00602943">
      <w:pPr>
        <w:spacing w:after="0"/>
        <w:rPr>
          <w:rFonts w:ascii="Garamond" w:hAnsi="Garamond" w:cs="Arial"/>
          <w:szCs w:val="24"/>
        </w:rPr>
      </w:pPr>
    </w:p>
    <w:p w14:paraId="3D8200C2" w14:textId="77777777" w:rsidR="007F78AB" w:rsidRDefault="007F78AB" w:rsidP="00602943">
      <w:pPr>
        <w:spacing w:after="0"/>
        <w:rPr>
          <w:rFonts w:ascii="Garamond" w:hAnsi="Garamond" w:cs="Arial"/>
          <w:szCs w:val="24"/>
        </w:rPr>
      </w:pPr>
    </w:p>
    <w:p w14:paraId="386E1236" w14:textId="77777777" w:rsidR="001B4D8C" w:rsidRDefault="001B4D8C" w:rsidP="00B365F0">
      <w:pPr>
        <w:spacing w:after="0" w:line="240" w:lineRule="auto"/>
        <w:rPr>
          <w:rFonts w:ascii="Garamond" w:hAnsi="Garamond" w:cs="Arial"/>
          <w:szCs w:val="24"/>
        </w:rPr>
      </w:pPr>
    </w:p>
    <w:tbl>
      <w:tblPr>
        <w:tblStyle w:val="LightList-Accent3"/>
        <w:tblW w:w="9354" w:type="dxa"/>
        <w:jc w:val="center"/>
        <w:tblLook w:val="04A0" w:firstRow="1" w:lastRow="0" w:firstColumn="1" w:lastColumn="0" w:noHBand="0" w:noVBand="1"/>
      </w:tblPr>
      <w:tblGrid>
        <w:gridCol w:w="3057"/>
        <w:gridCol w:w="1977"/>
        <w:gridCol w:w="2160"/>
        <w:gridCol w:w="2160"/>
      </w:tblGrid>
      <w:tr w:rsidR="00641A55" w:rsidRPr="007D45C2" w14:paraId="2CAD5599" w14:textId="77777777" w:rsidTr="00641A55">
        <w:trPr>
          <w:cnfStyle w:val="100000000000" w:firstRow="1" w:lastRow="0" w:firstColumn="0" w:lastColumn="0" w:oddVBand="0" w:evenVBand="0" w:oddHBand="0" w:evenHBand="0" w:firstRowFirstColumn="0" w:firstRowLastColumn="0" w:lastRowFirstColumn="0" w:lastRowLastColumn="0"/>
          <w:trHeight w:val="497"/>
          <w:jc w:val="center"/>
        </w:trPr>
        <w:tc>
          <w:tcPr>
            <w:cnfStyle w:val="001000000000" w:firstRow="0" w:lastRow="0" w:firstColumn="1" w:lastColumn="0" w:oddVBand="0" w:evenVBand="0" w:oddHBand="0" w:evenHBand="0" w:firstRowFirstColumn="0" w:firstRowLastColumn="0" w:lastRowFirstColumn="0" w:lastRowLastColumn="0"/>
            <w:tcW w:w="3057" w:type="dxa"/>
            <w:vAlign w:val="center"/>
          </w:tcPr>
          <w:p w14:paraId="0AE5E3D2" w14:textId="77777777" w:rsidR="001B4D8C" w:rsidRPr="00395AE9" w:rsidRDefault="001B4D8C" w:rsidP="00A400FA">
            <w:pPr>
              <w:jc w:val="center"/>
              <w:rPr>
                <w:rFonts w:ascii="Garamond" w:hAnsi="Garamond"/>
              </w:rPr>
            </w:pPr>
            <w:r w:rsidRPr="00395AE9">
              <w:rPr>
                <w:rFonts w:ascii="Garamond" w:hAnsi="Garamond"/>
              </w:rPr>
              <w:t>Data Set</w:t>
            </w:r>
          </w:p>
        </w:tc>
        <w:tc>
          <w:tcPr>
            <w:tcW w:w="1977" w:type="dxa"/>
            <w:vAlign w:val="center"/>
          </w:tcPr>
          <w:p w14:paraId="3061A743" w14:textId="77777777" w:rsidR="001B4D8C" w:rsidRPr="00395AE9" w:rsidRDefault="001B4D8C" w:rsidP="00A400FA">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395AE9">
              <w:rPr>
                <w:rFonts w:ascii="Garamond" w:hAnsi="Garamond"/>
              </w:rPr>
              <w:t>Spatial Resolution</w:t>
            </w:r>
          </w:p>
        </w:tc>
        <w:tc>
          <w:tcPr>
            <w:tcW w:w="2160" w:type="dxa"/>
            <w:vAlign w:val="center"/>
          </w:tcPr>
          <w:p w14:paraId="2D5A831E" w14:textId="77777777" w:rsidR="001B4D8C" w:rsidRPr="00395AE9" w:rsidRDefault="001B4D8C" w:rsidP="00A400FA">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395AE9">
              <w:rPr>
                <w:rFonts w:ascii="Garamond" w:hAnsi="Garamond"/>
              </w:rPr>
              <w:t>Temporal Resolution</w:t>
            </w:r>
          </w:p>
        </w:tc>
        <w:tc>
          <w:tcPr>
            <w:tcW w:w="2160" w:type="dxa"/>
            <w:vAlign w:val="center"/>
          </w:tcPr>
          <w:p w14:paraId="0464DE35" w14:textId="77777777" w:rsidR="001B4D8C" w:rsidRPr="00395AE9" w:rsidRDefault="001B4D8C" w:rsidP="00A400FA">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395AE9">
              <w:rPr>
                <w:rFonts w:ascii="Garamond" w:hAnsi="Garamond"/>
              </w:rPr>
              <w:t>Available Study Period</w:t>
            </w:r>
          </w:p>
        </w:tc>
      </w:tr>
      <w:tr w:rsidR="004830BD" w:rsidRPr="007D45C2" w14:paraId="44B15D8F" w14:textId="77777777" w:rsidTr="00CD12A7">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3057" w:type="dxa"/>
            <w:vAlign w:val="center"/>
          </w:tcPr>
          <w:p w14:paraId="10B986DB" w14:textId="17E73F24" w:rsidR="001B4D8C" w:rsidRPr="00395AE9" w:rsidRDefault="001B4D8C" w:rsidP="001B4D8C">
            <w:pPr>
              <w:jc w:val="center"/>
              <w:rPr>
                <w:rFonts w:ascii="Garamond" w:hAnsi="Garamond"/>
                <w:b w:val="0"/>
              </w:rPr>
            </w:pPr>
            <w:r w:rsidRPr="00395AE9">
              <w:rPr>
                <w:rFonts w:ascii="Garamond" w:hAnsi="Garamond"/>
              </w:rPr>
              <w:t>NOAA AVHRR</w:t>
            </w:r>
            <w:r w:rsidR="00641A55">
              <w:rPr>
                <w:rFonts w:ascii="Garamond" w:hAnsi="Garamond"/>
              </w:rPr>
              <w:t>, AOT</w:t>
            </w:r>
          </w:p>
        </w:tc>
        <w:tc>
          <w:tcPr>
            <w:tcW w:w="1977" w:type="dxa"/>
            <w:vAlign w:val="center"/>
          </w:tcPr>
          <w:p w14:paraId="387742D8" w14:textId="6C0956EB" w:rsidR="001B4D8C" w:rsidRPr="00395AE9" w:rsidRDefault="00DC7560" w:rsidP="00A400FA">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395AE9">
              <w:rPr>
                <w:rFonts w:ascii="Garamond" w:hAnsi="Garamond"/>
              </w:rPr>
              <w:t>0</w:t>
            </w:r>
            <w:r w:rsidR="00E53331" w:rsidRPr="00395AE9">
              <w:rPr>
                <w:rFonts w:ascii="Garamond" w:hAnsi="Garamond"/>
              </w:rPr>
              <w:t>.1</w:t>
            </w:r>
            <w:r w:rsidR="00641A55">
              <w:rPr>
                <w:rFonts w:ascii="Garamond" w:hAnsi="Garamond"/>
                <w:szCs w:val="24"/>
              </w:rPr>
              <w:sym w:font="Symbol" w:char="F0B0"/>
            </w:r>
            <w:r w:rsidR="00E53331" w:rsidRPr="00395AE9">
              <w:rPr>
                <w:rFonts w:ascii="Garamond" w:hAnsi="Garamond"/>
              </w:rPr>
              <w:t xml:space="preserve"> </w:t>
            </w:r>
            <w:r w:rsidR="00641A55">
              <w:rPr>
                <w:rFonts w:ascii="Garamond" w:hAnsi="Garamond"/>
              </w:rPr>
              <w:t xml:space="preserve">or ~ 10 </w:t>
            </w:r>
            <w:r w:rsidR="00E53331" w:rsidRPr="00395AE9">
              <w:rPr>
                <w:rFonts w:ascii="Garamond" w:hAnsi="Garamond"/>
              </w:rPr>
              <w:t>km</w:t>
            </w:r>
          </w:p>
        </w:tc>
        <w:tc>
          <w:tcPr>
            <w:tcW w:w="2160" w:type="dxa"/>
            <w:vAlign w:val="center"/>
          </w:tcPr>
          <w:p w14:paraId="524C36A7" w14:textId="17EABC84" w:rsidR="001B4D8C" w:rsidRPr="00395AE9" w:rsidRDefault="00E53331" w:rsidP="00A400FA">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395AE9">
              <w:rPr>
                <w:rFonts w:ascii="Garamond" w:hAnsi="Garamond"/>
              </w:rPr>
              <w:t>Monthly</w:t>
            </w:r>
          </w:p>
        </w:tc>
        <w:tc>
          <w:tcPr>
            <w:tcW w:w="2160" w:type="dxa"/>
            <w:vAlign w:val="center"/>
          </w:tcPr>
          <w:p w14:paraId="50D98ADF" w14:textId="182EE385" w:rsidR="001B4D8C" w:rsidRPr="00395AE9" w:rsidRDefault="00E53331" w:rsidP="00A400FA">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395AE9">
              <w:rPr>
                <w:rFonts w:ascii="Garamond" w:hAnsi="Garamond"/>
              </w:rPr>
              <w:t>January 1981 - 2015</w:t>
            </w:r>
          </w:p>
        </w:tc>
      </w:tr>
      <w:tr w:rsidR="004830BD" w:rsidRPr="007D45C2" w14:paraId="6DC3DC6C" w14:textId="77777777" w:rsidTr="00CD12A7">
        <w:trPr>
          <w:trHeight w:val="374"/>
          <w:jc w:val="center"/>
        </w:trPr>
        <w:tc>
          <w:tcPr>
            <w:cnfStyle w:val="001000000000" w:firstRow="0" w:lastRow="0" w:firstColumn="1" w:lastColumn="0" w:oddVBand="0" w:evenVBand="0" w:oddHBand="0" w:evenHBand="0" w:firstRowFirstColumn="0" w:firstRowLastColumn="0" w:lastRowFirstColumn="0" w:lastRowLastColumn="0"/>
            <w:tcW w:w="3057" w:type="dxa"/>
            <w:vAlign w:val="center"/>
          </w:tcPr>
          <w:p w14:paraId="635F1AE7" w14:textId="298F0404" w:rsidR="001B4D8C" w:rsidRPr="00395AE9" w:rsidRDefault="001B4D8C" w:rsidP="0071241A">
            <w:pPr>
              <w:jc w:val="center"/>
              <w:rPr>
                <w:rFonts w:ascii="Garamond" w:hAnsi="Garamond"/>
                <w:b w:val="0"/>
              </w:rPr>
            </w:pPr>
            <w:r w:rsidRPr="00395AE9">
              <w:rPr>
                <w:rFonts w:ascii="Garamond" w:hAnsi="Garamond"/>
              </w:rPr>
              <w:t xml:space="preserve">NASA MODIS </w:t>
            </w:r>
            <w:r w:rsidR="00641A55">
              <w:rPr>
                <w:rFonts w:ascii="Garamond" w:hAnsi="Garamond"/>
              </w:rPr>
              <w:t>–</w:t>
            </w:r>
            <w:r w:rsidR="0071241A" w:rsidRPr="00395AE9">
              <w:rPr>
                <w:rFonts w:ascii="Garamond" w:hAnsi="Garamond"/>
              </w:rPr>
              <w:t xml:space="preserve"> Terra</w:t>
            </w:r>
            <w:r w:rsidR="00641A55">
              <w:rPr>
                <w:rFonts w:ascii="Garamond" w:hAnsi="Garamond"/>
              </w:rPr>
              <w:t>, AOD</w:t>
            </w:r>
          </w:p>
        </w:tc>
        <w:tc>
          <w:tcPr>
            <w:tcW w:w="1977" w:type="dxa"/>
            <w:vAlign w:val="center"/>
          </w:tcPr>
          <w:p w14:paraId="5297F598" w14:textId="217A1407" w:rsidR="001B4D8C" w:rsidRPr="00395AE9" w:rsidRDefault="00DC7560" w:rsidP="00A400FA">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395AE9">
              <w:rPr>
                <w:rFonts w:ascii="Garamond" w:hAnsi="Garamond"/>
              </w:rPr>
              <w:t>0</w:t>
            </w:r>
            <w:r w:rsidR="00E53331" w:rsidRPr="00395AE9">
              <w:rPr>
                <w:rFonts w:ascii="Garamond" w:hAnsi="Garamond"/>
              </w:rPr>
              <w:t>.</w:t>
            </w:r>
            <w:r w:rsidR="001B4D8C" w:rsidRPr="00395AE9">
              <w:rPr>
                <w:rFonts w:ascii="Garamond" w:hAnsi="Garamond"/>
              </w:rPr>
              <w:t>1</w:t>
            </w:r>
            <w:r w:rsidR="00641A55">
              <w:rPr>
                <w:rFonts w:ascii="Garamond" w:hAnsi="Garamond"/>
                <w:szCs w:val="24"/>
              </w:rPr>
              <w:sym w:font="Symbol" w:char="F0B0"/>
            </w:r>
            <w:r w:rsidR="00641A55">
              <w:rPr>
                <w:rFonts w:ascii="Garamond" w:hAnsi="Garamond"/>
              </w:rPr>
              <w:t xml:space="preserve"> or ~ 10 </w:t>
            </w:r>
            <w:r w:rsidR="001B4D8C" w:rsidRPr="00395AE9">
              <w:rPr>
                <w:rFonts w:ascii="Garamond" w:hAnsi="Garamond"/>
              </w:rPr>
              <w:t xml:space="preserve"> km</w:t>
            </w:r>
          </w:p>
        </w:tc>
        <w:tc>
          <w:tcPr>
            <w:tcW w:w="2160" w:type="dxa"/>
            <w:vAlign w:val="center"/>
          </w:tcPr>
          <w:p w14:paraId="2AB5B4B7" w14:textId="23F46E37" w:rsidR="001B4D8C" w:rsidRPr="00395AE9" w:rsidRDefault="00E53331" w:rsidP="00A400FA">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395AE9">
              <w:rPr>
                <w:rFonts w:ascii="Garamond" w:hAnsi="Garamond"/>
              </w:rPr>
              <w:t>Daily</w:t>
            </w:r>
          </w:p>
        </w:tc>
        <w:tc>
          <w:tcPr>
            <w:tcW w:w="2160" w:type="dxa"/>
            <w:vAlign w:val="center"/>
          </w:tcPr>
          <w:p w14:paraId="17E2AAEC" w14:textId="2681F1E0" w:rsidR="001B4D8C" w:rsidRPr="00395AE9" w:rsidRDefault="00E53331" w:rsidP="00A400FA">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395AE9">
              <w:rPr>
                <w:rFonts w:ascii="Garamond" w:hAnsi="Garamond"/>
              </w:rPr>
              <w:t xml:space="preserve">January </w:t>
            </w:r>
            <w:r w:rsidR="001B4D8C" w:rsidRPr="00395AE9">
              <w:rPr>
                <w:rFonts w:ascii="Garamond" w:hAnsi="Garamond"/>
              </w:rPr>
              <w:t>2000</w:t>
            </w:r>
            <w:r w:rsidRPr="00395AE9">
              <w:rPr>
                <w:rFonts w:ascii="Garamond" w:hAnsi="Garamond"/>
              </w:rPr>
              <w:t xml:space="preserve"> </w:t>
            </w:r>
            <w:r w:rsidR="001B4D8C" w:rsidRPr="00395AE9">
              <w:rPr>
                <w:rFonts w:ascii="Garamond" w:hAnsi="Garamond"/>
              </w:rPr>
              <w:t>-</w:t>
            </w:r>
            <w:r w:rsidRPr="00395AE9">
              <w:rPr>
                <w:rFonts w:ascii="Garamond" w:hAnsi="Garamond"/>
              </w:rPr>
              <w:t xml:space="preserve"> </w:t>
            </w:r>
            <w:r w:rsidR="001B4D8C" w:rsidRPr="00395AE9">
              <w:rPr>
                <w:rFonts w:ascii="Garamond" w:hAnsi="Garamond"/>
              </w:rPr>
              <w:t>201</w:t>
            </w:r>
            <w:r w:rsidRPr="00395AE9">
              <w:rPr>
                <w:rFonts w:ascii="Garamond" w:hAnsi="Garamond"/>
              </w:rPr>
              <w:t>6</w:t>
            </w:r>
          </w:p>
        </w:tc>
      </w:tr>
      <w:tr w:rsidR="00DC7560" w:rsidRPr="007D45C2" w14:paraId="05D0A9EA" w14:textId="77777777" w:rsidTr="00404B71">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057" w:type="dxa"/>
            <w:vAlign w:val="center"/>
          </w:tcPr>
          <w:p w14:paraId="695BD1FB" w14:textId="6E99E2DE" w:rsidR="00DC7560" w:rsidRPr="00395AE9" w:rsidRDefault="00DC7560" w:rsidP="0071241A">
            <w:pPr>
              <w:jc w:val="center"/>
              <w:rPr>
                <w:rFonts w:ascii="Garamond" w:hAnsi="Garamond"/>
              </w:rPr>
            </w:pPr>
            <w:r w:rsidRPr="00395AE9">
              <w:rPr>
                <w:rFonts w:ascii="Garamond" w:hAnsi="Garamond"/>
              </w:rPr>
              <w:t xml:space="preserve">NASA MODIS </w:t>
            </w:r>
            <w:r w:rsidR="00641A55">
              <w:rPr>
                <w:rFonts w:ascii="Garamond" w:hAnsi="Garamond"/>
              </w:rPr>
              <w:t>–</w:t>
            </w:r>
            <w:r w:rsidRPr="00395AE9">
              <w:rPr>
                <w:rFonts w:ascii="Garamond" w:hAnsi="Garamond"/>
              </w:rPr>
              <w:t xml:space="preserve"> Aqua</w:t>
            </w:r>
            <w:r w:rsidR="00641A55">
              <w:rPr>
                <w:rFonts w:ascii="Garamond" w:hAnsi="Garamond"/>
              </w:rPr>
              <w:t>, AOD</w:t>
            </w:r>
          </w:p>
        </w:tc>
        <w:tc>
          <w:tcPr>
            <w:tcW w:w="1977" w:type="dxa"/>
            <w:vAlign w:val="center"/>
          </w:tcPr>
          <w:p w14:paraId="02937CD4" w14:textId="51141F70" w:rsidR="00DC7560" w:rsidRPr="00395AE9" w:rsidRDefault="00DC7560" w:rsidP="00A400FA">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395AE9">
              <w:rPr>
                <w:rFonts w:ascii="Garamond" w:hAnsi="Garamond"/>
              </w:rPr>
              <w:t>0.1</w:t>
            </w:r>
            <w:r w:rsidR="00641A55">
              <w:rPr>
                <w:rFonts w:ascii="Garamond" w:hAnsi="Garamond"/>
                <w:szCs w:val="24"/>
              </w:rPr>
              <w:sym w:font="Symbol" w:char="F0B0"/>
            </w:r>
            <w:r w:rsidR="00641A55">
              <w:rPr>
                <w:rFonts w:ascii="Garamond" w:hAnsi="Garamond"/>
              </w:rPr>
              <w:t xml:space="preserve"> or ~ 10 </w:t>
            </w:r>
            <w:r w:rsidRPr="00395AE9">
              <w:rPr>
                <w:rFonts w:ascii="Garamond" w:hAnsi="Garamond"/>
              </w:rPr>
              <w:t xml:space="preserve"> km</w:t>
            </w:r>
          </w:p>
        </w:tc>
        <w:tc>
          <w:tcPr>
            <w:tcW w:w="2160" w:type="dxa"/>
            <w:vAlign w:val="center"/>
          </w:tcPr>
          <w:p w14:paraId="6F28810B" w14:textId="79EDE4CC" w:rsidR="00DC7560" w:rsidRPr="00395AE9" w:rsidRDefault="00DC7560" w:rsidP="00A400FA">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395AE9">
              <w:rPr>
                <w:rFonts w:ascii="Garamond" w:hAnsi="Garamond"/>
              </w:rPr>
              <w:t>Daily</w:t>
            </w:r>
          </w:p>
        </w:tc>
        <w:tc>
          <w:tcPr>
            <w:tcW w:w="2160" w:type="dxa"/>
            <w:vAlign w:val="center"/>
          </w:tcPr>
          <w:p w14:paraId="7FEB6D65" w14:textId="366F64E4" w:rsidR="00DC7560" w:rsidRPr="00395AE9" w:rsidRDefault="00DC7560" w:rsidP="00A400FA">
            <w:pPr>
              <w:jc w:val="center"/>
              <w:cnfStyle w:val="000000100000" w:firstRow="0" w:lastRow="0" w:firstColumn="0" w:lastColumn="0" w:oddVBand="0" w:evenVBand="0" w:oddHBand="1" w:evenHBand="0" w:firstRowFirstColumn="0" w:firstRowLastColumn="0" w:lastRowFirstColumn="0" w:lastRowLastColumn="0"/>
              <w:rPr>
                <w:rFonts w:ascii="Garamond" w:hAnsi="Garamond"/>
              </w:rPr>
            </w:pPr>
            <w:r w:rsidRPr="00395AE9">
              <w:rPr>
                <w:rFonts w:ascii="Garamond" w:hAnsi="Garamond"/>
              </w:rPr>
              <w:t>January 2002 - 2016</w:t>
            </w:r>
          </w:p>
        </w:tc>
      </w:tr>
      <w:tr w:rsidR="004830BD" w:rsidRPr="007D45C2" w14:paraId="411387D6" w14:textId="77777777" w:rsidTr="00CD12A7">
        <w:trPr>
          <w:trHeight w:val="405"/>
          <w:jc w:val="center"/>
        </w:trPr>
        <w:tc>
          <w:tcPr>
            <w:cnfStyle w:val="001000000000" w:firstRow="0" w:lastRow="0" w:firstColumn="1" w:lastColumn="0" w:oddVBand="0" w:evenVBand="0" w:oddHBand="0" w:evenHBand="0" w:firstRowFirstColumn="0" w:firstRowLastColumn="0" w:lastRowFirstColumn="0" w:lastRowLastColumn="0"/>
            <w:tcW w:w="3057" w:type="dxa"/>
            <w:vAlign w:val="center"/>
          </w:tcPr>
          <w:p w14:paraId="30BDBA08" w14:textId="50CA7D44" w:rsidR="004830BD" w:rsidRPr="00395AE9" w:rsidRDefault="004830BD" w:rsidP="004830BD">
            <w:pPr>
              <w:jc w:val="center"/>
              <w:rPr>
                <w:rFonts w:ascii="Garamond" w:hAnsi="Garamond"/>
                <w:vertAlign w:val="subscript"/>
              </w:rPr>
            </w:pPr>
            <w:r w:rsidRPr="00395AE9">
              <w:rPr>
                <w:rFonts w:ascii="Garamond" w:hAnsi="Garamond"/>
              </w:rPr>
              <w:t xml:space="preserve">EPA </w:t>
            </w:r>
            <w:r w:rsidRPr="00395AE9">
              <w:rPr>
                <w:rFonts w:ascii="Garamond" w:hAnsi="Garamond"/>
                <w:i/>
              </w:rPr>
              <w:t>in situ</w:t>
            </w:r>
            <w:r w:rsidRPr="00395AE9">
              <w:rPr>
                <w:rFonts w:ascii="Garamond" w:hAnsi="Garamond"/>
              </w:rPr>
              <w:t xml:space="preserve"> air quality data PM</w:t>
            </w:r>
            <w:r w:rsidRPr="00395AE9">
              <w:rPr>
                <w:rFonts w:ascii="Garamond" w:hAnsi="Garamond"/>
                <w:vertAlign w:val="subscript"/>
              </w:rPr>
              <w:t>2.5</w:t>
            </w:r>
          </w:p>
        </w:tc>
        <w:tc>
          <w:tcPr>
            <w:tcW w:w="1977" w:type="dxa"/>
            <w:vAlign w:val="center"/>
          </w:tcPr>
          <w:p w14:paraId="79967F33" w14:textId="6F8B9F29" w:rsidR="004830BD" w:rsidRPr="00395AE9" w:rsidRDefault="00944487" w:rsidP="00A400FA">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395AE9">
              <w:rPr>
                <w:rFonts w:ascii="Garamond" w:hAnsi="Garamond"/>
              </w:rPr>
              <w:t>Station-dependent</w:t>
            </w:r>
          </w:p>
        </w:tc>
        <w:tc>
          <w:tcPr>
            <w:tcW w:w="2160" w:type="dxa"/>
            <w:vAlign w:val="center"/>
          </w:tcPr>
          <w:p w14:paraId="1D9AAD82" w14:textId="1661FFA4" w:rsidR="004830BD" w:rsidRPr="00395AE9" w:rsidRDefault="00944487" w:rsidP="00A400FA">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395AE9">
              <w:rPr>
                <w:rFonts w:ascii="Garamond" w:hAnsi="Garamond"/>
              </w:rPr>
              <w:t>Daily</w:t>
            </w:r>
          </w:p>
        </w:tc>
        <w:tc>
          <w:tcPr>
            <w:tcW w:w="2160" w:type="dxa"/>
            <w:vAlign w:val="center"/>
          </w:tcPr>
          <w:p w14:paraId="51FF0FF2" w14:textId="5AD68B4A" w:rsidR="004830BD" w:rsidRPr="00395AE9" w:rsidRDefault="00944487" w:rsidP="00A400FA">
            <w:pPr>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395AE9">
              <w:rPr>
                <w:rFonts w:ascii="Garamond" w:hAnsi="Garamond"/>
              </w:rPr>
              <w:t>1999 - 2016</w:t>
            </w:r>
          </w:p>
        </w:tc>
      </w:tr>
    </w:tbl>
    <w:p w14:paraId="71BD6C05" w14:textId="77777777" w:rsidR="001B4D8C" w:rsidRPr="004F128C" w:rsidRDefault="001B4D8C" w:rsidP="00B365F0">
      <w:pPr>
        <w:spacing w:after="0" w:line="240" w:lineRule="auto"/>
        <w:rPr>
          <w:rFonts w:ascii="Garamond" w:hAnsi="Garamond" w:cs="Arial"/>
          <w:szCs w:val="24"/>
        </w:rPr>
      </w:pPr>
    </w:p>
    <w:p w14:paraId="002AABA7" w14:textId="77777777" w:rsidR="00800D30" w:rsidRPr="007F78AB" w:rsidRDefault="00800D30" w:rsidP="00B365F0">
      <w:pPr>
        <w:spacing w:after="0" w:line="240" w:lineRule="auto"/>
        <w:rPr>
          <w:rFonts w:ascii="Garamond" w:eastAsia="Times New Roman" w:hAnsi="Garamond" w:cs="Arial"/>
          <w:b/>
          <w:bCs/>
          <w:iCs/>
        </w:rPr>
      </w:pPr>
    </w:p>
    <w:p w14:paraId="24286A48" w14:textId="77777777" w:rsidR="007F78AB" w:rsidRPr="007F78AB" w:rsidRDefault="007F78AB" w:rsidP="00B365F0">
      <w:pPr>
        <w:spacing w:after="0" w:line="240" w:lineRule="auto"/>
        <w:rPr>
          <w:rFonts w:ascii="Garamond" w:eastAsia="Times New Roman" w:hAnsi="Garamond" w:cs="Arial"/>
          <w:b/>
          <w:bCs/>
          <w:iCs/>
        </w:rPr>
      </w:pPr>
    </w:p>
    <w:p w14:paraId="092F379C" w14:textId="0175652C" w:rsidR="00395AE9" w:rsidRDefault="00395AE9" w:rsidP="00B365F0">
      <w:pPr>
        <w:spacing w:after="0" w:line="240" w:lineRule="auto"/>
        <w:rPr>
          <w:rFonts w:ascii="Garamond" w:eastAsia="Times New Roman" w:hAnsi="Garamond" w:cs="Arial"/>
          <w:b/>
          <w:bCs/>
          <w:i/>
          <w:iCs/>
        </w:rPr>
      </w:pPr>
      <w:r w:rsidRPr="00395AE9">
        <w:rPr>
          <w:rFonts w:ascii="Garamond" w:eastAsia="Times New Roman" w:hAnsi="Garamond" w:cs="Arial"/>
          <w:b/>
          <w:bCs/>
          <w:i/>
          <w:iCs/>
        </w:rPr>
        <w:t>3.</w:t>
      </w:r>
      <w:r>
        <w:rPr>
          <w:rFonts w:ascii="Garamond" w:eastAsia="Times New Roman" w:hAnsi="Garamond" w:cs="Arial"/>
          <w:b/>
          <w:bCs/>
          <w:i/>
          <w:iCs/>
        </w:rPr>
        <w:t>2</w:t>
      </w:r>
      <w:r w:rsidRPr="00395AE9">
        <w:rPr>
          <w:rFonts w:ascii="Garamond" w:eastAsia="Times New Roman" w:hAnsi="Garamond" w:cs="Arial"/>
          <w:b/>
          <w:bCs/>
          <w:i/>
          <w:iCs/>
        </w:rPr>
        <w:t xml:space="preserve"> Data </w:t>
      </w:r>
      <w:r>
        <w:rPr>
          <w:rFonts w:ascii="Garamond" w:eastAsia="Times New Roman" w:hAnsi="Garamond" w:cs="Arial"/>
          <w:b/>
          <w:bCs/>
          <w:i/>
          <w:iCs/>
        </w:rPr>
        <w:t>Processing</w:t>
      </w:r>
    </w:p>
    <w:p w14:paraId="719B7BD4" w14:textId="69EBED0B" w:rsidR="00135B0A" w:rsidRDefault="00135B0A" w:rsidP="00A76E5F">
      <w:pPr>
        <w:spacing w:after="0"/>
        <w:rPr>
          <w:rFonts w:ascii="Garamond" w:eastAsia="Times New Roman" w:hAnsi="Garamond" w:cs="Arial"/>
          <w:bCs/>
        </w:rPr>
      </w:pPr>
      <w:r>
        <w:rPr>
          <w:rFonts w:ascii="Garamond" w:eastAsia="Times New Roman" w:hAnsi="Garamond" w:cs="Arial"/>
          <w:bCs/>
        </w:rPr>
        <w:t xml:space="preserve">After acquiring our datasets from their respective sources, all were subset both spatially and temporally. </w:t>
      </w:r>
      <w:r w:rsidR="00404B71">
        <w:rPr>
          <w:rFonts w:ascii="Garamond" w:eastAsia="Times New Roman" w:hAnsi="Garamond" w:cs="Arial"/>
          <w:bCs/>
        </w:rPr>
        <w:t xml:space="preserve">AVHRR </w:t>
      </w:r>
      <w:r>
        <w:rPr>
          <w:rFonts w:ascii="Garamond" w:eastAsia="Times New Roman" w:hAnsi="Garamond" w:cs="Arial"/>
          <w:bCs/>
        </w:rPr>
        <w:t>AOT data were compiled into global monthly and seasonal HDF files and provided to the team by Dr. Tom Zhao. In conjunction with the Interface Definition Language Development Environment (IDL DE)</w:t>
      </w:r>
      <w:r w:rsidR="005D7BF1">
        <w:rPr>
          <w:rFonts w:ascii="Garamond" w:eastAsia="Times New Roman" w:hAnsi="Garamond" w:cs="Arial"/>
          <w:bCs/>
        </w:rPr>
        <w:t>,</w:t>
      </w:r>
      <w:r>
        <w:rPr>
          <w:rFonts w:ascii="Garamond" w:eastAsia="Times New Roman" w:hAnsi="Garamond" w:cs="Arial"/>
          <w:bCs/>
        </w:rPr>
        <w:t xml:space="preserve"> these files were used to create global 30-year seasonal and monthly c</w:t>
      </w:r>
      <w:r w:rsidR="00800D30">
        <w:rPr>
          <w:rFonts w:ascii="Garamond" w:eastAsia="Times New Roman" w:hAnsi="Garamond" w:cs="Arial"/>
          <w:bCs/>
        </w:rPr>
        <w:t>limatologies. These serve as baselines for assessing normal aerosol levels</w:t>
      </w:r>
      <w:r>
        <w:rPr>
          <w:rFonts w:ascii="Garamond" w:eastAsia="Times New Roman" w:hAnsi="Garamond" w:cs="Arial"/>
          <w:bCs/>
        </w:rPr>
        <w:t xml:space="preserve"> for our study areas so that further analysis can be performed to identify seasonal trends, anomalous pollution events, and periods of heightened aerosol activity. </w:t>
      </w:r>
      <w:r w:rsidR="00404B71">
        <w:rPr>
          <w:rFonts w:ascii="Garamond" w:eastAsia="Times New Roman" w:hAnsi="Garamond" w:cs="Arial"/>
          <w:bCs/>
        </w:rPr>
        <w:t>Monthly averages</w:t>
      </w:r>
      <w:r>
        <w:rPr>
          <w:rFonts w:ascii="Garamond" w:eastAsia="Times New Roman" w:hAnsi="Garamond" w:cs="Arial"/>
          <w:bCs/>
        </w:rPr>
        <w:t xml:space="preserve"> for the location of several </w:t>
      </w:r>
      <w:r w:rsidR="00404B71">
        <w:rPr>
          <w:rFonts w:ascii="Garamond" w:eastAsia="Times New Roman" w:hAnsi="Garamond" w:cs="Arial"/>
          <w:bCs/>
        </w:rPr>
        <w:t xml:space="preserve">air quality </w:t>
      </w:r>
      <w:r>
        <w:rPr>
          <w:rFonts w:ascii="Garamond" w:eastAsia="Times New Roman" w:hAnsi="Garamond" w:cs="Arial"/>
          <w:bCs/>
        </w:rPr>
        <w:t>stations in both Hawaii and Florida w</w:t>
      </w:r>
      <w:r w:rsidR="00873DED">
        <w:rPr>
          <w:rFonts w:ascii="Garamond" w:eastAsia="Times New Roman" w:hAnsi="Garamond" w:cs="Arial"/>
          <w:bCs/>
        </w:rPr>
        <w:t>ere</w:t>
      </w:r>
      <w:r>
        <w:rPr>
          <w:rFonts w:ascii="Garamond" w:eastAsia="Times New Roman" w:hAnsi="Garamond" w:cs="Arial"/>
          <w:bCs/>
        </w:rPr>
        <w:t xml:space="preserve"> also extracted through IDL to be used for further statistical verification. </w:t>
      </w:r>
      <w:r w:rsidR="00404B71">
        <w:rPr>
          <w:rFonts w:ascii="Garamond" w:eastAsia="Times New Roman" w:hAnsi="Garamond" w:cs="Arial"/>
          <w:bCs/>
        </w:rPr>
        <w:t>The data consisted of averaged pixel values from a four pixel by four pixel (or 0.4</w:t>
      </w:r>
      <w:r w:rsidR="00404B71">
        <w:rPr>
          <w:rFonts w:ascii="Garamond" w:hAnsi="Garamond" w:cs="Arial"/>
          <w:szCs w:val="24"/>
        </w:rPr>
        <w:sym w:font="Symbol" w:char="F0B0"/>
      </w:r>
      <w:r w:rsidR="00404B71">
        <w:rPr>
          <w:rFonts w:ascii="Garamond" w:hAnsi="Garamond" w:cs="Arial"/>
          <w:szCs w:val="24"/>
        </w:rPr>
        <w:t xml:space="preserve"> by 0.4</w:t>
      </w:r>
      <w:r w:rsidR="00404B71">
        <w:rPr>
          <w:rFonts w:ascii="Garamond" w:hAnsi="Garamond" w:cs="Arial"/>
          <w:szCs w:val="24"/>
        </w:rPr>
        <w:sym w:font="Symbol" w:char="F0B0"/>
      </w:r>
      <w:r w:rsidR="00404B71">
        <w:rPr>
          <w:rFonts w:ascii="Garamond" w:hAnsi="Garamond" w:cs="Arial"/>
          <w:szCs w:val="24"/>
        </w:rPr>
        <w:t xml:space="preserve">) </w:t>
      </w:r>
      <w:r w:rsidR="00404B71">
        <w:rPr>
          <w:rFonts w:ascii="Garamond" w:eastAsia="Times New Roman" w:hAnsi="Garamond" w:cs="Arial"/>
          <w:bCs/>
        </w:rPr>
        <w:t xml:space="preserve">bounding box surrounding each station. Values had to be averaged over a bounding box to include enough data from nearby water since AOT does not measure aerosols over land.  </w:t>
      </w:r>
    </w:p>
    <w:p w14:paraId="66356BFA" w14:textId="77777777" w:rsidR="007F78AB" w:rsidRDefault="007F78AB" w:rsidP="00A76E5F">
      <w:pPr>
        <w:spacing w:after="0"/>
        <w:rPr>
          <w:rFonts w:ascii="Garamond" w:eastAsia="Times New Roman" w:hAnsi="Garamond" w:cs="Arial"/>
          <w:bCs/>
        </w:rPr>
      </w:pPr>
    </w:p>
    <w:p w14:paraId="7C2B764F" w14:textId="0FE3F720" w:rsidR="007F78AB" w:rsidRDefault="00404B71" w:rsidP="007F78AB">
      <w:pPr>
        <w:spacing w:after="0"/>
        <w:rPr>
          <w:rFonts w:ascii="Garamond" w:eastAsia="Times New Roman" w:hAnsi="Garamond" w:cs="Arial"/>
          <w:bCs/>
        </w:rPr>
      </w:pPr>
      <w:r>
        <w:rPr>
          <w:rFonts w:ascii="Garamond" w:eastAsia="Times New Roman" w:hAnsi="Garamond" w:cs="Arial"/>
          <w:bCs/>
        </w:rPr>
        <w:t xml:space="preserve">MODIS </w:t>
      </w:r>
      <w:r w:rsidR="007F78AB">
        <w:rPr>
          <w:rFonts w:ascii="Garamond" w:eastAsia="Times New Roman" w:hAnsi="Garamond" w:cs="Arial"/>
          <w:bCs/>
        </w:rPr>
        <w:t xml:space="preserve">AOD data files required conversions from HDF to </w:t>
      </w:r>
      <w:proofErr w:type="spellStart"/>
      <w:r w:rsidR="007F78AB">
        <w:rPr>
          <w:rFonts w:ascii="Garamond" w:eastAsia="Times New Roman" w:hAnsi="Garamond" w:cs="Arial"/>
          <w:bCs/>
        </w:rPr>
        <w:t>GeoTIFF</w:t>
      </w:r>
      <w:proofErr w:type="spellEnd"/>
      <w:r w:rsidR="007F78AB">
        <w:rPr>
          <w:rFonts w:ascii="Garamond" w:eastAsia="Times New Roman" w:hAnsi="Garamond" w:cs="Arial"/>
          <w:bCs/>
        </w:rPr>
        <w:t xml:space="preserve">. These were subset manually by state and year before being batch converted using the HDF-EOS to </w:t>
      </w:r>
      <w:proofErr w:type="spellStart"/>
      <w:r w:rsidR="007F78AB">
        <w:rPr>
          <w:rFonts w:ascii="Garamond" w:eastAsia="Times New Roman" w:hAnsi="Garamond" w:cs="Arial"/>
          <w:bCs/>
        </w:rPr>
        <w:t>GeoTIFF</w:t>
      </w:r>
      <w:proofErr w:type="spellEnd"/>
      <w:r w:rsidR="007F78AB">
        <w:rPr>
          <w:rFonts w:ascii="Garamond" w:eastAsia="Times New Roman" w:hAnsi="Garamond" w:cs="Arial"/>
          <w:bCs/>
        </w:rPr>
        <w:t xml:space="preserve"> (HEG) conversion tool. To do this, a sample HDF file is imported into the conversion tool. After selecting the desired field for conversion, in this case “</w:t>
      </w:r>
      <w:proofErr w:type="spellStart"/>
      <w:r w:rsidR="007F78AB">
        <w:rPr>
          <w:rFonts w:ascii="Garamond" w:eastAsia="Times New Roman" w:hAnsi="Garamond" w:cs="Arial"/>
          <w:bCs/>
        </w:rPr>
        <w:t>Optical_Depth_Land_And_Ocean</w:t>
      </w:r>
      <w:proofErr w:type="spellEnd"/>
      <w:r w:rsidR="007F78AB">
        <w:rPr>
          <w:rFonts w:ascii="Garamond" w:eastAsia="Times New Roman" w:hAnsi="Garamond" w:cs="Arial"/>
          <w:bCs/>
        </w:rPr>
        <w:t>,” which uses a combined algorithm to retrieve AOD values over both land and ocean, global values are input for the subset selection. By choosing “</w:t>
      </w:r>
      <w:proofErr w:type="spellStart"/>
      <w:r w:rsidR="007F78AB">
        <w:rPr>
          <w:rFonts w:ascii="Garamond" w:eastAsia="Times New Roman" w:hAnsi="Garamond" w:cs="Arial"/>
          <w:bCs/>
        </w:rPr>
        <w:t>Accept”and</w:t>
      </w:r>
      <w:proofErr w:type="spellEnd"/>
      <w:r w:rsidR="007F78AB">
        <w:rPr>
          <w:rFonts w:ascii="Garamond" w:eastAsia="Times New Roman" w:hAnsi="Garamond" w:cs="Arial"/>
          <w:bCs/>
        </w:rPr>
        <w:t xml:space="preserve"> then “Batch Run,” the HEG conversion tool creates parameter files for each of the like files located in the same directory as the sample file. The tool then proceeds to execute the conversion for each file. </w:t>
      </w:r>
    </w:p>
    <w:p w14:paraId="2A7C4338" w14:textId="77777777" w:rsidR="007F78AB" w:rsidRDefault="007F78AB" w:rsidP="00A76E5F">
      <w:pPr>
        <w:spacing w:after="0"/>
        <w:rPr>
          <w:rFonts w:ascii="Garamond" w:eastAsia="Times New Roman" w:hAnsi="Garamond" w:cs="Arial"/>
          <w:bCs/>
        </w:rPr>
      </w:pPr>
    </w:p>
    <w:p w14:paraId="72A8C534" w14:textId="77777777" w:rsidR="00D52034" w:rsidRDefault="00D52034" w:rsidP="00A76E5F">
      <w:pPr>
        <w:spacing w:after="0"/>
        <w:rPr>
          <w:rFonts w:ascii="Garamond" w:eastAsia="Times New Roman" w:hAnsi="Garamond" w:cs="Arial"/>
          <w:bCs/>
        </w:rPr>
      </w:pPr>
    </w:p>
    <w:p w14:paraId="4FA24BFC" w14:textId="77777777" w:rsidR="00D52034" w:rsidRDefault="00D52034" w:rsidP="00A76E5F">
      <w:pPr>
        <w:spacing w:after="0"/>
        <w:rPr>
          <w:rFonts w:ascii="Garamond" w:eastAsia="Times New Roman" w:hAnsi="Garamond" w:cs="Arial"/>
          <w:bCs/>
        </w:rPr>
      </w:pPr>
    </w:p>
    <w:p w14:paraId="2049D233" w14:textId="77777777" w:rsidR="00D52034" w:rsidRDefault="00D52034" w:rsidP="00A76E5F">
      <w:pPr>
        <w:spacing w:after="0"/>
        <w:rPr>
          <w:rFonts w:ascii="Garamond" w:eastAsia="Times New Roman" w:hAnsi="Garamond" w:cs="Arial"/>
          <w:bCs/>
        </w:rPr>
      </w:pPr>
    </w:p>
    <w:p w14:paraId="4B11A53A" w14:textId="77777777" w:rsidR="00D52034" w:rsidRDefault="00D52034" w:rsidP="00A76E5F">
      <w:pPr>
        <w:spacing w:after="0"/>
        <w:rPr>
          <w:rFonts w:ascii="Garamond" w:eastAsia="Times New Roman" w:hAnsi="Garamond" w:cs="Arial"/>
          <w:bCs/>
        </w:rPr>
      </w:pPr>
    </w:p>
    <w:p w14:paraId="7EFC6C78" w14:textId="77777777" w:rsidR="00D52034" w:rsidRDefault="00D52034" w:rsidP="00A76E5F">
      <w:pPr>
        <w:spacing w:after="0"/>
        <w:rPr>
          <w:rFonts w:ascii="Garamond" w:eastAsia="Times New Roman" w:hAnsi="Garamond" w:cs="Arial"/>
          <w:bCs/>
        </w:rPr>
      </w:pPr>
    </w:p>
    <w:p w14:paraId="34DA45F5" w14:textId="77777777" w:rsidR="00D52034" w:rsidRDefault="00D52034" w:rsidP="00A76E5F">
      <w:pPr>
        <w:spacing w:after="0"/>
        <w:rPr>
          <w:rFonts w:ascii="Garamond" w:eastAsia="Times New Roman" w:hAnsi="Garamond" w:cs="Arial"/>
          <w:bCs/>
        </w:rPr>
      </w:pPr>
    </w:p>
    <w:p w14:paraId="34BAA657" w14:textId="77777777" w:rsidR="00D52034" w:rsidRDefault="00D52034" w:rsidP="00A76E5F">
      <w:pPr>
        <w:spacing w:after="0"/>
        <w:rPr>
          <w:rFonts w:ascii="Garamond" w:eastAsia="Times New Roman" w:hAnsi="Garamond" w:cs="Arial"/>
          <w:bCs/>
        </w:rPr>
      </w:pPr>
    </w:p>
    <w:p w14:paraId="778C2561" w14:textId="77777777" w:rsidR="00D52034" w:rsidRDefault="00D52034" w:rsidP="00A76E5F">
      <w:pPr>
        <w:spacing w:after="0"/>
        <w:rPr>
          <w:rFonts w:ascii="Garamond" w:eastAsia="Times New Roman" w:hAnsi="Garamond" w:cs="Arial"/>
          <w:bCs/>
        </w:rPr>
      </w:pPr>
    </w:p>
    <w:p w14:paraId="5682E8E8" w14:textId="77777777" w:rsidR="00D52034" w:rsidRDefault="00D52034" w:rsidP="00A76E5F">
      <w:pPr>
        <w:spacing w:after="0"/>
        <w:rPr>
          <w:rFonts w:ascii="Garamond" w:eastAsia="Times New Roman" w:hAnsi="Garamond" w:cs="Arial"/>
          <w:bCs/>
        </w:rPr>
      </w:pPr>
    </w:p>
    <w:p w14:paraId="7C0C823F" w14:textId="77777777" w:rsidR="00D52034" w:rsidRDefault="00D52034" w:rsidP="00A76E5F">
      <w:pPr>
        <w:spacing w:after="0"/>
        <w:rPr>
          <w:rFonts w:ascii="Garamond" w:eastAsia="Times New Roman" w:hAnsi="Garamond" w:cs="Arial"/>
          <w:bCs/>
        </w:rPr>
      </w:pPr>
    </w:p>
    <w:p w14:paraId="382641AF" w14:textId="1C9BFCE7" w:rsidR="00800D30" w:rsidRDefault="005D1507" w:rsidP="00800D30">
      <w:pPr>
        <w:spacing w:after="0"/>
        <w:jc w:val="center"/>
        <w:rPr>
          <w:rFonts w:ascii="Garamond" w:eastAsia="Times New Roman" w:hAnsi="Garamond" w:cs="Arial"/>
          <w:bCs/>
        </w:rPr>
      </w:pPr>
      <w:r>
        <w:rPr>
          <w:rFonts w:ascii="Garamond" w:hAnsi="Garamond"/>
          <w:noProof/>
          <w:szCs w:val="24"/>
        </w:rPr>
        <w:drawing>
          <wp:inline distT="0" distB="0" distL="0" distR="0" wp14:anchorId="361717C6" wp14:editId="1B5B2A86">
            <wp:extent cx="5148691" cy="3482671"/>
            <wp:effectExtent l="0" t="0" r="0" b="3810"/>
            <wp:docPr id="4" name="Picture 4" descr="Z:\NCEI_NASA_DEVELOP\2016\2016SummerTerm\CoastalAQ\Deliverables\Final_Drafts\Tech_Paper\Imagery\HEG Conversion Tool 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CEI_NASA_DEVELOP\2016\2016SummerTerm\CoastalAQ\Deliverables\Final_Drafts\Tech_Paper\Imagery\HEG Conversion Tool Screenshot.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796" t="8779" r="16196" b="17559"/>
                    <a:stretch/>
                  </pic:blipFill>
                  <pic:spPr bwMode="auto">
                    <a:xfrm>
                      <a:off x="0" y="0"/>
                      <a:ext cx="5155655" cy="3487382"/>
                    </a:xfrm>
                    <a:prstGeom prst="rect">
                      <a:avLst/>
                    </a:prstGeom>
                    <a:noFill/>
                    <a:ln>
                      <a:noFill/>
                    </a:ln>
                    <a:extLst>
                      <a:ext uri="{53640926-AAD7-44d8-BBD7-CCE9431645EC}">
                        <a14:shadowObscured xmlns:a14="http://schemas.microsoft.com/office/drawing/2010/main"/>
                      </a:ext>
                    </a:extLst>
                  </pic:spPr>
                </pic:pic>
              </a:graphicData>
            </a:graphic>
          </wp:inline>
        </w:drawing>
      </w:r>
    </w:p>
    <w:p w14:paraId="18B09DFA" w14:textId="2741E530" w:rsidR="00800D30" w:rsidRDefault="00800D30" w:rsidP="00A76E5F">
      <w:pPr>
        <w:spacing w:after="0"/>
        <w:rPr>
          <w:rFonts w:ascii="Garamond" w:eastAsia="Times New Roman" w:hAnsi="Garamond" w:cs="Arial"/>
          <w:bCs/>
        </w:rPr>
      </w:pPr>
      <w:r>
        <w:rPr>
          <w:noProof/>
        </w:rPr>
        <mc:AlternateContent>
          <mc:Choice Requires="wps">
            <w:drawing>
              <wp:anchor distT="0" distB="0" distL="114300" distR="114300" simplePos="0" relativeHeight="251661312" behindDoc="0" locked="0" layoutInCell="1" allowOverlap="1" wp14:anchorId="6438C007" wp14:editId="1C2620D3">
                <wp:simplePos x="0" y="0"/>
                <wp:positionH relativeFrom="column">
                  <wp:posOffset>79375</wp:posOffset>
                </wp:positionH>
                <wp:positionV relativeFrom="paragraph">
                  <wp:posOffset>247015</wp:posOffset>
                </wp:positionV>
                <wp:extent cx="5875655" cy="397510"/>
                <wp:effectExtent l="0" t="0" r="0" b="2540"/>
                <wp:wrapTight wrapText="bothSides">
                  <wp:wrapPolygon edited="0">
                    <wp:start x="0" y="0"/>
                    <wp:lineTo x="0" y="20703"/>
                    <wp:lineTo x="21500" y="20703"/>
                    <wp:lineTo x="2150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875655" cy="397510"/>
                        </a:xfrm>
                        <a:prstGeom prst="rect">
                          <a:avLst/>
                        </a:prstGeom>
                        <a:solidFill>
                          <a:prstClr val="white"/>
                        </a:solidFill>
                        <a:ln>
                          <a:noFill/>
                        </a:ln>
                        <a:effectLst/>
                      </wps:spPr>
                      <wps:txbx>
                        <w:txbxContent>
                          <w:p w14:paraId="2316D27D" w14:textId="66920A7E" w:rsidR="00385A6F" w:rsidRPr="00800D30" w:rsidRDefault="00385A6F" w:rsidP="00961C78">
                            <w:pPr>
                              <w:pStyle w:val="Caption"/>
                              <w:rPr>
                                <w:rFonts w:ascii="Garamond" w:hAnsi="Garamond"/>
                                <w:noProof/>
                                <w:color w:val="auto"/>
                                <w:sz w:val="22"/>
                                <w:szCs w:val="22"/>
                              </w:rPr>
                            </w:pPr>
                            <w:r w:rsidRPr="00800D30">
                              <w:rPr>
                                <w:rFonts w:ascii="Garamond" w:hAnsi="Garamond"/>
                                <w:color w:val="auto"/>
                                <w:sz w:val="22"/>
                                <w:szCs w:val="22"/>
                              </w:rPr>
                              <w:t xml:space="preserve">Figure </w:t>
                            </w:r>
                            <w:r w:rsidRPr="00800D30">
                              <w:rPr>
                                <w:rFonts w:ascii="Garamond" w:hAnsi="Garamond"/>
                                <w:color w:val="auto"/>
                                <w:sz w:val="22"/>
                                <w:szCs w:val="22"/>
                              </w:rPr>
                              <w:fldChar w:fldCharType="begin"/>
                            </w:r>
                            <w:r w:rsidRPr="00800D30">
                              <w:rPr>
                                <w:rFonts w:ascii="Garamond" w:hAnsi="Garamond"/>
                                <w:color w:val="auto"/>
                                <w:sz w:val="22"/>
                                <w:szCs w:val="22"/>
                              </w:rPr>
                              <w:instrText xml:space="preserve"> SEQ Figure \* ARABIC </w:instrText>
                            </w:r>
                            <w:r w:rsidRPr="00800D30">
                              <w:rPr>
                                <w:rFonts w:ascii="Garamond" w:hAnsi="Garamond"/>
                                <w:color w:val="auto"/>
                                <w:sz w:val="22"/>
                                <w:szCs w:val="22"/>
                              </w:rPr>
                              <w:fldChar w:fldCharType="separate"/>
                            </w:r>
                            <w:r w:rsidRPr="00800D30">
                              <w:rPr>
                                <w:rFonts w:ascii="Garamond" w:hAnsi="Garamond"/>
                                <w:noProof/>
                                <w:color w:val="auto"/>
                                <w:sz w:val="22"/>
                                <w:szCs w:val="22"/>
                              </w:rPr>
                              <w:t>1</w:t>
                            </w:r>
                            <w:r w:rsidRPr="00800D30">
                              <w:rPr>
                                <w:rFonts w:ascii="Garamond" w:hAnsi="Garamond"/>
                                <w:color w:val="auto"/>
                                <w:sz w:val="22"/>
                                <w:szCs w:val="22"/>
                              </w:rPr>
                              <w:fldChar w:fldCharType="end"/>
                            </w:r>
                            <w:r w:rsidRPr="00800D30">
                              <w:rPr>
                                <w:rFonts w:ascii="Garamond" w:hAnsi="Garamond"/>
                                <w:color w:val="auto"/>
                                <w:sz w:val="22"/>
                                <w:szCs w:val="22"/>
                              </w:rPr>
                              <w:t xml:space="preserve"> </w:t>
                            </w:r>
                            <w:r w:rsidRPr="00800D30">
                              <w:rPr>
                                <w:rFonts w:ascii="Garamond" w:hAnsi="Garamond"/>
                                <w:b w:val="0"/>
                                <w:color w:val="auto"/>
                                <w:sz w:val="22"/>
                                <w:szCs w:val="22"/>
                              </w:rPr>
                              <w:t xml:space="preserve">HDF-EOS to </w:t>
                            </w:r>
                            <w:proofErr w:type="spellStart"/>
                            <w:r w:rsidRPr="00800D30">
                              <w:rPr>
                                <w:rFonts w:ascii="Garamond" w:hAnsi="Garamond"/>
                                <w:b w:val="0"/>
                                <w:color w:val="auto"/>
                                <w:sz w:val="22"/>
                                <w:szCs w:val="22"/>
                              </w:rPr>
                              <w:t>GeoTIFF</w:t>
                            </w:r>
                            <w:proofErr w:type="spellEnd"/>
                            <w:r w:rsidRPr="00800D30">
                              <w:rPr>
                                <w:rFonts w:ascii="Garamond" w:hAnsi="Garamond"/>
                                <w:b w:val="0"/>
                                <w:color w:val="auto"/>
                                <w:sz w:val="22"/>
                                <w:szCs w:val="22"/>
                              </w:rPr>
                              <w:t xml:space="preserve"> (HEG) conversion tool platform with input parameters used for this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6.25pt;margin-top:19.45pt;width:462.65pt;height:3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" stroked="f">
                <v:textbox inset="0,0,0,0">
                  <w:txbxContent>
                    <w:p w14:paraId="2316D27D" w14:textId="66920A7E" w:rsidR="002E3EF6" w:rsidRPr="00800D30" w:rsidRDefault="002E3EF6" w:rsidP="00961C78">
                      <w:pPr>
                        <w:pStyle w:val="Caption"/>
                        <w:rPr>
                          <w:rFonts w:ascii="Garamond" w:hAnsi="Garamond"/>
                          <w:noProof/>
                          <w:color w:val="auto"/>
                          <w:sz w:val="22"/>
                          <w:szCs w:val="22"/>
                        </w:rPr>
                      </w:pPr>
                      <w:r w:rsidRPr="00800D30">
                        <w:rPr>
                          <w:rFonts w:ascii="Garamond" w:hAnsi="Garamond"/>
                          <w:color w:val="auto"/>
                          <w:sz w:val="22"/>
                          <w:szCs w:val="22"/>
                        </w:rPr>
                        <w:t xml:space="preserve">Figure </w:t>
                      </w:r>
                      <w:r w:rsidRPr="00800D30">
                        <w:rPr>
                          <w:rFonts w:ascii="Garamond" w:hAnsi="Garamond"/>
                          <w:color w:val="auto"/>
                          <w:sz w:val="22"/>
                          <w:szCs w:val="22"/>
                        </w:rPr>
                        <w:fldChar w:fldCharType="begin"/>
                      </w:r>
                      <w:r w:rsidRPr="00800D30">
                        <w:rPr>
                          <w:rFonts w:ascii="Garamond" w:hAnsi="Garamond"/>
                          <w:color w:val="auto"/>
                          <w:sz w:val="22"/>
                          <w:szCs w:val="22"/>
                        </w:rPr>
                        <w:instrText xml:space="preserve"> SEQ Figure \* ARABIC </w:instrText>
                      </w:r>
                      <w:r w:rsidRPr="00800D30">
                        <w:rPr>
                          <w:rFonts w:ascii="Garamond" w:hAnsi="Garamond"/>
                          <w:color w:val="auto"/>
                          <w:sz w:val="22"/>
                          <w:szCs w:val="22"/>
                        </w:rPr>
                        <w:fldChar w:fldCharType="separate"/>
                      </w:r>
                      <w:r w:rsidR="007A47A8" w:rsidRPr="00800D30">
                        <w:rPr>
                          <w:rFonts w:ascii="Garamond" w:hAnsi="Garamond"/>
                          <w:noProof/>
                          <w:color w:val="auto"/>
                          <w:sz w:val="22"/>
                          <w:szCs w:val="22"/>
                        </w:rPr>
                        <w:t>1</w:t>
                      </w:r>
                      <w:r w:rsidRPr="00800D30">
                        <w:rPr>
                          <w:rFonts w:ascii="Garamond" w:hAnsi="Garamond"/>
                          <w:color w:val="auto"/>
                          <w:sz w:val="22"/>
                          <w:szCs w:val="22"/>
                        </w:rPr>
                        <w:fldChar w:fldCharType="end"/>
                      </w:r>
                      <w:r w:rsidRPr="00800D30">
                        <w:rPr>
                          <w:rFonts w:ascii="Garamond" w:hAnsi="Garamond"/>
                          <w:color w:val="auto"/>
                          <w:sz w:val="22"/>
                          <w:szCs w:val="22"/>
                        </w:rPr>
                        <w:t xml:space="preserve"> </w:t>
                      </w:r>
                      <w:r w:rsidRPr="00800D30">
                        <w:rPr>
                          <w:rFonts w:ascii="Garamond" w:hAnsi="Garamond"/>
                          <w:b w:val="0"/>
                          <w:color w:val="auto"/>
                          <w:sz w:val="22"/>
                          <w:szCs w:val="22"/>
                        </w:rPr>
                        <w:t xml:space="preserve">HDF-EOS to </w:t>
                      </w:r>
                      <w:proofErr w:type="spellStart"/>
                      <w:r w:rsidRPr="00800D30">
                        <w:rPr>
                          <w:rFonts w:ascii="Garamond" w:hAnsi="Garamond"/>
                          <w:b w:val="0"/>
                          <w:color w:val="auto"/>
                          <w:sz w:val="22"/>
                          <w:szCs w:val="22"/>
                        </w:rPr>
                        <w:t>GeoTIFF</w:t>
                      </w:r>
                      <w:proofErr w:type="spellEnd"/>
                      <w:r w:rsidRPr="00800D30">
                        <w:rPr>
                          <w:rFonts w:ascii="Garamond" w:hAnsi="Garamond"/>
                          <w:b w:val="0"/>
                          <w:color w:val="auto"/>
                          <w:sz w:val="22"/>
                          <w:szCs w:val="22"/>
                        </w:rPr>
                        <w:t xml:space="preserve"> (HEG) conversion tool platform with input parameters used for this project.</w:t>
                      </w:r>
                    </w:p>
                  </w:txbxContent>
                </v:textbox>
                <w10:wrap type="tight"/>
              </v:shape>
            </w:pict>
          </mc:Fallback>
        </mc:AlternateContent>
      </w:r>
    </w:p>
    <w:p w14:paraId="7F33CAFB" w14:textId="2A1876E6" w:rsidR="002E3EF6" w:rsidRDefault="002E3EF6" w:rsidP="00A76E5F">
      <w:pPr>
        <w:spacing w:after="0"/>
        <w:rPr>
          <w:rFonts w:ascii="Garamond" w:eastAsia="Times New Roman" w:hAnsi="Garamond" w:cs="Arial"/>
          <w:bCs/>
        </w:rPr>
      </w:pPr>
    </w:p>
    <w:p w14:paraId="5D0FACFD" w14:textId="4CC08A19" w:rsidR="00135B0A" w:rsidRDefault="002E3EF6" w:rsidP="00A76E5F">
      <w:pPr>
        <w:spacing w:after="0"/>
        <w:rPr>
          <w:rFonts w:ascii="Garamond" w:eastAsia="Times New Roman" w:hAnsi="Garamond" w:cs="Arial"/>
          <w:bCs/>
        </w:rPr>
      </w:pPr>
      <w:r>
        <w:rPr>
          <w:rFonts w:ascii="Garamond" w:eastAsia="Times New Roman" w:hAnsi="Garamond" w:cs="Arial"/>
          <w:bCs/>
        </w:rPr>
        <w:t>A</w:t>
      </w:r>
      <w:r w:rsidR="00972ADC">
        <w:rPr>
          <w:rFonts w:ascii="Garamond" w:eastAsia="Times New Roman" w:hAnsi="Garamond" w:cs="Arial"/>
          <w:bCs/>
        </w:rPr>
        <w:t xml:space="preserve">fter all of the files were converted, they were processed using R Statistical Program to be subset into daily and monthly folders. </w:t>
      </w:r>
      <w:r w:rsidR="00D91E35">
        <w:rPr>
          <w:rFonts w:ascii="Garamond" w:eastAsia="Times New Roman" w:hAnsi="Garamond" w:cs="Arial"/>
          <w:bCs/>
        </w:rPr>
        <w:t xml:space="preserve">Utilizing ArcGIS and the model builder tool, we created a model which would perform a batch run for each subset monthly folder within a year to create </w:t>
      </w:r>
      <w:r w:rsidR="002616D1">
        <w:rPr>
          <w:rFonts w:ascii="Garamond" w:eastAsia="Times New Roman" w:hAnsi="Garamond" w:cs="Arial"/>
          <w:bCs/>
        </w:rPr>
        <w:t xml:space="preserve">monthly averaged mosaicked files through the Mosaic Data Management tool. This tool mosaics all input files into an empty target raster created by the model. This process uses a mosaic operator, set to “Mean” in this case, and Ignore Background Value and No Data Values set to -9999. </w:t>
      </w:r>
      <w:r w:rsidR="007F7221">
        <w:rPr>
          <w:rFonts w:ascii="Garamond" w:eastAsia="Times New Roman" w:hAnsi="Garamond" w:cs="Arial"/>
          <w:bCs/>
        </w:rPr>
        <w:t xml:space="preserve">This process resulted in daily and monthly average AOD raster files for each Hawaii and Florida for both the Aqua MODIS and Terra MODIS sensors for the years 2000 (Terra) and 2002 (Aqua) through December 2015. </w:t>
      </w:r>
    </w:p>
    <w:p w14:paraId="32C34C04" w14:textId="77777777" w:rsidR="007A47A8" w:rsidRDefault="007A47A8" w:rsidP="00A76E5F">
      <w:pPr>
        <w:spacing w:after="0"/>
        <w:rPr>
          <w:rFonts w:ascii="Garamond" w:eastAsia="Times New Roman" w:hAnsi="Garamond" w:cs="Arial"/>
          <w:bCs/>
        </w:rPr>
      </w:pPr>
    </w:p>
    <w:p w14:paraId="42A9651D" w14:textId="20D59E50" w:rsidR="005D1507" w:rsidRDefault="007A47A8" w:rsidP="00D52034">
      <w:pPr>
        <w:keepNext/>
        <w:spacing w:after="0"/>
        <w:jc w:val="center"/>
      </w:pPr>
      <w:r>
        <w:rPr>
          <w:noProof/>
        </w:rPr>
        <w:lastRenderedPageBreak/>
        <w:drawing>
          <wp:inline distT="0" distB="0" distL="0" distR="0" wp14:anchorId="54918D3C" wp14:editId="7CB0AC79">
            <wp:extent cx="5789490" cy="3448439"/>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0187" t="10695" r="16444" b="22202"/>
                    <a:stretch/>
                  </pic:blipFill>
                  <pic:spPr bwMode="auto">
                    <a:xfrm>
                      <a:off x="0" y="0"/>
                      <a:ext cx="5788168" cy="3447652"/>
                    </a:xfrm>
                    <a:prstGeom prst="rect">
                      <a:avLst/>
                    </a:prstGeom>
                    <a:ln>
                      <a:noFill/>
                    </a:ln>
                    <a:extLst>
                      <a:ext uri="{53640926-AAD7-44d8-BBD7-CCE9431645EC}">
                        <a14:shadowObscured xmlns:a14="http://schemas.microsoft.com/office/drawing/2010/main"/>
                      </a:ext>
                    </a:extLst>
                  </pic:spPr>
                </pic:pic>
              </a:graphicData>
            </a:graphic>
          </wp:inline>
        </w:drawing>
      </w:r>
    </w:p>
    <w:p w14:paraId="3E271C62" w14:textId="77777777" w:rsidR="00D52034" w:rsidRDefault="00D52034" w:rsidP="00D52034">
      <w:pPr>
        <w:pStyle w:val="Caption"/>
        <w:rPr>
          <w:rFonts w:ascii="Garamond" w:hAnsi="Garamond"/>
          <w:color w:val="auto"/>
          <w:sz w:val="22"/>
          <w:szCs w:val="20"/>
        </w:rPr>
      </w:pPr>
    </w:p>
    <w:p w14:paraId="69E4BF5F" w14:textId="2A209F20" w:rsidR="00135B0A" w:rsidRPr="00D52034" w:rsidRDefault="007A47A8" w:rsidP="00D52034">
      <w:pPr>
        <w:pStyle w:val="Caption"/>
        <w:rPr>
          <w:rFonts w:ascii="Garamond" w:eastAsia="Times New Roman" w:hAnsi="Garamond" w:cs="Arial"/>
          <w:b w:val="0"/>
          <w:color w:val="auto"/>
          <w:sz w:val="20"/>
        </w:rPr>
      </w:pPr>
      <w:r w:rsidRPr="00D52034">
        <w:rPr>
          <w:rFonts w:ascii="Garamond" w:hAnsi="Garamond"/>
          <w:color w:val="auto"/>
          <w:sz w:val="22"/>
          <w:szCs w:val="20"/>
        </w:rPr>
        <w:t xml:space="preserve">Figure </w:t>
      </w:r>
      <w:r w:rsidRPr="00D52034">
        <w:rPr>
          <w:rFonts w:ascii="Garamond" w:hAnsi="Garamond"/>
          <w:color w:val="auto"/>
          <w:sz w:val="22"/>
          <w:szCs w:val="20"/>
        </w:rPr>
        <w:fldChar w:fldCharType="begin"/>
      </w:r>
      <w:r w:rsidRPr="00D52034">
        <w:rPr>
          <w:rFonts w:ascii="Garamond" w:hAnsi="Garamond"/>
          <w:color w:val="auto"/>
          <w:sz w:val="22"/>
          <w:szCs w:val="20"/>
        </w:rPr>
        <w:instrText xml:space="preserve"> SEQ Figure \* ARABIC </w:instrText>
      </w:r>
      <w:r w:rsidRPr="00D52034">
        <w:rPr>
          <w:rFonts w:ascii="Garamond" w:hAnsi="Garamond"/>
          <w:color w:val="auto"/>
          <w:sz w:val="22"/>
          <w:szCs w:val="20"/>
        </w:rPr>
        <w:fldChar w:fldCharType="separate"/>
      </w:r>
      <w:r w:rsidRPr="00D52034">
        <w:rPr>
          <w:rFonts w:ascii="Garamond" w:hAnsi="Garamond"/>
          <w:noProof/>
          <w:color w:val="auto"/>
          <w:sz w:val="22"/>
          <w:szCs w:val="20"/>
        </w:rPr>
        <w:t>2</w:t>
      </w:r>
      <w:r w:rsidRPr="00D52034">
        <w:rPr>
          <w:rFonts w:ascii="Garamond" w:hAnsi="Garamond"/>
          <w:color w:val="auto"/>
          <w:sz w:val="22"/>
          <w:szCs w:val="20"/>
        </w:rPr>
        <w:fldChar w:fldCharType="end"/>
      </w:r>
      <w:r w:rsidRPr="00D52034">
        <w:rPr>
          <w:rFonts w:ascii="Garamond" w:hAnsi="Garamond"/>
          <w:b w:val="0"/>
          <w:color w:val="auto"/>
          <w:sz w:val="22"/>
          <w:szCs w:val="20"/>
        </w:rPr>
        <w:t xml:space="preserve"> ArcMap model used to process MODIS data and create monthly averaged raster files.</w:t>
      </w:r>
    </w:p>
    <w:p w14:paraId="42D300A0" w14:textId="77777777" w:rsidR="005D1507" w:rsidRDefault="005D1507" w:rsidP="00A76E5F">
      <w:pPr>
        <w:spacing w:after="0"/>
        <w:rPr>
          <w:rFonts w:ascii="Garamond" w:eastAsia="Times New Roman" w:hAnsi="Garamond" w:cs="Arial"/>
          <w:bCs/>
          <w:i/>
        </w:rPr>
      </w:pPr>
    </w:p>
    <w:p w14:paraId="194BD71E" w14:textId="158ED37B" w:rsidR="007F7221" w:rsidRPr="00602943" w:rsidRDefault="007F7221" w:rsidP="00A76E5F">
      <w:pPr>
        <w:spacing w:after="0"/>
        <w:rPr>
          <w:rFonts w:ascii="Garamond" w:eastAsia="Times New Roman" w:hAnsi="Garamond" w:cs="Arial"/>
          <w:bCs/>
        </w:rPr>
      </w:pPr>
      <w:r>
        <w:rPr>
          <w:rFonts w:ascii="Garamond" w:eastAsia="Times New Roman" w:hAnsi="Garamond" w:cs="Arial"/>
          <w:bCs/>
          <w:i/>
        </w:rPr>
        <w:t>In situ</w:t>
      </w:r>
      <w:r>
        <w:rPr>
          <w:rFonts w:ascii="Garamond" w:eastAsia="Times New Roman" w:hAnsi="Garamond" w:cs="Arial"/>
          <w:bCs/>
        </w:rPr>
        <w:t xml:space="preserve"> </w:t>
      </w:r>
      <w:r>
        <w:rPr>
          <w:rFonts w:ascii="Garamond" w:hAnsi="Garamond" w:cs="Arial"/>
          <w:szCs w:val="24"/>
        </w:rPr>
        <w:t>PM</w:t>
      </w:r>
      <w:r>
        <w:rPr>
          <w:rFonts w:ascii="Garamond" w:hAnsi="Garamond" w:cs="Arial"/>
          <w:szCs w:val="24"/>
          <w:vertAlign w:val="subscript"/>
        </w:rPr>
        <w:t>10</w:t>
      </w:r>
      <w:r>
        <w:rPr>
          <w:rFonts w:ascii="Garamond" w:hAnsi="Garamond" w:cs="Arial"/>
          <w:szCs w:val="24"/>
        </w:rPr>
        <w:t xml:space="preserve"> and PM</w:t>
      </w:r>
      <w:r>
        <w:rPr>
          <w:rFonts w:ascii="Garamond" w:hAnsi="Garamond" w:cs="Arial"/>
          <w:szCs w:val="24"/>
          <w:vertAlign w:val="subscript"/>
        </w:rPr>
        <w:t>2.5</w:t>
      </w:r>
      <w:r>
        <w:rPr>
          <w:rFonts w:ascii="Garamond" w:hAnsi="Garamond" w:cs="Arial"/>
          <w:szCs w:val="24"/>
        </w:rPr>
        <w:t xml:space="preserve"> measurements</w:t>
      </w:r>
      <w:r w:rsidR="00873DED">
        <w:rPr>
          <w:rFonts w:ascii="Garamond" w:hAnsi="Garamond" w:cs="Arial"/>
          <w:szCs w:val="24"/>
        </w:rPr>
        <w:t xml:space="preserve">, collected at varying degrees of spatial and temporal resolution required reorganization and compilation into monthly averaged files for comparison with AOT and AOD data. Using R script, the data was subset into individual station files and further processed to result in monthly averaged data points for all active months for each station. </w:t>
      </w:r>
    </w:p>
    <w:p w14:paraId="205FF64E" w14:textId="77777777" w:rsidR="00CD12A7" w:rsidRDefault="00CD12A7" w:rsidP="00B365F0">
      <w:pPr>
        <w:spacing w:after="0" w:line="240" w:lineRule="auto"/>
        <w:rPr>
          <w:rFonts w:ascii="Garamond" w:eastAsia="Times New Roman" w:hAnsi="Garamond" w:cs="Arial"/>
          <w:b/>
          <w:bCs/>
          <w:i/>
        </w:rPr>
      </w:pPr>
    </w:p>
    <w:p w14:paraId="4D25E62E" w14:textId="34034669" w:rsidR="00395AE9" w:rsidRPr="00395AE9" w:rsidRDefault="00395AE9" w:rsidP="00B365F0">
      <w:pPr>
        <w:spacing w:after="0" w:line="240" w:lineRule="auto"/>
        <w:rPr>
          <w:rFonts w:ascii="Garamond" w:eastAsia="Times New Roman" w:hAnsi="Garamond" w:cs="Arial"/>
          <w:b/>
          <w:bCs/>
          <w:i/>
        </w:rPr>
      </w:pPr>
      <w:r>
        <w:rPr>
          <w:rFonts w:ascii="Garamond" w:eastAsia="Times New Roman" w:hAnsi="Garamond" w:cs="Arial"/>
          <w:b/>
          <w:bCs/>
          <w:i/>
        </w:rPr>
        <w:t>3.3 Data Analysis</w:t>
      </w:r>
    </w:p>
    <w:p w14:paraId="2353C1BE" w14:textId="4C3AB6E2" w:rsidR="00873DED" w:rsidRDefault="00803E9F" w:rsidP="00A76E5F">
      <w:pPr>
        <w:spacing w:after="0"/>
        <w:rPr>
          <w:rFonts w:ascii="Garamond" w:hAnsi="Garamond"/>
        </w:rPr>
      </w:pPr>
      <w:r>
        <w:rPr>
          <w:rFonts w:ascii="Garamond" w:hAnsi="Garamond"/>
        </w:rPr>
        <w:t xml:space="preserve">The first step in analyzing aerosol estimates was to create </w:t>
      </w:r>
      <w:r w:rsidR="00E63C62">
        <w:rPr>
          <w:rFonts w:ascii="Garamond" w:hAnsi="Garamond"/>
        </w:rPr>
        <w:t>month</w:t>
      </w:r>
      <w:r>
        <w:rPr>
          <w:rFonts w:ascii="Garamond" w:hAnsi="Garamond"/>
        </w:rPr>
        <w:t xml:space="preserve">ly </w:t>
      </w:r>
      <w:r w:rsidR="00E63C62">
        <w:rPr>
          <w:rFonts w:ascii="Garamond" w:hAnsi="Garamond"/>
        </w:rPr>
        <w:t>and seasonal</w:t>
      </w:r>
      <w:r w:rsidR="006256B9">
        <w:rPr>
          <w:rFonts w:ascii="Garamond" w:hAnsi="Garamond"/>
        </w:rPr>
        <w:t xml:space="preserve"> 30-year</w:t>
      </w:r>
      <w:r w:rsidR="00E63C62">
        <w:rPr>
          <w:rFonts w:ascii="Garamond" w:hAnsi="Garamond"/>
        </w:rPr>
        <w:t xml:space="preserve"> </w:t>
      </w:r>
      <w:r w:rsidR="006256B9">
        <w:rPr>
          <w:rFonts w:ascii="Garamond" w:hAnsi="Garamond"/>
        </w:rPr>
        <w:t>climatology maps</w:t>
      </w:r>
      <w:r w:rsidR="00660529">
        <w:rPr>
          <w:rFonts w:ascii="Garamond" w:hAnsi="Garamond"/>
        </w:rPr>
        <w:t xml:space="preserve"> utilizing </w:t>
      </w:r>
      <w:r w:rsidR="006256B9">
        <w:rPr>
          <w:rFonts w:ascii="Garamond" w:hAnsi="Garamond"/>
        </w:rPr>
        <w:t xml:space="preserve">NOAA’s </w:t>
      </w:r>
      <w:r w:rsidR="00660529">
        <w:rPr>
          <w:rFonts w:ascii="Garamond" w:hAnsi="Garamond"/>
        </w:rPr>
        <w:t>AVHRR AOT</w:t>
      </w:r>
      <w:r w:rsidR="006256B9">
        <w:rPr>
          <w:rFonts w:ascii="Garamond" w:hAnsi="Garamond"/>
        </w:rPr>
        <w:t xml:space="preserve"> data</w:t>
      </w:r>
      <w:r w:rsidR="00873DED">
        <w:rPr>
          <w:rFonts w:ascii="Garamond" w:hAnsi="Garamond"/>
        </w:rPr>
        <w:t xml:space="preserve">. </w:t>
      </w:r>
      <w:r w:rsidR="006256B9">
        <w:rPr>
          <w:rFonts w:ascii="Garamond" w:hAnsi="Garamond"/>
        </w:rPr>
        <w:t>Though this dataset does not cover land</w:t>
      </w:r>
      <w:r w:rsidR="00873DED">
        <w:rPr>
          <w:rFonts w:ascii="Garamond" w:hAnsi="Garamond"/>
        </w:rPr>
        <w:t xml:space="preserve">, </w:t>
      </w:r>
      <w:r w:rsidR="006256B9">
        <w:rPr>
          <w:rFonts w:ascii="Garamond" w:hAnsi="Garamond"/>
        </w:rPr>
        <w:t>it provides an overall picture of typical aeros</w:t>
      </w:r>
      <w:r w:rsidR="00385A6F">
        <w:rPr>
          <w:rFonts w:ascii="Garamond" w:hAnsi="Garamond"/>
        </w:rPr>
        <w:t xml:space="preserve">ol patterns on a global scale. </w:t>
      </w:r>
      <w:r w:rsidR="006256B9">
        <w:rPr>
          <w:rFonts w:ascii="Garamond" w:hAnsi="Garamond"/>
        </w:rPr>
        <w:t>We used IDL to extract</w:t>
      </w:r>
      <w:r w:rsidR="00045973">
        <w:rPr>
          <w:rFonts w:ascii="Garamond" w:hAnsi="Garamond"/>
        </w:rPr>
        <w:t xml:space="preserve"> global monthly and seasonal climatologies</w:t>
      </w:r>
      <w:r w:rsidR="006256B9">
        <w:rPr>
          <w:rFonts w:ascii="Garamond" w:hAnsi="Garamond"/>
        </w:rPr>
        <w:t xml:space="preserve"> for our partners to study aerosol trends and incorporate various health and environmental variables</w:t>
      </w:r>
      <w:r w:rsidR="00045973">
        <w:rPr>
          <w:rFonts w:ascii="Garamond" w:hAnsi="Garamond"/>
        </w:rPr>
        <w:t>. We also extracted</w:t>
      </w:r>
      <w:r w:rsidR="006256B9">
        <w:rPr>
          <w:rFonts w:ascii="Garamond" w:hAnsi="Garamond"/>
        </w:rPr>
        <w:t xml:space="preserve"> AOT as point data by matching</w:t>
      </w:r>
      <w:r w:rsidR="00045973">
        <w:rPr>
          <w:rFonts w:ascii="Garamond" w:hAnsi="Garamond"/>
        </w:rPr>
        <w:t xml:space="preserve"> </w:t>
      </w:r>
      <w:r w:rsidR="006256B9">
        <w:rPr>
          <w:rFonts w:ascii="Garamond" w:hAnsi="Garamond"/>
        </w:rPr>
        <w:t>latitude and longitude values of</w:t>
      </w:r>
      <w:r w:rsidR="00045973">
        <w:rPr>
          <w:rFonts w:ascii="Garamond" w:hAnsi="Garamond"/>
        </w:rPr>
        <w:t xml:space="preserve"> several ground stations</w:t>
      </w:r>
      <w:r w:rsidR="006256B9">
        <w:rPr>
          <w:rFonts w:ascii="Garamond" w:hAnsi="Garamond"/>
        </w:rPr>
        <w:t xml:space="preserve"> in Hawaii and Florida</w:t>
      </w:r>
      <w:r w:rsidR="00045973">
        <w:rPr>
          <w:rFonts w:ascii="Garamond" w:hAnsi="Garamond"/>
        </w:rPr>
        <w:t xml:space="preserve">. This 30-year record of AOT values was later compared to AOD and </w:t>
      </w:r>
      <w:r w:rsidR="00045973">
        <w:rPr>
          <w:rFonts w:ascii="Garamond" w:hAnsi="Garamond"/>
          <w:i/>
        </w:rPr>
        <w:t>in situ</w:t>
      </w:r>
      <w:r w:rsidR="00045973">
        <w:rPr>
          <w:rFonts w:ascii="Garamond" w:hAnsi="Garamond"/>
        </w:rPr>
        <w:t xml:space="preserve"> data. </w:t>
      </w:r>
    </w:p>
    <w:p w14:paraId="3B96AD13" w14:textId="77777777" w:rsidR="00045973" w:rsidRDefault="00045973" w:rsidP="00A76E5F">
      <w:pPr>
        <w:spacing w:after="0"/>
        <w:rPr>
          <w:rFonts w:ascii="Garamond" w:hAnsi="Garamond"/>
        </w:rPr>
      </w:pPr>
    </w:p>
    <w:p w14:paraId="65706B35" w14:textId="7F1D841E" w:rsidR="00D52034" w:rsidRDefault="00D52034" w:rsidP="00D52034">
      <w:pPr>
        <w:spacing w:after="0"/>
        <w:rPr>
          <w:rFonts w:ascii="Garamond" w:hAnsi="Garamond"/>
          <w:b/>
          <w:sz w:val="20"/>
        </w:rPr>
      </w:pPr>
    </w:p>
    <w:p w14:paraId="24CDBBDA" w14:textId="77777777" w:rsidR="00D52034" w:rsidRDefault="00D52034" w:rsidP="00D52034">
      <w:pPr>
        <w:spacing w:after="0"/>
        <w:rPr>
          <w:rFonts w:ascii="Garamond" w:hAnsi="Garamond"/>
          <w:b/>
          <w:sz w:val="20"/>
        </w:rPr>
      </w:pPr>
    </w:p>
    <w:p w14:paraId="03AC6DBF" w14:textId="77777777" w:rsidR="00D52034" w:rsidRDefault="00D52034" w:rsidP="00D52034">
      <w:pPr>
        <w:spacing w:after="0"/>
        <w:rPr>
          <w:rFonts w:ascii="Garamond" w:hAnsi="Garamond"/>
          <w:b/>
          <w:sz w:val="20"/>
        </w:rPr>
      </w:pPr>
    </w:p>
    <w:p w14:paraId="08FAD9CF" w14:textId="77777777" w:rsidR="00D52034" w:rsidRDefault="00D52034" w:rsidP="00D52034">
      <w:pPr>
        <w:spacing w:after="0"/>
        <w:rPr>
          <w:rFonts w:ascii="Garamond" w:hAnsi="Garamond"/>
          <w:b/>
          <w:sz w:val="20"/>
        </w:rPr>
      </w:pPr>
    </w:p>
    <w:p w14:paraId="1A828E21" w14:textId="77777777" w:rsidR="00D52034" w:rsidRDefault="00D52034" w:rsidP="00D52034">
      <w:pPr>
        <w:spacing w:after="0"/>
        <w:rPr>
          <w:rFonts w:ascii="Garamond" w:hAnsi="Garamond"/>
          <w:b/>
          <w:sz w:val="20"/>
        </w:rPr>
      </w:pPr>
    </w:p>
    <w:p w14:paraId="1D9336BF" w14:textId="77777777" w:rsidR="00D52034" w:rsidRDefault="00D52034" w:rsidP="00D52034">
      <w:pPr>
        <w:spacing w:after="0"/>
        <w:rPr>
          <w:rFonts w:ascii="Garamond" w:hAnsi="Garamond"/>
          <w:b/>
          <w:sz w:val="20"/>
        </w:rPr>
      </w:pPr>
    </w:p>
    <w:p w14:paraId="33A7FE0D" w14:textId="2675E428" w:rsidR="00D52034" w:rsidRDefault="00D52034" w:rsidP="00801B33">
      <w:pPr>
        <w:spacing w:after="0"/>
        <w:rPr>
          <w:rFonts w:ascii="Garamond" w:hAnsi="Garamond"/>
          <w:b/>
          <w:sz w:val="20"/>
        </w:rPr>
      </w:pPr>
    </w:p>
    <w:p w14:paraId="4CF8B1B8" w14:textId="77777777" w:rsidR="00D52034" w:rsidRDefault="00D52034" w:rsidP="00D52034">
      <w:pPr>
        <w:spacing w:after="0"/>
        <w:jc w:val="center"/>
        <w:rPr>
          <w:rFonts w:ascii="Garamond" w:hAnsi="Garamond"/>
          <w:b/>
          <w:sz w:val="20"/>
        </w:rPr>
      </w:pPr>
    </w:p>
    <w:p w14:paraId="78DC095F" w14:textId="77777777" w:rsidR="008A6E0B" w:rsidRDefault="008A6E0B" w:rsidP="00D52034">
      <w:pPr>
        <w:spacing w:after="0"/>
        <w:rPr>
          <w:rFonts w:ascii="Garamond" w:hAnsi="Garamond"/>
          <w:b/>
          <w:sz w:val="20"/>
        </w:rPr>
      </w:pPr>
    </w:p>
    <w:p w14:paraId="2C60840A" w14:textId="77777777" w:rsidR="008A6E0B" w:rsidRDefault="008A6E0B" w:rsidP="00D52034">
      <w:pPr>
        <w:spacing w:after="0"/>
        <w:rPr>
          <w:rFonts w:ascii="Garamond" w:hAnsi="Garamond"/>
          <w:b/>
          <w:sz w:val="20"/>
        </w:rPr>
      </w:pPr>
    </w:p>
    <w:p w14:paraId="0DB63726" w14:textId="20092E8B" w:rsidR="008A6E0B" w:rsidRDefault="008A6E0B" w:rsidP="00D52034">
      <w:pPr>
        <w:spacing w:after="0"/>
        <w:rPr>
          <w:rFonts w:ascii="Garamond" w:hAnsi="Garamond"/>
          <w:b/>
          <w:sz w:val="20"/>
        </w:rPr>
      </w:pPr>
      <w:r>
        <w:rPr>
          <w:rFonts w:ascii="Garamond" w:hAnsi="Garamond"/>
          <w:noProof/>
        </w:rPr>
        <w:drawing>
          <wp:anchor distT="0" distB="0" distL="114300" distR="114300" simplePos="0" relativeHeight="251671552" behindDoc="1" locked="0" layoutInCell="1" allowOverlap="1" wp14:anchorId="40FFD5F9" wp14:editId="7A208299">
            <wp:simplePos x="0" y="0"/>
            <wp:positionH relativeFrom="column">
              <wp:posOffset>-666750</wp:posOffset>
            </wp:positionH>
            <wp:positionV relativeFrom="paragraph">
              <wp:posOffset>-25400</wp:posOffset>
            </wp:positionV>
            <wp:extent cx="3641090" cy="2292985"/>
            <wp:effectExtent l="0" t="0" r="0" b="0"/>
            <wp:wrapTight wrapText="bothSides">
              <wp:wrapPolygon edited="0">
                <wp:start x="0" y="0"/>
                <wp:lineTo x="0" y="21355"/>
                <wp:lineTo x="21472" y="21355"/>
                <wp:lineTo x="214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_AOT_cli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1090" cy="229298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noProof/>
        </w:rPr>
        <w:drawing>
          <wp:anchor distT="0" distB="0" distL="114300" distR="114300" simplePos="0" relativeHeight="251670528" behindDoc="1" locked="0" layoutInCell="1" allowOverlap="1" wp14:anchorId="27E8DBCC" wp14:editId="66DE52EF">
            <wp:simplePos x="0" y="0"/>
            <wp:positionH relativeFrom="column">
              <wp:posOffset>2970530</wp:posOffset>
            </wp:positionH>
            <wp:positionV relativeFrom="paragraph">
              <wp:posOffset>-15875</wp:posOffset>
            </wp:positionV>
            <wp:extent cx="3622040" cy="2281555"/>
            <wp:effectExtent l="0" t="0" r="0" b="4445"/>
            <wp:wrapTight wrapText="bothSides">
              <wp:wrapPolygon edited="0">
                <wp:start x="0" y="0"/>
                <wp:lineTo x="0" y="21462"/>
                <wp:lineTo x="21471" y="21462"/>
                <wp:lineTo x="214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_AOT_cli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2040" cy="228155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noProof/>
        </w:rPr>
        <w:drawing>
          <wp:anchor distT="0" distB="0" distL="114300" distR="114300" simplePos="0" relativeHeight="251672576" behindDoc="1" locked="0" layoutInCell="1" allowOverlap="1" wp14:anchorId="14F705D2" wp14:editId="206F3F5B">
            <wp:simplePos x="0" y="0"/>
            <wp:positionH relativeFrom="column">
              <wp:posOffset>-668655</wp:posOffset>
            </wp:positionH>
            <wp:positionV relativeFrom="paragraph">
              <wp:posOffset>2355850</wp:posOffset>
            </wp:positionV>
            <wp:extent cx="3658870" cy="2304415"/>
            <wp:effectExtent l="0" t="0" r="0" b="635"/>
            <wp:wrapTight wrapText="bothSides">
              <wp:wrapPolygon edited="0">
                <wp:start x="0" y="0"/>
                <wp:lineTo x="0" y="21427"/>
                <wp:lineTo x="21480" y="21427"/>
                <wp:lineTo x="214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_AOT_cli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8870" cy="2304415"/>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noProof/>
        </w:rPr>
        <w:drawing>
          <wp:anchor distT="0" distB="0" distL="114300" distR="114300" simplePos="0" relativeHeight="251673600" behindDoc="1" locked="0" layoutInCell="1" allowOverlap="1" wp14:anchorId="4A4B563A" wp14:editId="5355DF95">
            <wp:simplePos x="0" y="0"/>
            <wp:positionH relativeFrom="column">
              <wp:posOffset>2956560</wp:posOffset>
            </wp:positionH>
            <wp:positionV relativeFrom="paragraph">
              <wp:posOffset>2362200</wp:posOffset>
            </wp:positionV>
            <wp:extent cx="3667760" cy="2310130"/>
            <wp:effectExtent l="0" t="0" r="8890" b="0"/>
            <wp:wrapTight wrapText="bothSides">
              <wp:wrapPolygon edited="0">
                <wp:start x="0" y="0"/>
                <wp:lineTo x="0" y="21374"/>
                <wp:lineTo x="21540" y="21374"/>
                <wp:lineTo x="2154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_AOT_cli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67760" cy="2310130"/>
                    </a:xfrm>
                    <a:prstGeom prst="rect">
                      <a:avLst/>
                    </a:prstGeom>
                  </pic:spPr>
                </pic:pic>
              </a:graphicData>
            </a:graphic>
            <wp14:sizeRelH relativeFrom="page">
              <wp14:pctWidth>0</wp14:pctWidth>
            </wp14:sizeRelH>
            <wp14:sizeRelV relativeFrom="page">
              <wp14:pctHeight>0</wp14:pctHeight>
            </wp14:sizeRelV>
          </wp:anchor>
        </w:drawing>
      </w:r>
    </w:p>
    <w:p w14:paraId="1180A3BE" w14:textId="42049C46" w:rsidR="00D52034" w:rsidRPr="00E22BBB" w:rsidRDefault="00D52034" w:rsidP="00D52034">
      <w:pPr>
        <w:spacing w:after="0"/>
        <w:rPr>
          <w:rFonts w:ascii="Garamond" w:hAnsi="Garamond"/>
          <w:sz w:val="24"/>
        </w:rPr>
      </w:pPr>
      <w:r w:rsidRPr="00E22BBB">
        <w:rPr>
          <w:rFonts w:ascii="Garamond" w:hAnsi="Garamond"/>
          <w:b/>
        </w:rPr>
        <w:t>Figure 3</w:t>
      </w:r>
      <w:r w:rsidR="00801B33" w:rsidRPr="00E22BBB">
        <w:rPr>
          <w:rFonts w:ascii="Garamond" w:hAnsi="Garamond"/>
          <w:b/>
        </w:rPr>
        <w:t xml:space="preserve"> </w:t>
      </w:r>
      <w:r w:rsidRPr="00E22BBB">
        <w:rPr>
          <w:rFonts w:ascii="Garamond" w:hAnsi="Garamond"/>
        </w:rPr>
        <w:t xml:space="preserve">AOT </w:t>
      </w:r>
      <w:r w:rsidR="00801B33" w:rsidRPr="00E22BBB">
        <w:rPr>
          <w:rFonts w:ascii="Garamond" w:hAnsi="Garamond"/>
        </w:rPr>
        <w:t>global c</w:t>
      </w:r>
      <w:r w:rsidRPr="00E22BBB">
        <w:rPr>
          <w:rFonts w:ascii="Garamond" w:hAnsi="Garamond"/>
        </w:rPr>
        <w:t>limatolog</w:t>
      </w:r>
      <w:r w:rsidR="00801B33" w:rsidRPr="00E22BBB">
        <w:rPr>
          <w:rFonts w:ascii="Garamond" w:hAnsi="Garamond"/>
        </w:rPr>
        <w:t>y map displaying (clockwise) Winter (DJF), Spring (MAM), Summer (JJA), and Fall (SON) displaying AOT monthly averages from January 1981 – December 2015.</w:t>
      </w:r>
    </w:p>
    <w:p w14:paraId="7BC6B7A8" w14:textId="00494031" w:rsidR="00D52034" w:rsidRPr="00E22BBB" w:rsidRDefault="00D52034" w:rsidP="00D52034">
      <w:pPr>
        <w:spacing w:after="0"/>
        <w:jc w:val="center"/>
        <w:rPr>
          <w:rFonts w:ascii="Garamond" w:hAnsi="Garamond"/>
          <w:b/>
        </w:rPr>
      </w:pPr>
    </w:p>
    <w:p w14:paraId="4ECA0932" w14:textId="3D82813C" w:rsidR="00D52034" w:rsidRPr="00E22BBB" w:rsidRDefault="00D52034" w:rsidP="00D52034">
      <w:pPr>
        <w:spacing w:after="0"/>
        <w:jc w:val="center"/>
        <w:rPr>
          <w:rFonts w:ascii="Garamond" w:hAnsi="Garamond"/>
          <w:b/>
        </w:rPr>
      </w:pPr>
    </w:p>
    <w:p w14:paraId="4C35DEC1" w14:textId="7F5C0DD9" w:rsidR="00E432AE" w:rsidRDefault="006256B9" w:rsidP="00A76E5F">
      <w:pPr>
        <w:spacing w:after="0"/>
        <w:rPr>
          <w:rFonts w:ascii="Garamond" w:hAnsi="Garamond"/>
        </w:rPr>
      </w:pPr>
      <w:r>
        <w:rPr>
          <w:rFonts w:ascii="Garamond" w:hAnsi="Garamond"/>
        </w:rPr>
        <w:t>W</w:t>
      </w:r>
      <w:r w:rsidR="00045973">
        <w:rPr>
          <w:rFonts w:ascii="Garamond" w:hAnsi="Garamond"/>
        </w:rPr>
        <w:t>e used the p</w:t>
      </w:r>
      <w:r>
        <w:rPr>
          <w:rFonts w:ascii="Garamond" w:hAnsi="Garamond"/>
        </w:rPr>
        <w:t xml:space="preserve">rocessed monthly averaged values from NASA MODIS </w:t>
      </w:r>
      <w:r w:rsidR="00045973">
        <w:rPr>
          <w:rFonts w:ascii="Garamond" w:hAnsi="Garamond"/>
        </w:rPr>
        <w:t xml:space="preserve">AOD datasets to create 15-year monthly and seasonal climatologies from both Aqua </w:t>
      </w:r>
      <w:r w:rsidR="00C4485D">
        <w:rPr>
          <w:rFonts w:ascii="Garamond" w:hAnsi="Garamond"/>
        </w:rPr>
        <w:t>and Terra satellites</w:t>
      </w:r>
      <w:r w:rsidR="00045973">
        <w:rPr>
          <w:rFonts w:ascii="Garamond" w:hAnsi="Garamond"/>
        </w:rPr>
        <w:t xml:space="preserve">. </w:t>
      </w:r>
      <w:r w:rsidR="00C4485D">
        <w:rPr>
          <w:rFonts w:ascii="Garamond" w:hAnsi="Garamond"/>
        </w:rPr>
        <w:t>These satellites, which have an approximate</w:t>
      </w:r>
      <w:r w:rsidR="00045973">
        <w:rPr>
          <w:rFonts w:ascii="Garamond" w:hAnsi="Garamond"/>
        </w:rPr>
        <w:t xml:space="preserve"> 3-hour gap betwe</w:t>
      </w:r>
      <w:r w:rsidR="00C4485D">
        <w:rPr>
          <w:rFonts w:ascii="Garamond" w:hAnsi="Garamond"/>
        </w:rPr>
        <w:t>en passes</w:t>
      </w:r>
      <w:r w:rsidR="00045973">
        <w:rPr>
          <w:rFonts w:ascii="Garamond" w:hAnsi="Garamond"/>
        </w:rPr>
        <w:t xml:space="preserve">, provide a glimpse into diurnal patterns for our study areas. </w:t>
      </w:r>
      <w:r w:rsidR="00C4485D">
        <w:rPr>
          <w:rFonts w:ascii="Garamond" w:hAnsi="Garamond"/>
        </w:rPr>
        <w:t xml:space="preserve">Using </w:t>
      </w:r>
      <w:r w:rsidR="00602943">
        <w:rPr>
          <w:rFonts w:ascii="Garamond" w:hAnsi="Garamond"/>
        </w:rPr>
        <w:t xml:space="preserve">the ArcMap Mosaic Data Management tool, we created 15-year monthly and seasonal AOD climatologies, subset to </w:t>
      </w:r>
      <w:r w:rsidR="00C4485D">
        <w:rPr>
          <w:rFonts w:ascii="Garamond" w:hAnsi="Garamond"/>
        </w:rPr>
        <w:t>Hawaii and Florida</w:t>
      </w:r>
      <w:r w:rsidR="00602943">
        <w:rPr>
          <w:rFonts w:ascii="Garamond" w:hAnsi="Garamond"/>
        </w:rPr>
        <w:t>. These were created by compiling raster files for each month into averaged monthly and seasonal raste</w:t>
      </w:r>
      <w:r w:rsidR="00C4485D">
        <w:rPr>
          <w:rFonts w:ascii="Garamond" w:hAnsi="Garamond"/>
        </w:rPr>
        <w:t>r datasets. Further, using the E</w:t>
      </w:r>
      <w:r w:rsidR="00602943">
        <w:rPr>
          <w:rFonts w:ascii="Garamond" w:hAnsi="Garamond"/>
        </w:rPr>
        <w:t>xtract Multi Values to Points Spatial Analyst tool</w:t>
      </w:r>
      <w:r w:rsidR="00C4485D">
        <w:rPr>
          <w:rFonts w:ascii="Garamond" w:hAnsi="Garamond"/>
        </w:rPr>
        <w:t xml:space="preserve"> in ArcGIS</w:t>
      </w:r>
      <w:r w:rsidR="00602943">
        <w:rPr>
          <w:rFonts w:ascii="Garamond" w:hAnsi="Garamond"/>
        </w:rPr>
        <w:t xml:space="preserve">, we extracted the point data from each individual monthly file for the locations for each of the ground stations from our </w:t>
      </w:r>
      <w:r w:rsidR="00602943">
        <w:rPr>
          <w:rFonts w:ascii="Garamond" w:hAnsi="Garamond"/>
          <w:i/>
        </w:rPr>
        <w:t>in situ</w:t>
      </w:r>
      <w:r w:rsidR="00602943">
        <w:rPr>
          <w:rFonts w:ascii="Garamond" w:hAnsi="Garamond"/>
        </w:rPr>
        <w:t xml:space="preserve"> dataset. This resulted in an average monthly AOD value for each month </w:t>
      </w:r>
      <w:r w:rsidR="00D53E97">
        <w:rPr>
          <w:rFonts w:ascii="Garamond" w:hAnsi="Garamond"/>
        </w:rPr>
        <w:t>from</w:t>
      </w:r>
      <w:r w:rsidR="00602943">
        <w:rPr>
          <w:rFonts w:ascii="Garamond" w:hAnsi="Garamond"/>
        </w:rPr>
        <w:t xml:space="preserve"> 2000 and 2015. </w:t>
      </w:r>
      <w:r w:rsidR="00D53E97">
        <w:rPr>
          <w:rFonts w:ascii="Garamond" w:hAnsi="Garamond"/>
        </w:rPr>
        <w:t xml:space="preserve">This 15-year record of AOD was later compared to AOT and </w:t>
      </w:r>
      <w:r w:rsidR="00D53E97">
        <w:rPr>
          <w:rFonts w:ascii="Garamond" w:hAnsi="Garamond"/>
          <w:i/>
        </w:rPr>
        <w:t>in situ</w:t>
      </w:r>
      <w:r w:rsidR="00D53E97">
        <w:rPr>
          <w:rFonts w:ascii="Garamond" w:hAnsi="Garamond"/>
        </w:rPr>
        <w:t xml:space="preserve"> data. </w:t>
      </w:r>
    </w:p>
    <w:p w14:paraId="49AF68F4" w14:textId="77777777" w:rsidR="00E432AE" w:rsidRDefault="00E432AE" w:rsidP="00A76E5F">
      <w:pPr>
        <w:spacing w:after="0"/>
        <w:rPr>
          <w:rFonts w:ascii="Garamond" w:hAnsi="Garamond"/>
        </w:rPr>
      </w:pPr>
    </w:p>
    <w:p w14:paraId="3F3AC3EB" w14:textId="77777777" w:rsidR="00C4485D" w:rsidRDefault="00C4485D" w:rsidP="00A76E5F">
      <w:pPr>
        <w:spacing w:after="0"/>
        <w:rPr>
          <w:rFonts w:ascii="Garamond" w:hAnsi="Garamond"/>
        </w:rPr>
      </w:pPr>
    </w:p>
    <w:p w14:paraId="55A3A490" w14:textId="77777777" w:rsidR="00C4485D" w:rsidRDefault="00C4485D" w:rsidP="00A76E5F">
      <w:pPr>
        <w:spacing w:after="0"/>
        <w:rPr>
          <w:rFonts w:ascii="Garamond" w:hAnsi="Garamond"/>
        </w:rPr>
      </w:pPr>
    </w:p>
    <w:p w14:paraId="59A3E855" w14:textId="77777777" w:rsidR="008F0867" w:rsidRDefault="008F0867" w:rsidP="008F0867">
      <w:pPr>
        <w:jc w:val="center"/>
        <w:rPr>
          <w:rFonts w:ascii="Garamond" w:hAnsi="Garamond"/>
          <w:b/>
        </w:rPr>
      </w:pPr>
    </w:p>
    <w:p w14:paraId="3E4ECC62" w14:textId="71FAF7DC" w:rsidR="008F0867" w:rsidRDefault="008F0867" w:rsidP="008F0867">
      <w:pPr>
        <w:jc w:val="center"/>
        <w:rPr>
          <w:rFonts w:ascii="Garamond" w:hAnsi="Garamond"/>
          <w:b/>
        </w:rPr>
      </w:pPr>
      <w:r>
        <w:rPr>
          <w:rFonts w:ascii="Garamond" w:hAnsi="Garamond"/>
          <w:noProof/>
        </w:rPr>
        <w:lastRenderedPageBreak/>
        <w:drawing>
          <wp:inline distT="0" distB="0" distL="0" distR="0" wp14:anchorId="73707CEF" wp14:editId="3D75C0B4">
            <wp:extent cx="3927944" cy="25414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Terra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9283" cy="2548749"/>
                    </a:xfrm>
                    <a:prstGeom prst="rect">
                      <a:avLst/>
                    </a:prstGeom>
                  </pic:spPr>
                </pic:pic>
              </a:graphicData>
            </a:graphic>
          </wp:inline>
        </w:drawing>
      </w:r>
    </w:p>
    <w:p w14:paraId="4DB0811B" w14:textId="77777777" w:rsidR="008F0867" w:rsidRDefault="008F0867" w:rsidP="008F0867">
      <w:pPr>
        <w:rPr>
          <w:rFonts w:ascii="Garamond" w:hAnsi="Garamond"/>
          <w:b/>
        </w:rPr>
      </w:pPr>
    </w:p>
    <w:p w14:paraId="5ED983D8" w14:textId="2A8E5514" w:rsidR="008F0867" w:rsidRPr="00E22BBB" w:rsidRDefault="008F0867" w:rsidP="008F0867">
      <w:pPr>
        <w:rPr>
          <w:rFonts w:ascii="Garamond" w:hAnsi="Garamond"/>
          <w:sz w:val="24"/>
        </w:rPr>
      </w:pPr>
      <w:r w:rsidRPr="00E22BBB">
        <w:rPr>
          <w:rFonts w:ascii="Garamond" w:hAnsi="Garamond"/>
          <w:b/>
        </w:rPr>
        <w:t xml:space="preserve">Figure </w:t>
      </w:r>
      <w:r w:rsidR="00ED20FE">
        <w:rPr>
          <w:rFonts w:ascii="Garamond" w:hAnsi="Garamond"/>
          <w:b/>
        </w:rPr>
        <w:t>4</w:t>
      </w:r>
      <w:r w:rsidRPr="00E22BBB">
        <w:rPr>
          <w:rFonts w:ascii="Garamond" w:hAnsi="Garamond"/>
          <w:b/>
        </w:rPr>
        <w:t xml:space="preserve"> </w:t>
      </w:r>
      <w:r>
        <w:rPr>
          <w:rFonts w:ascii="Garamond" w:hAnsi="Garamond"/>
        </w:rPr>
        <w:t>AOD monthly climatology map for Hawaii, displaying April Terra MODIS AOD monthly averages from 2000 – 2015.</w:t>
      </w:r>
    </w:p>
    <w:p w14:paraId="01ED0B5F" w14:textId="4FFA3BF8" w:rsidR="00C4485D" w:rsidRDefault="00C4485D" w:rsidP="00C4485D">
      <w:pPr>
        <w:spacing w:after="0"/>
        <w:jc w:val="center"/>
        <w:rPr>
          <w:rFonts w:ascii="Garamond" w:hAnsi="Garamond"/>
        </w:rPr>
      </w:pPr>
      <w:r>
        <w:rPr>
          <w:rFonts w:ascii="Garamond" w:hAnsi="Garamond"/>
          <w:noProof/>
        </w:rPr>
        <w:drawing>
          <wp:inline distT="0" distB="0" distL="0" distR="0" wp14:anchorId="2D6FE90D" wp14:editId="0D293639">
            <wp:extent cx="3920735" cy="253646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26757" cy="2540362"/>
                    </a:xfrm>
                    <a:prstGeom prst="rect">
                      <a:avLst/>
                    </a:prstGeom>
                  </pic:spPr>
                </pic:pic>
              </a:graphicData>
            </a:graphic>
          </wp:inline>
        </w:drawing>
      </w:r>
    </w:p>
    <w:p w14:paraId="3D53AA13" w14:textId="77777777" w:rsidR="008F0867" w:rsidRDefault="008F0867" w:rsidP="008F0867">
      <w:pPr>
        <w:rPr>
          <w:rFonts w:ascii="Garamond" w:hAnsi="Garamond"/>
          <w:b/>
        </w:rPr>
      </w:pPr>
    </w:p>
    <w:p w14:paraId="54601825" w14:textId="31B5E490" w:rsidR="00C4485D" w:rsidRPr="00E22BBB" w:rsidRDefault="00C4485D" w:rsidP="008F0867">
      <w:pPr>
        <w:rPr>
          <w:rFonts w:ascii="Garamond" w:hAnsi="Garamond"/>
        </w:rPr>
      </w:pPr>
      <w:r w:rsidRPr="00E22BBB">
        <w:rPr>
          <w:rFonts w:ascii="Garamond" w:hAnsi="Garamond"/>
          <w:b/>
        </w:rPr>
        <w:t xml:space="preserve">Figure </w:t>
      </w:r>
      <w:r w:rsidR="00ED20FE">
        <w:rPr>
          <w:rFonts w:ascii="Garamond" w:hAnsi="Garamond"/>
          <w:b/>
        </w:rPr>
        <w:t>5</w:t>
      </w:r>
      <w:r w:rsidRPr="00E22BBB">
        <w:rPr>
          <w:rFonts w:ascii="Garamond" w:hAnsi="Garamond"/>
          <w:b/>
        </w:rPr>
        <w:t xml:space="preserve"> </w:t>
      </w:r>
      <w:r w:rsidRPr="00E22BBB">
        <w:rPr>
          <w:rFonts w:ascii="Garamond" w:hAnsi="Garamond"/>
        </w:rPr>
        <w:t xml:space="preserve">AOD monthly climatology map for Florida, displaying </w:t>
      </w:r>
      <w:r w:rsidR="00E22BBB" w:rsidRPr="00E22BBB">
        <w:rPr>
          <w:rFonts w:ascii="Garamond" w:hAnsi="Garamond"/>
        </w:rPr>
        <w:t xml:space="preserve">April Terra MODIS AOD monthly averages from 2000 – 2015. </w:t>
      </w:r>
    </w:p>
    <w:p w14:paraId="7C5D3C00" w14:textId="5CDFA81D" w:rsidR="00C4485D" w:rsidRDefault="00C4485D" w:rsidP="00C4485D">
      <w:pPr>
        <w:jc w:val="center"/>
        <w:rPr>
          <w:rFonts w:ascii="Garamond" w:hAnsi="Garamond"/>
        </w:rPr>
      </w:pPr>
    </w:p>
    <w:p w14:paraId="2D55CC59" w14:textId="0386DA5E" w:rsidR="00473547" w:rsidRDefault="00D53E97" w:rsidP="00A76E5F">
      <w:pPr>
        <w:spacing w:after="0"/>
        <w:rPr>
          <w:rFonts w:ascii="Garamond" w:hAnsi="Garamond"/>
        </w:rPr>
      </w:pPr>
      <w:r>
        <w:rPr>
          <w:rFonts w:ascii="Garamond" w:hAnsi="Garamond"/>
        </w:rPr>
        <w:t>In our final data analysis step</w:t>
      </w:r>
      <w:r w:rsidR="00473547">
        <w:rPr>
          <w:rFonts w:ascii="Garamond" w:hAnsi="Garamond"/>
        </w:rPr>
        <w:t>s</w:t>
      </w:r>
      <w:r>
        <w:rPr>
          <w:rFonts w:ascii="Garamond" w:hAnsi="Garamond"/>
        </w:rPr>
        <w:t>, w</w:t>
      </w:r>
      <w:r w:rsidR="00D0067E">
        <w:rPr>
          <w:rFonts w:ascii="Garamond" w:hAnsi="Garamond"/>
        </w:rPr>
        <w:t>e compared NASA MODIS</w:t>
      </w:r>
      <w:r>
        <w:rPr>
          <w:rFonts w:ascii="Garamond" w:hAnsi="Garamond"/>
        </w:rPr>
        <w:t xml:space="preserve"> AOD, </w:t>
      </w:r>
      <w:r w:rsidR="00D0067E">
        <w:rPr>
          <w:rFonts w:ascii="Garamond" w:hAnsi="Garamond"/>
        </w:rPr>
        <w:t xml:space="preserve">NOAA AVHRR </w:t>
      </w:r>
      <w:r>
        <w:rPr>
          <w:rFonts w:ascii="Garamond" w:hAnsi="Garamond"/>
        </w:rPr>
        <w:t xml:space="preserve">AOT, and </w:t>
      </w:r>
      <w:r>
        <w:rPr>
          <w:rFonts w:ascii="Garamond" w:hAnsi="Garamond"/>
          <w:i/>
        </w:rPr>
        <w:t xml:space="preserve">in </w:t>
      </w:r>
      <w:r w:rsidRPr="00D53E97">
        <w:rPr>
          <w:rFonts w:ascii="Garamond" w:hAnsi="Garamond"/>
          <w:i/>
        </w:rPr>
        <w:t>situ</w:t>
      </w:r>
      <w:r>
        <w:rPr>
          <w:rFonts w:ascii="Garamond" w:hAnsi="Garamond"/>
        </w:rPr>
        <w:t xml:space="preserve"> </w:t>
      </w:r>
      <w:r w:rsidR="00D0067E" w:rsidRPr="00D53E97">
        <w:rPr>
          <w:rFonts w:ascii="Garamond" w:hAnsi="Garamond"/>
        </w:rPr>
        <w:t>aerosol</w:t>
      </w:r>
      <w:r w:rsidR="00D0067E">
        <w:rPr>
          <w:rFonts w:ascii="Garamond" w:hAnsi="Garamond"/>
        </w:rPr>
        <w:t xml:space="preserve"> data to provide stat</w:t>
      </w:r>
      <w:r w:rsidR="00BE09BB">
        <w:rPr>
          <w:rFonts w:ascii="Garamond" w:hAnsi="Garamond"/>
        </w:rPr>
        <w:t xml:space="preserve">istical support for the </w:t>
      </w:r>
      <w:r w:rsidR="008031F0">
        <w:rPr>
          <w:rFonts w:ascii="Garamond" w:hAnsi="Garamond"/>
        </w:rPr>
        <w:t>reliability</w:t>
      </w:r>
      <w:r w:rsidR="00D0067E">
        <w:rPr>
          <w:rFonts w:ascii="Garamond" w:hAnsi="Garamond"/>
        </w:rPr>
        <w:t xml:space="preserve"> of </w:t>
      </w:r>
      <w:r w:rsidR="008031F0">
        <w:rPr>
          <w:rFonts w:ascii="Garamond" w:hAnsi="Garamond"/>
        </w:rPr>
        <w:t>filling in gaps in ground station PM</w:t>
      </w:r>
      <w:r w:rsidR="008031F0">
        <w:rPr>
          <w:rFonts w:ascii="Garamond" w:hAnsi="Garamond"/>
          <w:vertAlign w:val="subscript"/>
        </w:rPr>
        <w:t>2.5</w:t>
      </w:r>
      <w:r w:rsidR="008031F0">
        <w:rPr>
          <w:rFonts w:ascii="Garamond" w:hAnsi="Garamond"/>
        </w:rPr>
        <w:t xml:space="preserve"> data with satellite</w:t>
      </w:r>
      <w:r w:rsidR="00D0067E">
        <w:rPr>
          <w:rFonts w:ascii="Garamond" w:hAnsi="Garamond"/>
        </w:rPr>
        <w:t xml:space="preserve"> aerosol data.</w:t>
      </w:r>
      <w:r>
        <w:rPr>
          <w:rFonts w:ascii="Garamond" w:hAnsi="Garamond"/>
        </w:rPr>
        <w:t xml:space="preserve"> </w:t>
      </w:r>
      <w:r w:rsidR="007B5B7D">
        <w:rPr>
          <w:rFonts w:ascii="Garamond" w:hAnsi="Garamond"/>
        </w:rPr>
        <w:t xml:space="preserve">Statistical methods were applied to calculate correlation coefficient values for individual ground stations and monthly averaged AOD values in Hawaii and Florida to assess seasonal and monthly relationships between satellite and </w:t>
      </w:r>
      <w:r w:rsidR="007B5B7D">
        <w:rPr>
          <w:rFonts w:ascii="Garamond" w:hAnsi="Garamond"/>
          <w:i/>
        </w:rPr>
        <w:t xml:space="preserve">in situ </w:t>
      </w:r>
      <w:r w:rsidR="007B5B7D">
        <w:rPr>
          <w:rFonts w:ascii="Garamond" w:hAnsi="Garamond"/>
        </w:rPr>
        <w:t xml:space="preserve">data. </w:t>
      </w:r>
      <w:r>
        <w:rPr>
          <w:rFonts w:ascii="Garamond" w:hAnsi="Garamond"/>
        </w:rPr>
        <w:t xml:space="preserve">30- and 15-year </w:t>
      </w:r>
      <w:r w:rsidR="00A9609E">
        <w:rPr>
          <w:rFonts w:ascii="Garamond" w:hAnsi="Garamond"/>
        </w:rPr>
        <w:t>time-series plots</w:t>
      </w:r>
      <w:r w:rsidR="007B5B7D">
        <w:rPr>
          <w:rFonts w:ascii="Garamond" w:hAnsi="Garamond"/>
        </w:rPr>
        <w:t xml:space="preserve"> were created</w:t>
      </w:r>
      <w:r w:rsidR="00A9609E">
        <w:rPr>
          <w:rFonts w:ascii="Garamond" w:hAnsi="Garamond"/>
        </w:rPr>
        <w:t xml:space="preserve"> </w:t>
      </w:r>
      <w:r w:rsidR="00853D8D">
        <w:rPr>
          <w:rFonts w:ascii="Garamond" w:hAnsi="Garamond"/>
        </w:rPr>
        <w:t xml:space="preserve">in addition </w:t>
      </w:r>
      <w:r w:rsidR="00385A6F">
        <w:rPr>
          <w:rFonts w:ascii="Garamond" w:hAnsi="Garamond"/>
        </w:rPr>
        <w:t xml:space="preserve">to </w:t>
      </w:r>
      <w:r w:rsidR="00A9609E">
        <w:rPr>
          <w:rFonts w:ascii="Garamond" w:hAnsi="Garamond"/>
        </w:rPr>
        <w:t>accuracy maps</w:t>
      </w:r>
      <w:r w:rsidR="00344C5C">
        <w:rPr>
          <w:rFonts w:ascii="Garamond" w:hAnsi="Garamond"/>
        </w:rPr>
        <w:t xml:space="preserve"> for our two study areas</w:t>
      </w:r>
      <w:r w:rsidR="00A9609E">
        <w:rPr>
          <w:rFonts w:ascii="Garamond" w:hAnsi="Garamond"/>
        </w:rPr>
        <w:t xml:space="preserve">. </w:t>
      </w:r>
      <w:r w:rsidR="00853D8D">
        <w:rPr>
          <w:rFonts w:ascii="Garamond" w:hAnsi="Garamond"/>
        </w:rPr>
        <w:t>Time series</w:t>
      </w:r>
      <w:r w:rsidR="00344C5C">
        <w:rPr>
          <w:rFonts w:ascii="Garamond" w:hAnsi="Garamond"/>
        </w:rPr>
        <w:t xml:space="preserve"> plots were created in Microsoft Excel</w:t>
      </w:r>
      <w:r w:rsidR="00853D8D">
        <w:rPr>
          <w:rFonts w:ascii="Garamond" w:hAnsi="Garamond"/>
        </w:rPr>
        <w:t xml:space="preserve"> displaying</w:t>
      </w:r>
      <w:r w:rsidR="003C049D">
        <w:rPr>
          <w:rFonts w:ascii="Garamond" w:hAnsi="Garamond"/>
        </w:rPr>
        <w:t xml:space="preserve"> multiple </w:t>
      </w:r>
      <w:r w:rsidR="003C049D">
        <w:rPr>
          <w:rFonts w:ascii="Garamond" w:hAnsi="Garamond"/>
        </w:rPr>
        <w:lastRenderedPageBreak/>
        <w:t>trend lines and</w:t>
      </w:r>
      <w:r w:rsidR="00344C5C">
        <w:rPr>
          <w:rFonts w:ascii="Garamond" w:hAnsi="Garamond"/>
        </w:rPr>
        <w:t xml:space="preserve"> the linear variation of monthly averages</w:t>
      </w:r>
      <w:r w:rsidR="003C049D">
        <w:rPr>
          <w:rFonts w:ascii="Garamond" w:hAnsi="Garamond"/>
        </w:rPr>
        <w:t xml:space="preserve"> among </w:t>
      </w:r>
      <w:r w:rsidR="00344C5C">
        <w:rPr>
          <w:rFonts w:ascii="Garamond" w:hAnsi="Garamond"/>
        </w:rPr>
        <w:t xml:space="preserve">our three datasets. To easily discern overall trends, moving averages were also applied to the graphs. </w:t>
      </w:r>
    </w:p>
    <w:p w14:paraId="7B56BE27" w14:textId="77777777" w:rsidR="00473547" w:rsidRDefault="00473547" w:rsidP="00A76E5F">
      <w:pPr>
        <w:spacing w:after="0"/>
        <w:rPr>
          <w:rFonts w:ascii="Garamond" w:hAnsi="Garamond"/>
        </w:rPr>
      </w:pPr>
    </w:p>
    <w:p w14:paraId="4D8013BE" w14:textId="5A144F37" w:rsidR="005662CD" w:rsidRPr="00D86EF9" w:rsidRDefault="003C049D" w:rsidP="00A76E5F">
      <w:pPr>
        <w:spacing w:after="0"/>
        <w:rPr>
          <w:rFonts w:ascii="Garamond" w:hAnsi="Garamond"/>
        </w:rPr>
      </w:pPr>
      <w:r>
        <w:rPr>
          <w:rFonts w:ascii="Garamond" w:hAnsi="Garamond"/>
        </w:rPr>
        <w:t>Linear regression analysis was used to assess</w:t>
      </w:r>
      <w:r w:rsidR="00344C5C">
        <w:rPr>
          <w:rFonts w:ascii="Garamond" w:hAnsi="Garamond"/>
        </w:rPr>
        <w:t xml:space="preserve"> the basic relationship </w:t>
      </w:r>
      <w:r w:rsidR="00344C5C" w:rsidRPr="00344C5C">
        <w:rPr>
          <w:rFonts w:ascii="Garamond" w:hAnsi="Garamond"/>
        </w:rPr>
        <w:t xml:space="preserve">between </w:t>
      </w:r>
      <w:r w:rsidR="00344C5C">
        <w:rPr>
          <w:rFonts w:ascii="Garamond" w:hAnsi="Garamond"/>
        </w:rPr>
        <w:t xml:space="preserve">averaged monthly values for </w:t>
      </w:r>
      <w:r w:rsidR="00344C5C" w:rsidRPr="00344C5C">
        <w:rPr>
          <w:rFonts w:ascii="Garamond" w:hAnsi="Garamond"/>
        </w:rPr>
        <w:t>ground station PM</w:t>
      </w:r>
      <w:r w:rsidR="00344C5C" w:rsidRPr="00422E26">
        <w:rPr>
          <w:rFonts w:ascii="Garamond" w:hAnsi="Garamond"/>
          <w:vertAlign w:val="subscript"/>
        </w:rPr>
        <w:t>2.5</w:t>
      </w:r>
      <w:r w:rsidR="00344C5C" w:rsidRPr="00344C5C">
        <w:rPr>
          <w:rFonts w:ascii="Garamond" w:hAnsi="Garamond"/>
        </w:rPr>
        <w:t xml:space="preserve"> and AOD</w:t>
      </w:r>
      <w:r w:rsidR="00344C5C">
        <w:rPr>
          <w:rFonts w:ascii="Garamond" w:hAnsi="Garamond"/>
        </w:rPr>
        <w:t xml:space="preserve"> measurements. These were further subset into 90-day seasons </w:t>
      </w:r>
      <w:r w:rsidR="00473547">
        <w:rPr>
          <w:rFonts w:ascii="Garamond" w:hAnsi="Garamond"/>
        </w:rPr>
        <w:t>(DJF, etc.) to discern</w:t>
      </w:r>
      <w:r w:rsidR="00344C5C">
        <w:rPr>
          <w:rFonts w:ascii="Garamond" w:hAnsi="Garamond"/>
        </w:rPr>
        <w:t xml:space="preserve"> seasonal correlation </w:t>
      </w:r>
      <w:r w:rsidR="00473547">
        <w:rPr>
          <w:rFonts w:ascii="Garamond" w:hAnsi="Garamond"/>
        </w:rPr>
        <w:t xml:space="preserve">patterns </w:t>
      </w:r>
      <w:r w:rsidR="00344C5C">
        <w:rPr>
          <w:rFonts w:ascii="Garamond" w:hAnsi="Garamond"/>
        </w:rPr>
        <w:t xml:space="preserve">between the two datasets. These averaged monthly values were also used to assess the correlation coefficient </w:t>
      </w:r>
      <w:r w:rsidR="00097B4B">
        <w:rPr>
          <w:rFonts w:ascii="Garamond" w:hAnsi="Garamond"/>
        </w:rPr>
        <w:t xml:space="preserve">between </w:t>
      </w:r>
      <w:r w:rsidR="00097B4B">
        <w:rPr>
          <w:rFonts w:ascii="Garamond" w:hAnsi="Garamond"/>
          <w:i/>
        </w:rPr>
        <w:t xml:space="preserve">in </w:t>
      </w:r>
      <w:r w:rsidR="00097B4B" w:rsidRPr="00097B4B">
        <w:rPr>
          <w:rFonts w:ascii="Garamond" w:hAnsi="Garamond"/>
          <w:i/>
        </w:rPr>
        <w:t>situ</w:t>
      </w:r>
      <w:r w:rsidR="00097B4B">
        <w:rPr>
          <w:rFonts w:ascii="Garamond" w:hAnsi="Garamond"/>
        </w:rPr>
        <w:t xml:space="preserve"> and AOD </w:t>
      </w:r>
      <w:r w:rsidR="00344C5C" w:rsidRPr="00097B4B">
        <w:rPr>
          <w:rFonts w:ascii="Garamond" w:hAnsi="Garamond"/>
        </w:rPr>
        <w:t>for</w:t>
      </w:r>
      <w:r w:rsidR="00344C5C">
        <w:rPr>
          <w:rFonts w:ascii="Garamond" w:hAnsi="Garamond"/>
        </w:rPr>
        <w:t xml:space="preserve"> each </w:t>
      </w:r>
      <w:r w:rsidR="00097B4B">
        <w:rPr>
          <w:rFonts w:ascii="Garamond" w:hAnsi="Garamond"/>
        </w:rPr>
        <w:t>PM</w:t>
      </w:r>
      <w:r w:rsidR="00097B4B" w:rsidRPr="00422E26">
        <w:rPr>
          <w:rFonts w:ascii="Garamond" w:hAnsi="Garamond"/>
          <w:vertAlign w:val="subscript"/>
        </w:rPr>
        <w:t xml:space="preserve">2.5 </w:t>
      </w:r>
      <w:r w:rsidR="00344C5C">
        <w:rPr>
          <w:rFonts w:ascii="Garamond" w:hAnsi="Garamond"/>
        </w:rPr>
        <w:t xml:space="preserve">station </w:t>
      </w:r>
      <w:r w:rsidR="00097B4B">
        <w:rPr>
          <w:rFonts w:ascii="Garamond" w:hAnsi="Garamond"/>
        </w:rPr>
        <w:t>within our study area. The correlation coeffi</w:t>
      </w:r>
      <w:r w:rsidR="00473547">
        <w:rPr>
          <w:rFonts w:ascii="Garamond" w:hAnsi="Garamond"/>
        </w:rPr>
        <w:t>cient values were then plotted</w:t>
      </w:r>
      <w:r w:rsidR="00097B4B">
        <w:rPr>
          <w:rFonts w:ascii="Garamond" w:hAnsi="Garamond"/>
        </w:rPr>
        <w:t xml:space="preserve"> in ArcMap to show possible patterns in the spatial distr</w:t>
      </w:r>
      <w:r w:rsidR="00473547">
        <w:rPr>
          <w:rFonts w:ascii="Garamond" w:hAnsi="Garamond"/>
        </w:rPr>
        <w:t xml:space="preserve">ibution of correlation values. This project provided </w:t>
      </w:r>
      <w:r w:rsidR="00A9609E">
        <w:rPr>
          <w:rFonts w:ascii="Garamond" w:hAnsi="Garamond"/>
        </w:rPr>
        <w:t>replicable methodology</w:t>
      </w:r>
      <w:r w:rsidR="00F67AEF">
        <w:rPr>
          <w:rFonts w:ascii="Garamond" w:hAnsi="Garamond"/>
        </w:rPr>
        <w:t xml:space="preserve"> </w:t>
      </w:r>
      <w:r w:rsidR="005662CD">
        <w:rPr>
          <w:rFonts w:ascii="Garamond" w:hAnsi="Garamond"/>
        </w:rPr>
        <w:t xml:space="preserve">centered </w:t>
      </w:r>
      <w:r w:rsidR="00887B13">
        <w:rPr>
          <w:rFonts w:ascii="Garamond" w:hAnsi="Garamond"/>
        </w:rPr>
        <w:t>on</w:t>
      </w:r>
      <w:r w:rsidR="005662CD">
        <w:rPr>
          <w:rFonts w:ascii="Garamond" w:hAnsi="Garamond"/>
        </w:rPr>
        <w:t xml:space="preserve"> </w:t>
      </w:r>
      <w:r w:rsidR="00010890">
        <w:rPr>
          <w:rFonts w:ascii="Garamond" w:hAnsi="Garamond"/>
        </w:rPr>
        <w:t xml:space="preserve">incorporating both satellite and </w:t>
      </w:r>
      <w:r w:rsidR="00010890">
        <w:rPr>
          <w:rFonts w:ascii="Garamond" w:hAnsi="Garamond"/>
          <w:i/>
        </w:rPr>
        <w:t xml:space="preserve">in situ </w:t>
      </w:r>
      <w:r w:rsidR="00010890">
        <w:rPr>
          <w:rFonts w:ascii="Garamond" w:hAnsi="Garamond"/>
        </w:rPr>
        <w:t xml:space="preserve">aerosol measurements for </w:t>
      </w:r>
      <w:r w:rsidR="00473547">
        <w:rPr>
          <w:rFonts w:ascii="Garamond" w:hAnsi="Garamond"/>
        </w:rPr>
        <w:t xml:space="preserve">analysis of </w:t>
      </w:r>
      <w:r w:rsidR="00010890">
        <w:rPr>
          <w:rFonts w:ascii="Garamond" w:hAnsi="Garamond"/>
        </w:rPr>
        <w:t xml:space="preserve">reliability </w:t>
      </w:r>
      <w:r w:rsidR="00473547">
        <w:rPr>
          <w:rFonts w:ascii="Garamond" w:hAnsi="Garamond"/>
        </w:rPr>
        <w:t>of integrating both satelli</w:t>
      </w:r>
      <w:r w:rsidR="00ED20FE">
        <w:rPr>
          <w:rFonts w:ascii="Garamond" w:hAnsi="Garamond"/>
        </w:rPr>
        <w:t xml:space="preserve">te and ground station data into air quality reports. </w:t>
      </w:r>
    </w:p>
    <w:p w14:paraId="1F53876F" w14:textId="3A06559D" w:rsidR="00E41324" w:rsidRPr="005A5711" w:rsidRDefault="00621AB9" w:rsidP="00D3013B">
      <w:pPr>
        <w:pStyle w:val="Heading1"/>
        <w:rPr>
          <w:rFonts w:ascii="Garamond" w:hAnsi="Garamond"/>
        </w:rPr>
      </w:pPr>
      <w:bookmarkStart w:id="2"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2"/>
      <w:r w:rsidR="001F1328" w:rsidRPr="005A5711">
        <w:rPr>
          <w:rFonts w:ascii="Garamond" w:hAnsi="Garamond"/>
        </w:rPr>
        <w:t xml:space="preserve"> &amp; Discussion</w:t>
      </w:r>
    </w:p>
    <w:p w14:paraId="2AE4D41A" w14:textId="4070ECCB" w:rsidR="00225BF8" w:rsidRDefault="003E3A46" w:rsidP="00A76E5F">
      <w:pPr>
        <w:pStyle w:val="NoSpacing"/>
        <w:spacing w:line="276" w:lineRule="auto"/>
        <w:rPr>
          <w:rFonts w:ascii="Garamond" w:hAnsi="Garamond"/>
          <w:szCs w:val="24"/>
        </w:rPr>
      </w:pPr>
      <w:r>
        <w:rPr>
          <w:rFonts w:ascii="Garamond" w:hAnsi="Garamond"/>
          <w:szCs w:val="24"/>
        </w:rPr>
        <w:t>This project created long-term climatologies for both Hawaii and Florida as well as verification analyses</w:t>
      </w:r>
      <w:r w:rsidR="00E53331">
        <w:rPr>
          <w:rFonts w:ascii="Garamond" w:hAnsi="Garamond"/>
          <w:szCs w:val="24"/>
        </w:rPr>
        <w:t xml:space="preserve"> and</w:t>
      </w:r>
      <w:r w:rsidR="005479FB">
        <w:rPr>
          <w:rFonts w:ascii="Garamond" w:hAnsi="Garamond"/>
          <w:szCs w:val="24"/>
        </w:rPr>
        <w:t xml:space="preserve"> </w:t>
      </w:r>
      <w:r w:rsidR="00B25CCA" w:rsidRPr="00B25CCA">
        <w:rPr>
          <w:rFonts w:ascii="Garamond" w:hAnsi="Garamond"/>
          <w:szCs w:val="24"/>
        </w:rPr>
        <w:t>coding</w:t>
      </w:r>
      <w:r w:rsidR="00B25CCA" w:rsidRPr="0042658D">
        <w:rPr>
          <w:rFonts w:ascii="Garamond" w:hAnsi="Garamond"/>
          <w:szCs w:val="24"/>
        </w:rPr>
        <w:t xml:space="preserve"> script</w:t>
      </w:r>
      <w:r w:rsidR="00B25CCA">
        <w:rPr>
          <w:rFonts w:ascii="Garamond" w:hAnsi="Garamond"/>
          <w:szCs w:val="24"/>
        </w:rPr>
        <w:t>s</w:t>
      </w:r>
      <w:r w:rsidR="005479FB">
        <w:rPr>
          <w:rFonts w:ascii="Garamond" w:hAnsi="Garamond"/>
          <w:szCs w:val="24"/>
        </w:rPr>
        <w:t xml:space="preserve"> for statistical comparison. </w:t>
      </w:r>
      <w:r w:rsidR="00097B4B">
        <w:rPr>
          <w:rFonts w:ascii="Garamond" w:hAnsi="Garamond"/>
          <w:szCs w:val="24"/>
        </w:rPr>
        <w:t>Three sets of c</w:t>
      </w:r>
      <w:r w:rsidR="00763281">
        <w:rPr>
          <w:rFonts w:ascii="Garamond" w:hAnsi="Garamond"/>
          <w:szCs w:val="24"/>
        </w:rPr>
        <w:t>limatology maps were produced</w:t>
      </w:r>
      <w:r w:rsidR="00097B4B">
        <w:rPr>
          <w:rFonts w:ascii="Garamond" w:hAnsi="Garamond"/>
          <w:szCs w:val="24"/>
        </w:rPr>
        <w:t xml:space="preserve"> using</w:t>
      </w:r>
      <w:r w:rsidR="00763281">
        <w:rPr>
          <w:rFonts w:ascii="Garamond" w:hAnsi="Garamond"/>
          <w:szCs w:val="24"/>
        </w:rPr>
        <w:t xml:space="preserve"> </w:t>
      </w:r>
      <w:r w:rsidR="00097B4B">
        <w:rPr>
          <w:rFonts w:ascii="Garamond" w:hAnsi="Garamond"/>
          <w:szCs w:val="24"/>
        </w:rPr>
        <w:t xml:space="preserve">Terra MODIS AOD, Aqua MODIS AOD, and AVHRR AOT datasets using </w:t>
      </w:r>
      <w:r w:rsidR="00763281">
        <w:rPr>
          <w:rFonts w:ascii="Garamond" w:hAnsi="Garamond"/>
          <w:szCs w:val="24"/>
        </w:rPr>
        <w:t>ArcGIS and IDL</w:t>
      </w:r>
      <w:r w:rsidR="00097B4B">
        <w:rPr>
          <w:rFonts w:ascii="Garamond" w:hAnsi="Garamond"/>
          <w:szCs w:val="24"/>
        </w:rPr>
        <w:t xml:space="preserve">, respectively. </w:t>
      </w:r>
      <w:r w:rsidR="00763281">
        <w:rPr>
          <w:rFonts w:ascii="Garamond" w:hAnsi="Garamond"/>
          <w:szCs w:val="24"/>
        </w:rPr>
        <w:t>With seasonal and monthly climatologies</w:t>
      </w:r>
      <w:r w:rsidR="005E0ECE">
        <w:rPr>
          <w:rFonts w:ascii="Garamond" w:hAnsi="Garamond"/>
          <w:szCs w:val="24"/>
        </w:rPr>
        <w:t>,</w:t>
      </w:r>
      <w:r w:rsidR="00763281">
        <w:rPr>
          <w:rFonts w:ascii="Garamond" w:hAnsi="Garamond"/>
          <w:szCs w:val="24"/>
        </w:rPr>
        <w:t xml:space="preserve"> we analyzed trends to inform our end-users how aerosols have changed spatially and temporally in Hawaii and Florida</w:t>
      </w:r>
      <w:r w:rsidR="00A93786">
        <w:rPr>
          <w:rFonts w:ascii="Garamond" w:hAnsi="Garamond"/>
          <w:szCs w:val="24"/>
        </w:rPr>
        <w:t>.</w:t>
      </w:r>
      <w:r w:rsidR="00763281">
        <w:rPr>
          <w:rFonts w:ascii="Garamond" w:hAnsi="Garamond"/>
          <w:szCs w:val="24"/>
        </w:rPr>
        <w:t xml:space="preserve"> 30-year climatology maps allow for </w:t>
      </w:r>
      <w:r w:rsidR="000C4B90">
        <w:rPr>
          <w:rFonts w:ascii="Garamond" w:hAnsi="Garamond"/>
          <w:szCs w:val="24"/>
        </w:rPr>
        <w:t xml:space="preserve">long-term </w:t>
      </w:r>
      <w:r w:rsidR="00763281">
        <w:rPr>
          <w:rFonts w:ascii="Garamond" w:hAnsi="Garamond"/>
          <w:szCs w:val="24"/>
        </w:rPr>
        <w:t xml:space="preserve">comparisons of aerosol </w:t>
      </w:r>
      <w:r w:rsidR="002D759E">
        <w:rPr>
          <w:rFonts w:ascii="Garamond" w:hAnsi="Garamond"/>
          <w:szCs w:val="24"/>
        </w:rPr>
        <w:t xml:space="preserve">measurements </w:t>
      </w:r>
      <w:r w:rsidR="000C4B90">
        <w:rPr>
          <w:rFonts w:ascii="Garamond" w:hAnsi="Garamond"/>
          <w:szCs w:val="24"/>
        </w:rPr>
        <w:t xml:space="preserve">through assessment of normal aerosol behavior across seasonal variations and anomalous events. </w:t>
      </w:r>
      <w:r w:rsidR="00225BF8">
        <w:rPr>
          <w:rFonts w:ascii="Garamond" w:hAnsi="Garamond"/>
          <w:szCs w:val="24"/>
        </w:rPr>
        <w:t>These long-term climatologies may be useful for urban planning, capacity building, and risk assessment</w:t>
      </w:r>
      <w:r w:rsidR="0072355B">
        <w:rPr>
          <w:rFonts w:ascii="Garamond" w:hAnsi="Garamond"/>
          <w:szCs w:val="24"/>
        </w:rPr>
        <w:t>, as well as further statistical comparison with other related variables</w:t>
      </w:r>
      <w:r w:rsidR="00FA542D">
        <w:rPr>
          <w:rFonts w:ascii="Garamond" w:hAnsi="Garamond"/>
          <w:szCs w:val="24"/>
        </w:rPr>
        <w:t>.</w:t>
      </w:r>
    </w:p>
    <w:p w14:paraId="0C1CD86B" w14:textId="77777777" w:rsidR="00E432AE" w:rsidRDefault="00E432AE" w:rsidP="00A76E5F">
      <w:pPr>
        <w:pStyle w:val="NoSpacing"/>
        <w:spacing w:line="276" w:lineRule="auto"/>
        <w:rPr>
          <w:rFonts w:ascii="Garamond" w:hAnsi="Garamond"/>
          <w:szCs w:val="24"/>
        </w:rPr>
      </w:pPr>
    </w:p>
    <w:p w14:paraId="6C652C17" w14:textId="77777777" w:rsidR="008C6776" w:rsidRDefault="008C6776" w:rsidP="00A76E5F">
      <w:pPr>
        <w:pStyle w:val="NoSpacing"/>
        <w:spacing w:line="276" w:lineRule="auto"/>
        <w:rPr>
          <w:noProof/>
        </w:rPr>
      </w:pPr>
      <w:r w:rsidRPr="008C6776">
        <w:rPr>
          <w:rFonts w:ascii="Garamond" w:hAnsi="Garamond"/>
          <w:noProof/>
          <w:szCs w:val="24"/>
        </w:rPr>
        <mc:AlternateContent>
          <mc:Choice Requires="wps">
            <w:drawing>
              <wp:anchor distT="0" distB="0" distL="114300" distR="114300" simplePos="0" relativeHeight="251663360" behindDoc="0" locked="0" layoutInCell="1" allowOverlap="1" wp14:anchorId="2FA78DA3" wp14:editId="12BB92D9">
                <wp:simplePos x="0" y="0"/>
                <wp:positionH relativeFrom="column">
                  <wp:posOffset>3757282</wp:posOffset>
                </wp:positionH>
                <wp:positionV relativeFrom="paragraph">
                  <wp:posOffset>1128712</wp:posOffset>
                </wp:positionV>
                <wp:extent cx="2350770" cy="332105"/>
                <wp:effectExtent l="0" t="0" r="0" b="0"/>
                <wp:wrapNone/>
                <wp:docPr id="29" name="TextBox 1"/>
                <wp:cNvGraphicFramePr/>
                <a:graphic xmlns:a="http://schemas.openxmlformats.org/drawingml/2006/main">
                  <a:graphicData uri="http://schemas.microsoft.com/office/word/2010/wordprocessingShape">
                    <wps:wsp>
                      <wps:cNvSpPr txBox="1"/>
                      <wps:spPr>
                        <a:xfrm rot="5400000">
                          <a:off x="0" y="0"/>
                          <a:ext cx="2350770" cy="332105"/>
                        </a:xfrm>
                        <a:prstGeom prst="rect">
                          <a:avLst/>
                        </a:prstGeom>
                      </wps:spPr>
                      <wps:txbx>
                        <w:txbxContent>
                          <w:p w14:paraId="233CC05D" w14:textId="77777777" w:rsidR="00385A6F" w:rsidRPr="00961C78" w:rsidRDefault="00385A6F" w:rsidP="008C6776">
                            <w:pPr>
                              <w:pStyle w:val="NormalWeb"/>
                              <w:spacing w:before="0" w:beforeAutospacing="0" w:after="0" w:afterAutospacing="0"/>
                              <w:jc w:val="center"/>
                              <w:rPr>
                                <w:rFonts w:ascii="Century Gothic" w:hAnsi="Century Gothic"/>
                                <w:sz w:val="14"/>
                              </w:rPr>
                            </w:pPr>
                            <w:r w:rsidRPr="00961C78">
                              <w:rPr>
                                <w:rFonts w:ascii="Century Gothic" w:hAnsi="Century Gothic" w:cstheme="minorBidi"/>
                                <w:color w:val="000000" w:themeColor="text1"/>
                                <w:kern w:val="24"/>
                                <w:sz w:val="16"/>
                                <w:szCs w:val="28"/>
                              </w:rPr>
                              <w:t>Aerosol Optical Depth</w:t>
                            </w:r>
                          </w:p>
                        </w:txbxContent>
                      </wps:txbx>
                      <wps:bodyPr wrap="square" rtlCol="0"/>
                    </wps:wsp>
                  </a:graphicData>
                </a:graphic>
              </wp:anchor>
            </w:drawing>
          </mc:Choice>
          <mc:Fallback>
            <w:pict>
              <v:shape id="TextBox 1" o:spid="_x0000_s1027" type="#_x0000_t202" style="position:absolute;margin-left:295.85pt;margin-top:88.85pt;width:185.1pt;height:26.1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" filled="f" stroked="f">
                <v:textbox>
                  <w:txbxContent>
                    <w:p w14:paraId="233CC05D" w14:textId="77777777" w:rsidR="008C6776" w:rsidRPr="00961C78" w:rsidRDefault="008C6776" w:rsidP="008C6776">
                      <w:pPr>
                        <w:pStyle w:val="NormalWeb"/>
                        <w:spacing w:before="0" w:beforeAutospacing="0" w:after="0" w:afterAutospacing="0"/>
                        <w:jc w:val="center"/>
                        <w:rPr>
                          <w:rFonts w:ascii="Century Gothic" w:hAnsi="Century Gothic"/>
                          <w:sz w:val="14"/>
                        </w:rPr>
                      </w:pPr>
                      <w:r w:rsidRPr="00961C78">
                        <w:rPr>
                          <w:rFonts w:ascii="Century Gothic" w:hAnsi="Century Gothic" w:cstheme="minorBidi"/>
                          <w:color w:val="000000" w:themeColor="text1"/>
                          <w:kern w:val="24"/>
                          <w:sz w:val="16"/>
                          <w:szCs w:val="28"/>
                        </w:rPr>
                        <w:t>Aerosol Optical Depth</w:t>
                      </w:r>
                    </w:p>
                  </w:txbxContent>
                </v:textbox>
              </v:shape>
            </w:pict>
          </mc:Fallback>
        </mc:AlternateContent>
      </w:r>
      <w:r w:rsidRPr="008C6776">
        <w:rPr>
          <w:rFonts w:ascii="Garamond" w:hAnsi="Garamond"/>
          <w:noProof/>
          <w:szCs w:val="24"/>
        </w:rPr>
        <w:drawing>
          <wp:inline distT="0" distB="0" distL="0" distR="0" wp14:anchorId="7F523F18" wp14:editId="66086DB2">
            <wp:extent cx="5943600" cy="2764790"/>
            <wp:effectExtent l="0" t="0" r="19050"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F34344" w14:textId="77777777" w:rsidR="00ED20FE" w:rsidRDefault="00ED20FE" w:rsidP="00ED20FE">
      <w:pPr>
        <w:spacing w:after="0"/>
        <w:rPr>
          <w:noProof/>
          <w:sz w:val="24"/>
        </w:rPr>
      </w:pPr>
    </w:p>
    <w:p w14:paraId="4928922D" w14:textId="0A05AD98" w:rsidR="00D06D23" w:rsidRPr="00ED1AB8" w:rsidRDefault="008C6776" w:rsidP="00ED1AB8">
      <w:pPr>
        <w:spacing w:after="0"/>
        <w:rPr>
          <w:rFonts w:ascii="Garamond" w:hAnsi="Garamond"/>
          <w:sz w:val="24"/>
        </w:rPr>
      </w:pPr>
      <w:r w:rsidRPr="00ED20FE">
        <w:rPr>
          <w:rFonts w:ascii="Garamond" w:hAnsi="Garamond"/>
          <w:b/>
        </w:rPr>
        <w:t xml:space="preserve">Figure </w:t>
      </w:r>
      <w:r w:rsidR="00ED20FE">
        <w:rPr>
          <w:rFonts w:ascii="Garamond" w:hAnsi="Garamond"/>
          <w:b/>
        </w:rPr>
        <w:t>6</w:t>
      </w:r>
      <w:r w:rsidRPr="00ED20FE">
        <w:rPr>
          <w:rFonts w:ascii="Garamond" w:hAnsi="Garamond"/>
          <w:b/>
        </w:rPr>
        <w:t xml:space="preserve"> </w:t>
      </w:r>
      <w:r w:rsidRPr="00ED20FE">
        <w:rPr>
          <w:rFonts w:ascii="Garamond" w:hAnsi="Garamond"/>
        </w:rPr>
        <w:t xml:space="preserve">Monthly </w:t>
      </w:r>
      <w:r w:rsidR="00ED20FE">
        <w:rPr>
          <w:rFonts w:ascii="Garamond" w:hAnsi="Garamond"/>
        </w:rPr>
        <w:t>aerosol time</w:t>
      </w:r>
      <w:r w:rsidRPr="00ED20FE">
        <w:rPr>
          <w:rFonts w:ascii="Garamond" w:hAnsi="Garamond"/>
        </w:rPr>
        <w:t xml:space="preserve">-series comparing </w:t>
      </w:r>
      <w:r w:rsidRPr="00ED20FE">
        <w:rPr>
          <w:rFonts w:ascii="Garamond" w:hAnsi="Garamond"/>
          <w:i/>
        </w:rPr>
        <w:t>in situ</w:t>
      </w:r>
      <w:r w:rsidRPr="00ED20FE">
        <w:rPr>
          <w:rFonts w:ascii="Garamond" w:hAnsi="Garamond"/>
        </w:rPr>
        <w:t xml:space="preserve">, MODIS, and AVHRR data for </w:t>
      </w:r>
      <w:r w:rsidR="00ED20FE">
        <w:rPr>
          <w:rFonts w:ascii="Garamond" w:hAnsi="Garamond"/>
        </w:rPr>
        <w:t>a</w:t>
      </w:r>
      <w:r w:rsidR="00ED1AB8">
        <w:rPr>
          <w:rFonts w:ascii="Garamond" w:hAnsi="Garamond"/>
        </w:rPr>
        <w:t xml:space="preserve"> ground station </w:t>
      </w:r>
      <w:r w:rsidR="00ED20FE">
        <w:rPr>
          <w:rFonts w:ascii="Garamond" w:hAnsi="Garamond"/>
        </w:rPr>
        <w:t xml:space="preserve">located </w:t>
      </w:r>
      <w:r w:rsidRPr="00ED20FE">
        <w:rPr>
          <w:rFonts w:ascii="Garamond" w:hAnsi="Garamond"/>
        </w:rPr>
        <w:t>near Honolulu.</w:t>
      </w:r>
    </w:p>
    <w:p w14:paraId="347CA2DD" w14:textId="0BC1FD93" w:rsidR="00D06D23" w:rsidRDefault="00D06D23" w:rsidP="00ED1AB8">
      <w:pPr>
        <w:pStyle w:val="NoSpacing"/>
        <w:spacing w:line="276" w:lineRule="auto"/>
        <w:jc w:val="center"/>
        <w:rPr>
          <w:rFonts w:ascii="Garamond" w:hAnsi="Garamond"/>
          <w:szCs w:val="24"/>
        </w:rPr>
      </w:pPr>
      <w:r>
        <w:rPr>
          <w:noProof/>
        </w:rPr>
        <w:lastRenderedPageBreak/>
        <w:drawing>
          <wp:inline distT="0" distB="0" distL="0" distR="0" wp14:anchorId="2C29BA5C" wp14:editId="767EFD23">
            <wp:extent cx="5943600" cy="3053751"/>
            <wp:effectExtent l="0" t="0" r="19050" b="1333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80BBF2" w14:textId="77777777" w:rsidR="00D06D23" w:rsidRDefault="00D06D23" w:rsidP="00A76E5F">
      <w:pPr>
        <w:pStyle w:val="NoSpacing"/>
        <w:spacing w:line="276" w:lineRule="auto"/>
        <w:rPr>
          <w:rFonts w:ascii="Garamond" w:hAnsi="Garamond"/>
          <w:szCs w:val="24"/>
        </w:rPr>
      </w:pPr>
    </w:p>
    <w:p w14:paraId="38FD9A35" w14:textId="3FFFC802" w:rsidR="00D06D23" w:rsidRDefault="00D06D23" w:rsidP="00A76E5F">
      <w:pPr>
        <w:pStyle w:val="NoSpacing"/>
        <w:spacing w:line="276" w:lineRule="auto"/>
        <w:rPr>
          <w:rFonts w:ascii="Garamond" w:hAnsi="Garamond"/>
          <w:sz w:val="24"/>
          <w:szCs w:val="24"/>
        </w:rPr>
      </w:pPr>
      <w:r w:rsidRPr="001002DB">
        <w:rPr>
          <w:rFonts w:ascii="Garamond" w:hAnsi="Garamond"/>
          <w:b/>
        </w:rPr>
        <w:t xml:space="preserve">Figure </w:t>
      </w:r>
      <w:r>
        <w:rPr>
          <w:rFonts w:ascii="Garamond" w:hAnsi="Garamond"/>
          <w:b/>
        </w:rPr>
        <w:t>7</w:t>
      </w:r>
      <w:r w:rsidRPr="001002DB">
        <w:rPr>
          <w:rFonts w:ascii="Garamond" w:hAnsi="Garamond"/>
          <w:b/>
        </w:rPr>
        <w:t xml:space="preserve"> </w:t>
      </w:r>
      <w:r>
        <w:rPr>
          <w:rFonts w:ascii="Garamond" w:hAnsi="Garamond"/>
        </w:rPr>
        <w:t>Monthly aerosol t</w:t>
      </w:r>
      <w:r w:rsidRPr="001002DB">
        <w:rPr>
          <w:rFonts w:ascii="Garamond" w:hAnsi="Garamond"/>
        </w:rPr>
        <w:t xml:space="preserve">ime-series comparing </w:t>
      </w:r>
      <w:r w:rsidRPr="001002DB">
        <w:rPr>
          <w:rFonts w:ascii="Garamond" w:hAnsi="Garamond"/>
          <w:i/>
        </w:rPr>
        <w:t>in situ</w:t>
      </w:r>
      <w:r>
        <w:rPr>
          <w:rFonts w:ascii="Garamond" w:hAnsi="Garamond"/>
        </w:rPr>
        <w:t xml:space="preserve"> PM</w:t>
      </w:r>
      <w:r>
        <w:rPr>
          <w:rFonts w:ascii="Garamond" w:hAnsi="Garamond"/>
          <w:vertAlign w:val="subscript"/>
        </w:rPr>
        <w:t>2.5</w:t>
      </w:r>
      <w:r>
        <w:rPr>
          <w:rFonts w:ascii="Garamond" w:hAnsi="Garamond"/>
        </w:rPr>
        <w:t xml:space="preserve"> observations with</w:t>
      </w:r>
      <w:r w:rsidRPr="001002DB">
        <w:rPr>
          <w:rFonts w:ascii="Garamond" w:hAnsi="Garamond"/>
        </w:rPr>
        <w:t xml:space="preserve"> MODIS</w:t>
      </w:r>
      <w:r>
        <w:rPr>
          <w:rFonts w:ascii="Garamond" w:hAnsi="Garamond"/>
        </w:rPr>
        <w:t xml:space="preserve"> AOD</w:t>
      </w:r>
      <w:r w:rsidRPr="001002DB">
        <w:rPr>
          <w:rFonts w:ascii="Garamond" w:hAnsi="Garamond"/>
        </w:rPr>
        <w:t xml:space="preserve"> data for a ground station </w:t>
      </w:r>
      <w:r>
        <w:rPr>
          <w:rFonts w:ascii="Garamond" w:hAnsi="Garamond"/>
        </w:rPr>
        <w:t xml:space="preserve">located </w:t>
      </w:r>
      <w:r w:rsidRPr="001002DB">
        <w:rPr>
          <w:rFonts w:ascii="Garamond" w:hAnsi="Garamond"/>
        </w:rPr>
        <w:t xml:space="preserve">near </w:t>
      </w:r>
      <w:r>
        <w:rPr>
          <w:rFonts w:ascii="Garamond" w:hAnsi="Garamond"/>
        </w:rPr>
        <w:t>Honolulu</w:t>
      </w:r>
      <w:r w:rsidRPr="001002DB">
        <w:rPr>
          <w:rFonts w:ascii="Garamond" w:hAnsi="Garamond"/>
        </w:rPr>
        <w:t>.</w:t>
      </w:r>
      <w:r>
        <w:rPr>
          <w:rFonts w:ascii="Garamond" w:hAnsi="Garamond"/>
        </w:rPr>
        <w:t xml:space="preserve"> </w:t>
      </w:r>
    </w:p>
    <w:p w14:paraId="5E7F97E2" w14:textId="77777777" w:rsidR="00ED1AB8" w:rsidRPr="00ED1AB8" w:rsidRDefault="00ED1AB8" w:rsidP="00A76E5F">
      <w:pPr>
        <w:pStyle w:val="NoSpacing"/>
        <w:spacing w:line="276" w:lineRule="auto"/>
        <w:rPr>
          <w:rFonts w:ascii="Garamond" w:hAnsi="Garamond"/>
          <w:sz w:val="24"/>
          <w:szCs w:val="24"/>
        </w:rPr>
      </w:pPr>
    </w:p>
    <w:p w14:paraId="49A73A44" w14:textId="2BF1CAAC" w:rsidR="00E432AE" w:rsidRDefault="008C6776" w:rsidP="00A76E5F">
      <w:pPr>
        <w:pStyle w:val="NoSpacing"/>
        <w:spacing w:line="276" w:lineRule="auto"/>
        <w:rPr>
          <w:rFonts w:ascii="Garamond" w:hAnsi="Garamond"/>
          <w:szCs w:val="24"/>
        </w:rPr>
      </w:pPr>
      <w:r w:rsidRPr="008C6776">
        <w:rPr>
          <w:rFonts w:ascii="Garamond" w:hAnsi="Garamond"/>
          <w:noProof/>
          <w:szCs w:val="24"/>
        </w:rPr>
        <w:drawing>
          <wp:inline distT="0" distB="0" distL="0" distR="0" wp14:anchorId="75F8F343" wp14:editId="67CD02DD">
            <wp:extent cx="5943600" cy="2649855"/>
            <wp:effectExtent l="0" t="0" r="19050" b="1714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5241D1E" w14:textId="77777777" w:rsidR="00ED20FE" w:rsidRDefault="00ED20FE" w:rsidP="00961C78">
      <w:pPr>
        <w:pStyle w:val="NoSpacing"/>
        <w:spacing w:line="276" w:lineRule="auto"/>
        <w:jc w:val="center"/>
        <w:rPr>
          <w:rFonts w:ascii="Garamond" w:hAnsi="Garamond"/>
          <w:b/>
        </w:rPr>
      </w:pPr>
    </w:p>
    <w:p w14:paraId="199AFB8B" w14:textId="05699D8F" w:rsidR="00FA542D" w:rsidRPr="001002DB" w:rsidRDefault="008C6776" w:rsidP="00ED20FE">
      <w:pPr>
        <w:pStyle w:val="NoSpacing"/>
        <w:spacing w:line="276" w:lineRule="auto"/>
        <w:rPr>
          <w:rFonts w:ascii="Garamond" w:hAnsi="Garamond"/>
          <w:sz w:val="24"/>
          <w:szCs w:val="24"/>
        </w:rPr>
      </w:pPr>
      <w:r w:rsidRPr="001002DB">
        <w:rPr>
          <w:rFonts w:ascii="Garamond" w:hAnsi="Garamond"/>
          <w:b/>
        </w:rPr>
        <w:t xml:space="preserve">Figure </w:t>
      </w:r>
      <w:r w:rsidR="00D06D23">
        <w:rPr>
          <w:rFonts w:ascii="Garamond" w:hAnsi="Garamond"/>
          <w:b/>
        </w:rPr>
        <w:t>8</w:t>
      </w:r>
      <w:r w:rsidRPr="001002DB">
        <w:rPr>
          <w:rFonts w:ascii="Garamond" w:hAnsi="Garamond"/>
          <w:b/>
        </w:rPr>
        <w:t xml:space="preserve"> </w:t>
      </w:r>
      <w:r w:rsidR="00ED20FE">
        <w:rPr>
          <w:rFonts w:ascii="Garamond" w:hAnsi="Garamond"/>
        </w:rPr>
        <w:t>Monthly aerosol t</w:t>
      </w:r>
      <w:r w:rsidRPr="001002DB">
        <w:rPr>
          <w:rFonts w:ascii="Garamond" w:hAnsi="Garamond"/>
        </w:rPr>
        <w:t xml:space="preserve">ime-series comparing </w:t>
      </w:r>
      <w:r w:rsidRPr="001002DB">
        <w:rPr>
          <w:rFonts w:ascii="Garamond" w:hAnsi="Garamond"/>
          <w:i/>
        </w:rPr>
        <w:t>in situ</w:t>
      </w:r>
      <w:r w:rsidRPr="001002DB">
        <w:rPr>
          <w:rFonts w:ascii="Garamond" w:hAnsi="Garamond"/>
        </w:rPr>
        <w:t xml:space="preserve">, MODIS, and AVHRR data for a ground station </w:t>
      </w:r>
      <w:r w:rsidR="00ED20FE">
        <w:rPr>
          <w:rFonts w:ascii="Garamond" w:hAnsi="Garamond"/>
        </w:rPr>
        <w:t xml:space="preserve">located </w:t>
      </w:r>
      <w:r w:rsidRPr="001002DB">
        <w:rPr>
          <w:rFonts w:ascii="Garamond" w:hAnsi="Garamond"/>
        </w:rPr>
        <w:t>near Miami Beach.</w:t>
      </w:r>
    </w:p>
    <w:p w14:paraId="73FF935C" w14:textId="65D1AC81" w:rsidR="008C6776" w:rsidRDefault="008C6776" w:rsidP="00A76E5F">
      <w:pPr>
        <w:pStyle w:val="NoSpacing"/>
        <w:spacing w:line="276" w:lineRule="auto"/>
        <w:rPr>
          <w:rFonts w:ascii="Garamond" w:hAnsi="Garamond"/>
          <w:szCs w:val="24"/>
        </w:rPr>
      </w:pPr>
    </w:p>
    <w:p w14:paraId="794F06C1" w14:textId="0B0E0DD6" w:rsidR="008D2B21" w:rsidRDefault="00ED1AB8" w:rsidP="00ED1AB8">
      <w:pPr>
        <w:pStyle w:val="NoSpacing"/>
        <w:spacing w:line="276" w:lineRule="auto"/>
        <w:jc w:val="center"/>
        <w:rPr>
          <w:rFonts w:ascii="Garamond" w:hAnsi="Garamond"/>
          <w:szCs w:val="24"/>
        </w:rPr>
      </w:pPr>
      <w:r>
        <w:rPr>
          <w:noProof/>
        </w:rPr>
        <w:lastRenderedPageBreak/>
        <w:drawing>
          <wp:inline distT="0" distB="0" distL="0" distR="0" wp14:anchorId="300C082B" wp14:editId="15DA19B8">
            <wp:extent cx="6426679" cy="3165894"/>
            <wp:effectExtent l="0" t="0" r="12700" b="15875"/>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F2B242" w14:textId="6CC374EA" w:rsidR="00ED1AB8" w:rsidRDefault="00ED1AB8" w:rsidP="003645FD">
      <w:pPr>
        <w:pStyle w:val="NoSpacing"/>
        <w:spacing w:line="276" w:lineRule="auto"/>
        <w:rPr>
          <w:rFonts w:ascii="Garamond" w:hAnsi="Garamond"/>
          <w:szCs w:val="24"/>
        </w:rPr>
      </w:pPr>
      <w:r w:rsidRPr="008F3CF6">
        <w:rPr>
          <w:rFonts w:ascii="Garamond" w:hAnsi="Garamond"/>
          <w:b/>
          <w:noProof/>
          <w:szCs w:val="24"/>
        </w:rPr>
        <w:drawing>
          <wp:anchor distT="0" distB="0" distL="114300" distR="114300" simplePos="0" relativeHeight="251664384" behindDoc="1" locked="0" layoutInCell="1" allowOverlap="1" wp14:anchorId="7E5B2E50" wp14:editId="6821CD15">
            <wp:simplePos x="0" y="0"/>
            <wp:positionH relativeFrom="column">
              <wp:posOffset>3832225</wp:posOffset>
            </wp:positionH>
            <wp:positionV relativeFrom="paragraph">
              <wp:posOffset>13970</wp:posOffset>
            </wp:positionV>
            <wp:extent cx="2710815" cy="1996440"/>
            <wp:effectExtent l="0" t="0" r="0" b="3810"/>
            <wp:wrapTight wrapText="bothSides">
              <wp:wrapPolygon edited="0">
                <wp:start x="0" y="0"/>
                <wp:lineTo x="0" y="21435"/>
                <wp:lineTo x="21403" y="21435"/>
                <wp:lineTo x="21403" y="0"/>
                <wp:lineTo x="0"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3" cstate="print">
                      <a:extLst>
                        <a:ext uri="{28A0092B-C50C-407E-A947-70E740481C1C}">
                          <a14:useLocalDpi xmlns:a14="http://schemas.microsoft.com/office/drawing/2010/main" val="0"/>
                        </a:ext>
                      </a:extLst>
                    </a:blip>
                    <a:srcRect t="1503"/>
                    <a:stretch/>
                  </pic:blipFill>
                  <pic:spPr>
                    <a:xfrm>
                      <a:off x="0" y="0"/>
                      <a:ext cx="2710815" cy="1996440"/>
                    </a:xfrm>
                    <a:prstGeom prst="rect">
                      <a:avLst/>
                    </a:prstGeom>
                  </pic:spPr>
                </pic:pic>
              </a:graphicData>
            </a:graphic>
            <wp14:sizeRelH relativeFrom="page">
              <wp14:pctWidth>0</wp14:pctWidth>
            </wp14:sizeRelH>
            <wp14:sizeRelV relativeFrom="page">
              <wp14:pctHeight>0</wp14:pctHeight>
            </wp14:sizeRelV>
          </wp:anchor>
        </w:drawing>
      </w:r>
    </w:p>
    <w:p w14:paraId="2EBCE170" w14:textId="6773E897" w:rsidR="00ED1AB8" w:rsidRPr="001002DB" w:rsidRDefault="00ED1AB8" w:rsidP="00ED1AB8">
      <w:pPr>
        <w:pStyle w:val="NoSpacing"/>
        <w:spacing w:line="276" w:lineRule="auto"/>
        <w:rPr>
          <w:rFonts w:ascii="Garamond" w:hAnsi="Garamond"/>
          <w:sz w:val="24"/>
          <w:szCs w:val="24"/>
        </w:rPr>
      </w:pPr>
      <w:r w:rsidRPr="001002DB">
        <w:rPr>
          <w:rFonts w:ascii="Garamond" w:hAnsi="Garamond"/>
          <w:b/>
        </w:rPr>
        <w:t xml:space="preserve">Figure </w:t>
      </w:r>
      <w:r>
        <w:rPr>
          <w:rFonts w:ascii="Garamond" w:hAnsi="Garamond"/>
          <w:b/>
        </w:rPr>
        <w:t>9</w:t>
      </w:r>
      <w:r w:rsidRPr="001002DB">
        <w:rPr>
          <w:rFonts w:ascii="Garamond" w:hAnsi="Garamond"/>
          <w:b/>
        </w:rPr>
        <w:t xml:space="preserve"> </w:t>
      </w:r>
      <w:r>
        <w:rPr>
          <w:rFonts w:ascii="Garamond" w:hAnsi="Garamond"/>
        </w:rPr>
        <w:t>Monthly aerosol t</w:t>
      </w:r>
      <w:r w:rsidRPr="001002DB">
        <w:rPr>
          <w:rFonts w:ascii="Garamond" w:hAnsi="Garamond"/>
        </w:rPr>
        <w:t xml:space="preserve">ime-series comparing </w:t>
      </w:r>
      <w:r w:rsidRPr="001002DB">
        <w:rPr>
          <w:rFonts w:ascii="Garamond" w:hAnsi="Garamond"/>
          <w:i/>
        </w:rPr>
        <w:t>in situ</w:t>
      </w:r>
      <w:r>
        <w:rPr>
          <w:rFonts w:ascii="Garamond" w:hAnsi="Garamond"/>
        </w:rPr>
        <w:t xml:space="preserve"> PM</w:t>
      </w:r>
      <w:r>
        <w:rPr>
          <w:rFonts w:ascii="Garamond" w:hAnsi="Garamond"/>
          <w:vertAlign w:val="subscript"/>
        </w:rPr>
        <w:t>2.5</w:t>
      </w:r>
      <w:r>
        <w:rPr>
          <w:rFonts w:ascii="Garamond" w:hAnsi="Garamond"/>
        </w:rPr>
        <w:t xml:space="preserve"> observations with</w:t>
      </w:r>
      <w:r w:rsidRPr="001002DB">
        <w:rPr>
          <w:rFonts w:ascii="Garamond" w:hAnsi="Garamond"/>
        </w:rPr>
        <w:t xml:space="preserve"> MODIS</w:t>
      </w:r>
      <w:r>
        <w:rPr>
          <w:rFonts w:ascii="Garamond" w:hAnsi="Garamond"/>
        </w:rPr>
        <w:t xml:space="preserve"> AOD</w:t>
      </w:r>
      <w:r w:rsidRPr="001002DB">
        <w:rPr>
          <w:rFonts w:ascii="Garamond" w:hAnsi="Garamond"/>
        </w:rPr>
        <w:t xml:space="preserve"> data for a ground station </w:t>
      </w:r>
      <w:r>
        <w:rPr>
          <w:rFonts w:ascii="Garamond" w:hAnsi="Garamond"/>
        </w:rPr>
        <w:t xml:space="preserve">located </w:t>
      </w:r>
      <w:r w:rsidRPr="001002DB">
        <w:rPr>
          <w:rFonts w:ascii="Garamond" w:hAnsi="Garamond"/>
        </w:rPr>
        <w:t>near Miami Beach.</w:t>
      </w:r>
      <w:r>
        <w:rPr>
          <w:rFonts w:ascii="Garamond" w:hAnsi="Garamond"/>
        </w:rPr>
        <w:t xml:space="preserve"> </w:t>
      </w:r>
    </w:p>
    <w:p w14:paraId="47C369C1" w14:textId="77777777" w:rsidR="00ED1AB8" w:rsidRDefault="00ED1AB8" w:rsidP="003645FD">
      <w:pPr>
        <w:pStyle w:val="NoSpacing"/>
        <w:spacing w:line="276" w:lineRule="auto"/>
        <w:rPr>
          <w:rFonts w:ascii="Garamond" w:hAnsi="Garamond"/>
          <w:szCs w:val="24"/>
        </w:rPr>
      </w:pPr>
    </w:p>
    <w:p w14:paraId="51C1E062" w14:textId="74340E09" w:rsidR="00ED20FE" w:rsidRDefault="00ED1AB8" w:rsidP="003645FD">
      <w:pPr>
        <w:pStyle w:val="NoSpacing"/>
        <w:spacing w:line="276" w:lineRule="auto"/>
        <w:rPr>
          <w:rFonts w:ascii="Garamond" w:hAnsi="Garamond"/>
          <w:szCs w:val="24"/>
        </w:rPr>
      </w:pPr>
      <w:r w:rsidRPr="008F3CF6">
        <w:rPr>
          <w:rFonts w:ascii="Garamond" w:hAnsi="Garamond"/>
          <w:noProof/>
          <w:szCs w:val="24"/>
        </w:rPr>
        <w:drawing>
          <wp:anchor distT="0" distB="0" distL="114300" distR="114300" simplePos="0" relativeHeight="251665408" behindDoc="1" locked="0" layoutInCell="1" allowOverlap="1" wp14:anchorId="53050DD4" wp14:editId="0DA2C3E9">
            <wp:simplePos x="0" y="0"/>
            <wp:positionH relativeFrom="column">
              <wp:posOffset>3846830</wp:posOffset>
            </wp:positionH>
            <wp:positionV relativeFrom="paragraph">
              <wp:posOffset>1621790</wp:posOffset>
            </wp:positionV>
            <wp:extent cx="2671445" cy="2019935"/>
            <wp:effectExtent l="0" t="0" r="0" b="0"/>
            <wp:wrapTight wrapText="bothSides">
              <wp:wrapPolygon edited="0">
                <wp:start x="0" y="0"/>
                <wp:lineTo x="0" y="21390"/>
                <wp:lineTo x="21410" y="21390"/>
                <wp:lineTo x="21410" y="0"/>
                <wp:lineTo x="0"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4" cstate="print">
                      <a:extLst>
                        <a:ext uri="{28A0092B-C50C-407E-A947-70E740481C1C}">
                          <a14:useLocalDpi xmlns:a14="http://schemas.microsoft.com/office/drawing/2010/main" val="0"/>
                        </a:ext>
                      </a:extLst>
                    </a:blip>
                    <a:srcRect t="1662" r="2139"/>
                    <a:stretch/>
                  </pic:blipFill>
                  <pic:spPr>
                    <a:xfrm>
                      <a:off x="0" y="0"/>
                      <a:ext cx="2671445" cy="20199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7456" behindDoc="0" locked="0" layoutInCell="1" allowOverlap="1" wp14:anchorId="1AFD4B88" wp14:editId="28B39D35">
                <wp:simplePos x="0" y="0"/>
                <wp:positionH relativeFrom="column">
                  <wp:posOffset>3843655</wp:posOffset>
                </wp:positionH>
                <wp:positionV relativeFrom="paragraph">
                  <wp:posOffset>1090930</wp:posOffset>
                </wp:positionV>
                <wp:extent cx="2647315" cy="484505"/>
                <wp:effectExtent l="0" t="0" r="635" b="0"/>
                <wp:wrapTight wrapText="bothSides">
                  <wp:wrapPolygon edited="0">
                    <wp:start x="0" y="0"/>
                    <wp:lineTo x="0" y="20383"/>
                    <wp:lineTo x="21450" y="20383"/>
                    <wp:lineTo x="21450"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2647315" cy="484505"/>
                        </a:xfrm>
                        <a:prstGeom prst="rect">
                          <a:avLst/>
                        </a:prstGeom>
                        <a:solidFill>
                          <a:prstClr val="white"/>
                        </a:solidFill>
                        <a:ln>
                          <a:noFill/>
                        </a:ln>
                        <a:effectLst/>
                      </wps:spPr>
                      <wps:txbx>
                        <w:txbxContent>
                          <w:p w14:paraId="21E491F4" w14:textId="522FA3FF" w:rsidR="00385A6F" w:rsidRPr="001002DB" w:rsidRDefault="00385A6F" w:rsidP="00961C78">
                            <w:pPr>
                              <w:pStyle w:val="Caption"/>
                              <w:rPr>
                                <w:rFonts w:ascii="Garamond" w:hAnsi="Garamond"/>
                                <w:noProof/>
                                <w:color w:val="auto"/>
                                <w:sz w:val="22"/>
                                <w:szCs w:val="22"/>
                              </w:rPr>
                            </w:pPr>
                            <w:r w:rsidRPr="001002DB">
                              <w:rPr>
                                <w:rFonts w:ascii="Garamond" w:hAnsi="Garamond"/>
                                <w:color w:val="auto"/>
                                <w:sz w:val="22"/>
                                <w:szCs w:val="22"/>
                              </w:rPr>
                              <w:t xml:space="preserve">Figure </w:t>
                            </w:r>
                            <w:r>
                              <w:rPr>
                                <w:rFonts w:ascii="Garamond" w:hAnsi="Garamond"/>
                                <w:color w:val="auto"/>
                                <w:sz w:val="22"/>
                                <w:szCs w:val="22"/>
                              </w:rPr>
                              <w:t>10</w:t>
                            </w:r>
                            <w:r w:rsidRPr="001002DB">
                              <w:rPr>
                                <w:rFonts w:ascii="Garamond" w:hAnsi="Garamond"/>
                                <w:color w:val="auto"/>
                                <w:sz w:val="22"/>
                                <w:szCs w:val="22"/>
                              </w:rPr>
                              <w:t xml:space="preserve"> </w:t>
                            </w:r>
                            <w:r w:rsidRPr="001002DB">
                              <w:rPr>
                                <w:rFonts w:ascii="Garamond" w:hAnsi="Garamond"/>
                                <w:b w:val="0"/>
                                <w:color w:val="auto"/>
                                <w:sz w:val="22"/>
                                <w:szCs w:val="22"/>
                              </w:rPr>
                              <w:t>Map showing correlation coefficient values for stations in Hawaii which measure PM</w:t>
                            </w:r>
                            <w:r w:rsidRPr="001002DB">
                              <w:rPr>
                                <w:rFonts w:ascii="Garamond" w:hAnsi="Garamond"/>
                                <w:b w:val="0"/>
                                <w:color w:val="auto"/>
                                <w:sz w:val="22"/>
                                <w:szCs w:val="22"/>
                                <w:vertAlign w:val="subscript"/>
                              </w:rPr>
                              <w:t>2.5</w:t>
                            </w:r>
                            <w:r w:rsidRPr="001002DB">
                              <w:rPr>
                                <w:rFonts w:ascii="Garamond" w:hAnsi="Garamond"/>
                                <w:b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margin-left:302.65pt;margin-top:85.9pt;width:208.45pt;height:3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" stroked="f">
                <v:textbox inset="0,0,0,0">
                  <w:txbxContent>
                    <w:p w14:paraId="21E491F4" w14:textId="522FA3FF" w:rsidR="008F3CF6" w:rsidRPr="001002DB" w:rsidRDefault="008F3CF6" w:rsidP="00961C78">
                      <w:pPr>
                        <w:pStyle w:val="Caption"/>
                        <w:rPr>
                          <w:rFonts w:ascii="Garamond" w:hAnsi="Garamond"/>
                          <w:noProof/>
                          <w:color w:val="auto"/>
                          <w:sz w:val="22"/>
                          <w:szCs w:val="22"/>
                        </w:rPr>
                      </w:pPr>
                      <w:r w:rsidRPr="001002DB">
                        <w:rPr>
                          <w:rFonts w:ascii="Garamond" w:hAnsi="Garamond"/>
                          <w:color w:val="auto"/>
                          <w:sz w:val="22"/>
                          <w:szCs w:val="22"/>
                        </w:rPr>
                        <w:t xml:space="preserve">Figure </w:t>
                      </w:r>
                      <w:r w:rsidR="001823A6">
                        <w:rPr>
                          <w:rFonts w:ascii="Garamond" w:hAnsi="Garamond"/>
                          <w:color w:val="auto"/>
                          <w:sz w:val="22"/>
                          <w:szCs w:val="22"/>
                        </w:rPr>
                        <w:t>10</w:t>
                      </w:r>
                      <w:r w:rsidRPr="001002DB">
                        <w:rPr>
                          <w:rFonts w:ascii="Garamond" w:hAnsi="Garamond"/>
                          <w:color w:val="auto"/>
                          <w:sz w:val="22"/>
                          <w:szCs w:val="22"/>
                        </w:rPr>
                        <w:t xml:space="preserve"> </w:t>
                      </w:r>
                      <w:r w:rsidRPr="001002DB">
                        <w:rPr>
                          <w:rFonts w:ascii="Garamond" w:hAnsi="Garamond"/>
                          <w:b w:val="0"/>
                          <w:color w:val="auto"/>
                          <w:sz w:val="22"/>
                          <w:szCs w:val="22"/>
                        </w:rPr>
                        <w:t>Map showing correlation coefficient values for stations in Hawaii which measure PM</w:t>
                      </w:r>
                      <w:r w:rsidRPr="001002DB">
                        <w:rPr>
                          <w:rFonts w:ascii="Garamond" w:hAnsi="Garamond"/>
                          <w:b w:val="0"/>
                          <w:color w:val="auto"/>
                          <w:sz w:val="22"/>
                          <w:szCs w:val="22"/>
                          <w:vertAlign w:val="subscript"/>
                        </w:rPr>
                        <w:t>2.5</w:t>
                      </w:r>
                      <w:r w:rsidRPr="001002DB">
                        <w:rPr>
                          <w:rFonts w:ascii="Garamond" w:hAnsi="Garamond"/>
                          <w:b w:val="0"/>
                          <w:color w:val="auto"/>
                          <w:sz w:val="22"/>
                          <w:szCs w:val="22"/>
                        </w:rPr>
                        <w:t>.</w:t>
                      </w:r>
                    </w:p>
                  </w:txbxContent>
                </v:textbox>
                <w10:wrap type="tight"/>
              </v:shape>
            </w:pict>
          </mc:Fallback>
        </mc:AlternateContent>
      </w:r>
      <w:r>
        <w:rPr>
          <w:noProof/>
        </w:rPr>
        <mc:AlternateContent>
          <mc:Choice Requires="wps">
            <w:drawing>
              <wp:anchor distT="0" distB="0" distL="114300" distR="114300" simplePos="0" relativeHeight="251669504" behindDoc="0" locked="0" layoutInCell="1" allowOverlap="1" wp14:anchorId="38818253" wp14:editId="04576B14">
                <wp:simplePos x="0" y="0"/>
                <wp:positionH relativeFrom="column">
                  <wp:posOffset>3846830</wp:posOffset>
                </wp:positionH>
                <wp:positionV relativeFrom="paragraph">
                  <wp:posOffset>3647440</wp:posOffset>
                </wp:positionV>
                <wp:extent cx="2673985" cy="635635"/>
                <wp:effectExtent l="0" t="0" r="0" b="0"/>
                <wp:wrapTight wrapText="bothSides">
                  <wp:wrapPolygon edited="0">
                    <wp:start x="0" y="0"/>
                    <wp:lineTo x="0" y="20715"/>
                    <wp:lineTo x="21390" y="20715"/>
                    <wp:lineTo x="21390"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2673985" cy="635635"/>
                        </a:xfrm>
                        <a:prstGeom prst="rect">
                          <a:avLst/>
                        </a:prstGeom>
                        <a:solidFill>
                          <a:prstClr val="white"/>
                        </a:solidFill>
                        <a:ln>
                          <a:noFill/>
                        </a:ln>
                        <a:effectLst/>
                      </wps:spPr>
                      <wps:txbx>
                        <w:txbxContent>
                          <w:p w14:paraId="02118D53" w14:textId="4B99DE2C" w:rsidR="00385A6F" w:rsidRPr="001002DB" w:rsidRDefault="00385A6F" w:rsidP="00961C78">
                            <w:pPr>
                              <w:pStyle w:val="Caption"/>
                              <w:rPr>
                                <w:rFonts w:ascii="Garamond" w:hAnsi="Garamond"/>
                                <w:noProof/>
                                <w:color w:val="auto"/>
                                <w:sz w:val="22"/>
                                <w:szCs w:val="22"/>
                              </w:rPr>
                            </w:pPr>
                            <w:r w:rsidRPr="001002DB">
                              <w:rPr>
                                <w:rFonts w:ascii="Garamond" w:hAnsi="Garamond"/>
                                <w:color w:val="auto"/>
                                <w:sz w:val="22"/>
                                <w:szCs w:val="22"/>
                              </w:rPr>
                              <w:t xml:space="preserve">Figure </w:t>
                            </w:r>
                            <w:r>
                              <w:rPr>
                                <w:rFonts w:ascii="Garamond" w:hAnsi="Garamond"/>
                                <w:color w:val="auto"/>
                                <w:sz w:val="22"/>
                                <w:szCs w:val="22"/>
                              </w:rPr>
                              <w:t>11</w:t>
                            </w:r>
                            <w:r w:rsidRPr="001002DB">
                              <w:rPr>
                                <w:rFonts w:ascii="Garamond" w:hAnsi="Garamond"/>
                                <w:color w:val="auto"/>
                                <w:sz w:val="22"/>
                                <w:szCs w:val="22"/>
                              </w:rPr>
                              <w:t xml:space="preserve"> </w:t>
                            </w:r>
                            <w:r w:rsidRPr="001002DB">
                              <w:rPr>
                                <w:rFonts w:ascii="Garamond" w:hAnsi="Garamond"/>
                                <w:b w:val="0"/>
                                <w:color w:val="auto"/>
                                <w:sz w:val="22"/>
                                <w:szCs w:val="22"/>
                              </w:rPr>
                              <w:t>Map showing correlation coefficient values for stations in Florida which measure PM</w:t>
                            </w:r>
                            <w:r w:rsidRPr="001002DB">
                              <w:rPr>
                                <w:rFonts w:ascii="Garamond" w:hAnsi="Garamond"/>
                                <w:b w:val="0"/>
                                <w:color w:val="auto"/>
                                <w:sz w:val="22"/>
                                <w:szCs w:val="22"/>
                                <w:vertAlign w:val="subscript"/>
                              </w:rPr>
                              <w:t>2.5</w:t>
                            </w:r>
                            <w:r w:rsidRPr="001002DB">
                              <w:rPr>
                                <w:rFonts w:ascii="Garamond" w:hAnsi="Garamond"/>
                                <w:b w:val="0"/>
                                <w:color w:val="auto"/>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29" type="#_x0000_t202" style="position:absolute;margin-left:302.9pt;margin-top:287.2pt;width:210.55pt;height:5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" stroked="f">
                <v:textbox inset="0,0,0,0">
                  <w:txbxContent>
                    <w:p w14:paraId="02118D53" w14:textId="4B99DE2C" w:rsidR="008F3CF6" w:rsidRPr="001002DB" w:rsidRDefault="008F3CF6" w:rsidP="00961C78">
                      <w:pPr>
                        <w:pStyle w:val="Caption"/>
                        <w:rPr>
                          <w:rFonts w:ascii="Garamond" w:hAnsi="Garamond"/>
                          <w:noProof/>
                          <w:color w:val="auto"/>
                          <w:sz w:val="22"/>
                          <w:szCs w:val="22"/>
                        </w:rPr>
                      </w:pPr>
                      <w:r w:rsidRPr="001002DB">
                        <w:rPr>
                          <w:rFonts w:ascii="Garamond" w:hAnsi="Garamond"/>
                          <w:color w:val="auto"/>
                          <w:sz w:val="22"/>
                          <w:szCs w:val="22"/>
                        </w:rPr>
                        <w:t xml:space="preserve">Figure </w:t>
                      </w:r>
                      <w:r w:rsidR="001823A6">
                        <w:rPr>
                          <w:rFonts w:ascii="Garamond" w:hAnsi="Garamond"/>
                          <w:color w:val="auto"/>
                          <w:sz w:val="22"/>
                          <w:szCs w:val="22"/>
                        </w:rPr>
                        <w:t>11</w:t>
                      </w:r>
                      <w:r w:rsidRPr="001002DB">
                        <w:rPr>
                          <w:rFonts w:ascii="Garamond" w:hAnsi="Garamond"/>
                          <w:color w:val="auto"/>
                          <w:sz w:val="22"/>
                          <w:szCs w:val="22"/>
                        </w:rPr>
                        <w:t xml:space="preserve"> </w:t>
                      </w:r>
                      <w:r w:rsidRPr="001002DB">
                        <w:rPr>
                          <w:rFonts w:ascii="Garamond" w:hAnsi="Garamond"/>
                          <w:b w:val="0"/>
                          <w:color w:val="auto"/>
                          <w:sz w:val="22"/>
                          <w:szCs w:val="22"/>
                        </w:rPr>
                        <w:t>Map showing correlation coefficient values for stations in Florida which measure PM</w:t>
                      </w:r>
                      <w:r w:rsidRPr="001002DB">
                        <w:rPr>
                          <w:rFonts w:ascii="Garamond" w:hAnsi="Garamond"/>
                          <w:b w:val="0"/>
                          <w:color w:val="auto"/>
                          <w:sz w:val="22"/>
                          <w:szCs w:val="22"/>
                          <w:vertAlign w:val="subscript"/>
                        </w:rPr>
                        <w:t>2.5</w:t>
                      </w:r>
                      <w:r w:rsidRPr="001002DB">
                        <w:rPr>
                          <w:rFonts w:ascii="Garamond" w:hAnsi="Garamond"/>
                          <w:b w:val="0"/>
                          <w:color w:val="auto"/>
                          <w:sz w:val="22"/>
                          <w:szCs w:val="22"/>
                        </w:rPr>
                        <w:t>.</w:t>
                      </w:r>
                    </w:p>
                  </w:txbxContent>
                </v:textbox>
                <w10:wrap type="tight"/>
              </v:shape>
            </w:pict>
          </mc:Fallback>
        </mc:AlternateContent>
      </w:r>
      <w:r w:rsidR="00101AF0">
        <w:rPr>
          <w:rFonts w:ascii="Garamond" w:hAnsi="Garamond"/>
          <w:szCs w:val="24"/>
        </w:rPr>
        <w:t xml:space="preserve">Through verification analysis, we assessed the </w:t>
      </w:r>
      <w:r w:rsidR="00534DC0">
        <w:rPr>
          <w:rFonts w:ascii="Garamond" w:hAnsi="Garamond"/>
          <w:szCs w:val="24"/>
        </w:rPr>
        <w:t>reliability</w:t>
      </w:r>
      <w:r w:rsidR="00101AF0">
        <w:rPr>
          <w:rFonts w:ascii="Garamond" w:hAnsi="Garamond"/>
          <w:szCs w:val="24"/>
        </w:rPr>
        <w:t xml:space="preserve"> of satellite aerosol observations by comparing NASA MODIS </w:t>
      </w:r>
      <w:r w:rsidR="0072355B">
        <w:rPr>
          <w:rFonts w:ascii="Garamond" w:hAnsi="Garamond"/>
          <w:szCs w:val="24"/>
        </w:rPr>
        <w:t xml:space="preserve">AOD, </w:t>
      </w:r>
      <w:r w:rsidR="00101AF0">
        <w:rPr>
          <w:rFonts w:ascii="Garamond" w:hAnsi="Garamond"/>
          <w:szCs w:val="24"/>
        </w:rPr>
        <w:t xml:space="preserve">NOAA AVHRR </w:t>
      </w:r>
      <w:r w:rsidR="0072355B">
        <w:rPr>
          <w:rFonts w:ascii="Garamond" w:hAnsi="Garamond"/>
          <w:szCs w:val="24"/>
        </w:rPr>
        <w:t xml:space="preserve">AOT, and </w:t>
      </w:r>
      <w:r w:rsidR="0072355B">
        <w:rPr>
          <w:rFonts w:ascii="Garamond" w:hAnsi="Garamond"/>
          <w:i/>
          <w:szCs w:val="24"/>
        </w:rPr>
        <w:t xml:space="preserve">in situ </w:t>
      </w:r>
      <w:r w:rsidR="00ED20FE">
        <w:rPr>
          <w:rFonts w:ascii="Garamond" w:hAnsi="Garamond"/>
          <w:szCs w:val="24"/>
        </w:rPr>
        <w:t>PM</w:t>
      </w:r>
      <w:r w:rsidR="00ED20FE">
        <w:rPr>
          <w:rFonts w:ascii="Garamond" w:hAnsi="Garamond"/>
          <w:szCs w:val="24"/>
          <w:vertAlign w:val="subscript"/>
        </w:rPr>
        <w:t xml:space="preserve">2.5 </w:t>
      </w:r>
      <w:r w:rsidR="0072355B">
        <w:rPr>
          <w:rFonts w:ascii="Garamond" w:hAnsi="Garamond"/>
          <w:szCs w:val="24"/>
        </w:rPr>
        <w:t xml:space="preserve">measurements. We found that overall AOD and AOT </w:t>
      </w:r>
      <w:r w:rsidR="008D2B21">
        <w:rPr>
          <w:rFonts w:ascii="Garamond" w:hAnsi="Garamond"/>
          <w:szCs w:val="24"/>
        </w:rPr>
        <w:t>values</w:t>
      </w:r>
      <w:r w:rsidR="0072355B">
        <w:rPr>
          <w:rFonts w:ascii="Garamond" w:hAnsi="Garamond"/>
          <w:szCs w:val="24"/>
        </w:rPr>
        <w:t xml:space="preserve"> follow seasonal trends similar to </w:t>
      </w:r>
      <w:r w:rsidR="0072355B">
        <w:rPr>
          <w:rFonts w:ascii="Garamond" w:hAnsi="Garamond"/>
          <w:i/>
          <w:szCs w:val="24"/>
        </w:rPr>
        <w:t>in situ</w:t>
      </w:r>
      <w:r w:rsidR="0072355B">
        <w:rPr>
          <w:rFonts w:ascii="Garamond" w:hAnsi="Garamond"/>
          <w:szCs w:val="24"/>
        </w:rPr>
        <w:t xml:space="preserve"> measurements, although satellite sensors fail to capture </w:t>
      </w:r>
      <w:r w:rsidR="00ED20FE">
        <w:rPr>
          <w:rFonts w:ascii="Garamond" w:hAnsi="Garamond"/>
          <w:szCs w:val="24"/>
        </w:rPr>
        <w:t>particularly high and particularly low aerosol levels</w:t>
      </w:r>
      <w:r w:rsidR="0072355B">
        <w:rPr>
          <w:rFonts w:ascii="Garamond" w:hAnsi="Garamond"/>
          <w:szCs w:val="24"/>
        </w:rPr>
        <w:t xml:space="preserve"> seen in </w:t>
      </w:r>
      <w:r w:rsidR="0072355B">
        <w:rPr>
          <w:rFonts w:ascii="Garamond" w:hAnsi="Garamond"/>
          <w:i/>
          <w:szCs w:val="24"/>
        </w:rPr>
        <w:t xml:space="preserve">in situ </w:t>
      </w:r>
      <w:r w:rsidR="0072355B">
        <w:rPr>
          <w:rFonts w:ascii="Garamond" w:hAnsi="Garamond"/>
          <w:szCs w:val="24"/>
        </w:rPr>
        <w:t xml:space="preserve">measurements. Furthermore, linear regression analysis shows that the correlation coefficient values between AOD and </w:t>
      </w:r>
      <w:r w:rsidR="0072355B">
        <w:rPr>
          <w:rFonts w:ascii="Garamond" w:hAnsi="Garamond"/>
          <w:i/>
          <w:szCs w:val="24"/>
        </w:rPr>
        <w:t xml:space="preserve">in situ </w:t>
      </w:r>
      <w:bookmarkStart w:id="3" w:name="_GoBack"/>
      <w:bookmarkEnd w:id="3"/>
      <w:r w:rsidR="0072355B">
        <w:rPr>
          <w:rFonts w:ascii="Garamond" w:hAnsi="Garamond"/>
          <w:szCs w:val="24"/>
        </w:rPr>
        <w:t xml:space="preserve">measurements are significantly low, with overall values for Hawaii and Florida calculated to be approximately 16% and 24%, respectively, with the highest station value measuring 57%, near central Florida. </w:t>
      </w:r>
    </w:p>
    <w:p w14:paraId="7E3B63A6" w14:textId="28295D5C" w:rsidR="00ED20FE" w:rsidRDefault="00ED20FE" w:rsidP="003645FD">
      <w:pPr>
        <w:pStyle w:val="NoSpacing"/>
        <w:spacing w:line="276" w:lineRule="auto"/>
        <w:rPr>
          <w:rFonts w:ascii="Garamond" w:hAnsi="Garamond"/>
          <w:szCs w:val="24"/>
        </w:rPr>
      </w:pPr>
    </w:p>
    <w:p w14:paraId="78091BFE" w14:textId="4A1E19BB" w:rsidR="00225BF8" w:rsidRDefault="003645FD" w:rsidP="00A76E5F">
      <w:pPr>
        <w:pStyle w:val="NoSpacing"/>
        <w:spacing w:line="276" w:lineRule="auto"/>
        <w:rPr>
          <w:rFonts w:ascii="Garamond" w:hAnsi="Garamond"/>
          <w:szCs w:val="24"/>
        </w:rPr>
      </w:pPr>
      <w:r>
        <w:rPr>
          <w:rFonts w:ascii="Garamond" w:hAnsi="Garamond"/>
          <w:szCs w:val="24"/>
        </w:rPr>
        <w:t>H</w:t>
      </w:r>
      <w:r w:rsidR="0072355B">
        <w:rPr>
          <w:rFonts w:ascii="Garamond" w:hAnsi="Garamond"/>
          <w:szCs w:val="24"/>
        </w:rPr>
        <w:t>awaii</w:t>
      </w:r>
      <w:r w:rsidR="008D2B21">
        <w:rPr>
          <w:rFonts w:ascii="Garamond" w:hAnsi="Garamond"/>
          <w:szCs w:val="24"/>
        </w:rPr>
        <w:t xml:space="preserve"> shows more inconsistency between AOD and </w:t>
      </w:r>
      <w:r w:rsidR="008D2B21">
        <w:rPr>
          <w:rFonts w:ascii="Garamond" w:hAnsi="Garamond"/>
          <w:i/>
          <w:szCs w:val="24"/>
        </w:rPr>
        <w:t xml:space="preserve">in situ </w:t>
      </w:r>
      <w:r w:rsidR="008D2B21">
        <w:rPr>
          <w:rFonts w:ascii="Garamond" w:hAnsi="Garamond"/>
          <w:szCs w:val="24"/>
        </w:rPr>
        <w:t>values, possibly due to higher variability in the region and less available station data.</w:t>
      </w:r>
      <w:r w:rsidR="0072355B">
        <w:rPr>
          <w:rFonts w:ascii="Garamond" w:hAnsi="Garamond"/>
          <w:szCs w:val="24"/>
        </w:rPr>
        <w:t xml:space="preserve"> Florida</w:t>
      </w:r>
      <w:r w:rsidR="008D2B21">
        <w:rPr>
          <w:rFonts w:ascii="Garamond" w:hAnsi="Garamond"/>
          <w:szCs w:val="24"/>
        </w:rPr>
        <w:t xml:space="preserve"> presents flatter topography and higher data availability, factors that possibly contribute to </w:t>
      </w:r>
      <w:r>
        <w:rPr>
          <w:rFonts w:ascii="Garamond" w:hAnsi="Garamond"/>
          <w:szCs w:val="24"/>
        </w:rPr>
        <w:t xml:space="preserve">stronger </w:t>
      </w:r>
      <w:r w:rsidR="008D2B21">
        <w:rPr>
          <w:rFonts w:ascii="Garamond" w:hAnsi="Garamond"/>
          <w:szCs w:val="24"/>
        </w:rPr>
        <w:t>overall correlation values.</w:t>
      </w:r>
      <w:r>
        <w:rPr>
          <w:rFonts w:ascii="Garamond" w:hAnsi="Garamond"/>
          <w:szCs w:val="24"/>
        </w:rPr>
        <w:t xml:space="preserve"> Further analysis incorporating other variables including wind regime, or the relationship of upper atmospheric aerosol trends as compared to tropospheric values </w:t>
      </w:r>
      <w:r w:rsidR="008D2B21">
        <w:rPr>
          <w:rFonts w:ascii="Garamond" w:hAnsi="Garamond"/>
          <w:szCs w:val="24"/>
        </w:rPr>
        <w:t xml:space="preserve">may prove to result in stronger </w:t>
      </w:r>
      <w:r>
        <w:rPr>
          <w:rFonts w:ascii="Garamond" w:hAnsi="Garamond"/>
          <w:szCs w:val="24"/>
        </w:rPr>
        <w:t xml:space="preserve">correlation trends. </w:t>
      </w:r>
    </w:p>
    <w:p w14:paraId="06E22013" w14:textId="6669FC89" w:rsidR="00E41324" w:rsidRDefault="00621AB9" w:rsidP="006B6293">
      <w:pPr>
        <w:pStyle w:val="Heading1"/>
        <w:rPr>
          <w:rFonts w:ascii="Garamond" w:hAnsi="Garamond"/>
        </w:rPr>
      </w:pPr>
      <w:bookmarkStart w:id="4" w:name="_Toc334198735"/>
      <w:r w:rsidRPr="005A5711">
        <w:rPr>
          <w:rFonts w:ascii="Garamond" w:hAnsi="Garamond"/>
        </w:rPr>
        <w:lastRenderedPageBreak/>
        <w:t>5</w:t>
      </w:r>
      <w:r w:rsidR="008B7071" w:rsidRPr="005A5711">
        <w:rPr>
          <w:rFonts w:ascii="Garamond" w:hAnsi="Garamond"/>
        </w:rPr>
        <w:t xml:space="preserve">. </w:t>
      </w:r>
      <w:r w:rsidR="00E41324" w:rsidRPr="005A5711">
        <w:rPr>
          <w:rFonts w:ascii="Garamond" w:hAnsi="Garamond"/>
        </w:rPr>
        <w:t>Conclusions</w:t>
      </w:r>
      <w:bookmarkEnd w:id="4"/>
    </w:p>
    <w:p w14:paraId="3DE1A552" w14:textId="787A7F6E" w:rsidR="007A47A8" w:rsidRDefault="00D459F7" w:rsidP="007A47A8">
      <w:pPr>
        <w:pStyle w:val="NoSpacing"/>
        <w:spacing w:line="276" w:lineRule="auto"/>
        <w:rPr>
          <w:rFonts w:ascii="Garamond" w:hAnsi="Garamond" w:cs="Arial"/>
          <w:szCs w:val="24"/>
        </w:rPr>
      </w:pPr>
      <w:r>
        <w:rPr>
          <w:rFonts w:ascii="Garamond" w:hAnsi="Garamond"/>
          <w:szCs w:val="24"/>
        </w:rPr>
        <w:t>This project</w:t>
      </w:r>
      <w:r w:rsidR="001823A6">
        <w:rPr>
          <w:rFonts w:ascii="Garamond" w:hAnsi="Garamond"/>
          <w:szCs w:val="24"/>
        </w:rPr>
        <w:t xml:space="preserve"> aimed to</w:t>
      </w:r>
      <w:r>
        <w:rPr>
          <w:rFonts w:ascii="Garamond" w:hAnsi="Garamond"/>
          <w:szCs w:val="24"/>
        </w:rPr>
        <w:t xml:space="preserve"> </w:t>
      </w:r>
      <w:r w:rsidR="001823A6">
        <w:rPr>
          <w:rFonts w:ascii="Garamond" w:hAnsi="Garamond"/>
          <w:szCs w:val="24"/>
        </w:rPr>
        <w:t>establish</w:t>
      </w:r>
      <w:r>
        <w:rPr>
          <w:rFonts w:ascii="Garamond" w:hAnsi="Garamond"/>
          <w:szCs w:val="24"/>
        </w:rPr>
        <w:t xml:space="preserve"> a foundational statistical analy</w:t>
      </w:r>
      <w:r w:rsidR="001823A6">
        <w:rPr>
          <w:rFonts w:ascii="Garamond" w:hAnsi="Garamond"/>
          <w:szCs w:val="24"/>
        </w:rPr>
        <w:t>sis comparing</w:t>
      </w:r>
      <w:r>
        <w:rPr>
          <w:rFonts w:ascii="Garamond" w:hAnsi="Garamond"/>
          <w:szCs w:val="24"/>
        </w:rPr>
        <w:t xml:space="preserve"> MODIS AOD measurements to </w:t>
      </w:r>
      <w:r>
        <w:rPr>
          <w:rFonts w:ascii="Garamond" w:hAnsi="Garamond"/>
          <w:i/>
          <w:szCs w:val="24"/>
        </w:rPr>
        <w:t xml:space="preserve">in situ </w:t>
      </w:r>
      <w:r>
        <w:rPr>
          <w:rFonts w:ascii="Garamond" w:hAnsi="Garamond"/>
          <w:szCs w:val="24"/>
        </w:rPr>
        <w:t>PM</w:t>
      </w:r>
      <w:r>
        <w:rPr>
          <w:rFonts w:ascii="Garamond" w:hAnsi="Garamond"/>
          <w:szCs w:val="24"/>
          <w:vertAlign w:val="subscript"/>
        </w:rPr>
        <w:t>2.5</w:t>
      </w:r>
      <w:r>
        <w:rPr>
          <w:rFonts w:ascii="Garamond" w:hAnsi="Garamond"/>
          <w:szCs w:val="24"/>
        </w:rPr>
        <w:t xml:space="preserve"> observations along coastal Florida and Hawaii. After performing a correlation analysis we found that c</w:t>
      </w:r>
      <w:r w:rsidR="008D2B21">
        <w:rPr>
          <w:rFonts w:ascii="Garamond" w:hAnsi="Garamond"/>
          <w:szCs w:val="24"/>
        </w:rPr>
        <w:t>orrelation values are generally higher in Florida than in Hawaii, possibly due to a number of factors including climate, topography, and data availability.</w:t>
      </w:r>
      <w:r>
        <w:rPr>
          <w:rFonts w:ascii="Garamond" w:hAnsi="Garamond"/>
          <w:szCs w:val="24"/>
        </w:rPr>
        <w:t xml:space="preserve"> A lot of variation may have been lost when comparing station point data to extracted pixel values from MODIS AOD which provides the average AOD over a 0.1</w:t>
      </w:r>
      <w:r>
        <w:rPr>
          <w:rFonts w:ascii="Garamond" w:hAnsi="Garamond" w:cs="Arial"/>
          <w:szCs w:val="24"/>
        </w:rPr>
        <w:sym w:font="Symbol" w:char="F0B0"/>
      </w:r>
      <w:r>
        <w:rPr>
          <w:rFonts w:ascii="Garamond" w:hAnsi="Garamond" w:cs="Arial"/>
          <w:szCs w:val="24"/>
        </w:rPr>
        <w:t xml:space="preserve"> by 0.1</w:t>
      </w:r>
      <w:r>
        <w:rPr>
          <w:rFonts w:ascii="Garamond" w:hAnsi="Garamond" w:cs="Arial"/>
          <w:szCs w:val="24"/>
        </w:rPr>
        <w:sym w:font="Symbol" w:char="F0B0"/>
      </w:r>
      <w:r>
        <w:rPr>
          <w:rFonts w:ascii="Garamond" w:hAnsi="Garamond" w:cs="Arial"/>
          <w:szCs w:val="24"/>
        </w:rPr>
        <w:t xml:space="preserve"> area.</w:t>
      </w:r>
    </w:p>
    <w:p w14:paraId="3F46390A" w14:textId="77777777" w:rsidR="00D459F7" w:rsidRDefault="00D459F7" w:rsidP="007A47A8">
      <w:pPr>
        <w:pStyle w:val="NoSpacing"/>
        <w:spacing w:line="276" w:lineRule="auto"/>
        <w:rPr>
          <w:rFonts w:ascii="Garamond" w:hAnsi="Garamond" w:cs="Arial"/>
          <w:szCs w:val="24"/>
        </w:rPr>
      </w:pPr>
    </w:p>
    <w:p w14:paraId="1AF18A18" w14:textId="162039D9" w:rsidR="00D459F7" w:rsidRPr="00D459F7" w:rsidRDefault="006928F9" w:rsidP="007A47A8">
      <w:pPr>
        <w:pStyle w:val="NoSpacing"/>
        <w:spacing w:line="276" w:lineRule="auto"/>
        <w:rPr>
          <w:rFonts w:ascii="Garamond" w:hAnsi="Garamond"/>
          <w:szCs w:val="24"/>
        </w:rPr>
      </w:pPr>
      <w:r>
        <w:rPr>
          <w:rFonts w:ascii="Garamond" w:hAnsi="Garamond" w:cs="Arial"/>
          <w:i/>
          <w:szCs w:val="24"/>
        </w:rPr>
        <w:t xml:space="preserve">In situ </w:t>
      </w:r>
      <w:r>
        <w:rPr>
          <w:rFonts w:ascii="Garamond" w:hAnsi="Garamond"/>
          <w:szCs w:val="24"/>
        </w:rPr>
        <w:t>PM</w:t>
      </w:r>
      <w:r>
        <w:rPr>
          <w:rFonts w:ascii="Garamond" w:hAnsi="Garamond"/>
          <w:szCs w:val="24"/>
          <w:vertAlign w:val="subscript"/>
        </w:rPr>
        <w:t>2.5</w:t>
      </w:r>
      <w:r>
        <w:rPr>
          <w:rFonts w:ascii="Garamond" w:hAnsi="Garamond"/>
          <w:szCs w:val="24"/>
        </w:rPr>
        <w:t xml:space="preserve"> observations and both AVHRR AOT as well as MODIS AOD highlighted similar seasonal trends. All three datasets measured higher aerosol levels during the warmer months, peaking during summer (June, July, and August) and lower aerosol levels in the colder months. MODIS AOD followed annual overall increases better in Florida than in Hawaii. However, in both regions AOD did not capture extreme peak aerosol events captured by the </w:t>
      </w:r>
      <w:r>
        <w:rPr>
          <w:rFonts w:ascii="Garamond" w:hAnsi="Garamond"/>
          <w:i/>
          <w:szCs w:val="24"/>
        </w:rPr>
        <w:t xml:space="preserve">in situ </w:t>
      </w:r>
      <w:r>
        <w:rPr>
          <w:rFonts w:ascii="Garamond" w:hAnsi="Garamond"/>
          <w:szCs w:val="24"/>
        </w:rPr>
        <w:t xml:space="preserve">measurements. </w:t>
      </w:r>
      <w:r w:rsidR="00D459F7">
        <w:rPr>
          <w:rFonts w:ascii="Garamond" w:hAnsi="Garamond" w:cs="Arial"/>
          <w:szCs w:val="24"/>
        </w:rPr>
        <w:t>After comparing station point measurements directly to remotely sensed AOD measurements, this project highlighted some of the limitations of assessing PM</w:t>
      </w:r>
      <w:r w:rsidR="00D459F7">
        <w:rPr>
          <w:rFonts w:ascii="Garamond" w:hAnsi="Garamond" w:cs="Arial"/>
          <w:szCs w:val="24"/>
          <w:vertAlign w:val="subscript"/>
        </w:rPr>
        <w:t>2.5</w:t>
      </w:r>
      <w:r w:rsidR="00D459F7">
        <w:rPr>
          <w:rFonts w:ascii="Garamond" w:hAnsi="Garamond" w:cs="Arial"/>
          <w:szCs w:val="24"/>
        </w:rPr>
        <w:t xml:space="preserve"> levels at the surface using satellite derived AOD. Future projects should include </w:t>
      </w:r>
      <w:r>
        <w:rPr>
          <w:rFonts w:ascii="Garamond" w:hAnsi="Garamond" w:cs="Arial"/>
          <w:szCs w:val="24"/>
        </w:rPr>
        <w:t>other important factors such as</w:t>
      </w:r>
      <w:r w:rsidR="00D459F7">
        <w:rPr>
          <w:rFonts w:ascii="Garamond" w:hAnsi="Garamond" w:cs="Arial"/>
          <w:szCs w:val="24"/>
        </w:rPr>
        <w:t xml:space="preserve"> meteorological </w:t>
      </w:r>
      <w:proofErr w:type="spellStart"/>
      <w:r>
        <w:rPr>
          <w:rFonts w:ascii="Garamond" w:hAnsi="Garamond" w:cs="Arial"/>
          <w:szCs w:val="24"/>
        </w:rPr>
        <w:t>climatologies</w:t>
      </w:r>
      <w:proofErr w:type="spellEnd"/>
      <w:r>
        <w:rPr>
          <w:rFonts w:ascii="Garamond" w:hAnsi="Garamond" w:cs="Arial"/>
          <w:szCs w:val="24"/>
        </w:rPr>
        <w:t xml:space="preserve"> (i.e. wind regimes, precipitation…etc.).</w:t>
      </w:r>
    </w:p>
    <w:p w14:paraId="148FFE27" w14:textId="398E1638" w:rsidR="007A47A8" w:rsidRDefault="007A47A8" w:rsidP="007A47A8">
      <w:pPr>
        <w:pStyle w:val="NoSpacing"/>
        <w:spacing w:line="276" w:lineRule="auto"/>
        <w:rPr>
          <w:rFonts w:ascii="Garamond" w:hAnsi="Garamond"/>
          <w:szCs w:val="24"/>
        </w:rPr>
      </w:pPr>
    </w:p>
    <w:p w14:paraId="61CA5AC6" w14:textId="3566F6FD" w:rsidR="006928F9" w:rsidRDefault="006928F9" w:rsidP="007A47A8">
      <w:pPr>
        <w:pStyle w:val="NoSpacing"/>
        <w:spacing w:line="276" w:lineRule="auto"/>
        <w:rPr>
          <w:rFonts w:ascii="Garamond" w:hAnsi="Garamond"/>
          <w:szCs w:val="24"/>
        </w:rPr>
      </w:pPr>
      <w:r>
        <w:rPr>
          <w:rFonts w:ascii="Garamond" w:hAnsi="Garamond"/>
          <w:szCs w:val="24"/>
        </w:rPr>
        <w:t>The results of this project will provide both the EPA and CDC with a foundational analysis to build upon with future studies. The CDC is hoping to continue this work and incorporate public health data</w:t>
      </w:r>
      <w:r w:rsidR="001823A6">
        <w:rPr>
          <w:rFonts w:ascii="Garamond" w:hAnsi="Garamond"/>
          <w:szCs w:val="24"/>
        </w:rPr>
        <w:t xml:space="preserve"> on issues</w:t>
      </w:r>
      <w:r>
        <w:rPr>
          <w:rFonts w:ascii="Garamond" w:hAnsi="Garamond"/>
          <w:szCs w:val="24"/>
        </w:rPr>
        <w:t xml:space="preserve"> </w:t>
      </w:r>
      <w:r w:rsidR="001823A6">
        <w:rPr>
          <w:rFonts w:ascii="Garamond" w:hAnsi="Garamond"/>
          <w:szCs w:val="24"/>
        </w:rPr>
        <w:t xml:space="preserve">related to air quality like asthma attacks and rates. </w:t>
      </w:r>
    </w:p>
    <w:p w14:paraId="2BF53931" w14:textId="3D78EBFF" w:rsidR="00E41324" w:rsidRPr="005A5711" w:rsidRDefault="00621AB9" w:rsidP="00D3013B">
      <w:pPr>
        <w:pStyle w:val="Heading1"/>
        <w:rPr>
          <w:rFonts w:ascii="Garamond" w:hAnsi="Garamond"/>
        </w:rPr>
      </w:pPr>
      <w:bookmarkStart w:id="5"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5"/>
    </w:p>
    <w:p w14:paraId="04FA9DB4" w14:textId="20B84100" w:rsidR="0071241A" w:rsidRPr="0071241A" w:rsidRDefault="0071241A" w:rsidP="0071241A">
      <w:pPr>
        <w:spacing w:after="0" w:line="240" w:lineRule="auto"/>
        <w:rPr>
          <w:rFonts w:ascii="Garamond" w:eastAsia="Questrial" w:hAnsi="Garamond" w:cs="Questrial"/>
        </w:rPr>
      </w:pPr>
      <w:r w:rsidRPr="0071241A">
        <w:rPr>
          <w:rFonts w:ascii="Garamond" w:eastAsia="Questrial" w:hAnsi="Garamond" w:cs="Questrial"/>
        </w:rPr>
        <w:t xml:space="preserve">We wish to thank our </w:t>
      </w:r>
      <w:r>
        <w:rPr>
          <w:rFonts w:ascii="Garamond" w:eastAsia="Questrial" w:hAnsi="Garamond" w:cs="Questrial"/>
        </w:rPr>
        <w:t>center lead, Alec Courtright,</w:t>
      </w:r>
      <w:r w:rsidRPr="0071241A">
        <w:rPr>
          <w:rFonts w:ascii="Garamond" w:eastAsia="Questrial" w:hAnsi="Garamond" w:cs="Questrial"/>
        </w:rPr>
        <w:t xml:space="preserve"> assistant center lead</w:t>
      </w:r>
      <w:r>
        <w:rPr>
          <w:rFonts w:ascii="Garamond" w:eastAsia="Questrial" w:hAnsi="Garamond" w:cs="Questrial"/>
        </w:rPr>
        <w:t>,</w:t>
      </w:r>
      <w:r w:rsidRPr="0071241A">
        <w:rPr>
          <w:rFonts w:ascii="Garamond" w:eastAsia="Questrial" w:hAnsi="Garamond" w:cs="Questrial"/>
        </w:rPr>
        <w:t xml:space="preserve"> Emma Baghel, and our </w:t>
      </w:r>
      <w:r>
        <w:rPr>
          <w:rFonts w:ascii="Garamond" w:eastAsia="Questrial" w:hAnsi="Garamond" w:cs="Questrial"/>
        </w:rPr>
        <w:t xml:space="preserve">science advisor, Annette Hollingshead, </w:t>
      </w:r>
      <w:r w:rsidRPr="0071241A">
        <w:rPr>
          <w:rFonts w:ascii="Garamond" w:eastAsia="Questrial" w:hAnsi="Garamond" w:cs="Questrial"/>
        </w:rPr>
        <w:t xml:space="preserve">for their guidance and expertise through the entire project. We would also like to thank all of the people at NCEI who gave us advice along the way (list people here). </w:t>
      </w:r>
    </w:p>
    <w:p w14:paraId="057FBD57" w14:textId="77777777" w:rsidR="00FC670A" w:rsidRPr="005A5711" w:rsidRDefault="00FC670A" w:rsidP="008975BD">
      <w:pPr>
        <w:spacing w:after="0" w:line="240" w:lineRule="auto"/>
        <w:rPr>
          <w:rFonts w:ascii="Garamond" w:hAnsi="Garamond"/>
          <w:szCs w:val="24"/>
        </w:rPr>
      </w:pPr>
    </w:p>
    <w:p w14:paraId="33DBD467" w14:textId="2973AD62" w:rsidR="000057A6" w:rsidRPr="005A5711" w:rsidRDefault="000057A6" w:rsidP="008975BD">
      <w:pPr>
        <w:spacing w:after="0" w:line="240" w:lineRule="auto"/>
        <w:rPr>
          <w:rFonts w:ascii="Garamond" w:hAnsi="Garamond" w:cs="Arial"/>
          <w:color w:val="000000"/>
        </w:rPr>
      </w:pPr>
      <w:r w:rsidRPr="005A5711">
        <w:rPr>
          <w:rFonts w:ascii="Garamond" w:hAnsi="Garamond" w:cs="Arial"/>
          <w:color w:val="000000"/>
        </w:rPr>
        <w:t>Any opinions, findings, and conclusions or recommendations expressed in this material are those of the author(s) and do not necessarily reflect the views of the National Aeronautics and Space Administration.</w:t>
      </w:r>
    </w:p>
    <w:p w14:paraId="55CF60A4" w14:textId="77777777" w:rsidR="000057A6" w:rsidRPr="005A5711" w:rsidRDefault="000057A6" w:rsidP="008975BD">
      <w:pPr>
        <w:spacing w:after="0" w:line="240" w:lineRule="auto"/>
        <w:rPr>
          <w:rFonts w:ascii="Garamond" w:hAnsi="Garamond"/>
          <w:szCs w:val="24"/>
        </w:rPr>
      </w:pPr>
    </w:p>
    <w:p w14:paraId="108F742C" w14:textId="77777777" w:rsidR="00FC670A" w:rsidRPr="005A5711" w:rsidRDefault="00FC670A" w:rsidP="008975BD">
      <w:pPr>
        <w:spacing w:after="0" w:line="240" w:lineRule="auto"/>
        <w:rPr>
          <w:rFonts w:ascii="Garamond" w:hAnsi="Garamond"/>
          <w:szCs w:val="24"/>
        </w:rPr>
      </w:pPr>
      <w:r w:rsidRPr="005A5711">
        <w:rPr>
          <w:rFonts w:ascii="Garamond" w:hAnsi="Garamond"/>
          <w:szCs w:val="24"/>
        </w:rPr>
        <w:t xml:space="preserve">This material is based upon work supported by NASA </w:t>
      </w:r>
      <w:r w:rsidR="00855532" w:rsidRPr="005A5711">
        <w:rPr>
          <w:rFonts w:ascii="Garamond" w:hAnsi="Garamond"/>
          <w:szCs w:val="24"/>
        </w:rPr>
        <w:t>through</w:t>
      </w:r>
      <w:r w:rsidRPr="005A5711">
        <w:rPr>
          <w:rFonts w:ascii="Garamond" w:hAnsi="Garamond"/>
          <w:szCs w:val="24"/>
        </w:rPr>
        <w:t xml:space="preserve"> contract NNL11AA00B and cooperative agreement NNX14AB60A.</w:t>
      </w:r>
    </w:p>
    <w:p w14:paraId="1DE86298" w14:textId="77777777" w:rsidR="001823A6" w:rsidRDefault="001823A6">
      <w:pPr>
        <w:rPr>
          <w:rFonts w:ascii="Garamond" w:eastAsiaTheme="majorEastAsia" w:hAnsi="Garamond" w:cstheme="majorBidi"/>
          <w:b/>
          <w:bCs/>
          <w:color w:val="365F91" w:themeColor="accent1" w:themeShade="BF"/>
          <w:sz w:val="28"/>
          <w:szCs w:val="28"/>
        </w:rPr>
      </w:pPr>
      <w:bookmarkStart w:id="6" w:name="_Toc334198737"/>
      <w:r>
        <w:rPr>
          <w:rFonts w:ascii="Garamond" w:hAnsi="Garamond"/>
        </w:rPr>
        <w:br w:type="page"/>
      </w:r>
    </w:p>
    <w:p w14:paraId="6A686CFC" w14:textId="0E779DAB" w:rsidR="00E41324" w:rsidRDefault="00621AB9" w:rsidP="00D3013B">
      <w:pPr>
        <w:pStyle w:val="Heading1"/>
        <w:rPr>
          <w:rFonts w:ascii="Garamond" w:hAnsi="Garamond"/>
        </w:rPr>
      </w:pPr>
      <w:r w:rsidRPr="005A5711">
        <w:rPr>
          <w:rFonts w:ascii="Garamond" w:hAnsi="Garamond"/>
        </w:rPr>
        <w:lastRenderedPageBreak/>
        <w:t>7</w:t>
      </w:r>
      <w:r w:rsidR="008B7071" w:rsidRPr="005A5711">
        <w:rPr>
          <w:rFonts w:ascii="Garamond" w:hAnsi="Garamond"/>
        </w:rPr>
        <w:t xml:space="preserve">. </w:t>
      </w:r>
      <w:r w:rsidR="00E41324" w:rsidRPr="005A5711">
        <w:rPr>
          <w:rFonts w:ascii="Garamond" w:hAnsi="Garamond"/>
        </w:rPr>
        <w:t>References</w:t>
      </w:r>
      <w:bookmarkEnd w:id="6"/>
    </w:p>
    <w:p w14:paraId="3268EC7E" w14:textId="470C6A25" w:rsidR="00987EA9" w:rsidRDefault="00046315" w:rsidP="00987EA9">
      <w:pPr>
        <w:spacing w:after="0" w:line="240" w:lineRule="auto"/>
        <w:rPr>
          <w:rFonts w:ascii="Garamond" w:eastAsia="Times New Roman" w:hAnsi="Garamond" w:cs="Arial"/>
        </w:rPr>
      </w:pPr>
      <w:r w:rsidRPr="008F382B">
        <w:rPr>
          <w:rFonts w:ascii="Garamond" w:eastAsia="Times New Roman" w:hAnsi="Garamond" w:cs="Arial"/>
        </w:rPr>
        <w:t xml:space="preserve">Anderson, Jonathan O., </w:t>
      </w:r>
      <w:proofErr w:type="spellStart"/>
      <w:r w:rsidRPr="008F382B">
        <w:rPr>
          <w:rFonts w:ascii="Garamond" w:eastAsia="Times New Roman" w:hAnsi="Garamond" w:cs="Arial"/>
        </w:rPr>
        <w:t>Thundiyil</w:t>
      </w:r>
      <w:proofErr w:type="spellEnd"/>
      <w:r w:rsidRPr="008F382B">
        <w:rPr>
          <w:rFonts w:ascii="Garamond" w:eastAsia="Times New Roman" w:hAnsi="Garamond" w:cs="Arial"/>
        </w:rPr>
        <w:t xml:space="preserve">, Josef G., </w:t>
      </w:r>
      <w:proofErr w:type="spellStart"/>
      <w:r w:rsidRPr="008F382B">
        <w:rPr>
          <w:rFonts w:ascii="Garamond" w:eastAsia="Times New Roman" w:hAnsi="Garamond" w:cs="Arial"/>
        </w:rPr>
        <w:t>Stolback</w:t>
      </w:r>
      <w:proofErr w:type="spellEnd"/>
      <w:r w:rsidRPr="008F382B">
        <w:rPr>
          <w:rFonts w:ascii="Garamond" w:eastAsia="Times New Roman" w:hAnsi="Garamond" w:cs="Arial"/>
        </w:rPr>
        <w:t xml:space="preserve">, Andrew. (2011). Clearing the Air: A </w:t>
      </w:r>
      <w:r w:rsidR="00686908">
        <w:rPr>
          <w:rFonts w:ascii="Garamond" w:eastAsia="Times New Roman" w:hAnsi="Garamond" w:cs="Arial"/>
        </w:rPr>
        <w:t>r</w:t>
      </w:r>
      <w:r w:rsidRPr="008F382B">
        <w:rPr>
          <w:rFonts w:ascii="Garamond" w:eastAsia="Times New Roman" w:hAnsi="Garamond" w:cs="Arial"/>
        </w:rPr>
        <w:t xml:space="preserve">eview on the </w:t>
      </w:r>
    </w:p>
    <w:p w14:paraId="294232C6" w14:textId="18C1B69A" w:rsidR="00046315" w:rsidRDefault="00686908" w:rsidP="00987EA9">
      <w:pPr>
        <w:spacing w:after="0" w:line="240" w:lineRule="auto"/>
        <w:ind w:left="720"/>
        <w:rPr>
          <w:rStyle w:val="Hyperlink"/>
          <w:rFonts w:ascii="Garamond" w:eastAsia="Times New Roman" w:hAnsi="Garamond" w:cs="Arial"/>
          <w:color w:val="auto"/>
          <w:u w:val="none"/>
        </w:rPr>
      </w:pPr>
      <w:proofErr w:type="gramStart"/>
      <w:r>
        <w:rPr>
          <w:rFonts w:ascii="Garamond" w:eastAsia="Times New Roman" w:hAnsi="Garamond" w:cs="Arial"/>
        </w:rPr>
        <w:t>e</w:t>
      </w:r>
      <w:r w:rsidRPr="008F382B">
        <w:rPr>
          <w:rFonts w:ascii="Garamond" w:eastAsia="Times New Roman" w:hAnsi="Garamond" w:cs="Arial"/>
        </w:rPr>
        <w:t>ffects</w:t>
      </w:r>
      <w:proofErr w:type="gramEnd"/>
      <w:r w:rsidRPr="008F382B">
        <w:rPr>
          <w:rFonts w:ascii="Garamond" w:eastAsia="Times New Roman" w:hAnsi="Garamond" w:cs="Arial"/>
        </w:rPr>
        <w:t xml:space="preserve"> </w:t>
      </w:r>
      <w:r w:rsidR="00046315" w:rsidRPr="008F382B">
        <w:rPr>
          <w:rFonts w:ascii="Garamond" w:eastAsia="Times New Roman" w:hAnsi="Garamond" w:cs="Arial"/>
        </w:rPr>
        <w:t xml:space="preserve">of </w:t>
      </w:r>
      <w:r>
        <w:rPr>
          <w:rFonts w:ascii="Garamond" w:eastAsia="Times New Roman" w:hAnsi="Garamond" w:cs="Arial"/>
        </w:rPr>
        <w:t>p</w:t>
      </w:r>
      <w:r w:rsidR="00046315" w:rsidRPr="008F382B">
        <w:rPr>
          <w:rFonts w:ascii="Garamond" w:eastAsia="Times New Roman" w:hAnsi="Garamond" w:cs="Arial"/>
        </w:rPr>
        <w:t xml:space="preserve">articulate </w:t>
      </w:r>
      <w:r>
        <w:rPr>
          <w:rFonts w:ascii="Garamond" w:eastAsia="Times New Roman" w:hAnsi="Garamond" w:cs="Arial"/>
        </w:rPr>
        <w:t>m</w:t>
      </w:r>
      <w:r w:rsidR="00046315" w:rsidRPr="008F382B">
        <w:rPr>
          <w:rFonts w:ascii="Garamond" w:eastAsia="Times New Roman" w:hAnsi="Garamond" w:cs="Arial"/>
        </w:rPr>
        <w:t xml:space="preserve">atter </w:t>
      </w:r>
      <w:r>
        <w:rPr>
          <w:rFonts w:ascii="Garamond" w:eastAsia="Times New Roman" w:hAnsi="Garamond" w:cs="Arial"/>
        </w:rPr>
        <w:t>a</w:t>
      </w:r>
      <w:r w:rsidR="00046315" w:rsidRPr="008F382B">
        <w:rPr>
          <w:rFonts w:ascii="Garamond" w:eastAsia="Times New Roman" w:hAnsi="Garamond" w:cs="Arial"/>
        </w:rPr>
        <w:t xml:space="preserve">ir </w:t>
      </w:r>
      <w:r>
        <w:rPr>
          <w:rFonts w:ascii="Garamond" w:eastAsia="Times New Roman" w:hAnsi="Garamond" w:cs="Arial"/>
        </w:rPr>
        <w:t>p</w:t>
      </w:r>
      <w:r w:rsidR="00046315" w:rsidRPr="008F382B">
        <w:rPr>
          <w:rFonts w:ascii="Garamond" w:eastAsia="Times New Roman" w:hAnsi="Garamond" w:cs="Arial"/>
        </w:rPr>
        <w:t xml:space="preserve">ollution on </w:t>
      </w:r>
      <w:r>
        <w:rPr>
          <w:rFonts w:ascii="Garamond" w:eastAsia="Times New Roman" w:hAnsi="Garamond" w:cs="Arial"/>
        </w:rPr>
        <w:t>h</w:t>
      </w:r>
      <w:r w:rsidRPr="008F382B">
        <w:rPr>
          <w:rFonts w:ascii="Garamond" w:eastAsia="Times New Roman" w:hAnsi="Garamond" w:cs="Arial"/>
        </w:rPr>
        <w:t xml:space="preserve">uman </w:t>
      </w:r>
      <w:r>
        <w:rPr>
          <w:rFonts w:ascii="Garamond" w:eastAsia="Times New Roman" w:hAnsi="Garamond" w:cs="Arial"/>
        </w:rPr>
        <w:t>h</w:t>
      </w:r>
      <w:r w:rsidRPr="008F382B">
        <w:rPr>
          <w:rFonts w:ascii="Garamond" w:eastAsia="Times New Roman" w:hAnsi="Garamond" w:cs="Arial"/>
        </w:rPr>
        <w:t>ealth</w:t>
      </w:r>
      <w:r w:rsidR="00046315" w:rsidRPr="008F382B">
        <w:rPr>
          <w:rFonts w:ascii="Garamond" w:eastAsia="Times New Roman" w:hAnsi="Garamond" w:cs="Arial"/>
        </w:rPr>
        <w:t xml:space="preserve">. </w:t>
      </w:r>
      <w:proofErr w:type="gramStart"/>
      <w:r w:rsidR="00046315" w:rsidRPr="008F382B">
        <w:rPr>
          <w:rFonts w:ascii="Garamond" w:eastAsia="Times New Roman" w:hAnsi="Garamond" w:cs="Arial"/>
          <w:i/>
        </w:rPr>
        <w:t>American College of Medical Toxicology</w:t>
      </w:r>
      <w:r w:rsidR="00046315" w:rsidRPr="008F382B">
        <w:rPr>
          <w:rFonts w:ascii="Garamond" w:eastAsia="Times New Roman" w:hAnsi="Garamond" w:cs="Arial"/>
        </w:rPr>
        <w:t>.</w:t>
      </w:r>
      <w:proofErr w:type="gramEnd"/>
      <w:r w:rsidR="00046315" w:rsidRPr="008F382B">
        <w:rPr>
          <w:rFonts w:ascii="Garamond" w:eastAsia="Times New Roman" w:hAnsi="Garamond" w:cs="Arial"/>
        </w:rPr>
        <w:t xml:space="preserve"> 166–175.</w:t>
      </w:r>
      <w:hyperlink r:id="rId25" w:history="1">
        <w:r w:rsidR="00046315" w:rsidRPr="008F382B">
          <w:rPr>
            <w:rStyle w:val="Hyperlink"/>
            <w:rFonts w:ascii="Garamond" w:eastAsia="Times New Roman" w:hAnsi="Garamond" w:cs="Arial"/>
            <w:color w:val="auto"/>
            <w:u w:val="none"/>
          </w:rPr>
          <w:t>http://dx.doi.org/10.1007/s13181-011-0203-1</w:t>
        </w:r>
      </w:hyperlink>
    </w:p>
    <w:p w14:paraId="1D93AB00" w14:textId="77777777" w:rsidR="007D557D" w:rsidRDefault="007D557D" w:rsidP="007D557D">
      <w:pPr>
        <w:spacing w:after="0" w:line="240" w:lineRule="auto"/>
        <w:rPr>
          <w:rStyle w:val="Hyperlink"/>
          <w:rFonts w:ascii="Garamond" w:eastAsia="Times New Roman" w:hAnsi="Garamond" w:cs="Arial"/>
          <w:color w:val="auto"/>
          <w:u w:val="none"/>
        </w:rPr>
      </w:pPr>
    </w:p>
    <w:p w14:paraId="24B77AA9" w14:textId="572E5887" w:rsidR="005D1507" w:rsidRDefault="007D557D" w:rsidP="005D1507">
      <w:pPr>
        <w:spacing w:after="0" w:line="240" w:lineRule="auto"/>
        <w:rPr>
          <w:rStyle w:val="Hyperlink"/>
          <w:rFonts w:ascii="Garamond" w:eastAsia="Times New Roman" w:hAnsi="Garamond" w:cs="Arial"/>
          <w:color w:val="auto"/>
          <w:u w:val="none"/>
        </w:rPr>
      </w:pPr>
      <w:proofErr w:type="spellStart"/>
      <w:r>
        <w:rPr>
          <w:rStyle w:val="Hyperlink"/>
          <w:rFonts w:ascii="Garamond" w:eastAsia="Times New Roman" w:hAnsi="Garamond" w:cs="Arial"/>
          <w:color w:val="auto"/>
          <w:u w:val="none"/>
        </w:rPr>
        <w:t>AirNow</w:t>
      </w:r>
      <w:proofErr w:type="spellEnd"/>
      <w:r>
        <w:rPr>
          <w:rStyle w:val="Hyperlink"/>
          <w:rFonts w:ascii="Garamond" w:eastAsia="Times New Roman" w:hAnsi="Garamond" w:cs="Arial"/>
          <w:color w:val="auto"/>
          <w:u w:val="none"/>
        </w:rPr>
        <w:t>. (2016)</w:t>
      </w:r>
      <w:proofErr w:type="gramStart"/>
      <w:r>
        <w:rPr>
          <w:rStyle w:val="Hyperlink"/>
          <w:rFonts w:ascii="Garamond" w:eastAsia="Times New Roman" w:hAnsi="Garamond" w:cs="Arial"/>
          <w:color w:val="auto"/>
          <w:u w:val="none"/>
        </w:rPr>
        <w:t xml:space="preserve">. </w:t>
      </w:r>
      <w:r w:rsidRPr="005217A2">
        <w:rPr>
          <w:rStyle w:val="Hyperlink"/>
          <w:rFonts w:ascii="Garamond" w:eastAsia="Times New Roman" w:hAnsi="Garamond" w:cs="Arial"/>
          <w:i/>
          <w:color w:val="auto"/>
          <w:u w:val="none"/>
        </w:rPr>
        <w:t>Environmental Protection Agency</w:t>
      </w:r>
      <w:r>
        <w:rPr>
          <w:rStyle w:val="Hyperlink"/>
          <w:rFonts w:ascii="Garamond" w:eastAsia="Times New Roman" w:hAnsi="Garamond" w:cs="Arial"/>
          <w:color w:val="auto"/>
          <w:u w:val="none"/>
        </w:rPr>
        <w:t>.</w:t>
      </w:r>
      <w:proofErr w:type="gramEnd"/>
      <w:r w:rsidR="005D1507">
        <w:rPr>
          <w:rStyle w:val="Hyperlink"/>
          <w:rFonts w:ascii="Garamond" w:eastAsia="Times New Roman" w:hAnsi="Garamond" w:cs="Arial"/>
          <w:color w:val="auto"/>
          <w:u w:val="none"/>
        </w:rPr>
        <w:t xml:space="preserve"> </w:t>
      </w:r>
      <w:r w:rsidR="005D1507" w:rsidRPr="005217A2">
        <w:rPr>
          <w:rStyle w:val="Hyperlink"/>
          <w:rFonts w:ascii="Garamond" w:eastAsia="Times New Roman" w:hAnsi="Garamond" w:cs="Arial"/>
          <w:color w:val="auto"/>
          <w:u w:val="none"/>
        </w:rPr>
        <w:t>https://airnow.gov/index.cfm?action=topics.about_airnow</w:t>
      </w:r>
    </w:p>
    <w:p w14:paraId="31C5181D" w14:textId="77777777" w:rsidR="00987EA9" w:rsidRDefault="00987EA9" w:rsidP="008F382B">
      <w:pPr>
        <w:spacing w:after="0" w:line="240" w:lineRule="auto"/>
        <w:ind w:left="720"/>
        <w:rPr>
          <w:rStyle w:val="Hyperlink"/>
          <w:rFonts w:ascii="Garamond" w:eastAsia="Times New Roman" w:hAnsi="Garamond" w:cs="Arial"/>
          <w:color w:val="auto"/>
          <w:u w:val="none"/>
        </w:rPr>
      </w:pPr>
    </w:p>
    <w:p w14:paraId="0907397D" w14:textId="534B6FA0" w:rsidR="00FD435C" w:rsidRDefault="00987EA9" w:rsidP="00987EA9">
      <w:pPr>
        <w:spacing w:after="0" w:line="240" w:lineRule="auto"/>
        <w:rPr>
          <w:rFonts w:ascii="Garamond" w:eastAsia="Times New Roman" w:hAnsi="Garamond" w:cs="Arial"/>
        </w:rPr>
      </w:pPr>
      <w:proofErr w:type="spellStart"/>
      <w:r w:rsidRPr="00987EA9">
        <w:rPr>
          <w:rFonts w:ascii="Garamond" w:hAnsi="Garamond" w:cs="Arial"/>
        </w:rPr>
        <w:t>Baucum</w:t>
      </w:r>
      <w:proofErr w:type="spellEnd"/>
      <w:r w:rsidRPr="00987EA9">
        <w:rPr>
          <w:rFonts w:ascii="Garamond" w:hAnsi="Garamond" w:cs="Arial"/>
        </w:rPr>
        <w:t xml:space="preserve">, L.E., Rice, R.W. (2009). </w:t>
      </w:r>
      <w:proofErr w:type="gramStart"/>
      <w:r w:rsidRPr="00987EA9">
        <w:rPr>
          <w:rFonts w:ascii="Garamond" w:hAnsi="Garamond" w:cs="Arial"/>
        </w:rPr>
        <w:t>An Overview</w:t>
      </w:r>
      <w:proofErr w:type="gramEnd"/>
      <w:r w:rsidRPr="00987EA9">
        <w:rPr>
          <w:rFonts w:ascii="Garamond" w:hAnsi="Garamond" w:cs="Arial"/>
        </w:rPr>
        <w:t xml:space="preserve"> of Florida </w:t>
      </w:r>
      <w:r w:rsidR="00686908">
        <w:rPr>
          <w:rFonts w:ascii="Garamond" w:hAnsi="Garamond" w:cs="Arial"/>
        </w:rPr>
        <w:t>s</w:t>
      </w:r>
      <w:r w:rsidR="00686908" w:rsidRPr="00987EA9">
        <w:rPr>
          <w:rFonts w:ascii="Garamond" w:hAnsi="Garamond" w:cs="Arial"/>
        </w:rPr>
        <w:t>ugarcane</w:t>
      </w:r>
      <w:r w:rsidRPr="00987EA9">
        <w:rPr>
          <w:rFonts w:ascii="Garamond" w:hAnsi="Garamond" w:cs="Arial"/>
        </w:rPr>
        <w:t xml:space="preserve">. </w:t>
      </w:r>
      <w:proofErr w:type="gramStart"/>
      <w:r w:rsidRPr="00987EA9">
        <w:rPr>
          <w:rFonts w:ascii="Garamond" w:hAnsi="Garamond" w:cs="Arial"/>
          <w:i/>
          <w:iCs/>
        </w:rPr>
        <w:t>University of Florida.</w:t>
      </w:r>
      <w:proofErr w:type="gramEnd"/>
    </w:p>
    <w:p w14:paraId="7535241C" w14:textId="77777777" w:rsidR="00FD435C" w:rsidRDefault="00FD435C" w:rsidP="00987EA9">
      <w:pPr>
        <w:spacing w:after="0" w:line="240" w:lineRule="auto"/>
        <w:rPr>
          <w:rFonts w:ascii="Garamond" w:eastAsia="Times New Roman" w:hAnsi="Garamond" w:cs="Arial"/>
        </w:rPr>
      </w:pPr>
    </w:p>
    <w:p w14:paraId="7DC56884" w14:textId="7DAD3798" w:rsidR="00686908" w:rsidRPr="008F382B" w:rsidRDefault="00987EA9" w:rsidP="00686908">
      <w:pPr>
        <w:spacing w:after="0" w:line="240" w:lineRule="auto"/>
        <w:ind w:left="720" w:hanging="720"/>
        <w:rPr>
          <w:rFonts w:ascii="Garamond" w:eastAsia="Times New Roman" w:hAnsi="Garamond" w:cs="Arial"/>
        </w:rPr>
      </w:pPr>
      <w:r w:rsidRPr="008F382B">
        <w:rPr>
          <w:rFonts w:ascii="Garamond" w:eastAsia="Times New Roman" w:hAnsi="Garamond" w:cs="Arial"/>
        </w:rPr>
        <w:t xml:space="preserve">Dawes, S. S., Burke, G. B., Pasch, A. N., &amp; Dye, T. S. (2013, October 4). Socioeconomic </w:t>
      </w:r>
      <w:r w:rsidR="00686908">
        <w:rPr>
          <w:rFonts w:ascii="Garamond" w:eastAsia="Times New Roman" w:hAnsi="Garamond" w:cs="Arial"/>
        </w:rPr>
        <w:t>b</w:t>
      </w:r>
      <w:r w:rsidR="00686908" w:rsidRPr="008F382B">
        <w:rPr>
          <w:rFonts w:ascii="Garamond" w:eastAsia="Times New Roman" w:hAnsi="Garamond" w:cs="Arial"/>
        </w:rPr>
        <w:t xml:space="preserve">enefits </w:t>
      </w:r>
      <w:r w:rsidRPr="008F382B">
        <w:rPr>
          <w:rFonts w:ascii="Garamond" w:eastAsia="Times New Roman" w:hAnsi="Garamond" w:cs="Arial"/>
        </w:rPr>
        <w:t xml:space="preserve">of </w:t>
      </w:r>
      <w:r w:rsidR="00686908">
        <w:rPr>
          <w:rFonts w:ascii="Garamond" w:eastAsia="Times New Roman" w:hAnsi="Garamond" w:cs="Arial"/>
        </w:rPr>
        <w:t xml:space="preserve">adding </w:t>
      </w:r>
    </w:p>
    <w:p w14:paraId="22655F4F" w14:textId="77777777" w:rsidR="00987EA9" w:rsidRDefault="00987EA9" w:rsidP="00686908">
      <w:pPr>
        <w:spacing w:after="0" w:line="240" w:lineRule="auto"/>
        <w:ind w:left="720"/>
        <w:rPr>
          <w:rFonts w:ascii="Garamond" w:eastAsia="Times New Roman" w:hAnsi="Garamond" w:cs="Arial"/>
        </w:rPr>
      </w:pPr>
      <w:proofErr w:type="gramStart"/>
      <w:r w:rsidRPr="008F382B">
        <w:rPr>
          <w:rFonts w:ascii="Garamond" w:eastAsia="Times New Roman" w:hAnsi="Garamond" w:cs="Arial"/>
        </w:rPr>
        <w:t xml:space="preserve">NASA Satellite Data to </w:t>
      </w:r>
      <w:proofErr w:type="spellStart"/>
      <w:r w:rsidRPr="008F382B">
        <w:rPr>
          <w:rFonts w:ascii="Garamond" w:eastAsia="Times New Roman" w:hAnsi="Garamond" w:cs="Arial"/>
        </w:rPr>
        <w:t>AirNow</w:t>
      </w:r>
      <w:proofErr w:type="spellEnd"/>
      <w:r w:rsidRPr="008F382B">
        <w:rPr>
          <w:rFonts w:ascii="Garamond" w:eastAsia="Times New Roman" w:hAnsi="Garamond" w:cs="Arial"/>
        </w:rPr>
        <w:t>.</w:t>
      </w:r>
      <w:proofErr w:type="gramEnd"/>
      <w:r w:rsidRPr="008F382B">
        <w:rPr>
          <w:rFonts w:ascii="Garamond" w:eastAsia="Times New Roman" w:hAnsi="Garamond" w:cs="Arial"/>
        </w:rPr>
        <w:t xml:space="preserve"> 1-87. http://appliedsciences.nasa.gov/system/files/docs/Socioeconomic Benefits of Adding NASA Satellite Data to AirNow.pdf</w:t>
      </w:r>
    </w:p>
    <w:p w14:paraId="18E0A25C" w14:textId="77777777" w:rsidR="00E06E7F" w:rsidRDefault="00E06E7F" w:rsidP="002C0E62">
      <w:pPr>
        <w:spacing w:after="0" w:line="240" w:lineRule="auto"/>
        <w:rPr>
          <w:rFonts w:ascii="Garamond" w:hAnsi="Garamond" w:cs="Arial"/>
        </w:rPr>
      </w:pPr>
    </w:p>
    <w:p w14:paraId="39D5C1D1" w14:textId="51DB0185" w:rsidR="00046315" w:rsidRPr="00987EA9" w:rsidRDefault="00987EA9" w:rsidP="002C0E62">
      <w:pPr>
        <w:spacing w:after="0" w:line="240" w:lineRule="auto"/>
        <w:rPr>
          <w:rFonts w:ascii="Garamond" w:hAnsi="Garamond" w:cs="Arial"/>
          <w:i/>
          <w:iCs/>
        </w:rPr>
      </w:pPr>
      <w:r w:rsidRPr="00987EA9">
        <w:rPr>
          <w:rFonts w:ascii="Garamond" w:hAnsi="Garamond" w:cs="Arial"/>
        </w:rPr>
        <w:t xml:space="preserve">Grabowski, M. (2015, November 6). Modeling </w:t>
      </w:r>
      <w:proofErr w:type="spellStart"/>
      <w:r w:rsidRPr="00987EA9">
        <w:rPr>
          <w:rFonts w:ascii="Garamond" w:hAnsi="Garamond" w:cs="Arial"/>
        </w:rPr>
        <w:t>vog</w:t>
      </w:r>
      <w:proofErr w:type="spellEnd"/>
      <w:r w:rsidRPr="00987EA9">
        <w:rPr>
          <w:rFonts w:ascii="Garamond" w:hAnsi="Garamond" w:cs="Arial"/>
        </w:rPr>
        <w:t xml:space="preserve"> for Hawai’i. </w:t>
      </w:r>
      <w:r w:rsidRPr="00987EA9">
        <w:rPr>
          <w:rFonts w:ascii="Garamond" w:hAnsi="Garamond" w:cs="Arial"/>
          <w:i/>
          <w:iCs/>
        </w:rPr>
        <w:t>University of Hawai’i News.</w:t>
      </w:r>
    </w:p>
    <w:p w14:paraId="01CA34E3" w14:textId="77777777" w:rsidR="00FE2631" w:rsidRDefault="00FE2631" w:rsidP="00987EA9">
      <w:pPr>
        <w:spacing w:after="0" w:line="240" w:lineRule="auto"/>
        <w:rPr>
          <w:rFonts w:ascii="Garamond" w:eastAsia="Times New Roman" w:hAnsi="Garamond" w:cs="Arial"/>
        </w:rPr>
      </w:pPr>
    </w:p>
    <w:p w14:paraId="29A4F485" w14:textId="115D878F" w:rsidR="00FE2631" w:rsidRDefault="00FE2631" w:rsidP="00FE2631">
      <w:pPr>
        <w:spacing w:after="0" w:line="240" w:lineRule="auto"/>
        <w:rPr>
          <w:rFonts w:ascii="Garamond" w:hAnsi="Garamond" w:cs="Arial"/>
          <w:i/>
          <w:iCs/>
        </w:rPr>
      </w:pPr>
      <w:r w:rsidRPr="00FE2631">
        <w:rPr>
          <w:rFonts w:ascii="Garamond" w:hAnsi="Garamond" w:cs="Arial"/>
        </w:rPr>
        <w:t xml:space="preserve">Hawaii 24/7. (2016, March 17). Volcano Watch: Dual nature of </w:t>
      </w:r>
      <w:proofErr w:type="spellStart"/>
      <w:r w:rsidRPr="00FE2631">
        <w:rPr>
          <w:rFonts w:ascii="Garamond" w:hAnsi="Garamond" w:cs="Arial"/>
        </w:rPr>
        <w:t>vog</w:t>
      </w:r>
      <w:proofErr w:type="spellEnd"/>
      <w:r w:rsidRPr="00FE2631">
        <w:rPr>
          <w:rFonts w:ascii="Garamond" w:hAnsi="Garamond" w:cs="Arial"/>
        </w:rPr>
        <w:t xml:space="preserve"> results in air quality variety show. </w:t>
      </w:r>
      <w:r w:rsidRPr="00FE2631">
        <w:rPr>
          <w:rFonts w:ascii="Garamond" w:hAnsi="Garamond" w:cs="Arial"/>
          <w:i/>
          <w:iCs/>
        </w:rPr>
        <w:t xml:space="preserve">Hawaii </w:t>
      </w:r>
    </w:p>
    <w:p w14:paraId="455B986B" w14:textId="5CC875D6" w:rsidR="00FE2631" w:rsidRPr="00987EA9" w:rsidRDefault="00FE2631" w:rsidP="00987EA9">
      <w:pPr>
        <w:spacing w:after="0" w:line="240" w:lineRule="auto"/>
        <w:ind w:left="720"/>
        <w:rPr>
          <w:rFonts w:ascii="Garamond" w:eastAsia="Times New Roman" w:hAnsi="Garamond" w:cs="Arial"/>
        </w:rPr>
      </w:pPr>
      <w:r w:rsidRPr="00FE2631">
        <w:rPr>
          <w:rFonts w:ascii="Garamond" w:hAnsi="Garamond" w:cs="Arial"/>
          <w:i/>
          <w:iCs/>
        </w:rPr>
        <w:t>24/7.</w:t>
      </w:r>
      <w:r w:rsidRPr="00987EA9">
        <w:rPr>
          <w:rFonts w:ascii="Garamond" w:hAnsi="Garamond" w:cs="Arial"/>
          <w:i/>
          <w:iCs/>
        </w:rPr>
        <w:t xml:space="preserve"> </w:t>
      </w:r>
      <w:hyperlink r:id="rId26" w:history="1">
        <w:r w:rsidRPr="00987EA9">
          <w:rPr>
            <w:rStyle w:val="Hyperlink"/>
            <w:rFonts w:ascii="Garamond" w:hAnsi="Garamond" w:cs="Arial"/>
            <w:color w:val="auto"/>
            <w:u w:val="none"/>
          </w:rPr>
          <w:t>http://www.hawaii247.com/2016/03/17/volcano-watch-dual-nature-of-vog-results-in-air-</w:t>
        </w:r>
      </w:hyperlink>
      <w:r w:rsidRPr="00FE2631">
        <w:rPr>
          <w:rFonts w:ascii="Garamond" w:hAnsi="Garamond" w:cs="Arial"/>
        </w:rPr>
        <w:t>quality-variety-show</w:t>
      </w:r>
      <w:r w:rsidRPr="00987EA9">
        <w:rPr>
          <w:rFonts w:ascii="Garamond" w:hAnsi="Garamond" w:cs="Arial"/>
        </w:rPr>
        <w:t>/</w:t>
      </w:r>
    </w:p>
    <w:p w14:paraId="2F627F6A" w14:textId="77777777" w:rsidR="002C0E62" w:rsidRPr="008F382B" w:rsidRDefault="002C0E62" w:rsidP="002C0E62">
      <w:pPr>
        <w:spacing w:after="0" w:line="240" w:lineRule="auto"/>
        <w:rPr>
          <w:rFonts w:ascii="Garamond" w:eastAsia="Times New Roman" w:hAnsi="Garamond" w:cs="Arial"/>
        </w:rPr>
      </w:pPr>
    </w:p>
    <w:p w14:paraId="2FFB7F7A" w14:textId="5E5634E6" w:rsidR="00E03B00" w:rsidRPr="008F382B" w:rsidRDefault="00E03B00" w:rsidP="00686908">
      <w:pPr>
        <w:spacing w:after="0" w:line="240" w:lineRule="auto"/>
        <w:ind w:left="720" w:hanging="720"/>
        <w:rPr>
          <w:rFonts w:ascii="Garamond" w:hAnsi="Garamond" w:cs="Arial"/>
          <w:i/>
          <w:iCs/>
        </w:rPr>
      </w:pPr>
      <w:r w:rsidRPr="008F382B">
        <w:rPr>
          <w:rFonts w:ascii="Garamond" w:hAnsi="Garamond" w:cs="Arial"/>
        </w:rPr>
        <w:t xml:space="preserve">National Ocean Service (2016). What percentage of the American population lives near the coast? </w:t>
      </w:r>
      <w:r w:rsidRPr="008F382B">
        <w:rPr>
          <w:rFonts w:ascii="Garamond" w:hAnsi="Garamond" w:cs="Arial"/>
          <w:i/>
          <w:iCs/>
        </w:rPr>
        <w:t xml:space="preserve">National </w:t>
      </w:r>
    </w:p>
    <w:p w14:paraId="2EB41804" w14:textId="24F3972E" w:rsidR="00E03B00" w:rsidRPr="008F382B" w:rsidRDefault="00E03B00" w:rsidP="00686908">
      <w:pPr>
        <w:spacing w:after="0" w:line="240" w:lineRule="auto"/>
        <w:ind w:left="720"/>
        <w:rPr>
          <w:rFonts w:ascii="Garamond" w:hAnsi="Garamond" w:cs="Times New Roman"/>
          <w:sz w:val="24"/>
          <w:szCs w:val="24"/>
        </w:rPr>
      </w:pPr>
      <w:proofErr w:type="gramStart"/>
      <w:r w:rsidRPr="008F382B">
        <w:rPr>
          <w:rFonts w:ascii="Garamond" w:hAnsi="Garamond" w:cs="Arial"/>
          <w:i/>
          <w:iCs/>
        </w:rPr>
        <w:t>Oceanic and Atmospheric Administration</w:t>
      </w:r>
      <w:r w:rsidRPr="008F382B">
        <w:rPr>
          <w:rFonts w:ascii="Garamond" w:hAnsi="Garamond" w:cs="Arial"/>
        </w:rPr>
        <w:t>.</w:t>
      </w:r>
      <w:proofErr w:type="gramEnd"/>
      <w:r w:rsidRPr="008F382B">
        <w:rPr>
          <w:rFonts w:ascii="Garamond" w:hAnsi="Garamond" w:cs="Arial"/>
        </w:rPr>
        <w:t xml:space="preserve"> </w:t>
      </w:r>
    </w:p>
    <w:p w14:paraId="4E0A20BA" w14:textId="77777777" w:rsidR="00E03B00" w:rsidRPr="008F382B" w:rsidRDefault="00E03B00" w:rsidP="00686908">
      <w:pPr>
        <w:spacing w:after="0" w:line="240" w:lineRule="auto"/>
        <w:ind w:left="720"/>
        <w:rPr>
          <w:rFonts w:ascii="Times New Roman" w:eastAsia="Times New Roman" w:hAnsi="Times New Roman" w:cs="Times New Roman"/>
          <w:sz w:val="24"/>
          <w:szCs w:val="24"/>
        </w:rPr>
      </w:pPr>
      <w:r w:rsidRPr="008F382B">
        <w:rPr>
          <w:rFonts w:ascii="Garamond" w:eastAsia="Times New Roman" w:hAnsi="Garamond" w:cs="Arial"/>
        </w:rPr>
        <w:t>http://oceanservice.noaa.gov/facts/population.html</w:t>
      </w:r>
    </w:p>
    <w:p w14:paraId="07D73B8F" w14:textId="77777777" w:rsidR="00E03B00" w:rsidRPr="008F382B" w:rsidRDefault="00E03B00" w:rsidP="00686908">
      <w:pPr>
        <w:spacing w:after="0" w:line="240" w:lineRule="auto"/>
        <w:ind w:left="720" w:hanging="720"/>
        <w:rPr>
          <w:rFonts w:ascii="Garamond" w:eastAsia="Times New Roman" w:hAnsi="Garamond" w:cs="Arial"/>
        </w:rPr>
      </w:pPr>
    </w:p>
    <w:p w14:paraId="6FE58FC2" w14:textId="180C6480" w:rsidR="002C0E62" w:rsidRDefault="00E56366" w:rsidP="00686908">
      <w:pPr>
        <w:spacing w:after="0" w:line="240" w:lineRule="auto"/>
        <w:ind w:left="720" w:hanging="720"/>
        <w:rPr>
          <w:rStyle w:val="Hyperlink"/>
          <w:rFonts w:ascii="Garamond" w:eastAsia="Times New Roman" w:hAnsi="Garamond" w:cs="Arial"/>
          <w:color w:val="auto"/>
          <w:u w:val="none"/>
        </w:rPr>
      </w:pPr>
      <w:r w:rsidRPr="008F382B">
        <w:rPr>
          <w:rFonts w:ascii="Garamond" w:hAnsi="Garamond" w:cs="Arial"/>
        </w:rPr>
        <w:t>Particulate Matter (PM) and Aerosol. (2016)</w:t>
      </w:r>
      <w:proofErr w:type="gramStart"/>
      <w:r w:rsidRPr="008F382B">
        <w:rPr>
          <w:rFonts w:ascii="Garamond" w:hAnsi="Garamond" w:cs="Arial"/>
        </w:rPr>
        <w:t>.</w:t>
      </w:r>
      <w:r w:rsidR="007C43AD">
        <w:rPr>
          <w:rFonts w:ascii="Garamond" w:hAnsi="Garamond" w:cs="Arial"/>
        </w:rPr>
        <w:t xml:space="preserve"> </w:t>
      </w:r>
      <w:r w:rsidRPr="008F382B">
        <w:rPr>
          <w:rFonts w:ascii="Garamond" w:eastAsia="Times New Roman" w:hAnsi="Garamond" w:cs="Arial"/>
          <w:i/>
          <w:iCs/>
        </w:rPr>
        <w:t>The International Volcanic Health Hazard Network</w:t>
      </w:r>
      <w:r w:rsidRPr="008F382B">
        <w:rPr>
          <w:rFonts w:ascii="Garamond" w:eastAsia="Times New Roman" w:hAnsi="Garamond" w:cs="Arial"/>
        </w:rPr>
        <w:t>.</w:t>
      </w:r>
      <w:proofErr w:type="gramEnd"/>
      <w:r w:rsidRPr="008F382B">
        <w:rPr>
          <w:rFonts w:ascii="Garamond" w:eastAsia="Times New Roman" w:hAnsi="Garamond" w:cs="Arial"/>
        </w:rPr>
        <w:t xml:space="preserve"> </w:t>
      </w:r>
      <w:r w:rsidR="007C43AD">
        <w:rPr>
          <w:rFonts w:ascii="Garamond" w:eastAsia="Times New Roman" w:hAnsi="Garamond" w:cs="Arial"/>
        </w:rPr>
        <w:tab/>
      </w:r>
      <w:hyperlink r:id="rId27" w:history="1">
        <w:r w:rsidR="00333B9C" w:rsidRPr="008F382B">
          <w:rPr>
            <w:rStyle w:val="Hyperlink"/>
            <w:rFonts w:ascii="Garamond" w:eastAsia="Times New Roman" w:hAnsi="Garamond" w:cs="Arial"/>
            <w:color w:val="auto"/>
            <w:u w:val="none"/>
          </w:rPr>
          <w:t>http://www.ivhhn.org/index.php?option=com_content&amp;view=article&amp;id=87</w:t>
        </w:r>
      </w:hyperlink>
    </w:p>
    <w:p w14:paraId="48844F10" w14:textId="77777777" w:rsidR="00AF0F85" w:rsidRDefault="00AF0F85" w:rsidP="00686908">
      <w:pPr>
        <w:spacing w:after="0" w:line="240" w:lineRule="auto"/>
        <w:ind w:left="720" w:hanging="720"/>
        <w:rPr>
          <w:rFonts w:ascii="Garamond" w:eastAsia="Times New Roman" w:hAnsi="Garamond" w:cs="Arial"/>
        </w:rPr>
      </w:pPr>
    </w:p>
    <w:p w14:paraId="4B93CAEA" w14:textId="793ACABC" w:rsidR="006070E7" w:rsidRDefault="00AF0F85" w:rsidP="00686908">
      <w:pPr>
        <w:spacing w:after="0" w:line="240" w:lineRule="auto"/>
        <w:ind w:left="720" w:hanging="720"/>
        <w:rPr>
          <w:rFonts w:ascii="Garamond" w:eastAsia="Times New Roman" w:hAnsi="Garamond" w:cs="Arial"/>
        </w:rPr>
      </w:pPr>
      <w:proofErr w:type="spellStart"/>
      <w:r w:rsidRPr="00AF0F85">
        <w:rPr>
          <w:rFonts w:ascii="Garamond" w:eastAsia="Times New Roman" w:hAnsi="Garamond" w:cs="Arial"/>
        </w:rPr>
        <w:t>Pöschl</w:t>
      </w:r>
      <w:proofErr w:type="spellEnd"/>
      <w:r w:rsidRPr="00AF0F85">
        <w:rPr>
          <w:rFonts w:ascii="Garamond" w:eastAsia="Times New Roman" w:hAnsi="Garamond" w:cs="Arial"/>
        </w:rPr>
        <w:t>, U</w:t>
      </w:r>
      <w:r w:rsidR="006070E7">
        <w:rPr>
          <w:rFonts w:ascii="Garamond" w:eastAsia="Times New Roman" w:hAnsi="Garamond" w:cs="Arial"/>
        </w:rPr>
        <w:t>lrich. (2005). Atmospheric Aerosols: Composition, Transformation, Climate and Health Effects.</w:t>
      </w:r>
      <w:r w:rsidR="00686908">
        <w:rPr>
          <w:rFonts w:ascii="Garamond" w:eastAsia="Times New Roman" w:hAnsi="Garamond" w:cs="Arial"/>
        </w:rPr>
        <w:t xml:space="preserve"> </w:t>
      </w:r>
      <w:proofErr w:type="spellStart"/>
      <w:proofErr w:type="gramStart"/>
      <w:r w:rsidR="006070E7" w:rsidRPr="00947709">
        <w:rPr>
          <w:rFonts w:ascii="Garamond" w:eastAsia="Times New Roman" w:hAnsi="Garamond" w:cs="Arial"/>
          <w:i/>
        </w:rPr>
        <w:t>Angewandte</w:t>
      </w:r>
      <w:proofErr w:type="spellEnd"/>
      <w:r w:rsidR="006070E7" w:rsidRPr="00947709">
        <w:rPr>
          <w:rFonts w:ascii="Garamond" w:eastAsia="Times New Roman" w:hAnsi="Garamond" w:cs="Arial"/>
          <w:i/>
        </w:rPr>
        <w:t xml:space="preserve"> </w:t>
      </w:r>
      <w:proofErr w:type="spellStart"/>
      <w:r w:rsidR="006070E7" w:rsidRPr="00947709">
        <w:rPr>
          <w:rFonts w:ascii="Garamond" w:eastAsia="Times New Roman" w:hAnsi="Garamond" w:cs="Arial"/>
          <w:i/>
        </w:rPr>
        <w:t>Chemie</w:t>
      </w:r>
      <w:proofErr w:type="spellEnd"/>
      <w:r w:rsidR="006070E7" w:rsidRPr="00947709">
        <w:rPr>
          <w:rFonts w:ascii="Garamond" w:eastAsia="Times New Roman" w:hAnsi="Garamond" w:cs="Arial"/>
          <w:i/>
        </w:rPr>
        <w:t xml:space="preserve"> International Edition</w:t>
      </w:r>
      <w:r w:rsidR="006070E7">
        <w:rPr>
          <w:rFonts w:ascii="Garamond" w:eastAsia="Times New Roman" w:hAnsi="Garamond" w:cs="Arial"/>
          <w:i/>
        </w:rPr>
        <w:t>.</w:t>
      </w:r>
      <w:proofErr w:type="gramEnd"/>
      <w:r w:rsidR="006070E7">
        <w:rPr>
          <w:rFonts w:ascii="Garamond" w:eastAsia="Times New Roman" w:hAnsi="Garamond" w:cs="Arial"/>
          <w:i/>
        </w:rPr>
        <w:t xml:space="preserve"> </w:t>
      </w:r>
      <w:r w:rsidR="006070E7">
        <w:rPr>
          <w:rFonts w:ascii="Garamond" w:eastAsia="Times New Roman" w:hAnsi="Garamond" w:cs="Arial"/>
        </w:rPr>
        <w:t xml:space="preserve">44(46). 7520-7540. </w:t>
      </w:r>
    </w:p>
    <w:p w14:paraId="16DA0131" w14:textId="7FDC3E4F" w:rsidR="00AF0F85" w:rsidRPr="006070E7" w:rsidRDefault="006070E7" w:rsidP="00686908">
      <w:pPr>
        <w:spacing w:after="0" w:line="240" w:lineRule="auto"/>
        <w:ind w:left="720"/>
        <w:rPr>
          <w:rFonts w:ascii="Garamond" w:eastAsia="Times New Roman" w:hAnsi="Garamond" w:cs="Arial"/>
        </w:rPr>
      </w:pPr>
      <w:r w:rsidRPr="006070E7">
        <w:rPr>
          <w:rFonts w:ascii="Garamond" w:eastAsia="Times New Roman" w:hAnsi="Garamond" w:cs="Arial"/>
        </w:rPr>
        <w:t>doi:10.1002/anie.200501122</w:t>
      </w:r>
    </w:p>
    <w:p w14:paraId="3F763470" w14:textId="77777777" w:rsidR="00333B9C" w:rsidRPr="008F382B" w:rsidRDefault="00333B9C" w:rsidP="00686908">
      <w:pPr>
        <w:spacing w:after="0" w:line="240" w:lineRule="auto"/>
        <w:ind w:left="720" w:hanging="720"/>
        <w:rPr>
          <w:rFonts w:ascii="Garamond" w:eastAsia="Times New Roman" w:hAnsi="Garamond" w:cs="Times New Roman"/>
        </w:rPr>
      </w:pPr>
    </w:p>
    <w:p w14:paraId="1F27DF78" w14:textId="77777777" w:rsidR="00686908" w:rsidRDefault="00333B9C" w:rsidP="00686908">
      <w:pPr>
        <w:pStyle w:val="NormalWeb"/>
        <w:spacing w:before="0" w:beforeAutospacing="0" w:after="0" w:afterAutospacing="0"/>
        <w:ind w:left="720" w:hanging="720"/>
        <w:rPr>
          <w:rFonts w:ascii="Garamond" w:eastAsia="Times New Roman" w:hAnsi="Garamond" w:cs="Arial"/>
          <w:i/>
          <w:iCs/>
          <w:sz w:val="22"/>
          <w:szCs w:val="22"/>
        </w:rPr>
      </w:pPr>
      <w:r w:rsidRPr="008F382B">
        <w:rPr>
          <w:rFonts w:ascii="Garamond" w:eastAsia="Times New Roman" w:hAnsi="Garamond"/>
        </w:rPr>
        <w:t>WH</w:t>
      </w:r>
      <w:r w:rsidR="008F382B" w:rsidRPr="008F382B">
        <w:rPr>
          <w:rFonts w:ascii="Garamond" w:eastAsia="Times New Roman" w:hAnsi="Garamond" w:cs="Arial"/>
          <w:sz w:val="22"/>
          <w:szCs w:val="22"/>
        </w:rPr>
        <w:t xml:space="preserve">O. (2013). Review of evidence on health aspects of air pollution - REVIHAAP Project. </w:t>
      </w:r>
      <w:r w:rsidR="008F382B" w:rsidRPr="008F382B">
        <w:rPr>
          <w:rFonts w:ascii="Garamond" w:eastAsia="Times New Roman" w:hAnsi="Garamond" w:cs="Arial"/>
          <w:i/>
          <w:iCs/>
          <w:sz w:val="22"/>
          <w:szCs w:val="22"/>
        </w:rPr>
        <w:t>World Health</w:t>
      </w:r>
      <w:r w:rsidR="00686908">
        <w:rPr>
          <w:rFonts w:ascii="Garamond" w:eastAsia="Times New Roman" w:hAnsi="Garamond" w:cs="Arial"/>
          <w:i/>
          <w:iCs/>
          <w:sz w:val="22"/>
          <w:szCs w:val="22"/>
        </w:rPr>
        <w:t xml:space="preserve"> </w:t>
      </w:r>
    </w:p>
    <w:p w14:paraId="7E921C53" w14:textId="61A29959" w:rsidR="008F382B" w:rsidRPr="008F382B" w:rsidRDefault="00686908" w:rsidP="00686908">
      <w:pPr>
        <w:pStyle w:val="NormalWeb"/>
        <w:spacing w:before="0" w:beforeAutospacing="0" w:after="0" w:afterAutospacing="0"/>
        <w:ind w:left="720" w:hanging="720"/>
        <w:rPr>
          <w:rFonts w:eastAsia="Times New Roman"/>
        </w:rPr>
      </w:pPr>
      <w:r>
        <w:rPr>
          <w:rFonts w:ascii="Garamond" w:eastAsia="Times New Roman" w:hAnsi="Garamond"/>
        </w:rPr>
        <w:tab/>
      </w:r>
      <w:proofErr w:type="gramStart"/>
      <w:r w:rsidR="008F382B" w:rsidRPr="008F382B">
        <w:rPr>
          <w:rFonts w:ascii="Garamond" w:eastAsia="Times New Roman" w:hAnsi="Garamond" w:cs="Arial"/>
          <w:i/>
          <w:iCs/>
          <w:sz w:val="22"/>
          <w:szCs w:val="22"/>
        </w:rPr>
        <w:t>Organization Regional Office for Europe.</w:t>
      </w:r>
      <w:proofErr w:type="gramEnd"/>
      <w:r w:rsidR="008F382B" w:rsidRPr="008F382B">
        <w:rPr>
          <w:rFonts w:ascii="Garamond" w:eastAsia="Times New Roman" w:hAnsi="Garamond" w:cs="Arial"/>
          <w:i/>
          <w:iCs/>
          <w:sz w:val="22"/>
          <w:szCs w:val="22"/>
        </w:rPr>
        <w:t xml:space="preserve"> </w:t>
      </w:r>
    </w:p>
    <w:p w14:paraId="34C68CD2" w14:textId="63E17680" w:rsidR="00333B9C" w:rsidRPr="00D57DDD" w:rsidRDefault="008F382B" w:rsidP="008F382B">
      <w:pPr>
        <w:spacing w:after="0" w:line="240" w:lineRule="auto"/>
        <w:rPr>
          <w:rFonts w:ascii="Garamond" w:eastAsia="Times New Roman" w:hAnsi="Garamond" w:cs="Times New Roman"/>
        </w:rPr>
      </w:pPr>
      <w:r w:rsidDel="008F382B">
        <w:rPr>
          <w:rFonts w:ascii="Garamond" w:eastAsia="Times New Roman" w:hAnsi="Garamond" w:cs="Times New Roman"/>
        </w:rPr>
        <w:t xml:space="preserve"> </w:t>
      </w:r>
    </w:p>
    <w:p w14:paraId="66CA4D41" w14:textId="77777777" w:rsidR="001823A6" w:rsidRDefault="001823A6">
      <w:pPr>
        <w:rPr>
          <w:rFonts w:ascii="Garamond" w:eastAsiaTheme="majorEastAsia" w:hAnsi="Garamond" w:cstheme="majorBidi"/>
          <w:b/>
          <w:bCs/>
          <w:color w:val="365F91" w:themeColor="accent1" w:themeShade="BF"/>
          <w:sz w:val="28"/>
          <w:szCs w:val="28"/>
        </w:rPr>
      </w:pPr>
      <w:bookmarkStart w:id="7" w:name="_Toc334198738"/>
      <w:r>
        <w:rPr>
          <w:rFonts w:ascii="Garamond" w:hAnsi="Garamond"/>
        </w:rPr>
        <w:br w:type="page"/>
      </w:r>
    </w:p>
    <w:p w14:paraId="646F2E87" w14:textId="771B20E8" w:rsidR="00E41324" w:rsidRPr="005A5711" w:rsidRDefault="00621AB9" w:rsidP="00D3013B">
      <w:pPr>
        <w:pStyle w:val="Heading1"/>
        <w:rPr>
          <w:rFonts w:ascii="Garamond" w:hAnsi="Garamond"/>
        </w:rPr>
      </w:pPr>
      <w:r w:rsidRPr="005A5711">
        <w:rPr>
          <w:rFonts w:ascii="Garamond" w:hAnsi="Garamond"/>
        </w:rPr>
        <w:lastRenderedPageBreak/>
        <w:t>8</w:t>
      </w:r>
      <w:r w:rsidR="008B7071" w:rsidRPr="005A5711">
        <w:rPr>
          <w:rFonts w:ascii="Garamond" w:hAnsi="Garamond"/>
        </w:rPr>
        <w:t xml:space="preserve">. </w:t>
      </w:r>
      <w:r w:rsidR="006528A0" w:rsidRPr="005A5711">
        <w:rPr>
          <w:rFonts w:ascii="Garamond" w:hAnsi="Garamond"/>
        </w:rPr>
        <w:t>Content Innovation</w:t>
      </w:r>
      <w:bookmarkEnd w:id="7"/>
    </w:p>
    <w:p w14:paraId="210A524F" w14:textId="77777777" w:rsidR="000D292F" w:rsidRDefault="00BD55A1" w:rsidP="000D292F">
      <w:pPr>
        <w:tabs>
          <w:tab w:val="left" w:pos="8231"/>
        </w:tabs>
        <w:spacing w:after="0"/>
        <w:rPr>
          <w:rFonts w:ascii="Garamond" w:hAnsi="Garamond"/>
          <w:b/>
          <w:szCs w:val="24"/>
        </w:rPr>
      </w:pPr>
      <w:r w:rsidRPr="00BD55A1">
        <w:rPr>
          <w:rFonts w:ascii="Garamond" w:hAnsi="Garamond"/>
          <w:b/>
          <w:szCs w:val="24"/>
        </w:rPr>
        <w:t>Content Innovation #1</w:t>
      </w:r>
    </w:p>
    <w:p w14:paraId="2FF004AB" w14:textId="24045467" w:rsidR="00BD55A1" w:rsidRDefault="000D292F" w:rsidP="000D292F">
      <w:pPr>
        <w:tabs>
          <w:tab w:val="left" w:pos="8231"/>
        </w:tabs>
        <w:spacing w:after="0"/>
        <w:rPr>
          <w:rFonts w:ascii="Garamond" w:hAnsi="Garamond"/>
          <w:szCs w:val="24"/>
        </w:rPr>
      </w:pPr>
      <w:r>
        <w:rPr>
          <w:rFonts w:ascii="Garamond" w:hAnsi="Garamond"/>
          <w:szCs w:val="24"/>
        </w:rPr>
        <w:t xml:space="preserve">Featured Multimedia </w:t>
      </w:r>
    </w:p>
    <w:p w14:paraId="249A6D0C" w14:textId="329277C7" w:rsidR="000D292F" w:rsidRDefault="000D292F" w:rsidP="000D292F">
      <w:pPr>
        <w:tabs>
          <w:tab w:val="left" w:pos="8231"/>
        </w:tabs>
        <w:spacing w:after="0"/>
        <w:rPr>
          <w:rFonts w:ascii="Garamond" w:hAnsi="Garamond"/>
          <w:szCs w:val="24"/>
          <w:u w:val="single"/>
        </w:rPr>
      </w:pPr>
      <w:r w:rsidRPr="000D292F">
        <w:rPr>
          <w:rFonts w:ascii="Garamond" w:hAnsi="Garamond"/>
          <w:szCs w:val="24"/>
          <w:u w:val="single"/>
        </w:rPr>
        <w:t>“Clearing the Air: Investigating Aerosol Estimates in the Coastal United States”</w:t>
      </w:r>
    </w:p>
    <w:p w14:paraId="4440C4D6" w14:textId="77777777" w:rsidR="000D292F" w:rsidRPr="000D292F" w:rsidRDefault="000D292F" w:rsidP="000D292F">
      <w:pPr>
        <w:tabs>
          <w:tab w:val="left" w:pos="8231"/>
        </w:tabs>
        <w:spacing w:after="0"/>
        <w:rPr>
          <w:rFonts w:ascii="Garamond" w:hAnsi="Garamond"/>
          <w:szCs w:val="24"/>
          <w:u w:val="single"/>
        </w:rPr>
      </w:pPr>
    </w:p>
    <w:p w14:paraId="5BCE3D54" w14:textId="49BF3570" w:rsidR="00597302" w:rsidRDefault="000D292F" w:rsidP="000D292F">
      <w:pPr>
        <w:tabs>
          <w:tab w:val="left" w:pos="8231"/>
        </w:tabs>
        <w:spacing w:after="0"/>
        <w:rPr>
          <w:rFonts w:ascii="Garamond" w:hAnsi="Garamond"/>
          <w:szCs w:val="24"/>
        </w:rPr>
      </w:pPr>
      <w:r>
        <w:rPr>
          <w:rFonts w:ascii="Garamond" w:hAnsi="Garamond"/>
          <w:szCs w:val="24"/>
        </w:rPr>
        <w:t xml:space="preserve">The project Virtual Poster Session will be linked to the title at the beginning of the technical paper. </w:t>
      </w:r>
    </w:p>
    <w:p w14:paraId="0C2400AE" w14:textId="77777777" w:rsidR="00947709" w:rsidRDefault="00947709" w:rsidP="008975BD">
      <w:pPr>
        <w:spacing w:after="0" w:line="240" w:lineRule="auto"/>
        <w:rPr>
          <w:rFonts w:ascii="Garamond" w:hAnsi="Garamond"/>
          <w:b/>
          <w:szCs w:val="24"/>
        </w:rPr>
      </w:pPr>
    </w:p>
    <w:p w14:paraId="6B01028B" w14:textId="77777777" w:rsidR="000D292F" w:rsidRDefault="00BD55A1" w:rsidP="008975BD">
      <w:pPr>
        <w:spacing w:after="0" w:line="240" w:lineRule="auto"/>
        <w:rPr>
          <w:rFonts w:ascii="Garamond" w:hAnsi="Garamond"/>
          <w:b/>
          <w:szCs w:val="24"/>
        </w:rPr>
      </w:pPr>
      <w:r w:rsidRPr="00BD55A1">
        <w:rPr>
          <w:rFonts w:ascii="Garamond" w:hAnsi="Garamond"/>
          <w:b/>
          <w:szCs w:val="24"/>
        </w:rPr>
        <w:t>Content Innovation #2</w:t>
      </w:r>
    </w:p>
    <w:p w14:paraId="0B087BCD" w14:textId="20CB870F" w:rsidR="002632D2" w:rsidRPr="000D292F" w:rsidRDefault="00686908" w:rsidP="008975BD">
      <w:pPr>
        <w:spacing w:after="0" w:line="240" w:lineRule="auto"/>
        <w:rPr>
          <w:rFonts w:ascii="Garamond" w:hAnsi="Garamond"/>
          <w:b/>
          <w:szCs w:val="24"/>
        </w:rPr>
      </w:pPr>
      <w:r>
        <w:rPr>
          <w:rFonts w:ascii="Garamond" w:hAnsi="Garamond"/>
          <w:szCs w:val="24"/>
        </w:rPr>
        <w:t xml:space="preserve">Inline Supplementary Material </w:t>
      </w:r>
    </w:p>
    <w:p w14:paraId="507FAF88" w14:textId="65A1FF2F" w:rsidR="002E3EF6" w:rsidRDefault="00356B01" w:rsidP="00961C78">
      <w:pPr>
        <w:pStyle w:val="ListParagraph"/>
        <w:numPr>
          <w:ilvl w:val="0"/>
          <w:numId w:val="14"/>
        </w:numPr>
        <w:spacing w:after="0" w:line="240" w:lineRule="auto"/>
        <w:rPr>
          <w:rFonts w:ascii="Garamond" w:hAnsi="Garamond"/>
          <w:szCs w:val="24"/>
        </w:rPr>
      </w:pPr>
      <w:r>
        <w:rPr>
          <w:rFonts w:ascii="Garamond" w:hAnsi="Garamond"/>
          <w:b/>
          <w:szCs w:val="24"/>
        </w:rPr>
        <w:t>Figure 1</w:t>
      </w:r>
      <w:r w:rsidR="002E3EF6">
        <w:rPr>
          <w:rFonts w:ascii="Garamond" w:hAnsi="Garamond"/>
          <w:szCs w:val="24"/>
        </w:rPr>
        <w:t xml:space="preserve"> </w:t>
      </w:r>
      <w:r w:rsidR="002E3EF6">
        <w:rPr>
          <w:rFonts w:ascii="Garamond" w:eastAsia="Times New Roman" w:hAnsi="Garamond" w:cs="Arial"/>
          <w:bCs/>
        </w:rPr>
        <w:t xml:space="preserve">HDF-EOS to </w:t>
      </w:r>
      <w:proofErr w:type="spellStart"/>
      <w:r w:rsidR="002E3EF6">
        <w:rPr>
          <w:rFonts w:ascii="Garamond" w:eastAsia="Times New Roman" w:hAnsi="Garamond" w:cs="Arial"/>
          <w:bCs/>
        </w:rPr>
        <w:t>GeoTIFF</w:t>
      </w:r>
      <w:proofErr w:type="spellEnd"/>
      <w:r w:rsidR="002E3EF6">
        <w:rPr>
          <w:rFonts w:ascii="Garamond" w:eastAsia="Times New Roman" w:hAnsi="Garamond" w:cs="Arial"/>
          <w:bCs/>
        </w:rPr>
        <w:t xml:space="preserve"> (HEG) conversion tool platform with input parameters used for this project.</w:t>
      </w:r>
    </w:p>
    <w:p w14:paraId="54CB7883" w14:textId="0F5C23A7" w:rsidR="007A47A8" w:rsidRDefault="00356B01" w:rsidP="00961C78">
      <w:pPr>
        <w:pStyle w:val="ListParagraph"/>
        <w:numPr>
          <w:ilvl w:val="0"/>
          <w:numId w:val="14"/>
        </w:numPr>
        <w:spacing w:after="0" w:line="240" w:lineRule="auto"/>
        <w:rPr>
          <w:rFonts w:ascii="Garamond" w:hAnsi="Garamond"/>
          <w:szCs w:val="24"/>
        </w:rPr>
      </w:pPr>
      <w:r>
        <w:rPr>
          <w:rFonts w:ascii="Garamond" w:hAnsi="Garamond"/>
          <w:b/>
          <w:szCs w:val="24"/>
        </w:rPr>
        <w:t>Figure 2</w:t>
      </w:r>
      <w:r w:rsidR="00937BD8">
        <w:rPr>
          <w:rFonts w:ascii="Garamond" w:hAnsi="Garamond"/>
          <w:szCs w:val="24"/>
        </w:rPr>
        <w:t xml:space="preserve"> </w:t>
      </w:r>
      <w:r w:rsidR="007A47A8" w:rsidRPr="00FA542D">
        <w:rPr>
          <w:rFonts w:ascii="Garamond" w:hAnsi="Garamond"/>
          <w:szCs w:val="24"/>
        </w:rPr>
        <w:t>ArcMap model used to process MODIS data and create monthly averaged raster files.</w:t>
      </w:r>
    </w:p>
    <w:p w14:paraId="3F76C95C" w14:textId="44018512" w:rsidR="002E3EF6" w:rsidRDefault="00356B01" w:rsidP="00961C78">
      <w:pPr>
        <w:pStyle w:val="ListParagraph"/>
        <w:numPr>
          <w:ilvl w:val="0"/>
          <w:numId w:val="14"/>
        </w:numPr>
        <w:spacing w:after="0" w:line="240" w:lineRule="auto"/>
        <w:rPr>
          <w:rFonts w:ascii="Garamond" w:hAnsi="Garamond"/>
          <w:szCs w:val="24"/>
        </w:rPr>
      </w:pPr>
      <w:r>
        <w:rPr>
          <w:rFonts w:ascii="Garamond" w:hAnsi="Garamond"/>
          <w:b/>
          <w:szCs w:val="24"/>
        </w:rPr>
        <w:t>Figure 3</w:t>
      </w:r>
      <w:r w:rsidR="007A47A8">
        <w:rPr>
          <w:rFonts w:ascii="Garamond" w:hAnsi="Garamond"/>
          <w:szCs w:val="24"/>
        </w:rPr>
        <w:t xml:space="preserve"> </w:t>
      </w:r>
      <w:r w:rsidR="00937BD8">
        <w:rPr>
          <w:rFonts w:ascii="Garamond" w:hAnsi="Garamond"/>
        </w:rPr>
        <w:t>Global 30-Year AOT Climatology: Winter (DJF).</w:t>
      </w:r>
    </w:p>
    <w:p w14:paraId="095F4040" w14:textId="1D2B1909" w:rsidR="00FA542D" w:rsidRPr="00961C78" w:rsidRDefault="00356B01" w:rsidP="00961C78">
      <w:pPr>
        <w:pStyle w:val="ListParagraph"/>
        <w:numPr>
          <w:ilvl w:val="0"/>
          <w:numId w:val="14"/>
        </w:numPr>
        <w:spacing w:after="0" w:line="240" w:lineRule="auto"/>
        <w:rPr>
          <w:rFonts w:ascii="Garamond" w:hAnsi="Garamond"/>
          <w:szCs w:val="24"/>
        </w:rPr>
      </w:pPr>
      <w:r>
        <w:rPr>
          <w:rFonts w:ascii="Garamond" w:hAnsi="Garamond"/>
          <w:b/>
          <w:szCs w:val="24"/>
        </w:rPr>
        <w:t>Figure 4</w:t>
      </w:r>
      <w:r w:rsidR="00E432AE">
        <w:rPr>
          <w:rFonts w:ascii="Garamond" w:hAnsi="Garamond"/>
          <w:b/>
          <w:szCs w:val="24"/>
        </w:rPr>
        <w:t xml:space="preserve"> </w:t>
      </w:r>
      <w:r w:rsidR="00E432AE" w:rsidRPr="00961C78">
        <w:rPr>
          <w:rFonts w:ascii="Garamond" w:hAnsi="Garamond"/>
          <w:szCs w:val="24"/>
        </w:rPr>
        <w:t>15-Year Terra MODIS AOD Climatology for Florida: April 2000-2015</w:t>
      </w:r>
    </w:p>
    <w:p w14:paraId="7272232A" w14:textId="09A3C917" w:rsidR="00FA542D" w:rsidRPr="00961C78" w:rsidRDefault="00FA5565" w:rsidP="00961C78">
      <w:pPr>
        <w:pStyle w:val="ListParagraph"/>
        <w:numPr>
          <w:ilvl w:val="0"/>
          <w:numId w:val="14"/>
        </w:numPr>
        <w:spacing w:after="0" w:line="240" w:lineRule="auto"/>
        <w:rPr>
          <w:rFonts w:ascii="Garamond" w:hAnsi="Garamond"/>
          <w:szCs w:val="24"/>
        </w:rPr>
      </w:pPr>
      <w:r>
        <w:rPr>
          <w:rFonts w:ascii="Garamond" w:hAnsi="Garamond"/>
          <w:b/>
          <w:szCs w:val="24"/>
        </w:rPr>
        <w:t>Figure 5</w:t>
      </w:r>
      <w:r w:rsidR="00E432AE" w:rsidRPr="00E432AE">
        <w:rPr>
          <w:rFonts w:ascii="Garamond" w:hAnsi="Garamond"/>
          <w:szCs w:val="24"/>
        </w:rPr>
        <w:t xml:space="preserve"> </w:t>
      </w:r>
      <w:r w:rsidR="00E432AE" w:rsidRPr="00193006">
        <w:rPr>
          <w:rFonts w:ascii="Garamond" w:hAnsi="Garamond"/>
          <w:szCs w:val="24"/>
        </w:rPr>
        <w:t xml:space="preserve">15-Year Terra MODIS AOD Climatology for </w:t>
      </w:r>
      <w:r w:rsidR="00E432AE">
        <w:rPr>
          <w:rFonts w:ascii="Garamond" w:hAnsi="Garamond"/>
          <w:szCs w:val="24"/>
        </w:rPr>
        <w:t>Hawaii</w:t>
      </w:r>
      <w:r w:rsidR="00E432AE" w:rsidRPr="00193006">
        <w:rPr>
          <w:rFonts w:ascii="Garamond" w:hAnsi="Garamond"/>
          <w:szCs w:val="24"/>
        </w:rPr>
        <w:t>: April 2000-2015</w:t>
      </w:r>
    </w:p>
    <w:p w14:paraId="073F02A8" w14:textId="0F1CBFAB" w:rsidR="00FA542D" w:rsidRPr="00961C78" w:rsidRDefault="00FA5565" w:rsidP="00961C78">
      <w:pPr>
        <w:pStyle w:val="ListParagraph"/>
        <w:numPr>
          <w:ilvl w:val="0"/>
          <w:numId w:val="14"/>
        </w:numPr>
        <w:spacing w:after="0" w:line="240" w:lineRule="auto"/>
        <w:rPr>
          <w:rFonts w:ascii="Garamond" w:hAnsi="Garamond"/>
          <w:szCs w:val="24"/>
        </w:rPr>
      </w:pPr>
      <w:r>
        <w:rPr>
          <w:rFonts w:ascii="Garamond" w:hAnsi="Garamond"/>
          <w:b/>
          <w:szCs w:val="24"/>
        </w:rPr>
        <w:t>Figure 6</w:t>
      </w:r>
      <w:r w:rsidR="001823A6">
        <w:rPr>
          <w:rFonts w:ascii="Garamond" w:hAnsi="Garamond"/>
          <w:b/>
          <w:szCs w:val="24"/>
        </w:rPr>
        <w:t xml:space="preserve"> &amp; 7</w:t>
      </w:r>
      <w:r w:rsidR="00FA542D">
        <w:rPr>
          <w:rFonts w:ascii="Garamond" w:hAnsi="Garamond"/>
          <w:b/>
          <w:szCs w:val="24"/>
        </w:rPr>
        <w:t xml:space="preserve"> </w:t>
      </w:r>
      <w:r w:rsidR="008C6776" w:rsidRPr="00961C78">
        <w:rPr>
          <w:rFonts w:ascii="Garamond" w:hAnsi="Garamond"/>
          <w:szCs w:val="24"/>
        </w:rPr>
        <w:t>Monthly Aerosol Time-series comparing in situ, MODIS, and AVHRR data for the location of a ground station near Honolulu.</w:t>
      </w:r>
    </w:p>
    <w:p w14:paraId="47777D08" w14:textId="5E93AB0F" w:rsidR="00FA542D" w:rsidRPr="00961C78" w:rsidRDefault="001823A6" w:rsidP="00961C78">
      <w:pPr>
        <w:pStyle w:val="ListParagraph"/>
        <w:numPr>
          <w:ilvl w:val="0"/>
          <w:numId w:val="14"/>
        </w:numPr>
        <w:spacing w:after="0" w:line="240" w:lineRule="auto"/>
        <w:rPr>
          <w:rFonts w:ascii="Garamond" w:hAnsi="Garamond"/>
          <w:szCs w:val="24"/>
        </w:rPr>
      </w:pPr>
      <w:r>
        <w:rPr>
          <w:rFonts w:ascii="Garamond" w:hAnsi="Garamond"/>
          <w:b/>
          <w:szCs w:val="24"/>
        </w:rPr>
        <w:t>Figure 8 &amp; 9</w:t>
      </w:r>
      <w:r w:rsidR="008C6776">
        <w:rPr>
          <w:rFonts w:ascii="Garamond" w:hAnsi="Garamond"/>
          <w:b/>
          <w:szCs w:val="24"/>
        </w:rPr>
        <w:t xml:space="preserve"> </w:t>
      </w:r>
      <w:r w:rsidR="008C6776" w:rsidRPr="00961C78">
        <w:rPr>
          <w:rFonts w:ascii="Garamond" w:hAnsi="Garamond"/>
          <w:szCs w:val="24"/>
        </w:rPr>
        <w:t>Monthly Aerosol Time-series comparing in situ, MODIS, and AVHRR data for the location of a ground station near Miami Beach.</w:t>
      </w:r>
    </w:p>
    <w:p w14:paraId="1C3FD0E6" w14:textId="15C9FE02" w:rsidR="00FA542D" w:rsidRPr="00961C78" w:rsidRDefault="001823A6" w:rsidP="00961C78">
      <w:pPr>
        <w:pStyle w:val="ListParagraph"/>
        <w:numPr>
          <w:ilvl w:val="0"/>
          <w:numId w:val="14"/>
        </w:numPr>
        <w:spacing w:after="0" w:line="240" w:lineRule="auto"/>
        <w:rPr>
          <w:rFonts w:ascii="Garamond" w:hAnsi="Garamond"/>
          <w:szCs w:val="24"/>
        </w:rPr>
      </w:pPr>
      <w:r>
        <w:rPr>
          <w:rFonts w:ascii="Garamond" w:hAnsi="Garamond"/>
          <w:b/>
          <w:szCs w:val="24"/>
        </w:rPr>
        <w:t>Figure 10</w:t>
      </w:r>
      <w:r w:rsidR="008F3CF6" w:rsidRPr="008F3CF6">
        <w:rPr>
          <w:noProof/>
        </w:rPr>
        <w:t xml:space="preserve"> </w:t>
      </w:r>
      <w:r w:rsidR="008F3CF6" w:rsidRPr="00961C78">
        <w:rPr>
          <w:rFonts w:ascii="Garamond" w:hAnsi="Garamond"/>
          <w:noProof/>
        </w:rPr>
        <w:t>Map showing correlation coefficient values for stations in Hawaii which measure PM2.5.</w:t>
      </w:r>
    </w:p>
    <w:p w14:paraId="765C9227" w14:textId="33062DEE" w:rsidR="00FA542D" w:rsidRPr="00961C78" w:rsidRDefault="001823A6" w:rsidP="00961C78">
      <w:pPr>
        <w:pStyle w:val="ListParagraph"/>
        <w:numPr>
          <w:ilvl w:val="0"/>
          <w:numId w:val="14"/>
        </w:numPr>
        <w:spacing w:after="0" w:line="240" w:lineRule="auto"/>
        <w:rPr>
          <w:rFonts w:ascii="Garamond" w:hAnsi="Garamond"/>
          <w:szCs w:val="24"/>
        </w:rPr>
      </w:pPr>
      <w:r>
        <w:rPr>
          <w:rFonts w:ascii="Garamond" w:hAnsi="Garamond"/>
          <w:b/>
          <w:szCs w:val="24"/>
        </w:rPr>
        <w:t>Figure 11</w:t>
      </w:r>
      <w:r w:rsidR="008F3CF6">
        <w:rPr>
          <w:rFonts w:ascii="Garamond" w:hAnsi="Garamond"/>
          <w:b/>
          <w:szCs w:val="24"/>
        </w:rPr>
        <w:t xml:space="preserve"> </w:t>
      </w:r>
      <w:r w:rsidR="008F3CF6" w:rsidRPr="00961C78">
        <w:rPr>
          <w:rFonts w:ascii="Garamond" w:hAnsi="Garamond"/>
          <w:szCs w:val="24"/>
        </w:rPr>
        <w:t>Map showing correlation coefficient values for stations in Florida which measure PM2.5.</w:t>
      </w:r>
    </w:p>
    <w:p w14:paraId="5A566BF1" w14:textId="77777777" w:rsidR="00BD55A1" w:rsidRDefault="00BD55A1" w:rsidP="008975BD">
      <w:pPr>
        <w:spacing w:after="0" w:line="240" w:lineRule="auto"/>
        <w:rPr>
          <w:rFonts w:ascii="Garamond" w:hAnsi="Garamond"/>
          <w:szCs w:val="24"/>
        </w:rPr>
      </w:pPr>
    </w:p>
    <w:p w14:paraId="4077EBAB" w14:textId="2BED2E57" w:rsidR="00BD55A1" w:rsidRDefault="00BD55A1" w:rsidP="008975BD">
      <w:pPr>
        <w:spacing w:after="0" w:line="240" w:lineRule="auto"/>
        <w:rPr>
          <w:rFonts w:ascii="Garamond" w:hAnsi="Garamond"/>
          <w:b/>
          <w:szCs w:val="24"/>
        </w:rPr>
      </w:pPr>
      <w:r w:rsidRPr="00BD55A1">
        <w:rPr>
          <w:rFonts w:ascii="Garamond" w:hAnsi="Garamond"/>
          <w:b/>
          <w:szCs w:val="24"/>
        </w:rPr>
        <w:t>Content Innovation #3</w:t>
      </w:r>
    </w:p>
    <w:p w14:paraId="0D9FA938" w14:textId="33F534EE" w:rsidR="00E432AE" w:rsidRDefault="00E432AE" w:rsidP="008975BD">
      <w:pPr>
        <w:spacing w:after="0" w:line="240" w:lineRule="auto"/>
        <w:rPr>
          <w:rFonts w:ascii="Garamond" w:hAnsi="Garamond"/>
          <w:szCs w:val="24"/>
        </w:rPr>
      </w:pPr>
      <w:r w:rsidRPr="00961C78">
        <w:rPr>
          <w:rFonts w:ascii="Garamond" w:hAnsi="Garamond"/>
          <w:szCs w:val="24"/>
        </w:rPr>
        <w:t xml:space="preserve">Glossary </w:t>
      </w:r>
    </w:p>
    <w:p w14:paraId="2F7321CA" w14:textId="14F7992E" w:rsidR="00E432AE" w:rsidRDefault="00906C9B" w:rsidP="00961C78">
      <w:pPr>
        <w:pStyle w:val="ListParagraph"/>
        <w:numPr>
          <w:ilvl w:val="0"/>
          <w:numId w:val="15"/>
        </w:numPr>
        <w:spacing w:after="0" w:line="240" w:lineRule="auto"/>
        <w:rPr>
          <w:rFonts w:ascii="Garamond" w:hAnsi="Garamond"/>
          <w:szCs w:val="24"/>
        </w:rPr>
      </w:pPr>
      <w:r w:rsidRPr="000D292F">
        <w:rPr>
          <w:rFonts w:ascii="Garamond" w:hAnsi="Garamond"/>
          <w:b/>
          <w:szCs w:val="24"/>
        </w:rPr>
        <w:t>Aerosol</w:t>
      </w:r>
      <w:r>
        <w:rPr>
          <w:rFonts w:ascii="Garamond" w:hAnsi="Garamond"/>
          <w:szCs w:val="24"/>
        </w:rPr>
        <w:t>—</w:t>
      </w:r>
      <w:r w:rsidR="00EA70F1">
        <w:rPr>
          <w:rFonts w:ascii="Garamond" w:hAnsi="Garamond"/>
          <w:szCs w:val="24"/>
        </w:rPr>
        <w:t>Natural or artificial solid or liquid particles suspended in the atmosphere or another gas.</w:t>
      </w:r>
    </w:p>
    <w:p w14:paraId="5AA24704" w14:textId="0E477E82" w:rsidR="00906C9B" w:rsidRDefault="00906C9B" w:rsidP="00961C78">
      <w:pPr>
        <w:pStyle w:val="ListParagraph"/>
        <w:numPr>
          <w:ilvl w:val="0"/>
          <w:numId w:val="15"/>
        </w:numPr>
        <w:spacing w:after="0" w:line="240" w:lineRule="auto"/>
        <w:rPr>
          <w:rFonts w:ascii="Garamond" w:hAnsi="Garamond"/>
          <w:szCs w:val="24"/>
        </w:rPr>
      </w:pPr>
      <w:proofErr w:type="spellStart"/>
      <w:r w:rsidRPr="000D292F">
        <w:rPr>
          <w:rFonts w:ascii="Garamond" w:hAnsi="Garamond"/>
          <w:b/>
          <w:szCs w:val="24"/>
        </w:rPr>
        <w:t>AirNow</w:t>
      </w:r>
      <w:proofErr w:type="spellEnd"/>
      <w:r>
        <w:rPr>
          <w:rFonts w:ascii="Garamond" w:hAnsi="Garamond"/>
          <w:szCs w:val="24"/>
        </w:rPr>
        <w:t>—</w:t>
      </w:r>
      <w:r w:rsidR="00EA70F1">
        <w:rPr>
          <w:rFonts w:ascii="Garamond" w:hAnsi="Garamond"/>
          <w:szCs w:val="24"/>
        </w:rPr>
        <w:t xml:space="preserve">A publicly </w:t>
      </w:r>
      <w:r w:rsidR="00961C78">
        <w:rPr>
          <w:rFonts w:ascii="Garamond" w:hAnsi="Garamond"/>
          <w:szCs w:val="24"/>
        </w:rPr>
        <w:t>accessible</w:t>
      </w:r>
      <w:r w:rsidR="00EA70F1">
        <w:rPr>
          <w:rFonts w:ascii="Garamond" w:hAnsi="Garamond"/>
          <w:szCs w:val="24"/>
        </w:rPr>
        <w:t xml:space="preserve"> online tool which allows the user to find an AQI rating or a specific location at any given time. </w:t>
      </w:r>
    </w:p>
    <w:p w14:paraId="7B1D0343" w14:textId="471248CA" w:rsidR="00906C9B" w:rsidRPr="00AF3A1C" w:rsidRDefault="000D292F" w:rsidP="00961C78">
      <w:pPr>
        <w:pStyle w:val="ListParagraph"/>
        <w:numPr>
          <w:ilvl w:val="0"/>
          <w:numId w:val="15"/>
        </w:numPr>
        <w:spacing w:after="0" w:line="240" w:lineRule="auto"/>
        <w:rPr>
          <w:rFonts w:ascii="Garamond" w:hAnsi="Garamond"/>
          <w:szCs w:val="24"/>
        </w:rPr>
      </w:pPr>
      <w:r w:rsidRPr="000D292F">
        <w:rPr>
          <w:rFonts w:ascii="Garamond" w:hAnsi="Garamond"/>
          <w:b/>
          <w:szCs w:val="24"/>
        </w:rPr>
        <w:t>AOD</w:t>
      </w:r>
      <w:r w:rsidR="0034669F">
        <w:rPr>
          <w:rFonts w:ascii="Garamond" w:hAnsi="Garamond"/>
          <w:szCs w:val="24"/>
        </w:rPr>
        <w:t>—</w:t>
      </w:r>
      <w:r w:rsidR="00EA70F1" w:rsidRPr="000D292F">
        <w:rPr>
          <w:rFonts w:ascii="Garamond" w:hAnsi="Garamond"/>
          <w:szCs w:val="24"/>
        </w:rPr>
        <w:t>Aerosol</w:t>
      </w:r>
      <w:r w:rsidR="00EA70F1">
        <w:rPr>
          <w:rFonts w:ascii="Garamond" w:hAnsi="Garamond"/>
          <w:szCs w:val="24"/>
        </w:rPr>
        <w:t xml:space="preserve"> Optical Depth </w:t>
      </w:r>
    </w:p>
    <w:p w14:paraId="07E78579" w14:textId="2E419B0D" w:rsidR="00906C9B" w:rsidRPr="00961C78" w:rsidRDefault="000D292F" w:rsidP="00961C78">
      <w:pPr>
        <w:pStyle w:val="ListParagraph"/>
        <w:numPr>
          <w:ilvl w:val="0"/>
          <w:numId w:val="15"/>
        </w:numPr>
        <w:spacing w:after="0" w:line="240" w:lineRule="auto"/>
        <w:rPr>
          <w:rFonts w:ascii="Garamond" w:hAnsi="Garamond"/>
          <w:szCs w:val="24"/>
        </w:rPr>
      </w:pPr>
      <w:r w:rsidRPr="000D292F">
        <w:rPr>
          <w:rFonts w:ascii="Garamond" w:hAnsi="Garamond"/>
          <w:b/>
          <w:szCs w:val="24"/>
        </w:rPr>
        <w:t>AOT</w:t>
      </w:r>
      <w:r w:rsidR="0034669F">
        <w:rPr>
          <w:rFonts w:ascii="Garamond" w:hAnsi="Garamond"/>
          <w:szCs w:val="24"/>
        </w:rPr>
        <w:t>—</w:t>
      </w:r>
      <w:r>
        <w:rPr>
          <w:rFonts w:ascii="Garamond" w:hAnsi="Garamond"/>
          <w:szCs w:val="24"/>
        </w:rPr>
        <w:t xml:space="preserve">Aerosol Optical Thickness </w:t>
      </w:r>
    </w:p>
    <w:p w14:paraId="174ED93F" w14:textId="6EDCA564" w:rsidR="00906C9B" w:rsidRPr="00EA70F1" w:rsidRDefault="000D292F" w:rsidP="00961C78">
      <w:pPr>
        <w:pStyle w:val="ListParagraph"/>
        <w:numPr>
          <w:ilvl w:val="0"/>
          <w:numId w:val="15"/>
        </w:numPr>
        <w:spacing w:after="0" w:line="240" w:lineRule="auto"/>
        <w:rPr>
          <w:rFonts w:ascii="Garamond" w:hAnsi="Garamond"/>
          <w:szCs w:val="24"/>
        </w:rPr>
      </w:pPr>
      <w:r w:rsidRPr="000D292F">
        <w:rPr>
          <w:rFonts w:ascii="Garamond" w:hAnsi="Garamond"/>
          <w:b/>
          <w:szCs w:val="24"/>
        </w:rPr>
        <w:t>AQI</w:t>
      </w:r>
      <w:r w:rsidR="00906C9B" w:rsidRPr="00961C78">
        <w:rPr>
          <w:rFonts w:ascii="Garamond" w:hAnsi="Garamond"/>
          <w:szCs w:val="24"/>
        </w:rPr>
        <w:t>—</w:t>
      </w:r>
      <w:r w:rsidR="00EA70F1" w:rsidRPr="00EA70F1">
        <w:rPr>
          <w:rFonts w:ascii="Garamond" w:hAnsi="Garamond"/>
          <w:szCs w:val="24"/>
        </w:rPr>
        <w:t>A</w:t>
      </w:r>
      <w:r>
        <w:rPr>
          <w:rFonts w:ascii="Garamond" w:hAnsi="Garamond"/>
          <w:szCs w:val="24"/>
        </w:rPr>
        <w:t>ir Quality Index; a</w:t>
      </w:r>
      <w:r w:rsidR="00EA70F1" w:rsidRPr="00EA70F1">
        <w:rPr>
          <w:rFonts w:ascii="Garamond" w:hAnsi="Garamond"/>
          <w:szCs w:val="24"/>
        </w:rPr>
        <w:t xml:space="preserve"> standardized index of air quality ratings which informs the public of how hazardous the air is on a particular day. </w:t>
      </w:r>
    </w:p>
    <w:p w14:paraId="5A67B95A" w14:textId="2F1CBDC5" w:rsidR="00906C9B" w:rsidRPr="00961C78" w:rsidRDefault="0034669F" w:rsidP="00961C78">
      <w:pPr>
        <w:pStyle w:val="ListParagraph"/>
        <w:numPr>
          <w:ilvl w:val="0"/>
          <w:numId w:val="15"/>
        </w:numPr>
        <w:spacing w:after="0" w:line="240" w:lineRule="auto"/>
        <w:rPr>
          <w:rFonts w:ascii="Garamond" w:hAnsi="Garamond"/>
          <w:szCs w:val="24"/>
        </w:rPr>
      </w:pPr>
      <w:r w:rsidRPr="0034669F">
        <w:rPr>
          <w:rFonts w:ascii="Garamond" w:hAnsi="Garamond"/>
          <w:b/>
          <w:szCs w:val="24"/>
        </w:rPr>
        <w:t>ASDP</w:t>
      </w:r>
      <w:r w:rsidR="00906C9B" w:rsidRPr="00961C78">
        <w:rPr>
          <w:rFonts w:ascii="Garamond" w:hAnsi="Garamond" w:cs="Times New Roman"/>
          <w:szCs w:val="24"/>
          <w:lang w:bidi="he-IL"/>
        </w:rPr>
        <w:t>—</w:t>
      </w:r>
      <w:proofErr w:type="spellStart"/>
      <w:r w:rsidRPr="00EA70F1">
        <w:rPr>
          <w:rFonts w:ascii="Garamond" w:hAnsi="Garamond"/>
          <w:szCs w:val="24"/>
        </w:rPr>
        <w:t>AirNow</w:t>
      </w:r>
      <w:proofErr w:type="spellEnd"/>
      <w:r w:rsidRPr="00EA70F1">
        <w:rPr>
          <w:rFonts w:ascii="Garamond" w:hAnsi="Garamond"/>
          <w:szCs w:val="24"/>
        </w:rPr>
        <w:t xml:space="preserve"> Satellite Data Processor</w:t>
      </w:r>
      <w:r>
        <w:rPr>
          <w:rFonts w:ascii="Garamond" w:hAnsi="Garamond"/>
          <w:szCs w:val="24"/>
        </w:rPr>
        <w:t>;</w:t>
      </w:r>
      <w:r w:rsidRPr="00EA70F1">
        <w:rPr>
          <w:rFonts w:ascii="Garamond" w:hAnsi="Garamond"/>
          <w:szCs w:val="24"/>
        </w:rPr>
        <w:t xml:space="preserve"> </w:t>
      </w:r>
      <w:r>
        <w:rPr>
          <w:rFonts w:ascii="Garamond" w:hAnsi="Garamond" w:cs="Times New Roman"/>
          <w:szCs w:val="24"/>
          <w:lang w:bidi="he-IL"/>
        </w:rPr>
        <w:t>a</w:t>
      </w:r>
      <w:r w:rsidR="00EA70F1" w:rsidRPr="00961C78">
        <w:rPr>
          <w:rFonts w:ascii="Garamond" w:hAnsi="Garamond" w:cs="Times New Roman"/>
          <w:szCs w:val="24"/>
          <w:lang w:bidi="he-IL"/>
        </w:rPr>
        <w:t xml:space="preserve"> system that enables the blending of satellite and ground station PM</w:t>
      </w:r>
      <w:r w:rsidR="00EA70F1" w:rsidRPr="00961C78">
        <w:rPr>
          <w:rFonts w:ascii="Garamond" w:hAnsi="Garamond" w:cs="Times New Roman"/>
          <w:szCs w:val="24"/>
          <w:vertAlign w:val="subscript"/>
          <w:lang w:bidi="he-IL"/>
        </w:rPr>
        <w:t>2.5</w:t>
      </w:r>
      <w:r w:rsidR="00EA70F1" w:rsidRPr="00961C78">
        <w:rPr>
          <w:rFonts w:ascii="Garamond" w:hAnsi="Garamond" w:cs="Times New Roman"/>
          <w:szCs w:val="24"/>
          <w:lang w:bidi="he-IL"/>
        </w:rPr>
        <w:t xml:space="preserve"> measurements.</w:t>
      </w:r>
    </w:p>
    <w:p w14:paraId="6B4AEE16" w14:textId="7A4C3C58" w:rsidR="00906C9B" w:rsidRDefault="000D292F" w:rsidP="00961C78">
      <w:pPr>
        <w:pStyle w:val="ListParagraph"/>
        <w:numPr>
          <w:ilvl w:val="0"/>
          <w:numId w:val="15"/>
        </w:numPr>
        <w:spacing w:after="0" w:line="240" w:lineRule="auto"/>
        <w:rPr>
          <w:rFonts w:ascii="Garamond" w:hAnsi="Garamond"/>
          <w:szCs w:val="24"/>
        </w:rPr>
      </w:pPr>
      <w:r w:rsidRPr="000D292F">
        <w:rPr>
          <w:rFonts w:ascii="Garamond" w:hAnsi="Garamond" w:cs="Arial"/>
          <w:b/>
          <w:szCs w:val="24"/>
        </w:rPr>
        <w:t>AVHRR</w:t>
      </w:r>
      <w:r w:rsidR="0034669F">
        <w:rPr>
          <w:rFonts w:ascii="Garamond" w:hAnsi="Garamond" w:cs="Arial"/>
          <w:b/>
          <w:szCs w:val="24"/>
        </w:rPr>
        <w:t>—</w:t>
      </w:r>
      <w:r w:rsidR="00906C9B">
        <w:rPr>
          <w:rFonts w:ascii="Garamond" w:hAnsi="Garamond" w:cs="Arial"/>
          <w:szCs w:val="24"/>
        </w:rPr>
        <w:t>Advanced Very Hig</w:t>
      </w:r>
      <w:r>
        <w:rPr>
          <w:rFonts w:ascii="Garamond" w:hAnsi="Garamond" w:cs="Arial"/>
          <w:szCs w:val="24"/>
        </w:rPr>
        <w:t xml:space="preserve">h Resolution Radiometer </w:t>
      </w:r>
    </w:p>
    <w:p w14:paraId="57CA78C6" w14:textId="7533B9B1" w:rsidR="00906C9B" w:rsidRDefault="000D292F" w:rsidP="00961C78">
      <w:pPr>
        <w:pStyle w:val="ListParagraph"/>
        <w:numPr>
          <w:ilvl w:val="0"/>
          <w:numId w:val="15"/>
        </w:numPr>
        <w:spacing w:after="0" w:line="240" w:lineRule="auto"/>
        <w:rPr>
          <w:rFonts w:ascii="Garamond" w:hAnsi="Garamond"/>
          <w:szCs w:val="24"/>
        </w:rPr>
      </w:pPr>
      <w:r w:rsidRPr="000D292F">
        <w:rPr>
          <w:rFonts w:ascii="Garamond" w:hAnsi="Garamond"/>
          <w:b/>
          <w:szCs w:val="24"/>
        </w:rPr>
        <w:t>CDC</w:t>
      </w:r>
      <w:r>
        <w:rPr>
          <w:rFonts w:ascii="Garamond" w:hAnsi="Garamond"/>
          <w:b/>
          <w:szCs w:val="24"/>
        </w:rPr>
        <w:t xml:space="preserve"> </w:t>
      </w:r>
      <w:r w:rsidR="00906C9B">
        <w:rPr>
          <w:rFonts w:ascii="Garamond" w:hAnsi="Garamond"/>
          <w:szCs w:val="24"/>
        </w:rPr>
        <w:t>—</w:t>
      </w:r>
      <w:r w:rsidRPr="000D292F">
        <w:rPr>
          <w:rFonts w:ascii="Garamond" w:hAnsi="Garamond"/>
          <w:szCs w:val="24"/>
        </w:rPr>
        <w:t xml:space="preserve"> </w:t>
      </w:r>
      <w:r>
        <w:rPr>
          <w:rFonts w:ascii="Garamond" w:hAnsi="Garamond"/>
          <w:szCs w:val="24"/>
        </w:rPr>
        <w:t>Centers for Disease Control and Prevention; a</w:t>
      </w:r>
      <w:r w:rsidR="00EA70F1">
        <w:rPr>
          <w:rFonts w:ascii="Garamond" w:hAnsi="Garamond"/>
          <w:szCs w:val="24"/>
        </w:rPr>
        <w:t xml:space="preserve"> public institution which protects public health through the control and prevention of disease and other ailments. </w:t>
      </w:r>
    </w:p>
    <w:p w14:paraId="3E65CCA3" w14:textId="52154247" w:rsidR="00906C9B" w:rsidRDefault="000D292F" w:rsidP="00961C78">
      <w:pPr>
        <w:pStyle w:val="ListParagraph"/>
        <w:numPr>
          <w:ilvl w:val="0"/>
          <w:numId w:val="15"/>
        </w:numPr>
        <w:spacing w:after="0" w:line="240" w:lineRule="auto"/>
        <w:rPr>
          <w:rFonts w:ascii="Garamond" w:hAnsi="Garamond"/>
          <w:szCs w:val="24"/>
        </w:rPr>
      </w:pPr>
      <w:r w:rsidRPr="000D292F">
        <w:rPr>
          <w:rFonts w:ascii="Garamond" w:hAnsi="Garamond"/>
          <w:b/>
          <w:szCs w:val="24"/>
        </w:rPr>
        <w:t xml:space="preserve">EPA </w:t>
      </w:r>
      <w:r w:rsidR="004205D5">
        <w:rPr>
          <w:rFonts w:ascii="Garamond" w:hAnsi="Garamond"/>
          <w:szCs w:val="24"/>
        </w:rPr>
        <w:t>—</w:t>
      </w:r>
      <w:r>
        <w:rPr>
          <w:rFonts w:ascii="Garamond" w:hAnsi="Garamond"/>
          <w:szCs w:val="24"/>
        </w:rPr>
        <w:t>Environmental Protection Agency; a</w:t>
      </w:r>
      <w:r w:rsidR="00EA70F1">
        <w:rPr>
          <w:rFonts w:ascii="Garamond" w:hAnsi="Garamond"/>
          <w:szCs w:val="24"/>
        </w:rPr>
        <w:t>n agency which protects human and environmental health through research and enforcement.</w:t>
      </w:r>
    </w:p>
    <w:p w14:paraId="7AD2CD5B" w14:textId="74257C1A" w:rsidR="00906C9B" w:rsidRPr="00AF3A1C" w:rsidRDefault="000D292F" w:rsidP="00961C78">
      <w:pPr>
        <w:pStyle w:val="ListParagraph"/>
        <w:numPr>
          <w:ilvl w:val="0"/>
          <w:numId w:val="15"/>
        </w:numPr>
        <w:spacing w:after="0" w:line="240" w:lineRule="auto"/>
        <w:rPr>
          <w:rFonts w:ascii="Garamond" w:hAnsi="Garamond"/>
          <w:szCs w:val="24"/>
        </w:rPr>
      </w:pPr>
      <w:r w:rsidRPr="000D292F">
        <w:rPr>
          <w:rFonts w:ascii="Garamond" w:hAnsi="Garamond" w:cs="Arial"/>
          <w:b/>
          <w:szCs w:val="24"/>
        </w:rPr>
        <w:t>MODIS</w:t>
      </w:r>
      <w:r w:rsidR="0034669F">
        <w:rPr>
          <w:rFonts w:ascii="Garamond" w:hAnsi="Garamond" w:cs="Arial"/>
          <w:b/>
          <w:szCs w:val="24"/>
        </w:rPr>
        <w:t>—</w:t>
      </w:r>
      <w:r w:rsidR="007C3EBE">
        <w:rPr>
          <w:rFonts w:ascii="Garamond" w:hAnsi="Garamond" w:cs="Arial"/>
          <w:szCs w:val="24"/>
        </w:rPr>
        <w:t xml:space="preserve">Moderate Resolution Imaging </w:t>
      </w:r>
      <w:proofErr w:type="spellStart"/>
      <w:r w:rsidR="007C3EBE">
        <w:rPr>
          <w:rFonts w:ascii="Garamond" w:hAnsi="Garamond" w:cs="Arial"/>
          <w:szCs w:val="24"/>
        </w:rPr>
        <w:t>Spectroradiometer</w:t>
      </w:r>
      <w:proofErr w:type="spellEnd"/>
    </w:p>
    <w:p w14:paraId="564EDB0E" w14:textId="4B2B64E8" w:rsidR="00906C9B" w:rsidRPr="00AF3A1C" w:rsidRDefault="0034669F" w:rsidP="00961C78">
      <w:pPr>
        <w:pStyle w:val="ListParagraph"/>
        <w:numPr>
          <w:ilvl w:val="0"/>
          <w:numId w:val="15"/>
        </w:numPr>
        <w:spacing w:after="0" w:line="240" w:lineRule="auto"/>
        <w:rPr>
          <w:rFonts w:ascii="Garamond" w:hAnsi="Garamond"/>
          <w:szCs w:val="24"/>
        </w:rPr>
      </w:pPr>
      <w:r>
        <w:rPr>
          <w:rFonts w:ascii="Garamond" w:hAnsi="Garamond" w:cs="Arial"/>
          <w:b/>
          <w:szCs w:val="24"/>
        </w:rPr>
        <w:t>NASA—</w:t>
      </w:r>
      <w:r w:rsidR="007C3EBE">
        <w:rPr>
          <w:rFonts w:ascii="Garamond" w:hAnsi="Garamond" w:cs="Arial"/>
          <w:szCs w:val="24"/>
        </w:rPr>
        <w:t>National Aeronautics and Space Administration</w:t>
      </w:r>
      <w:r w:rsidR="000D292F">
        <w:rPr>
          <w:rFonts w:ascii="Garamond" w:hAnsi="Garamond" w:cs="Arial"/>
          <w:szCs w:val="24"/>
        </w:rPr>
        <w:t xml:space="preserve"> </w:t>
      </w:r>
    </w:p>
    <w:p w14:paraId="11CF6E24" w14:textId="4845DF78" w:rsidR="00906C9B" w:rsidRPr="00AF3A1C" w:rsidRDefault="0034669F" w:rsidP="00961C78">
      <w:pPr>
        <w:pStyle w:val="ListParagraph"/>
        <w:numPr>
          <w:ilvl w:val="0"/>
          <w:numId w:val="15"/>
        </w:numPr>
        <w:spacing w:after="0" w:line="240" w:lineRule="auto"/>
        <w:rPr>
          <w:rFonts w:ascii="Garamond" w:hAnsi="Garamond"/>
          <w:szCs w:val="24"/>
        </w:rPr>
      </w:pPr>
      <w:r>
        <w:rPr>
          <w:rFonts w:ascii="Garamond" w:hAnsi="Garamond" w:cs="Arial"/>
          <w:b/>
          <w:szCs w:val="24"/>
        </w:rPr>
        <w:t>NOAA—</w:t>
      </w:r>
      <w:r w:rsidR="007C3EBE">
        <w:rPr>
          <w:rFonts w:ascii="Garamond" w:hAnsi="Garamond" w:cs="Arial"/>
          <w:szCs w:val="24"/>
        </w:rPr>
        <w:t>National Oceanic and Atmospheric Administration</w:t>
      </w:r>
      <w:r w:rsidR="000D292F">
        <w:rPr>
          <w:rFonts w:ascii="Garamond" w:hAnsi="Garamond" w:cs="Arial"/>
          <w:szCs w:val="24"/>
        </w:rPr>
        <w:t xml:space="preserve"> </w:t>
      </w:r>
    </w:p>
    <w:p w14:paraId="143DAB74" w14:textId="3931EE9A" w:rsidR="00906C9B" w:rsidRPr="00AF3A1C" w:rsidRDefault="000D292F" w:rsidP="00961C78">
      <w:pPr>
        <w:pStyle w:val="ListParagraph"/>
        <w:numPr>
          <w:ilvl w:val="0"/>
          <w:numId w:val="15"/>
        </w:numPr>
        <w:spacing w:after="0" w:line="240" w:lineRule="auto"/>
        <w:rPr>
          <w:rFonts w:ascii="Garamond" w:hAnsi="Garamond"/>
          <w:szCs w:val="24"/>
        </w:rPr>
      </w:pPr>
      <w:r w:rsidRPr="000D292F">
        <w:rPr>
          <w:rFonts w:ascii="Garamond" w:hAnsi="Garamond" w:cs="Arial"/>
          <w:b/>
          <w:szCs w:val="24"/>
        </w:rPr>
        <w:t>PM</w:t>
      </w:r>
      <w:r w:rsidR="00906C9B">
        <w:rPr>
          <w:rFonts w:ascii="Garamond" w:hAnsi="Garamond" w:cs="Arial"/>
          <w:szCs w:val="24"/>
        </w:rPr>
        <w:t>—</w:t>
      </w:r>
      <w:r>
        <w:rPr>
          <w:rFonts w:ascii="Garamond" w:hAnsi="Garamond" w:cs="Arial"/>
          <w:szCs w:val="24"/>
        </w:rPr>
        <w:t xml:space="preserve">Particulate Matter; </w:t>
      </w:r>
      <w:r w:rsidR="007C3EBE">
        <w:rPr>
          <w:rFonts w:ascii="Garamond" w:hAnsi="Garamond" w:cs="Arial"/>
          <w:szCs w:val="24"/>
        </w:rPr>
        <w:t>mixture of solid and liquid particles found in the atmosphere. Derived from natural and anthropogenic sources.</w:t>
      </w:r>
    </w:p>
    <w:p w14:paraId="70B73694" w14:textId="62B7942E" w:rsidR="00906C9B" w:rsidRPr="00AF3A1C" w:rsidRDefault="00906C9B" w:rsidP="00961C78">
      <w:pPr>
        <w:pStyle w:val="ListParagraph"/>
        <w:numPr>
          <w:ilvl w:val="1"/>
          <w:numId w:val="15"/>
        </w:numPr>
        <w:spacing w:after="0" w:line="240" w:lineRule="auto"/>
        <w:rPr>
          <w:rFonts w:ascii="Garamond" w:hAnsi="Garamond"/>
          <w:szCs w:val="24"/>
        </w:rPr>
      </w:pPr>
      <w:r>
        <w:rPr>
          <w:rFonts w:ascii="Garamond" w:hAnsi="Garamond" w:cs="Arial"/>
          <w:szCs w:val="24"/>
        </w:rPr>
        <w:t>PM</w:t>
      </w:r>
      <w:r w:rsidRPr="00961C78">
        <w:rPr>
          <w:rFonts w:ascii="Garamond" w:hAnsi="Garamond" w:cs="Arial"/>
          <w:szCs w:val="24"/>
          <w:vertAlign w:val="subscript"/>
        </w:rPr>
        <w:t>2.5</w:t>
      </w:r>
      <w:r>
        <w:rPr>
          <w:rFonts w:ascii="Garamond" w:hAnsi="Garamond" w:cs="Arial"/>
          <w:szCs w:val="24"/>
        </w:rPr>
        <w:t>—</w:t>
      </w:r>
      <w:r w:rsidR="008F3CF6">
        <w:rPr>
          <w:rFonts w:ascii="Garamond" w:hAnsi="Garamond" w:cs="Arial"/>
          <w:szCs w:val="24"/>
        </w:rPr>
        <w:t>Particulate matter sized 2.5µm or less</w:t>
      </w:r>
    </w:p>
    <w:p w14:paraId="7E6C1102" w14:textId="0E2B8FE5" w:rsidR="00906C9B" w:rsidRPr="00AF3A1C" w:rsidRDefault="00906C9B" w:rsidP="00961C78">
      <w:pPr>
        <w:pStyle w:val="ListParagraph"/>
        <w:numPr>
          <w:ilvl w:val="1"/>
          <w:numId w:val="15"/>
        </w:numPr>
        <w:spacing w:after="0" w:line="240" w:lineRule="auto"/>
        <w:rPr>
          <w:rFonts w:ascii="Garamond" w:hAnsi="Garamond"/>
          <w:szCs w:val="24"/>
        </w:rPr>
      </w:pPr>
      <w:r>
        <w:rPr>
          <w:rFonts w:ascii="Garamond" w:hAnsi="Garamond" w:cs="Arial"/>
          <w:szCs w:val="24"/>
        </w:rPr>
        <w:t>PM</w:t>
      </w:r>
      <w:r w:rsidRPr="00961C78">
        <w:rPr>
          <w:rFonts w:ascii="Garamond" w:hAnsi="Garamond" w:cs="Arial"/>
          <w:szCs w:val="24"/>
          <w:vertAlign w:val="subscript"/>
        </w:rPr>
        <w:t>10</w:t>
      </w:r>
      <w:r>
        <w:rPr>
          <w:rFonts w:ascii="Garamond" w:hAnsi="Garamond" w:cs="Arial"/>
          <w:szCs w:val="24"/>
        </w:rPr>
        <w:t>—</w:t>
      </w:r>
      <w:r w:rsidR="008F3CF6" w:rsidRPr="008F3CF6">
        <w:rPr>
          <w:rFonts w:ascii="Garamond" w:hAnsi="Garamond" w:cs="Arial"/>
          <w:szCs w:val="24"/>
        </w:rPr>
        <w:t xml:space="preserve"> </w:t>
      </w:r>
      <w:r w:rsidR="008F3CF6">
        <w:rPr>
          <w:rFonts w:ascii="Garamond" w:hAnsi="Garamond" w:cs="Arial"/>
          <w:szCs w:val="24"/>
        </w:rPr>
        <w:t>Particulate matter sized between 10</w:t>
      </w:r>
      <w:r w:rsidR="008F3CF6" w:rsidRPr="008F3CF6">
        <w:rPr>
          <w:rFonts w:ascii="Garamond" w:hAnsi="Garamond" w:cs="Arial"/>
          <w:szCs w:val="24"/>
        </w:rPr>
        <w:t xml:space="preserve"> </w:t>
      </w:r>
      <w:r w:rsidR="008F3CF6">
        <w:rPr>
          <w:rFonts w:ascii="Garamond" w:hAnsi="Garamond" w:cs="Arial"/>
          <w:szCs w:val="24"/>
        </w:rPr>
        <w:t>µm and 2.5µm</w:t>
      </w:r>
    </w:p>
    <w:p w14:paraId="276CD1D2" w14:textId="0C6BBCBA" w:rsidR="00906C9B" w:rsidRPr="00AF3A1C" w:rsidRDefault="00906C9B" w:rsidP="00961C78">
      <w:pPr>
        <w:pStyle w:val="ListParagraph"/>
        <w:numPr>
          <w:ilvl w:val="0"/>
          <w:numId w:val="15"/>
        </w:numPr>
        <w:spacing w:after="0" w:line="240" w:lineRule="auto"/>
        <w:rPr>
          <w:rFonts w:ascii="Garamond" w:hAnsi="Garamond"/>
          <w:szCs w:val="24"/>
        </w:rPr>
      </w:pPr>
      <w:r w:rsidRPr="000D292F">
        <w:rPr>
          <w:rFonts w:ascii="Garamond" w:hAnsi="Garamond" w:cs="Arial"/>
          <w:b/>
          <w:szCs w:val="24"/>
        </w:rPr>
        <w:t>VOG</w:t>
      </w:r>
      <w:r>
        <w:rPr>
          <w:rFonts w:ascii="Garamond" w:hAnsi="Garamond" w:cs="Arial"/>
          <w:szCs w:val="24"/>
        </w:rPr>
        <w:t>—</w:t>
      </w:r>
      <w:r w:rsidR="000D292F">
        <w:rPr>
          <w:rFonts w:ascii="Garamond" w:hAnsi="Garamond" w:cs="Arial"/>
          <w:szCs w:val="24"/>
        </w:rPr>
        <w:t>Volcanic smog; a</w:t>
      </w:r>
      <w:r w:rsidR="007C3EBE">
        <w:rPr>
          <w:rFonts w:ascii="Garamond" w:hAnsi="Garamond" w:cs="Arial"/>
          <w:szCs w:val="24"/>
        </w:rPr>
        <w:t xml:space="preserve"> form of air pollution resulting from the gasses and particulate matter emitted when a volcano erupts. </w:t>
      </w:r>
    </w:p>
    <w:p w14:paraId="42FBA160" w14:textId="3D2F2268" w:rsidR="00906C9B" w:rsidRPr="00961C78" w:rsidRDefault="000D292F" w:rsidP="00961C78">
      <w:pPr>
        <w:pStyle w:val="ListParagraph"/>
        <w:numPr>
          <w:ilvl w:val="0"/>
          <w:numId w:val="15"/>
        </w:numPr>
        <w:spacing w:after="0" w:line="240" w:lineRule="auto"/>
        <w:rPr>
          <w:rFonts w:ascii="Garamond" w:hAnsi="Garamond"/>
          <w:szCs w:val="24"/>
        </w:rPr>
      </w:pPr>
      <w:r w:rsidRPr="000D292F">
        <w:rPr>
          <w:rFonts w:ascii="Garamond" w:hAnsi="Garamond" w:cs="Arial"/>
          <w:b/>
          <w:szCs w:val="24"/>
        </w:rPr>
        <w:lastRenderedPageBreak/>
        <w:t xml:space="preserve">WHO </w:t>
      </w:r>
      <w:r w:rsidR="00906C9B">
        <w:rPr>
          <w:rFonts w:ascii="Garamond" w:hAnsi="Garamond" w:cs="Arial"/>
          <w:szCs w:val="24"/>
        </w:rPr>
        <w:t>—</w:t>
      </w:r>
      <w:r>
        <w:rPr>
          <w:rFonts w:ascii="Garamond" w:hAnsi="Garamond" w:cs="Arial"/>
          <w:szCs w:val="24"/>
        </w:rPr>
        <w:t>World Health Organization; a</w:t>
      </w:r>
      <w:r w:rsidR="007C3EBE">
        <w:rPr>
          <w:rFonts w:ascii="Garamond" w:hAnsi="Garamond" w:cs="Arial"/>
          <w:szCs w:val="24"/>
        </w:rPr>
        <w:t xml:space="preserve">n agency governed by the World Health Agency of the United Nations which focuses on international public health. </w:t>
      </w:r>
    </w:p>
    <w:p w14:paraId="0B64B7EA" w14:textId="77777777" w:rsidR="000378A2" w:rsidRDefault="000378A2">
      <w:pPr>
        <w:rPr>
          <w:rFonts w:ascii="Garamond" w:eastAsiaTheme="majorEastAsia" w:hAnsi="Garamond" w:cstheme="majorBidi"/>
          <w:b/>
          <w:bCs/>
          <w:color w:val="365F91" w:themeColor="accent1" w:themeShade="BF"/>
          <w:sz w:val="28"/>
          <w:szCs w:val="28"/>
        </w:rPr>
      </w:pPr>
      <w:r>
        <w:rPr>
          <w:rFonts w:ascii="Garamond" w:hAnsi="Garamond"/>
        </w:rPr>
        <w:br w:type="page"/>
      </w:r>
    </w:p>
    <w:p w14:paraId="2BFF26C4" w14:textId="77777777" w:rsidR="000378A2" w:rsidRDefault="000378A2" w:rsidP="00961C78">
      <w:pPr>
        <w:pStyle w:val="Heading1"/>
        <w:rPr>
          <w:rFonts w:ascii="Garamond" w:hAnsi="Garamond"/>
        </w:rPr>
        <w:sectPr w:rsidR="000378A2" w:rsidSect="0064280B">
          <w:footerReference w:type="default" r:id="rId28"/>
          <w:headerReference w:type="first" r:id="rId29"/>
          <w:footerReference w:type="first" r:id="rId30"/>
          <w:pgSz w:w="12240" w:h="15840"/>
          <w:pgMar w:top="1440" w:right="1440" w:bottom="1440" w:left="1440" w:header="720" w:footer="720" w:gutter="0"/>
          <w:pgNumType w:start="0"/>
          <w:cols w:space="720"/>
          <w:titlePg/>
          <w:docGrid w:linePitch="360"/>
        </w:sectPr>
      </w:pPr>
    </w:p>
    <w:p w14:paraId="5917EBB3" w14:textId="68980B87" w:rsidR="00A93786" w:rsidRDefault="00F03DEE" w:rsidP="00961C78">
      <w:pPr>
        <w:pStyle w:val="Heading1"/>
        <w:rPr>
          <w:rFonts w:ascii="Garamond" w:hAnsi="Garamond"/>
        </w:rPr>
      </w:pPr>
      <w:r>
        <w:rPr>
          <w:rFonts w:ascii="Garamond" w:hAnsi="Garamond"/>
        </w:rPr>
        <w:lastRenderedPageBreak/>
        <w:t>9</w:t>
      </w:r>
      <w:r w:rsidR="00615E3A" w:rsidRPr="005A5711">
        <w:rPr>
          <w:rFonts w:ascii="Garamond" w:hAnsi="Garamond"/>
        </w:rPr>
        <w:t>. Appendices</w:t>
      </w:r>
    </w:p>
    <w:p w14:paraId="44CD02EF" w14:textId="77777777" w:rsidR="009B4756" w:rsidRPr="000378A2" w:rsidRDefault="009B4756" w:rsidP="000378A2"/>
    <w:p w14:paraId="05BA0B7F" w14:textId="108C75F0" w:rsidR="00A93786" w:rsidRDefault="009B4756" w:rsidP="008975BD">
      <w:pPr>
        <w:spacing w:after="0" w:line="240" w:lineRule="auto"/>
        <w:rPr>
          <w:rFonts w:ascii="Garamond" w:hAnsi="Garamond"/>
          <w:szCs w:val="24"/>
        </w:rPr>
      </w:pPr>
      <w:r>
        <w:rPr>
          <w:rFonts w:ascii="Garamond" w:hAnsi="Garamond"/>
          <w:szCs w:val="24"/>
        </w:rPr>
        <w:t>MODIS Climatology Maps</w:t>
      </w:r>
    </w:p>
    <w:p w14:paraId="07F657A1" w14:textId="77777777" w:rsidR="009B4756" w:rsidRDefault="009B4756" w:rsidP="008975BD">
      <w:pPr>
        <w:spacing w:after="0" w:line="240" w:lineRule="auto"/>
        <w:rPr>
          <w:rFonts w:ascii="Garamond" w:hAnsi="Garamond"/>
          <w:szCs w:val="24"/>
        </w:rPr>
      </w:pPr>
    </w:p>
    <w:tbl>
      <w:tblPr>
        <w:tblStyle w:val="TableGrid"/>
        <w:tblW w:w="1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92"/>
        <w:gridCol w:w="4392"/>
        <w:gridCol w:w="4392"/>
      </w:tblGrid>
      <w:tr w:rsidR="000378A2" w14:paraId="1B2F1E0E" w14:textId="77777777" w:rsidTr="00385A6F">
        <w:tc>
          <w:tcPr>
            <w:tcW w:w="4392" w:type="dxa"/>
          </w:tcPr>
          <w:p w14:paraId="510A5804" w14:textId="77777777" w:rsidR="000378A2" w:rsidRDefault="000378A2" w:rsidP="00385A6F">
            <w:pPr>
              <w:rPr>
                <w:rFonts w:ascii="Garamond" w:hAnsi="Garamond"/>
                <w:szCs w:val="24"/>
              </w:rPr>
            </w:pPr>
            <w:r>
              <w:rPr>
                <w:rFonts w:ascii="Garamond" w:hAnsi="Garamond"/>
                <w:noProof/>
                <w:szCs w:val="24"/>
              </w:rPr>
              <w:drawing>
                <wp:inline distT="0" distB="0" distL="0" distR="0" wp14:anchorId="6E282299" wp14:editId="14C427B8">
                  <wp:extent cx="2743200" cy="17748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Terra_1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1774874"/>
                          </a:xfrm>
                          <a:prstGeom prst="rect">
                            <a:avLst/>
                          </a:prstGeom>
                        </pic:spPr>
                      </pic:pic>
                    </a:graphicData>
                  </a:graphic>
                </wp:inline>
              </w:drawing>
            </w:r>
          </w:p>
        </w:tc>
        <w:tc>
          <w:tcPr>
            <w:tcW w:w="4392" w:type="dxa"/>
          </w:tcPr>
          <w:p w14:paraId="14DF8106" w14:textId="77777777" w:rsidR="000378A2" w:rsidRDefault="000378A2" w:rsidP="00385A6F">
            <w:pPr>
              <w:rPr>
                <w:rFonts w:ascii="Garamond" w:hAnsi="Garamond"/>
                <w:szCs w:val="24"/>
              </w:rPr>
            </w:pPr>
            <w:r>
              <w:rPr>
                <w:rFonts w:ascii="Garamond" w:hAnsi="Garamond"/>
                <w:noProof/>
                <w:szCs w:val="24"/>
              </w:rPr>
              <w:drawing>
                <wp:inline distT="0" distB="0" distL="0" distR="0" wp14:anchorId="4434731E" wp14:editId="2B31255C">
                  <wp:extent cx="2743200" cy="17748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Terra_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774874"/>
                          </a:xfrm>
                          <a:prstGeom prst="rect">
                            <a:avLst/>
                          </a:prstGeom>
                        </pic:spPr>
                      </pic:pic>
                    </a:graphicData>
                  </a:graphic>
                </wp:inline>
              </w:drawing>
            </w:r>
          </w:p>
        </w:tc>
        <w:tc>
          <w:tcPr>
            <w:tcW w:w="4392" w:type="dxa"/>
          </w:tcPr>
          <w:p w14:paraId="5D658869" w14:textId="77777777" w:rsidR="000378A2" w:rsidRDefault="000378A2" w:rsidP="00385A6F">
            <w:pPr>
              <w:rPr>
                <w:rFonts w:ascii="Garamond" w:hAnsi="Garamond"/>
                <w:szCs w:val="24"/>
              </w:rPr>
            </w:pPr>
            <w:r>
              <w:rPr>
                <w:rFonts w:ascii="Garamond" w:hAnsi="Garamond"/>
                <w:noProof/>
                <w:szCs w:val="24"/>
              </w:rPr>
              <w:drawing>
                <wp:inline distT="0" distB="0" distL="0" distR="0" wp14:anchorId="1772FDA3" wp14:editId="31790712">
                  <wp:extent cx="2743200" cy="17748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Terra_0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1774873"/>
                          </a:xfrm>
                          <a:prstGeom prst="rect">
                            <a:avLst/>
                          </a:prstGeom>
                        </pic:spPr>
                      </pic:pic>
                    </a:graphicData>
                  </a:graphic>
                </wp:inline>
              </w:drawing>
            </w:r>
          </w:p>
        </w:tc>
      </w:tr>
      <w:tr w:rsidR="000378A2" w14:paraId="2C4CFF3C" w14:textId="77777777" w:rsidTr="00385A6F">
        <w:tc>
          <w:tcPr>
            <w:tcW w:w="4392" w:type="dxa"/>
          </w:tcPr>
          <w:p w14:paraId="79A0C6DD" w14:textId="19033170" w:rsidR="000378A2" w:rsidRDefault="000378A2" w:rsidP="00385A6F">
            <w:pPr>
              <w:rPr>
                <w:rFonts w:ascii="Garamond" w:hAnsi="Garamond"/>
                <w:szCs w:val="24"/>
              </w:rPr>
            </w:pPr>
            <w:r w:rsidRPr="000378A2">
              <w:rPr>
                <w:rFonts w:ascii="Garamond" w:hAnsi="Garamond"/>
                <w:noProof/>
                <w:szCs w:val="24"/>
              </w:rPr>
              <mc:AlternateContent>
                <mc:Choice Requires="wps">
                  <w:drawing>
                    <wp:anchor distT="0" distB="0" distL="114300" distR="114300" simplePos="0" relativeHeight="251675648" behindDoc="0" locked="0" layoutInCell="1" allowOverlap="1" wp14:anchorId="224AA12A" wp14:editId="1121D3B5">
                      <wp:simplePos x="0" y="0"/>
                      <wp:positionH relativeFrom="column">
                        <wp:posOffset>1792622</wp:posOffset>
                      </wp:positionH>
                      <wp:positionV relativeFrom="paragraph">
                        <wp:posOffset>1903095</wp:posOffset>
                      </wp:positionV>
                      <wp:extent cx="4740275" cy="5886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275" cy="588645"/>
                              </a:xfrm>
                              <a:prstGeom prst="rect">
                                <a:avLst/>
                              </a:prstGeom>
                              <a:noFill/>
                              <a:ln w="9525">
                                <a:noFill/>
                                <a:miter lim="800000"/>
                                <a:headEnd/>
                                <a:tailEnd/>
                              </a:ln>
                            </wps:spPr>
                            <wps:txbx>
                              <w:txbxContent>
                                <w:p w14:paraId="54616263" w14:textId="1F04CBCE" w:rsidR="00385A6F" w:rsidRPr="000378A2" w:rsidRDefault="00385A6F" w:rsidP="000378A2">
                                  <w:pPr>
                                    <w:jc w:val="center"/>
                                    <w:rPr>
                                      <w:rFonts w:ascii="Garamond" w:hAnsi="Garamond"/>
                                    </w:rPr>
                                  </w:pPr>
                                  <w:r w:rsidRPr="000378A2">
                                    <w:rPr>
                                      <w:rFonts w:ascii="Garamond" w:hAnsi="Garamond"/>
                                    </w:rPr>
                                    <w:t xml:space="preserve">Terra MODIS AOD Climatologies </w:t>
                                  </w:r>
                                  <w:r>
                                    <w:rPr>
                                      <w:rFonts w:ascii="Garamond" w:hAnsi="Garamond"/>
                                    </w:rPr>
                                    <w:t xml:space="preserve">for Hawaii, </w:t>
                                  </w:r>
                                  <w:r w:rsidRPr="000378A2">
                                    <w:rPr>
                                      <w:rFonts w:ascii="Garamond" w:hAnsi="Garamond"/>
                                    </w:rPr>
                                    <w:t>2000-2015, arranged by season. Top row: winter, bottom row: spring.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margin-left:141.15pt;margin-top:149.85pt;width:373.3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" filled="f" stroked="f">
                      <v:textbox style="mso-fit-shape-to-text:t">
                        <w:txbxContent>
                          <w:p w14:paraId="54616263" w14:textId="1F04CBCE" w:rsidR="000378A2" w:rsidRPr="000378A2" w:rsidRDefault="000378A2" w:rsidP="000378A2">
                            <w:pPr>
                              <w:jc w:val="center"/>
                              <w:rPr>
                                <w:rFonts w:ascii="Garamond" w:hAnsi="Garamond"/>
                              </w:rPr>
                            </w:pPr>
                            <w:r w:rsidRPr="000378A2">
                              <w:rPr>
                                <w:rFonts w:ascii="Garamond" w:hAnsi="Garamond"/>
                              </w:rPr>
                              <w:t xml:space="preserve">Terra MODIS AOD Climatologies </w:t>
                            </w:r>
                            <w:r>
                              <w:rPr>
                                <w:rFonts w:ascii="Garamond" w:hAnsi="Garamond"/>
                              </w:rPr>
                              <w:t xml:space="preserve">for Hawaii, </w:t>
                            </w:r>
                            <w:r w:rsidRPr="000378A2">
                              <w:rPr>
                                <w:rFonts w:ascii="Garamond" w:hAnsi="Garamond"/>
                              </w:rPr>
                              <w:t>2000-2015, arranged by season. Top row: winter, bottom row: spring.</w:t>
                            </w:r>
                          </w:p>
                        </w:txbxContent>
                      </v:textbox>
                    </v:shape>
                  </w:pict>
                </mc:Fallback>
              </mc:AlternateContent>
            </w:r>
            <w:r>
              <w:rPr>
                <w:rFonts w:ascii="Garamond" w:hAnsi="Garamond"/>
                <w:noProof/>
                <w:szCs w:val="24"/>
              </w:rPr>
              <w:drawing>
                <wp:inline distT="0" distB="0" distL="0" distR="0" wp14:anchorId="0B110181" wp14:editId="26735BAD">
                  <wp:extent cx="2743200" cy="17748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Terra_0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1774873"/>
                          </a:xfrm>
                          <a:prstGeom prst="rect">
                            <a:avLst/>
                          </a:prstGeom>
                        </pic:spPr>
                      </pic:pic>
                    </a:graphicData>
                  </a:graphic>
                </wp:inline>
              </w:drawing>
            </w:r>
          </w:p>
        </w:tc>
        <w:tc>
          <w:tcPr>
            <w:tcW w:w="4392" w:type="dxa"/>
          </w:tcPr>
          <w:p w14:paraId="27FA0CF0" w14:textId="265B561C" w:rsidR="000378A2" w:rsidRDefault="000378A2" w:rsidP="00385A6F">
            <w:pPr>
              <w:rPr>
                <w:rFonts w:ascii="Garamond" w:hAnsi="Garamond"/>
                <w:szCs w:val="24"/>
              </w:rPr>
            </w:pPr>
            <w:r>
              <w:rPr>
                <w:rFonts w:ascii="Garamond" w:hAnsi="Garamond"/>
                <w:noProof/>
                <w:szCs w:val="24"/>
              </w:rPr>
              <w:drawing>
                <wp:inline distT="0" distB="0" distL="0" distR="0" wp14:anchorId="3290BCF6" wp14:editId="7F9365EC">
                  <wp:extent cx="2743200" cy="17748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Terra_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1774873"/>
                          </a:xfrm>
                          <a:prstGeom prst="rect">
                            <a:avLst/>
                          </a:prstGeom>
                        </pic:spPr>
                      </pic:pic>
                    </a:graphicData>
                  </a:graphic>
                </wp:inline>
              </w:drawing>
            </w:r>
          </w:p>
        </w:tc>
        <w:tc>
          <w:tcPr>
            <w:tcW w:w="4392" w:type="dxa"/>
          </w:tcPr>
          <w:p w14:paraId="3ECF2862" w14:textId="77777777" w:rsidR="000378A2" w:rsidRDefault="000378A2" w:rsidP="00385A6F">
            <w:pPr>
              <w:rPr>
                <w:rFonts w:ascii="Garamond" w:hAnsi="Garamond"/>
                <w:szCs w:val="24"/>
              </w:rPr>
            </w:pPr>
            <w:r>
              <w:rPr>
                <w:rFonts w:ascii="Garamond" w:hAnsi="Garamond"/>
                <w:noProof/>
                <w:szCs w:val="24"/>
              </w:rPr>
              <w:drawing>
                <wp:inline distT="0" distB="0" distL="0" distR="0" wp14:anchorId="2EDAC425" wp14:editId="19A38534">
                  <wp:extent cx="2743200" cy="17748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Terra_0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200" cy="1774873"/>
                          </a:xfrm>
                          <a:prstGeom prst="rect">
                            <a:avLst/>
                          </a:prstGeom>
                        </pic:spPr>
                      </pic:pic>
                    </a:graphicData>
                  </a:graphic>
                </wp:inline>
              </w:drawing>
            </w:r>
          </w:p>
        </w:tc>
      </w:tr>
    </w:tbl>
    <w:p w14:paraId="24BD489C" w14:textId="77777777" w:rsidR="000378A2" w:rsidRDefault="000378A2"/>
    <w:p w14:paraId="0C9760A4" w14:textId="77777777" w:rsidR="000378A2" w:rsidRDefault="000378A2"/>
    <w:p w14:paraId="2663307F" w14:textId="77777777" w:rsidR="000378A2" w:rsidRDefault="000378A2"/>
    <w:p w14:paraId="46484576" w14:textId="77777777" w:rsidR="000378A2" w:rsidRDefault="000378A2"/>
    <w:p w14:paraId="5D9DAB17" w14:textId="77777777" w:rsidR="000378A2" w:rsidRDefault="000378A2"/>
    <w:p w14:paraId="04B9686D" w14:textId="77777777" w:rsidR="000378A2" w:rsidRDefault="000378A2"/>
    <w:p w14:paraId="73AE532D" w14:textId="77777777" w:rsidR="000378A2" w:rsidRDefault="000378A2"/>
    <w:tbl>
      <w:tblPr>
        <w:tblStyle w:val="TableGrid"/>
        <w:tblW w:w="13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392"/>
        <w:gridCol w:w="4392"/>
        <w:gridCol w:w="4392"/>
      </w:tblGrid>
      <w:tr w:rsidR="000378A2" w14:paraId="0137944A" w14:textId="77777777" w:rsidTr="00385A6F">
        <w:tc>
          <w:tcPr>
            <w:tcW w:w="4392" w:type="dxa"/>
          </w:tcPr>
          <w:p w14:paraId="20E86D27" w14:textId="77777777" w:rsidR="000378A2" w:rsidRDefault="000378A2" w:rsidP="00385A6F">
            <w:pPr>
              <w:rPr>
                <w:rFonts w:ascii="Garamond" w:hAnsi="Garamond"/>
                <w:noProof/>
                <w:szCs w:val="24"/>
              </w:rPr>
            </w:pPr>
            <w:r>
              <w:rPr>
                <w:rFonts w:ascii="Garamond" w:hAnsi="Garamond"/>
                <w:noProof/>
                <w:szCs w:val="24"/>
              </w:rPr>
              <w:drawing>
                <wp:inline distT="0" distB="0" distL="0" distR="0" wp14:anchorId="3139D37D" wp14:editId="127333B6">
                  <wp:extent cx="2743200" cy="177487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Terra_0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1774873"/>
                          </a:xfrm>
                          <a:prstGeom prst="rect">
                            <a:avLst/>
                          </a:prstGeom>
                        </pic:spPr>
                      </pic:pic>
                    </a:graphicData>
                  </a:graphic>
                </wp:inline>
              </w:drawing>
            </w:r>
          </w:p>
        </w:tc>
        <w:tc>
          <w:tcPr>
            <w:tcW w:w="4392" w:type="dxa"/>
          </w:tcPr>
          <w:p w14:paraId="0FB0282B" w14:textId="77777777" w:rsidR="000378A2" w:rsidRDefault="000378A2" w:rsidP="00385A6F">
            <w:pPr>
              <w:rPr>
                <w:rFonts w:ascii="Garamond" w:hAnsi="Garamond"/>
                <w:noProof/>
                <w:szCs w:val="24"/>
              </w:rPr>
            </w:pPr>
            <w:r>
              <w:rPr>
                <w:rFonts w:ascii="Garamond" w:hAnsi="Garamond"/>
                <w:noProof/>
                <w:szCs w:val="24"/>
              </w:rPr>
              <w:drawing>
                <wp:inline distT="0" distB="0" distL="0" distR="0" wp14:anchorId="689383AA" wp14:editId="7E2EF396">
                  <wp:extent cx="2743200" cy="177487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Terra_0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1774873"/>
                          </a:xfrm>
                          <a:prstGeom prst="rect">
                            <a:avLst/>
                          </a:prstGeom>
                        </pic:spPr>
                      </pic:pic>
                    </a:graphicData>
                  </a:graphic>
                </wp:inline>
              </w:drawing>
            </w:r>
          </w:p>
        </w:tc>
        <w:tc>
          <w:tcPr>
            <w:tcW w:w="4392" w:type="dxa"/>
          </w:tcPr>
          <w:p w14:paraId="7401B988" w14:textId="77777777" w:rsidR="000378A2" w:rsidRDefault="000378A2" w:rsidP="00385A6F">
            <w:pPr>
              <w:rPr>
                <w:rFonts w:ascii="Garamond" w:hAnsi="Garamond"/>
                <w:noProof/>
                <w:szCs w:val="24"/>
              </w:rPr>
            </w:pPr>
            <w:r>
              <w:rPr>
                <w:rFonts w:ascii="Garamond" w:hAnsi="Garamond"/>
                <w:noProof/>
                <w:szCs w:val="24"/>
              </w:rPr>
              <w:drawing>
                <wp:inline distT="0" distB="0" distL="0" distR="0" wp14:anchorId="6A43B1BC" wp14:editId="420656E2">
                  <wp:extent cx="2743200" cy="17748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Terra_0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43200" cy="1774873"/>
                          </a:xfrm>
                          <a:prstGeom prst="rect">
                            <a:avLst/>
                          </a:prstGeom>
                        </pic:spPr>
                      </pic:pic>
                    </a:graphicData>
                  </a:graphic>
                </wp:inline>
              </w:drawing>
            </w:r>
          </w:p>
        </w:tc>
      </w:tr>
      <w:tr w:rsidR="000378A2" w14:paraId="720CBFD4" w14:textId="77777777" w:rsidTr="00385A6F">
        <w:tc>
          <w:tcPr>
            <w:tcW w:w="4392" w:type="dxa"/>
          </w:tcPr>
          <w:p w14:paraId="4C40945A" w14:textId="77777777" w:rsidR="000378A2" w:rsidRDefault="000378A2" w:rsidP="00385A6F">
            <w:pPr>
              <w:rPr>
                <w:rFonts w:ascii="Garamond" w:hAnsi="Garamond"/>
                <w:noProof/>
                <w:szCs w:val="24"/>
              </w:rPr>
            </w:pPr>
            <w:r>
              <w:rPr>
                <w:rFonts w:ascii="Garamond" w:hAnsi="Garamond"/>
                <w:noProof/>
                <w:szCs w:val="24"/>
              </w:rPr>
              <w:drawing>
                <wp:inline distT="0" distB="0" distL="0" distR="0" wp14:anchorId="083FF0ED" wp14:editId="180A58E4">
                  <wp:extent cx="2743200" cy="177487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Terra_0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43200" cy="1774873"/>
                          </a:xfrm>
                          <a:prstGeom prst="rect">
                            <a:avLst/>
                          </a:prstGeom>
                        </pic:spPr>
                      </pic:pic>
                    </a:graphicData>
                  </a:graphic>
                </wp:inline>
              </w:drawing>
            </w:r>
          </w:p>
        </w:tc>
        <w:tc>
          <w:tcPr>
            <w:tcW w:w="4392" w:type="dxa"/>
          </w:tcPr>
          <w:p w14:paraId="648826BF" w14:textId="77777777" w:rsidR="000378A2" w:rsidRDefault="000378A2" w:rsidP="00385A6F">
            <w:pPr>
              <w:rPr>
                <w:rFonts w:ascii="Garamond" w:hAnsi="Garamond"/>
                <w:noProof/>
                <w:szCs w:val="24"/>
              </w:rPr>
            </w:pPr>
            <w:r>
              <w:rPr>
                <w:rFonts w:ascii="Garamond" w:hAnsi="Garamond"/>
                <w:noProof/>
                <w:szCs w:val="24"/>
              </w:rPr>
              <w:drawing>
                <wp:inline distT="0" distB="0" distL="0" distR="0" wp14:anchorId="6000DD6C" wp14:editId="1C3B53B9">
                  <wp:extent cx="2739844" cy="1772702"/>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Terra_1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45053" cy="1776072"/>
                          </a:xfrm>
                          <a:prstGeom prst="rect">
                            <a:avLst/>
                          </a:prstGeom>
                        </pic:spPr>
                      </pic:pic>
                    </a:graphicData>
                  </a:graphic>
                </wp:inline>
              </w:drawing>
            </w:r>
          </w:p>
        </w:tc>
        <w:tc>
          <w:tcPr>
            <w:tcW w:w="4392" w:type="dxa"/>
          </w:tcPr>
          <w:p w14:paraId="564361D3" w14:textId="77777777" w:rsidR="000378A2" w:rsidRDefault="000378A2" w:rsidP="00385A6F">
            <w:pPr>
              <w:rPr>
                <w:rFonts w:ascii="Garamond" w:hAnsi="Garamond"/>
                <w:noProof/>
                <w:szCs w:val="24"/>
              </w:rPr>
            </w:pPr>
            <w:r>
              <w:rPr>
                <w:rFonts w:ascii="Garamond" w:hAnsi="Garamond"/>
                <w:noProof/>
                <w:szCs w:val="24"/>
              </w:rPr>
              <w:drawing>
                <wp:inline distT="0" distB="0" distL="0" distR="0" wp14:anchorId="2B07B1BB" wp14:editId="613A1E62">
                  <wp:extent cx="2740523" cy="1773141"/>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Terra_1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6558" cy="1777046"/>
                          </a:xfrm>
                          <a:prstGeom prst="rect">
                            <a:avLst/>
                          </a:prstGeom>
                        </pic:spPr>
                      </pic:pic>
                    </a:graphicData>
                  </a:graphic>
                </wp:inline>
              </w:drawing>
            </w:r>
          </w:p>
        </w:tc>
      </w:tr>
    </w:tbl>
    <w:p w14:paraId="560C5463" w14:textId="7C68CF57" w:rsidR="000378A2" w:rsidRDefault="000378A2" w:rsidP="008975BD">
      <w:pPr>
        <w:spacing w:after="0" w:line="240" w:lineRule="auto"/>
        <w:rPr>
          <w:rFonts w:ascii="Garamond" w:hAnsi="Garamond"/>
          <w:szCs w:val="24"/>
        </w:rPr>
      </w:pPr>
      <w:r w:rsidRPr="000378A2">
        <w:rPr>
          <w:rFonts w:ascii="Garamond" w:hAnsi="Garamond"/>
          <w:noProof/>
          <w:szCs w:val="24"/>
        </w:rPr>
        <mc:AlternateContent>
          <mc:Choice Requires="wps">
            <w:drawing>
              <wp:anchor distT="0" distB="0" distL="114300" distR="114300" simplePos="0" relativeHeight="251677696" behindDoc="0" locked="0" layoutInCell="1" allowOverlap="1" wp14:anchorId="41A7C050" wp14:editId="4F26501E">
                <wp:simplePos x="0" y="0"/>
                <wp:positionH relativeFrom="column">
                  <wp:posOffset>1706880</wp:posOffset>
                </wp:positionH>
                <wp:positionV relativeFrom="paragraph">
                  <wp:posOffset>104775</wp:posOffset>
                </wp:positionV>
                <wp:extent cx="4740275" cy="588645"/>
                <wp:effectExtent l="0" t="0" r="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275" cy="588645"/>
                        </a:xfrm>
                        <a:prstGeom prst="rect">
                          <a:avLst/>
                        </a:prstGeom>
                        <a:noFill/>
                        <a:ln w="9525">
                          <a:noFill/>
                          <a:miter lim="800000"/>
                          <a:headEnd/>
                          <a:tailEnd/>
                        </a:ln>
                      </wps:spPr>
                      <wps:txbx>
                        <w:txbxContent>
                          <w:p w14:paraId="3609A7B4" w14:textId="29E65C80" w:rsidR="00385A6F" w:rsidRPr="000378A2" w:rsidRDefault="00385A6F" w:rsidP="000378A2">
                            <w:pPr>
                              <w:jc w:val="center"/>
                              <w:rPr>
                                <w:rFonts w:ascii="Garamond" w:hAnsi="Garamond"/>
                              </w:rPr>
                            </w:pPr>
                            <w:r w:rsidRPr="000378A2">
                              <w:rPr>
                                <w:rFonts w:ascii="Garamond" w:hAnsi="Garamond"/>
                              </w:rPr>
                              <w:t xml:space="preserve">Terra MODIS AOD Climatologies </w:t>
                            </w:r>
                            <w:r>
                              <w:rPr>
                                <w:rFonts w:ascii="Garamond" w:hAnsi="Garamond"/>
                              </w:rPr>
                              <w:t xml:space="preserve">for Hawaii, </w:t>
                            </w:r>
                            <w:r w:rsidRPr="000378A2">
                              <w:rPr>
                                <w:rFonts w:ascii="Garamond" w:hAnsi="Garamond"/>
                              </w:rPr>
                              <w:t xml:space="preserve">2000-2015, arranged by season. Top row: </w:t>
                            </w:r>
                            <w:r>
                              <w:rPr>
                                <w:rFonts w:ascii="Garamond" w:hAnsi="Garamond"/>
                              </w:rPr>
                              <w:t>Summer</w:t>
                            </w:r>
                            <w:r w:rsidRPr="000378A2">
                              <w:rPr>
                                <w:rFonts w:ascii="Garamond" w:hAnsi="Garamond"/>
                              </w:rPr>
                              <w:t xml:space="preserve">, bottom row: </w:t>
                            </w:r>
                            <w:r>
                              <w:rPr>
                                <w:rFonts w:ascii="Garamond" w:hAnsi="Garamond"/>
                              </w:rPr>
                              <w:t>Fall.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34.4pt;margin-top:8.25pt;width:373.2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" filled="f" stroked="f">
                <v:textbox style="mso-fit-shape-to-text:t">
                  <w:txbxContent>
                    <w:p w14:paraId="3609A7B4" w14:textId="29E65C80" w:rsidR="000378A2" w:rsidRPr="000378A2" w:rsidRDefault="000378A2" w:rsidP="000378A2">
                      <w:pPr>
                        <w:jc w:val="center"/>
                        <w:rPr>
                          <w:rFonts w:ascii="Garamond" w:hAnsi="Garamond"/>
                        </w:rPr>
                      </w:pPr>
                      <w:r w:rsidRPr="000378A2">
                        <w:rPr>
                          <w:rFonts w:ascii="Garamond" w:hAnsi="Garamond"/>
                        </w:rPr>
                        <w:t xml:space="preserve">Terra MODIS AOD Climatologies </w:t>
                      </w:r>
                      <w:r>
                        <w:rPr>
                          <w:rFonts w:ascii="Garamond" w:hAnsi="Garamond"/>
                        </w:rPr>
                        <w:t xml:space="preserve">for Hawaii, </w:t>
                      </w:r>
                      <w:r w:rsidRPr="000378A2">
                        <w:rPr>
                          <w:rFonts w:ascii="Garamond" w:hAnsi="Garamond"/>
                        </w:rPr>
                        <w:t xml:space="preserve">2000-2015, arranged by season. Top row: </w:t>
                      </w:r>
                      <w:r w:rsidR="0034669F">
                        <w:rPr>
                          <w:rFonts w:ascii="Garamond" w:hAnsi="Garamond"/>
                        </w:rPr>
                        <w:t>S</w:t>
                      </w:r>
                      <w:r>
                        <w:rPr>
                          <w:rFonts w:ascii="Garamond" w:hAnsi="Garamond"/>
                        </w:rPr>
                        <w:t>ummer</w:t>
                      </w:r>
                      <w:r w:rsidRPr="000378A2">
                        <w:rPr>
                          <w:rFonts w:ascii="Garamond" w:hAnsi="Garamond"/>
                        </w:rPr>
                        <w:t xml:space="preserve">, bottom row: </w:t>
                      </w:r>
                      <w:r w:rsidR="0034669F">
                        <w:rPr>
                          <w:rFonts w:ascii="Garamond" w:hAnsi="Garamond"/>
                        </w:rPr>
                        <w:t>F</w:t>
                      </w:r>
                      <w:r>
                        <w:rPr>
                          <w:rFonts w:ascii="Garamond" w:hAnsi="Garamond"/>
                        </w:rPr>
                        <w:t>all.</w:t>
                      </w:r>
                    </w:p>
                  </w:txbxContent>
                </v:textbox>
              </v:shape>
            </w:pict>
          </mc:Fallback>
        </mc:AlternateContent>
      </w:r>
    </w:p>
    <w:p w14:paraId="320E2D96" w14:textId="77777777" w:rsidR="000378A2" w:rsidRDefault="000378A2" w:rsidP="008975BD">
      <w:pPr>
        <w:spacing w:after="0" w:line="240" w:lineRule="auto"/>
        <w:rPr>
          <w:rFonts w:ascii="Garamond" w:hAnsi="Garamond"/>
          <w:szCs w:val="24"/>
        </w:rPr>
      </w:pPr>
    </w:p>
    <w:p w14:paraId="64F7A23D" w14:textId="77777777" w:rsidR="000378A2" w:rsidRDefault="000378A2" w:rsidP="008975BD">
      <w:pPr>
        <w:spacing w:after="0" w:line="240" w:lineRule="auto"/>
        <w:rPr>
          <w:rFonts w:ascii="Garamond" w:hAnsi="Garamond"/>
          <w:szCs w:val="24"/>
        </w:rPr>
      </w:pPr>
    </w:p>
    <w:p w14:paraId="0B17FAB2" w14:textId="77777777" w:rsidR="000378A2" w:rsidRDefault="000378A2" w:rsidP="008975BD">
      <w:pPr>
        <w:spacing w:after="0" w:line="240" w:lineRule="auto"/>
        <w:rPr>
          <w:rFonts w:ascii="Garamond" w:hAnsi="Garamond"/>
          <w:szCs w:val="24"/>
        </w:rPr>
      </w:pPr>
    </w:p>
    <w:p w14:paraId="54FDE344" w14:textId="2E4D38E5" w:rsidR="000378A2" w:rsidRDefault="000378A2" w:rsidP="008975BD">
      <w:pPr>
        <w:spacing w:after="0" w:line="240" w:lineRule="auto"/>
        <w:rPr>
          <w:rFonts w:ascii="Garamond" w:hAnsi="Garamond"/>
          <w:szCs w:val="24"/>
        </w:rPr>
      </w:pPr>
    </w:p>
    <w:p w14:paraId="097B2D74" w14:textId="77777777" w:rsidR="000378A2" w:rsidRDefault="000378A2" w:rsidP="008975BD">
      <w:pPr>
        <w:spacing w:after="0" w:line="240" w:lineRule="auto"/>
        <w:rPr>
          <w:rFonts w:ascii="Garamond" w:hAnsi="Garamond"/>
          <w:szCs w:val="24"/>
        </w:rPr>
      </w:pPr>
    </w:p>
    <w:p w14:paraId="558B6985" w14:textId="77777777" w:rsidR="000378A2" w:rsidRDefault="000378A2" w:rsidP="008975BD">
      <w:pPr>
        <w:spacing w:after="0" w:line="240" w:lineRule="auto"/>
        <w:rPr>
          <w:rFonts w:ascii="Garamond" w:hAnsi="Garamond"/>
          <w:szCs w:val="24"/>
        </w:rPr>
      </w:pPr>
    </w:p>
    <w:p w14:paraId="605BFDDD" w14:textId="77777777" w:rsidR="000378A2" w:rsidRDefault="000378A2" w:rsidP="008975BD">
      <w:pPr>
        <w:spacing w:after="0" w:line="240" w:lineRule="auto"/>
        <w:rPr>
          <w:rFonts w:ascii="Garamond" w:hAnsi="Garamond"/>
          <w:szCs w:val="24"/>
        </w:rPr>
      </w:pPr>
    </w:p>
    <w:p w14:paraId="4426EC5D" w14:textId="77777777" w:rsidR="000378A2" w:rsidRDefault="000378A2" w:rsidP="008975BD">
      <w:pPr>
        <w:spacing w:after="0" w:line="240" w:lineRule="auto"/>
        <w:rPr>
          <w:rFonts w:ascii="Garamond" w:hAnsi="Garamond"/>
          <w:szCs w:val="24"/>
        </w:rPr>
      </w:pPr>
    </w:p>
    <w:p w14:paraId="244686E6" w14:textId="77777777" w:rsidR="000378A2" w:rsidRDefault="000378A2" w:rsidP="008975BD">
      <w:pPr>
        <w:spacing w:after="0" w:line="240" w:lineRule="auto"/>
        <w:rPr>
          <w:rFonts w:ascii="Garamond" w:hAnsi="Garamond"/>
          <w:szCs w:val="24"/>
        </w:rPr>
      </w:pPr>
    </w:p>
    <w:p w14:paraId="40B1FA99" w14:textId="77777777" w:rsidR="000378A2" w:rsidRDefault="000378A2" w:rsidP="008975BD">
      <w:pPr>
        <w:spacing w:after="0" w:line="240" w:lineRule="auto"/>
        <w:rPr>
          <w:rFonts w:ascii="Garamond" w:hAnsi="Garamond"/>
          <w:szCs w:val="24"/>
        </w:rPr>
      </w:pPr>
    </w:p>
    <w:p w14:paraId="06E79FA5" w14:textId="77777777" w:rsidR="000378A2" w:rsidRDefault="000378A2" w:rsidP="008975BD">
      <w:pPr>
        <w:spacing w:after="0" w:line="240" w:lineRule="auto"/>
        <w:rPr>
          <w:rFonts w:ascii="Garamond" w:hAnsi="Garamond"/>
          <w:szCs w:val="24"/>
        </w:rPr>
      </w:pPr>
    </w:p>
    <w:p w14:paraId="723530EB" w14:textId="77777777" w:rsidR="000378A2" w:rsidRDefault="000378A2" w:rsidP="008975BD">
      <w:pPr>
        <w:spacing w:after="0" w:line="240" w:lineRule="auto"/>
        <w:rPr>
          <w:rFonts w:ascii="Garamond" w:hAnsi="Garamond"/>
          <w:szCs w:val="24"/>
        </w:rPr>
      </w:pPr>
    </w:p>
    <w:p w14:paraId="7DA29AD5" w14:textId="77777777" w:rsidR="000378A2" w:rsidRDefault="000378A2" w:rsidP="008975BD">
      <w:pPr>
        <w:spacing w:after="0" w:line="240" w:lineRule="auto"/>
        <w:rPr>
          <w:rFonts w:ascii="Garamond" w:hAnsi="Garamond"/>
          <w:szCs w:val="24"/>
        </w:rPr>
      </w:pPr>
    </w:p>
    <w:p w14:paraId="621ADA22" w14:textId="77777777" w:rsidR="000378A2" w:rsidRDefault="000378A2" w:rsidP="008975BD">
      <w:pPr>
        <w:spacing w:after="0" w:line="240" w:lineRule="auto"/>
        <w:rPr>
          <w:rFonts w:ascii="Garamond" w:hAnsi="Garamond"/>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0378A2" w14:paraId="59EF4D0C" w14:textId="77777777" w:rsidTr="00385A6F">
        <w:tc>
          <w:tcPr>
            <w:tcW w:w="4392" w:type="dxa"/>
          </w:tcPr>
          <w:p w14:paraId="3A0F8FD0" w14:textId="74F69703" w:rsidR="000378A2" w:rsidRDefault="000378A2" w:rsidP="00385A6F">
            <w:pPr>
              <w:rPr>
                <w:rFonts w:ascii="Garamond" w:hAnsi="Garamond"/>
                <w:szCs w:val="24"/>
              </w:rPr>
            </w:pPr>
            <w:r>
              <w:rPr>
                <w:rFonts w:ascii="Garamond" w:hAnsi="Garamond"/>
                <w:noProof/>
                <w:szCs w:val="24"/>
              </w:rPr>
              <w:drawing>
                <wp:inline distT="0" distB="0" distL="0" distR="0" wp14:anchorId="63CC3959" wp14:editId="79864C07">
                  <wp:extent cx="2743200" cy="17739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Aqua_Dec.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c>
          <w:tcPr>
            <w:tcW w:w="4392" w:type="dxa"/>
          </w:tcPr>
          <w:p w14:paraId="020CDF88" w14:textId="77777777" w:rsidR="000378A2" w:rsidRDefault="000378A2" w:rsidP="00385A6F">
            <w:pPr>
              <w:rPr>
                <w:rFonts w:ascii="Garamond" w:hAnsi="Garamond"/>
                <w:szCs w:val="24"/>
              </w:rPr>
            </w:pPr>
            <w:r>
              <w:rPr>
                <w:rFonts w:ascii="Garamond" w:hAnsi="Garamond"/>
                <w:noProof/>
                <w:szCs w:val="24"/>
              </w:rPr>
              <w:drawing>
                <wp:inline distT="0" distB="0" distL="0" distR="0" wp14:anchorId="019CFE35" wp14:editId="7ED0F85D">
                  <wp:extent cx="2743200" cy="17739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Aqua_Ja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c>
          <w:tcPr>
            <w:tcW w:w="4392" w:type="dxa"/>
          </w:tcPr>
          <w:p w14:paraId="42E80407" w14:textId="77777777" w:rsidR="000378A2" w:rsidRDefault="000378A2" w:rsidP="00385A6F">
            <w:pPr>
              <w:rPr>
                <w:rFonts w:ascii="Garamond" w:hAnsi="Garamond"/>
                <w:szCs w:val="24"/>
              </w:rPr>
            </w:pPr>
            <w:r>
              <w:rPr>
                <w:rFonts w:ascii="Garamond" w:hAnsi="Garamond"/>
                <w:noProof/>
                <w:szCs w:val="24"/>
              </w:rPr>
              <w:drawing>
                <wp:inline distT="0" distB="0" distL="0" distR="0" wp14:anchorId="31D50212" wp14:editId="53BD3C56">
                  <wp:extent cx="2743200" cy="177393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Aqua_Feb.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r>
      <w:tr w:rsidR="000378A2" w14:paraId="6008F546" w14:textId="77777777" w:rsidTr="00385A6F">
        <w:tc>
          <w:tcPr>
            <w:tcW w:w="4392" w:type="dxa"/>
          </w:tcPr>
          <w:p w14:paraId="4C6BA14C" w14:textId="6E613FFD" w:rsidR="000378A2" w:rsidRDefault="000378A2" w:rsidP="00385A6F">
            <w:pPr>
              <w:rPr>
                <w:rFonts w:ascii="Garamond" w:hAnsi="Garamond"/>
                <w:noProof/>
                <w:szCs w:val="24"/>
              </w:rPr>
            </w:pPr>
            <w:r w:rsidRPr="000378A2">
              <w:rPr>
                <w:rFonts w:ascii="Garamond" w:hAnsi="Garamond"/>
                <w:noProof/>
                <w:szCs w:val="24"/>
              </w:rPr>
              <mc:AlternateContent>
                <mc:Choice Requires="wps">
                  <w:drawing>
                    <wp:anchor distT="0" distB="0" distL="114300" distR="114300" simplePos="0" relativeHeight="251681792" behindDoc="0" locked="0" layoutInCell="1" allowOverlap="1" wp14:anchorId="562D3CA8" wp14:editId="00A7A818">
                      <wp:simplePos x="0" y="0"/>
                      <wp:positionH relativeFrom="column">
                        <wp:posOffset>1754505</wp:posOffset>
                      </wp:positionH>
                      <wp:positionV relativeFrom="paragraph">
                        <wp:posOffset>1967865</wp:posOffset>
                      </wp:positionV>
                      <wp:extent cx="4740275" cy="588645"/>
                      <wp:effectExtent l="0" t="0" r="0" b="190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275" cy="588645"/>
                              </a:xfrm>
                              <a:prstGeom prst="rect">
                                <a:avLst/>
                              </a:prstGeom>
                              <a:noFill/>
                              <a:ln w="9525">
                                <a:noFill/>
                                <a:miter lim="800000"/>
                                <a:headEnd/>
                                <a:tailEnd/>
                              </a:ln>
                            </wps:spPr>
                            <wps:txbx>
                              <w:txbxContent>
                                <w:p w14:paraId="1D6E7B62" w14:textId="4CE9C362" w:rsidR="00385A6F" w:rsidRPr="000378A2" w:rsidRDefault="00385A6F" w:rsidP="000378A2">
                                  <w:pPr>
                                    <w:jc w:val="center"/>
                                    <w:rPr>
                                      <w:rFonts w:ascii="Garamond" w:hAnsi="Garamond"/>
                                    </w:rPr>
                                  </w:pPr>
                                  <w:r>
                                    <w:rPr>
                                      <w:rFonts w:ascii="Garamond" w:hAnsi="Garamond"/>
                                    </w:rPr>
                                    <w:t>Aqua</w:t>
                                  </w:r>
                                  <w:r w:rsidRPr="000378A2">
                                    <w:rPr>
                                      <w:rFonts w:ascii="Garamond" w:hAnsi="Garamond"/>
                                    </w:rPr>
                                    <w:t xml:space="preserve"> MODIS AOD Climatologies </w:t>
                                  </w:r>
                                  <w:r>
                                    <w:rPr>
                                      <w:rFonts w:ascii="Garamond" w:hAnsi="Garamond"/>
                                    </w:rPr>
                                    <w:t xml:space="preserve">for Hawaii, </w:t>
                                  </w:r>
                                  <w:r w:rsidRPr="000378A2">
                                    <w:rPr>
                                      <w:rFonts w:ascii="Garamond" w:hAnsi="Garamond"/>
                                    </w:rPr>
                                    <w:t>200</w:t>
                                  </w:r>
                                  <w:r>
                                    <w:rPr>
                                      <w:rFonts w:ascii="Garamond" w:hAnsi="Garamond"/>
                                    </w:rPr>
                                    <w:t>2</w:t>
                                  </w:r>
                                  <w:r w:rsidRPr="000378A2">
                                    <w:rPr>
                                      <w:rFonts w:ascii="Garamond" w:hAnsi="Garamond"/>
                                    </w:rPr>
                                    <w:t>-2015</w:t>
                                  </w:r>
                                  <w:r>
                                    <w:rPr>
                                      <w:rFonts w:ascii="Garamond" w:hAnsi="Garamond"/>
                                    </w:rPr>
                                    <w:t>, arranged by season. Top row: Winter, bottom row: S</w:t>
                                  </w:r>
                                  <w:r w:rsidRPr="000378A2">
                                    <w:rPr>
                                      <w:rFonts w:ascii="Garamond" w:hAnsi="Garamond"/>
                                    </w:rPr>
                                    <w:t>pring.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38.15pt;margin-top:154.95pt;width:373.2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" filled="f" stroked="f">
                      <v:textbox style="mso-fit-shape-to-text:t">
                        <w:txbxContent>
                          <w:p w14:paraId="1D6E7B62" w14:textId="4CE9C362" w:rsidR="000378A2" w:rsidRPr="000378A2" w:rsidRDefault="000378A2" w:rsidP="000378A2">
                            <w:pPr>
                              <w:jc w:val="center"/>
                              <w:rPr>
                                <w:rFonts w:ascii="Garamond" w:hAnsi="Garamond"/>
                              </w:rPr>
                            </w:pPr>
                            <w:r>
                              <w:rPr>
                                <w:rFonts w:ascii="Garamond" w:hAnsi="Garamond"/>
                              </w:rPr>
                              <w:t>Aqua</w:t>
                            </w:r>
                            <w:r w:rsidRPr="000378A2">
                              <w:rPr>
                                <w:rFonts w:ascii="Garamond" w:hAnsi="Garamond"/>
                              </w:rPr>
                              <w:t xml:space="preserve"> MODIS AOD Climatologies </w:t>
                            </w:r>
                            <w:r>
                              <w:rPr>
                                <w:rFonts w:ascii="Garamond" w:hAnsi="Garamond"/>
                              </w:rPr>
                              <w:t xml:space="preserve">for Hawaii, </w:t>
                            </w:r>
                            <w:r w:rsidRPr="000378A2">
                              <w:rPr>
                                <w:rFonts w:ascii="Garamond" w:hAnsi="Garamond"/>
                              </w:rPr>
                              <w:t>200</w:t>
                            </w:r>
                            <w:r>
                              <w:rPr>
                                <w:rFonts w:ascii="Garamond" w:hAnsi="Garamond"/>
                              </w:rPr>
                              <w:t>2</w:t>
                            </w:r>
                            <w:r w:rsidRPr="000378A2">
                              <w:rPr>
                                <w:rFonts w:ascii="Garamond" w:hAnsi="Garamond"/>
                              </w:rPr>
                              <w:t>-2015</w:t>
                            </w:r>
                            <w:r w:rsidR="0034669F">
                              <w:rPr>
                                <w:rFonts w:ascii="Garamond" w:hAnsi="Garamond"/>
                              </w:rPr>
                              <w:t>, arranged by season. Top row: Winter, bottom row: S</w:t>
                            </w:r>
                            <w:r w:rsidRPr="000378A2">
                              <w:rPr>
                                <w:rFonts w:ascii="Garamond" w:hAnsi="Garamond"/>
                              </w:rPr>
                              <w:t>pring.</w:t>
                            </w:r>
                          </w:p>
                        </w:txbxContent>
                      </v:textbox>
                    </v:shape>
                  </w:pict>
                </mc:Fallback>
              </mc:AlternateContent>
            </w:r>
            <w:r>
              <w:rPr>
                <w:rFonts w:ascii="Garamond" w:hAnsi="Garamond"/>
                <w:noProof/>
                <w:szCs w:val="24"/>
              </w:rPr>
              <w:drawing>
                <wp:inline distT="0" distB="0" distL="0" distR="0" wp14:anchorId="1DC09A3E" wp14:editId="798A183B">
                  <wp:extent cx="2743200" cy="177393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Aqua_Ma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c>
          <w:tcPr>
            <w:tcW w:w="4392" w:type="dxa"/>
          </w:tcPr>
          <w:p w14:paraId="5817B594" w14:textId="77777777" w:rsidR="000378A2" w:rsidRDefault="000378A2" w:rsidP="00385A6F">
            <w:pPr>
              <w:rPr>
                <w:rFonts w:ascii="Garamond" w:hAnsi="Garamond"/>
                <w:noProof/>
                <w:szCs w:val="24"/>
              </w:rPr>
            </w:pPr>
            <w:r>
              <w:rPr>
                <w:rFonts w:ascii="Garamond" w:hAnsi="Garamond"/>
                <w:noProof/>
                <w:szCs w:val="24"/>
              </w:rPr>
              <w:drawing>
                <wp:inline distT="0" distB="0" distL="0" distR="0" wp14:anchorId="2BDC6853" wp14:editId="419B0F72">
                  <wp:extent cx="2743200" cy="17739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Aqua_Ap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c>
          <w:tcPr>
            <w:tcW w:w="4392" w:type="dxa"/>
          </w:tcPr>
          <w:p w14:paraId="209DC7DC" w14:textId="77777777" w:rsidR="000378A2" w:rsidRDefault="000378A2" w:rsidP="00385A6F">
            <w:pPr>
              <w:rPr>
                <w:rFonts w:ascii="Garamond" w:hAnsi="Garamond"/>
                <w:noProof/>
                <w:szCs w:val="24"/>
              </w:rPr>
            </w:pPr>
            <w:r>
              <w:rPr>
                <w:rFonts w:ascii="Garamond" w:hAnsi="Garamond"/>
                <w:noProof/>
                <w:szCs w:val="24"/>
              </w:rPr>
              <w:drawing>
                <wp:inline distT="0" distB="0" distL="0" distR="0" wp14:anchorId="74AC5ED7" wp14:editId="13BF5F36">
                  <wp:extent cx="2743200" cy="177393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Aqua_May.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r>
    </w:tbl>
    <w:p w14:paraId="01B9CC14" w14:textId="77777777" w:rsidR="000378A2" w:rsidRDefault="000378A2"/>
    <w:p w14:paraId="4FD6CFF1" w14:textId="77777777" w:rsidR="000378A2" w:rsidRDefault="000378A2"/>
    <w:p w14:paraId="7EF41EA0" w14:textId="77777777" w:rsidR="000378A2" w:rsidRDefault="000378A2"/>
    <w:p w14:paraId="7647DB4E" w14:textId="77777777" w:rsidR="000378A2" w:rsidRDefault="000378A2"/>
    <w:p w14:paraId="3DB530DA" w14:textId="77777777" w:rsidR="000378A2" w:rsidRDefault="000378A2"/>
    <w:p w14:paraId="6B1FFC3A" w14:textId="77777777" w:rsidR="000378A2" w:rsidRDefault="000378A2"/>
    <w:p w14:paraId="4437B1B2" w14:textId="77777777" w:rsidR="008F735D" w:rsidRDefault="008F735D"/>
    <w:p w14:paraId="62F24B71" w14:textId="77777777" w:rsidR="000378A2" w:rsidRDefault="000378A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0378A2" w14:paraId="4F1BE370" w14:textId="77777777" w:rsidTr="00385A6F">
        <w:tc>
          <w:tcPr>
            <w:tcW w:w="4392" w:type="dxa"/>
          </w:tcPr>
          <w:p w14:paraId="52B65AAA" w14:textId="2EFAF08B" w:rsidR="000378A2" w:rsidRDefault="000378A2" w:rsidP="00385A6F">
            <w:pPr>
              <w:rPr>
                <w:rFonts w:ascii="Garamond" w:hAnsi="Garamond"/>
                <w:noProof/>
                <w:szCs w:val="24"/>
              </w:rPr>
            </w:pPr>
            <w:r>
              <w:rPr>
                <w:rFonts w:ascii="Garamond" w:hAnsi="Garamond"/>
                <w:noProof/>
                <w:szCs w:val="24"/>
              </w:rPr>
              <w:drawing>
                <wp:inline distT="0" distB="0" distL="0" distR="0" wp14:anchorId="2FB44CE5" wp14:editId="2BB3E2AD">
                  <wp:extent cx="2743200" cy="177393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Aqua_Ju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c>
          <w:tcPr>
            <w:tcW w:w="4392" w:type="dxa"/>
          </w:tcPr>
          <w:p w14:paraId="38C11C9A" w14:textId="77777777" w:rsidR="000378A2" w:rsidRDefault="000378A2" w:rsidP="00385A6F">
            <w:pPr>
              <w:rPr>
                <w:rFonts w:ascii="Garamond" w:hAnsi="Garamond"/>
                <w:noProof/>
                <w:szCs w:val="24"/>
              </w:rPr>
            </w:pPr>
            <w:r>
              <w:rPr>
                <w:rFonts w:ascii="Garamond" w:hAnsi="Garamond"/>
                <w:noProof/>
                <w:szCs w:val="24"/>
              </w:rPr>
              <w:drawing>
                <wp:inline distT="0" distB="0" distL="0" distR="0" wp14:anchorId="3F8EF778" wp14:editId="6AB87ED3">
                  <wp:extent cx="2743200" cy="177393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Aqua_Jul.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c>
          <w:tcPr>
            <w:tcW w:w="4392" w:type="dxa"/>
          </w:tcPr>
          <w:p w14:paraId="6373088D" w14:textId="77777777" w:rsidR="000378A2" w:rsidRDefault="000378A2" w:rsidP="00385A6F">
            <w:pPr>
              <w:rPr>
                <w:rFonts w:ascii="Garamond" w:hAnsi="Garamond"/>
                <w:noProof/>
                <w:szCs w:val="24"/>
              </w:rPr>
            </w:pPr>
            <w:r>
              <w:rPr>
                <w:rFonts w:ascii="Garamond" w:hAnsi="Garamond"/>
                <w:noProof/>
                <w:szCs w:val="24"/>
              </w:rPr>
              <w:drawing>
                <wp:inline distT="0" distB="0" distL="0" distR="0" wp14:anchorId="42E64263" wp14:editId="168DB2B9">
                  <wp:extent cx="2743200" cy="17739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Aqua_Aug.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r>
      <w:tr w:rsidR="000378A2" w14:paraId="7998539A" w14:textId="77777777" w:rsidTr="00385A6F">
        <w:tc>
          <w:tcPr>
            <w:tcW w:w="4392" w:type="dxa"/>
          </w:tcPr>
          <w:p w14:paraId="7BF10DD6" w14:textId="77777777" w:rsidR="000378A2" w:rsidRDefault="000378A2" w:rsidP="00385A6F">
            <w:pPr>
              <w:rPr>
                <w:rFonts w:ascii="Garamond" w:hAnsi="Garamond"/>
                <w:szCs w:val="24"/>
              </w:rPr>
            </w:pPr>
            <w:r>
              <w:rPr>
                <w:rFonts w:ascii="Garamond" w:hAnsi="Garamond"/>
                <w:noProof/>
                <w:szCs w:val="24"/>
              </w:rPr>
              <w:drawing>
                <wp:inline distT="0" distB="0" distL="0" distR="0" wp14:anchorId="550E261E" wp14:editId="1AD92E9C">
                  <wp:extent cx="2743200" cy="177393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Aqua_Sep.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c>
          <w:tcPr>
            <w:tcW w:w="4392" w:type="dxa"/>
          </w:tcPr>
          <w:p w14:paraId="69ACB5E3" w14:textId="77777777" w:rsidR="000378A2" w:rsidRDefault="000378A2" w:rsidP="00385A6F">
            <w:pPr>
              <w:rPr>
                <w:rFonts w:ascii="Garamond" w:hAnsi="Garamond"/>
                <w:szCs w:val="24"/>
              </w:rPr>
            </w:pPr>
            <w:r>
              <w:rPr>
                <w:rFonts w:ascii="Garamond" w:hAnsi="Garamond"/>
                <w:noProof/>
                <w:szCs w:val="24"/>
              </w:rPr>
              <w:drawing>
                <wp:inline distT="0" distB="0" distL="0" distR="0" wp14:anchorId="18DDC4C1" wp14:editId="0ED1EECB">
                  <wp:extent cx="2743200" cy="177393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Aqua_Oc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c>
          <w:tcPr>
            <w:tcW w:w="4392" w:type="dxa"/>
          </w:tcPr>
          <w:p w14:paraId="21CABBEE" w14:textId="77777777" w:rsidR="000378A2" w:rsidRDefault="000378A2" w:rsidP="00385A6F">
            <w:pPr>
              <w:rPr>
                <w:rFonts w:ascii="Garamond" w:hAnsi="Garamond"/>
                <w:szCs w:val="24"/>
              </w:rPr>
            </w:pPr>
            <w:r>
              <w:rPr>
                <w:rFonts w:ascii="Garamond" w:hAnsi="Garamond"/>
                <w:noProof/>
                <w:szCs w:val="24"/>
              </w:rPr>
              <w:drawing>
                <wp:inline distT="0" distB="0" distL="0" distR="0" wp14:anchorId="26C28A95" wp14:editId="104B4FBF">
                  <wp:extent cx="2743200" cy="177393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Aqua_Nov.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r>
    </w:tbl>
    <w:p w14:paraId="1BC8D780" w14:textId="6BEAD9D6" w:rsidR="000378A2" w:rsidRDefault="000378A2" w:rsidP="008975BD">
      <w:pPr>
        <w:spacing w:after="0" w:line="240" w:lineRule="auto"/>
        <w:rPr>
          <w:rFonts w:ascii="Garamond" w:hAnsi="Garamond"/>
          <w:szCs w:val="24"/>
        </w:rPr>
      </w:pPr>
      <w:r w:rsidRPr="000378A2">
        <w:rPr>
          <w:rFonts w:ascii="Garamond" w:hAnsi="Garamond"/>
          <w:noProof/>
          <w:szCs w:val="24"/>
        </w:rPr>
        <mc:AlternateContent>
          <mc:Choice Requires="wps">
            <w:drawing>
              <wp:anchor distT="0" distB="0" distL="114300" distR="114300" simplePos="0" relativeHeight="251679744" behindDoc="0" locked="0" layoutInCell="1" allowOverlap="1" wp14:anchorId="46166A25" wp14:editId="3295F2C5">
                <wp:simplePos x="0" y="0"/>
                <wp:positionH relativeFrom="column">
                  <wp:posOffset>1715778</wp:posOffset>
                </wp:positionH>
                <wp:positionV relativeFrom="paragraph">
                  <wp:posOffset>133985</wp:posOffset>
                </wp:positionV>
                <wp:extent cx="4740275" cy="588645"/>
                <wp:effectExtent l="0" t="0" r="0" b="190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275" cy="588645"/>
                        </a:xfrm>
                        <a:prstGeom prst="rect">
                          <a:avLst/>
                        </a:prstGeom>
                        <a:noFill/>
                        <a:ln w="9525">
                          <a:noFill/>
                          <a:miter lim="800000"/>
                          <a:headEnd/>
                          <a:tailEnd/>
                        </a:ln>
                      </wps:spPr>
                      <wps:txbx>
                        <w:txbxContent>
                          <w:p w14:paraId="56490352" w14:textId="2A0FDCF2" w:rsidR="00385A6F" w:rsidRPr="000378A2" w:rsidRDefault="00385A6F" w:rsidP="000378A2">
                            <w:pPr>
                              <w:jc w:val="center"/>
                              <w:rPr>
                                <w:rFonts w:ascii="Garamond" w:hAnsi="Garamond"/>
                              </w:rPr>
                            </w:pPr>
                            <w:r>
                              <w:rPr>
                                <w:rFonts w:ascii="Garamond" w:hAnsi="Garamond"/>
                              </w:rPr>
                              <w:t>Aqua</w:t>
                            </w:r>
                            <w:r w:rsidRPr="000378A2">
                              <w:rPr>
                                <w:rFonts w:ascii="Garamond" w:hAnsi="Garamond"/>
                              </w:rPr>
                              <w:t xml:space="preserve"> MODIS AOD Climatologies </w:t>
                            </w:r>
                            <w:r>
                              <w:rPr>
                                <w:rFonts w:ascii="Garamond" w:hAnsi="Garamond"/>
                              </w:rPr>
                              <w:t xml:space="preserve">for Hawaii, </w:t>
                            </w:r>
                            <w:r w:rsidRPr="000378A2">
                              <w:rPr>
                                <w:rFonts w:ascii="Garamond" w:hAnsi="Garamond"/>
                              </w:rPr>
                              <w:t>200</w:t>
                            </w:r>
                            <w:r>
                              <w:rPr>
                                <w:rFonts w:ascii="Garamond" w:hAnsi="Garamond"/>
                              </w:rPr>
                              <w:t>2</w:t>
                            </w:r>
                            <w:r w:rsidRPr="000378A2">
                              <w:rPr>
                                <w:rFonts w:ascii="Garamond" w:hAnsi="Garamond"/>
                              </w:rPr>
                              <w:t xml:space="preserve">-2015, arranged by season. Top row: </w:t>
                            </w:r>
                            <w:r>
                              <w:rPr>
                                <w:rFonts w:ascii="Garamond" w:hAnsi="Garamond"/>
                              </w:rPr>
                              <w:t>Summer</w:t>
                            </w:r>
                            <w:r w:rsidRPr="000378A2">
                              <w:rPr>
                                <w:rFonts w:ascii="Garamond" w:hAnsi="Garamond"/>
                              </w:rPr>
                              <w:t xml:space="preserve">, bottom row: </w:t>
                            </w:r>
                            <w:r>
                              <w:rPr>
                                <w:rFonts w:ascii="Garamond" w:hAnsi="Garamond"/>
                              </w:rPr>
                              <w:t>Fall.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35.1pt;margin-top:10.55pt;width:373.2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" filled="f" stroked="f">
                <v:textbox style="mso-fit-shape-to-text:t">
                  <w:txbxContent>
                    <w:p w14:paraId="56490352" w14:textId="2A0FDCF2" w:rsidR="000378A2" w:rsidRPr="000378A2" w:rsidRDefault="000378A2" w:rsidP="000378A2">
                      <w:pPr>
                        <w:jc w:val="center"/>
                        <w:rPr>
                          <w:rFonts w:ascii="Garamond" w:hAnsi="Garamond"/>
                        </w:rPr>
                      </w:pPr>
                      <w:r>
                        <w:rPr>
                          <w:rFonts w:ascii="Garamond" w:hAnsi="Garamond"/>
                        </w:rPr>
                        <w:t>Aqua</w:t>
                      </w:r>
                      <w:r w:rsidRPr="000378A2">
                        <w:rPr>
                          <w:rFonts w:ascii="Garamond" w:hAnsi="Garamond"/>
                        </w:rPr>
                        <w:t xml:space="preserve"> MODIS AOD Climatologies </w:t>
                      </w:r>
                      <w:r>
                        <w:rPr>
                          <w:rFonts w:ascii="Garamond" w:hAnsi="Garamond"/>
                        </w:rPr>
                        <w:t xml:space="preserve">for Hawaii, </w:t>
                      </w:r>
                      <w:r w:rsidRPr="000378A2">
                        <w:rPr>
                          <w:rFonts w:ascii="Garamond" w:hAnsi="Garamond"/>
                        </w:rPr>
                        <w:t>200</w:t>
                      </w:r>
                      <w:r>
                        <w:rPr>
                          <w:rFonts w:ascii="Garamond" w:hAnsi="Garamond"/>
                        </w:rPr>
                        <w:t>2</w:t>
                      </w:r>
                      <w:r w:rsidRPr="000378A2">
                        <w:rPr>
                          <w:rFonts w:ascii="Garamond" w:hAnsi="Garamond"/>
                        </w:rPr>
                        <w:t xml:space="preserve">-2015, arranged by season. Top row: </w:t>
                      </w:r>
                      <w:r w:rsidR="0034669F">
                        <w:rPr>
                          <w:rFonts w:ascii="Garamond" w:hAnsi="Garamond"/>
                        </w:rPr>
                        <w:t>S</w:t>
                      </w:r>
                      <w:r>
                        <w:rPr>
                          <w:rFonts w:ascii="Garamond" w:hAnsi="Garamond"/>
                        </w:rPr>
                        <w:t>ummer</w:t>
                      </w:r>
                      <w:r w:rsidRPr="000378A2">
                        <w:rPr>
                          <w:rFonts w:ascii="Garamond" w:hAnsi="Garamond"/>
                        </w:rPr>
                        <w:t xml:space="preserve">, bottom row: </w:t>
                      </w:r>
                      <w:r w:rsidR="0034669F">
                        <w:rPr>
                          <w:rFonts w:ascii="Garamond" w:hAnsi="Garamond"/>
                        </w:rPr>
                        <w:t>F</w:t>
                      </w:r>
                      <w:r>
                        <w:rPr>
                          <w:rFonts w:ascii="Garamond" w:hAnsi="Garamond"/>
                        </w:rPr>
                        <w:t>all.</w:t>
                      </w:r>
                    </w:p>
                  </w:txbxContent>
                </v:textbox>
              </v:shape>
            </w:pict>
          </mc:Fallback>
        </mc:AlternateContent>
      </w:r>
    </w:p>
    <w:p w14:paraId="791A9246" w14:textId="77777777" w:rsidR="000378A2" w:rsidRDefault="000378A2" w:rsidP="008975BD">
      <w:pPr>
        <w:spacing w:after="0" w:line="240" w:lineRule="auto"/>
        <w:rPr>
          <w:rFonts w:ascii="Garamond" w:hAnsi="Garamond"/>
          <w:szCs w:val="24"/>
        </w:rPr>
      </w:pPr>
    </w:p>
    <w:p w14:paraId="0B6A6D30" w14:textId="77777777" w:rsidR="000378A2" w:rsidRDefault="000378A2" w:rsidP="008975BD">
      <w:pPr>
        <w:spacing w:after="0" w:line="240" w:lineRule="auto"/>
        <w:rPr>
          <w:rFonts w:ascii="Garamond" w:hAnsi="Garamond"/>
          <w:szCs w:val="24"/>
        </w:rPr>
      </w:pPr>
    </w:p>
    <w:p w14:paraId="0CEB712E" w14:textId="77777777" w:rsidR="000378A2" w:rsidRDefault="000378A2" w:rsidP="008975BD">
      <w:pPr>
        <w:spacing w:after="0" w:line="240" w:lineRule="auto"/>
        <w:rPr>
          <w:rFonts w:ascii="Garamond" w:hAnsi="Garamond"/>
          <w:szCs w:val="24"/>
        </w:rPr>
      </w:pPr>
    </w:p>
    <w:p w14:paraId="3F61A1AA" w14:textId="77777777" w:rsidR="000378A2" w:rsidRDefault="000378A2" w:rsidP="008975BD">
      <w:pPr>
        <w:spacing w:after="0" w:line="240" w:lineRule="auto"/>
        <w:rPr>
          <w:rFonts w:ascii="Garamond" w:hAnsi="Garamond"/>
          <w:szCs w:val="24"/>
        </w:rPr>
      </w:pPr>
    </w:p>
    <w:p w14:paraId="1F83DA31" w14:textId="77777777" w:rsidR="000378A2" w:rsidRDefault="000378A2" w:rsidP="008975BD">
      <w:pPr>
        <w:spacing w:after="0" w:line="240" w:lineRule="auto"/>
        <w:rPr>
          <w:rFonts w:ascii="Garamond" w:hAnsi="Garamond"/>
          <w:szCs w:val="24"/>
        </w:rPr>
      </w:pPr>
    </w:p>
    <w:p w14:paraId="3AE84B6E" w14:textId="77777777" w:rsidR="000378A2" w:rsidRDefault="000378A2" w:rsidP="008975BD">
      <w:pPr>
        <w:spacing w:after="0" w:line="240" w:lineRule="auto"/>
        <w:rPr>
          <w:rFonts w:ascii="Garamond" w:hAnsi="Garamond"/>
          <w:szCs w:val="24"/>
        </w:rPr>
      </w:pPr>
    </w:p>
    <w:p w14:paraId="7CA282F7" w14:textId="77777777" w:rsidR="000378A2" w:rsidRDefault="000378A2" w:rsidP="008975BD">
      <w:pPr>
        <w:spacing w:after="0" w:line="240" w:lineRule="auto"/>
        <w:rPr>
          <w:rFonts w:ascii="Garamond" w:hAnsi="Garamond"/>
          <w:szCs w:val="24"/>
        </w:rPr>
      </w:pPr>
    </w:p>
    <w:p w14:paraId="01873864" w14:textId="77777777" w:rsidR="000378A2" w:rsidRDefault="000378A2" w:rsidP="008975BD">
      <w:pPr>
        <w:spacing w:after="0" w:line="240" w:lineRule="auto"/>
        <w:rPr>
          <w:rFonts w:ascii="Garamond" w:hAnsi="Garamond"/>
          <w:szCs w:val="24"/>
        </w:rPr>
      </w:pPr>
    </w:p>
    <w:p w14:paraId="3D8ACCF3" w14:textId="77777777" w:rsidR="000378A2" w:rsidRDefault="000378A2" w:rsidP="008975BD">
      <w:pPr>
        <w:spacing w:after="0" w:line="240" w:lineRule="auto"/>
        <w:rPr>
          <w:rFonts w:ascii="Garamond" w:hAnsi="Garamond"/>
          <w:szCs w:val="24"/>
        </w:rPr>
      </w:pPr>
    </w:p>
    <w:p w14:paraId="27A8E304" w14:textId="77777777" w:rsidR="008F735D" w:rsidRDefault="008F735D" w:rsidP="008975BD">
      <w:pPr>
        <w:spacing w:after="0" w:line="240" w:lineRule="auto"/>
        <w:rPr>
          <w:rFonts w:ascii="Garamond" w:hAnsi="Garamond"/>
          <w:szCs w:val="24"/>
        </w:rPr>
      </w:pPr>
    </w:p>
    <w:p w14:paraId="10E54C0A" w14:textId="77777777" w:rsidR="000378A2" w:rsidRDefault="000378A2" w:rsidP="008975BD">
      <w:pPr>
        <w:spacing w:after="0" w:line="240" w:lineRule="auto"/>
        <w:rPr>
          <w:rFonts w:ascii="Garamond" w:hAnsi="Garamond"/>
          <w:szCs w:val="24"/>
        </w:rPr>
      </w:pPr>
    </w:p>
    <w:p w14:paraId="47A2D33B" w14:textId="77777777" w:rsidR="000378A2" w:rsidRDefault="000378A2" w:rsidP="008975BD">
      <w:pPr>
        <w:spacing w:after="0" w:line="240" w:lineRule="auto"/>
        <w:rPr>
          <w:rFonts w:ascii="Garamond" w:hAnsi="Garamond"/>
          <w:szCs w:val="24"/>
        </w:rPr>
      </w:pPr>
    </w:p>
    <w:p w14:paraId="4C8E4FBB" w14:textId="77777777" w:rsidR="000378A2" w:rsidRDefault="000378A2" w:rsidP="008975BD">
      <w:pPr>
        <w:spacing w:after="0" w:line="240" w:lineRule="auto"/>
        <w:rPr>
          <w:rFonts w:ascii="Garamond" w:hAnsi="Garamond"/>
          <w:szCs w:val="24"/>
        </w:rPr>
      </w:pPr>
    </w:p>
    <w:p w14:paraId="61B6E47D" w14:textId="77777777" w:rsidR="000378A2" w:rsidRDefault="000378A2" w:rsidP="008975BD">
      <w:pPr>
        <w:spacing w:after="0" w:line="240" w:lineRule="auto"/>
        <w:rPr>
          <w:rFonts w:ascii="Garamond" w:hAnsi="Garamond"/>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0378A2" w14:paraId="1455C792" w14:textId="77777777" w:rsidTr="00385A6F">
        <w:tc>
          <w:tcPr>
            <w:tcW w:w="4392" w:type="dxa"/>
          </w:tcPr>
          <w:p w14:paraId="52889073" w14:textId="77777777" w:rsidR="000378A2" w:rsidRDefault="000378A2" w:rsidP="00385A6F">
            <w:pPr>
              <w:rPr>
                <w:rFonts w:ascii="Garamond" w:hAnsi="Garamond"/>
                <w:szCs w:val="24"/>
              </w:rPr>
            </w:pPr>
            <w:r>
              <w:rPr>
                <w:rFonts w:ascii="Garamond" w:hAnsi="Garamond"/>
                <w:noProof/>
                <w:szCs w:val="24"/>
              </w:rPr>
              <w:drawing>
                <wp:inline distT="0" distB="0" distL="0" distR="0" wp14:anchorId="448B2385" wp14:editId="28DE85D3">
                  <wp:extent cx="2743200" cy="177393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Dec.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c>
          <w:tcPr>
            <w:tcW w:w="4392" w:type="dxa"/>
          </w:tcPr>
          <w:p w14:paraId="5C1A647E" w14:textId="77777777" w:rsidR="000378A2" w:rsidRDefault="000378A2" w:rsidP="00385A6F">
            <w:pPr>
              <w:rPr>
                <w:rFonts w:ascii="Garamond" w:hAnsi="Garamond"/>
                <w:szCs w:val="24"/>
              </w:rPr>
            </w:pPr>
            <w:r>
              <w:rPr>
                <w:rFonts w:ascii="Garamond" w:hAnsi="Garamond"/>
                <w:noProof/>
                <w:szCs w:val="24"/>
              </w:rPr>
              <w:drawing>
                <wp:inline distT="0" distB="0" distL="0" distR="0" wp14:anchorId="7BC0C7B1" wp14:editId="2DB9BB8D">
                  <wp:extent cx="2743200" cy="177393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Ja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c>
          <w:tcPr>
            <w:tcW w:w="4392" w:type="dxa"/>
          </w:tcPr>
          <w:p w14:paraId="7B8E1202" w14:textId="77777777" w:rsidR="000378A2" w:rsidRDefault="000378A2" w:rsidP="00385A6F">
            <w:pPr>
              <w:rPr>
                <w:rFonts w:ascii="Garamond" w:hAnsi="Garamond"/>
                <w:szCs w:val="24"/>
              </w:rPr>
            </w:pPr>
            <w:r>
              <w:rPr>
                <w:rFonts w:ascii="Garamond" w:hAnsi="Garamond"/>
                <w:noProof/>
                <w:szCs w:val="24"/>
              </w:rPr>
              <w:drawing>
                <wp:inline distT="0" distB="0" distL="0" distR="0" wp14:anchorId="495CD96D" wp14:editId="0A0E1633">
                  <wp:extent cx="2743200" cy="177393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Feb.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r>
      <w:tr w:rsidR="000378A2" w14:paraId="19D6125C" w14:textId="77777777" w:rsidTr="00385A6F">
        <w:tc>
          <w:tcPr>
            <w:tcW w:w="4392" w:type="dxa"/>
          </w:tcPr>
          <w:p w14:paraId="39D5F4A5" w14:textId="77777777" w:rsidR="000378A2" w:rsidRDefault="000378A2" w:rsidP="00385A6F">
            <w:pPr>
              <w:rPr>
                <w:rFonts w:ascii="Garamond" w:hAnsi="Garamond"/>
                <w:szCs w:val="24"/>
              </w:rPr>
            </w:pPr>
            <w:r>
              <w:rPr>
                <w:rFonts w:ascii="Garamond" w:hAnsi="Garamond"/>
                <w:noProof/>
                <w:szCs w:val="24"/>
              </w:rPr>
              <w:drawing>
                <wp:inline distT="0" distB="0" distL="0" distR="0" wp14:anchorId="59764FB5" wp14:editId="2ADCC0E6">
                  <wp:extent cx="2743200" cy="177393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Mar.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c>
          <w:tcPr>
            <w:tcW w:w="4392" w:type="dxa"/>
          </w:tcPr>
          <w:p w14:paraId="60173827" w14:textId="77777777" w:rsidR="000378A2" w:rsidRDefault="000378A2" w:rsidP="00385A6F">
            <w:pPr>
              <w:rPr>
                <w:rFonts w:ascii="Garamond" w:hAnsi="Garamond"/>
                <w:szCs w:val="24"/>
              </w:rPr>
            </w:pPr>
            <w:r>
              <w:rPr>
                <w:rFonts w:ascii="Garamond" w:hAnsi="Garamond"/>
                <w:noProof/>
                <w:szCs w:val="24"/>
              </w:rPr>
              <w:drawing>
                <wp:inline distT="0" distB="0" distL="0" distR="0" wp14:anchorId="71E111D7" wp14:editId="62766096">
                  <wp:extent cx="2743200" cy="177393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Apr.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c>
          <w:tcPr>
            <w:tcW w:w="4392" w:type="dxa"/>
          </w:tcPr>
          <w:p w14:paraId="75D224AE" w14:textId="77777777" w:rsidR="000378A2" w:rsidRDefault="000378A2" w:rsidP="00385A6F">
            <w:pPr>
              <w:rPr>
                <w:rFonts w:ascii="Garamond" w:hAnsi="Garamond"/>
                <w:szCs w:val="24"/>
              </w:rPr>
            </w:pPr>
            <w:r>
              <w:rPr>
                <w:rFonts w:ascii="Garamond" w:hAnsi="Garamond"/>
                <w:noProof/>
                <w:szCs w:val="24"/>
              </w:rPr>
              <w:drawing>
                <wp:inline distT="0" distB="0" distL="0" distR="0" wp14:anchorId="72644184" wp14:editId="0B325BCB">
                  <wp:extent cx="2743200" cy="177393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May.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43200" cy="1773936"/>
                          </a:xfrm>
                          <a:prstGeom prst="rect">
                            <a:avLst/>
                          </a:prstGeom>
                        </pic:spPr>
                      </pic:pic>
                    </a:graphicData>
                  </a:graphic>
                </wp:inline>
              </w:drawing>
            </w:r>
          </w:p>
        </w:tc>
      </w:tr>
    </w:tbl>
    <w:p w14:paraId="1FC04AEF" w14:textId="015563BA" w:rsidR="000378A2" w:rsidRDefault="000378A2" w:rsidP="008975BD">
      <w:pPr>
        <w:spacing w:after="0" w:line="240" w:lineRule="auto"/>
        <w:rPr>
          <w:rFonts w:ascii="Garamond" w:hAnsi="Garamond"/>
          <w:szCs w:val="24"/>
        </w:rPr>
      </w:pPr>
      <w:r w:rsidRPr="000378A2">
        <w:rPr>
          <w:rFonts w:ascii="Garamond" w:hAnsi="Garamond"/>
          <w:noProof/>
          <w:szCs w:val="24"/>
        </w:rPr>
        <mc:AlternateContent>
          <mc:Choice Requires="wps">
            <w:drawing>
              <wp:anchor distT="0" distB="0" distL="114300" distR="114300" simplePos="0" relativeHeight="251683840" behindDoc="0" locked="0" layoutInCell="1" allowOverlap="1" wp14:anchorId="5F852ECB" wp14:editId="43DF8F97">
                <wp:simplePos x="0" y="0"/>
                <wp:positionH relativeFrom="column">
                  <wp:posOffset>1659255</wp:posOffset>
                </wp:positionH>
                <wp:positionV relativeFrom="paragraph">
                  <wp:posOffset>118110</wp:posOffset>
                </wp:positionV>
                <wp:extent cx="4740275" cy="588645"/>
                <wp:effectExtent l="0" t="0" r="0" b="190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275" cy="588645"/>
                        </a:xfrm>
                        <a:prstGeom prst="rect">
                          <a:avLst/>
                        </a:prstGeom>
                        <a:noFill/>
                        <a:ln w="9525">
                          <a:noFill/>
                          <a:miter lim="800000"/>
                          <a:headEnd/>
                          <a:tailEnd/>
                        </a:ln>
                      </wps:spPr>
                      <wps:txbx>
                        <w:txbxContent>
                          <w:p w14:paraId="7AE003E9" w14:textId="7D17E7E1" w:rsidR="00385A6F" w:rsidRPr="000378A2" w:rsidRDefault="00385A6F" w:rsidP="000378A2">
                            <w:pPr>
                              <w:jc w:val="center"/>
                              <w:rPr>
                                <w:rFonts w:ascii="Garamond" w:hAnsi="Garamond"/>
                              </w:rPr>
                            </w:pPr>
                            <w:r w:rsidRPr="000378A2">
                              <w:rPr>
                                <w:rFonts w:ascii="Garamond" w:hAnsi="Garamond"/>
                              </w:rPr>
                              <w:t xml:space="preserve">Terra MODIS AOD Climatologies </w:t>
                            </w:r>
                            <w:r>
                              <w:rPr>
                                <w:rFonts w:ascii="Garamond" w:hAnsi="Garamond"/>
                              </w:rPr>
                              <w:t xml:space="preserve">for Florida, </w:t>
                            </w:r>
                            <w:r w:rsidRPr="000378A2">
                              <w:rPr>
                                <w:rFonts w:ascii="Garamond" w:hAnsi="Garamond"/>
                              </w:rPr>
                              <w:t>2000-2015</w:t>
                            </w:r>
                            <w:r>
                              <w:rPr>
                                <w:rFonts w:ascii="Garamond" w:hAnsi="Garamond"/>
                              </w:rPr>
                              <w:t>, arranged by season. Top row: W</w:t>
                            </w:r>
                            <w:r w:rsidRPr="000378A2">
                              <w:rPr>
                                <w:rFonts w:ascii="Garamond" w:hAnsi="Garamond"/>
                              </w:rPr>
                              <w:t xml:space="preserve">inter, bottom </w:t>
                            </w:r>
                            <w:r>
                              <w:rPr>
                                <w:rFonts w:ascii="Garamond" w:hAnsi="Garamond"/>
                              </w:rPr>
                              <w:t>row: S</w:t>
                            </w:r>
                            <w:r w:rsidRPr="000378A2">
                              <w:rPr>
                                <w:rFonts w:ascii="Garamond" w:hAnsi="Garamond"/>
                              </w:rPr>
                              <w:t>pring.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30.65pt;margin-top:9.3pt;width:373.25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" filled="f" stroked="f">
                <v:textbox style="mso-fit-shape-to-text:t">
                  <w:txbxContent>
                    <w:p w14:paraId="7AE003E9" w14:textId="7D17E7E1" w:rsidR="000378A2" w:rsidRPr="000378A2" w:rsidRDefault="000378A2" w:rsidP="000378A2">
                      <w:pPr>
                        <w:jc w:val="center"/>
                        <w:rPr>
                          <w:rFonts w:ascii="Garamond" w:hAnsi="Garamond"/>
                        </w:rPr>
                      </w:pPr>
                      <w:r w:rsidRPr="000378A2">
                        <w:rPr>
                          <w:rFonts w:ascii="Garamond" w:hAnsi="Garamond"/>
                        </w:rPr>
                        <w:t xml:space="preserve">Terra MODIS AOD Climatologies </w:t>
                      </w:r>
                      <w:r>
                        <w:rPr>
                          <w:rFonts w:ascii="Garamond" w:hAnsi="Garamond"/>
                        </w:rPr>
                        <w:t xml:space="preserve">for Florida, </w:t>
                      </w:r>
                      <w:r w:rsidRPr="000378A2">
                        <w:rPr>
                          <w:rFonts w:ascii="Garamond" w:hAnsi="Garamond"/>
                        </w:rPr>
                        <w:t>2000-2015</w:t>
                      </w:r>
                      <w:r w:rsidR="0034669F">
                        <w:rPr>
                          <w:rFonts w:ascii="Garamond" w:hAnsi="Garamond"/>
                        </w:rPr>
                        <w:t>, arranged by season. Top row: W</w:t>
                      </w:r>
                      <w:r w:rsidRPr="000378A2">
                        <w:rPr>
                          <w:rFonts w:ascii="Garamond" w:hAnsi="Garamond"/>
                        </w:rPr>
                        <w:t xml:space="preserve">inter, bottom </w:t>
                      </w:r>
                      <w:r w:rsidR="0034669F">
                        <w:rPr>
                          <w:rFonts w:ascii="Garamond" w:hAnsi="Garamond"/>
                        </w:rPr>
                        <w:t>row: S</w:t>
                      </w:r>
                      <w:r w:rsidRPr="000378A2">
                        <w:rPr>
                          <w:rFonts w:ascii="Garamond" w:hAnsi="Garamond"/>
                        </w:rPr>
                        <w:t>pring.</w:t>
                      </w:r>
                    </w:p>
                  </w:txbxContent>
                </v:textbox>
              </v:shape>
            </w:pict>
          </mc:Fallback>
        </mc:AlternateContent>
      </w:r>
    </w:p>
    <w:p w14:paraId="2F078685" w14:textId="77777777" w:rsidR="000378A2" w:rsidRDefault="000378A2" w:rsidP="008975BD">
      <w:pPr>
        <w:spacing w:after="0" w:line="240" w:lineRule="auto"/>
        <w:rPr>
          <w:rFonts w:ascii="Garamond" w:hAnsi="Garamond"/>
          <w:szCs w:val="24"/>
        </w:rPr>
      </w:pPr>
    </w:p>
    <w:p w14:paraId="4EC07209" w14:textId="77777777" w:rsidR="000378A2" w:rsidRDefault="000378A2" w:rsidP="008975BD">
      <w:pPr>
        <w:spacing w:after="0" w:line="240" w:lineRule="auto"/>
        <w:rPr>
          <w:rFonts w:ascii="Garamond" w:hAnsi="Garamond"/>
          <w:szCs w:val="24"/>
        </w:rPr>
      </w:pPr>
    </w:p>
    <w:p w14:paraId="335289C7" w14:textId="77E7592F" w:rsidR="000378A2" w:rsidRDefault="000378A2" w:rsidP="008975BD">
      <w:pPr>
        <w:spacing w:after="0" w:line="240" w:lineRule="auto"/>
        <w:rPr>
          <w:rFonts w:ascii="Garamond" w:hAnsi="Garamond"/>
          <w:szCs w:val="24"/>
        </w:rPr>
      </w:pPr>
    </w:p>
    <w:p w14:paraId="72947676" w14:textId="77777777" w:rsidR="000378A2" w:rsidRDefault="000378A2" w:rsidP="008975BD">
      <w:pPr>
        <w:spacing w:after="0" w:line="240" w:lineRule="auto"/>
        <w:rPr>
          <w:rFonts w:ascii="Garamond" w:hAnsi="Garamond"/>
          <w:szCs w:val="24"/>
        </w:rPr>
      </w:pPr>
    </w:p>
    <w:p w14:paraId="449173AB" w14:textId="77777777" w:rsidR="000378A2" w:rsidRDefault="000378A2" w:rsidP="008975BD">
      <w:pPr>
        <w:spacing w:after="0" w:line="240" w:lineRule="auto"/>
        <w:rPr>
          <w:rFonts w:ascii="Garamond" w:hAnsi="Garamond"/>
          <w:szCs w:val="24"/>
        </w:rPr>
      </w:pPr>
    </w:p>
    <w:p w14:paraId="1B0F490E" w14:textId="77777777" w:rsidR="000378A2" w:rsidRDefault="000378A2" w:rsidP="008975BD">
      <w:pPr>
        <w:spacing w:after="0" w:line="240" w:lineRule="auto"/>
        <w:rPr>
          <w:rFonts w:ascii="Garamond" w:hAnsi="Garamond"/>
          <w:szCs w:val="24"/>
        </w:rPr>
      </w:pPr>
    </w:p>
    <w:p w14:paraId="34726113" w14:textId="77777777" w:rsidR="000378A2" w:rsidRDefault="000378A2" w:rsidP="008975BD">
      <w:pPr>
        <w:spacing w:after="0" w:line="240" w:lineRule="auto"/>
        <w:rPr>
          <w:rFonts w:ascii="Garamond" w:hAnsi="Garamond"/>
          <w:szCs w:val="24"/>
        </w:rPr>
      </w:pPr>
    </w:p>
    <w:p w14:paraId="2302D837" w14:textId="77777777" w:rsidR="000378A2" w:rsidRDefault="000378A2" w:rsidP="008975BD">
      <w:pPr>
        <w:spacing w:after="0" w:line="240" w:lineRule="auto"/>
        <w:rPr>
          <w:rFonts w:ascii="Garamond" w:hAnsi="Garamond"/>
          <w:szCs w:val="24"/>
        </w:rPr>
      </w:pPr>
    </w:p>
    <w:p w14:paraId="50862D62" w14:textId="77777777" w:rsidR="000378A2" w:rsidRDefault="000378A2" w:rsidP="008975BD">
      <w:pPr>
        <w:spacing w:after="0" w:line="240" w:lineRule="auto"/>
        <w:rPr>
          <w:rFonts w:ascii="Garamond" w:hAnsi="Garamond"/>
          <w:szCs w:val="24"/>
        </w:rPr>
      </w:pPr>
    </w:p>
    <w:p w14:paraId="4687FAA4" w14:textId="77777777" w:rsidR="000378A2" w:rsidRDefault="000378A2" w:rsidP="008975BD">
      <w:pPr>
        <w:spacing w:after="0" w:line="240" w:lineRule="auto"/>
        <w:rPr>
          <w:rFonts w:ascii="Garamond" w:hAnsi="Garamond"/>
          <w:szCs w:val="24"/>
        </w:rPr>
      </w:pPr>
    </w:p>
    <w:p w14:paraId="4F4B76A7" w14:textId="77777777" w:rsidR="000378A2" w:rsidRDefault="000378A2" w:rsidP="008975BD">
      <w:pPr>
        <w:spacing w:after="0" w:line="240" w:lineRule="auto"/>
        <w:rPr>
          <w:rFonts w:ascii="Garamond" w:hAnsi="Garamond"/>
          <w:szCs w:val="24"/>
        </w:rPr>
      </w:pPr>
    </w:p>
    <w:p w14:paraId="1D13BA17" w14:textId="77777777" w:rsidR="000378A2" w:rsidRDefault="000378A2" w:rsidP="008975BD">
      <w:pPr>
        <w:spacing w:after="0" w:line="240" w:lineRule="auto"/>
        <w:rPr>
          <w:rFonts w:ascii="Garamond" w:hAnsi="Garamond"/>
          <w:szCs w:val="24"/>
        </w:rPr>
      </w:pPr>
    </w:p>
    <w:p w14:paraId="18D6BA88" w14:textId="77777777" w:rsidR="000378A2" w:rsidRDefault="000378A2" w:rsidP="008975BD">
      <w:pPr>
        <w:spacing w:after="0" w:line="240" w:lineRule="auto"/>
        <w:rPr>
          <w:rFonts w:ascii="Garamond" w:hAnsi="Garamond"/>
          <w:szCs w:val="24"/>
        </w:rPr>
      </w:pPr>
    </w:p>
    <w:p w14:paraId="69A750F3" w14:textId="77777777" w:rsidR="000378A2" w:rsidRDefault="000378A2" w:rsidP="008975BD">
      <w:pPr>
        <w:spacing w:after="0" w:line="240" w:lineRule="auto"/>
        <w:rPr>
          <w:rFonts w:ascii="Garamond" w:hAnsi="Garamond"/>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0378A2" w14:paraId="3F8FE427" w14:textId="77777777" w:rsidTr="00385A6F">
        <w:tc>
          <w:tcPr>
            <w:tcW w:w="4392" w:type="dxa"/>
          </w:tcPr>
          <w:p w14:paraId="69BF6594" w14:textId="77777777" w:rsidR="000378A2" w:rsidRDefault="000378A2" w:rsidP="00385A6F">
            <w:pPr>
              <w:rPr>
                <w:rFonts w:ascii="Garamond" w:hAnsi="Garamond"/>
                <w:szCs w:val="24"/>
              </w:rPr>
            </w:pPr>
            <w:r>
              <w:rPr>
                <w:rFonts w:ascii="Garamond" w:hAnsi="Garamond"/>
                <w:noProof/>
                <w:szCs w:val="24"/>
              </w:rPr>
              <w:drawing>
                <wp:inline distT="0" distB="0" distL="0" distR="0" wp14:anchorId="26EC785E" wp14:editId="58D26286">
                  <wp:extent cx="2741537" cy="1773936"/>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Dec.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c>
          <w:tcPr>
            <w:tcW w:w="4392" w:type="dxa"/>
          </w:tcPr>
          <w:p w14:paraId="6EA8DA78" w14:textId="77777777" w:rsidR="000378A2" w:rsidRDefault="000378A2" w:rsidP="00385A6F">
            <w:pPr>
              <w:rPr>
                <w:rFonts w:ascii="Garamond" w:hAnsi="Garamond"/>
                <w:szCs w:val="24"/>
              </w:rPr>
            </w:pPr>
            <w:r>
              <w:rPr>
                <w:rFonts w:ascii="Garamond" w:hAnsi="Garamond"/>
                <w:noProof/>
                <w:szCs w:val="24"/>
              </w:rPr>
              <w:drawing>
                <wp:inline distT="0" distB="0" distL="0" distR="0" wp14:anchorId="1A1A873F" wp14:editId="06C34A31">
                  <wp:extent cx="2741537" cy="1773936"/>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Ja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c>
          <w:tcPr>
            <w:tcW w:w="4392" w:type="dxa"/>
          </w:tcPr>
          <w:p w14:paraId="5ED22986" w14:textId="77777777" w:rsidR="000378A2" w:rsidRDefault="000378A2" w:rsidP="00385A6F">
            <w:pPr>
              <w:rPr>
                <w:rFonts w:ascii="Garamond" w:hAnsi="Garamond"/>
                <w:szCs w:val="24"/>
              </w:rPr>
            </w:pPr>
            <w:r>
              <w:rPr>
                <w:rFonts w:ascii="Garamond" w:hAnsi="Garamond"/>
                <w:noProof/>
                <w:szCs w:val="24"/>
              </w:rPr>
              <w:drawing>
                <wp:inline distT="0" distB="0" distL="0" distR="0" wp14:anchorId="0D01E629" wp14:editId="1CE77AC1">
                  <wp:extent cx="2741537" cy="1773936"/>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Feb.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r>
      <w:tr w:rsidR="000378A2" w14:paraId="4D754532" w14:textId="77777777" w:rsidTr="00385A6F">
        <w:tc>
          <w:tcPr>
            <w:tcW w:w="4392" w:type="dxa"/>
          </w:tcPr>
          <w:p w14:paraId="0E308A48" w14:textId="77777777" w:rsidR="000378A2" w:rsidRDefault="000378A2" w:rsidP="00385A6F">
            <w:pPr>
              <w:rPr>
                <w:rFonts w:ascii="Garamond" w:hAnsi="Garamond"/>
                <w:szCs w:val="24"/>
              </w:rPr>
            </w:pPr>
            <w:r>
              <w:rPr>
                <w:rFonts w:ascii="Garamond" w:hAnsi="Garamond"/>
                <w:noProof/>
                <w:szCs w:val="24"/>
              </w:rPr>
              <w:drawing>
                <wp:inline distT="0" distB="0" distL="0" distR="0" wp14:anchorId="775CF901" wp14:editId="44C992B9">
                  <wp:extent cx="2741537" cy="1773936"/>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Mar.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c>
          <w:tcPr>
            <w:tcW w:w="4392" w:type="dxa"/>
          </w:tcPr>
          <w:p w14:paraId="7735A506" w14:textId="77777777" w:rsidR="000378A2" w:rsidRDefault="000378A2" w:rsidP="00385A6F">
            <w:pPr>
              <w:rPr>
                <w:rFonts w:ascii="Garamond" w:hAnsi="Garamond"/>
                <w:szCs w:val="24"/>
              </w:rPr>
            </w:pPr>
            <w:r>
              <w:rPr>
                <w:rFonts w:ascii="Garamond" w:hAnsi="Garamond"/>
                <w:noProof/>
                <w:szCs w:val="24"/>
              </w:rPr>
              <w:drawing>
                <wp:inline distT="0" distB="0" distL="0" distR="0" wp14:anchorId="040EAAB0" wp14:editId="41B6CF7E">
                  <wp:extent cx="2741537" cy="1773936"/>
                  <wp:effectExtent l="0" t="0" r="190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Apr.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c>
          <w:tcPr>
            <w:tcW w:w="4392" w:type="dxa"/>
          </w:tcPr>
          <w:p w14:paraId="6008D236" w14:textId="77777777" w:rsidR="000378A2" w:rsidRDefault="000378A2" w:rsidP="00385A6F">
            <w:pPr>
              <w:rPr>
                <w:rFonts w:ascii="Garamond" w:hAnsi="Garamond"/>
                <w:szCs w:val="24"/>
              </w:rPr>
            </w:pPr>
            <w:r>
              <w:rPr>
                <w:rFonts w:ascii="Garamond" w:hAnsi="Garamond"/>
                <w:noProof/>
                <w:szCs w:val="24"/>
              </w:rPr>
              <w:drawing>
                <wp:inline distT="0" distB="0" distL="0" distR="0" wp14:anchorId="1D42FF66" wp14:editId="2E4CB1BD">
                  <wp:extent cx="2741537" cy="1773936"/>
                  <wp:effectExtent l="0" t="0" r="190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May.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r>
    </w:tbl>
    <w:p w14:paraId="52D95F48" w14:textId="09B5A4BE" w:rsidR="000378A2" w:rsidRDefault="000378A2" w:rsidP="008975BD">
      <w:pPr>
        <w:spacing w:after="0" w:line="240" w:lineRule="auto"/>
        <w:rPr>
          <w:rFonts w:ascii="Garamond" w:hAnsi="Garamond"/>
          <w:szCs w:val="24"/>
        </w:rPr>
      </w:pPr>
      <w:r w:rsidRPr="000378A2">
        <w:rPr>
          <w:rFonts w:ascii="Garamond" w:hAnsi="Garamond"/>
          <w:noProof/>
          <w:szCs w:val="24"/>
        </w:rPr>
        <mc:AlternateContent>
          <mc:Choice Requires="wps">
            <w:drawing>
              <wp:anchor distT="0" distB="0" distL="114300" distR="114300" simplePos="0" relativeHeight="251685888" behindDoc="0" locked="0" layoutInCell="1" allowOverlap="1" wp14:anchorId="702202A9" wp14:editId="187DBD6E">
                <wp:simplePos x="0" y="0"/>
                <wp:positionH relativeFrom="column">
                  <wp:posOffset>1706880</wp:posOffset>
                </wp:positionH>
                <wp:positionV relativeFrom="paragraph">
                  <wp:posOffset>142875</wp:posOffset>
                </wp:positionV>
                <wp:extent cx="4740275" cy="588645"/>
                <wp:effectExtent l="0" t="0" r="0" b="190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275" cy="588645"/>
                        </a:xfrm>
                        <a:prstGeom prst="rect">
                          <a:avLst/>
                        </a:prstGeom>
                        <a:noFill/>
                        <a:ln w="9525">
                          <a:noFill/>
                          <a:miter lim="800000"/>
                          <a:headEnd/>
                          <a:tailEnd/>
                        </a:ln>
                      </wps:spPr>
                      <wps:txbx>
                        <w:txbxContent>
                          <w:p w14:paraId="4E9E7219" w14:textId="4F7D03E7" w:rsidR="00385A6F" w:rsidRPr="000378A2" w:rsidRDefault="00385A6F" w:rsidP="000378A2">
                            <w:pPr>
                              <w:jc w:val="center"/>
                              <w:rPr>
                                <w:rFonts w:ascii="Garamond" w:hAnsi="Garamond"/>
                              </w:rPr>
                            </w:pPr>
                            <w:r w:rsidRPr="000378A2">
                              <w:rPr>
                                <w:rFonts w:ascii="Garamond" w:hAnsi="Garamond"/>
                              </w:rPr>
                              <w:t xml:space="preserve">Terra MODIS AOD Climatologies </w:t>
                            </w:r>
                            <w:r>
                              <w:rPr>
                                <w:rFonts w:ascii="Garamond" w:hAnsi="Garamond"/>
                              </w:rPr>
                              <w:t xml:space="preserve">for Florida, </w:t>
                            </w:r>
                            <w:r w:rsidRPr="000378A2">
                              <w:rPr>
                                <w:rFonts w:ascii="Garamond" w:hAnsi="Garamond"/>
                              </w:rPr>
                              <w:t xml:space="preserve">2000-2015, arranged by season. Top row: </w:t>
                            </w:r>
                            <w:r>
                              <w:rPr>
                                <w:rFonts w:ascii="Garamond" w:hAnsi="Garamond"/>
                              </w:rPr>
                              <w:t>Summer</w:t>
                            </w:r>
                            <w:r w:rsidRPr="000378A2">
                              <w:rPr>
                                <w:rFonts w:ascii="Garamond" w:hAnsi="Garamond"/>
                              </w:rPr>
                              <w:t xml:space="preserve">, bottom row: </w:t>
                            </w:r>
                            <w:r>
                              <w:rPr>
                                <w:rFonts w:ascii="Garamond" w:hAnsi="Garamond"/>
                              </w:rPr>
                              <w:t>Fall.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34.4pt;margin-top:11.25pt;width:373.2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" filled="f" stroked="f">
                <v:textbox style="mso-fit-shape-to-text:t">
                  <w:txbxContent>
                    <w:p w14:paraId="4E9E7219" w14:textId="4F7D03E7" w:rsidR="000378A2" w:rsidRPr="000378A2" w:rsidRDefault="000378A2" w:rsidP="000378A2">
                      <w:pPr>
                        <w:jc w:val="center"/>
                        <w:rPr>
                          <w:rFonts w:ascii="Garamond" w:hAnsi="Garamond"/>
                        </w:rPr>
                      </w:pPr>
                      <w:r w:rsidRPr="000378A2">
                        <w:rPr>
                          <w:rFonts w:ascii="Garamond" w:hAnsi="Garamond"/>
                        </w:rPr>
                        <w:t xml:space="preserve">Terra MODIS AOD Climatologies </w:t>
                      </w:r>
                      <w:r>
                        <w:rPr>
                          <w:rFonts w:ascii="Garamond" w:hAnsi="Garamond"/>
                        </w:rPr>
                        <w:t xml:space="preserve">for Florida, </w:t>
                      </w:r>
                      <w:r w:rsidRPr="000378A2">
                        <w:rPr>
                          <w:rFonts w:ascii="Garamond" w:hAnsi="Garamond"/>
                        </w:rPr>
                        <w:t xml:space="preserve">2000-2015, arranged by season. Top row: </w:t>
                      </w:r>
                      <w:r w:rsidR="0034669F">
                        <w:rPr>
                          <w:rFonts w:ascii="Garamond" w:hAnsi="Garamond"/>
                        </w:rPr>
                        <w:t>S</w:t>
                      </w:r>
                      <w:r>
                        <w:rPr>
                          <w:rFonts w:ascii="Garamond" w:hAnsi="Garamond"/>
                        </w:rPr>
                        <w:t>ummer</w:t>
                      </w:r>
                      <w:r w:rsidRPr="000378A2">
                        <w:rPr>
                          <w:rFonts w:ascii="Garamond" w:hAnsi="Garamond"/>
                        </w:rPr>
                        <w:t xml:space="preserve">, bottom row: </w:t>
                      </w:r>
                      <w:r w:rsidR="0034669F">
                        <w:rPr>
                          <w:rFonts w:ascii="Garamond" w:hAnsi="Garamond"/>
                        </w:rPr>
                        <w:t>F</w:t>
                      </w:r>
                      <w:r>
                        <w:rPr>
                          <w:rFonts w:ascii="Garamond" w:hAnsi="Garamond"/>
                        </w:rPr>
                        <w:t>all.</w:t>
                      </w:r>
                    </w:p>
                  </w:txbxContent>
                </v:textbox>
              </v:shape>
            </w:pict>
          </mc:Fallback>
        </mc:AlternateContent>
      </w:r>
    </w:p>
    <w:p w14:paraId="763E6545" w14:textId="5BFCBB98" w:rsidR="000378A2" w:rsidRDefault="000378A2" w:rsidP="008975BD">
      <w:pPr>
        <w:spacing w:after="0" w:line="240" w:lineRule="auto"/>
        <w:rPr>
          <w:rFonts w:ascii="Garamond" w:hAnsi="Garamond"/>
          <w:szCs w:val="24"/>
        </w:rPr>
      </w:pPr>
    </w:p>
    <w:p w14:paraId="52BFFD2E" w14:textId="77777777" w:rsidR="000378A2" w:rsidRDefault="000378A2" w:rsidP="008975BD">
      <w:pPr>
        <w:spacing w:after="0" w:line="240" w:lineRule="auto"/>
        <w:rPr>
          <w:rFonts w:ascii="Garamond" w:hAnsi="Garamond"/>
          <w:szCs w:val="24"/>
        </w:rPr>
      </w:pPr>
    </w:p>
    <w:p w14:paraId="2A60A3F4" w14:textId="77777777" w:rsidR="000378A2" w:rsidRDefault="000378A2" w:rsidP="008975BD">
      <w:pPr>
        <w:spacing w:after="0" w:line="240" w:lineRule="auto"/>
        <w:rPr>
          <w:rFonts w:ascii="Garamond" w:hAnsi="Garamond"/>
          <w:szCs w:val="24"/>
        </w:rPr>
      </w:pPr>
    </w:p>
    <w:p w14:paraId="52751D0B" w14:textId="77777777" w:rsidR="000378A2" w:rsidRDefault="000378A2" w:rsidP="008975BD">
      <w:pPr>
        <w:spacing w:after="0" w:line="240" w:lineRule="auto"/>
        <w:rPr>
          <w:rFonts w:ascii="Garamond" w:hAnsi="Garamond"/>
          <w:szCs w:val="24"/>
        </w:rPr>
      </w:pPr>
    </w:p>
    <w:p w14:paraId="71E8028A" w14:textId="77777777" w:rsidR="000378A2" w:rsidRDefault="000378A2" w:rsidP="008975BD">
      <w:pPr>
        <w:spacing w:after="0" w:line="240" w:lineRule="auto"/>
        <w:rPr>
          <w:rFonts w:ascii="Garamond" w:hAnsi="Garamond"/>
          <w:szCs w:val="24"/>
        </w:rPr>
      </w:pPr>
    </w:p>
    <w:p w14:paraId="6CB65646" w14:textId="77777777" w:rsidR="000378A2" w:rsidRDefault="000378A2" w:rsidP="008975BD">
      <w:pPr>
        <w:spacing w:after="0" w:line="240" w:lineRule="auto"/>
        <w:rPr>
          <w:rFonts w:ascii="Garamond" w:hAnsi="Garamond"/>
          <w:szCs w:val="24"/>
        </w:rPr>
      </w:pPr>
    </w:p>
    <w:p w14:paraId="2A18BC15" w14:textId="77777777" w:rsidR="000378A2" w:rsidRDefault="000378A2" w:rsidP="008975BD">
      <w:pPr>
        <w:spacing w:after="0" w:line="240" w:lineRule="auto"/>
        <w:rPr>
          <w:rFonts w:ascii="Garamond" w:hAnsi="Garamond"/>
          <w:szCs w:val="24"/>
        </w:rPr>
      </w:pPr>
    </w:p>
    <w:p w14:paraId="587EA41A" w14:textId="77777777" w:rsidR="000378A2" w:rsidRDefault="000378A2" w:rsidP="008975BD">
      <w:pPr>
        <w:spacing w:after="0" w:line="240" w:lineRule="auto"/>
        <w:rPr>
          <w:rFonts w:ascii="Garamond" w:hAnsi="Garamond"/>
          <w:szCs w:val="24"/>
        </w:rPr>
      </w:pPr>
    </w:p>
    <w:p w14:paraId="43DE9F9F" w14:textId="77777777" w:rsidR="000378A2" w:rsidRDefault="000378A2" w:rsidP="008975BD">
      <w:pPr>
        <w:spacing w:after="0" w:line="240" w:lineRule="auto"/>
        <w:rPr>
          <w:rFonts w:ascii="Garamond" w:hAnsi="Garamond"/>
          <w:szCs w:val="24"/>
        </w:rPr>
      </w:pPr>
    </w:p>
    <w:p w14:paraId="1E29F1D3" w14:textId="77777777" w:rsidR="008F735D" w:rsidRDefault="008F735D" w:rsidP="008975BD">
      <w:pPr>
        <w:spacing w:after="0" w:line="240" w:lineRule="auto"/>
        <w:rPr>
          <w:rFonts w:ascii="Garamond" w:hAnsi="Garamond"/>
          <w:szCs w:val="24"/>
        </w:rPr>
      </w:pPr>
    </w:p>
    <w:p w14:paraId="292CCFD5" w14:textId="77777777" w:rsidR="00D03B38" w:rsidRDefault="00D03B38" w:rsidP="008975BD">
      <w:pPr>
        <w:spacing w:after="0" w:line="240" w:lineRule="auto"/>
        <w:rPr>
          <w:rFonts w:ascii="Garamond" w:hAnsi="Garamond"/>
          <w:szCs w:val="24"/>
        </w:rPr>
      </w:pPr>
    </w:p>
    <w:p w14:paraId="372DD5FA" w14:textId="77777777" w:rsidR="00D03B38" w:rsidRDefault="00D03B38" w:rsidP="008975BD">
      <w:pPr>
        <w:spacing w:after="0" w:line="240" w:lineRule="auto"/>
        <w:rPr>
          <w:rFonts w:ascii="Garamond" w:hAnsi="Garamond"/>
          <w:szCs w:val="24"/>
        </w:rPr>
      </w:pPr>
    </w:p>
    <w:p w14:paraId="11F446D3" w14:textId="77777777" w:rsidR="000378A2" w:rsidRDefault="000378A2" w:rsidP="008975BD">
      <w:pPr>
        <w:spacing w:after="0" w:line="240" w:lineRule="auto"/>
        <w:rPr>
          <w:rFonts w:ascii="Garamond" w:hAnsi="Garamond"/>
          <w:szCs w:val="24"/>
        </w:rPr>
      </w:pPr>
    </w:p>
    <w:p w14:paraId="634DD448" w14:textId="77777777" w:rsidR="000378A2" w:rsidRDefault="000378A2" w:rsidP="008975BD">
      <w:pPr>
        <w:spacing w:after="0" w:line="240" w:lineRule="auto"/>
        <w:rPr>
          <w:rFonts w:ascii="Garamond" w:hAnsi="Garamond"/>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92"/>
        <w:gridCol w:w="4392"/>
      </w:tblGrid>
      <w:tr w:rsidR="00D03B38" w14:paraId="2395F8B9" w14:textId="77777777" w:rsidTr="00385A6F">
        <w:tc>
          <w:tcPr>
            <w:tcW w:w="4392" w:type="dxa"/>
          </w:tcPr>
          <w:p w14:paraId="6CC59083" w14:textId="77777777" w:rsidR="00D03B38" w:rsidRDefault="00D03B38" w:rsidP="00385A6F">
            <w:pPr>
              <w:rPr>
                <w:rFonts w:ascii="Garamond" w:hAnsi="Garamond"/>
                <w:szCs w:val="24"/>
              </w:rPr>
            </w:pPr>
            <w:r>
              <w:rPr>
                <w:rFonts w:ascii="Garamond" w:hAnsi="Garamond"/>
                <w:noProof/>
                <w:szCs w:val="24"/>
              </w:rPr>
              <w:drawing>
                <wp:inline distT="0" distB="0" distL="0" distR="0" wp14:anchorId="2C0096A4" wp14:editId="2D9FD95C">
                  <wp:extent cx="2741537" cy="1773936"/>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Dec.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c>
          <w:tcPr>
            <w:tcW w:w="4392" w:type="dxa"/>
          </w:tcPr>
          <w:p w14:paraId="7245EAAC" w14:textId="77777777" w:rsidR="00D03B38" w:rsidRDefault="00D03B38" w:rsidP="00385A6F">
            <w:pPr>
              <w:rPr>
                <w:rFonts w:ascii="Garamond" w:hAnsi="Garamond"/>
                <w:szCs w:val="24"/>
              </w:rPr>
            </w:pPr>
            <w:r>
              <w:rPr>
                <w:rFonts w:ascii="Garamond" w:hAnsi="Garamond"/>
                <w:noProof/>
                <w:szCs w:val="24"/>
              </w:rPr>
              <w:drawing>
                <wp:inline distT="0" distB="0" distL="0" distR="0" wp14:anchorId="686278B5" wp14:editId="24BDB33D">
                  <wp:extent cx="2741537" cy="1773936"/>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Ja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c>
          <w:tcPr>
            <w:tcW w:w="4392" w:type="dxa"/>
          </w:tcPr>
          <w:p w14:paraId="7F48B6B3" w14:textId="77777777" w:rsidR="00D03B38" w:rsidRDefault="00D03B38" w:rsidP="00385A6F">
            <w:pPr>
              <w:rPr>
                <w:rFonts w:ascii="Garamond" w:hAnsi="Garamond"/>
                <w:szCs w:val="24"/>
              </w:rPr>
            </w:pPr>
            <w:r>
              <w:rPr>
                <w:rFonts w:ascii="Garamond" w:hAnsi="Garamond"/>
                <w:noProof/>
                <w:szCs w:val="24"/>
              </w:rPr>
              <w:drawing>
                <wp:inline distT="0" distB="0" distL="0" distR="0" wp14:anchorId="1C91EBD3" wp14:editId="2510CE21">
                  <wp:extent cx="2741537" cy="1773936"/>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Feb.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r>
      <w:tr w:rsidR="00D03B38" w14:paraId="68CD6DF7" w14:textId="77777777" w:rsidTr="00385A6F">
        <w:tc>
          <w:tcPr>
            <w:tcW w:w="4392" w:type="dxa"/>
          </w:tcPr>
          <w:p w14:paraId="4B73A93F" w14:textId="77777777" w:rsidR="00D03B38" w:rsidRDefault="00D03B38" w:rsidP="00385A6F">
            <w:pPr>
              <w:rPr>
                <w:rFonts w:ascii="Garamond" w:hAnsi="Garamond"/>
                <w:szCs w:val="24"/>
              </w:rPr>
            </w:pPr>
            <w:r>
              <w:rPr>
                <w:rFonts w:ascii="Garamond" w:hAnsi="Garamond"/>
                <w:noProof/>
                <w:szCs w:val="24"/>
              </w:rPr>
              <w:drawing>
                <wp:inline distT="0" distB="0" distL="0" distR="0" wp14:anchorId="10C07E9D" wp14:editId="43C61079">
                  <wp:extent cx="2741537" cy="1773936"/>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Mar.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c>
          <w:tcPr>
            <w:tcW w:w="4392" w:type="dxa"/>
          </w:tcPr>
          <w:p w14:paraId="2F30C023" w14:textId="77777777" w:rsidR="00D03B38" w:rsidRDefault="00D03B38" w:rsidP="00385A6F">
            <w:pPr>
              <w:rPr>
                <w:rFonts w:ascii="Garamond" w:hAnsi="Garamond"/>
                <w:szCs w:val="24"/>
              </w:rPr>
            </w:pPr>
            <w:r>
              <w:rPr>
                <w:rFonts w:ascii="Garamond" w:hAnsi="Garamond"/>
                <w:noProof/>
                <w:szCs w:val="24"/>
              </w:rPr>
              <w:drawing>
                <wp:inline distT="0" distB="0" distL="0" distR="0" wp14:anchorId="2072B7B8" wp14:editId="6BFEC570">
                  <wp:extent cx="2741537" cy="1773936"/>
                  <wp:effectExtent l="0" t="0" r="190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Apr.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c>
          <w:tcPr>
            <w:tcW w:w="4392" w:type="dxa"/>
          </w:tcPr>
          <w:p w14:paraId="7C47C7EB" w14:textId="77777777" w:rsidR="00D03B38" w:rsidRDefault="00D03B38" w:rsidP="00385A6F">
            <w:pPr>
              <w:rPr>
                <w:rFonts w:ascii="Garamond" w:hAnsi="Garamond"/>
                <w:szCs w:val="24"/>
              </w:rPr>
            </w:pPr>
            <w:r>
              <w:rPr>
                <w:rFonts w:ascii="Garamond" w:hAnsi="Garamond"/>
                <w:noProof/>
                <w:szCs w:val="24"/>
              </w:rPr>
              <w:drawing>
                <wp:inline distT="0" distB="0" distL="0" distR="0" wp14:anchorId="27E9515A" wp14:editId="3CE2A052">
                  <wp:extent cx="2741537" cy="1773936"/>
                  <wp:effectExtent l="0" t="0" r="190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May.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r>
    </w:tbl>
    <w:p w14:paraId="3BD5C0DF" w14:textId="5451F79D" w:rsidR="000378A2" w:rsidRDefault="00D03B38" w:rsidP="008975BD">
      <w:pPr>
        <w:spacing w:after="0" w:line="240" w:lineRule="auto"/>
        <w:rPr>
          <w:rFonts w:ascii="Garamond" w:hAnsi="Garamond"/>
          <w:szCs w:val="24"/>
        </w:rPr>
      </w:pPr>
      <w:r w:rsidRPr="000378A2">
        <w:rPr>
          <w:rFonts w:ascii="Garamond" w:hAnsi="Garamond"/>
          <w:noProof/>
          <w:szCs w:val="24"/>
        </w:rPr>
        <mc:AlternateContent>
          <mc:Choice Requires="wps">
            <w:drawing>
              <wp:anchor distT="0" distB="0" distL="114300" distR="114300" simplePos="0" relativeHeight="251687936" behindDoc="0" locked="0" layoutInCell="1" allowOverlap="1" wp14:anchorId="065BF666" wp14:editId="6C44ECC9">
                <wp:simplePos x="0" y="0"/>
                <wp:positionH relativeFrom="column">
                  <wp:posOffset>1792605</wp:posOffset>
                </wp:positionH>
                <wp:positionV relativeFrom="paragraph">
                  <wp:posOffset>99060</wp:posOffset>
                </wp:positionV>
                <wp:extent cx="4740275" cy="588645"/>
                <wp:effectExtent l="0" t="0" r="0" b="190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275" cy="588645"/>
                        </a:xfrm>
                        <a:prstGeom prst="rect">
                          <a:avLst/>
                        </a:prstGeom>
                        <a:noFill/>
                        <a:ln w="9525">
                          <a:noFill/>
                          <a:miter lim="800000"/>
                          <a:headEnd/>
                          <a:tailEnd/>
                        </a:ln>
                      </wps:spPr>
                      <wps:txbx>
                        <w:txbxContent>
                          <w:p w14:paraId="35782308" w14:textId="7EFCE902" w:rsidR="00385A6F" w:rsidRPr="000378A2" w:rsidRDefault="00385A6F" w:rsidP="00D03B38">
                            <w:pPr>
                              <w:jc w:val="center"/>
                              <w:rPr>
                                <w:rFonts w:ascii="Garamond" w:hAnsi="Garamond"/>
                              </w:rPr>
                            </w:pPr>
                            <w:r>
                              <w:rPr>
                                <w:rFonts w:ascii="Garamond" w:hAnsi="Garamond"/>
                              </w:rPr>
                              <w:t>Aqua</w:t>
                            </w:r>
                            <w:r w:rsidRPr="000378A2">
                              <w:rPr>
                                <w:rFonts w:ascii="Garamond" w:hAnsi="Garamond"/>
                              </w:rPr>
                              <w:t xml:space="preserve"> MODIS AOD Climatologies </w:t>
                            </w:r>
                            <w:r>
                              <w:rPr>
                                <w:rFonts w:ascii="Garamond" w:hAnsi="Garamond"/>
                              </w:rPr>
                              <w:t xml:space="preserve">for Florida, </w:t>
                            </w:r>
                            <w:r w:rsidRPr="000378A2">
                              <w:rPr>
                                <w:rFonts w:ascii="Garamond" w:hAnsi="Garamond"/>
                              </w:rPr>
                              <w:t>200</w:t>
                            </w:r>
                            <w:r>
                              <w:rPr>
                                <w:rFonts w:ascii="Garamond" w:hAnsi="Garamond"/>
                              </w:rPr>
                              <w:t>2</w:t>
                            </w:r>
                            <w:r w:rsidRPr="000378A2">
                              <w:rPr>
                                <w:rFonts w:ascii="Garamond" w:hAnsi="Garamond"/>
                              </w:rPr>
                              <w:t xml:space="preserve">-2015, arranged by </w:t>
                            </w:r>
                            <w:r>
                              <w:rPr>
                                <w:rFonts w:ascii="Garamond" w:hAnsi="Garamond"/>
                              </w:rPr>
                              <w:t>season. Top row: Winter, bottom row: S</w:t>
                            </w:r>
                            <w:r w:rsidRPr="000378A2">
                              <w:rPr>
                                <w:rFonts w:ascii="Garamond" w:hAnsi="Garamond"/>
                              </w:rPr>
                              <w:t>pring.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41.15pt;margin-top:7.8pt;width:373.2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" filled="f" stroked="f">
                <v:textbox style="mso-fit-shape-to-text:t">
                  <w:txbxContent>
                    <w:p w14:paraId="35782308" w14:textId="7EFCE902" w:rsidR="00D03B38" w:rsidRPr="000378A2" w:rsidRDefault="00D03B38" w:rsidP="00D03B38">
                      <w:pPr>
                        <w:jc w:val="center"/>
                        <w:rPr>
                          <w:rFonts w:ascii="Garamond" w:hAnsi="Garamond"/>
                        </w:rPr>
                      </w:pPr>
                      <w:r>
                        <w:rPr>
                          <w:rFonts w:ascii="Garamond" w:hAnsi="Garamond"/>
                        </w:rPr>
                        <w:t>Aqua</w:t>
                      </w:r>
                      <w:r w:rsidRPr="000378A2">
                        <w:rPr>
                          <w:rFonts w:ascii="Garamond" w:hAnsi="Garamond"/>
                        </w:rPr>
                        <w:t xml:space="preserve"> MODIS AOD Climatologies </w:t>
                      </w:r>
                      <w:r>
                        <w:rPr>
                          <w:rFonts w:ascii="Garamond" w:hAnsi="Garamond"/>
                        </w:rPr>
                        <w:t xml:space="preserve">for Florida, </w:t>
                      </w:r>
                      <w:r w:rsidRPr="000378A2">
                        <w:rPr>
                          <w:rFonts w:ascii="Garamond" w:hAnsi="Garamond"/>
                        </w:rPr>
                        <w:t>200</w:t>
                      </w:r>
                      <w:r>
                        <w:rPr>
                          <w:rFonts w:ascii="Garamond" w:hAnsi="Garamond"/>
                        </w:rPr>
                        <w:t>2</w:t>
                      </w:r>
                      <w:r w:rsidRPr="000378A2">
                        <w:rPr>
                          <w:rFonts w:ascii="Garamond" w:hAnsi="Garamond"/>
                        </w:rPr>
                        <w:t xml:space="preserve">-2015, arranged by </w:t>
                      </w:r>
                      <w:r w:rsidR="0034669F">
                        <w:rPr>
                          <w:rFonts w:ascii="Garamond" w:hAnsi="Garamond"/>
                        </w:rPr>
                        <w:t>season. Top row: Winter, bottom row: S</w:t>
                      </w:r>
                      <w:r w:rsidRPr="000378A2">
                        <w:rPr>
                          <w:rFonts w:ascii="Garamond" w:hAnsi="Garamond"/>
                        </w:rPr>
                        <w:t>pring.</w:t>
                      </w:r>
                    </w:p>
                  </w:txbxContent>
                </v:textbox>
              </v:shape>
            </w:pict>
          </mc:Fallback>
        </mc:AlternateContent>
      </w:r>
    </w:p>
    <w:p w14:paraId="7476A91D" w14:textId="61CEC46A" w:rsidR="00D03B38" w:rsidRDefault="00D03B38" w:rsidP="008975BD">
      <w:pPr>
        <w:spacing w:after="0" w:line="240" w:lineRule="auto"/>
        <w:rPr>
          <w:rFonts w:ascii="Garamond" w:hAnsi="Garamond"/>
          <w:szCs w:val="24"/>
        </w:rPr>
      </w:pPr>
    </w:p>
    <w:p w14:paraId="0742C0D0" w14:textId="77777777" w:rsidR="00D03B38" w:rsidRDefault="00D03B38" w:rsidP="008975BD">
      <w:pPr>
        <w:spacing w:after="0" w:line="240" w:lineRule="auto"/>
        <w:rPr>
          <w:rFonts w:ascii="Garamond" w:hAnsi="Garamond"/>
          <w:szCs w:val="24"/>
        </w:rPr>
      </w:pPr>
    </w:p>
    <w:p w14:paraId="26EBA808" w14:textId="77777777" w:rsidR="00D03B38" w:rsidRDefault="00D03B38" w:rsidP="008975BD">
      <w:pPr>
        <w:spacing w:after="0" w:line="240" w:lineRule="auto"/>
        <w:rPr>
          <w:rFonts w:ascii="Garamond" w:hAnsi="Garamond"/>
          <w:szCs w:val="24"/>
        </w:rPr>
      </w:pPr>
    </w:p>
    <w:p w14:paraId="399A04C9" w14:textId="77777777" w:rsidR="00D03B38" w:rsidRDefault="00D03B38" w:rsidP="008975BD">
      <w:pPr>
        <w:spacing w:after="0" w:line="240" w:lineRule="auto"/>
        <w:rPr>
          <w:rFonts w:ascii="Garamond" w:hAnsi="Garamond"/>
          <w:szCs w:val="24"/>
        </w:rPr>
      </w:pPr>
    </w:p>
    <w:p w14:paraId="64B6709A" w14:textId="77777777" w:rsidR="00D03B38" w:rsidRDefault="00D03B38" w:rsidP="008975BD">
      <w:pPr>
        <w:spacing w:after="0" w:line="240" w:lineRule="auto"/>
        <w:rPr>
          <w:rFonts w:ascii="Garamond" w:hAnsi="Garamond"/>
          <w:szCs w:val="24"/>
        </w:rPr>
      </w:pPr>
    </w:p>
    <w:p w14:paraId="460ABF21" w14:textId="77777777" w:rsidR="00D03B38" w:rsidRDefault="00D03B38" w:rsidP="008975BD">
      <w:pPr>
        <w:spacing w:after="0" w:line="240" w:lineRule="auto"/>
        <w:rPr>
          <w:rFonts w:ascii="Garamond" w:hAnsi="Garamond"/>
          <w:szCs w:val="24"/>
        </w:rPr>
      </w:pPr>
    </w:p>
    <w:p w14:paraId="25532025" w14:textId="77777777" w:rsidR="00D03B38" w:rsidRDefault="00D03B38" w:rsidP="008975BD">
      <w:pPr>
        <w:spacing w:after="0" w:line="240" w:lineRule="auto"/>
        <w:rPr>
          <w:rFonts w:ascii="Garamond" w:hAnsi="Garamond"/>
          <w:szCs w:val="24"/>
        </w:rPr>
      </w:pPr>
    </w:p>
    <w:p w14:paraId="10987219" w14:textId="77777777" w:rsidR="00D03B38" w:rsidRDefault="00D03B38" w:rsidP="008975BD">
      <w:pPr>
        <w:spacing w:after="0" w:line="240" w:lineRule="auto"/>
        <w:rPr>
          <w:rFonts w:ascii="Garamond" w:hAnsi="Garamond"/>
          <w:szCs w:val="24"/>
        </w:rPr>
      </w:pPr>
    </w:p>
    <w:p w14:paraId="1519E9C5" w14:textId="77777777" w:rsidR="008F735D" w:rsidRDefault="008F735D" w:rsidP="008975BD">
      <w:pPr>
        <w:spacing w:after="0" w:line="240" w:lineRule="auto"/>
        <w:rPr>
          <w:rFonts w:ascii="Garamond" w:hAnsi="Garamond"/>
          <w:szCs w:val="24"/>
        </w:rPr>
      </w:pPr>
    </w:p>
    <w:p w14:paraId="435DD8BD" w14:textId="77777777" w:rsidR="00D03B38" w:rsidRDefault="00D03B38" w:rsidP="008975BD">
      <w:pPr>
        <w:spacing w:after="0" w:line="240" w:lineRule="auto"/>
        <w:rPr>
          <w:rFonts w:ascii="Garamond" w:hAnsi="Garamond"/>
          <w:szCs w:val="24"/>
        </w:rPr>
      </w:pPr>
    </w:p>
    <w:p w14:paraId="02509239" w14:textId="77777777" w:rsidR="00D03B38" w:rsidRDefault="00D03B38" w:rsidP="008975BD">
      <w:pPr>
        <w:spacing w:after="0" w:line="240" w:lineRule="auto"/>
        <w:rPr>
          <w:rFonts w:ascii="Garamond" w:hAnsi="Garamond"/>
          <w:szCs w:val="24"/>
        </w:rPr>
      </w:pPr>
    </w:p>
    <w:p w14:paraId="21B142F6" w14:textId="77777777" w:rsidR="00D03B38" w:rsidRDefault="00D03B38" w:rsidP="008975BD">
      <w:pPr>
        <w:spacing w:after="0" w:line="240" w:lineRule="auto"/>
        <w:rPr>
          <w:rFonts w:ascii="Garamond" w:hAnsi="Garamond"/>
          <w:szCs w:val="24"/>
        </w:rPr>
      </w:pPr>
    </w:p>
    <w:p w14:paraId="680633BA" w14:textId="77777777" w:rsidR="00D03B38" w:rsidRDefault="00D03B38" w:rsidP="008975BD">
      <w:pPr>
        <w:spacing w:after="0" w:line="240" w:lineRule="auto"/>
        <w:rPr>
          <w:rFonts w:ascii="Garamond" w:hAnsi="Garamond"/>
          <w:szCs w:val="24"/>
        </w:rPr>
      </w:pPr>
    </w:p>
    <w:p w14:paraId="50FB480E" w14:textId="77777777" w:rsidR="00D03B38" w:rsidRDefault="00D03B38" w:rsidP="008975BD">
      <w:pPr>
        <w:spacing w:after="0" w:line="240" w:lineRule="auto"/>
        <w:rPr>
          <w:rFonts w:ascii="Garamond" w:hAnsi="Garamond"/>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4"/>
        <w:gridCol w:w="221"/>
        <w:gridCol w:w="221"/>
      </w:tblGrid>
      <w:tr w:rsidR="00D03B38" w14:paraId="6A331E63" w14:textId="77777777" w:rsidTr="00385A6F">
        <w:tc>
          <w:tcPr>
            <w:tcW w:w="4392"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2"/>
              <w:gridCol w:w="4173"/>
              <w:gridCol w:w="4173"/>
            </w:tblGrid>
            <w:tr w:rsidR="00D03B38" w14:paraId="5D820FD8" w14:textId="77777777" w:rsidTr="00385A6F">
              <w:tc>
                <w:tcPr>
                  <w:tcW w:w="4392" w:type="dxa"/>
                </w:tcPr>
                <w:p w14:paraId="4C5F1C12" w14:textId="77777777" w:rsidR="00D03B38" w:rsidRDefault="00D03B38" w:rsidP="00385A6F">
                  <w:pPr>
                    <w:rPr>
                      <w:rFonts w:ascii="Garamond" w:hAnsi="Garamond"/>
                      <w:szCs w:val="24"/>
                    </w:rPr>
                  </w:pPr>
                  <w:r>
                    <w:rPr>
                      <w:rFonts w:ascii="Garamond" w:hAnsi="Garamond"/>
                      <w:noProof/>
                      <w:szCs w:val="24"/>
                    </w:rPr>
                    <w:drawing>
                      <wp:inline distT="0" distB="0" distL="0" distR="0" wp14:anchorId="5342D745" wp14:editId="464953B3">
                        <wp:extent cx="2741537" cy="1773936"/>
                        <wp:effectExtent l="0" t="0" r="190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Dec.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c>
                <w:tcPr>
                  <w:tcW w:w="4392" w:type="dxa"/>
                </w:tcPr>
                <w:p w14:paraId="77C4BB4C" w14:textId="77777777" w:rsidR="00D03B38" w:rsidRDefault="00D03B38" w:rsidP="00385A6F">
                  <w:pPr>
                    <w:rPr>
                      <w:rFonts w:ascii="Garamond" w:hAnsi="Garamond"/>
                      <w:szCs w:val="24"/>
                    </w:rPr>
                  </w:pPr>
                  <w:r>
                    <w:rPr>
                      <w:rFonts w:ascii="Garamond" w:hAnsi="Garamond"/>
                      <w:noProof/>
                      <w:szCs w:val="24"/>
                    </w:rPr>
                    <w:drawing>
                      <wp:inline distT="0" distB="0" distL="0" distR="0" wp14:anchorId="061CC782" wp14:editId="191E72A9">
                        <wp:extent cx="2741537" cy="1773936"/>
                        <wp:effectExtent l="0" t="0" r="190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Jan.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c>
                <w:tcPr>
                  <w:tcW w:w="4392" w:type="dxa"/>
                </w:tcPr>
                <w:p w14:paraId="51524DDE" w14:textId="77777777" w:rsidR="00D03B38" w:rsidRDefault="00D03B38" w:rsidP="00385A6F">
                  <w:pPr>
                    <w:rPr>
                      <w:rFonts w:ascii="Garamond" w:hAnsi="Garamond"/>
                      <w:szCs w:val="24"/>
                    </w:rPr>
                  </w:pPr>
                  <w:r>
                    <w:rPr>
                      <w:rFonts w:ascii="Garamond" w:hAnsi="Garamond"/>
                      <w:noProof/>
                      <w:szCs w:val="24"/>
                    </w:rPr>
                    <w:drawing>
                      <wp:inline distT="0" distB="0" distL="0" distR="0" wp14:anchorId="40218C38" wp14:editId="620D1D7A">
                        <wp:extent cx="2741537" cy="1773936"/>
                        <wp:effectExtent l="0" t="0" r="190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Feb.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r>
            <w:tr w:rsidR="00D03B38" w14:paraId="1106F71D" w14:textId="77777777" w:rsidTr="00385A6F">
              <w:tc>
                <w:tcPr>
                  <w:tcW w:w="4392" w:type="dxa"/>
                </w:tcPr>
                <w:p w14:paraId="61A6B546" w14:textId="77777777" w:rsidR="00D03B38" w:rsidRDefault="00D03B38" w:rsidP="00385A6F">
                  <w:pPr>
                    <w:rPr>
                      <w:rFonts w:ascii="Garamond" w:hAnsi="Garamond"/>
                      <w:szCs w:val="24"/>
                    </w:rPr>
                  </w:pPr>
                  <w:r>
                    <w:rPr>
                      <w:rFonts w:ascii="Garamond" w:hAnsi="Garamond"/>
                      <w:noProof/>
                      <w:szCs w:val="24"/>
                    </w:rPr>
                    <w:drawing>
                      <wp:inline distT="0" distB="0" distL="0" distR="0" wp14:anchorId="2C30C90F" wp14:editId="669E01F7">
                        <wp:extent cx="2741537" cy="1773936"/>
                        <wp:effectExtent l="0" t="0" r="190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Mar.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c>
                <w:tcPr>
                  <w:tcW w:w="4392" w:type="dxa"/>
                </w:tcPr>
                <w:p w14:paraId="5385162B" w14:textId="77777777" w:rsidR="00D03B38" w:rsidRDefault="00D03B38" w:rsidP="00385A6F">
                  <w:pPr>
                    <w:rPr>
                      <w:rFonts w:ascii="Garamond" w:hAnsi="Garamond"/>
                      <w:szCs w:val="24"/>
                    </w:rPr>
                  </w:pPr>
                  <w:r>
                    <w:rPr>
                      <w:rFonts w:ascii="Garamond" w:hAnsi="Garamond"/>
                      <w:noProof/>
                      <w:szCs w:val="24"/>
                    </w:rPr>
                    <w:drawing>
                      <wp:inline distT="0" distB="0" distL="0" distR="0" wp14:anchorId="56BE3F70" wp14:editId="5B949C4E">
                        <wp:extent cx="2741537" cy="1773936"/>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Apr.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c>
                <w:tcPr>
                  <w:tcW w:w="4392" w:type="dxa"/>
                </w:tcPr>
                <w:p w14:paraId="33B0645C" w14:textId="77777777" w:rsidR="00D03B38" w:rsidRDefault="00D03B38" w:rsidP="00385A6F">
                  <w:pPr>
                    <w:rPr>
                      <w:rFonts w:ascii="Garamond" w:hAnsi="Garamond"/>
                      <w:szCs w:val="24"/>
                    </w:rPr>
                  </w:pPr>
                  <w:r>
                    <w:rPr>
                      <w:rFonts w:ascii="Garamond" w:hAnsi="Garamond"/>
                      <w:noProof/>
                      <w:szCs w:val="24"/>
                    </w:rPr>
                    <w:drawing>
                      <wp:inline distT="0" distB="0" distL="0" distR="0" wp14:anchorId="6F3D3666" wp14:editId="1A5CCDA2">
                        <wp:extent cx="2741537" cy="1773936"/>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Terra_May.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41537" cy="1773936"/>
                                </a:xfrm>
                                <a:prstGeom prst="rect">
                                  <a:avLst/>
                                </a:prstGeom>
                              </pic:spPr>
                            </pic:pic>
                          </a:graphicData>
                        </a:graphic>
                      </wp:inline>
                    </w:drawing>
                  </w:r>
                </w:p>
              </w:tc>
            </w:tr>
          </w:tbl>
          <w:p w14:paraId="54496E35" w14:textId="30C78775" w:rsidR="00D03B38" w:rsidRDefault="00D03B38" w:rsidP="00385A6F">
            <w:pPr>
              <w:rPr>
                <w:rFonts w:ascii="Garamond" w:hAnsi="Garamond"/>
                <w:szCs w:val="24"/>
              </w:rPr>
            </w:pPr>
          </w:p>
        </w:tc>
        <w:tc>
          <w:tcPr>
            <w:tcW w:w="4392" w:type="dxa"/>
          </w:tcPr>
          <w:p w14:paraId="2015C152" w14:textId="3019A33A" w:rsidR="00D03B38" w:rsidRDefault="00D03B38" w:rsidP="00385A6F">
            <w:pPr>
              <w:rPr>
                <w:rFonts w:ascii="Garamond" w:hAnsi="Garamond"/>
                <w:szCs w:val="24"/>
              </w:rPr>
            </w:pPr>
          </w:p>
        </w:tc>
        <w:tc>
          <w:tcPr>
            <w:tcW w:w="4392" w:type="dxa"/>
          </w:tcPr>
          <w:p w14:paraId="7DA62700" w14:textId="0C1E7A24" w:rsidR="00D03B38" w:rsidRDefault="00D03B38" w:rsidP="00385A6F">
            <w:pPr>
              <w:rPr>
                <w:rFonts w:ascii="Garamond" w:hAnsi="Garamond"/>
                <w:szCs w:val="24"/>
              </w:rPr>
            </w:pPr>
          </w:p>
        </w:tc>
      </w:tr>
      <w:tr w:rsidR="00D03B38" w14:paraId="5D8CA40D" w14:textId="77777777" w:rsidTr="00385A6F">
        <w:tc>
          <w:tcPr>
            <w:tcW w:w="4392" w:type="dxa"/>
          </w:tcPr>
          <w:p w14:paraId="4621B1AD" w14:textId="00D9615E" w:rsidR="00D03B38" w:rsidRDefault="00D03B38" w:rsidP="00385A6F">
            <w:pPr>
              <w:rPr>
                <w:rFonts w:ascii="Garamond" w:hAnsi="Garamond"/>
                <w:szCs w:val="24"/>
              </w:rPr>
            </w:pPr>
          </w:p>
        </w:tc>
        <w:tc>
          <w:tcPr>
            <w:tcW w:w="4392" w:type="dxa"/>
          </w:tcPr>
          <w:p w14:paraId="15AA2167" w14:textId="48E47E98" w:rsidR="00D03B38" w:rsidRDefault="00D03B38" w:rsidP="00385A6F">
            <w:pPr>
              <w:rPr>
                <w:rFonts w:ascii="Garamond" w:hAnsi="Garamond"/>
                <w:szCs w:val="24"/>
              </w:rPr>
            </w:pPr>
          </w:p>
        </w:tc>
        <w:tc>
          <w:tcPr>
            <w:tcW w:w="4392" w:type="dxa"/>
          </w:tcPr>
          <w:p w14:paraId="3AD020F1" w14:textId="71A45883" w:rsidR="00D03B38" w:rsidRDefault="00D03B38" w:rsidP="00385A6F">
            <w:pPr>
              <w:rPr>
                <w:rFonts w:ascii="Garamond" w:hAnsi="Garamond"/>
                <w:szCs w:val="24"/>
              </w:rPr>
            </w:pPr>
          </w:p>
        </w:tc>
      </w:tr>
    </w:tbl>
    <w:p w14:paraId="530817A1" w14:textId="27149C6C" w:rsidR="00D03B38" w:rsidRDefault="00D03B38" w:rsidP="008975BD">
      <w:pPr>
        <w:spacing w:after="0" w:line="240" w:lineRule="auto"/>
        <w:rPr>
          <w:rFonts w:ascii="Garamond" w:hAnsi="Garamond"/>
          <w:szCs w:val="24"/>
        </w:rPr>
      </w:pPr>
      <w:r w:rsidRPr="000378A2">
        <w:rPr>
          <w:rFonts w:ascii="Garamond" w:hAnsi="Garamond"/>
          <w:noProof/>
          <w:szCs w:val="24"/>
        </w:rPr>
        <mc:AlternateContent>
          <mc:Choice Requires="wps">
            <w:drawing>
              <wp:anchor distT="0" distB="0" distL="114300" distR="114300" simplePos="0" relativeHeight="251689984" behindDoc="0" locked="0" layoutInCell="1" allowOverlap="1" wp14:anchorId="793A0433" wp14:editId="68E54196">
                <wp:simplePos x="0" y="0"/>
                <wp:positionH relativeFrom="column">
                  <wp:posOffset>1753870</wp:posOffset>
                </wp:positionH>
                <wp:positionV relativeFrom="paragraph">
                  <wp:posOffset>33655</wp:posOffset>
                </wp:positionV>
                <wp:extent cx="4740275" cy="588645"/>
                <wp:effectExtent l="0" t="0" r="0" b="190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275" cy="588645"/>
                        </a:xfrm>
                        <a:prstGeom prst="rect">
                          <a:avLst/>
                        </a:prstGeom>
                        <a:noFill/>
                        <a:ln w="9525">
                          <a:noFill/>
                          <a:miter lim="800000"/>
                          <a:headEnd/>
                          <a:tailEnd/>
                        </a:ln>
                      </wps:spPr>
                      <wps:txbx>
                        <w:txbxContent>
                          <w:p w14:paraId="6284412D" w14:textId="79B399AE" w:rsidR="00385A6F" w:rsidRPr="000378A2" w:rsidRDefault="00385A6F" w:rsidP="00D03B38">
                            <w:pPr>
                              <w:jc w:val="center"/>
                              <w:rPr>
                                <w:rFonts w:ascii="Garamond" w:hAnsi="Garamond"/>
                              </w:rPr>
                            </w:pPr>
                            <w:r>
                              <w:rPr>
                                <w:rFonts w:ascii="Garamond" w:hAnsi="Garamond"/>
                              </w:rPr>
                              <w:t>Aqua</w:t>
                            </w:r>
                            <w:r w:rsidRPr="000378A2">
                              <w:rPr>
                                <w:rFonts w:ascii="Garamond" w:hAnsi="Garamond"/>
                              </w:rPr>
                              <w:t xml:space="preserve"> MODIS AOD Climatologies </w:t>
                            </w:r>
                            <w:r>
                              <w:rPr>
                                <w:rFonts w:ascii="Garamond" w:hAnsi="Garamond"/>
                              </w:rPr>
                              <w:t xml:space="preserve">for Florida, </w:t>
                            </w:r>
                            <w:r w:rsidRPr="000378A2">
                              <w:rPr>
                                <w:rFonts w:ascii="Garamond" w:hAnsi="Garamond"/>
                              </w:rPr>
                              <w:t>200</w:t>
                            </w:r>
                            <w:r>
                              <w:rPr>
                                <w:rFonts w:ascii="Garamond" w:hAnsi="Garamond"/>
                              </w:rPr>
                              <w:t>2</w:t>
                            </w:r>
                            <w:r w:rsidRPr="000378A2">
                              <w:rPr>
                                <w:rFonts w:ascii="Garamond" w:hAnsi="Garamond"/>
                              </w:rPr>
                              <w:t xml:space="preserve">-2015, arranged by season. Top row: </w:t>
                            </w:r>
                            <w:r>
                              <w:rPr>
                                <w:rFonts w:ascii="Garamond" w:hAnsi="Garamond"/>
                              </w:rPr>
                              <w:t>Summer</w:t>
                            </w:r>
                            <w:r w:rsidRPr="000378A2">
                              <w:rPr>
                                <w:rFonts w:ascii="Garamond" w:hAnsi="Garamond"/>
                              </w:rPr>
                              <w:t xml:space="preserve">, bottom row: </w:t>
                            </w:r>
                            <w:r>
                              <w:rPr>
                                <w:rFonts w:ascii="Garamond" w:hAnsi="Garamond"/>
                              </w:rPr>
                              <w:t>Fall.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38.1pt;margin-top:2.65pt;width:373.2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" filled="f" stroked="f">
                <v:textbox style="mso-fit-shape-to-text:t">
                  <w:txbxContent>
                    <w:p w14:paraId="6284412D" w14:textId="79B399AE" w:rsidR="00D03B38" w:rsidRPr="000378A2" w:rsidRDefault="00D03B38" w:rsidP="00D03B38">
                      <w:pPr>
                        <w:jc w:val="center"/>
                        <w:rPr>
                          <w:rFonts w:ascii="Garamond" w:hAnsi="Garamond"/>
                        </w:rPr>
                      </w:pPr>
                      <w:r>
                        <w:rPr>
                          <w:rFonts w:ascii="Garamond" w:hAnsi="Garamond"/>
                        </w:rPr>
                        <w:t>Aqua</w:t>
                      </w:r>
                      <w:r w:rsidRPr="000378A2">
                        <w:rPr>
                          <w:rFonts w:ascii="Garamond" w:hAnsi="Garamond"/>
                        </w:rPr>
                        <w:t xml:space="preserve"> MODIS AOD Climatologies </w:t>
                      </w:r>
                      <w:r>
                        <w:rPr>
                          <w:rFonts w:ascii="Garamond" w:hAnsi="Garamond"/>
                        </w:rPr>
                        <w:t xml:space="preserve">for Florida, </w:t>
                      </w:r>
                      <w:r w:rsidRPr="000378A2">
                        <w:rPr>
                          <w:rFonts w:ascii="Garamond" w:hAnsi="Garamond"/>
                        </w:rPr>
                        <w:t>200</w:t>
                      </w:r>
                      <w:r>
                        <w:rPr>
                          <w:rFonts w:ascii="Garamond" w:hAnsi="Garamond"/>
                        </w:rPr>
                        <w:t>2</w:t>
                      </w:r>
                      <w:r w:rsidRPr="000378A2">
                        <w:rPr>
                          <w:rFonts w:ascii="Garamond" w:hAnsi="Garamond"/>
                        </w:rPr>
                        <w:t xml:space="preserve">-2015, arranged by season. Top row: </w:t>
                      </w:r>
                      <w:r w:rsidR="0034669F">
                        <w:rPr>
                          <w:rFonts w:ascii="Garamond" w:hAnsi="Garamond"/>
                        </w:rPr>
                        <w:t>S</w:t>
                      </w:r>
                      <w:r>
                        <w:rPr>
                          <w:rFonts w:ascii="Garamond" w:hAnsi="Garamond"/>
                        </w:rPr>
                        <w:t>ummer</w:t>
                      </w:r>
                      <w:r w:rsidRPr="000378A2">
                        <w:rPr>
                          <w:rFonts w:ascii="Garamond" w:hAnsi="Garamond"/>
                        </w:rPr>
                        <w:t xml:space="preserve">, bottom row: </w:t>
                      </w:r>
                      <w:r w:rsidR="0034669F">
                        <w:rPr>
                          <w:rFonts w:ascii="Garamond" w:hAnsi="Garamond"/>
                        </w:rPr>
                        <w:t>F</w:t>
                      </w:r>
                      <w:r>
                        <w:rPr>
                          <w:rFonts w:ascii="Garamond" w:hAnsi="Garamond"/>
                        </w:rPr>
                        <w:t>all.</w:t>
                      </w:r>
                    </w:p>
                  </w:txbxContent>
                </v:textbox>
              </v:shape>
            </w:pict>
          </mc:Fallback>
        </mc:AlternateContent>
      </w:r>
    </w:p>
    <w:p w14:paraId="500682E1" w14:textId="5AE89122" w:rsidR="00D03B38" w:rsidRDefault="00D03B38" w:rsidP="008975BD">
      <w:pPr>
        <w:spacing w:after="0" w:line="240" w:lineRule="auto"/>
        <w:rPr>
          <w:rFonts w:ascii="Garamond" w:hAnsi="Garamond"/>
          <w:szCs w:val="24"/>
        </w:rPr>
      </w:pPr>
    </w:p>
    <w:p w14:paraId="24D7D6F8" w14:textId="77777777" w:rsidR="00D03B38" w:rsidRDefault="00D03B38" w:rsidP="008975BD">
      <w:pPr>
        <w:spacing w:after="0" w:line="240" w:lineRule="auto"/>
        <w:rPr>
          <w:rFonts w:ascii="Garamond" w:hAnsi="Garamond"/>
          <w:szCs w:val="24"/>
        </w:rPr>
      </w:pPr>
    </w:p>
    <w:p w14:paraId="075EAAC9" w14:textId="77777777" w:rsidR="00D03B38" w:rsidRDefault="00D03B38" w:rsidP="008975BD">
      <w:pPr>
        <w:spacing w:after="0" w:line="240" w:lineRule="auto"/>
        <w:rPr>
          <w:rFonts w:ascii="Garamond" w:hAnsi="Garamond"/>
          <w:szCs w:val="24"/>
        </w:rPr>
      </w:pPr>
    </w:p>
    <w:p w14:paraId="55CA8775" w14:textId="77777777" w:rsidR="00D03B38" w:rsidRDefault="00D03B38" w:rsidP="008975BD">
      <w:pPr>
        <w:spacing w:after="0" w:line="240" w:lineRule="auto"/>
        <w:rPr>
          <w:rFonts w:ascii="Garamond" w:hAnsi="Garamond"/>
          <w:szCs w:val="24"/>
        </w:rPr>
      </w:pPr>
    </w:p>
    <w:p w14:paraId="55BB744F" w14:textId="77777777" w:rsidR="00D03B38" w:rsidRDefault="00D03B38" w:rsidP="008975BD">
      <w:pPr>
        <w:spacing w:after="0" w:line="240" w:lineRule="auto"/>
        <w:rPr>
          <w:rFonts w:ascii="Garamond" w:hAnsi="Garamond"/>
          <w:szCs w:val="24"/>
        </w:rPr>
      </w:pPr>
    </w:p>
    <w:p w14:paraId="1369EE9E" w14:textId="77777777" w:rsidR="00D03B38" w:rsidRDefault="00D03B38" w:rsidP="008975BD">
      <w:pPr>
        <w:spacing w:after="0" w:line="240" w:lineRule="auto"/>
        <w:rPr>
          <w:rFonts w:ascii="Garamond" w:hAnsi="Garamond"/>
          <w:szCs w:val="24"/>
        </w:rPr>
      </w:pPr>
    </w:p>
    <w:p w14:paraId="61F3D6CC" w14:textId="77777777" w:rsidR="00D03B38" w:rsidRDefault="00D03B38" w:rsidP="008975BD">
      <w:pPr>
        <w:spacing w:after="0" w:line="240" w:lineRule="auto"/>
        <w:rPr>
          <w:rFonts w:ascii="Garamond" w:hAnsi="Garamond"/>
          <w:szCs w:val="24"/>
        </w:rPr>
      </w:pPr>
    </w:p>
    <w:p w14:paraId="30413B20" w14:textId="77777777" w:rsidR="009B4756" w:rsidRDefault="009B4756" w:rsidP="008975BD">
      <w:pPr>
        <w:spacing w:after="0" w:line="240" w:lineRule="auto"/>
        <w:rPr>
          <w:rFonts w:ascii="Garamond" w:hAnsi="Garamond"/>
          <w:szCs w:val="24"/>
        </w:rPr>
        <w:sectPr w:rsidR="009B4756" w:rsidSect="000378A2">
          <w:pgSz w:w="15840" w:h="12240" w:orient="landscape" w:code="1"/>
          <w:pgMar w:top="1440" w:right="1440" w:bottom="1440" w:left="1440" w:header="720" w:footer="720" w:gutter="0"/>
          <w:cols w:space="720"/>
          <w:titlePg/>
          <w:docGrid w:linePitch="360"/>
        </w:sectPr>
      </w:pPr>
    </w:p>
    <w:p w14:paraId="011F596A" w14:textId="221F4BE8" w:rsidR="009B4756" w:rsidRDefault="009B4756" w:rsidP="008975BD">
      <w:pPr>
        <w:spacing w:after="0" w:line="240" w:lineRule="auto"/>
        <w:rPr>
          <w:rFonts w:ascii="Garamond" w:hAnsi="Garamond"/>
          <w:szCs w:val="24"/>
        </w:rPr>
      </w:pPr>
      <w:r>
        <w:rPr>
          <w:rFonts w:ascii="Garamond" w:hAnsi="Garamond"/>
          <w:szCs w:val="24"/>
        </w:rPr>
        <w:lastRenderedPageBreak/>
        <w:t>Linear Regression Graphs</w:t>
      </w:r>
    </w:p>
    <w:p w14:paraId="25AFD5EE" w14:textId="77777777" w:rsidR="009B4756" w:rsidRDefault="009B4756" w:rsidP="008975BD">
      <w:pPr>
        <w:spacing w:after="0" w:line="240" w:lineRule="auto"/>
        <w:rPr>
          <w:rFonts w:ascii="Garamond" w:hAnsi="Garamond"/>
          <w:szCs w:val="24"/>
        </w:rPr>
      </w:pPr>
    </w:p>
    <w:p w14:paraId="65AECC59" w14:textId="77777777" w:rsidR="009B4756" w:rsidRDefault="009B4756" w:rsidP="008975BD">
      <w:pPr>
        <w:spacing w:after="0" w:line="240" w:lineRule="auto"/>
        <w:rPr>
          <w:rFonts w:ascii="Garamond" w:hAnsi="Garamond"/>
          <w:szCs w:val="24"/>
        </w:rPr>
      </w:pPr>
    </w:p>
    <w:p w14:paraId="7A748CF9" w14:textId="77777777" w:rsidR="009B4756" w:rsidRDefault="009B4756" w:rsidP="009B4756">
      <w:pPr>
        <w:spacing w:after="0" w:line="240" w:lineRule="auto"/>
        <w:jc w:val="center"/>
        <w:rPr>
          <w:rFonts w:ascii="Garamond" w:hAnsi="Garamond"/>
          <w:szCs w:val="24"/>
        </w:rPr>
      </w:pPr>
      <w:r w:rsidRPr="009B4756">
        <w:rPr>
          <w:rFonts w:ascii="Garamond" w:hAnsi="Garamond"/>
          <w:noProof/>
          <w:szCs w:val="24"/>
        </w:rPr>
        <w:drawing>
          <wp:inline distT="0" distB="0" distL="0" distR="0" wp14:anchorId="714439F7" wp14:editId="7B42F4E9">
            <wp:extent cx="5743575" cy="3143250"/>
            <wp:effectExtent l="0" t="0" r="9525" b="19050"/>
            <wp:docPr id="301"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C132F9A" w14:textId="77777777" w:rsidR="009B4756" w:rsidRDefault="009B4756" w:rsidP="009B4756">
      <w:pPr>
        <w:spacing w:after="0" w:line="240" w:lineRule="auto"/>
        <w:jc w:val="center"/>
        <w:rPr>
          <w:rFonts w:ascii="Garamond" w:hAnsi="Garamond"/>
          <w:szCs w:val="24"/>
        </w:rPr>
      </w:pPr>
    </w:p>
    <w:p w14:paraId="2AFEA151" w14:textId="1C773143" w:rsidR="009B4756" w:rsidRDefault="009B4756" w:rsidP="009B4756">
      <w:pPr>
        <w:spacing w:after="0" w:line="240" w:lineRule="auto"/>
        <w:jc w:val="center"/>
        <w:rPr>
          <w:rFonts w:ascii="Garamond" w:hAnsi="Garamond"/>
          <w:szCs w:val="24"/>
        </w:rPr>
      </w:pPr>
      <w:r>
        <w:rPr>
          <w:rFonts w:ascii="Garamond" w:hAnsi="Garamond"/>
          <w:szCs w:val="24"/>
        </w:rPr>
        <w:t xml:space="preserve">Linear regression analysis for all stations in Hawaii comparing </w:t>
      </w:r>
      <w:r>
        <w:rPr>
          <w:rFonts w:ascii="Garamond" w:hAnsi="Garamond"/>
          <w:i/>
          <w:szCs w:val="24"/>
        </w:rPr>
        <w:t>in situ</w:t>
      </w:r>
      <w:r>
        <w:rPr>
          <w:rFonts w:ascii="Garamond" w:hAnsi="Garamond"/>
          <w:szCs w:val="24"/>
        </w:rPr>
        <w:t xml:space="preserve"> to MODIS AOD measurements</w:t>
      </w:r>
      <w:r w:rsidR="000B1AD5">
        <w:rPr>
          <w:rFonts w:ascii="Garamond" w:hAnsi="Garamond"/>
          <w:szCs w:val="24"/>
        </w:rPr>
        <w:t xml:space="preserve"> for S</w:t>
      </w:r>
      <w:r>
        <w:rPr>
          <w:rFonts w:ascii="Garamond" w:hAnsi="Garamond"/>
          <w:szCs w:val="24"/>
        </w:rPr>
        <w:t>pring.</w:t>
      </w:r>
    </w:p>
    <w:p w14:paraId="61E830E4" w14:textId="77777777" w:rsidR="009B4756" w:rsidRDefault="009B4756" w:rsidP="009B4756">
      <w:pPr>
        <w:spacing w:after="0" w:line="240" w:lineRule="auto"/>
        <w:jc w:val="center"/>
        <w:rPr>
          <w:rFonts w:ascii="Garamond" w:hAnsi="Garamond"/>
          <w:szCs w:val="24"/>
        </w:rPr>
      </w:pPr>
    </w:p>
    <w:p w14:paraId="52C2CBC6" w14:textId="057F733A" w:rsidR="00D03B38" w:rsidRDefault="009B4756" w:rsidP="009B4756">
      <w:pPr>
        <w:spacing w:after="0" w:line="240" w:lineRule="auto"/>
        <w:jc w:val="center"/>
        <w:rPr>
          <w:rFonts w:ascii="Garamond" w:hAnsi="Garamond"/>
          <w:szCs w:val="24"/>
        </w:rPr>
      </w:pPr>
      <w:r w:rsidRPr="009B4756">
        <w:rPr>
          <w:rFonts w:ascii="Garamond" w:hAnsi="Garamond"/>
          <w:noProof/>
          <w:szCs w:val="24"/>
        </w:rPr>
        <w:drawing>
          <wp:inline distT="0" distB="0" distL="0" distR="0" wp14:anchorId="3C7EFA0E" wp14:editId="7B8C81F1">
            <wp:extent cx="5762625" cy="3467100"/>
            <wp:effectExtent l="0" t="0" r="9525" b="1905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861E27A" w14:textId="77777777" w:rsidR="009B4756" w:rsidRDefault="009B4756" w:rsidP="009B4756">
      <w:pPr>
        <w:spacing w:after="0" w:line="240" w:lineRule="auto"/>
        <w:jc w:val="center"/>
        <w:rPr>
          <w:rFonts w:ascii="Garamond" w:hAnsi="Garamond"/>
          <w:szCs w:val="24"/>
        </w:rPr>
      </w:pPr>
    </w:p>
    <w:p w14:paraId="4A1D69AC" w14:textId="3C4D4DEE" w:rsidR="009B4756" w:rsidRDefault="009B4756" w:rsidP="009B4756">
      <w:pPr>
        <w:spacing w:after="0" w:line="240" w:lineRule="auto"/>
        <w:jc w:val="center"/>
        <w:rPr>
          <w:rFonts w:ascii="Garamond" w:hAnsi="Garamond"/>
          <w:szCs w:val="24"/>
        </w:rPr>
      </w:pPr>
      <w:r>
        <w:rPr>
          <w:rFonts w:ascii="Garamond" w:hAnsi="Garamond"/>
          <w:szCs w:val="24"/>
        </w:rPr>
        <w:t xml:space="preserve">Linear regression analysis for all stations in Hawaii comparing </w:t>
      </w:r>
      <w:r>
        <w:rPr>
          <w:rFonts w:ascii="Garamond" w:hAnsi="Garamond"/>
          <w:i/>
          <w:szCs w:val="24"/>
        </w:rPr>
        <w:t>in situ</w:t>
      </w:r>
      <w:r>
        <w:rPr>
          <w:rFonts w:ascii="Garamond" w:hAnsi="Garamond"/>
          <w:szCs w:val="24"/>
        </w:rPr>
        <w:t xml:space="preserve"> to MODIS AOD measurements for </w:t>
      </w:r>
      <w:r w:rsidR="000B1AD5">
        <w:rPr>
          <w:rFonts w:ascii="Garamond" w:hAnsi="Garamond"/>
          <w:szCs w:val="24"/>
        </w:rPr>
        <w:t>W</w:t>
      </w:r>
      <w:r>
        <w:rPr>
          <w:rFonts w:ascii="Garamond" w:hAnsi="Garamond"/>
          <w:szCs w:val="24"/>
        </w:rPr>
        <w:t>inter.</w:t>
      </w:r>
    </w:p>
    <w:p w14:paraId="07864947" w14:textId="77777777" w:rsidR="009B4756" w:rsidRDefault="009B4756" w:rsidP="009B4756">
      <w:pPr>
        <w:spacing w:after="0" w:line="240" w:lineRule="auto"/>
        <w:jc w:val="center"/>
        <w:rPr>
          <w:rFonts w:ascii="Garamond" w:hAnsi="Garamond"/>
          <w:szCs w:val="24"/>
        </w:rPr>
      </w:pPr>
      <w:r w:rsidRPr="009B4756">
        <w:rPr>
          <w:rFonts w:ascii="Garamond" w:hAnsi="Garamond"/>
          <w:noProof/>
          <w:szCs w:val="24"/>
        </w:rPr>
        <w:lastRenderedPageBreak/>
        <w:drawing>
          <wp:inline distT="0" distB="0" distL="0" distR="0" wp14:anchorId="4C824F97" wp14:editId="3A7A7925">
            <wp:extent cx="5372100" cy="3343275"/>
            <wp:effectExtent l="0" t="0" r="19050" b="952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A40B239" w14:textId="77777777" w:rsidR="009B4756" w:rsidRDefault="009B4756" w:rsidP="009B4756">
      <w:pPr>
        <w:spacing w:after="0" w:line="240" w:lineRule="auto"/>
        <w:jc w:val="center"/>
        <w:rPr>
          <w:rFonts w:ascii="Garamond" w:hAnsi="Garamond"/>
          <w:szCs w:val="24"/>
        </w:rPr>
      </w:pPr>
    </w:p>
    <w:p w14:paraId="4AA8BDF9" w14:textId="0EC08ECB" w:rsidR="009B4756" w:rsidRDefault="009B4756" w:rsidP="009B4756">
      <w:pPr>
        <w:spacing w:after="0" w:line="240" w:lineRule="auto"/>
        <w:jc w:val="center"/>
        <w:rPr>
          <w:rFonts w:ascii="Garamond" w:hAnsi="Garamond"/>
          <w:szCs w:val="24"/>
        </w:rPr>
      </w:pPr>
      <w:r>
        <w:rPr>
          <w:rFonts w:ascii="Garamond" w:hAnsi="Garamond"/>
          <w:szCs w:val="24"/>
        </w:rPr>
        <w:t xml:space="preserve">Linear regression analysis for all stations in Hawaii comparing </w:t>
      </w:r>
      <w:r>
        <w:rPr>
          <w:rFonts w:ascii="Garamond" w:hAnsi="Garamond"/>
          <w:i/>
          <w:szCs w:val="24"/>
        </w:rPr>
        <w:t>in situ</w:t>
      </w:r>
      <w:r>
        <w:rPr>
          <w:rFonts w:ascii="Garamond" w:hAnsi="Garamond"/>
          <w:szCs w:val="24"/>
        </w:rPr>
        <w:t xml:space="preserve"> to MODIS AOD measurements for </w:t>
      </w:r>
      <w:r w:rsidR="000B1AD5">
        <w:rPr>
          <w:rFonts w:ascii="Garamond" w:hAnsi="Garamond"/>
          <w:szCs w:val="24"/>
        </w:rPr>
        <w:t>S</w:t>
      </w:r>
      <w:r>
        <w:rPr>
          <w:rFonts w:ascii="Garamond" w:hAnsi="Garamond"/>
          <w:szCs w:val="24"/>
        </w:rPr>
        <w:t>ummer.</w:t>
      </w:r>
    </w:p>
    <w:p w14:paraId="4F0220FA" w14:textId="77777777" w:rsidR="009B4756" w:rsidRDefault="009B4756" w:rsidP="009B4756">
      <w:pPr>
        <w:spacing w:after="0" w:line="240" w:lineRule="auto"/>
        <w:jc w:val="center"/>
        <w:rPr>
          <w:rFonts w:ascii="Garamond" w:hAnsi="Garamond"/>
          <w:szCs w:val="24"/>
        </w:rPr>
      </w:pPr>
    </w:p>
    <w:p w14:paraId="3E3A39C3" w14:textId="45B5CB2F" w:rsidR="009B4756" w:rsidRDefault="009B4756" w:rsidP="009B4756">
      <w:pPr>
        <w:spacing w:after="0" w:line="240" w:lineRule="auto"/>
        <w:jc w:val="center"/>
        <w:rPr>
          <w:rFonts w:ascii="Garamond" w:hAnsi="Garamond"/>
          <w:szCs w:val="24"/>
        </w:rPr>
      </w:pPr>
      <w:r w:rsidRPr="009B4756">
        <w:rPr>
          <w:rFonts w:ascii="Garamond" w:hAnsi="Garamond"/>
          <w:noProof/>
          <w:szCs w:val="24"/>
        </w:rPr>
        <w:drawing>
          <wp:inline distT="0" distB="0" distL="0" distR="0" wp14:anchorId="758737C7" wp14:editId="466CF2DD">
            <wp:extent cx="5438775" cy="3733800"/>
            <wp:effectExtent l="0" t="0" r="9525" b="1905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9E4D072" w14:textId="77777777" w:rsidR="009B4756" w:rsidRDefault="009B4756" w:rsidP="009B4756">
      <w:pPr>
        <w:spacing w:after="0" w:line="240" w:lineRule="auto"/>
        <w:jc w:val="center"/>
        <w:rPr>
          <w:rFonts w:ascii="Garamond" w:hAnsi="Garamond"/>
          <w:szCs w:val="24"/>
        </w:rPr>
      </w:pPr>
    </w:p>
    <w:p w14:paraId="133435A3" w14:textId="0F6DA83F" w:rsidR="009B4756" w:rsidRDefault="009B4756" w:rsidP="009B4756">
      <w:pPr>
        <w:spacing w:after="0" w:line="240" w:lineRule="auto"/>
        <w:jc w:val="center"/>
        <w:rPr>
          <w:rFonts w:ascii="Garamond" w:hAnsi="Garamond"/>
          <w:szCs w:val="24"/>
        </w:rPr>
      </w:pPr>
      <w:r>
        <w:rPr>
          <w:rFonts w:ascii="Garamond" w:hAnsi="Garamond"/>
          <w:szCs w:val="24"/>
        </w:rPr>
        <w:t xml:space="preserve">Linear regression analysis for all stations in Hawaii comparing </w:t>
      </w:r>
      <w:r>
        <w:rPr>
          <w:rFonts w:ascii="Garamond" w:hAnsi="Garamond"/>
          <w:i/>
          <w:szCs w:val="24"/>
        </w:rPr>
        <w:t>in situ</w:t>
      </w:r>
      <w:r>
        <w:rPr>
          <w:rFonts w:ascii="Garamond" w:hAnsi="Garamond"/>
          <w:szCs w:val="24"/>
        </w:rPr>
        <w:t xml:space="preserve"> to MODIS AOD measurements for </w:t>
      </w:r>
      <w:r w:rsidR="000B1AD5">
        <w:rPr>
          <w:rFonts w:ascii="Garamond" w:hAnsi="Garamond"/>
          <w:szCs w:val="24"/>
        </w:rPr>
        <w:t>A</w:t>
      </w:r>
      <w:r>
        <w:rPr>
          <w:rFonts w:ascii="Garamond" w:hAnsi="Garamond"/>
          <w:szCs w:val="24"/>
        </w:rPr>
        <w:t>utumn.</w:t>
      </w:r>
    </w:p>
    <w:p w14:paraId="236BD803" w14:textId="77777777" w:rsidR="000B1AD5" w:rsidRDefault="009B4756" w:rsidP="009B4756">
      <w:pPr>
        <w:spacing w:after="0" w:line="240" w:lineRule="auto"/>
        <w:jc w:val="center"/>
        <w:rPr>
          <w:rFonts w:ascii="Garamond" w:hAnsi="Garamond"/>
          <w:szCs w:val="24"/>
        </w:rPr>
      </w:pPr>
      <w:r w:rsidRPr="009B4756">
        <w:rPr>
          <w:rFonts w:ascii="Garamond" w:hAnsi="Garamond"/>
          <w:noProof/>
          <w:szCs w:val="24"/>
        </w:rPr>
        <w:lastRenderedPageBreak/>
        <w:drawing>
          <wp:inline distT="0" distB="0" distL="0" distR="0" wp14:anchorId="52A2A089" wp14:editId="1FDD2187">
            <wp:extent cx="5686425" cy="3390900"/>
            <wp:effectExtent l="0" t="0" r="9525" b="1905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A47401C" w14:textId="77777777" w:rsidR="000B1AD5" w:rsidRDefault="000B1AD5" w:rsidP="009B4756">
      <w:pPr>
        <w:spacing w:after="0" w:line="240" w:lineRule="auto"/>
        <w:jc w:val="center"/>
        <w:rPr>
          <w:rFonts w:ascii="Garamond" w:hAnsi="Garamond"/>
          <w:szCs w:val="24"/>
        </w:rPr>
      </w:pPr>
    </w:p>
    <w:p w14:paraId="158C02DF" w14:textId="25AFFCAF" w:rsidR="000B1AD5" w:rsidRDefault="000B1AD5" w:rsidP="000B1AD5">
      <w:pPr>
        <w:spacing w:after="0" w:line="240" w:lineRule="auto"/>
        <w:jc w:val="center"/>
        <w:rPr>
          <w:rFonts w:ascii="Garamond" w:hAnsi="Garamond"/>
          <w:szCs w:val="24"/>
        </w:rPr>
      </w:pPr>
      <w:r>
        <w:rPr>
          <w:rFonts w:ascii="Garamond" w:hAnsi="Garamond"/>
          <w:szCs w:val="24"/>
        </w:rPr>
        <w:t xml:space="preserve">Linear regression analysis for all stations in Florida comparing </w:t>
      </w:r>
      <w:r>
        <w:rPr>
          <w:rFonts w:ascii="Garamond" w:hAnsi="Garamond"/>
          <w:i/>
          <w:szCs w:val="24"/>
        </w:rPr>
        <w:t>in situ</w:t>
      </w:r>
      <w:r>
        <w:rPr>
          <w:rFonts w:ascii="Garamond" w:hAnsi="Garamond"/>
          <w:szCs w:val="24"/>
        </w:rPr>
        <w:t xml:space="preserve"> to MODIS AOD measurements for Winter.</w:t>
      </w:r>
    </w:p>
    <w:p w14:paraId="1A736C62" w14:textId="77777777" w:rsidR="000B1AD5" w:rsidRDefault="000B1AD5" w:rsidP="009B4756">
      <w:pPr>
        <w:spacing w:after="0" w:line="240" w:lineRule="auto"/>
        <w:jc w:val="center"/>
        <w:rPr>
          <w:rFonts w:ascii="Garamond" w:hAnsi="Garamond"/>
          <w:szCs w:val="24"/>
        </w:rPr>
      </w:pPr>
    </w:p>
    <w:p w14:paraId="1AC1ADC6" w14:textId="7B4AA921" w:rsidR="009B4756" w:rsidRDefault="009B4756" w:rsidP="009B4756">
      <w:pPr>
        <w:spacing w:after="0" w:line="240" w:lineRule="auto"/>
        <w:jc w:val="center"/>
        <w:rPr>
          <w:rFonts w:ascii="Garamond" w:hAnsi="Garamond"/>
          <w:szCs w:val="24"/>
        </w:rPr>
      </w:pPr>
      <w:r w:rsidRPr="000B1AD5">
        <w:rPr>
          <w:rFonts w:ascii="Garamond" w:hAnsi="Garamond"/>
          <w:noProof/>
          <w:sz w:val="18"/>
          <w:szCs w:val="24"/>
        </w:rPr>
        <w:drawing>
          <wp:inline distT="0" distB="0" distL="0" distR="0" wp14:anchorId="3D548584" wp14:editId="60B9DC84">
            <wp:extent cx="5657850" cy="3438525"/>
            <wp:effectExtent l="0" t="0" r="19050" b="9525"/>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A332D52" w14:textId="77777777" w:rsidR="000B1AD5" w:rsidRDefault="000B1AD5" w:rsidP="009B4756">
      <w:pPr>
        <w:spacing w:after="0" w:line="240" w:lineRule="auto"/>
        <w:jc w:val="center"/>
        <w:rPr>
          <w:rFonts w:ascii="Garamond" w:hAnsi="Garamond"/>
          <w:szCs w:val="24"/>
        </w:rPr>
      </w:pPr>
    </w:p>
    <w:p w14:paraId="15376ADA" w14:textId="1C60E48B" w:rsidR="000B1AD5" w:rsidRDefault="000B1AD5" w:rsidP="000B1AD5">
      <w:pPr>
        <w:spacing w:after="0" w:line="240" w:lineRule="auto"/>
        <w:jc w:val="center"/>
        <w:rPr>
          <w:rFonts w:ascii="Garamond" w:hAnsi="Garamond"/>
          <w:szCs w:val="24"/>
        </w:rPr>
      </w:pPr>
      <w:r>
        <w:rPr>
          <w:rFonts w:ascii="Garamond" w:hAnsi="Garamond"/>
          <w:szCs w:val="24"/>
        </w:rPr>
        <w:t xml:space="preserve">Linear regression analysis for all stations in Florida comparing </w:t>
      </w:r>
      <w:r>
        <w:rPr>
          <w:rFonts w:ascii="Garamond" w:hAnsi="Garamond"/>
          <w:i/>
          <w:szCs w:val="24"/>
        </w:rPr>
        <w:t>in situ</w:t>
      </w:r>
      <w:r>
        <w:rPr>
          <w:rFonts w:ascii="Garamond" w:hAnsi="Garamond"/>
          <w:szCs w:val="24"/>
        </w:rPr>
        <w:t xml:space="preserve"> to MODIS AOD measurements for Spring.</w:t>
      </w:r>
    </w:p>
    <w:p w14:paraId="385E5032" w14:textId="77777777" w:rsidR="000B1AD5" w:rsidRDefault="000B1AD5" w:rsidP="009B4756">
      <w:pPr>
        <w:spacing w:after="0" w:line="240" w:lineRule="auto"/>
        <w:jc w:val="center"/>
        <w:rPr>
          <w:rFonts w:ascii="Garamond" w:hAnsi="Garamond"/>
          <w:szCs w:val="24"/>
        </w:rPr>
      </w:pPr>
    </w:p>
    <w:p w14:paraId="0BFC987F" w14:textId="77777777" w:rsidR="000B1AD5" w:rsidRDefault="000B1AD5" w:rsidP="009B4756">
      <w:pPr>
        <w:spacing w:after="0" w:line="240" w:lineRule="auto"/>
        <w:jc w:val="center"/>
        <w:rPr>
          <w:rFonts w:ascii="Garamond" w:hAnsi="Garamond"/>
          <w:szCs w:val="24"/>
        </w:rPr>
      </w:pPr>
      <w:r w:rsidRPr="000B1AD5">
        <w:rPr>
          <w:rFonts w:ascii="Garamond" w:hAnsi="Garamond"/>
          <w:noProof/>
          <w:szCs w:val="24"/>
        </w:rPr>
        <w:lastRenderedPageBreak/>
        <w:drawing>
          <wp:inline distT="0" distB="0" distL="0" distR="0" wp14:anchorId="1BE3B518" wp14:editId="4233F69E">
            <wp:extent cx="5819775" cy="3467100"/>
            <wp:effectExtent l="0" t="0" r="9525" b="1905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9A7F7D1" w14:textId="77777777" w:rsidR="000B1AD5" w:rsidRDefault="000B1AD5" w:rsidP="009B4756">
      <w:pPr>
        <w:spacing w:after="0" w:line="240" w:lineRule="auto"/>
        <w:jc w:val="center"/>
        <w:rPr>
          <w:rFonts w:ascii="Garamond" w:hAnsi="Garamond"/>
          <w:szCs w:val="24"/>
        </w:rPr>
      </w:pPr>
    </w:p>
    <w:p w14:paraId="3EB66B3C" w14:textId="4993A2A2" w:rsidR="000B1AD5" w:rsidRDefault="000B1AD5" w:rsidP="000B1AD5">
      <w:pPr>
        <w:spacing w:after="0" w:line="240" w:lineRule="auto"/>
        <w:jc w:val="center"/>
        <w:rPr>
          <w:rFonts w:ascii="Garamond" w:hAnsi="Garamond"/>
          <w:szCs w:val="24"/>
        </w:rPr>
      </w:pPr>
      <w:r>
        <w:rPr>
          <w:rFonts w:ascii="Garamond" w:hAnsi="Garamond"/>
          <w:szCs w:val="24"/>
        </w:rPr>
        <w:t xml:space="preserve">Linear regression analysis for all stations in Florida comparing </w:t>
      </w:r>
      <w:r>
        <w:rPr>
          <w:rFonts w:ascii="Garamond" w:hAnsi="Garamond"/>
          <w:i/>
          <w:szCs w:val="24"/>
        </w:rPr>
        <w:t>in situ</w:t>
      </w:r>
      <w:r>
        <w:rPr>
          <w:rFonts w:ascii="Garamond" w:hAnsi="Garamond"/>
          <w:szCs w:val="24"/>
        </w:rPr>
        <w:t xml:space="preserve"> to MODIS AOD measurements for Summer.</w:t>
      </w:r>
    </w:p>
    <w:p w14:paraId="5A57A1FB" w14:textId="77777777" w:rsidR="000B1AD5" w:rsidRDefault="000B1AD5" w:rsidP="009B4756">
      <w:pPr>
        <w:spacing w:after="0" w:line="240" w:lineRule="auto"/>
        <w:jc w:val="center"/>
        <w:rPr>
          <w:rFonts w:ascii="Garamond" w:hAnsi="Garamond"/>
          <w:szCs w:val="24"/>
        </w:rPr>
      </w:pPr>
    </w:p>
    <w:p w14:paraId="0A0AFB20" w14:textId="7472F82E" w:rsidR="000B1AD5" w:rsidRDefault="000B1AD5" w:rsidP="009B4756">
      <w:pPr>
        <w:spacing w:after="0" w:line="240" w:lineRule="auto"/>
        <w:jc w:val="center"/>
        <w:rPr>
          <w:rFonts w:ascii="Garamond" w:hAnsi="Garamond"/>
          <w:szCs w:val="24"/>
        </w:rPr>
      </w:pPr>
      <w:r w:rsidRPr="000B1AD5">
        <w:rPr>
          <w:rFonts w:ascii="Garamond" w:hAnsi="Garamond"/>
          <w:noProof/>
          <w:szCs w:val="24"/>
        </w:rPr>
        <w:drawing>
          <wp:inline distT="0" distB="0" distL="0" distR="0" wp14:anchorId="68C3480F" wp14:editId="7B6C53A5">
            <wp:extent cx="5753100" cy="3562350"/>
            <wp:effectExtent l="0" t="0" r="19050" b="1905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73CA6AC" w14:textId="77777777" w:rsidR="000B1AD5" w:rsidRDefault="000B1AD5" w:rsidP="009B4756">
      <w:pPr>
        <w:spacing w:after="0" w:line="240" w:lineRule="auto"/>
        <w:jc w:val="center"/>
        <w:rPr>
          <w:rFonts w:ascii="Garamond" w:hAnsi="Garamond"/>
          <w:szCs w:val="24"/>
        </w:rPr>
      </w:pPr>
    </w:p>
    <w:p w14:paraId="795D2F37" w14:textId="3EB71703" w:rsidR="000B1AD5" w:rsidRDefault="000B1AD5" w:rsidP="000B1AD5">
      <w:pPr>
        <w:spacing w:after="0" w:line="240" w:lineRule="auto"/>
        <w:jc w:val="center"/>
        <w:rPr>
          <w:rFonts w:ascii="Garamond" w:hAnsi="Garamond"/>
          <w:szCs w:val="24"/>
        </w:rPr>
      </w:pPr>
      <w:r>
        <w:rPr>
          <w:rFonts w:ascii="Garamond" w:hAnsi="Garamond"/>
          <w:szCs w:val="24"/>
        </w:rPr>
        <w:t xml:space="preserve">Linear regression analysis for all stations in Florida comparing </w:t>
      </w:r>
      <w:r>
        <w:rPr>
          <w:rFonts w:ascii="Garamond" w:hAnsi="Garamond"/>
          <w:i/>
          <w:szCs w:val="24"/>
        </w:rPr>
        <w:t>in situ</w:t>
      </w:r>
      <w:r>
        <w:rPr>
          <w:rFonts w:ascii="Garamond" w:hAnsi="Garamond"/>
          <w:szCs w:val="24"/>
        </w:rPr>
        <w:t xml:space="preserve"> to MODIS AOD measurements for Autumn.</w:t>
      </w:r>
    </w:p>
    <w:sectPr w:rsidR="000B1AD5" w:rsidSect="009B475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87AB9F" w14:textId="77777777" w:rsidR="00385A6F" w:rsidRDefault="00385A6F" w:rsidP="00242822">
      <w:pPr>
        <w:spacing w:after="0" w:line="240" w:lineRule="auto"/>
      </w:pPr>
      <w:r>
        <w:separator/>
      </w:r>
    </w:p>
  </w:endnote>
  <w:endnote w:type="continuationSeparator" w:id="0">
    <w:p w14:paraId="1CDDADA6" w14:textId="77777777" w:rsidR="00385A6F" w:rsidRDefault="00385A6F"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Questrial">
    <w:altName w:val="Times New Roman"/>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823035"/>
      <w:docPartObj>
        <w:docPartGallery w:val="Page Numbers (Bottom of Page)"/>
        <w:docPartUnique/>
      </w:docPartObj>
    </w:sdtPr>
    <w:sdtEndPr>
      <w:rPr>
        <w:noProof/>
      </w:rPr>
    </w:sdtEndPr>
    <w:sdtContent>
      <w:p w14:paraId="6FC3D74D" w14:textId="77777777" w:rsidR="00385A6F" w:rsidRDefault="00385A6F">
        <w:pPr>
          <w:pStyle w:val="Footer"/>
          <w:jc w:val="center"/>
        </w:pPr>
        <w:r>
          <w:fldChar w:fldCharType="begin"/>
        </w:r>
        <w:r>
          <w:instrText xml:space="preserve"> PAGE   \* MERGEFORMAT </w:instrText>
        </w:r>
        <w:r>
          <w:fldChar w:fldCharType="separate"/>
        </w:r>
        <w:r w:rsidR="00AE232C">
          <w:rPr>
            <w:noProof/>
          </w:rPr>
          <w:t>14</w:t>
        </w:r>
        <w:r>
          <w:rPr>
            <w:noProof/>
          </w:rPr>
          <w:fldChar w:fldCharType="end"/>
        </w:r>
      </w:p>
    </w:sdtContent>
  </w:sdt>
  <w:p w14:paraId="472788A1" w14:textId="77777777" w:rsidR="00385A6F" w:rsidRDefault="00385A6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846810"/>
      <w:docPartObj>
        <w:docPartGallery w:val="Page Numbers (Bottom of Page)"/>
        <w:docPartUnique/>
      </w:docPartObj>
    </w:sdtPr>
    <w:sdtEndPr>
      <w:rPr>
        <w:noProof/>
      </w:rPr>
    </w:sdtEndPr>
    <w:sdtContent>
      <w:p w14:paraId="487F5C54" w14:textId="653768BC" w:rsidR="00385A6F" w:rsidRDefault="00385A6F" w:rsidP="000378A2">
        <w:pPr>
          <w:pStyle w:val="Footer"/>
          <w:jc w:val="center"/>
        </w:pPr>
        <w:r>
          <w:fldChar w:fldCharType="begin"/>
        </w:r>
        <w:r>
          <w:instrText xml:space="preserve"> PAGE   \* MERGEFORMAT </w:instrText>
        </w:r>
        <w:r>
          <w:fldChar w:fldCharType="separate"/>
        </w:r>
        <w:r w:rsidR="00AE232C">
          <w:rPr>
            <w:noProof/>
          </w:rPr>
          <w:t>15</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564FBD" w14:textId="77777777" w:rsidR="00385A6F" w:rsidRDefault="00385A6F" w:rsidP="00242822">
      <w:pPr>
        <w:spacing w:after="0" w:line="240" w:lineRule="auto"/>
      </w:pPr>
      <w:r>
        <w:separator/>
      </w:r>
    </w:p>
  </w:footnote>
  <w:footnote w:type="continuationSeparator" w:id="0">
    <w:p w14:paraId="1B83DEEA" w14:textId="77777777" w:rsidR="00385A6F" w:rsidRDefault="00385A6F" w:rsidP="002428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49D9A" w14:textId="77777777" w:rsidR="00385A6F" w:rsidRDefault="00385A6F" w:rsidP="005F6AD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E6C50"/>
    <w:multiLevelType w:val="multilevel"/>
    <w:tmpl w:val="26F86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7D70BE"/>
    <w:multiLevelType w:val="hybridMultilevel"/>
    <w:tmpl w:val="FA5E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E6C7890"/>
    <w:multiLevelType w:val="multilevel"/>
    <w:tmpl w:val="D80C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EE33D3E"/>
    <w:multiLevelType w:val="hybridMultilevel"/>
    <w:tmpl w:val="4650B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9"/>
  </w:num>
  <w:num w:numId="3">
    <w:abstractNumId w:val="3"/>
  </w:num>
  <w:num w:numId="4">
    <w:abstractNumId w:val="5"/>
  </w:num>
  <w:num w:numId="5">
    <w:abstractNumId w:val="7"/>
  </w:num>
  <w:num w:numId="6">
    <w:abstractNumId w:val="4"/>
  </w:num>
  <w:num w:numId="7">
    <w:abstractNumId w:val="13"/>
  </w:num>
  <w:num w:numId="8">
    <w:abstractNumId w:val="8"/>
  </w:num>
  <w:num w:numId="9">
    <w:abstractNumId w:val="12"/>
  </w:num>
  <w:num w:numId="10">
    <w:abstractNumId w:val="0"/>
  </w:num>
  <w:num w:numId="11">
    <w:abstractNumId w:val="14"/>
  </w:num>
  <w:num w:numId="12">
    <w:abstractNumId w:val="10"/>
  </w:num>
  <w:num w:numId="13">
    <w:abstractNumId w:val="2"/>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drawingGridHorizontalSpacing w:val="110"/>
  <w:displayHorizontalDrawingGridEvery w:val="2"/>
  <w:characterSpacingControl w:val="doNotCompress"/>
  <w:hdrShapeDefaults>
    <o:shapedefaults v:ext="edit" spidmax="2050">
      <o:colormru v:ext="edit" colors="#15438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50E"/>
    <w:rsid w:val="000057A6"/>
    <w:rsid w:val="00007DB1"/>
    <w:rsid w:val="00010890"/>
    <w:rsid w:val="00025C57"/>
    <w:rsid w:val="00030B13"/>
    <w:rsid w:val="000378A2"/>
    <w:rsid w:val="0004381B"/>
    <w:rsid w:val="00044403"/>
    <w:rsid w:val="000456D3"/>
    <w:rsid w:val="00045973"/>
    <w:rsid w:val="00046315"/>
    <w:rsid w:val="000526BE"/>
    <w:rsid w:val="000565D3"/>
    <w:rsid w:val="00061265"/>
    <w:rsid w:val="000674F4"/>
    <w:rsid w:val="00080B45"/>
    <w:rsid w:val="00082BC2"/>
    <w:rsid w:val="00097B4B"/>
    <w:rsid w:val="000A48E8"/>
    <w:rsid w:val="000A73A1"/>
    <w:rsid w:val="000B1AD5"/>
    <w:rsid w:val="000C4B90"/>
    <w:rsid w:val="000C7B7F"/>
    <w:rsid w:val="000D292F"/>
    <w:rsid w:val="000D79AC"/>
    <w:rsid w:val="000F1545"/>
    <w:rsid w:val="001002DB"/>
    <w:rsid w:val="00101AF0"/>
    <w:rsid w:val="0010328F"/>
    <w:rsid w:val="00104606"/>
    <w:rsid w:val="001125B5"/>
    <w:rsid w:val="00112F25"/>
    <w:rsid w:val="0011698B"/>
    <w:rsid w:val="0012594B"/>
    <w:rsid w:val="00126BA8"/>
    <w:rsid w:val="00134072"/>
    <w:rsid w:val="001354C6"/>
    <w:rsid w:val="00135B0A"/>
    <w:rsid w:val="0014039E"/>
    <w:rsid w:val="0014286F"/>
    <w:rsid w:val="00145248"/>
    <w:rsid w:val="00147125"/>
    <w:rsid w:val="0015019B"/>
    <w:rsid w:val="001556CC"/>
    <w:rsid w:val="00163111"/>
    <w:rsid w:val="00173855"/>
    <w:rsid w:val="00176D28"/>
    <w:rsid w:val="00181768"/>
    <w:rsid w:val="001821EB"/>
    <w:rsid w:val="001823A6"/>
    <w:rsid w:val="00195D23"/>
    <w:rsid w:val="0019682A"/>
    <w:rsid w:val="001B4D8C"/>
    <w:rsid w:val="001C6BBC"/>
    <w:rsid w:val="001C7C16"/>
    <w:rsid w:val="001E6B4E"/>
    <w:rsid w:val="001F1328"/>
    <w:rsid w:val="001F1378"/>
    <w:rsid w:val="001F7D99"/>
    <w:rsid w:val="00224B63"/>
    <w:rsid w:val="00225935"/>
    <w:rsid w:val="00225BF8"/>
    <w:rsid w:val="0023574D"/>
    <w:rsid w:val="0024121C"/>
    <w:rsid w:val="00242822"/>
    <w:rsid w:val="00257FEA"/>
    <w:rsid w:val="002616D1"/>
    <w:rsid w:val="002632D2"/>
    <w:rsid w:val="00272855"/>
    <w:rsid w:val="00273F1D"/>
    <w:rsid w:val="0027544F"/>
    <w:rsid w:val="00276813"/>
    <w:rsid w:val="002872CE"/>
    <w:rsid w:val="00293F47"/>
    <w:rsid w:val="002A2D97"/>
    <w:rsid w:val="002A37F8"/>
    <w:rsid w:val="002B2BE4"/>
    <w:rsid w:val="002B702D"/>
    <w:rsid w:val="002C0E62"/>
    <w:rsid w:val="002C28E6"/>
    <w:rsid w:val="002C4C2E"/>
    <w:rsid w:val="002C537A"/>
    <w:rsid w:val="002D759E"/>
    <w:rsid w:val="002E11E2"/>
    <w:rsid w:val="002E3EF6"/>
    <w:rsid w:val="002F3F9C"/>
    <w:rsid w:val="002F7E1A"/>
    <w:rsid w:val="0030739B"/>
    <w:rsid w:val="00313369"/>
    <w:rsid w:val="00320EAF"/>
    <w:rsid w:val="00333B9C"/>
    <w:rsid w:val="00341A49"/>
    <w:rsid w:val="00344C5C"/>
    <w:rsid w:val="0034669F"/>
    <w:rsid w:val="00356B01"/>
    <w:rsid w:val="003645FD"/>
    <w:rsid w:val="00366BA2"/>
    <w:rsid w:val="003846E8"/>
    <w:rsid w:val="00385A6F"/>
    <w:rsid w:val="00395AE9"/>
    <w:rsid w:val="0039762E"/>
    <w:rsid w:val="003A1B8C"/>
    <w:rsid w:val="003A2AF7"/>
    <w:rsid w:val="003A7FC6"/>
    <w:rsid w:val="003B6969"/>
    <w:rsid w:val="003C049D"/>
    <w:rsid w:val="003D3DC8"/>
    <w:rsid w:val="003D40B3"/>
    <w:rsid w:val="003E3A46"/>
    <w:rsid w:val="003E57D5"/>
    <w:rsid w:val="003F06D2"/>
    <w:rsid w:val="003F39BF"/>
    <w:rsid w:val="00402D50"/>
    <w:rsid w:val="004047D3"/>
    <w:rsid w:val="00404B71"/>
    <w:rsid w:val="0041150E"/>
    <w:rsid w:val="004205D5"/>
    <w:rsid w:val="0042179D"/>
    <w:rsid w:val="00422E26"/>
    <w:rsid w:val="0042658D"/>
    <w:rsid w:val="0043112E"/>
    <w:rsid w:val="00467A37"/>
    <w:rsid w:val="00473547"/>
    <w:rsid w:val="00482519"/>
    <w:rsid w:val="004830BD"/>
    <w:rsid w:val="00484F6C"/>
    <w:rsid w:val="00487B96"/>
    <w:rsid w:val="00494746"/>
    <w:rsid w:val="004951A9"/>
    <w:rsid w:val="0049630D"/>
    <w:rsid w:val="004A0920"/>
    <w:rsid w:val="004A2010"/>
    <w:rsid w:val="004A4786"/>
    <w:rsid w:val="004C7EBA"/>
    <w:rsid w:val="004D19D3"/>
    <w:rsid w:val="004D5F0F"/>
    <w:rsid w:val="004E730A"/>
    <w:rsid w:val="004F128C"/>
    <w:rsid w:val="004F6377"/>
    <w:rsid w:val="0050548B"/>
    <w:rsid w:val="005065F1"/>
    <w:rsid w:val="00512D71"/>
    <w:rsid w:val="00514748"/>
    <w:rsid w:val="005152F3"/>
    <w:rsid w:val="005217A2"/>
    <w:rsid w:val="00534DC0"/>
    <w:rsid w:val="005359F9"/>
    <w:rsid w:val="005479FB"/>
    <w:rsid w:val="00554415"/>
    <w:rsid w:val="00560343"/>
    <w:rsid w:val="005662CD"/>
    <w:rsid w:val="0058749C"/>
    <w:rsid w:val="00591A9B"/>
    <w:rsid w:val="00595178"/>
    <w:rsid w:val="00597302"/>
    <w:rsid w:val="005A457F"/>
    <w:rsid w:val="005A5711"/>
    <w:rsid w:val="005C723F"/>
    <w:rsid w:val="005D1507"/>
    <w:rsid w:val="005D7BF1"/>
    <w:rsid w:val="005E0ECE"/>
    <w:rsid w:val="005F6AD4"/>
    <w:rsid w:val="005F7C30"/>
    <w:rsid w:val="00600B6A"/>
    <w:rsid w:val="00602943"/>
    <w:rsid w:val="006043FF"/>
    <w:rsid w:val="006070E7"/>
    <w:rsid w:val="00614E9A"/>
    <w:rsid w:val="00615E3A"/>
    <w:rsid w:val="00617E17"/>
    <w:rsid w:val="00621AB9"/>
    <w:rsid w:val="00621B66"/>
    <w:rsid w:val="006256B9"/>
    <w:rsid w:val="00637795"/>
    <w:rsid w:val="006404E9"/>
    <w:rsid w:val="00641A55"/>
    <w:rsid w:val="0064280B"/>
    <w:rsid w:val="006435F9"/>
    <w:rsid w:val="006467A5"/>
    <w:rsid w:val="006528A0"/>
    <w:rsid w:val="00660529"/>
    <w:rsid w:val="0066075C"/>
    <w:rsid w:val="0066727D"/>
    <w:rsid w:val="00677CFB"/>
    <w:rsid w:val="006847C9"/>
    <w:rsid w:val="00684FE5"/>
    <w:rsid w:val="00686908"/>
    <w:rsid w:val="00686FD2"/>
    <w:rsid w:val="006928F9"/>
    <w:rsid w:val="00695331"/>
    <w:rsid w:val="00697A5C"/>
    <w:rsid w:val="006A313B"/>
    <w:rsid w:val="006A5370"/>
    <w:rsid w:val="006B616B"/>
    <w:rsid w:val="006B6293"/>
    <w:rsid w:val="006B6FAA"/>
    <w:rsid w:val="006C0370"/>
    <w:rsid w:val="006C546D"/>
    <w:rsid w:val="006C6154"/>
    <w:rsid w:val="006C7B8F"/>
    <w:rsid w:val="006D1A28"/>
    <w:rsid w:val="006E1497"/>
    <w:rsid w:val="006E2A1C"/>
    <w:rsid w:val="006F0FAB"/>
    <w:rsid w:val="007034C3"/>
    <w:rsid w:val="0070617B"/>
    <w:rsid w:val="00710D99"/>
    <w:rsid w:val="0071241A"/>
    <w:rsid w:val="00716586"/>
    <w:rsid w:val="007204CD"/>
    <w:rsid w:val="00721234"/>
    <w:rsid w:val="0072355B"/>
    <w:rsid w:val="00732B10"/>
    <w:rsid w:val="00753282"/>
    <w:rsid w:val="00763281"/>
    <w:rsid w:val="007704AE"/>
    <w:rsid w:val="00770650"/>
    <w:rsid w:val="00771691"/>
    <w:rsid w:val="007775D4"/>
    <w:rsid w:val="007860E6"/>
    <w:rsid w:val="007963C1"/>
    <w:rsid w:val="007A2435"/>
    <w:rsid w:val="007A47A8"/>
    <w:rsid w:val="007B31E5"/>
    <w:rsid w:val="007B4375"/>
    <w:rsid w:val="007B5B7D"/>
    <w:rsid w:val="007C3EBE"/>
    <w:rsid w:val="007C43AD"/>
    <w:rsid w:val="007C44C4"/>
    <w:rsid w:val="007D45C2"/>
    <w:rsid w:val="007D557D"/>
    <w:rsid w:val="007E508C"/>
    <w:rsid w:val="007E68B5"/>
    <w:rsid w:val="007F5769"/>
    <w:rsid w:val="007F6093"/>
    <w:rsid w:val="007F7221"/>
    <w:rsid w:val="007F78AB"/>
    <w:rsid w:val="00800D30"/>
    <w:rsid w:val="00801B33"/>
    <w:rsid w:val="008031F0"/>
    <w:rsid w:val="00803E9F"/>
    <w:rsid w:val="0080788A"/>
    <w:rsid w:val="0081261B"/>
    <w:rsid w:val="00813684"/>
    <w:rsid w:val="00820B7B"/>
    <w:rsid w:val="00853D8D"/>
    <w:rsid w:val="00855532"/>
    <w:rsid w:val="00870E95"/>
    <w:rsid w:val="00873DED"/>
    <w:rsid w:val="008741CE"/>
    <w:rsid w:val="0088176E"/>
    <w:rsid w:val="008840EC"/>
    <w:rsid w:val="00887B13"/>
    <w:rsid w:val="00890761"/>
    <w:rsid w:val="008975BD"/>
    <w:rsid w:val="008A09FA"/>
    <w:rsid w:val="008A1D48"/>
    <w:rsid w:val="008A6E0B"/>
    <w:rsid w:val="008B0920"/>
    <w:rsid w:val="008B7071"/>
    <w:rsid w:val="008C3D90"/>
    <w:rsid w:val="008C5C89"/>
    <w:rsid w:val="008C6776"/>
    <w:rsid w:val="008C7380"/>
    <w:rsid w:val="008D2B21"/>
    <w:rsid w:val="008E09E4"/>
    <w:rsid w:val="008F022D"/>
    <w:rsid w:val="008F0867"/>
    <w:rsid w:val="008F37AE"/>
    <w:rsid w:val="008F382B"/>
    <w:rsid w:val="008F3CF6"/>
    <w:rsid w:val="008F735D"/>
    <w:rsid w:val="00906C9B"/>
    <w:rsid w:val="00916AAB"/>
    <w:rsid w:val="00923FFC"/>
    <w:rsid w:val="00933965"/>
    <w:rsid w:val="00937BD8"/>
    <w:rsid w:val="00942F19"/>
    <w:rsid w:val="00944439"/>
    <w:rsid w:val="00944487"/>
    <w:rsid w:val="00947709"/>
    <w:rsid w:val="00951010"/>
    <w:rsid w:val="00961C78"/>
    <w:rsid w:val="00967792"/>
    <w:rsid w:val="00972ADC"/>
    <w:rsid w:val="009830D6"/>
    <w:rsid w:val="00987EA9"/>
    <w:rsid w:val="00996450"/>
    <w:rsid w:val="009A20ED"/>
    <w:rsid w:val="009A4951"/>
    <w:rsid w:val="009A5F2A"/>
    <w:rsid w:val="009B4756"/>
    <w:rsid w:val="009D45D4"/>
    <w:rsid w:val="009F4567"/>
    <w:rsid w:val="009F5966"/>
    <w:rsid w:val="009F60A9"/>
    <w:rsid w:val="00A040B3"/>
    <w:rsid w:val="00A05C12"/>
    <w:rsid w:val="00A11DB7"/>
    <w:rsid w:val="00A1406C"/>
    <w:rsid w:val="00A2773A"/>
    <w:rsid w:val="00A37EE5"/>
    <w:rsid w:val="00A400FA"/>
    <w:rsid w:val="00A43059"/>
    <w:rsid w:val="00A44FFF"/>
    <w:rsid w:val="00A46F27"/>
    <w:rsid w:val="00A53909"/>
    <w:rsid w:val="00A60159"/>
    <w:rsid w:val="00A60645"/>
    <w:rsid w:val="00A67934"/>
    <w:rsid w:val="00A71F88"/>
    <w:rsid w:val="00A72469"/>
    <w:rsid w:val="00A76E5F"/>
    <w:rsid w:val="00A77CE1"/>
    <w:rsid w:val="00A77E3E"/>
    <w:rsid w:val="00A86BCD"/>
    <w:rsid w:val="00A93786"/>
    <w:rsid w:val="00A9609E"/>
    <w:rsid w:val="00AA3052"/>
    <w:rsid w:val="00AA32A1"/>
    <w:rsid w:val="00AB12D0"/>
    <w:rsid w:val="00AB2A66"/>
    <w:rsid w:val="00AB4CE8"/>
    <w:rsid w:val="00AC0310"/>
    <w:rsid w:val="00AD5D0D"/>
    <w:rsid w:val="00AD5DFA"/>
    <w:rsid w:val="00AE232C"/>
    <w:rsid w:val="00AF0F85"/>
    <w:rsid w:val="00AF3A1C"/>
    <w:rsid w:val="00AF7567"/>
    <w:rsid w:val="00B0558C"/>
    <w:rsid w:val="00B14647"/>
    <w:rsid w:val="00B2307C"/>
    <w:rsid w:val="00B24E61"/>
    <w:rsid w:val="00B25CCA"/>
    <w:rsid w:val="00B265D9"/>
    <w:rsid w:val="00B30C9D"/>
    <w:rsid w:val="00B31074"/>
    <w:rsid w:val="00B342C8"/>
    <w:rsid w:val="00B365F0"/>
    <w:rsid w:val="00B40FCA"/>
    <w:rsid w:val="00B468A3"/>
    <w:rsid w:val="00B4726D"/>
    <w:rsid w:val="00B5696E"/>
    <w:rsid w:val="00B64CCF"/>
    <w:rsid w:val="00B66DE7"/>
    <w:rsid w:val="00B77305"/>
    <w:rsid w:val="00B8321D"/>
    <w:rsid w:val="00B95885"/>
    <w:rsid w:val="00BA143D"/>
    <w:rsid w:val="00BA35D5"/>
    <w:rsid w:val="00BA3C68"/>
    <w:rsid w:val="00BA41F7"/>
    <w:rsid w:val="00BA756B"/>
    <w:rsid w:val="00BB5561"/>
    <w:rsid w:val="00BB61AB"/>
    <w:rsid w:val="00BB6FC7"/>
    <w:rsid w:val="00BC113C"/>
    <w:rsid w:val="00BD55A1"/>
    <w:rsid w:val="00BD63D5"/>
    <w:rsid w:val="00BE09BB"/>
    <w:rsid w:val="00BF78FB"/>
    <w:rsid w:val="00C15E9C"/>
    <w:rsid w:val="00C3045C"/>
    <w:rsid w:val="00C4485D"/>
    <w:rsid w:val="00C50F30"/>
    <w:rsid w:val="00C5242A"/>
    <w:rsid w:val="00C60F7D"/>
    <w:rsid w:val="00C66AB9"/>
    <w:rsid w:val="00C82473"/>
    <w:rsid w:val="00CB1C0F"/>
    <w:rsid w:val="00CB21E1"/>
    <w:rsid w:val="00CD092A"/>
    <w:rsid w:val="00CD12A7"/>
    <w:rsid w:val="00CE08B9"/>
    <w:rsid w:val="00CE31D6"/>
    <w:rsid w:val="00CE7909"/>
    <w:rsid w:val="00CF1B27"/>
    <w:rsid w:val="00CF6083"/>
    <w:rsid w:val="00CF668E"/>
    <w:rsid w:val="00D0067E"/>
    <w:rsid w:val="00D0260E"/>
    <w:rsid w:val="00D03B38"/>
    <w:rsid w:val="00D05D39"/>
    <w:rsid w:val="00D06092"/>
    <w:rsid w:val="00D06D23"/>
    <w:rsid w:val="00D11EE5"/>
    <w:rsid w:val="00D12AD2"/>
    <w:rsid w:val="00D13797"/>
    <w:rsid w:val="00D23386"/>
    <w:rsid w:val="00D2756D"/>
    <w:rsid w:val="00D3013B"/>
    <w:rsid w:val="00D41203"/>
    <w:rsid w:val="00D44C29"/>
    <w:rsid w:val="00D4548E"/>
    <w:rsid w:val="00D459F7"/>
    <w:rsid w:val="00D52034"/>
    <w:rsid w:val="00D523CD"/>
    <w:rsid w:val="00D53E97"/>
    <w:rsid w:val="00D57DDD"/>
    <w:rsid w:val="00D77C06"/>
    <w:rsid w:val="00D86EF9"/>
    <w:rsid w:val="00D91E35"/>
    <w:rsid w:val="00D95F6D"/>
    <w:rsid w:val="00DA1277"/>
    <w:rsid w:val="00DA7B77"/>
    <w:rsid w:val="00DA7F96"/>
    <w:rsid w:val="00DB6A7D"/>
    <w:rsid w:val="00DC0A6A"/>
    <w:rsid w:val="00DC7560"/>
    <w:rsid w:val="00DD78A0"/>
    <w:rsid w:val="00DE0937"/>
    <w:rsid w:val="00DE7A7D"/>
    <w:rsid w:val="00DF09A0"/>
    <w:rsid w:val="00E00E6B"/>
    <w:rsid w:val="00E03B00"/>
    <w:rsid w:val="00E03B8E"/>
    <w:rsid w:val="00E06E7F"/>
    <w:rsid w:val="00E143D4"/>
    <w:rsid w:val="00E154FB"/>
    <w:rsid w:val="00E22BBB"/>
    <w:rsid w:val="00E25630"/>
    <w:rsid w:val="00E40B9D"/>
    <w:rsid w:val="00E41324"/>
    <w:rsid w:val="00E432AE"/>
    <w:rsid w:val="00E53331"/>
    <w:rsid w:val="00E56366"/>
    <w:rsid w:val="00E578D6"/>
    <w:rsid w:val="00E6105B"/>
    <w:rsid w:val="00E63C62"/>
    <w:rsid w:val="00E64FEA"/>
    <w:rsid w:val="00E74845"/>
    <w:rsid w:val="00E759D7"/>
    <w:rsid w:val="00E75D54"/>
    <w:rsid w:val="00E76EAC"/>
    <w:rsid w:val="00E9464A"/>
    <w:rsid w:val="00EA0523"/>
    <w:rsid w:val="00EA70F1"/>
    <w:rsid w:val="00EC4A15"/>
    <w:rsid w:val="00ED1AB8"/>
    <w:rsid w:val="00ED20FE"/>
    <w:rsid w:val="00EE1D35"/>
    <w:rsid w:val="00EF0A05"/>
    <w:rsid w:val="00EF26CF"/>
    <w:rsid w:val="00F03DEE"/>
    <w:rsid w:val="00F2410B"/>
    <w:rsid w:val="00F24FCE"/>
    <w:rsid w:val="00F504CE"/>
    <w:rsid w:val="00F51EE8"/>
    <w:rsid w:val="00F54C5E"/>
    <w:rsid w:val="00F63220"/>
    <w:rsid w:val="00F65FB5"/>
    <w:rsid w:val="00F67AEF"/>
    <w:rsid w:val="00F8470E"/>
    <w:rsid w:val="00F85D9B"/>
    <w:rsid w:val="00F977F4"/>
    <w:rsid w:val="00FA542D"/>
    <w:rsid w:val="00FA5565"/>
    <w:rsid w:val="00FB2F9A"/>
    <w:rsid w:val="00FB5846"/>
    <w:rsid w:val="00FC670A"/>
    <w:rsid w:val="00FD2C9B"/>
    <w:rsid w:val="00FD2E28"/>
    <w:rsid w:val="00FD435C"/>
    <w:rsid w:val="00FD5F50"/>
    <w:rsid w:val="00FE08DD"/>
    <w:rsid w:val="00FE2631"/>
    <w:rsid w:val="00FE7FA2"/>
    <w:rsid w:val="00FF4E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54387"/>
    </o:shapedefaults>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semiHidden/>
    <w:unhideWhenUsed/>
    <w:rsid w:val="0010328F"/>
    <w:pPr>
      <w:spacing w:before="100" w:beforeAutospacing="1" w:after="100" w:afterAutospacing="1" w:line="240" w:lineRule="auto"/>
    </w:pPr>
    <w:rPr>
      <w:rFonts w:ascii="Times New Roman" w:hAnsi="Times New Roman" w:cs="Times New Roman"/>
      <w:sz w:val="24"/>
      <w:szCs w:val="24"/>
    </w:rPr>
  </w:style>
  <w:style w:type="table" w:styleId="LightList-Accent3">
    <w:name w:val="Light List Accent 3"/>
    <w:basedOn w:val="TableNormal"/>
    <w:uiPriority w:val="61"/>
    <w:rsid w:val="001B4D8C"/>
    <w:pPr>
      <w:spacing w:after="0" w:line="240" w:lineRule="auto"/>
    </w:pPr>
    <w:rPr>
      <w:rFonts w:ascii="Arial" w:eastAsia="Arial" w:hAnsi="Arial" w:cs="Arial"/>
      <w:color w:val="00000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Revision">
    <w:name w:val="Revision"/>
    <w:hidden/>
    <w:uiPriority w:val="99"/>
    <w:semiHidden/>
    <w:rsid w:val="00F977F4"/>
    <w:pPr>
      <w:spacing w:after="0" w:line="240" w:lineRule="auto"/>
    </w:pPr>
  </w:style>
  <w:style w:type="paragraph" w:styleId="Caption">
    <w:name w:val="caption"/>
    <w:basedOn w:val="Normal"/>
    <w:next w:val="Normal"/>
    <w:uiPriority w:val="35"/>
    <w:unhideWhenUsed/>
    <w:qFormat/>
    <w:rsid w:val="002E3EF6"/>
    <w:pPr>
      <w:spacing w:line="240" w:lineRule="auto"/>
    </w:pPr>
    <w:rPr>
      <w:b/>
      <w:bCs/>
      <w:color w:val="4F81BD" w:themeColor="accent1"/>
      <w:sz w:val="18"/>
      <w:szCs w:val="18"/>
    </w:rPr>
  </w:style>
  <w:style w:type="table" w:styleId="TableGrid">
    <w:name w:val="Table Grid"/>
    <w:basedOn w:val="TableNormal"/>
    <w:uiPriority w:val="59"/>
    <w:rsid w:val="00937B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semiHidden/>
    <w:unhideWhenUsed/>
    <w:rsid w:val="0010328F"/>
    <w:pPr>
      <w:spacing w:before="100" w:beforeAutospacing="1" w:after="100" w:afterAutospacing="1" w:line="240" w:lineRule="auto"/>
    </w:pPr>
    <w:rPr>
      <w:rFonts w:ascii="Times New Roman" w:hAnsi="Times New Roman" w:cs="Times New Roman"/>
      <w:sz w:val="24"/>
      <w:szCs w:val="24"/>
    </w:rPr>
  </w:style>
  <w:style w:type="table" w:styleId="LightList-Accent3">
    <w:name w:val="Light List Accent 3"/>
    <w:basedOn w:val="TableNormal"/>
    <w:uiPriority w:val="61"/>
    <w:rsid w:val="001B4D8C"/>
    <w:pPr>
      <w:spacing w:after="0" w:line="240" w:lineRule="auto"/>
    </w:pPr>
    <w:rPr>
      <w:rFonts w:ascii="Arial" w:eastAsia="Arial" w:hAnsi="Arial" w:cs="Arial"/>
      <w:color w:val="00000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Revision">
    <w:name w:val="Revision"/>
    <w:hidden/>
    <w:uiPriority w:val="99"/>
    <w:semiHidden/>
    <w:rsid w:val="00F977F4"/>
    <w:pPr>
      <w:spacing w:after="0" w:line="240" w:lineRule="auto"/>
    </w:pPr>
  </w:style>
  <w:style w:type="paragraph" w:styleId="Caption">
    <w:name w:val="caption"/>
    <w:basedOn w:val="Normal"/>
    <w:next w:val="Normal"/>
    <w:uiPriority w:val="35"/>
    <w:unhideWhenUsed/>
    <w:qFormat/>
    <w:rsid w:val="002E3EF6"/>
    <w:pPr>
      <w:spacing w:line="240" w:lineRule="auto"/>
    </w:pPr>
    <w:rPr>
      <w:b/>
      <w:bCs/>
      <w:color w:val="4F81BD" w:themeColor="accent1"/>
      <w:sz w:val="18"/>
      <w:szCs w:val="18"/>
    </w:rPr>
  </w:style>
  <w:style w:type="table" w:styleId="TableGrid">
    <w:name w:val="Table Grid"/>
    <w:basedOn w:val="TableNormal"/>
    <w:uiPriority w:val="59"/>
    <w:rsid w:val="00937B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338121">
      <w:bodyDiv w:val="1"/>
      <w:marLeft w:val="0"/>
      <w:marRight w:val="0"/>
      <w:marTop w:val="0"/>
      <w:marBottom w:val="0"/>
      <w:divBdr>
        <w:top w:val="none" w:sz="0" w:space="0" w:color="auto"/>
        <w:left w:val="none" w:sz="0" w:space="0" w:color="auto"/>
        <w:bottom w:val="none" w:sz="0" w:space="0" w:color="auto"/>
        <w:right w:val="none" w:sz="0" w:space="0" w:color="auto"/>
      </w:divBdr>
    </w:div>
    <w:div w:id="515466301">
      <w:bodyDiv w:val="1"/>
      <w:marLeft w:val="0"/>
      <w:marRight w:val="0"/>
      <w:marTop w:val="0"/>
      <w:marBottom w:val="0"/>
      <w:divBdr>
        <w:top w:val="none" w:sz="0" w:space="0" w:color="auto"/>
        <w:left w:val="none" w:sz="0" w:space="0" w:color="auto"/>
        <w:bottom w:val="none" w:sz="0" w:space="0" w:color="auto"/>
        <w:right w:val="none" w:sz="0" w:space="0" w:color="auto"/>
      </w:divBdr>
    </w:div>
    <w:div w:id="890072169">
      <w:bodyDiv w:val="1"/>
      <w:marLeft w:val="0"/>
      <w:marRight w:val="0"/>
      <w:marTop w:val="0"/>
      <w:marBottom w:val="0"/>
      <w:divBdr>
        <w:top w:val="none" w:sz="0" w:space="0" w:color="auto"/>
        <w:left w:val="none" w:sz="0" w:space="0" w:color="auto"/>
        <w:bottom w:val="none" w:sz="0" w:space="0" w:color="auto"/>
        <w:right w:val="none" w:sz="0" w:space="0" w:color="auto"/>
      </w:divBdr>
    </w:div>
    <w:div w:id="913315449">
      <w:bodyDiv w:val="1"/>
      <w:marLeft w:val="0"/>
      <w:marRight w:val="0"/>
      <w:marTop w:val="0"/>
      <w:marBottom w:val="0"/>
      <w:divBdr>
        <w:top w:val="none" w:sz="0" w:space="0" w:color="auto"/>
        <w:left w:val="none" w:sz="0" w:space="0" w:color="auto"/>
        <w:bottom w:val="none" w:sz="0" w:space="0" w:color="auto"/>
        <w:right w:val="none" w:sz="0" w:space="0" w:color="auto"/>
      </w:divBdr>
    </w:div>
    <w:div w:id="1128015133">
      <w:bodyDiv w:val="1"/>
      <w:marLeft w:val="0"/>
      <w:marRight w:val="0"/>
      <w:marTop w:val="0"/>
      <w:marBottom w:val="0"/>
      <w:divBdr>
        <w:top w:val="none" w:sz="0" w:space="0" w:color="auto"/>
        <w:left w:val="none" w:sz="0" w:space="0" w:color="auto"/>
        <w:bottom w:val="none" w:sz="0" w:space="0" w:color="auto"/>
        <w:right w:val="none" w:sz="0" w:space="0" w:color="auto"/>
      </w:divBdr>
    </w:div>
    <w:div w:id="1458641795">
      <w:bodyDiv w:val="1"/>
      <w:marLeft w:val="0"/>
      <w:marRight w:val="0"/>
      <w:marTop w:val="0"/>
      <w:marBottom w:val="0"/>
      <w:divBdr>
        <w:top w:val="none" w:sz="0" w:space="0" w:color="auto"/>
        <w:left w:val="none" w:sz="0" w:space="0" w:color="auto"/>
        <w:bottom w:val="none" w:sz="0" w:space="0" w:color="auto"/>
        <w:right w:val="none" w:sz="0" w:space="0" w:color="auto"/>
      </w:divBdr>
    </w:div>
    <w:div w:id="1558006257">
      <w:bodyDiv w:val="1"/>
      <w:marLeft w:val="0"/>
      <w:marRight w:val="0"/>
      <w:marTop w:val="0"/>
      <w:marBottom w:val="0"/>
      <w:divBdr>
        <w:top w:val="none" w:sz="0" w:space="0" w:color="auto"/>
        <w:left w:val="none" w:sz="0" w:space="0" w:color="auto"/>
        <w:bottom w:val="none" w:sz="0" w:space="0" w:color="auto"/>
        <w:right w:val="none" w:sz="0" w:space="0" w:color="auto"/>
      </w:divBdr>
    </w:div>
    <w:div w:id="1594895811">
      <w:bodyDiv w:val="1"/>
      <w:marLeft w:val="0"/>
      <w:marRight w:val="0"/>
      <w:marTop w:val="0"/>
      <w:marBottom w:val="0"/>
      <w:divBdr>
        <w:top w:val="none" w:sz="0" w:space="0" w:color="auto"/>
        <w:left w:val="none" w:sz="0" w:space="0" w:color="auto"/>
        <w:bottom w:val="none" w:sz="0" w:space="0" w:color="auto"/>
        <w:right w:val="none" w:sz="0" w:space="0" w:color="auto"/>
      </w:divBdr>
    </w:div>
    <w:div w:id="1597785220">
      <w:bodyDiv w:val="1"/>
      <w:marLeft w:val="0"/>
      <w:marRight w:val="0"/>
      <w:marTop w:val="0"/>
      <w:marBottom w:val="0"/>
      <w:divBdr>
        <w:top w:val="none" w:sz="0" w:space="0" w:color="auto"/>
        <w:left w:val="none" w:sz="0" w:space="0" w:color="auto"/>
        <w:bottom w:val="none" w:sz="0" w:space="0" w:color="auto"/>
        <w:right w:val="none" w:sz="0" w:space="0" w:color="auto"/>
      </w:divBdr>
    </w:div>
    <w:div w:id="1645236834">
      <w:bodyDiv w:val="1"/>
      <w:marLeft w:val="0"/>
      <w:marRight w:val="0"/>
      <w:marTop w:val="0"/>
      <w:marBottom w:val="0"/>
      <w:divBdr>
        <w:top w:val="none" w:sz="0" w:space="0" w:color="auto"/>
        <w:left w:val="none" w:sz="0" w:space="0" w:color="auto"/>
        <w:bottom w:val="none" w:sz="0" w:space="0" w:color="auto"/>
        <w:right w:val="none" w:sz="0" w:space="0" w:color="auto"/>
      </w:divBdr>
    </w:div>
    <w:div w:id="1972055413">
      <w:bodyDiv w:val="1"/>
      <w:marLeft w:val="0"/>
      <w:marRight w:val="0"/>
      <w:marTop w:val="0"/>
      <w:marBottom w:val="0"/>
      <w:divBdr>
        <w:top w:val="none" w:sz="0" w:space="0" w:color="auto"/>
        <w:left w:val="none" w:sz="0" w:space="0" w:color="auto"/>
        <w:bottom w:val="none" w:sz="0" w:space="0" w:color="auto"/>
        <w:right w:val="none" w:sz="0" w:space="0" w:color="auto"/>
      </w:divBdr>
    </w:div>
    <w:div w:id="2071616587">
      <w:bodyDiv w:val="1"/>
      <w:marLeft w:val="0"/>
      <w:marRight w:val="0"/>
      <w:marTop w:val="0"/>
      <w:marBottom w:val="0"/>
      <w:divBdr>
        <w:top w:val="none" w:sz="0" w:space="0" w:color="auto"/>
        <w:left w:val="none" w:sz="0" w:space="0" w:color="auto"/>
        <w:bottom w:val="none" w:sz="0" w:space="0" w:color="auto"/>
        <w:right w:val="none" w:sz="0" w:space="0" w:color="auto"/>
      </w:divBdr>
      <w:divsChild>
        <w:div w:id="2085952476">
          <w:marLeft w:val="0"/>
          <w:marRight w:val="45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chart" Target="charts/chart1.xml"/><Relationship Id="rId30" Type="http://schemas.openxmlformats.org/officeDocument/2006/relationships/footer" Target="footer2.xml"/><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jpeg"/><Relationship Id="rId37" Type="http://schemas.openxmlformats.org/officeDocument/2006/relationships/image" Target="media/image19.jpeg"/><Relationship Id="rId38" Type="http://schemas.openxmlformats.org/officeDocument/2006/relationships/image" Target="media/image20.jpeg"/><Relationship Id="rId39" Type="http://schemas.openxmlformats.org/officeDocument/2006/relationships/image" Target="media/image21.jpeg"/><Relationship Id="rId50" Type="http://schemas.openxmlformats.org/officeDocument/2006/relationships/image" Target="media/image32.jpeg"/><Relationship Id="rId51" Type="http://schemas.openxmlformats.org/officeDocument/2006/relationships/image" Target="media/image33.jpeg"/><Relationship Id="rId52" Type="http://schemas.openxmlformats.org/officeDocument/2006/relationships/image" Target="media/image34.jpeg"/><Relationship Id="rId53" Type="http://schemas.openxmlformats.org/officeDocument/2006/relationships/image" Target="media/image35.jpeg"/><Relationship Id="rId54" Type="http://schemas.openxmlformats.org/officeDocument/2006/relationships/image" Target="media/image36.jpeg"/><Relationship Id="rId55" Type="http://schemas.openxmlformats.org/officeDocument/2006/relationships/image" Target="media/image37.jpeg"/><Relationship Id="rId56" Type="http://schemas.openxmlformats.org/officeDocument/2006/relationships/image" Target="media/image38.jpeg"/><Relationship Id="rId57" Type="http://schemas.openxmlformats.org/officeDocument/2006/relationships/image" Target="media/image39.jpeg"/><Relationship Id="rId58" Type="http://schemas.openxmlformats.org/officeDocument/2006/relationships/image" Target="media/image40.jpeg"/><Relationship Id="rId59" Type="http://schemas.openxmlformats.org/officeDocument/2006/relationships/image" Target="media/image41.jpeg"/><Relationship Id="rId70" Type="http://schemas.openxmlformats.org/officeDocument/2006/relationships/image" Target="media/image52.jpeg"/><Relationship Id="rId71" Type="http://schemas.openxmlformats.org/officeDocument/2006/relationships/image" Target="media/image53.jpeg"/><Relationship Id="rId72" Type="http://schemas.openxmlformats.org/officeDocument/2006/relationships/image" Target="media/image54.jpeg"/><Relationship Id="rId73" Type="http://schemas.openxmlformats.org/officeDocument/2006/relationships/image" Target="media/image55.jpeg"/><Relationship Id="rId74" Type="http://schemas.openxmlformats.org/officeDocument/2006/relationships/image" Target="media/image56.jpeg"/><Relationship Id="rId75" Type="http://schemas.openxmlformats.org/officeDocument/2006/relationships/image" Target="media/image57.jpeg"/><Relationship Id="rId76" Type="http://schemas.openxmlformats.org/officeDocument/2006/relationships/image" Target="media/image58.jpeg"/><Relationship Id="rId77" Type="http://schemas.openxmlformats.org/officeDocument/2006/relationships/image" Target="media/image59.jpeg"/><Relationship Id="rId78" Type="http://schemas.openxmlformats.org/officeDocument/2006/relationships/image" Target="media/image60.jpeg"/><Relationship Id="rId79" Type="http://schemas.openxmlformats.org/officeDocument/2006/relationships/chart" Target="charts/chart5.xml"/><Relationship Id="rId20" Type="http://schemas.openxmlformats.org/officeDocument/2006/relationships/chart" Target="charts/chart2.xml"/><Relationship Id="rId21" Type="http://schemas.openxmlformats.org/officeDocument/2006/relationships/chart" Target="charts/chart3.xml"/><Relationship Id="rId22" Type="http://schemas.openxmlformats.org/officeDocument/2006/relationships/chart" Target="charts/chart4.xml"/><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hyperlink" Target="http://dx.doi.org/10.1007/s13181-011-0203-1" TargetMode="External"/><Relationship Id="rId26" Type="http://schemas.openxmlformats.org/officeDocument/2006/relationships/hyperlink" Target="http://www.hawaii247.com/2016/03/17/volcano-watch-dual-nature-of-vog-results-in-air-" TargetMode="External"/><Relationship Id="rId27" Type="http://schemas.openxmlformats.org/officeDocument/2006/relationships/hyperlink" Target="http://www.ivhhn.org/index.php?option=com_content&amp;view=article&amp;id=87" TargetMode="External"/><Relationship Id="rId28" Type="http://schemas.openxmlformats.org/officeDocument/2006/relationships/footer" Target="footer1.xml"/><Relationship Id="rId29" Type="http://schemas.openxmlformats.org/officeDocument/2006/relationships/header" Target="header1.xml"/><Relationship Id="rId40" Type="http://schemas.openxmlformats.org/officeDocument/2006/relationships/image" Target="media/image22.jpeg"/><Relationship Id="rId41" Type="http://schemas.openxmlformats.org/officeDocument/2006/relationships/image" Target="media/image23.jpeg"/><Relationship Id="rId42" Type="http://schemas.openxmlformats.org/officeDocument/2006/relationships/image" Target="media/image24.jpeg"/><Relationship Id="rId43" Type="http://schemas.openxmlformats.org/officeDocument/2006/relationships/image" Target="media/image25.jpeg"/><Relationship Id="rId44" Type="http://schemas.openxmlformats.org/officeDocument/2006/relationships/image" Target="media/image26.jpeg"/><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image" Target="media/image31.jpeg"/><Relationship Id="rId60" Type="http://schemas.openxmlformats.org/officeDocument/2006/relationships/image" Target="media/image42.jpeg"/><Relationship Id="rId61" Type="http://schemas.openxmlformats.org/officeDocument/2006/relationships/image" Target="media/image43.jpeg"/><Relationship Id="rId62" Type="http://schemas.openxmlformats.org/officeDocument/2006/relationships/image" Target="media/image44.jpeg"/><Relationship Id="rId63" Type="http://schemas.openxmlformats.org/officeDocument/2006/relationships/image" Target="media/image45.jpeg"/><Relationship Id="rId64" Type="http://schemas.openxmlformats.org/officeDocument/2006/relationships/image" Target="media/image46.jpeg"/><Relationship Id="rId65" Type="http://schemas.openxmlformats.org/officeDocument/2006/relationships/image" Target="media/image47.jpeg"/><Relationship Id="rId66" Type="http://schemas.openxmlformats.org/officeDocument/2006/relationships/image" Target="media/image48.jpeg"/><Relationship Id="rId67" Type="http://schemas.openxmlformats.org/officeDocument/2006/relationships/image" Target="media/image49.jpeg"/><Relationship Id="rId68" Type="http://schemas.openxmlformats.org/officeDocument/2006/relationships/image" Target="media/image50.jpeg"/><Relationship Id="rId69" Type="http://schemas.openxmlformats.org/officeDocument/2006/relationships/image" Target="media/image51.jpeg"/><Relationship Id="rId80" Type="http://schemas.openxmlformats.org/officeDocument/2006/relationships/chart" Target="charts/chart6.xml"/><Relationship Id="rId81" Type="http://schemas.openxmlformats.org/officeDocument/2006/relationships/chart" Target="charts/chart7.xml"/><Relationship Id="rId82" Type="http://schemas.openxmlformats.org/officeDocument/2006/relationships/chart" Target="charts/chart8.xml"/><Relationship Id="rId83" Type="http://schemas.openxmlformats.org/officeDocument/2006/relationships/chart" Target="charts/chart9.xml"/><Relationship Id="rId84" Type="http://schemas.openxmlformats.org/officeDocument/2006/relationships/chart" Target="charts/chart10.xml"/><Relationship Id="rId85" Type="http://schemas.openxmlformats.org/officeDocument/2006/relationships/chart" Target="charts/chart11.xml"/><Relationship Id="rId86" Type="http://schemas.openxmlformats.org/officeDocument/2006/relationships/chart" Target="charts/chart12.xml"/><Relationship Id="rId87" Type="http://schemas.openxmlformats.org/officeDocument/2006/relationships/fontTable" Target="fontTable.xml"/><Relationship Id="rId88"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ncdc.noaa\shares\INTERNS\NCEI_NASA_DEVELOP\2016\2016SummerTerm\CoastalAQ\Data\Correlations\Honolulu_HI_grap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cdc.noaa\shares\INTERNS\NCEI_NASA_DEVELOP\2016\2016SummerTerm\CoastalAQ\Data\Correlation_FL_Terra_ALL_station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cdc.noaa\shares\INTERNS\NCEI_NASA_DEVELOP\2016\2016SummerTerm\CoastalAQ\Data\Correlation_FL_Terra_ALL_station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ncdc.noaa\shares\INTERNS\NCEI_NASA_DEVELOP\2016\2016SummerTerm\CoastalAQ\Data\Correlation_FL_Terra_ALL_stat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cdc.noaa\shares\INTERNS\NCEI_NASA_DEVELOP\2016\2016SummerTerm\CoastalAQ\Data\Correlations\Honolulu_HI_graph.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cdc.noaa\shares\INTERNS\NCEI_NASA_DEVELOP\2016\2016SummerTerm\CoastalAQ\Data\Correlations\Miami-Dade_FL_graph.xlsx" TargetMode="External"/><Relationship Id="rId2"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1" Type="http://schemas.openxmlformats.org/officeDocument/2006/relationships/oleObject" Target="file:///\\ncdc.noaa\shares\INTERNS\NCEI_NASA_DEVELOP\2016\2016SummerTerm\CoastalAQ\Data\Correlations\Miami-Dade_FL_grap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cdc.noaa\shares\INTERNS\NCEI_NASA_DEVELOP\2016\2016SummerTerm\CoastalAQ\Data\Correlations\HI_regression_grap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cdc.noaa\shares\INTERNS\NCEI_NASA_DEVELOP\2016\2016SummerTerm\CoastalAQ\Data\Correlations\HI_regression_grap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cdc.noaa\shares\INTERNS\NCEI_NASA_DEVELOP\2016\2016SummerTerm\CoastalAQ\Data\Correlations\HI_regression_grap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cdc.noaa\shares\INTERNS\NCEI_NASA_DEVELOP\2016\2016SummerTerm\CoastalAQ\Data\Correlations\HI_regression_grap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cdc.noaa\shares\INTERNS\NCEI_NASA_DEVELOP\2016\2016SummerTerm\CoastalAQ\Data\Correlation_FL_Terra_ALL_st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Monthly Aerosol Time-series: Honolulu, HI</a:t>
            </a:r>
          </a:p>
        </c:rich>
      </c:tx>
      <c:layout/>
      <c:overlay val="0"/>
    </c:title>
    <c:autoTitleDeleted val="0"/>
    <c:plotArea>
      <c:layout>
        <c:manualLayout>
          <c:layoutTarget val="inner"/>
          <c:xMode val="edge"/>
          <c:yMode val="edge"/>
          <c:x val="0.0938897301298876"/>
          <c:y val="0.106379411392093"/>
          <c:w val="0.688844665456986"/>
          <c:h val="0.617274184023875"/>
        </c:manualLayout>
      </c:layout>
      <c:lineChart>
        <c:grouping val="standard"/>
        <c:varyColors val="0"/>
        <c:ser>
          <c:idx val="1"/>
          <c:order val="2"/>
          <c:tx>
            <c:v>Station</c:v>
          </c:tx>
          <c:spPr>
            <a:ln>
              <a:solidFill>
                <a:srgbClr val="FF9F9F">
                  <a:alpha val="50000"/>
                </a:srgbClr>
              </a:solidFill>
            </a:ln>
          </c:spPr>
          <c:marker>
            <c:symbol val="none"/>
          </c:marker>
          <c:trendline>
            <c:name>Moving Ave. (Station)</c:name>
            <c:spPr>
              <a:ln w="19050">
                <a:solidFill>
                  <a:schemeClr val="accent2">
                    <a:lumMod val="75000"/>
                  </a:schemeClr>
                </a:solidFill>
              </a:ln>
            </c:spPr>
            <c:trendlineType val="movingAvg"/>
            <c:period val="5"/>
            <c:dispRSqr val="0"/>
            <c:dispEq val="0"/>
          </c:trendline>
          <c:cat>
            <c:strRef>
              <c:f>Sheet1!$C$2:$C$421</c:f>
              <c:strCache>
                <c:ptCount val="420"/>
                <c:pt idx="0">
                  <c:v>Jan-1981</c:v>
                </c:pt>
                <c:pt idx="1">
                  <c:v>Feb-1981</c:v>
                </c:pt>
                <c:pt idx="2">
                  <c:v>Mar-1981</c:v>
                </c:pt>
                <c:pt idx="3">
                  <c:v>Apr-1981</c:v>
                </c:pt>
                <c:pt idx="4">
                  <c:v>May-1981</c:v>
                </c:pt>
                <c:pt idx="5">
                  <c:v>Jun-1981</c:v>
                </c:pt>
                <c:pt idx="6">
                  <c:v>Jul-1981</c:v>
                </c:pt>
                <c:pt idx="7">
                  <c:v>Aug-1981</c:v>
                </c:pt>
                <c:pt idx="8">
                  <c:v>Sep-1981</c:v>
                </c:pt>
                <c:pt idx="9">
                  <c:v>Oct-1981</c:v>
                </c:pt>
                <c:pt idx="10">
                  <c:v>Nov-1981</c:v>
                </c:pt>
                <c:pt idx="11">
                  <c:v>Dec-1981</c:v>
                </c:pt>
                <c:pt idx="12">
                  <c:v>Jan-1982</c:v>
                </c:pt>
                <c:pt idx="13">
                  <c:v>Feb-1982</c:v>
                </c:pt>
                <c:pt idx="14">
                  <c:v>Mar-1982</c:v>
                </c:pt>
                <c:pt idx="15">
                  <c:v>Apr-1982</c:v>
                </c:pt>
                <c:pt idx="16">
                  <c:v>May-1982</c:v>
                </c:pt>
                <c:pt idx="17">
                  <c:v>Jun-1982</c:v>
                </c:pt>
                <c:pt idx="18">
                  <c:v>Jul-1982</c:v>
                </c:pt>
                <c:pt idx="19">
                  <c:v>Aug-1982</c:v>
                </c:pt>
                <c:pt idx="20">
                  <c:v>Sep-1982</c:v>
                </c:pt>
                <c:pt idx="21">
                  <c:v>Oct-1982</c:v>
                </c:pt>
                <c:pt idx="22">
                  <c:v>Nov-1982</c:v>
                </c:pt>
                <c:pt idx="23">
                  <c:v>Dec-1982</c:v>
                </c:pt>
                <c:pt idx="24">
                  <c:v>Jan-1983</c:v>
                </c:pt>
                <c:pt idx="25">
                  <c:v>Feb-1983</c:v>
                </c:pt>
                <c:pt idx="26">
                  <c:v>Mar-1983</c:v>
                </c:pt>
                <c:pt idx="27">
                  <c:v>Apr-1983</c:v>
                </c:pt>
                <c:pt idx="28">
                  <c:v>May-1983</c:v>
                </c:pt>
                <c:pt idx="29">
                  <c:v>Jun-1983</c:v>
                </c:pt>
                <c:pt idx="30">
                  <c:v>Jul-1983</c:v>
                </c:pt>
                <c:pt idx="31">
                  <c:v>Aug-1983</c:v>
                </c:pt>
                <c:pt idx="32">
                  <c:v>Sep-1983</c:v>
                </c:pt>
                <c:pt idx="33">
                  <c:v>Oct-1983</c:v>
                </c:pt>
                <c:pt idx="34">
                  <c:v>Nov-1983</c:v>
                </c:pt>
                <c:pt idx="35">
                  <c:v>Dec-1983</c:v>
                </c:pt>
                <c:pt idx="36">
                  <c:v>Jan-1984</c:v>
                </c:pt>
                <c:pt idx="37">
                  <c:v>Feb-1984</c:v>
                </c:pt>
                <c:pt idx="38">
                  <c:v>Mar-1984</c:v>
                </c:pt>
                <c:pt idx="39">
                  <c:v>Apr-1984</c:v>
                </c:pt>
                <c:pt idx="40">
                  <c:v>May-1984</c:v>
                </c:pt>
                <c:pt idx="41">
                  <c:v>Jun-1984</c:v>
                </c:pt>
                <c:pt idx="42">
                  <c:v>Jul-1984</c:v>
                </c:pt>
                <c:pt idx="43">
                  <c:v>Aug-1984</c:v>
                </c:pt>
                <c:pt idx="44">
                  <c:v>Sep-1984</c:v>
                </c:pt>
                <c:pt idx="45">
                  <c:v>Oct-1984</c:v>
                </c:pt>
                <c:pt idx="46">
                  <c:v>Nov-1984</c:v>
                </c:pt>
                <c:pt idx="47">
                  <c:v>Dec-1984</c:v>
                </c:pt>
                <c:pt idx="48">
                  <c:v>Jan-1985</c:v>
                </c:pt>
                <c:pt idx="49">
                  <c:v>Feb-1985</c:v>
                </c:pt>
                <c:pt idx="50">
                  <c:v>Mar-1985</c:v>
                </c:pt>
                <c:pt idx="51">
                  <c:v>Apr-1985</c:v>
                </c:pt>
                <c:pt idx="52">
                  <c:v>May-1985</c:v>
                </c:pt>
                <c:pt idx="53">
                  <c:v>Jun-1985</c:v>
                </c:pt>
                <c:pt idx="54">
                  <c:v>Jul-1985</c:v>
                </c:pt>
                <c:pt idx="55">
                  <c:v>Aug-1985</c:v>
                </c:pt>
                <c:pt idx="56">
                  <c:v>Sep-1985</c:v>
                </c:pt>
                <c:pt idx="57">
                  <c:v>Oct-1985</c:v>
                </c:pt>
                <c:pt idx="58">
                  <c:v>Nov-1985</c:v>
                </c:pt>
                <c:pt idx="59">
                  <c:v>Dec-1985</c:v>
                </c:pt>
                <c:pt idx="60">
                  <c:v>Jan-1986</c:v>
                </c:pt>
                <c:pt idx="61">
                  <c:v>Feb-1986</c:v>
                </c:pt>
                <c:pt idx="62">
                  <c:v>Mar-1986</c:v>
                </c:pt>
                <c:pt idx="63">
                  <c:v>Apr-1986</c:v>
                </c:pt>
                <c:pt idx="64">
                  <c:v>May-1986</c:v>
                </c:pt>
                <c:pt idx="65">
                  <c:v>Jun-1986</c:v>
                </c:pt>
                <c:pt idx="66">
                  <c:v>Jul-1986</c:v>
                </c:pt>
                <c:pt idx="67">
                  <c:v>Aug-1986</c:v>
                </c:pt>
                <c:pt idx="68">
                  <c:v>Sep-1986</c:v>
                </c:pt>
                <c:pt idx="69">
                  <c:v>Oct-1986</c:v>
                </c:pt>
                <c:pt idx="70">
                  <c:v>Nov-1986</c:v>
                </c:pt>
                <c:pt idx="71">
                  <c:v>Dec-1986</c:v>
                </c:pt>
                <c:pt idx="72">
                  <c:v>Jan-1987</c:v>
                </c:pt>
                <c:pt idx="73">
                  <c:v>Feb-1987</c:v>
                </c:pt>
                <c:pt idx="74">
                  <c:v>Mar-1987</c:v>
                </c:pt>
                <c:pt idx="75">
                  <c:v>Apr-1987</c:v>
                </c:pt>
                <c:pt idx="76">
                  <c:v>May-1987</c:v>
                </c:pt>
                <c:pt idx="77">
                  <c:v>Jun-1987</c:v>
                </c:pt>
                <c:pt idx="78">
                  <c:v>Jul-1987</c:v>
                </c:pt>
                <c:pt idx="79">
                  <c:v>Aug-1987</c:v>
                </c:pt>
                <c:pt idx="80">
                  <c:v>Sep-1987</c:v>
                </c:pt>
                <c:pt idx="81">
                  <c:v>Oct-1987</c:v>
                </c:pt>
                <c:pt idx="82">
                  <c:v>Nov-1987</c:v>
                </c:pt>
                <c:pt idx="83">
                  <c:v>Dec-1987</c:v>
                </c:pt>
                <c:pt idx="84">
                  <c:v>Jan-1988</c:v>
                </c:pt>
                <c:pt idx="85">
                  <c:v>Feb-1988</c:v>
                </c:pt>
                <c:pt idx="86">
                  <c:v>Mar-1988</c:v>
                </c:pt>
                <c:pt idx="87">
                  <c:v>Apr-1988</c:v>
                </c:pt>
                <c:pt idx="88">
                  <c:v>May-1988</c:v>
                </c:pt>
                <c:pt idx="89">
                  <c:v>Jun-1988</c:v>
                </c:pt>
                <c:pt idx="90">
                  <c:v>Jul-1988</c:v>
                </c:pt>
                <c:pt idx="91">
                  <c:v>Aug-1988</c:v>
                </c:pt>
                <c:pt idx="92">
                  <c:v>Sep-1988</c:v>
                </c:pt>
                <c:pt idx="93">
                  <c:v>Oct-1988</c:v>
                </c:pt>
                <c:pt idx="94">
                  <c:v>Nov-1988</c:v>
                </c:pt>
                <c:pt idx="95">
                  <c:v>Dec-1988</c:v>
                </c:pt>
                <c:pt idx="96">
                  <c:v>Jan-1989</c:v>
                </c:pt>
                <c:pt idx="97">
                  <c:v>Feb-1989</c:v>
                </c:pt>
                <c:pt idx="98">
                  <c:v>Mar-1989</c:v>
                </c:pt>
                <c:pt idx="99">
                  <c:v>Apr-1989</c:v>
                </c:pt>
                <c:pt idx="100">
                  <c:v>May-1989</c:v>
                </c:pt>
                <c:pt idx="101">
                  <c:v>Jun-1989</c:v>
                </c:pt>
                <c:pt idx="102">
                  <c:v>Jul-1989</c:v>
                </c:pt>
                <c:pt idx="103">
                  <c:v>Aug-1989</c:v>
                </c:pt>
                <c:pt idx="104">
                  <c:v>Sep-1989</c:v>
                </c:pt>
                <c:pt idx="105">
                  <c:v>Oct-1989</c:v>
                </c:pt>
                <c:pt idx="106">
                  <c:v>Nov-1989</c:v>
                </c:pt>
                <c:pt idx="107">
                  <c:v>Dec-1989</c:v>
                </c:pt>
                <c:pt idx="108">
                  <c:v>Jan-1990</c:v>
                </c:pt>
                <c:pt idx="109">
                  <c:v>Feb-1990</c:v>
                </c:pt>
                <c:pt idx="110">
                  <c:v>Mar-1990</c:v>
                </c:pt>
                <c:pt idx="111">
                  <c:v>Apr-1990</c:v>
                </c:pt>
                <c:pt idx="112">
                  <c:v>May-1990</c:v>
                </c:pt>
                <c:pt idx="113">
                  <c:v>Jun-1990</c:v>
                </c:pt>
                <c:pt idx="114">
                  <c:v>Jul-1990</c:v>
                </c:pt>
                <c:pt idx="115">
                  <c:v>Aug-1990</c:v>
                </c:pt>
                <c:pt idx="116">
                  <c:v>Sep-1990</c:v>
                </c:pt>
                <c:pt idx="117">
                  <c:v>Oct-1990</c:v>
                </c:pt>
                <c:pt idx="118">
                  <c:v>Nov-1990</c:v>
                </c:pt>
                <c:pt idx="119">
                  <c:v>Dec-1990</c:v>
                </c:pt>
                <c:pt idx="120">
                  <c:v>Jan-1991</c:v>
                </c:pt>
                <c:pt idx="121">
                  <c:v>Feb-1991</c:v>
                </c:pt>
                <c:pt idx="122">
                  <c:v>Mar-1991</c:v>
                </c:pt>
                <c:pt idx="123">
                  <c:v>Apr-1991</c:v>
                </c:pt>
                <c:pt idx="124">
                  <c:v>May-1991</c:v>
                </c:pt>
                <c:pt idx="125">
                  <c:v>Jun-1991</c:v>
                </c:pt>
                <c:pt idx="126">
                  <c:v>Jul-1991</c:v>
                </c:pt>
                <c:pt idx="127">
                  <c:v>Aug-1991</c:v>
                </c:pt>
                <c:pt idx="128">
                  <c:v>Sep-1991</c:v>
                </c:pt>
                <c:pt idx="129">
                  <c:v>Oct-1991</c:v>
                </c:pt>
                <c:pt idx="130">
                  <c:v>Nov-1991</c:v>
                </c:pt>
                <c:pt idx="131">
                  <c:v>Dec-1991</c:v>
                </c:pt>
                <c:pt idx="132">
                  <c:v>Jan-1992</c:v>
                </c:pt>
                <c:pt idx="133">
                  <c:v>Feb-1992</c:v>
                </c:pt>
                <c:pt idx="134">
                  <c:v>Mar-1992</c:v>
                </c:pt>
                <c:pt idx="135">
                  <c:v>Apr-1992</c:v>
                </c:pt>
                <c:pt idx="136">
                  <c:v>May-1992</c:v>
                </c:pt>
                <c:pt idx="137">
                  <c:v>Jun-1992</c:v>
                </c:pt>
                <c:pt idx="138">
                  <c:v>Jul-1992</c:v>
                </c:pt>
                <c:pt idx="139">
                  <c:v>Aug-1992</c:v>
                </c:pt>
                <c:pt idx="140">
                  <c:v>Sep-1992</c:v>
                </c:pt>
                <c:pt idx="141">
                  <c:v>Oct-1992</c:v>
                </c:pt>
                <c:pt idx="142">
                  <c:v>Nov-1992</c:v>
                </c:pt>
                <c:pt idx="143">
                  <c:v>Dec-1992</c:v>
                </c:pt>
                <c:pt idx="144">
                  <c:v>Jan-1993</c:v>
                </c:pt>
                <c:pt idx="145">
                  <c:v>Feb-1993</c:v>
                </c:pt>
                <c:pt idx="146">
                  <c:v>Mar-1993</c:v>
                </c:pt>
                <c:pt idx="147">
                  <c:v>Apr-1993</c:v>
                </c:pt>
                <c:pt idx="148">
                  <c:v>May-1993</c:v>
                </c:pt>
                <c:pt idx="149">
                  <c:v>Jun-1993</c:v>
                </c:pt>
                <c:pt idx="150">
                  <c:v>Jul-1993</c:v>
                </c:pt>
                <c:pt idx="151">
                  <c:v>Aug-1993</c:v>
                </c:pt>
                <c:pt idx="152">
                  <c:v>Sep-1993</c:v>
                </c:pt>
                <c:pt idx="153">
                  <c:v>Oct-1993</c:v>
                </c:pt>
                <c:pt idx="154">
                  <c:v>Nov-1993</c:v>
                </c:pt>
                <c:pt idx="155">
                  <c:v>Dec-1993</c:v>
                </c:pt>
                <c:pt idx="156">
                  <c:v>Jan-1994</c:v>
                </c:pt>
                <c:pt idx="157">
                  <c:v>Feb-1994</c:v>
                </c:pt>
                <c:pt idx="158">
                  <c:v>Mar-1994</c:v>
                </c:pt>
                <c:pt idx="159">
                  <c:v>Apr-1994</c:v>
                </c:pt>
                <c:pt idx="160">
                  <c:v>May-1994</c:v>
                </c:pt>
                <c:pt idx="161">
                  <c:v>Jun-1994</c:v>
                </c:pt>
                <c:pt idx="162">
                  <c:v>Jul-1994</c:v>
                </c:pt>
                <c:pt idx="163">
                  <c:v>Aug-1994</c:v>
                </c:pt>
                <c:pt idx="164">
                  <c:v>Sep-1994</c:v>
                </c:pt>
                <c:pt idx="165">
                  <c:v>Oct-1994</c:v>
                </c:pt>
                <c:pt idx="166">
                  <c:v>Nov-1994</c:v>
                </c:pt>
                <c:pt idx="167">
                  <c:v>Dec-1994</c:v>
                </c:pt>
                <c:pt idx="168">
                  <c:v>Jan-1995</c:v>
                </c:pt>
                <c:pt idx="169">
                  <c:v>Feb-1995</c:v>
                </c:pt>
                <c:pt idx="170">
                  <c:v>Mar-1995</c:v>
                </c:pt>
                <c:pt idx="171">
                  <c:v>Apr-1995</c:v>
                </c:pt>
                <c:pt idx="172">
                  <c:v>May-1995</c:v>
                </c:pt>
                <c:pt idx="173">
                  <c:v>Jun-1995</c:v>
                </c:pt>
                <c:pt idx="174">
                  <c:v>Jul-1995</c:v>
                </c:pt>
                <c:pt idx="175">
                  <c:v>Aug-1995</c:v>
                </c:pt>
                <c:pt idx="176">
                  <c:v>Sep-1995</c:v>
                </c:pt>
                <c:pt idx="177">
                  <c:v>Oct-1995</c:v>
                </c:pt>
                <c:pt idx="178">
                  <c:v>Nov-1995</c:v>
                </c:pt>
                <c:pt idx="179">
                  <c:v>Dec-1995</c:v>
                </c:pt>
                <c:pt idx="180">
                  <c:v>Jan-1996</c:v>
                </c:pt>
                <c:pt idx="181">
                  <c:v>Feb-1996</c:v>
                </c:pt>
                <c:pt idx="182">
                  <c:v>Mar-1996</c:v>
                </c:pt>
                <c:pt idx="183">
                  <c:v>Apr-1996</c:v>
                </c:pt>
                <c:pt idx="184">
                  <c:v>May-1996</c:v>
                </c:pt>
                <c:pt idx="185">
                  <c:v>Jun-1996</c:v>
                </c:pt>
                <c:pt idx="186">
                  <c:v>Jul-1996</c:v>
                </c:pt>
                <c:pt idx="187">
                  <c:v>Aug-1996</c:v>
                </c:pt>
                <c:pt idx="188">
                  <c:v>Sep-1996</c:v>
                </c:pt>
                <c:pt idx="189">
                  <c:v>Oct-1996</c:v>
                </c:pt>
                <c:pt idx="190">
                  <c:v>Nov-1996</c:v>
                </c:pt>
                <c:pt idx="191">
                  <c:v>Dec-1996</c:v>
                </c:pt>
                <c:pt idx="192">
                  <c:v>Jan-1997</c:v>
                </c:pt>
                <c:pt idx="193">
                  <c:v>Feb-1997</c:v>
                </c:pt>
                <c:pt idx="194">
                  <c:v>Mar-1997</c:v>
                </c:pt>
                <c:pt idx="195">
                  <c:v>Apr-1997</c:v>
                </c:pt>
                <c:pt idx="196">
                  <c:v>May-1997</c:v>
                </c:pt>
                <c:pt idx="197">
                  <c:v>Jun-1997</c:v>
                </c:pt>
                <c:pt idx="198">
                  <c:v>Jul-1997</c:v>
                </c:pt>
                <c:pt idx="199">
                  <c:v>Aug-1997</c:v>
                </c:pt>
                <c:pt idx="200">
                  <c:v>Sep-1997</c:v>
                </c:pt>
                <c:pt idx="201">
                  <c:v>Oct-1997</c:v>
                </c:pt>
                <c:pt idx="202">
                  <c:v>Nov-1997</c:v>
                </c:pt>
                <c:pt idx="203">
                  <c:v>Dec-1997</c:v>
                </c:pt>
                <c:pt idx="204">
                  <c:v>Jan-1998</c:v>
                </c:pt>
                <c:pt idx="205">
                  <c:v>Feb-1998</c:v>
                </c:pt>
                <c:pt idx="206">
                  <c:v>Mar-1998</c:v>
                </c:pt>
                <c:pt idx="207">
                  <c:v>Apr-1998</c:v>
                </c:pt>
                <c:pt idx="208">
                  <c:v>May-1998</c:v>
                </c:pt>
                <c:pt idx="209">
                  <c:v>Jun-1998</c:v>
                </c:pt>
                <c:pt idx="210">
                  <c:v>Jul-1998</c:v>
                </c:pt>
                <c:pt idx="211">
                  <c:v>Aug-1998</c:v>
                </c:pt>
                <c:pt idx="212">
                  <c:v>Sep-1998</c:v>
                </c:pt>
                <c:pt idx="213">
                  <c:v>Oct-1998</c:v>
                </c:pt>
                <c:pt idx="214">
                  <c:v>Nov-1998</c:v>
                </c:pt>
                <c:pt idx="215">
                  <c:v>Dec-1998</c:v>
                </c:pt>
                <c:pt idx="216">
                  <c:v>Jan-1999</c:v>
                </c:pt>
                <c:pt idx="217">
                  <c:v>Feb-1999</c:v>
                </c:pt>
                <c:pt idx="218">
                  <c:v>Mar-1999</c:v>
                </c:pt>
                <c:pt idx="219">
                  <c:v>Apr-1999</c:v>
                </c:pt>
                <c:pt idx="220">
                  <c:v>May-1999</c:v>
                </c:pt>
                <c:pt idx="221">
                  <c:v>Jun-1999</c:v>
                </c:pt>
                <c:pt idx="222">
                  <c:v>Jul-1999</c:v>
                </c:pt>
                <c:pt idx="223">
                  <c:v>Aug-1999</c:v>
                </c:pt>
                <c:pt idx="224">
                  <c:v>Sep-1999</c:v>
                </c:pt>
                <c:pt idx="225">
                  <c:v>Oct-1999</c:v>
                </c:pt>
                <c:pt idx="226">
                  <c:v>Nov-1999</c:v>
                </c:pt>
                <c:pt idx="227">
                  <c:v>Dec-1999</c:v>
                </c:pt>
                <c:pt idx="228">
                  <c:v>Jan-2000</c:v>
                </c:pt>
                <c:pt idx="229">
                  <c:v>Feb-2000</c:v>
                </c:pt>
                <c:pt idx="230">
                  <c:v>Mar-2000</c:v>
                </c:pt>
                <c:pt idx="231">
                  <c:v>Apr-2000</c:v>
                </c:pt>
                <c:pt idx="232">
                  <c:v>May-2000</c:v>
                </c:pt>
                <c:pt idx="233">
                  <c:v>Jun-2000</c:v>
                </c:pt>
                <c:pt idx="234">
                  <c:v>Jul-2000</c:v>
                </c:pt>
                <c:pt idx="235">
                  <c:v>Aug-2000</c:v>
                </c:pt>
                <c:pt idx="236">
                  <c:v>Sep-2000</c:v>
                </c:pt>
                <c:pt idx="237">
                  <c:v>Oct-2000</c:v>
                </c:pt>
                <c:pt idx="238">
                  <c:v>Nov-2000</c:v>
                </c:pt>
                <c:pt idx="239">
                  <c:v>Dec-2000</c:v>
                </c:pt>
                <c:pt idx="240">
                  <c:v>Jan-2001</c:v>
                </c:pt>
                <c:pt idx="241">
                  <c:v>Feb-2001</c:v>
                </c:pt>
                <c:pt idx="242">
                  <c:v>Mar-2001</c:v>
                </c:pt>
                <c:pt idx="243">
                  <c:v>Apr-2001</c:v>
                </c:pt>
                <c:pt idx="244">
                  <c:v>May-2001</c:v>
                </c:pt>
                <c:pt idx="245">
                  <c:v>Jun-2001</c:v>
                </c:pt>
                <c:pt idx="246">
                  <c:v>Jul-2001</c:v>
                </c:pt>
                <c:pt idx="247">
                  <c:v>Aug-2001</c:v>
                </c:pt>
                <c:pt idx="248">
                  <c:v>Sep-2001</c:v>
                </c:pt>
                <c:pt idx="249">
                  <c:v>Oct-2001</c:v>
                </c:pt>
                <c:pt idx="250">
                  <c:v>Nov-2001</c:v>
                </c:pt>
                <c:pt idx="251">
                  <c:v>Dec-2001</c:v>
                </c:pt>
                <c:pt idx="252">
                  <c:v>Jan-2002</c:v>
                </c:pt>
                <c:pt idx="253">
                  <c:v>Feb-2002</c:v>
                </c:pt>
                <c:pt idx="254">
                  <c:v>Mar-2002</c:v>
                </c:pt>
                <c:pt idx="255">
                  <c:v>Apr-2002</c:v>
                </c:pt>
                <c:pt idx="256">
                  <c:v>May-2002</c:v>
                </c:pt>
                <c:pt idx="257">
                  <c:v>Jun-2002</c:v>
                </c:pt>
                <c:pt idx="258">
                  <c:v>Jul-2002</c:v>
                </c:pt>
                <c:pt idx="259">
                  <c:v>Aug-2002</c:v>
                </c:pt>
                <c:pt idx="260">
                  <c:v>Sep-2002</c:v>
                </c:pt>
                <c:pt idx="261">
                  <c:v>Oct-2002</c:v>
                </c:pt>
                <c:pt idx="262">
                  <c:v>Nov-2002</c:v>
                </c:pt>
                <c:pt idx="263">
                  <c:v>Dec-2002</c:v>
                </c:pt>
                <c:pt idx="264">
                  <c:v>Jan-2003</c:v>
                </c:pt>
                <c:pt idx="265">
                  <c:v>Feb-2003</c:v>
                </c:pt>
                <c:pt idx="266">
                  <c:v>Mar-2003</c:v>
                </c:pt>
                <c:pt idx="267">
                  <c:v>Apr-2003</c:v>
                </c:pt>
                <c:pt idx="268">
                  <c:v>May-2003</c:v>
                </c:pt>
                <c:pt idx="269">
                  <c:v>Jun-2003</c:v>
                </c:pt>
                <c:pt idx="270">
                  <c:v>Jul-2003</c:v>
                </c:pt>
                <c:pt idx="271">
                  <c:v>Aug-2003</c:v>
                </c:pt>
                <c:pt idx="272">
                  <c:v>Sep-2003</c:v>
                </c:pt>
                <c:pt idx="273">
                  <c:v>Oct-2003</c:v>
                </c:pt>
                <c:pt idx="274">
                  <c:v>Nov-2003</c:v>
                </c:pt>
                <c:pt idx="275">
                  <c:v>Dec-2003</c:v>
                </c:pt>
                <c:pt idx="276">
                  <c:v>Jan-2004</c:v>
                </c:pt>
                <c:pt idx="277">
                  <c:v>Feb-2004</c:v>
                </c:pt>
                <c:pt idx="278">
                  <c:v>Mar-2004</c:v>
                </c:pt>
                <c:pt idx="279">
                  <c:v>Apr-2004</c:v>
                </c:pt>
                <c:pt idx="280">
                  <c:v>May-2004</c:v>
                </c:pt>
                <c:pt idx="281">
                  <c:v>Jun-2004</c:v>
                </c:pt>
                <c:pt idx="282">
                  <c:v>Jul-2004</c:v>
                </c:pt>
                <c:pt idx="283">
                  <c:v>Aug-2004</c:v>
                </c:pt>
                <c:pt idx="284">
                  <c:v>Sep-2004</c:v>
                </c:pt>
                <c:pt idx="285">
                  <c:v>Oct-2004</c:v>
                </c:pt>
                <c:pt idx="286">
                  <c:v>Nov-2004</c:v>
                </c:pt>
                <c:pt idx="287">
                  <c:v>Dec-2004</c:v>
                </c:pt>
                <c:pt idx="288">
                  <c:v>Jan-2005</c:v>
                </c:pt>
                <c:pt idx="289">
                  <c:v>Feb-2005</c:v>
                </c:pt>
                <c:pt idx="290">
                  <c:v>Mar-2005</c:v>
                </c:pt>
                <c:pt idx="291">
                  <c:v>Apr-2005</c:v>
                </c:pt>
                <c:pt idx="292">
                  <c:v>May-2005</c:v>
                </c:pt>
                <c:pt idx="293">
                  <c:v>Jun-2005</c:v>
                </c:pt>
                <c:pt idx="294">
                  <c:v>Jul-2005</c:v>
                </c:pt>
                <c:pt idx="295">
                  <c:v>Aug-2005</c:v>
                </c:pt>
                <c:pt idx="296">
                  <c:v>Sep-2005</c:v>
                </c:pt>
                <c:pt idx="297">
                  <c:v>Oct-2005</c:v>
                </c:pt>
                <c:pt idx="298">
                  <c:v>Nov-2005</c:v>
                </c:pt>
                <c:pt idx="299">
                  <c:v>Dec-2005</c:v>
                </c:pt>
                <c:pt idx="300">
                  <c:v>Jan-2006</c:v>
                </c:pt>
                <c:pt idx="301">
                  <c:v>Feb-2006</c:v>
                </c:pt>
                <c:pt idx="302">
                  <c:v>Mar-2006</c:v>
                </c:pt>
                <c:pt idx="303">
                  <c:v>Apr-2006</c:v>
                </c:pt>
                <c:pt idx="304">
                  <c:v>May-2006</c:v>
                </c:pt>
                <c:pt idx="305">
                  <c:v>Jun-2006</c:v>
                </c:pt>
                <c:pt idx="306">
                  <c:v>Jul-2006</c:v>
                </c:pt>
                <c:pt idx="307">
                  <c:v>Aug-2006</c:v>
                </c:pt>
                <c:pt idx="308">
                  <c:v>Sep-2006</c:v>
                </c:pt>
                <c:pt idx="309">
                  <c:v>Oct-2006</c:v>
                </c:pt>
                <c:pt idx="310">
                  <c:v>Nov-2006</c:v>
                </c:pt>
                <c:pt idx="311">
                  <c:v>Dec-2006</c:v>
                </c:pt>
                <c:pt idx="312">
                  <c:v>Jan-2007</c:v>
                </c:pt>
                <c:pt idx="313">
                  <c:v>Feb-2007</c:v>
                </c:pt>
                <c:pt idx="314">
                  <c:v>Mar-2007</c:v>
                </c:pt>
                <c:pt idx="315">
                  <c:v>Apr-2007</c:v>
                </c:pt>
                <c:pt idx="316">
                  <c:v>May-2007</c:v>
                </c:pt>
                <c:pt idx="317">
                  <c:v>Jun-2007</c:v>
                </c:pt>
                <c:pt idx="318">
                  <c:v>Jul-2007</c:v>
                </c:pt>
                <c:pt idx="319">
                  <c:v>Aug-2007</c:v>
                </c:pt>
                <c:pt idx="320">
                  <c:v>Sep-2007</c:v>
                </c:pt>
                <c:pt idx="321">
                  <c:v>Oct-2007</c:v>
                </c:pt>
                <c:pt idx="322">
                  <c:v>Nov-2007</c:v>
                </c:pt>
                <c:pt idx="323">
                  <c:v>Dec-2007</c:v>
                </c:pt>
                <c:pt idx="324">
                  <c:v>Jan-2008</c:v>
                </c:pt>
                <c:pt idx="325">
                  <c:v>Feb-2008</c:v>
                </c:pt>
                <c:pt idx="326">
                  <c:v>Mar-2008</c:v>
                </c:pt>
                <c:pt idx="327">
                  <c:v>Apr-2008</c:v>
                </c:pt>
                <c:pt idx="328">
                  <c:v>May-2008</c:v>
                </c:pt>
                <c:pt idx="329">
                  <c:v>Jun-2008</c:v>
                </c:pt>
                <c:pt idx="330">
                  <c:v>Jul-2008</c:v>
                </c:pt>
                <c:pt idx="331">
                  <c:v>Aug-2008</c:v>
                </c:pt>
                <c:pt idx="332">
                  <c:v>Sep-2008</c:v>
                </c:pt>
                <c:pt idx="333">
                  <c:v>Oct-2008</c:v>
                </c:pt>
                <c:pt idx="334">
                  <c:v>Nov-2008</c:v>
                </c:pt>
                <c:pt idx="335">
                  <c:v>Dec-2008</c:v>
                </c:pt>
                <c:pt idx="336">
                  <c:v>Jan-2009</c:v>
                </c:pt>
                <c:pt idx="337">
                  <c:v>Feb-2009</c:v>
                </c:pt>
                <c:pt idx="338">
                  <c:v>Mar-2009</c:v>
                </c:pt>
                <c:pt idx="339">
                  <c:v>Apr-2009</c:v>
                </c:pt>
                <c:pt idx="340">
                  <c:v>May-2009</c:v>
                </c:pt>
                <c:pt idx="341">
                  <c:v>Jun-2009</c:v>
                </c:pt>
                <c:pt idx="342">
                  <c:v>Jul-2009</c:v>
                </c:pt>
                <c:pt idx="343">
                  <c:v>Aug-2009</c:v>
                </c:pt>
                <c:pt idx="344">
                  <c:v>Sep-2009</c:v>
                </c:pt>
                <c:pt idx="345">
                  <c:v>Oct-2009</c:v>
                </c:pt>
                <c:pt idx="346">
                  <c:v>Nov-2009</c:v>
                </c:pt>
                <c:pt idx="347">
                  <c:v>Dec-2009</c:v>
                </c:pt>
                <c:pt idx="348">
                  <c:v>Jan-2010</c:v>
                </c:pt>
                <c:pt idx="349">
                  <c:v>Feb-2010</c:v>
                </c:pt>
                <c:pt idx="350">
                  <c:v>Mar-2010</c:v>
                </c:pt>
                <c:pt idx="351">
                  <c:v>Apr-2010</c:v>
                </c:pt>
                <c:pt idx="352">
                  <c:v>May-2010</c:v>
                </c:pt>
                <c:pt idx="353">
                  <c:v>Jun-2010</c:v>
                </c:pt>
                <c:pt idx="354">
                  <c:v>Jul-2010</c:v>
                </c:pt>
                <c:pt idx="355">
                  <c:v>Aug-2010</c:v>
                </c:pt>
                <c:pt idx="356">
                  <c:v>Sep-2010</c:v>
                </c:pt>
                <c:pt idx="357">
                  <c:v>Oct-2010</c:v>
                </c:pt>
                <c:pt idx="358">
                  <c:v>Nov-2010</c:v>
                </c:pt>
                <c:pt idx="359">
                  <c:v>Dec-2010</c:v>
                </c:pt>
                <c:pt idx="360">
                  <c:v>Jan-2011</c:v>
                </c:pt>
                <c:pt idx="361">
                  <c:v>Feb-2011</c:v>
                </c:pt>
                <c:pt idx="362">
                  <c:v>Mar-2011</c:v>
                </c:pt>
                <c:pt idx="363">
                  <c:v>Apr-2011</c:v>
                </c:pt>
                <c:pt idx="364">
                  <c:v>May-2011</c:v>
                </c:pt>
                <c:pt idx="365">
                  <c:v>Jun-2011</c:v>
                </c:pt>
                <c:pt idx="366">
                  <c:v>Jul-2011</c:v>
                </c:pt>
                <c:pt idx="367">
                  <c:v>Aug-2011</c:v>
                </c:pt>
                <c:pt idx="368">
                  <c:v>Sep-2011</c:v>
                </c:pt>
                <c:pt idx="369">
                  <c:v>Oct-2011</c:v>
                </c:pt>
                <c:pt idx="370">
                  <c:v>Nov-2011</c:v>
                </c:pt>
                <c:pt idx="371">
                  <c:v>Dec-2011</c:v>
                </c:pt>
                <c:pt idx="372">
                  <c:v>Jan-2012</c:v>
                </c:pt>
                <c:pt idx="373">
                  <c:v>Feb-2012</c:v>
                </c:pt>
                <c:pt idx="374">
                  <c:v>Mar-2012</c:v>
                </c:pt>
                <c:pt idx="375">
                  <c:v>Apr-2012</c:v>
                </c:pt>
                <c:pt idx="376">
                  <c:v>May-2012</c:v>
                </c:pt>
                <c:pt idx="377">
                  <c:v>Jun-2012</c:v>
                </c:pt>
                <c:pt idx="378">
                  <c:v>Jul-2012</c:v>
                </c:pt>
                <c:pt idx="379">
                  <c:v>Aug-2012</c:v>
                </c:pt>
                <c:pt idx="380">
                  <c:v>Sep-2012</c:v>
                </c:pt>
                <c:pt idx="381">
                  <c:v>Oct-2012</c:v>
                </c:pt>
                <c:pt idx="382">
                  <c:v>Nov-2012</c:v>
                </c:pt>
                <c:pt idx="383">
                  <c:v>Dec-2012</c:v>
                </c:pt>
                <c:pt idx="384">
                  <c:v>Jan-2013</c:v>
                </c:pt>
                <c:pt idx="385">
                  <c:v>Feb-2013</c:v>
                </c:pt>
                <c:pt idx="386">
                  <c:v>Mar-2013</c:v>
                </c:pt>
                <c:pt idx="387">
                  <c:v>Apr-2013</c:v>
                </c:pt>
                <c:pt idx="388">
                  <c:v>May-2013</c:v>
                </c:pt>
                <c:pt idx="389">
                  <c:v>Jun-2013</c:v>
                </c:pt>
                <c:pt idx="390">
                  <c:v>Jul-2013</c:v>
                </c:pt>
                <c:pt idx="391">
                  <c:v>Aug-2013</c:v>
                </c:pt>
                <c:pt idx="392">
                  <c:v>Sep-2013</c:v>
                </c:pt>
                <c:pt idx="393">
                  <c:v>Oct-2013</c:v>
                </c:pt>
                <c:pt idx="394">
                  <c:v>Nov-2013</c:v>
                </c:pt>
                <c:pt idx="395">
                  <c:v>Dec-2013</c:v>
                </c:pt>
                <c:pt idx="396">
                  <c:v>Jan-2014</c:v>
                </c:pt>
                <c:pt idx="397">
                  <c:v>Feb-2014</c:v>
                </c:pt>
                <c:pt idx="398">
                  <c:v>Mar-2014</c:v>
                </c:pt>
                <c:pt idx="399">
                  <c:v>Apr-2014</c:v>
                </c:pt>
                <c:pt idx="400">
                  <c:v>May-2014</c:v>
                </c:pt>
                <c:pt idx="401">
                  <c:v>Jun-2014</c:v>
                </c:pt>
                <c:pt idx="402">
                  <c:v>Jul-2014</c:v>
                </c:pt>
                <c:pt idx="403">
                  <c:v>Aug-2014</c:v>
                </c:pt>
                <c:pt idx="404">
                  <c:v>Sep-2014</c:v>
                </c:pt>
                <c:pt idx="405">
                  <c:v>Oct-2014</c:v>
                </c:pt>
                <c:pt idx="406">
                  <c:v>Nov-2014</c:v>
                </c:pt>
                <c:pt idx="407">
                  <c:v>Dec-2014</c:v>
                </c:pt>
                <c:pt idx="408">
                  <c:v>Jan-2015</c:v>
                </c:pt>
                <c:pt idx="409">
                  <c:v>Feb-2015</c:v>
                </c:pt>
                <c:pt idx="410">
                  <c:v>Mar-2015</c:v>
                </c:pt>
                <c:pt idx="411">
                  <c:v>Apr-2015</c:v>
                </c:pt>
                <c:pt idx="412">
                  <c:v>May-2015</c:v>
                </c:pt>
                <c:pt idx="413">
                  <c:v>Jun-2015</c:v>
                </c:pt>
                <c:pt idx="414">
                  <c:v>Jul-2015</c:v>
                </c:pt>
                <c:pt idx="415">
                  <c:v>Aug-2015</c:v>
                </c:pt>
                <c:pt idx="416">
                  <c:v>Sep-2015</c:v>
                </c:pt>
                <c:pt idx="417">
                  <c:v>Oct-2015</c:v>
                </c:pt>
                <c:pt idx="418">
                  <c:v>Nov-2015</c:v>
                </c:pt>
                <c:pt idx="419">
                  <c:v>Dec-2015</c:v>
                </c:pt>
              </c:strCache>
            </c:strRef>
          </c:cat>
          <c:val>
            <c:numRef>
              <c:f>Sheet1!$F$2:$F$421</c:f>
              <c:numCache>
                <c:formatCode>General</c:formatCode>
                <c:ptCount val="420"/>
                <c:pt idx="229">
                  <c:v>6.164285713999999</c:v>
                </c:pt>
                <c:pt idx="230">
                  <c:v>4.893103447999999</c:v>
                </c:pt>
                <c:pt idx="231">
                  <c:v>4.020833332999999</c:v>
                </c:pt>
                <c:pt idx="232">
                  <c:v>3.878571428999999</c:v>
                </c:pt>
                <c:pt idx="233">
                  <c:v>2.725</c:v>
                </c:pt>
                <c:pt idx="234">
                  <c:v>3.103333333</c:v>
                </c:pt>
                <c:pt idx="235">
                  <c:v>3.693333333</c:v>
                </c:pt>
                <c:pt idx="236">
                  <c:v>3.055555556</c:v>
                </c:pt>
                <c:pt idx="237">
                  <c:v>4.107692307999999</c:v>
                </c:pt>
                <c:pt idx="238">
                  <c:v>3.461538462</c:v>
                </c:pt>
                <c:pt idx="239">
                  <c:v>3.823076923</c:v>
                </c:pt>
                <c:pt idx="240">
                  <c:v>3.683333333</c:v>
                </c:pt>
                <c:pt idx="241">
                  <c:v>6.103999999999999</c:v>
                </c:pt>
                <c:pt idx="242">
                  <c:v>5.011111111</c:v>
                </c:pt>
                <c:pt idx="243">
                  <c:v>4.6</c:v>
                </c:pt>
                <c:pt idx="244">
                  <c:v>3.229032258</c:v>
                </c:pt>
                <c:pt idx="245">
                  <c:v>2.903571429</c:v>
                </c:pt>
                <c:pt idx="246">
                  <c:v>3.36</c:v>
                </c:pt>
                <c:pt idx="247">
                  <c:v>3.083870968</c:v>
                </c:pt>
                <c:pt idx="248">
                  <c:v>3.06</c:v>
                </c:pt>
                <c:pt idx="249">
                  <c:v>3.861290322999999</c:v>
                </c:pt>
                <c:pt idx="250">
                  <c:v>4.175862068999999</c:v>
                </c:pt>
                <c:pt idx="251">
                  <c:v>6.503225806</c:v>
                </c:pt>
                <c:pt idx="252">
                  <c:v>5.859999999999999</c:v>
                </c:pt>
                <c:pt idx="253">
                  <c:v>3.815384615</c:v>
                </c:pt>
                <c:pt idx="254">
                  <c:v>4.169230768999999</c:v>
                </c:pt>
                <c:pt idx="255">
                  <c:v>4.727586206999997</c:v>
                </c:pt>
                <c:pt idx="256">
                  <c:v>4.479310345</c:v>
                </c:pt>
                <c:pt idx="257">
                  <c:v>2.648</c:v>
                </c:pt>
                <c:pt idx="258">
                  <c:v>2.619354839</c:v>
                </c:pt>
                <c:pt idx="259">
                  <c:v>3.393548387</c:v>
                </c:pt>
                <c:pt idx="260">
                  <c:v>3.75</c:v>
                </c:pt>
                <c:pt idx="261">
                  <c:v>3.290322581</c:v>
                </c:pt>
                <c:pt idx="262">
                  <c:v>3.410344828</c:v>
                </c:pt>
                <c:pt idx="263">
                  <c:v>5.106451612999999</c:v>
                </c:pt>
                <c:pt idx="264">
                  <c:v>6.287096774</c:v>
                </c:pt>
                <c:pt idx="265">
                  <c:v>3.264285714</c:v>
                </c:pt>
                <c:pt idx="266">
                  <c:v>4.254838709999999</c:v>
                </c:pt>
                <c:pt idx="267">
                  <c:v>5.246666667</c:v>
                </c:pt>
                <c:pt idx="268">
                  <c:v>5.523333333</c:v>
                </c:pt>
                <c:pt idx="269">
                  <c:v>3.358620689999999</c:v>
                </c:pt>
                <c:pt idx="270">
                  <c:v>3.841935483999999</c:v>
                </c:pt>
                <c:pt idx="271">
                  <c:v>3.426666667</c:v>
                </c:pt>
                <c:pt idx="272">
                  <c:v>3.563333333</c:v>
                </c:pt>
                <c:pt idx="273">
                  <c:v>4.261290323</c:v>
                </c:pt>
                <c:pt idx="274">
                  <c:v>3.883333333</c:v>
                </c:pt>
                <c:pt idx="275">
                  <c:v>4.42</c:v>
                </c:pt>
                <c:pt idx="276">
                  <c:v>5.496551724</c:v>
                </c:pt>
                <c:pt idx="277">
                  <c:v>3.922222222</c:v>
                </c:pt>
                <c:pt idx="278">
                  <c:v>3.846666667</c:v>
                </c:pt>
                <c:pt idx="279">
                  <c:v>4.516666667</c:v>
                </c:pt>
                <c:pt idx="280">
                  <c:v>4.251612903</c:v>
                </c:pt>
                <c:pt idx="281">
                  <c:v>2.563333333</c:v>
                </c:pt>
                <c:pt idx="282">
                  <c:v>2.82</c:v>
                </c:pt>
                <c:pt idx="283">
                  <c:v>2.913793103</c:v>
                </c:pt>
                <c:pt idx="284">
                  <c:v>2.177777778</c:v>
                </c:pt>
                <c:pt idx="285">
                  <c:v>3.21</c:v>
                </c:pt>
                <c:pt idx="286">
                  <c:v>3.431034483</c:v>
                </c:pt>
                <c:pt idx="287">
                  <c:v>4.456666667</c:v>
                </c:pt>
                <c:pt idx="288">
                  <c:v>5.9</c:v>
                </c:pt>
                <c:pt idx="289">
                  <c:v>3.0</c:v>
                </c:pt>
                <c:pt idx="290">
                  <c:v>5.206666667</c:v>
                </c:pt>
                <c:pt idx="291">
                  <c:v>4.673076923</c:v>
                </c:pt>
                <c:pt idx="292">
                  <c:v>3.8</c:v>
                </c:pt>
                <c:pt idx="293">
                  <c:v>3.024137931</c:v>
                </c:pt>
                <c:pt idx="294">
                  <c:v>2.18</c:v>
                </c:pt>
                <c:pt idx="306">
                  <c:v>4.2</c:v>
                </c:pt>
                <c:pt idx="307">
                  <c:v>2.877777778</c:v>
                </c:pt>
                <c:pt idx="308">
                  <c:v>2.657142857</c:v>
                </c:pt>
                <c:pt idx="309">
                  <c:v>4.189999999999999</c:v>
                </c:pt>
                <c:pt idx="310">
                  <c:v>3.38</c:v>
                </c:pt>
                <c:pt idx="311">
                  <c:v>3.781818182</c:v>
                </c:pt>
                <c:pt idx="312">
                  <c:v>4.189999999999999</c:v>
                </c:pt>
                <c:pt idx="313">
                  <c:v>4.4</c:v>
                </c:pt>
                <c:pt idx="314">
                  <c:v>4.136363636</c:v>
                </c:pt>
                <c:pt idx="315">
                  <c:v>4.74</c:v>
                </c:pt>
                <c:pt idx="316">
                  <c:v>5.342857142999999</c:v>
                </c:pt>
                <c:pt idx="317">
                  <c:v>3.42</c:v>
                </c:pt>
                <c:pt idx="318">
                  <c:v>2.08</c:v>
                </c:pt>
                <c:pt idx="319">
                  <c:v>2.92</c:v>
                </c:pt>
                <c:pt idx="320">
                  <c:v>3.622222222</c:v>
                </c:pt>
                <c:pt idx="321">
                  <c:v>4.01</c:v>
                </c:pt>
                <c:pt idx="322">
                  <c:v>3.85</c:v>
                </c:pt>
                <c:pt idx="323">
                  <c:v>4.78</c:v>
                </c:pt>
                <c:pt idx="324">
                  <c:v>5.054545455</c:v>
                </c:pt>
                <c:pt idx="325">
                  <c:v>5.011111111</c:v>
                </c:pt>
                <c:pt idx="326">
                  <c:v>4.4</c:v>
                </c:pt>
                <c:pt idx="327">
                  <c:v>7.67</c:v>
                </c:pt>
                <c:pt idx="328">
                  <c:v>9.344444444</c:v>
                </c:pt>
                <c:pt idx="329">
                  <c:v>3.72</c:v>
                </c:pt>
                <c:pt idx="330">
                  <c:v>3.344444444</c:v>
                </c:pt>
                <c:pt idx="331">
                  <c:v>2.645454545</c:v>
                </c:pt>
                <c:pt idx="332">
                  <c:v>3.72</c:v>
                </c:pt>
                <c:pt idx="333">
                  <c:v>4.71</c:v>
                </c:pt>
                <c:pt idx="334">
                  <c:v>4.26</c:v>
                </c:pt>
                <c:pt idx="335">
                  <c:v>3.277777778</c:v>
                </c:pt>
                <c:pt idx="336">
                  <c:v>4.527272726999999</c:v>
                </c:pt>
                <c:pt idx="337">
                  <c:v>4.355555555999998</c:v>
                </c:pt>
                <c:pt idx="338">
                  <c:v>4.27</c:v>
                </c:pt>
                <c:pt idx="339">
                  <c:v>5.186666666999999</c:v>
                </c:pt>
                <c:pt idx="340">
                  <c:v>7.374193547999999</c:v>
                </c:pt>
                <c:pt idx="341">
                  <c:v>5.49</c:v>
                </c:pt>
                <c:pt idx="342">
                  <c:v>3.067741935</c:v>
                </c:pt>
                <c:pt idx="343">
                  <c:v>3.287096774</c:v>
                </c:pt>
                <c:pt idx="344">
                  <c:v>3.27</c:v>
                </c:pt>
                <c:pt idx="345">
                  <c:v>5.890322581</c:v>
                </c:pt>
                <c:pt idx="346">
                  <c:v>3.766666667</c:v>
                </c:pt>
                <c:pt idx="347">
                  <c:v>7.493548387</c:v>
                </c:pt>
                <c:pt idx="348">
                  <c:v>8.974193548</c:v>
                </c:pt>
                <c:pt idx="349">
                  <c:v>4.567857142999999</c:v>
                </c:pt>
                <c:pt idx="350">
                  <c:v>5.145161289999999</c:v>
                </c:pt>
                <c:pt idx="351">
                  <c:v>4.382142856999998</c:v>
                </c:pt>
                <c:pt idx="352">
                  <c:v>4.696774194</c:v>
                </c:pt>
                <c:pt idx="353">
                  <c:v>4.366666666999999</c:v>
                </c:pt>
                <c:pt idx="354">
                  <c:v>4.106896551999999</c:v>
                </c:pt>
                <c:pt idx="355">
                  <c:v>5.474193547999999</c:v>
                </c:pt>
                <c:pt idx="356">
                  <c:v>2.853333333</c:v>
                </c:pt>
                <c:pt idx="357">
                  <c:v>2.941935484</c:v>
                </c:pt>
                <c:pt idx="358">
                  <c:v>2.78</c:v>
                </c:pt>
                <c:pt idx="359">
                  <c:v>5.303225805999999</c:v>
                </c:pt>
                <c:pt idx="360">
                  <c:v>5.183870967999998</c:v>
                </c:pt>
                <c:pt idx="361">
                  <c:v>7.010714285999999</c:v>
                </c:pt>
                <c:pt idx="362">
                  <c:v>6.309677419</c:v>
                </c:pt>
                <c:pt idx="363">
                  <c:v>3.736666667</c:v>
                </c:pt>
                <c:pt idx="364">
                  <c:v>4.94516129</c:v>
                </c:pt>
                <c:pt idx="365">
                  <c:v>4.273333333</c:v>
                </c:pt>
                <c:pt idx="366">
                  <c:v>3.4</c:v>
                </c:pt>
                <c:pt idx="367">
                  <c:v>3.047619048</c:v>
                </c:pt>
                <c:pt idx="368">
                  <c:v>3.966666667</c:v>
                </c:pt>
                <c:pt idx="369">
                  <c:v>3.220833333</c:v>
                </c:pt>
                <c:pt idx="370">
                  <c:v>4.483333333</c:v>
                </c:pt>
                <c:pt idx="371">
                  <c:v>5.816666666999999</c:v>
                </c:pt>
                <c:pt idx="372">
                  <c:v>6.957692308</c:v>
                </c:pt>
                <c:pt idx="373">
                  <c:v>6.917241379</c:v>
                </c:pt>
                <c:pt idx="374">
                  <c:v>5.477777778</c:v>
                </c:pt>
                <c:pt idx="375">
                  <c:v>5.951724138</c:v>
                </c:pt>
                <c:pt idx="376">
                  <c:v>6.374193547999999</c:v>
                </c:pt>
                <c:pt idx="377">
                  <c:v>3.626666667</c:v>
                </c:pt>
                <c:pt idx="378">
                  <c:v>3.15483871</c:v>
                </c:pt>
                <c:pt idx="379">
                  <c:v>2.776666667</c:v>
                </c:pt>
                <c:pt idx="380">
                  <c:v>3.692857143</c:v>
                </c:pt>
                <c:pt idx="381">
                  <c:v>5.996153845999999</c:v>
                </c:pt>
                <c:pt idx="382">
                  <c:v>4.283333333</c:v>
                </c:pt>
                <c:pt idx="383">
                  <c:v>6.527999999999999</c:v>
                </c:pt>
                <c:pt idx="384">
                  <c:v>5.74516129</c:v>
                </c:pt>
                <c:pt idx="385">
                  <c:v>4.682142856999998</c:v>
                </c:pt>
                <c:pt idx="386">
                  <c:v>4.886666667</c:v>
                </c:pt>
                <c:pt idx="387">
                  <c:v>6.836666667</c:v>
                </c:pt>
                <c:pt idx="388">
                  <c:v>5.490322581</c:v>
                </c:pt>
                <c:pt idx="389">
                  <c:v>5.176923076999999</c:v>
                </c:pt>
                <c:pt idx="390">
                  <c:v>4.052631578999998</c:v>
                </c:pt>
                <c:pt idx="391">
                  <c:v>4.74</c:v>
                </c:pt>
                <c:pt idx="392">
                  <c:v>4.9</c:v>
                </c:pt>
                <c:pt idx="393">
                  <c:v>5.448</c:v>
                </c:pt>
                <c:pt idx="394">
                  <c:v>5.277777777999999</c:v>
                </c:pt>
                <c:pt idx="395">
                  <c:v>5.32962963</c:v>
                </c:pt>
                <c:pt idx="396">
                  <c:v>4.916129032</c:v>
                </c:pt>
                <c:pt idx="397">
                  <c:v>5.245833333</c:v>
                </c:pt>
                <c:pt idx="398">
                  <c:v>3.570588235</c:v>
                </c:pt>
                <c:pt idx="399">
                  <c:v>5.732</c:v>
                </c:pt>
                <c:pt idx="400">
                  <c:v>6.78</c:v>
                </c:pt>
                <c:pt idx="401">
                  <c:v>3.269565217</c:v>
                </c:pt>
                <c:pt idx="402">
                  <c:v>3.041935484</c:v>
                </c:pt>
                <c:pt idx="403">
                  <c:v>4.258333333</c:v>
                </c:pt>
                <c:pt idx="404">
                  <c:v>3.3</c:v>
                </c:pt>
                <c:pt idx="405">
                  <c:v>3.911538462</c:v>
                </c:pt>
                <c:pt idx="406">
                  <c:v>4.488461538</c:v>
                </c:pt>
                <c:pt idx="407">
                  <c:v>3.75</c:v>
                </c:pt>
                <c:pt idx="408">
                  <c:v>6.522580644999998</c:v>
                </c:pt>
                <c:pt idx="409">
                  <c:v>6.730434783</c:v>
                </c:pt>
                <c:pt idx="410">
                  <c:v>1.63</c:v>
                </c:pt>
                <c:pt idx="411">
                  <c:v>1.983333333</c:v>
                </c:pt>
                <c:pt idx="412">
                  <c:v>3.612903226</c:v>
                </c:pt>
                <c:pt idx="413">
                  <c:v>3.023333333</c:v>
                </c:pt>
                <c:pt idx="414">
                  <c:v>2.864516129</c:v>
                </c:pt>
                <c:pt idx="415">
                  <c:v>2.886666667</c:v>
                </c:pt>
                <c:pt idx="416">
                  <c:v>3.67</c:v>
                </c:pt>
                <c:pt idx="417">
                  <c:v>3.642857143</c:v>
                </c:pt>
                <c:pt idx="418">
                  <c:v>4.27</c:v>
                </c:pt>
                <c:pt idx="419">
                  <c:v>4.083333333</c:v>
                </c:pt>
              </c:numCache>
            </c:numRef>
          </c:val>
          <c:smooth val="0"/>
        </c:ser>
        <c:dLbls>
          <c:showLegendKey val="0"/>
          <c:showVal val="0"/>
          <c:showCatName val="0"/>
          <c:showSerName val="0"/>
          <c:showPercent val="0"/>
          <c:showBubbleSize val="0"/>
        </c:dLbls>
        <c:marker val="1"/>
        <c:smooth val="0"/>
        <c:axId val="2125382024"/>
        <c:axId val="2126155640"/>
      </c:lineChart>
      <c:lineChart>
        <c:grouping val="standard"/>
        <c:varyColors val="0"/>
        <c:ser>
          <c:idx val="0"/>
          <c:order val="0"/>
          <c:tx>
            <c:v>AVHRR</c:v>
          </c:tx>
          <c:spPr>
            <a:ln>
              <a:solidFill>
                <a:schemeClr val="accent6">
                  <a:lumMod val="60000"/>
                  <a:lumOff val="40000"/>
                  <a:alpha val="50000"/>
                </a:schemeClr>
              </a:solidFill>
              <a:prstDash val="solid"/>
            </a:ln>
          </c:spPr>
          <c:marker>
            <c:symbol val="none"/>
          </c:marker>
          <c:trendline>
            <c:name>Moving Ave. (AVHRR)</c:name>
            <c:spPr>
              <a:ln w="19050">
                <a:solidFill>
                  <a:schemeClr val="accent6">
                    <a:lumMod val="75000"/>
                  </a:schemeClr>
                </a:solidFill>
              </a:ln>
            </c:spPr>
            <c:trendlineType val="movingAvg"/>
            <c:period val="5"/>
            <c:dispRSqr val="0"/>
            <c:dispEq val="0"/>
          </c:trendline>
          <c:cat>
            <c:strRef>
              <c:f>Sheet1!$C$2:$C$421</c:f>
              <c:strCache>
                <c:ptCount val="420"/>
                <c:pt idx="0">
                  <c:v>Jan-1981</c:v>
                </c:pt>
                <c:pt idx="1">
                  <c:v>Feb-1981</c:v>
                </c:pt>
                <c:pt idx="2">
                  <c:v>Mar-1981</c:v>
                </c:pt>
                <c:pt idx="3">
                  <c:v>Apr-1981</c:v>
                </c:pt>
                <c:pt idx="4">
                  <c:v>May-1981</c:v>
                </c:pt>
                <c:pt idx="5">
                  <c:v>Jun-1981</c:v>
                </c:pt>
                <c:pt idx="6">
                  <c:v>Jul-1981</c:v>
                </c:pt>
                <c:pt idx="7">
                  <c:v>Aug-1981</c:v>
                </c:pt>
                <c:pt idx="8">
                  <c:v>Sep-1981</c:v>
                </c:pt>
                <c:pt idx="9">
                  <c:v>Oct-1981</c:v>
                </c:pt>
                <c:pt idx="10">
                  <c:v>Nov-1981</c:v>
                </c:pt>
                <c:pt idx="11">
                  <c:v>Dec-1981</c:v>
                </c:pt>
                <c:pt idx="12">
                  <c:v>Jan-1982</c:v>
                </c:pt>
                <c:pt idx="13">
                  <c:v>Feb-1982</c:v>
                </c:pt>
                <c:pt idx="14">
                  <c:v>Mar-1982</c:v>
                </c:pt>
                <c:pt idx="15">
                  <c:v>Apr-1982</c:v>
                </c:pt>
                <c:pt idx="16">
                  <c:v>May-1982</c:v>
                </c:pt>
                <c:pt idx="17">
                  <c:v>Jun-1982</c:v>
                </c:pt>
                <c:pt idx="18">
                  <c:v>Jul-1982</c:v>
                </c:pt>
                <c:pt idx="19">
                  <c:v>Aug-1982</c:v>
                </c:pt>
                <c:pt idx="20">
                  <c:v>Sep-1982</c:v>
                </c:pt>
                <c:pt idx="21">
                  <c:v>Oct-1982</c:v>
                </c:pt>
                <c:pt idx="22">
                  <c:v>Nov-1982</c:v>
                </c:pt>
                <c:pt idx="23">
                  <c:v>Dec-1982</c:v>
                </c:pt>
                <c:pt idx="24">
                  <c:v>Jan-1983</c:v>
                </c:pt>
                <c:pt idx="25">
                  <c:v>Feb-1983</c:v>
                </c:pt>
                <c:pt idx="26">
                  <c:v>Mar-1983</c:v>
                </c:pt>
                <c:pt idx="27">
                  <c:v>Apr-1983</c:v>
                </c:pt>
                <c:pt idx="28">
                  <c:v>May-1983</c:v>
                </c:pt>
                <c:pt idx="29">
                  <c:v>Jun-1983</c:v>
                </c:pt>
                <c:pt idx="30">
                  <c:v>Jul-1983</c:v>
                </c:pt>
                <c:pt idx="31">
                  <c:v>Aug-1983</c:v>
                </c:pt>
                <c:pt idx="32">
                  <c:v>Sep-1983</c:v>
                </c:pt>
                <c:pt idx="33">
                  <c:v>Oct-1983</c:v>
                </c:pt>
                <c:pt idx="34">
                  <c:v>Nov-1983</c:v>
                </c:pt>
                <c:pt idx="35">
                  <c:v>Dec-1983</c:v>
                </c:pt>
                <c:pt idx="36">
                  <c:v>Jan-1984</c:v>
                </c:pt>
                <c:pt idx="37">
                  <c:v>Feb-1984</c:v>
                </c:pt>
                <c:pt idx="38">
                  <c:v>Mar-1984</c:v>
                </c:pt>
                <c:pt idx="39">
                  <c:v>Apr-1984</c:v>
                </c:pt>
                <c:pt idx="40">
                  <c:v>May-1984</c:v>
                </c:pt>
                <c:pt idx="41">
                  <c:v>Jun-1984</c:v>
                </c:pt>
                <c:pt idx="42">
                  <c:v>Jul-1984</c:v>
                </c:pt>
                <c:pt idx="43">
                  <c:v>Aug-1984</c:v>
                </c:pt>
                <c:pt idx="44">
                  <c:v>Sep-1984</c:v>
                </c:pt>
                <c:pt idx="45">
                  <c:v>Oct-1984</c:v>
                </c:pt>
                <c:pt idx="46">
                  <c:v>Nov-1984</c:v>
                </c:pt>
                <c:pt idx="47">
                  <c:v>Dec-1984</c:v>
                </c:pt>
                <c:pt idx="48">
                  <c:v>Jan-1985</c:v>
                </c:pt>
                <c:pt idx="49">
                  <c:v>Feb-1985</c:v>
                </c:pt>
                <c:pt idx="50">
                  <c:v>Mar-1985</c:v>
                </c:pt>
                <c:pt idx="51">
                  <c:v>Apr-1985</c:v>
                </c:pt>
                <c:pt idx="52">
                  <c:v>May-1985</c:v>
                </c:pt>
                <c:pt idx="53">
                  <c:v>Jun-1985</c:v>
                </c:pt>
                <c:pt idx="54">
                  <c:v>Jul-1985</c:v>
                </c:pt>
                <c:pt idx="55">
                  <c:v>Aug-1985</c:v>
                </c:pt>
                <c:pt idx="56">
                  <c:v>Sep-1985</c:v>
                </c:pt>
                <c:pt idx="57">
                  <c:v>Oct-1985</c:v>
                </c:pt>
                <c:pt idx="58">
                  <c:v>Nov-1985</c:v>
                </c:pt>
                <c:pt idx="59">
                  <c:v>Dec-1985</c:v>
                </c:pt>
                <c:pt idx="60">
                  <c:v>Jan-1986</c:v>
                </c:pt>
                <c:pt idx="61">
                  <c:v>Feb-1986</c:v>
                </c:pt>
                <c:pt idx="62">
                  <c:v>Mar-1986</c:v>
                </c:pt>
                <c:pt idx="63">
                  <c:v>Apr-1986</c:v>
                </c:pt>
                <c:pt idx="64">
                  <c:v>May-1986</c:v>
                </c:pt>
                <c:pt idx="65">
                  <c:v>Jun-1986</c:v>
                </c:pt>
                <c:pt idx="66">
                  <c:v>Jul-1986</c:v>
                </c:pt>
                <c:pt idx="67">
                  <c:v>Aug-1986</c:v>
                </c:pt>
                <c:pt idx="68">
                  <c:v>Sep-1986</c:v>
                </c:pt>
                <c:pt idx="69">
                  <c:v>Oct-1986</c:v>
                </c:pt>
                <c:pt idx="70">
                  <c:v>Nov-1986</c:v>
                </c:pt>
                <c:pt idx="71">
                  <c:v>Dec-1986</c:v>
                </c:pt>
                <c:pt idx="72">
                  <c:v>Jan-1987</c:v>
                </c:pt>
                <c:pt idx="73">
                  <c:v>Feb-1987</c:v>
                </c:pt>
                <c:pt idx="74">
                  <c:v>Mar-1987</c:v>
                </c:pt>
                <c:pt idx="75">
                  <c:v>Apr-1987</c:v>
                </c:pt>
                <c:pt idx="76">
                  <c:v>May-1987</c:v>
                </c:pt>
                <c:pt idx="77">
                  <c:v>Jun-1987</c:v>
                </c:pt>
                <c:pt idx="78">
                  <c:v>Jul-1987</c:v>
                </c:pt>
                <c:pt idx="79">
                  <c:v>Aug-1987</c:v>
                </c:pt>
                <c:pt idx="80">
                  <c:v>Sep-1987</c:v>
                </c:pt>
                <c:pt idx="81">
                  <c:v>Oct-1987</c:v>
                </c:pt>
                <c:pt idx="82">
                  <c:v>Nov-1987</c:v>
                </c:pt>
                <c:pt idx="83">
                  <c:v>Dec-1987</c:v>
                </c:pt>
                <c:pt idx="84">
                  <c:v>Jan-1988</c:v>
                </c:pt>
                <c:pt idx="85">
                  <c:v>Feb-1988</c:v>
                </c:pt>
                <c:pt idx="86">
                  <c:v>Mar-1988</c:v>
                </c:pt>
                <c:pt idx="87">
                  <c:v>Apr-1988</c:v>
                </c:pt>
                <c:pt idx="88">
                  <c:v>May-1988</c:v>
                </c:pt>
                <c:pt idx="89">
                  <c:v>Jun-1988</c:v>
                </c:pt>
                <c:pt idx="90">
                  <c:v>Jul-1988</c:v>
                </c:pt>
                <c:pt idx="91">
                  <c:v>Aug-1988</c:v>
                </c:pt>
                <c:pt idx="92">
                  <c:v>Sep-1988</c:v>
                </c:pt>
                <c:pt idx="93">
                  <c:v>Oct-1988</c:v>
                </c:pt>
                <c:pt idx="94">
                  <c:v>Nov-1988</c:v>
                </c:pt>
                <c:pt idx="95">
                  <c:v>Dec-1988</c:v>
                </c:pt>
                <c:pt idx="96">
                  <c:v>Jan-1989</c:v>
                </c:pt>
                <c:pt idx="97">
                  <c:v>Feb-1989</c:v>
                </c:pt>
                <c:pt idx="98">
                  <c:v>Mar-1989</c:v>
                </c:pt>
                <c:pt idx="99">
                  <c:v>Apr-1989</c:v>
                </c:pt>
                <c:pt idx="100">
                  <c:v>May-1989</c:v>
                </c:pt>
                <c:pt idx="101">
                  <c:v>Jun-1989</c:v>
                </c:pt>
                <c:pt idx="102">
                  <c:v>Jul-1989</c:v>
                </c:pt>
                <c:pt idx="103">
                  <c:v>Aug-1989</c:v>
                </c:pt>
                <c:pt idx="104">
                  <c:v>Sep-1989</c:v>
                </c:pt>
                <c:pt idx="105">
                  <c:v>Oct-1989</c:v>
                </c:pt>
                <c:pt idx="106">
                  <c:v>Nov-1989</c:v>
                </c:pt>
                <c:pt idx="107">
                  <c:v>Dec-1989</c:v>
                </c:pt>
                <c:pt idx="108">
                  <c:v>Jan-1990</c:v>
                </c:pt>
                <c:pt idx="109">
                  <c:v>Feb-1990</c:v>
                </c:pt>
                <c:pt idx="110">
                  <c:v>Mar-1990</c:v>
                </c:pt>
                <c:pt idx="111">
                  <c:v>Apr-1990</c:v>
                </c:pt>
                <c:pt idx="112">
                  <c:v>May-1990</c:v>
                </c:pt>
                <c:pt idx="113">
                  <c:v>Jun-1990</c:v>
                </c:pt>
                <c:pt idx="114">
                  <c:v>Jul-1990</c:v>
                </c:pt>
                <c:pt idx="115">
                  <c:v>Aug-1990</c:v>
                </c:pt>
                <c:pt idx="116">
                  <c:v>Sep-1990</c:v>
                </c:pt>
                <c:pt idx="117">
                  <c:v>Oct-1990</c:v>
                </c:pt>
                <c:pt idx="118">
                  <c:v>Nov-1990</c:v>
                </c:pt>
                <c:pt idx="119">
                  <c:v>Dec-1990</c:v>
                </c:pt>
                <c:pt idx="120">
                  <c:v>Jan-1991</c:v>
                </c:pt>
                <c:pt idx="121">
                  <c:v>Feb-1991</c:v>
                </c:pt>
                <c:pt idx="122">
                  <c:v>Mar-1991</c:v>
                </c:pt>
                <c:pt idx="123">
                  <c:v>Apr-1991</c:v>
                </c:pt>
                <c:pt idx="124">
                  <c:v>May-1991</c:v>
                </c:pt>
                <c:pt idx="125">
                  <c:v>Jun-1991</c:v>
                </c:pt>
                <c:pt idx="126">
                  <c:v>Jul-1991</c:v>
                </c:pt>
                <c:pt idx="127">
                  <c:v>Aug-1991</c:v>
                </c:pt>
                <c:pt idx="128">
                  <c:v>Sep-1991</c:v>
                </c:pt>
                <c:pt idx="129">
                  <c:v>Oct-1991</c:v>
                </c:pt>
                <c:pt idx="130">
                  <c:v>Nov-1991</c:v>
                </c:pt>
                <c:pt idx="131">
                  <c:v>Dec-1991</c:v>
                </c:pt>
                <c:pt idx="132">
                  <c:v>Jan-1992</c:v>
                </c:pt>
                <c:pt idx="133">
                  <c:v>Feb-1992</c:v>
                </c:pt>
                <c:pt idx="134">
                  <c:v>Mar-1992</c:v>
                </c:pt>
                <c:pt idx="135">
                  <c:v>Apr-1992</c:v>
                </c:pt>
                <c:pt idx="136">
                  <c:v>May-1992</c:v>
                </c:pt>
                <c:pt idx="137">
                  <c:v>Jun-1992</c:v>
                </c:pt>
                <c:pt idx="138">
                  <c:v>Jul-1992</c:v>
                </c:pt>
                <c:pt idx="139">
                  <c:v>Aug-1992</c:v>
                </c:pt>
                <c:pt idx="140">
                  <c:v>Sep-1992</c:v>
                </c:pt>
                <c:pt idx="141">
                  <c:v>Oct-1992</c:v>
                </c:pt>
                <c:pt idx="142">
                  <c:v>Nov-1992</c:v>
                </c:pt>
                <c:pt idx="143">
                  <c:v>Dec-1992</c:v>
                </c:pt>
                <c:pt idx="144">
                  <c:v>Jan-1993</c:v>
                </c:pt>
                <c:pt idx="145">
                  <c:v>Feb-1993</c:v>
                </c:pt>
                <c:pt idx="146">
                  <c:v>Mar-1993</c:v>
                </c:pt>
                <c:pt idx="147">
                  <c:v>Apr-1993</c:v>
                </c:pt>
                <c:pt idx="148">
                  <c:v>May-1993</c:v>
                </c:pt>
                <c:pt idx="149">
                  <c:v>Jun-1993</c:v>
                </c:pt>
                <c:pt idx="150">
                  <c:v>Jul-1993</c:v>
                </c:pt>
                <c:pt idx="151">
                  <c:v>Aug-1993</c:v>
                </c:pt>
                <c:pt idx="152">
                  <c:v>Sep-1993</c:v>
                </c:pt>
                <c:pt idx="153">
                  <c:v>Oct-1993</c:v>
                </c:pt>
                <c:pt idx="154">
                  <c:v>Nov-1993</c:v>
                </c:pt>
                <c:pt idx="155">
                  <c:v>Dec-1993</c:v>
                </c:pt>
                <c:pt idx="156">
                  <c:v>Jan-1994</c:v>
                </c:pt>
                <c:pt idx="157">
                  <c:v>Feb-1994</c:v>
                </c:pt>
                <c:pt idx="158">
                  <c:v>Mar-1994</c:v>
                </c:pt>
                <c:pt idx="159">
                  <c:v>Apr-1994</c:v>
                </c:pt>
                <c:pt idx="160">
                  <c:v>May-1994</c:v>
                </c:pt>
                <c:pt idx="161">
                  <c:v>Jun-1994</c:v>
                </c:pt>
                <c:pt idx="162">
                  <c:v>Jul-1994</c:v>
                </c:pt>
                <c:pt idx="163">
                  <c:v>Aug-1994</c:v>
                </c:pt>
                <c:pt idx="164">
                  <c:v>Sep-1994</c:v>
                </c:pt>
                <c:pt idx="165">
                  <c:v>Oct-1994</c:v>
                </c:pt>
                <c:pt idx="166">
                  <c:v>Nov-1994</c:v>
                </c:pt>
                <c:pt idx="167">
                  <c:v>Dec-1994</c:v>
                </c:pt>
                <c:pt idx="168">
                  <c:v>Jan-1995</c:v>
                </c:pt>
                <c:pt idx="169">
                  <c:v>Feb-1995</c:v>
                </c:pt>
                <c:pt idx="170">
                  <c:v>Mar-1995</c:v>
                </c:pt>
                <c:pt idx="171">
                  <c:v>Apr-1995</c:v>
                </c:pt>
                <c:pt idx="172">
                  <c:v>May-1995</c:v>
                </c:pt>
                <c:pt idx="173">
                  <c:v>Jun-1995</c:v>
                </c:pt>
                <c:pt idx="174">
                  <c:v>Jul-1995</c:v>
                </c:pt>
                <c:pt idx="175">
                  <c:v>Aug-1995</c:v>
                </c:pt>
                <c:pt idx="176">
                  <c:v>Sep-1995</c:v>
                </c:pt>
                <c:pt idx="177">
                  <c:v>Oct-1995</c:v>
                </c:pt>
                <c:pt idx="178">
                  <c:v>Nov-1995</c:v>
                </c:pt>
                <c:pt idx="179">
                  <c:v>Dec-1995</c:v>
                </c:pt>
                <c:pt idx="180">
                  <c:v>Jan-1996</c:v>
                </c:pt>
                <c:pt idx="181">
                  <c:v>Feb-1996</c:v>
                </c:pt>
                <c:pt idx="182">
                  <c:v>Mar-1996</c:v>
                </c:pt>
                <c:pt idx="183">
                  <c:v>Apr-1996</c:v>
                </c:pt>
                <c:pt idx="184">
                  <c:v>May-1996</c:v>
                </c:pt>
                <c:pt idx="185">
                  <c:v>Jun-1996</c:v>
                </c:pt>
                <c:pt idx="186">
                  <c:v>Jul-1996</c:v>
                </c:pt>
                <c:pt idx="187">
                  <c:v>Aug-1996</c:v>
                </c:pt>
                <c:pt idx="188">
                  <c:v>Sep-1996</c:v>
                </c:pt>
                <c:pt idx="189">
                  <c:v>Oct-1996</c:v>
                </c:pt>
                <c:pt idx="190">
                  <c:v>Nov-1996</c:v>
                </c:pt>
                <c:pt idx="191">
                  <c:v>Dec-1996</c:v>
                </c:pt>
                <c:pt idx="192">
                  <c:v>Jan-1997</c:v>
                </c:pt>
                <c:pt idx="193">
                  <c:v>Feb-1997</c:v>
                </c:pt>
                <c:pt idx="194">
                  <c:v>Mar-1997</c:v>
                </c:pt>
                <c:pt idx="195">
                  <c:v>Apr-1997</c:v>
                </c:pt>
                <c:pt idx="196">
                  <c:v>May-1997</c:v>
                </c:pt>
                <c:pt idx="197">
                  <c:v>Jun-1997</c:v>
                </c:pt>
                <c:pt idx="198">
                  <c:v>Jul-1997</c:v>
                </c:pt>
                <c:pt idx="199">
                  <c:v>Aug-1997</c:v>
                </c:pt>
                <c:pt idx="200">
                  <c:v>Sep-1997</c:v>
                </c:pt>
                <c:pt idx="201">
                  <c:v>Oct-1997</c:v>
                </c:pt>
                <c:pt idx="202">
                  <c:v>Nov-1997</c:v>
                </c:pt>
                <c:pt idx="203">
                  <c:v>Dec-1997</c:v>
                </c:pt>
                <c:pt idx="204">
                  <c:v>Jan-1998</c:v>
                </c:pt>
                <c:pt idx="205">
                  <c:v>Feb-1998</c:v>
                </c:pt>
                <c:pt idx="206">
                  <c:v>Mar-1998</c:v>
                </c:pt>
                <c:pt idx="207">
                  <c:v>Apr-1998</c:v>
                </c:pt>
                <c:pt idx="208">
                  <c:v>May-1998</c:v>
                </c:pt>
                <c:pt idx="209">
                  <c:v>Jun-1998</c:v>
                </c:pt>
                <c:pt idx="210">
                  <c:v>Jul-1998</c:v>
                </c:pt>
                <c:pt idx="211">
                  <c:v>Aug-1998</c:v>
                </c:pt>
                <c:pt idx="212">
                  <c:v>Sep-1998</c:v>
                </c:pt>
                <c:pt idx="213">
                  <c:v>Oct-1998</c:v>
                </c:pt>
                <c:pt idx="214">
                  <c:v>Nov-1998</c:v>
                </c:pt>
                <c:pt idx="215">
                  <c:v>Dec-1998</c:v>
                </c:pt>
                <c:pt idx="216">
                  <c:v>Jan-1999</c:v>
                </c:pt>
                <c:pt idx="217">
                  <c:v>Feb-1999</c:v>
                </c:pt>
                <c:pt idx="218">
                  <c:v>Mar-1999</c:v>
                </c:pt>
                <c:pt idx="219">
                  <c:v>Apr-1999</c:v>
                </c:pt>
                <c:pt idx="220">
                  <c:v>May-1999</c:v>
                </c:pt>
                <c:pt idx="221">
                  <c:v>Jun-1999</c:v>
                </c:pt>
                <c:pt idx="222">
                  <c:v>Jul-1999</c:v>
                </c:pt>
                <c:pt idx="223">
                  <c:v>Aug-1999</c:v>
                </c:pt>
                <c:pt idx="224">
                  <c:v>Sep-1999</c:v>
                </c:pt>
                <c:pt idx="225">
                  <c:v>Oct-1999</c:v>
                </c:pt>
                <c:pt idx="226">
                  <c:v>Nov-1999</c:v>
                </c:pt>
                <c:pt idx="227">
                  <c:v>Dec-1999</c:v>
                </c:pt>
                <c:pt idx="228">
                  <c:v>Jan-2000</c:v>
                </c:pt>
                <c:pt idx="229">
                  <c:v>Feb-2000</c:v>
                </c:pt>
                <c:pt idx="230">
                  <c:v>Mar-2000</c:v>
                </c:pt>
                <c:pt idx="231">
                  <c:v>Apr-2000</c:v>
                </c:pt>
                <c:pt idx="232">
                  <c:v>May-2000</c:v>
                </c:pt>
                <c:pt idx="233">
                  <c:v>Jun-2000</c:v>
                </c:pt>
                <c:pt idx="234">
                  <c:v>Jul-2000</c:v>
                </c:pt>
                <c:pt idx="235">
                  <c:v>Aug-2000</c:v>
                </c:pt>
                <c:pt idx="236">
                  <c:v>Sep-2000</c:v>
                </c:pt>
                <c:pt idx="237">
                  <c:v>Oct-2000</c:v>
                </c:pt>
                <c:pt idx="238">
                  <c:v>Nov-2000</c:v>
                </c:pt>
                <c:pt idx="239">
                  <c:v>Dec-2000</c:v>
                </c:pt>
                <c:pt idx="240">
                  <c:v>Jan-2001</c:v>
                </c:pt>
                <c:pt idx="241">
                  <c:v>Feb-2001</c:v>
                </c:pt>
                <c:pt idx="242">
                  <c:v>Mar-2001</c:v>
                </c:pt>
                <c:pt idx="243">
                  <c:v>Apr-2001</c:v>
                </c:pt>
                <c:pt idx="244">
                  <c:v>May-2001</c:v>
                </c:pt>
                <c:pt idx="245">
                  <c:v>Jun-2001</c:v>
                </c:pt>
                <c:pt idx="246">
                  <c:v>Jul-2001</c:v>
                </c:pt>
                <c:pt idx="247">
                  <c:v>Aug-2001</c:v>
                </c:pt>
                <c:pt idx="248">
                  <c:v>Sep-2001</c:v>
                </c:pt>
                <c:pt idx="249">
                  <c:v>Oct-2001</c:v>
                </c:pt>
                <c:pt idx="250">
                  <c:v>Nov-2001</c:v>
                </c:pt>
                <c:pt idx="251">
                  <c:v>Dec-2001</c:v>
                </c:pt>
                <c:pt idx="252">
                  <c:v>Jan-2002</c:v>
                </c:pt>
                <c:pt idx="253">
                  <c:v>Feb-2002</c:v>
                </c:pt>
                <c:pt idx="254">
                  <c:v>Mar-2002</c:v>
                </c:pt>
                <c:pt idx="255">
                  <c:v>Apr-2002</c:v>
                </c:pt>
                <c:pt idx="256">
                  <c:v>May-2002</c:v>
                </c:pt>
                <c:pt idx="257">
                  <c:v>Jun-2002</c:v>
                </c:pt>
                <c:pt idx="258">
                  <c:v>Jul-2002</c:v>
                </c:pt>
                <c:pt idx="259">
                  <c:v>Aug-2002</c:v>
                </c:pt>
                <c:pt idx="260">
                  <c:v>Sep-2002</c:v>
                </c:pt>
                <c:pt idx="261">
                  <c:v>Oct-2002</c:v>
                </c:pt>
                <c:pt idx="262">
                  <c:v>Nov-2002</c:v>
                </c:pt>
                <c:pt idx="263">
                  <c:v>Dec-2002</c:v>
                </c:pt>
                <c:pt idx="264">
                  <c:v>Jan-2003</c:v>
                </c:pt>
                <c:pt idx="265">
                  <c:v>Feb-2003</c:v>
                </c:pt>
                <c:pt idx="266">
                  <c:v>Mar-2003</c:v>
                </c:pt>
                <c:pt idx="267">
                  <c:v>Apr-2003</c:v>
                </c:pt>
                <c:pt idx="268">
                  <c:v>May-2003</c:v>
                </c:pt>
                <c:pt idx="269">
                  <c:v>Jun-2003</c:v>
                </c:pt>
                <c:pt idx="270">
                  <c:v>Jul-2003</c:v>
                </c:pt>
                <c:pt idx="271">
                  <c:v>Aug-2003</c:v>
                </c:pt>
                <c:pt idx="272">
                  <c:v>Sep-2003</c:v>
                </c:pt>
                <c:pt idx="273">
                  <c:v>Oct-2003</c:v>
                </c:pt>
                <c:pt idx="274">
                  <c:v>Nov-2003</c:v>
                </c:pt>
                <c:pt idx="275">
                  <c:v>Dec-2003</c:v>
                </c:pt>
                <c:pt idx="276">
                  <c:v>Jan-2004</c:v>
                </c:pt>
                <c:pt idx="277">
                  <c:v>Feb-2004</c:v>
                </c:pt>
                <c:pt idx="278">
                  <c:v>Mar-2004</c:v>
                </c:pt>
                <c:pt idx="279">
                  <c:v>Apr-2004</c:v>
                </c:pt>
                <c:pt idx="280">
                  <c:v>May-2004</c:v>
                </c:pt>
                <c:pt idx="281">
                  <c:v>Jun-2004</c:v>
                </c:pt>
                <c:pt idx="282">
                  <c:v>Jul-2004</c:v>
                </c:pt>
                <c:pt idx="283">
                  <c:v>Aug-2004</c:v>
                </c:pt>
                <c:pt idx="284">
                  <c:v>Sep-2004</c:v>
                </c:pt>
                <c:pt idx="285">
                  <c:v>Oct-2004</c:v>
                </c:pt>
                <c:pt idx="286">
                  <c:v>Nov-2004</c:v>
                </c:pt>
                <c:pt idx="287">
                  <c:v>Dec-2004</c:v>
                </c:pt>
                <c:pt idx="288">
                  <c:v>Jan-2005</c:v>
                </c:pt>
                <c:pt idx="289">
                  <c:v>Feb-2005</c:v>
                </c:pt>
                <c:pt idx="290">
                  <c:v>Mar-2005</c:v>
                </c:pt>
                <c:pt idx="291">
                  <c:v>Apr-2005</c:v>
                </c:pt>
                <c:pt idx="292">
                  <c:v>May-2005</c:v>
                </c:pt>
                <c:pt idx="293">
                  <c:v>Jun-2005</c:v>
                </c:pt>
                <c:pt idx="294">
                  <c:v>Jul-2005</c:v>
                </c:pt>
                <c:pt idx="295">
                  <c:v>Aug-2005</c:v>
                </c:pt>
                <c:pt idx="296">
                  <c:v>Sep-2005</c:v>
                </c:pt>
                <c:pt idx="297">
                  <c:v>Oct-2005</c:v>
                </c:pt>
                <c:pt idx="298">
                  <c:v>Nov-2005</c:v>
                </c:pt>
                <c:pt idx="299">
                  <c:v>Dec-2005</c:v>
                </c:pt>
                <c:pt idx="300">
                  <c:v>Jan-2006</c:v>
                </c:pt>
                <c:pt idx="301">
                  <c:v>Feb-2006</c:v>
                </c:pt>
                <c:pt idx="302">
                  <c:v>Mar-2006</c:v>
                </c:pt>
                <c:pt idx="303">
                  <c:v>Apr-2006</c:v>
                </c:pt>
                <c:pt idx="304">
                  <c:v>May-2006</c:v>
                </c:pt>
                <c:pt idx="305">
                  <c:v>Jun-2006</c:v>
                </c:pt>
                <c:pt idx="306">
                  <c:v>Jul-2006</c:v>
                </c:pt>
                <c:pt idx="307">
                  <c:v>Aug-2006</c:v>
                </c:pt>
                <c:pt idx="308">
                  <c:v>Sep-2006</c:v>
                </c:pt>
                <c:pt idx="309">
                  <c:v>Oct-2006</c:v>
                </c:pt>
                <c:pt idx="310">
                  <c:v>Nov-2006</c:v>
                </c:pt>
                <c:pt idx="311">
                  <c:v>Dec-2006</c:v>
                </c:pt>
                <c:pt idx="312">
                  <c:v>Jan-2007</c:v>
                </c:pt>
                <c:pt idx="313">
                  <c:v>Feb-2007</c:v>
                </c:pt>
                <c:pt idx="314">
                  <c:v>Mar-2007</c:v>
                </c:pt>
                <c:pt idx="315">
                  <c:v>Apr-2007</c:v>
                </c:pt>
                <c:pt idx="316">
                  <c:v>May-2007</c:v>
                </c:pt>
                <c:pt idx="317">
                  <c:v>Jun-2007</c:v>
                </c:pt>
                <c:pt idx="318">
                  <c:v>Jul-2007</c:v>
                </c:pt>
                <c:pt idx="319">
                  <c:v>Aug-2007</c:v>
                </c:pt>
                <c:pt idx="320">
                  <c:v>Sep-2007</c:v>
                </c:pt>
                <c:pt idx="321">
                  <c:v>Oct-2007</c:v>
                </c:pt>
                <c:pt idx="322">
                  <c:v>Nov-2007</c:v>
                </c:pt>
                <c:pt idx="323">
                  <c:v>Dec-2007</c:v>
                </c:pt>
                <c:pt idx="324">
                  <c:v>Jan-2008</c:v>
                </c:pt>
                <c:pt idx="325">
                  <c:v>Feb-2008</c:v>
                </c:pt>
                <c:pt idx="326">
                  <c:v>Mar-2008</c:v>
                </c:pt>
                <c:pt idx="327">
                  <c:v>Apr-2008</c:v>
                </c:pt>
                <c:pt idx="328">
                  <c:v>May-2008</c:v>
                </c:pt>
                <c:pt idx="329">
                  <c:v>Jun-2008</c:v>
                </c:pt>
                <c:pt idx="330">
                  <c:v>Jul-2008</c:v>
                </c:pt>
                <c:pt idx="331">
                  <c:v>Aug-2008</c:v>
                </c:pt>
                <c:pt idx="332">
                  <c:v>Sep-2008</c:v>
                </c:pt>
                <c:pt idx="333">
                  <c:v>Oct-2008</c:v>
                </c:pt>
                <c:pt idx="334">
                  <c:v>Nov-2008</c:v>
                </c:pt>
                <c:pt idx="335">
                  <c:v>Dec-2008</c:v>
                </c:pt>
                <c:pt idx="336">
                  <c:v>Jan-2009</c:v>
                </c:pt>
                <c:pt idx="337">
                  <c:v>Feb-2009</c:v>
                </c:pt>
                <c:pt idx="338">
                  <c:v>Mar-2009</c:v>
                </c:pt>
                <c:pt idx="339">
                  <c:v>Apr-2009</c:v>
                </c:pt>
                <c:pt idx="340">
                  <c:v>May-2009</c:v>
                </c:pt>
                <c:pt idx="341">
                  <c:v>Jun-2009</c:v>
                </c:pt>
                <c:pt idx="342">
                  <c:v>Jul-2009</c:v>
                </c:pt>
                <c:pt idx="343">
                  <c:v>Aug-2009</c:v>
                </c:pt>
                <c:pt idx="344">
                  <c:v>Sep-2009</c:v>
                </c:pt>
                <c:pt idx="345">
                  <c:v>Oct-2009</c:v>
                </c:pt>
                <c:pt idx="346">
                  <c:v>Nov-2009</c:v>
                </c:pt>
                <c:pt idx="347">
                  <c:v>Dec-2009</c:v>
                </c:pt>
                <c:pt idx="348">
                  <c:v>Jan-2010</c:v>
                </c:pt>
                <c:pt idx="349">
                  <c:v>Feb-2010</c:v>
                </c:pt>
                <c:pt idx="350">
                  <c:v>Mar-2010</c:v>
                </c:pt>
                <c:pt idx="351">
                  <c:v>Apr-2010</c:v>
                </c:pt>
                <c:pt idx="352">
                  <c:v>May-2010</c:v>
                </c:pt>
                <c:pt idx="353">
                  <c:v>Jun-2010</c:v>
                </c:pt>
                <c:pt idx="354">
                  <c:v>Jul-2010</c:v>
                </c:pt>
                <c:pt idx="355">
                  <c:v>Aug-2010</c:v>
                </c:pt>
                <c:pt idx="356">
                  <c:v>Sep-2010</c:v>
                </c:pt>
                <c:pt idx="357">
                  <c:v>Oct-2010</c:v>
                </c:pt>
                <c:pt idx="358">
                  <c:v>Nov-2010</c:v>
                </c:pt>
                <c:pt idx="359">
                  <c:v>Dec-2010</c:v>
                </c:pt>
                <c:pt idx="360">
                  <c:v>Jan-2011</c:v>
                </c:pt>
                <c:pt idx="361">
                  <c:v>Feb-2011</c:v>
                </c:pt>
                <c:pt idx="362">
                  <c:v>Mar-2011</c:v>
                </c:pt>
                <c:pt idx="363">
                  <c:v>Apr-2011</c:v>
                </c:pt>
                <c:pt idx="364">
                  <c:v>May-2011</c:v>
                </c:pt>
                <c:pt idx="365">
                  <c:v>Jun-2011</c:v>
                </c:pt>
                <c:pt idx="366">
                  <c:v>Jul-2011</c:v>
                </c:pt>
                <c:pt idx="367">
                  <c:v>Aug-2011</c:v>
                </c:pt>
                <c:pt idx="368">
                  <c:v>Sep-2011</c:v>
                </c:pt>
                <c:pt idx="369">
                  <c:v>Oct-2011</c:v>
                </c:pt>
                <c:pt idx="370">
                  <c:v>Nov-2011</c:v>
                </c:pt>
                <c:pt idx="371">
                  <c:v>Dec-2011</c:v>
                </c:pt>
                <c:pt idx="372">
                  <c:v>Jan-2012</c:v>
                </c:pt>
                <c:pt idx="373">
                  <c:v>Feb-2012</c:v>
                </c:pt>
                <c:pt idx="374">
                  <c:v>Mar-2012</c:v>
                </c:pt>
                <c:pt idx="375">
                  <c:v>Apr-2012</c:v>
                </c:pt>
                <c:pt idx="376">
                  <c:v>May-2012</c:v>
                </c:pt>
                <c:pt idx="377">
                  <c:v>Jun-2012</c:v>
                </c:pt>
                <c:pt idx="378">
                  <c:v>Jul-2012</c:v>
                </c:pt>
                <c:pt idx="379">
                  <c:v>Aug-2012</c:v>
                </c:pt>
                <c:pt idx="380">
                  <c:v>Sep-2012</c:v>
                </c:pt>
                <c:pt idx="381">
                  <c:v>Oct-2012</c:v>
                </c:pt>
                <c:pt idx="382">
                  <c:v>Nov-2012</c:v>
                </c:pt>
                <c:pt idx="383">
                  <c:v>Dec-2012</c:v>
                </c:pt>
                <c:pt idx="384">
                  <c:v>Jan-2013</c:v>
                </c:pt>
                <c:pt idx="385">
                  <c:v>Feb-2013</c:v>
                </c:pt>
                <c:pt idx="386">
                  <c:v>Mar-2013</c:v>
                </c:pt>
                <c:pt idx="387">
                  <c:v>Apr-2013</c:v>
                </c:pt>
                <c:pt idx="388">
                  <c:v>May-2013</c:v>
                </c:pt>
                <c:pt idx="389">
                  <c:v>Jun-2013</c:v>
                </c:pt>
                <c:pt idx="390">
                  <c:v>Jul-2013</c:v>
                </c:pt>
                <c:pt idx="391">
                  <c:v>Aug-2013</c:v>
                </c:pt>
                <c:pt idx="392">
                  <c:v>Sep-2013</c:v>
                </c:pt>
                <c:pt idx="393">
                  <c:v>Oct-2013</c:v>
                </c:pt>
                <c:pt idx="394">
                  <c:v>Nov-2013</c:v>
                </c:pt>
                <c:pt idx="395">
                  <c:v>Dec-2013</c:v>
                </c:pt>
                <c:pt idx="396">
                  <c:v>Jan-2014</c:v>
                </c:pt>
                <c:pt idx="397">
                  <c:v>Feb-2014</c:v>
                </c:pt>
                <c:pt idx="398">
                  <c:v>Mar-2014</c:v>
                </c:pt>
                <c:pt idx="399">
                  <c:v>Apr-2014</c:v>
                </c:pt>
                <c:pt idx="400">
                  <c:v>May-2014</c:v>
                </c:pt>
                <c:pt idx="401">
                  <c:v>Jun-2014</c:v>
                </c:pt>
                <c:pt idx="402">
                  <c:v>Jul-2014</c:v>
                </c:pt>
                <c:pt idx="403">
                  <c:v>Aug-2014</c:v>
                </c:pt>
                <c:pt idx="404">
                  <c:v>Sep-2014</c:v>
                </c:pt>
                <c:pt idx="405">
                  <c:v>Oct-2014</c:v>
                </c:pt>
                <c:pt idx="406">
                  <c:v>Nov-2014</c:v>
                </c:pt>
                <c:pt idx="407">
                  <c:v>Dec-2014</c:v>
                </c:pt>
                <c:pt idx="408">
                  <c:v>Jan-2015</c:v>
                </c:pt>
                <c:pt idx="409">
                  <c:v>Feb-2015</c:v>
                </c:pt>
                <c:pt idx="410">
                  <c:v>Mar-2015</c:v>
                </c:pt>
                <c:pt idx="411">
                  <c:v>Apr-2015</c:v>
                </c:pt>
                <c:pt idx="412">
                  <c:v>May-2015</c:v>
                </c:pt>
                <c:pt idx="413">
                  <c:v>Jun-2015</c:v>
                </c:pt>
                <c:pt idx="414">
                  <c:v>Jul-2015</c:v>
                </c:pt>
                <c:pt idx="415">
                  <c:v>Aug-2015</c:v>
                </c:pt>
                <c:pt idx="416">
                  <c:v>Sep-2015</c:v>
                </c:pt>
                <c:pt idx="417">
                  <c:v>Oct-2015</c:v>
                </c:pt>
                <c:pt idx="418">
                  <c:v>Nov-2015</c:v>
                </c:pt>
                <c:pt idx="419">
                  <c:v>Dec-2015</c:v>
                </c:pt>
              </c:strCache>
            </c:strRef>
          </c:cat>
          <c:val>
            <c:numRef>
              <c:f>Sheet1!$D$2:$D$421</c:f>
              <c:numCache>
                <c:formatCode>General</c:formatCode>
                <c:ptCount val="420"/>
                <c:pt idx="0">
                  <c:v>-0.13189</c:v>
                </c:pt>
                <c:pt idx="1">
                  <c:v>-0.07713</c:v>
                </c:pt>
                <c:pt idx="2">
                  <c:v>-0.10365</c:v>
                </c:pt>
                <c:pt idx="3">
                  <c:v>-0.06868</c:v>
                </c:pt>
                <c:pt idx="4">
                  <c:v>-0.09574</c:v>
                </c:pt>
                <c:pt idx="5">
                  <c:v>-0.10084</c:v>
                </c:pt>
                <c:pt idx="6">
                  <c:v>-0.11029</c:v>
                </c:pt>
                <c:pt idx="7">
                  <c:v>0.04712</c:v>
                </c:pt>
                <c:pt idx="8">
                  <c:v>0.15232</c:v>
                </c:pt>
                <c:pt idx="9">
                  <c:v>0.13132</c:v>
                </c:pt>
                <c:pt idx="10">
                  <c:v>0.12919</c:v>
                </c:pt>
                <c:pt idx="11">
                  <c:v>0.12726</c:v>
                </c:pt>
                <c:pt idx="12">
                  <c:v>0.17144</c:v>
                </c:pt>
                <c:pt idx="13">
                  <c:v>0.15255</c:v>
                </c:pt>
                <c:pt idx="14">
                  <c:v>0.20726</c:v>
                </c:pt>
                <c:pt idx="15">
                  <c:v>0.20156</c:v>
                </c:pt>
                <c:pt idx="16">
                  <c:v>0.38197</c:v>
                </c:pt>
                <c:pt idx="17">
                  <c:v>0.37341</c:v>
                </c:pt>
                <c:pt idx="18">
                  <c:v>0.40075</c:v>
                </c:pt>
                <c:pt idx="19">
                  <c:v>0.37237</c:v>
                </c:pt>
                <c:pt idx="20">
                  <c:v>0.32968</c:v>
                </c:pt>
                <c:pt idx="21">
                  <c:v>0.28533</c:v>
                </c:pt>
                <c:pt idx="22">
                  <c:v>0.26399</c:v>
                </c:pt>
                <c:pt idx="23">
                  <c:v>0.23018</c:v>
                </c:pt>
                <c:pt idx="24">
                  <c:v>0.2527</c:v>
                </c:pt>
                <c:pt idx="25">
                  <c:v>0.25457</c:v>
                </c:pt>
                <c:pt idx="26">
                  <c:v>0.24422</c:v>
                </c:pt>
                <c:pt idx="27">
                  <c:v>0.28509</c:v>
                </c:pt>
                <c:pt idx="28">
                  <c:v>0.22661</c:v>
                </c:pt>
                <c:pt idx="29">
                  <c:v>0.21687</c:v>
                </c:pt>
                <c:pt idx="30">
                  <c:v>0.23442</c:v>
                </c:pt>
                <c:pt idx="31">
                  <c:v>0.20509</c:v>
                </c:pt>
                <c:pt idx="32">
                  <c:v>0.14465</c:v>
                </c:pt>
                <c:pt idx="33">
                  <c:v>0.12336</c:v>
                </c:pt>
                <c:pt idx="34">
                  <c:v>0.11551</c:v>
                </c:pt>
                <c:pt idx="35">
                  <c:v>0.09772</c:v>
                </c:pt>
                <c:pt idx="36">
                  <c:v>0.14375</c:v>
                </c:pt>
                <c:pt idx="37">
                  <c:v>0.16093</c:v>
                </c:pt>
                <c:pt idx="38">
                  <c:v>0.16016</c:v>
                </c:pt>
                <c:pt idx="39">
                  <c:v>0.15571</c:v>
                </c:pt>
                <c:pt idx="40">
                  <c:v>0.12074</c:v>
                </c:pt>
                <c:pt idx="41">
                  <c:v>0.14157</c:v>
                </c:pt>
                <c:pt idx="42">
                  <c:v>0.13397</c:v>
                </c:pt>
                <c:pt idx="43">
                  <c:v>0.13826</c:v>
                </c:pt>
                <c:pt idx="44">
                  <c:v>0.09629</c:v>
                </c:pt>
                <c:pt idx="45">
                  <c:v>0.11374</c:v>
                </c:pt>
                <c:pt idx="46">
                  <c:v>0.07217</c:v>
                </c:pt>
                <c:pt idx="47">
                  <c:v>0.08488</c:v>
                </c:pt>
                <c:pt idx="48">
                  <c:v>0.07348</c:v>
                </c:pt>
                <c:pt idx="49">
                  <c:v>0.19993</c:v>
                </c:pt>
                <c:pt idx="50">
                  <c:v>0.27558</c:v>
                </c:pt>
                <c:pt idx="51">
                  <c:v>0.20896</c:v>
                </c:pt>
                <c:pt idx="52">
                  <c:v>0.21625</c:v>
                </c:pt>
                <c:pt idx="53">
                  <c:v>0.17973</c:v>
                </c:pt>
                <c:pt idx="54">
                  <c:v>0.12977</c:v>
                </c:pt>
                <c:pt idx="55">
                  <c:v>0.09802</c:v>
                </c:pt>
                <c:pt idx="56">
                  <c:v>0.11405</c:v>
                </c:pt>
                <c:pt idx="57">
                  <c:v>0.11487</c:v>
                </c:pt>
                <c:pt idx="58">
                  <c:v>0.12217</c:v>
                </c:pt>
                <c:pt idx="59">
                  <c:v>0.10953</c:v>
                </c:pt>
                <c:pt idx="60">
                  <c:v>0.15842</c:v>
                </c:pt>
                <c:pt idx="61">
                  <c:v>0.14295</c:v>
                </c:pt>
                <c:pt idx="62">
                  <c:v>0.19907</c:v>
                </c:pt>
                <c:pt idx="63">
                  <c:v>0.20628</c:v>
                </c:pt>
                <c:pt idx="64">
                  <c:v>0.16453</c:v>
                </c:pt>
                <c:pt idx="65">
                  <c:v>0.17304</c:v>
                </c:pt>
                <c:pt idx="66">
                  <c:v>0.1811</c:v>
                </c:pt>
                <c:pt idx="67">
                  <c:v>0.15237</c:v>
                </c:pt>
                <c:pt idx="68">
                  <c:v>0.16262</c:v>
                </c:pt>
                <c:pt idx="69">
                  <c:v>0.11952</c:v>
                </c:pt>
                <c:pt idx="70">
                  <c:v>0.11178</c:v>
                </c:pt>
                <c:pt idx="71">
                  <c:v>0.09909</c:v>
                </c:pt>
                <c:pt idx="72">
                  <c:v>0.16546</c:v>
                </c:pt>
                <c:pt idx="73">
                  <c:v>0.15091</c:v>
                </c:pt>
                <c:pt idx="74">
                  <c:v>0.15765</c:v>
                </c:pt>
                <c:pt idx="75">
                  <c:v>0.17587</c:v>
                </c:pt>
                <c:pt idx="76">
                  <c:v>0.14532</c:v>
                </c:pt>
                <c:pt idx="77">
                  <c:v>0.16725</c:v>
                </c:pt>
                <c:pt idx="78">
                  <c:v>0.11845</c:v>
                </c:pt>
                <c:pt idx="79">
                  <c:v>0.1109</c:v>
                </c:pt>
                <c:pt idx="80">
                  <c:v>0.09728</c:v>
                </c:pt>
                <c:pt idx="81">
                  <c:v>0.07703</c:v>
                </c:pt>
                <c:pt idx="82">
                  <c:v>0.06467</c:v>
                </c:pt>
                <c:pt idx="83">
                  <c:v>0.05381</c:v>
                </c:pt>
                <c:pt idx="84">
                  <c:v>0.09763</c:v>
                </c:pt>
                <c:pt idx="85">
                  <c:v>0.12654</c:v>
                </c:pt>
                <c:pt idx="86">
                  <c:v>0.13066</c:v>
                </c:pt>
                <c:pt idx="87">
                  <c:v>0.13164</c:v>
                </c:pt>
                <c:pt idx="88">
                  <c:v>0.11726</c:v>
                </c:pt>
                <c:pt idx="89">
                  <c:v>0.10061</c:v>
                </c:pt>
                <c:pt idx="90">
                  <c:v>0.10393</c:v>
                </c:pt>
                <c:pt idx="91">
                  <c:v>0.07376</c:v>
                </c:pt>
                <c:pt idx="92">
                  <c:v>0.0855</c:v>
                </c:pt>
                <c:pt idx="93">
                  <c:v>0.06253</c:v>
                </c:pt>
                <c:pt idx="94">
                  <c:v>0.11677</c:v>
                </c:pt>
                <c:pt idx="95">
                  <c:v>0.16382</c:v>
                </c:pt>
                <c:pt idx="96">
                  <c:v>0.1787</c:v>
                </c:pt>
                <c:pt idx="97">
                  <c:v>0.19051</c:v>
                </c:pt>
                <c:pt idx="98">
                  <c:v>0.18625</c:v>
                </c:pt>
                <c:pt idx="99">
                  <c:v>0.1825</c:v>
                </c:pt>
                <c:pt idx="100">
                  <c:v>0.16436</c:v>
                </c:pt>
                <c:pt idx="101">
                  <c:v>0.15468</c:v>
                </c:pt>
                <c:pt idx="102">
                  <c:v>0.16795</c:v>
                </c:pt>
                <c:pt idx="103">
                  <c:v>0.13462</c:v>
                </c:pt>
                <c:pt idx="104">
                  <c:v>0.16053</c:v>
                </c:pt>
                <c:pt idx="105">
                  <c:v>0.14444</c:v>
                </c:pt>
                <c:pt idx="106">
                  <c:v>0.14612</c:v>
                </c:pt>
                <c:pt idx="107">
                  <c:v>0.11708</c:v>
                </c:pt>
                <c:pt idx="108">
                  <c:v>0.17017</c:v>
                </c:pt>
                <c:pt idx="109">
                  <c:v>0.22556</c:v>
                </c:pt>
                <c:pt idx="110">
                  <c:v>0.23348</c:v>
                </c:pt>
                <c:pt idx="111">
                  <c:v>0.2055</c:v>
                </c:pt>
                <c:pt idx="112">
                  <c:v>0.17066</c:v>
                </c:pt>
                <c:pt idx="113">
                  <c:v>0.16786</c:v>
                </c:pt>
                <c:pt idx="114">
                  <c:v>0.14406</c:v>
                </c:pt>
                <c:pt idx="115">
                  <c:v>0.14573</c:v>
                </c:pt>
                <c:pt idx="116">
                  <c:v>0.17638</c:v>
                </c:pt>
                <c:pt idx="117">
                  <c:v>0.14611</c:v>
                </c:pt>
                <c:pt idx="118">
                  <c:v>0.11683</c:v>
                </c:pt>
                <c:pt idx="119">
                  <c:v>0.11185</c:v>
                </c:pt>
                <c:pt idx="120">
                  <c:v>0.1639</c:v>
                </c:pt>
                <c:pt idx="121">
                  <c:v>0.18047</c:v>
                </c:pt>
                <c:pt idx="122">
                  <c:v>0.23136</c:v>
                </c:pt>
                <c:pt idx="123">
                  <c:v>0.26216</c:v>
                </c:pt>
                <c:pt idx="124">
                  <c:v>0.19278</c:v>
                </c:pt>
                <c:pt idx="125">
                  <c:v>0.15473</c:v>
                </c:pt>
                <c:pt idx="126">
                  <c:v>0.38157</c:v>
                </c:pt>
                <c:pt idx="127">
                  <c:v>0.42386</c:v>
                </c:pt>
                <c:pt idx="128">
                  <c:v>0.39353</c:v>
                </c:pt>
                <c:pt idx="129">
                  <c:v>0.32609</c:v>
                </c:pt>
                <c:pt idx="130">
                  <c:v>0.30702</c:v>
                </c:pt>
                <c:pt idx="131">
                  <c:v>0.30764</c:v>
                </c:pt>
                <c:pt idx="132">
                  <c:v>0.31121</c:v>
                </c:pt>
                <c:pt idx="133">
                  <c:v>0.29553</c:v>
                </c:pt>
                <c:pt idx="134">
                  <c:v>0.35391</c:v>
                </c:pt>
                <c:pt idx="135">
                  <c:v>0.28835</c:v>
                </c:pt>
                <c:pt idx="136">
                  <c:v>0.25023</c:v>
                </c:pt>
                <c:pt idx="137">
                  <c:v>0.25874</c:v>
                </c:pt>
                <c:pt idx="138">
                  <c:v>0.21906</c:v>
                </c:pt>
                <c:pt idx="139">
                  <c:v>0.22717</c:v>
                </c:pt>
                <c:pt idx="140">
                  <c:v>0.20448</c:v>
                </c:pt>
                <c:pt idx="141">
                  <c:v>0.18199</c:v>
                </c:pt>
                <c:pt idx="142">
                  <c:v>0.14565</c:v>
                </c:pt>
                <c:pt idx="143">
                  <c:v>0.15288</c:v>
                </c:pt>
                <c:pt idx="144">
                  <c:v>0.13672</c:v>
                </c:pt>
                <c:pt idx="145">
                  <c:v>0.15546</c:v>
                </c:pt>
                <c:pt idx="146">
                  <c:v>0.1789</c:v>
                </c:pt>
                <c:pt idx="147">
                  <c:v>0.16513</c:v>
                </c:pt>
                <c:pt idx="148">
                  <c:v>0.15413</c:v>
                </c:pt>
                <c:pt idx="149">
                  <c:v>0.13483</c:v>
                </c:pt>
                <c:pt idx="150">
                  <c:v>0.12239</c:v>
                </c:pt>
                <c:pt idx="151">
                  <c:v>0.11055</c:v>
                </c:pt>
                <c:pt idx="152">
                  <c:v>0.10063</c:v>
                </c:pt>
                <c:pt idx="153">
                  <c:v>0.07182</c:v>
                </c:pt>
                <c:pt idx="154">
                  <c:v>0.06698</c:v>
                </c:pt>
                <c:pt idx="155">
                  <c:v>0.0366</c:v>
                </c:pt>
                <c:pt idx="156">
                  <c:v>0.06769</c:v>
                </c:pt>
                <c:pt idx="157">
                  <c:v>0.0715</c:v>
                </c:pt>
                <c:pt idx="158">
                  <c:v>0.0726</c:v>
                </c:pt>
                <c:pt idx="159">
                  <c:v>0.09554</c:v>
                </c:pt>
                <c:pt idx="160">
                  <c:v>0.09556</c:v>
                </c:pt>
                <c:pt idx="161">
                  <c:v>0.05631</c:v>
                </c:pt>
                <c:pt idx="162">
                  <c:v>0.05351</c:v>
                </c:pt>
                <c:pt idx="163">
                  <c:v>0.05897</c:v>
                </c:pt>
                <c:pt idx="164">
                  <c:v>0.05718</c:v>
                </c:pt>
                <c:pt idx="165">
                  <c:v>0.02841</c:v>
                </c:pt>
                <c:pt idx="166">
                  <c:v>0.01871</c:v>
                </c:pt>
                <c:pt idx="169">
                  <c:v>0.18457</c:v>
                </c:pt>
                <c:pt idx="170">
                  <c:v>0.20426</c:v>
                </c:pt>
                <c:pt idx="171">
                  <c:v>0.21973</c:v>
                </c:pt>
                <c:pt idx="172">
                  <c:v>0.16213</c:v>
                </c:pt>
                <c:pt idx="173">
                  <c:v>0.16541</c:v>
                </c:pt>
                <c:pt idx="174">
                  <c:v>0.18296</c:v>
                </c:pt>
                <c:pt idx="175">
                  <c:v>0.19787</c:v>
                </c:pt>
                <c:pt idx="176">
                  <c:v>0.20139</c:v>
                </c:pt>
                <c:pt idx="177">
                  <c:v>0.17085</c:v>
                </c:pt>
                <c:pt idx="178">
                  <c:v>0.15623</c:v>
                </c:pt>
                <c:pt idx="179">
                  <c:v>0.1644</c:v>
                </c:pt>
                <c:pt idx="180">
                  <c:v>0.16864</c:v>
                </c:pt>
                <c:pt idx="181">
                  <c:v>0.20249</c:v>
                </c:pt>
                <c:pt idx="182">
                  <c:v>0.20827</c:v>
                </c:pt>
                <c:pt idx="183">
                  <c:v>0.25545</c:v>
                </c:pt>
                <c:pt idx="184">
                  <c:v>0.19489</c:v>
                </c:pt>
                <c:pt idx="185">
                  <c:v>0.19656</c:v>
                </c:pt>
                <c:pt idx="186">
                  <c:v>0.18462</c:v>
                </c:pt>
                <c:pt idx="187">
                  <c:v>0.17939</c:v>
                </c:pt>
                <c:pt idx="188">
                  <c:v>0.19731</c:v>
                </c:pt>
                <c:pt idx="189">
                  <c:v>0.18901</c:v>
                </c:pt>
                <c:pt idx="190">
                  <c:v>0.17644</c:v>
                </c:pt>
                <c:pt idx="191">
                  <c:v>0.1662</c:v>
                </c:pt>
                <c:pt idx="192">
                  <c:v>0.16348</c:v>
                </c:pt>
                <c:pt idx="193">
                  <c:v>0.18795</c:v>
                </c:pt>
                <c:pt idx="194">
                  <c:v>0.24906</c:v>
                </c:pt>
                <c:pt idx="195">
                  <c:v>0.20356</c:v>
                </c:pt>
                <c:pt idx="196">
                  <c:v>0.16002</c:v>
                </c:pt>
                <c:pt idx="197">
                  <c:v>0.17285</c:v>
                </c:pt>
                <c:pt idx="198">
                  <c:v>0.17021</c:v>
                </c:pt>
                <c:pt idx="199">
                  <c:v>0.19068</c:v>
                </c:pt>
                <c:pt idx="200">
                  <c:v>0.16292</c:v>
                </c:pt>
                <c:pt idx="201">
                  <c:v>0.13311</c:v>
                </c:pt>
                <c:pt idx="202">
                  <c:v>0.13299</c:v>
                </c:pt>
                <c:pt idx="203">
                  <c:v>0.16277</c:v>
                </c:pt>
                <c:pt idx="204">
                  <c:v>0.16828</c:v>
                </c:pt>
                <c:pt idx="205">
                  <c:v>0.17836</c:v>
                </c:pt>
                <c:pt idx="206">
                  <c:v>0.19348</c:v>
                </c:pt>
                <c:pt idx="207">
                  <c:v>0.22279</c:v>
                </c:pt>
                <c:pt idx="208">
                  <c:v>0.22353</c:v>
                </c:pt>
                <c:pt idx="209">
                  <c:v>0.17897</c:v>
                </c:pt>
                <c:pt idx="210">
                  <c:v>0.16805</c:v>
                </c:pt>
                <c:pt idx="211">
                  <c:v>0.17763</c:v>
                </c:pt>
                <c:pt idx="212">
                  <c:v>0.14874</c:v>
                </c:pt>
                <c:pt idx="213">
                  <c:v>0.1509</c:v>
                </c:pt>
                <c:pt idx="214">
                  <c:v>0.11869</c:v>
                </c:pt>
                <c:pt idx="215">
                  <c:v>0.14648</c:v>
                </c:pt>
                <c:pt idx="216">
                  <c:v>0.13612</c:v>
                </c:pt>
                <c:pt idx="217">
                  <c:v>0.16041</c:v>
                </c:pt>
                <c:pt idx="218">
                  <c:v>0.17448</c:v>
                </c:pt>
                <c:pt idx="219">
                  <c:v>0.16061</c:v>
                </c:pt>
                <c:pt idx="220">
                  <c:v>0.13878</c:v>
                </c:pt>
                <c:pt idx="221">
                  <c:v>0.12231</c:v>
                </c:pt>
                <c:pt idx="222">
                  <c:v>0.12654</c:v>
                </c:pt>
                <c:pt idx="223">
                  <c:v>0.12124</c:v>
                </c:pt>
                <c:pt idx="224">
                  <c:v>0.10421</c:v>
                </c:pt>
                <c:pt idx="225">
                  <c:v>0.08257</c:v>
                </c:pt>
                <c:pt idx="226">
                  <c:v>0.07905</c:v>
                </c:pt>
                <c:pt idx="227">
                  <c:v>0.07621</c:v>
                </c:pt>
                <c:pt idx="228">
                  <c:v>0.11425</c:v>
                </c:pt>
                <c:pt idx="229">
                  <c:v>0.11542</c:v>
                </c:pt>
                <c:pt idx="230">
                  <c:v>0.12069</c:v>
                </c:pt>
                <c:pt idx="231">
                  <c:v>0.13063</c:v>
                </c:pt>
                <c:pt idx="232">
                  <c:v>0.12452</c:v>
                </c:pt>
                <c:pt idx="233">
                  <c:v>0.09621</c:v>
                </c:pt>
                <c:pt idx="234">
                  <c:v>0.12928</c:v>
                </c:pt>
                <c:pt idx="235">
                  <c:v>0.11926</c:v>
                </c:pt>
                <c:pt idx="236">
                  <c:v>0.06767</c:v>
                </c:pt>
                <c:pt idx="237">
                  <c:v>0.05127</c:v>
                </c:pt>
                <c:pt idx="240">
                  <c:v>0.03358</c:v>
                </c:pt>
                <c:pt idx="241">
                  <c:v>0.07478</c:v>
                </c:pt>
                <c:pt idx="242">
                  <c:v>0.16384</c:v>
                </c:pt>
                <c:pt idx="243">
                  <c:v>0.19143</c:v>
                </c:pt>
                <c:pt idx="244">
                  <c:v>0.13445</c:v>
                </c:pt>
                <c:pt idx="245">
                  <c:v>0.11194</c:v>
                </c:pt>
                <c:pt idx="246">
                  <c:v>0.11989</c:v>
                </c:pt>
                <c:pt idx="247">
                  <c:v>0.16657</c:v>
                </c:pt>
                <c:pt idx="248">
                  <c:v>0.12354</c:v>
                </c:pt>
                <c:pt idx="249">
                  <c:v>0.12768</c:v>
                </c:pt>
                <c:pt idx="250">
                  <c:v>0.1438</c:v>
                </c:pt>
                <c:pt idx="251">
                  <c:v>0.15202</c:v>
                </c:pt>
                <c:pt idx="252">
                  <c:v>0.12302</c:v>
                </c:pt>
                <c:pt idx="253">
                  <c:v>0.15995</c:v>
                </c:pt>
                <c:pt idx="254">
                  <c:v>0.24175</c:v>
                </c:pt>
                <c:pt idx="255">
                  <c:v>0.18905</c:v>
                </c:pt>
                <c:pt idx="256">
                  <c:v>0.14195</c:v>
                </c:pt>
                <c:pt idx="257">
                  <c:v>0.16229</c:v>
                </c:pt>
                <c:pt idx="258">
                  <c:v>0.14374</c:v>
                </c:pt>
                <c:pt idx="259">
                  <c:v>0.15677</c:v>
                </c:pt>
                <c:pt idx="260">
                  <c:v>0.13074</c:v>
                </c:pt>
                <c:pt idx="261">
                  <c:v>0.14595</c:v>
                </c:pt>
                <c:pt idx="262">
                  <c:v>0.11184</c:v>
                </c:pt>
                <c:pt idx="263">
                  <c:v>0.1399</c:v>
                </c:pt>
                <c:pt idx="264">
                  <c:v>0.11879</c:v>
                </c:pt>
                <c:pt idx="265">
                  <c:v>0.15728</c:v>
                </c:pt>
                <c:pt idx="266">
                  <c:v>0.17927</c:v>
                </c:pt>
                <c:pt idx="267">
                  <c:v>0.20937</c:v>
                </c:pt>
                <c:pt idx="268">
                  <c:v>0.21564</c:v>
                </c:pt>
                <c:pt idx="269">
                  <c:v>0.13395</c:v>
                </c:pt>
                <c:pt idx="270">
                  <c:v>0.1567</c:v>
                </c:pt>
                <c:pt idx="271">
                  <c:v>0.16779</c:v>
                </c:pt>
                <c:pt idx="272">
                  <c:v>0.13303</c:v>
                </c:pt>
                <c:pt idx="273">
                  <c:v>0.13651</c:v>
                </c:pt>
                <c:pt idx="274">
                  <c:v>0.13005</c:v>
                </c:pt>
                <c:pt idx="275">
                  <c:v>0.15006</c:v>
                </c:pt>
                <c:pt idx="276">
                  <c:v>0.11871</c:v>
                </c:pt>
                <c:pt idx="277">
                  <c:v>0.14527</c:v>
                </c:pt>
                <c:pt idx="278">
                  <c:v>0.18397</c:v>
                </c:pt>
                <c:pt idx="279">
                  <c:v>0.18413</c:v>
                </c:pt>
                <c:pt idx="280">
                  <c:v>0.16211</c:v>
                </c:pt>
                <c:pt idx="281">
                  <c:v>0.1396</c:v>
                </c:pt>
                <c:pt idx="282">
                  <c:v>0.12872</c:v>
                </c:pt>
                <c:pt idx="283">
                  <c:v>0.14341</c:v>
                </c:pt>
                <c:pt idx="284">
                  <c:v>0.12271</c:v>
                </c:pt>
                <c:pt idx="285">
                  <c:v>0.11693</c:v>
                </c:pt>
                <c:pt idx="286">
                  <c:v>0.11703</c:v>
                </c:pt>
                <c:pt idx="287">
                  <c:v>0.10609</c:v>
                </c:pt>
                <c:pt idx="288">
                  <c:v>0.11234</c:v>
                </c:pt>
                <c:pt idx="289">
                  <c:v>0.17249</c:v>
                </c:pt>
                <c:pt idx="290">
                  <c:v>0.14048</c:v>
                </c:pt>
                <c:pt idx="291">
                  <c:v>0.20543</c:v>
                </c:pt>
                <c:pt idx="292">
                  <c:v>0.17011</c:v>
                </c:pt>
                <c:pt idx="293">
                  <c:v>0.17238</c:v>
                </c:pt>
                <c:pt idx="294">
                  <c:v>0.169</c:v>
                </c:pt>
                <c:pt idx="295">
                  <c:v>0.15655</c:v>
                </c:pt>
                <c:pt idx="296">
                  <c:v>0.16235</c:v>
                </c:pt>
                <c:pt idx="297">
                  <c:v>0.14821</c:v>
                </c:pt>
                <c:pt idx="298">
                  <c:v>0.14723</c:v>
                </c:pt>
                <c:pt idx="299">
                  <c:v>0.1184</c:v>
                </c:pt>
                <c:pt idx="300">
                  <c:v>0.16494</c:v>
                </c:pt>
                <c:pt idx="301">
                  <c:v>0.15129</c:v>
                </c:pt>
                <c:pt idx="302">
                  <c:v>0.17491</c:v>
                </c:pt>
                <c:pt idx="303">
                  <c:v>0.23886</c:v>
                </c:pt>
                <c:pt idx="304">
                  <c:v>0.16309</c:v>
                </c:pt>
                <c:pt idx="305">
                  <c:v>0.15304</c:v>
                </c:pt>
                <c:pt idx="306">
                  <c:v>0.16308</c:v>
                </c:pt>
                <c:pt idx="307">
                  <c:v>0.17956</c:v>
                </c:pt>
                <c:pt idx="308">
                  <c:v>0.17555</c:v>
                </c:pt>
                <c:pt idx="309">
                  <c:v>0.14101</c:v>
                </c:pt>
                <c:pt idx="310">
                  <c:v>0.13521</c:v>
                </c:pt>
                <c:pt idx="311">
                  <c:v>0.1609</c:v>
                </c:pt>
                <c:pt idx="312">
                  <c:v>0.17632</c:v>
                </c:pt>
                <c:pt idx="313">
                  <c:v>0.18917</c:v>
                </c:pt>
                <c:pt idx="314">
                  <c:v>0.21309</c:v>
                </c:pt>
                <c:pt idx="315">
                  <c:v>0.24167</c:v>
                </c:pt>
                <c:pt idx="316">
                  <c:v>0.18391</c:v>
                </c:pt>
                <c:pt idx="317">
                  <c:v>0.17456</c:v>
                </c:pt>
                <c:pt idx="318">
                  <c:v>0.15195</c:v>
                </c:pt>
                <c:pt idx="319">
                  <c:v>0.16323</c:v>
                </c:pt>
                <c:pt idx="320">
                  <c:v>0.19606</c:v>
                </c:pt>
                <c:pt idx="321">
                  <c:v>0.17287</c:v>
                </c:pt>
                <c:pt idx="322">
                  <c:v>0.16077</c:v>
                </c:pt>
                <c:pt idx="323">
                  <c:v>0.15651</c:v>
                </c:pt>
                <c:pt idx="324">
                  <c:v>0.17104</c:v>
                </c:pt>
                <c:pt idx="325">
                  <c:v>0.15007</c:v>
                </c:pt>
                <c:pt idx="326">
                  <c:v>0.19839</c:v>
                </c:pt>
                <c:pt idx="327">
                  <c:v>0.23179</c:v>
                </c:pt>
                <c:pt idx="328">
                  <c:v>0.20391</c:v>
                </c:pt>
                <c:pt idx="329">
                  <c:v>0.17141</c:v>
                </c:pt>
                <c:pt idx="330">
                  <c:v>0.1522</c:v>
                </c:pt>
                <c:pt idx="331">
                  <c:v>0.16155</c:v>
                </c:pt>
                <c:pt idx="332">
                  <c:v>0.17431</c:v>
                </c:pt>
                <c:pt idx="333">
                  <c:v>0.16903</c:v>
                </c:pt>
                <c:pt idx="334">
                  <c:v>0.18477</c:v>
                </c:pt>
                <c:pt idx="335">
                  <c:v>0.15951</c:v>
                </c:pt>
                <c:pt idx="336">
                  <c:v>0.15641</c:v>
                </c:pt>
                <c:pt idx="337">
                  <c:v>0.24984</c:v>
                </c:pt>
                <c:pt idx="338">
                  <c:v>0.21005</c:v>
                </c:pt>
                <c:pt idx="339">
                  <c:v>0.21122</c:v>
                </c:pt>
                <c:pt idx="340">
                  <c:v>0.18424</c:v>
                </c:pt>
                <c:pt idx="341">
                  <c:v>0.1577</c:v>
                </c:pt>
                <c:pt idx="342">
                  <c:v>0.16051</c:v>
                </c:pt>
                <c:pt idx="343">
                  <c:v>0.15933</c:v>
                </c:pt>
                <c:pt idx="344">
                  <c:v>0.18005</c:v>
                </c:pt>
                <c:pt idx="345">
                  <c:v>0.15945</c:v>
                </c:pt>
                <c:pt idx="346">
                  <c:v>0.16256</c:v>
                </c:pt>
                <c:pt idx="347">
                  <c:v>0.14647</c:v>
                </c:pt>
                <c:pt idx="348">
                  <c:v>0.16061</c:v>
                </c:pt>
                <c:pt idx="349">
                  <c:v>0.20114</c:v>
                </c:pt>
                <c:pt idx="350">
                  <c:v>0.23267</c:v>
                </c:pt>
                <c:pt idx="351">
                  <c:v>0.22574</c:v>
                </c:pt>
                <c:pt idx="352">
                  <c:v>0.19789</c:v>
                </c:pt>
                <c:pt idx="353">
                  <c:v>0.15531</c:v>
                </c:pt>
                <c:pt idx="354">
                  <c:v>0.14217</c:v>
                </c:pt>
                <c:pt idx="355">
                  <c:v>0.16518</c:v>
                </c:pt>
                <c:pt idx="356">
                  <c:v>0.16866</c:v>
                </c:pt>
                <c:pt idx="357">
                  <c:v>0.18133</c:v>
                </c:pt>
                <c:pt idx="358">
                  <c:v>0.14955</c:v>
                </c:pt>
                <c:pt idx="359">
                  <c:v>0.15374</c:v>
                </c:pt>
                <c:pt idx="360">
                  <c:v>0.12423</c:v>
                </c:pt>
                <c:pt idx="361">
                  <c:v>0.16756</c:v>
                </c:pt>
                <c:pt idx="362">
                  <c:v>0.19245</c:v>
                </c:pt>
                <c:pt idx="363">
                  <c:v>0.19274</c:v>
                </c:pt>
                <c:pt idx="364">
                  <c:v>0.19811</c:v>
                </c:pt>
                <c:pt idx="365">
                  <c:v>0.17735</c:v>
                </c:pt>
                <c:pt idx="366">
                  <c:v>0.15797</c:v>
                </c:pt>
                <c:pt idx="367">
                  <c:v>0.17289</c:v>
                </c:pt>
                <c:pt idx="368">
                  <c:v>0.17306</c:v>
                </c:pt>
                <c:pt idx="369">
                  <c:v>0.16062</c:v>
                </c:pt>
                <c:pt idx="370">
                  <c:v>0.16462</c:v>
                </c:pt>
                <c:pt idx="371">
                  <c:v>0.18437</c:v>
                </c:pt>
                <c:pt idx="372">
                  <c:v>0.18451</c:v>
                </c:pt>
                <c:pt idx="373">
                  <c:v>0.18026</c:v>
                </c:pt>
                <c:pt idx="374">
                  <c:v>0.22529</c:v>
                </c:pt>
                <c:pt idx="375">
                  <c:v>0.2217</c:v>
                </c:pt>
                <c:pt idx="376">
                  <c:v>0.2098</c:v>
                </c:pt>
                <c:pt idx="377">
                  <c:v>0.18559</c:v>
                </c:pt>
                <c:pt idx="378">
                  <c:v>0.17112</c:v>
                </c:pt>
                <c:pt idx="379">
                  <c:v>0.16386</c:v>
                </c:pt>
                <c:pt idx="380">
                  <c:v>0.18897</c:v>
                </c:pt>
                <c:pt idx="381">
                  <c:v>0.15837</c:v>
                </c:pt>
                <c:pt idx="382">
                  <c:v>0.16694</c:v>
                </c:pt>
                <c:pt idx="383">
                  <c:v>0.18338</c:v>
                </c:pt>
                <c:pt idx="384">
                  <c:v>0.16248</c:v>
                </c:pt>
                <c:pt idx="385">
                  <c:v>0.2042</c:v>
                </c:pt>
                <c:pt idx="386">
                  <c:v>0.21599</c:v>
                </c:pt>
                <c:pt idx="387">
                  <c:v>0.19901</c:v>
                </c:pt>
                <c:pt idx="388">
                  <c:v>0.16377</c:v>
                </c:pt>
                <c:pt idx="389">
                  <c:v>0.1616</c:v>
                </c:pt>
                <c:pt idx="390">
                  <c:v>0.15067</c:v>
                </c:pt>
                <c:pt idx="391">
                  <c:v>0.16037</c:v>
                </c:pt>
                <c:pt idx="392">
                  <c:v>0.14943</c:v>
                </c:pt>
                <c:pt idx="393">
                  <c:v>0.13992</c:v>
                </c:pt>
                <c:pt idx="394">
                  <c:v>0.13935</c:v>
                </c:pt>
                <c:pt idx="395">
                  <c:v>0.14148</c:v>
                </c:pt>
                <c:pt idx="396">
                  <c:v>0.12839</c:v>
                </c:pt>
                <c:pt idx="397">
                  <c:v>0.17021</c:v>
                </c:pt>
                <c:pt idx="398">
                  <c:v>0.19682</c:v>
                </c:pt>
                <c:pt idx="399">
                  <c:v>0.2041</c:v>
                </c:pt>
                <c:pt idx="400">
                  <c:v>0.16262</c:v>
                </c:pt>
                <c:pt idx="401">
                  <c:v>0.1641</c:v>
                </c:pt>
                <c:pt idx="402">
                  <c:v>0.15359</c:v>
                </c:pt>
                <c:pt idx="403">
                  <c:v>0.1511</c:v>
                </c:pt>
                <c:pt idx="404">
                  <c:v>0.15262</c:v>
                </c:pt>
                <c:pt idx="405">
                  <c:v>0.18727</c:v>
                </c:pt>
                <c:pt idx="406">
                  <c:v>0.18493</c:v>
                </c:pt>
                <c:pt idx="407">
                  <c:v>0.19115</c:v>
                </c:pt>
                <c:pt idx="408">
                  <c:v>0.16559</c:v>
                </c:pt>
                <c:pt idx="409">
                  <c:v>0.18551</c:v>
                </c:pt>
                <c:pt idx="410">
                  <c:v>0.20995</c:v>
                </c:pt>
                <c:pt idx="411">
                  <c:v>0.23079</c:v>
                </c:pt>
                <c:pt idx="412">
                  <c:v>0.14377</c:v>
                </c:pt>
                <c:pt idx="413">
                  <c:v>0.17214</c:v>
                </c:pt>
                <c:pt idx="414">
                  <c:v>0.14037</c:v>
                </c:pt>
                <c:pt idx="415">
                  <c:v>0.14769</c:v>
                </c:pt>
                <c:pt idx="416">
                  <c:v>0.14929</c:v>
                </c:pt>
                <c:pt idx="417">
                  <c:v>0.13944</c:v>
                </c:pt>
                <c:pt idx="418">
                  <c:v>0.14377</c:v>
                </c:pt>
                <c:pt idx="419">
                  <c:v>0.18238</c:v>
                </c:pt>
              </c:numCache>
            </c:numRef>
          </c:val>
          <c:smooth val="0"/>
        </c:ser>
        <c:ser>
          <c:idx val="2"/>
          <c:order val="1"/>
          <c:tx>
            <c:v>MODIS</c:v>
          </c:tx>
          <c:spPr>
            <a:ln>
              <a:solidFill>
                <a:schemeClr val="accent5">
                  <a:lumMod val="60000"/>
                  <a:lumOff val="40000"/>
                  <a:alpha val="50000"/>
                </a:schemeClr>
              </a:solidFill>
            </a:ln>
          </c:spPr>
          <c:marker>
            <c:symbol val="none"/>
          </c:marker>
          <c:trendline>
            <c:name>Moving Ave. (MODIS)</c:name>
            <c:spPr>
              <a:ln w="19050">
                <a:solidFill>
                  <a:schemeClr val="accent1">
                    <a:lumMod val="50000"/>
                  </a:schemeClr>
                </a:solidFill>
              </a:ln>
            </c:spPr>
            <c:trendlineType val="movingAvg"/>
            <c:period val="5"/>
            <c:dispRSqr val="0"/>
            <c:dispEq val="0"/>
          </c:trendline>
          <c:cat>
            <c:strRef>
              <c:f>Sheet1!$C$2:$C$421</c:f>
              <c:strCache>
                <c:ptCount val="420"/>
                <c:pt idx="0">
                  <c:v>Jan-1981</c:v>
                </c:pt>
                <c:pt idx="1">
                  <c:v>Feb-1981</c:v>
                </c:pt>
                <c:pt idx="2">
                  <c:v>Mar-1981</c:v>
                </c:pt>
                <c:pt idx="3">
                  <c:v>Apr-1981</c:v>
                </c:pt>
                <c:pt idx="4">
                  <c:v>May-1981</c:v>
                </c:pt>
                <c:pt idx="5">
                  <c:v>Jun-1981</c:v>
                </c:pt>
                <c:pt idx="6">
                  <c:v>Jul-1981</c:v>
                </c:pt>
                <c:pt idx="7">
                  <c:v>Aug-1981</c:v>
                </c:pt>
                <c:pt idx="8">
                  <c:v>Sep-1981</c:v>
                </c:pt>
                <c:pt idx="9">
                  <c:v>Oct-1981</c:v>
                </c:pt>
                <c:pt idx="10">
                  <c:v>Nov-1981</c:v>
                </c:pt>
                <c:pt idx="11">
                  <c:v>Dec-1981</c:v>
                </c:pt>
                <c:pt idx="12">
                  <c:v>Jan-1982</c:v>
                </c:pt>
                <c:pt idx="13">
                  <c:v>Feb-1982</c:v>
                </c:pt>
                <c:pt idx="14">
                  <c:v>Mar-1982</c:v>
                </c:pt>
                <c:pt idx="15">
                  <c:v>Apr-1982</c:v>
                </c:pt>
                <c:pt idx="16">
                  <c:v>May-1982</c:v>
                </c:pt>
                <c:pt idx="17">
                  <c:v>Jun-1982</c:v>
                </c:pt>
                <c:pt idx="18">
                  <c:v>Jul-1982</c:v>
                </c:pt>
                <c:pt idx="19">
                  <c:v>Aug-1982</c:v>
                </c:pt>
                <c:pt idx="20">
                  <c:v>Sep-1982</c:v>
                </c:pt>
                <c:pt idx="21">
                  <c:v>Oct-1982</c:v>
                </c:pt>
                <c:pt idx="22">
                  <c:v>Nov-1982</c:v>
                </c:pt>
                <c:pt idx="23">
                  <c:v>Dec-1982</c:v>
                </c:pt>
                <c:pt idx="24">
                  <c:v>Jan-1983</c:v>
                </c:pt>
                <c:pt idx="25">
                  <c:v>Feb-1983</c:v>
                </c:pt>
                <c:pt idx="26">
                  <c:v>Mar-1983</c:v>
                </c:pt>
                <c:pt idx="27">
                  <c:v>Apr-1983</c:v>
                </c:pt>
                <c:pt idx="28">
                  <c:v>May-1983</c:v>
                </c:pt>
                <c:pt idx="29">
                  <c:v>Jun-1983</c:v>
                </c:pt>
                <c:pt idx="30">
                  <c:v>Jul-1983</c:v>
                </c:pt>
                <c:pt idx="31">
                  <c:v>Aug-1983</c:v>
                </c:pt>
                <c:pt idx="32">
                  <c:v>Sep-1983</c:v>
                </c:pt>
                <c:pt idx="33">
                  <c:v>Oct-1983</c:v>
                </c:pt>
                <c:pt idx="34">
                  <c:v>Nov-1983</c:v>
                </c:pt>
                <c:pt idx="35">
                  <c:v>Dec-1983</c:v>
                </c:pt>
                <c:pt idx="36">
                  <c:v>Jan-1984</c:v>
                </c:pt>
                <c:pt idx="37">
                  <c:v>Feb-1984</c:v>
                </c:pt>
                <c:pt idx="38">
                  <c:v>Mar-1984</c:v>
                </c:pt>
                <c:pt idx="39">
                  <c:v>Apr-1984</c:v>
                </c:pt>
                <c:pt idx="40">
                  <c:v>May-1984</c:v>
                </c:pt>
                <c:pt idx="41">
                  <c:v>Jun-1984</c:v>
                </c:pt>
                <c:pt idx="42">
                  <c:v>Jul-1984</c:v>
                </c:pt>
                <c:pt idx="43">
                  <c:v>Aug-1984</c:v>
                </c:pt>
                <c:pt idx="44">
                  <c:v>Sep-1984</c:v>
                </c:pt>
                <c:pt idx="45">
                  <c:v>Oct-1984</c:v>
                </c:pt>
                <c:pt idx="46">
                  <c:v>Nov-1984</c:v>
                </c:pt>
                <c:pt idx="47">
                  <c:v>Dec-1984</c:v>
                </c:pt>
                <c:pt idx="48">
                  <c:v>Jan-1985</c:v>
                </c:pt>
                <c:pt idx="49">
                  <c:v>Feb-1985</c:v>
                </c:pt>
                <c:pt idx="50">
                  <c:v>Mar-1985</c:v>
                </c:pt>
                <c:pt idx="51">
                  <c:v>Apr-1985</c:v>
                </c:pt>
                <c:pt idx="52">
                  <c:v>May-1985</c:v>
                </c:pt>
                <c:pt idx="53">
                  <c:v>Jun-1985</c:v>
                </c:pt>
                <c:pt idx="54">
                  <c:v>Jul-1985</c:v>
                </c:pt>
                <c:pt idx="55">
                  <c:v>Aug-1985</c:v>
                </c:pt>
                <c:pt idx="56">
                  <c:v>Sep-1985</c:v>
                </c:pt>
                <c:pt idx="57">
                  <c:v>Oct-1985</c:v>
                </c:pt>
                <c:pt idx="58">
                  <c:v>Nov-1985</c:v>
                </c:pt>
                <c:pt idx="59">
                  <c:v>Dec-1985</c:v>
                </c:pt>
                <c:pt idx="60">
                  <c:v>Jan-1986</c:v>
                </c:pt>
                <c:pt idx="61">
                  <c:v>Feb-1986</c:v>
                </c:pt>
                <c:pt idx="62">
                  <c:v>Mar-1986</c:v>
                </c:pt>
                <c:pt idx="63">
                  <c:v>Apr-1986</c:v>
                </c:pt>
                <c:pt idx="64">
                  <c:v>May-1986</c:v>
                </c:pt>
                <c:pt idx="65">
                  <c:v>Jun-1986</c:v>
                </c:pt>
                <c:pt idx="66">
                  <c:v>Jul-1986</c:v>
                </c:pt>
                <c:pt idx="67">
                  <c:v>Aug-1986</c:v>
                </c:pt>
                <c:pt idx="68">
                  <c:v>Sep-1986</c:v>
                </c:pt>
                <c:pt idx="69">
                  <c:v>Oct-1986</c:v>
                </c:pt>
                <c:pt idx="70">
                  <c:v>Nov-1986</c:v>
                </c:pt>
                <c:pt idx="71">
                  <c:v>Dec-1986</c:v>
                </c:pt>
                <c:pt idx="72">
                  <c:v>Jan-1987</c:v>
                </c:pt>
                <c:pt idx="73">
                  <c:v>Feb-1987</c:v>
                </c:pt>
                <c:pt idx="74">
                  <c:v>Mar-1987</c:v>
                </c:pt>
                <c:pt idx="75">
                  <c:v>Apr-1987</c:v>
                </c:pt>
                <c:pt idx="76">
                  <c:v>May-1987</c:v>
                </c:pt>
                <c:pt idx="77">
                  <c:v>Jun-1987</c:v>
                </c:pt>
                <c:pt idx="78">
                  <c:v>Jul-1987</c:v>
                </c:pt>
                <c:pt idx="79">
                  <c:v>Aug-1987</c:v>
                </c:pt>
                <c:pt idx="80">
                  <c:v>Sep-1987</c:v>
                </c:pt>
                <c:pt idx="81">
                  <c:v>Oct-1987</c:v>
                </c:pt>
                <c:pt idx="82">
                  <c:v>Nov-1987</c:v>
                </c:pt>
                <c:pt idx="83">
                  <c:v>Dec-1987</c:v>
                </c:pt>
                <c:pt idx="84">
                  <c:v>Jan-1988</c:v>
                </c:pt>
                <c:pt idx="85">
                  <c:v>Feb-1988</c:v>
                </c:pt>
                <c:pt idx="86">
                  <c:v>Mar-1988</c:v>
                </c:pt>
                <c:pt idx="87">
                  <c:v>Apr-1988</c:v>
                </c:pt>
                <c:pt idx="88">
                  <c:v>May-1988</c:v>
                </c:pt>
                <c:pt idx="89">
                  <c:v>Jun-1988</c:v>
                </c:pt>
                <c:pt idx="90">
                  <c:v>Jul-1988</c:v>
                </c:pt>
                <c:pt idx="91">
                  <c:v>Aug-1988</c:v>
                </c:pt>
                <c:pt idx="92">
                  <c:v>Sep-1988</c:v>
                </c:pt>
                <c:pt idx="93">
                  <c:v>Oct-1988</c:v>
                </c:pt>
                <c:pt idx="94">
                  <c:v>Nov-1988</c:v>
                </c:pt>
                <c:pt idx="95">
                  <c:v>Dec-1988</c:v>
                </c:pt>
                <c:pt idx="96">
                  <c:v>Jan-1989</c:v>
                </c:pt>
                <c:pt idx="97">
                  <c:v>Feb-1989</c:v>
                </c:pt>
                <c:pt idx="98">
                  <c:v>Mar-1989</c:v>
                </c:pt>
                <c:pt idx="99">
                  <c:v>Apr-1989</c:v>
                </c:pt>
                <c:pt idx="100">
                  <c:v>May-1989</c:v>
                </c:pt>
                <c:pt idx="101">
                  <c:v>Jun-1989</c:v>
                </c:pt>
                <c:pt idx="102">
                  <c:v>Jul-1989</c:v>
                </c:pt>
                <c:pt idx="103">
                  <c:v>Aug-1989</c:v>
                </c:pt>
                <c:pt idx="104">
                  <c:v>Sep-1989</c:v>
                </c:pt>
                <c:pt idx="105">
                  <c:v>Oct-1989</c:v>
                </c:pt>
                <c:pt idx="106">
                  <c:v>Nov-1989</c:v>
                </c:pt>
                <c:pt idx="107">
                  <c:v>Dec-1989</c:v>
                </c:pt>
                <c:pt idx="108">
                  <c:v>Jan-1990</c:v>
                </c:pt>
                <c:pt idx="109">
                  <c:v>Feb-1990</c:v>
                </c:pt>
                <c:pt idx="110">
                  <c:v>Mar-1990</c:v>
                </c:pt>
                <c:pt idx="111">
                  <c:v>Apr-1990</c:v>
                </c:pt>
                <c:pt idx="112">
                  <c:v>May-1990</c:v>
                </c:pt>
                <c:pt idx="113">
                  <c:v>Jun-1990</c:v>
                </c:pt>
                <c:pt idx="114">
                  <c:v>Jul-1990</c:v>
                </c:pt>
                <c:pt idx="115">
                  <c:v>Aug-1990</c:v>
                </c:pt>
                <c:pt idx="116">
                  <c:v>Sep-1990</c:v>
                </c:pt>
                <c:pt idx="117">
                  <c:v>Oct-1990</c:v>
                </c:pt>
                <c:pt idx="118">
                  <c:v>Nov-1990</c:v>
                </c:pt>
                <c:pt idx="119">
                  <c:v>Dec-1990</c:v>
                </c:pt>
                <c:pt idx="120">
                  <c:v>Jan-1991</c:v>
                </c:pt>
                <c:pt idx="121">
                  <c:v>Feb-1991</c:v>
                </c:pt>
                <c:pt idx="122">
                  <c:v>Mar-1991</c:v>
                </c:pt>
                <c:pt idx="123">
                  <c:v>Apr-1991</c:v>
                </c:pt>
                <c:pt idx="124">
                  <c:v>May-1991</c:v>
                </c:pt>
                <c:pt idx="125">
                  <c:v>Jun-1991</c:v>
                </c:pt>
                <c:pt idx="126">
                  <c:v>Jul-1991</c:v>
                </c:pt>
                <c:pt idx="127">
                  <c:v>Aug-1991</c:v>
                </c:pt>
                <c:pt idx="128">
                  <c:v>Sep-1991</c:v>
                </c:pt>
                <c:pt idx="129">
                  <c:v>Oct-1991</c:v>
                </c:pt>
                <c:pt idx="130">
                  <c:v>Nov-1991</c:v>
                </c:pt>
                <c:pt idx="131">
                  <c:v>Dec-1991</c:v>
                </c:pt>
                <c:pt idx="132">
                  <c:v>Jan-1992</c:v>
                </c:pt>
                <c:pt idx="133">
                  <c:v>Feb-1992</c:v>
                </c:pt>
                <c:pt idx="134">
                  <c:v>Mar-1992</c:v>
                </c:pt>
                <c:pt idx="135">
                  <c:v>Apr-1992</c:v>
                </c:pt>
                <c:pt idx="136">
                  <c:v>May-1992</c:v>
                </c:pt>
                <c:pt idx="137">
                  <c:v>Jun-1992</c:v>
                </c:pt>
                <c:pt idx="138">
                  <c:v>Jul-1992</c:v>
                </c:pt>
                <c:pt idx="139">
                  <c:v>Aug-1992</c:v>
                </c:pt>
                <c:pt idx="140">
                  <c:v>Sep-1992</c:v>
                </c:pt>
                <c:pt idx="141">
                  <c:v>Oct-1992</c:v>
                </c:pt>
                <c:pt idx="142">
                  <c:v>Nov-1992</c:v>
                </c:pt>
                <c:pt idx="143">
                  <c:v>Dec-1992</c:v>
                </c:pt>
                <c:pt idx="144">
                  <c:v>Jan-1993</c:v>
                </c:pt>
                <c:pt idx="145">
                  <c:v>Feb-1993</c:v>
                </c:pt>
                <c:pt idx="146">
                  <c:v>Mar-1993</c:v>
                </c:pt>
                <c:pt idx="147">
                  <c:v>Apr-1993</c:v>
                </c:pt>
                <c:pt idx="148">
                  <c:v>May-1993</c:v>
                </c:pt>
                <c:pt idx="149">
                  <c:v>Jun-1993</c:v>
                </c:pt>
                <c:pt idx="150">
                  <c:v>Jul-1993</c:v>
                </c:pt>
                <c:pt idx="151">
                  <c:v>Aug-1993</c:v>
                </c:pt>
                <c:pt idx="152">
                  <c:v>Sep-1993</c:v>
                </c:pt>
                <c:pt idx="153">
                  <c:v>Oct-1993</c:v>
                </c:pt>
                <c:pt idx="154">
                  <c:v>Nov-1993</c:v>
                </c:pt>
                <c:pt idx="155">
                  <c:v>Dec-1993</c:v>
                </c:pt>
                <c:pt idx="156">
                  <c:v>Jan-1994</c:v>
                </c:pt>
                <c:pt idx="157">
                  <c:v>Feb-1994</c:v>
                </c:pt>
                <c:pt idx="158">
                  <c:v>Mar-1994</c:v>
                </c:pt>
                <c:pt idx="159">
                  <c:v>Apr-1994</c:v>
                </c:pt>
                <c:pt idx="160">
                  <c:v>May-1994</c:v>
                </c:pt>
                <c:pt idx="161">
                  <c:v>Jun-1994</c:v>
                </c:pt>
                <c:pt idx="162">
                  <c:v>Jul-1994</c:v>
                </c:pt>
                <c:pt idx="163">
                  <c:v>Aug-1994</c:v>
                </c:pt>
                <c:pt idx="164">
                  <c:v>Sep-1994</c:v>
                </c:pt>
                <c:pt idx="165">
                  <c:v>Oct-1994</c:v>
                </c:pt>
                <c:pt idx="166">
                  <c:v>Nov-1994</c:v>
                </c:pt>
                <c:pt idx="167">
                  <c:v>Dec-1994</c:v>
                </c:pt>
                <c:pt idx="168">
                  <c:v>Jan-1995</c:v>
                </c:pt>
                <c:pt idx="169">
                  <c:v>Feb-1995</c:v>
                </c:pt>
                <c:pt idx="170">
                  <c:v>Mar-1995</c:v>
                </c:pt>
                <c:pt idx="171">
                  <c:v>Apr-1995</c:v>
                </c:pt>
                <c:pt idx="172">
                  <c:v>May-1995</c:v>
                </c:pt>
                <c:pt idx="173">
                  <c:v>Jun-1995</c:v>
                </c:pt>
                <c:pt idx="174">
                  <c:v>Jul-1995</c:v>
                </c:pt>
                <c:pt idx="175">
                  <c:v>Aug-1995</c:v>
                </c:pt>
                <c:pt idx="176">
                  <c:v>Sep-1995</c:v>
                </c:pt>
                <c:pt idx="177">
                  <c:v>Oct-1995</c:v>
                </c:pt>
                <c:pt idx="178">
                  <c:v>Nov-1995</c:v>
                </c:pt>
                <c:pt idx="179">
                  <c:v>Dec-1995</c:v>
                </c:pt>
                <c:pt idx="180">
                  <c:v>Jan-1996</c:v>
                </c:pt>
                <c:pt idx="181">
                  <c:v>Feb-1996</c:v>
                </c:pt>
                <c:pt idx="182">
                  <c:v>Mar-1996</c:v>
                </c:pt>
                <c:pt idx="183">
                  <c:v>Apr-1996</c:v>
                </c:pt>
                <c:pt idx="184">
                  <c:v>May-1996</c:v>
                </c:pt>
                <c:pt idx="185">
                  <c:v>Jun-1996</c:v>
                </c:pt>
                <c:pt idx="186">
                  <c:v>Jul-1996</c:v>
                </c:pt>
                <c:pt idx="187">
                  <c:v>Aug-1996</c:v>
                </c:pt>
                <c:pt idx="188">
                  <c:v>Sep-1996</c:v>
                </c:pt>
                <c:pt idx="189">
                  <c:v>Oct-1996</c:v>
                </c:pt>
                <c:pt idx="190">
                  <c:v>Nov-1996</c:v>
                </c:pt>
                <c:pt idx="191">
                  <c:v>Dec-1996</c:v>
                </c:pt>
                <c:pt idx="192">
                  <c:v>Jan-1997</c:v>
                </c:pt>
                <c:pt idx="193">
                  <c:v>Feb-1997</c:v>
                </c:pt>
                <c:pt idx="194">
                  <c:v>Mar-1997</c:v>
                </c:pt>
                <c:pt idx="195">
                  <c:v>Apr-1997</c:v>
                </c:pt>
                <c:pt idx="196">
                  <c:v>May-1997</c:v>
                </c:pt>
                <c:pt idx="197">
                  <c:v>Jun-1997</c:v>
                </c:pt>
                <c:pt idx="198">
                  <c:v>Jul-1997</c:v>
                </c:pt>
                <c:pt idx="199">
                  <c:v>Aug-1997</c:v>
                </c:pt>
                <c:pt idx="200">
                  <c:v>Sep-1997</c:v>
                </c:pt>
                <c:pt idx="201">
                  <c:v>Oct-1997</c:v>
                </c:pt>
                <c:pt idx="202">
                  <c:v>Nov-1997</c:v>
                </c:pt>
                <c:pt idx="203">
                  <c:v>Dec-1997</c:v>
                </c:pt>
                <c:pt idx="204">
                  <c:v>Jan-1998</c:v>
                </c:pt>
                <c:pt idx="205">
                  <c:v>Feb-1998</c:v>
                </c:pt>
                <c:pt idx="206">
                  <c:v>Mar-1998</c:v>
                </c:pt>
                <c:pt idx="207">
                  <c:v>Apr-1998</c:v>
                </c:pt>
                <c:pt idx="208">
                  <c:v>May-1998</c:v>
                </c:pt>
                <c:pt idx="209">
                  <c:v>Jun-1998</c:v>
                </c:pt>
                <c:pt idx="210">
                  <c:v>Jul-1998</c:v>
                </c:pt>
                <c:pt idx="211">
                  <c:v>Aug-1998</c:v>
                </c:pt>
                <c:pt idx="212">
                  <c:v>Sep-1998</c:v>
                </c:pt>
                <c:pt idx="213">
                  <c:v>Oct-1998</c:v>
                </c:pt>
                <c:pt idx="214">
                  <c:v>Nov-1998</c:v>
                </c:pt>
                <c:pt idx="215">
                  <c:v>Dec-1998</c:v>
                </c:pt>
                <c:pt idx="216">
                  <c:v>Jan-1999</c:v>
                </c:pt>
                <c:pt idx="217">
                  <c:v>Feb-1999</c:v>
                </c:pt>
                <c:pt idx="218">
                  <c:v>Mar-1999</c:v>
                </c:pt>
                <c:pt idx="219">
                  <c:v>Apr-1999</c:v>
                </c:pt>
                <c:pt idx="220">
                  <c:v>May-1999</c:v>
                </c:pt>
                <c:pt idx="221">
                  <c:v>Jun-1999</c:v>
                </c:pt>
                <c:pt idx="222">
                  <c:v>Jul-1999</c:v>
                </c:pt>
                <c:pt idx="223">
                  <c:v>Aug-1999</c:v>
                </c:pt>
                <c:pt idx="224">
                  <c:v>Sep-1999</c:v>
                </c:pt>
                <c:pt idx="225">
                  <c:v>Oct-1999</c:v>
                </c:pt>
                <c:pt idx="226">
                  <c:v>Nov-1999</c:v>
                </c:pt>
                <c:pt idx="227">
                  <c:v>Dec-1999</c:v>
                </c:pt>
                <c:pt idx="228">
                  <c:v>Jan-2000</c:v>
                </c:pt>
                <c:pt idx="229">
                  <c:v>Feb-2000</c:v>
                </c:pt>
                <c:pt idx="230">
                  <c:v>Mar-2000</c:v>
                </c:pt>
                <c:pt idx="231">
                  <c:v>Apr-2000</c:v>
                </c:pt>
                <c:pt idx="232">
                  <c:v>May-2000</c:v>
                </c:pt>
                <c:pt idx="233">
                  <c:v>Jun-2000</c:v>
                </c:pt>
                <c:pt idx="234">
                  <c:v>Jul-2000</c:v>
                </c:pt>
                <c:pt idx="235">
                  <c:v>Aug-2000</c:v>
                </c:pt>
                <c:pt idx="236">
                  <c:v>Sep-2000</c:v>
                </c:pt>
                <c:pt idx="237">
                  <c:v>Oct-2000</c:v>
                </c:pt>
                <c:pt idx="238">
                  <c:v>Nov-2000</c:v>
                </c:pt>
                <c:pt idx="239">
                  <c:v>Dec-2000</c:v>
                </c:pt>
                <c:pt idx="240">
                  <c:v>Jan-2001</c:v>
                </c:pt>
                <c:pt idx="241">
                  <c:v>Feb-2001</c:v>
                </c:pt>
                <c:pt idx="242">
                  <c:v>Mar-2001</c:v>
                </c:pt>
                <c:pt idx="243">
                  <c:v>Apr-2001</c:v>
                </c:pt>
                <c:pt idx="244">
                  <c:v>May-2001</c:v>
                </c:pt>
                <c:pt idx="245">
                  <c:v>Jun-2001</c:v>
                </c:pt>
                <c:pt idx="246">
                  <c:v>Jul-2001</c:v>
                </c:pt>
                <c:pt idx="247">
                  <c:v>Aug-2001</c:v>
                </c:pt>
                <c:pt idx="248">
                  <c:v>Sep-2001</c:v>
                </c:pt>
                <c:pt idx="249">
                  <c:v>Oct-2001</c:v>
                </c:pt>
                <c:pt idx="250">
                  <c:v>Nov-2001</c:v>
                </c:pt>
                <c:pt idx="251">
                  <c:v>Dec-2001</c:v>
                </c:pt>
                <c:pt idx="252">
                  <c:v>Jan-2002</c:v>
                </c:pt>
                <c:pt idx="253">
                  <c:v>Feb-2002</c:v>
                </c:pt>
                <c:pt idx="254">
                  <c:v>Mar-2002</c:v>
                </c:pt>
                <c:pt idx="255">
                  <c:v>Apr-2002</c:v>
                </c:pt>
                <c:pt idx="256">
                  <c:v>May-2002</c:v>
                </c:pt>
                <c:pt idx="257">
                  <c:v>Jun-2002</c:v>
                </c:pt>
                <c:pt idx="258">
                  <c:v>Jul-2002</c:v>
                </c:pt>
                <c:pt idx="259">
                  <c:v>Aug-2002</c:v>
                </c:pt>
                <c:pt idx="260">
                  <c:v>Sep-2002</c:v>
                </c:pt>
                <c:pt idx="261">
                  <c:v>Oct-2002</c:v>
                </c:pt>
                <c:pt idx="262">
                  <c:v>Nov-2002</c:v>
                </c:pt>
                <c:pt idx="263">
                  <c:v>Dec-2002</c:v>
                </c:pt>
                <c:pt idx="264">
                  <c:v>Jan-2003</c:v>
                </c:pt>
                <c:pt idx="265">
                  <c:v>Feb-2003</c:v>
                </c:pt>
                <c:pt idx="266">
                  <c:v>Mar-2003</c:v>
                </c:pt>
                <c:pt idx="267">
                  <c:v>Apr-2003</c:v>
                </c:pt>
                <c:pt idx="268">
                  <c:v>May-2003</c:v>
                </c:pt>
                <c:pt idx="269">
                  <c:v>Jun-2003</c:v>
                </c:pt>
                <c:pt idx="270">
                  <c:v>Jul-2003</c:v>
                </c:pt>
                <c:pt idx="271">
                  <c:v>Aug-2003</c:v>
                </c:pt>
                <c:pt idx="272">
                  <c:v>Sep-2003</c:v>
                </c:pt>
                <c:pt idx="273">
                  <c:v>Oct-2003</c:v>
                </c:pt>
                <c:pt idx="274">
                  <c:v>Nov-2003</c:v>
                </c:pt>
                <c:pt idx="275">
                  <c:v>Dec-2003</c:v>
                </c:pt>
                <c:pt idx="276">
                  <c:v>Jan-2004</c:v>
                </c:pt>
                <c:pt idx="277">
                  <c:v>Feb-2004</c:v>
                </c:pt>
                <c:pt idx="278">
                  <c:v>Mar-2004</c:v>
                </c:pt>
                <c:pt idx="279">
                  <c:v>Apr-2004</c:v>
                </c:pt>
                <c:pt idx="280">
                  <c:v>May-2004</c:v>
                </c:pt>
                <c:pt idx="281">
                  <c:v>Jun-2004</c:v>
                </c:pt>
                <c:pt idx="282">
                  <c:v>Jul-2004</c:v>
                </c:pt>
                <c:pt idx="283">
                  <c:v>Aug-2004</c:v>
                </c:pt>
                <c:pt idx="284">
                  <c:v>Sep-2004</c:v>
                </c:pt>
                <c:pt idx="285">
                  <c:v>Oct-2004</c:v>
                </c:pt>
                <c:pt idx="286">
                  <c:v>Nov-2004</c:v>
                </c:pt>
                <c:pt idx="287">
                  <c:v>Dec-2004</c:v>
                </c:pt>
                <c:pt idx="288">
                  <c:v>Jan-2005</c:v>
                </c:pt>
                <c:pt idx="289">
                  <c:v>Feb-2005</c:v>
                </c:pt>
                <c:pt idx="290">
                  <c:v>Mar-2005</c:v>
                </c:pt>
                <c:pt idx="291">
                  <c:v>Apr-2005</c:v>
                </c:pt>
                <c:pt idx="292">
                  <c:v>May-2005</c:v>
                </c:pt>
                <c:pt idx="293">
                  <c:v>Jun-2005</c:v>
                </c:pt>
                <c:pt idx="294">
                  <c:v>Jul-2005</c:v>
                </c:pt>
                <c:pt idx="295">
                  <c:v>Aug-2005</c:v>
                </c:pt>
                <c:pt idx="296">
                  <c:v>Sep-2005</c:v>
                </c:pt>
                <c:pt idx="297">
                  <c:v>Oct-2005</c:v>
                </c:pt>
                <c:pt idx="298">
                  <c:v>Nov-2005</c:v>
                </c:pt>
                <c:pt idx="299">
                  <c:v>Dec-2005</c:v>
                </c:pt>
                <c:pt idx="300">
                  <c:v>Jan-2006</c:v>
                </c:pt>
                <c:pt idx="301">
                  <c:v>Feb-2006</c:v>
                </c:pt>
                <c:pt idx="302">
                  <c:v>Mar-2006</c:v>
                </c:pt>
                <c:pt idx="303">
                  <c:v>Apr-2006</c:v>
                </c:pt>
                <c:pt idx="304">
                  <c:v>May-2006</c:v>
                </c:pt>
                <c:pt idx="305">
                  <c:v>Jun-2006</c:v>
                </c:pt>
                <c:pt idx="306">
                  <c:v>Jul-2006</c:v>
                </c:pt>
                <c:pt idx="307">
                  <c:v>Aug-2006</c:v>
                </c:pt>
                <c:pt idx="308">
                  <c:v>Sep-2006</c:v>
                </c:pt>
                <c:pt idx="309">
                  <c:v>Oct-2006</c:v>
                </c:pt>
                <c:pt idx="310">
                  <c:v>Nov-2006</c:v>
                </c:pt>
                <c:pt idx="311">
                  <c:v>Dec-2006</c:v>
                </c:pt>
                <c:pt idx="312">
                  <c:v>Jan-2007</c:v>
                </c:pt>
                <c:pt idx="313">
                  <c:v>Feb-2007</c:v>
                </c:pt>
                <c:pt idx="314">
                  <c:v>Mar-2007</c:v>
                </c:pt>
                <c:pt idx="315">
                  <c:v>Apr-2007</c:v>
                </c:pt>
                <c:pt idx="316">
                  <c:v>May-2007</c:v>
                </c:pt>
                <c:pt idx="317">
                  <c:v>Jun-2007</c:v>
                </c:pt>
                <c:pt idx="318">
                  <c:v>Jul-2007</c:v>
                </c:pt>
                <c:pt idx="319">
                  <c:v>Aug-2007</c:v>
                </c:pt>
                <c:pt idx="320">
                  <c:v>Sep-2007</c:v>
                </c:pt>
                <c:pt idx="321">
                  <c:v>Oct-2007</c:v>
                </c:pt>
                <c:pt idx="322">
                  <c:v>Nov-2007</c:v>
                </c:pt>
                <c:pt idx="323">
                  <c:v>Dec-2007</c:v>
                </c:pt>
                <c:pt idx="324">
                  <c:v>Jan-2008</c:v>
                </c:pt>
                <c:pt idx="325">
                  <c:v>Feb-2008</c:v>
                </c:pt>
                <c:pt idx="326">
                  <c:v>Mar-2008</c:v>
                </c:pt>
                <c:pt idx="327">
                  <c:v>Apr-2008</c:v>
                </c:pt>
                <c:pt idx="328">
                  <c:v>May-2008</c:v>
                </c:pt>
                <c:pt idx="329">
                  <c:v>Jun-2008</c:v>
                </c:pt>
                <c:pt idx="330">
                  <c:v>Jul-2008</c:v>
                </c:pt>
                <c:pt idx="331">
                  <c:v>Aug-2008</c:v>
                </c:pt>
                <c:pt idx="332">
                  <c:v>Sep-2008</c:v>
                </c:pt>
                <c:pt idx="333">
                  <c:v>Oct-2008</c:v>
                </c:pt>
                <c:pt idx="334">
                  <c:v>Nov-2008</c:v>
                </c:pt>
                <c:pt idx="335">
                  <c:v>Dec-2008</c:v>
                </c:pt>
                <c:pt idx="336">
                  <c:v>Jan-2009</c:v>
                </c:pt>
                <c:pt idx="337">
                  <c:v>Feb-2009</c:v>
                </c:pt>
                <c:pt idx="338">
                  <c:v>Mar-2009</c:v>
                </c:pt>
                <c:pt idx="339">
                  <c:v>Apr-2009</c:v>
                </c:pt>
                <c:pt idx="340">
                  <c:v>May-2009</c:v>
                </c:pt>
                <c:pt idx="341">
                  <c:v>Jun-2009</c:v>
                </c:pt>
                <c:pt idx="342">
                  <c:v>Jul-2009</c:v>
                </c:pt>
                <c:pt idx="343">
                  <c:v>Aug-2009</c:v>
                </c:pt>
                <c:pt idx="344">
                  <c:v>Sep-2009</c:v>
                </c:pt>
                <c:pt idx="345">
                  <c:v>Oct-2009</c:v>
                </c:pt>
                <c:pt idx="346">
                  <c:v>Nov-2009</c:v>
                </c:pt>
                <c:pt idx="347">
                  <c:v>Dec-2009</c:v>
                </c:pt>
                <c:pt idx="348">
                  <c:v>Jan-2010</c:v>
                </c:pt>
                <c:pt idx="349">
                  <c:v>Feb-2010</c:v>
                </c:pt>
                <c:pt idx="350">
                  <c:v>Mar-2010</c:v>
                </c:pt>
                <c:pt idx="351">
                  <c:v>Apr-2010</c:v>
                </c:pt>
                <c:pt idx="352">
                  <c:v>May-2010</c:v>
                </c:pt>
                <c:pt idx="353">
                  <c:v>Jun-2010</c:v>
                </c:pt>
                <c:pt idx="354">
                  <c:v>Jul-2010</c:v>
                </c:pt>
                <c:pt idx="355">
                  <c:v>Aug-2010</c:v>
                </c:pt>
                <c:pt idx="356">
                  <c:v>Sep-2010</c:v>
                </c:pt>
                <c:pt idx="357">
                  <c:v>Oct-2010</c:v>
                </c:pt>
                <c:pt idx="358">
                  <c:v>Nov-2010</c:v>
                </c:pt>
                <c:pt idx="359">
                  <c:v>Dec-2010</c:v>
                </c:pt>
                <c:pt idx="360">
                  <c:v>Jan-2011</c:v>
                </c:pt>
                <c:pt idx="361">
                  <c:v>Feb-2011</c:v>
                </c:pt>
                <c:pt idx="362">
                  <c:v>Mar-2011</c:v>
                </c:pt>
                <c:pt idx="363">
                  <c:v>Apr-2011</c:v>
                </c:pt>
                <c:pt idx="364">
                  <c:v>May-2011</c:v>
                </c:pt>
                <c:pt idx="365">
                  <c:v>Jun-2011</c:v>
                </c:pt>
                <c:pt idx="366">
                  <c:v>Jul-2011</c:v>
                </c:pt>
                <c:pt idx="367">
                  <c:v>Aug-2011</c:v>
                </c:pt>
                <c:pt idx="368">
                  <c:v>Sep-2011</c:v>
                </c:pt>
                <c:pt idx="369">
                  <c:v>Oct-2011</c:v>
                </c:pt>
                <c:pt idx="370">
                  <c:v>Nov-2011</c:v>
                </c:pt>
                <c:pt idx="371">
                  <c:v>Dec-2011</c:v>
                </c:pt>
                <c:pt idx="372">
                  <c:v>Jan-2012</c:v>
                </c:pt>
                <c:pt idx="373">
                  <c:v>Feb-2012</c:v>
                </c:pt>
                <c:pt idx="374">
                  <c:v>Mar-2012</c:v>
                </c:pt>
                <c:pt idx="375">
                  <c:v>Apr-2012</c:v>
                </c:pt>
                <c:pt idx="376">
                  <c:v>May-2012</c:v>
                </c:pt>
                <c:pt idx="377">
                  <c:v>Jun-2012</c:v>
                </c:pt>
                <c:pt idx="378">
                  <c:v>Jul-2012</c:v>
                </c:pt>
                <c:pt idx="379">
                  <c:v>Aug-2012</c:v>
                </c:pt>
                <c:pt idx="380">
                  <c:v>Sep-2012</c:v>
                </c:pt>
                <c:pt idx="381">
                  <c:v>Oct-2012</c:v>
                </c:pt>
                <c:pt idx="382">
                  <c:v>Nov-2012</c:v>
                </c:pt>
                <c:pt idx="383">
                  <c:v>Dec-2012</c:v>
                </c:pt>
                <c:pt idx="384">
                  <c:v>Jan-2013</c:v>
                </c:pt>
                <c:pt idx="385">
                  <c:v>Feb-2013</c:v>
                </c:pt>
                <c:pt idx="386">
                  <c:v>Mar-2013</c:v>
                </c:pt>
                <c:pt idx="387">
                  <c:v>Apr-2013</c:v>
                </c:pt>
                <c:pt idx="388">
                  <c:v>May-2013</c:v>
                </c:pt>
                <c:pt idx="389">
                  <c:v>Jun-2013</c:v>
                </c:pt>
                <c:pt idx="390">
                  <c:v>Jul-2013</c:v>
                </c:pt>
                <c:pt idx="391">
                  <c:v>Aug-2013</c:v>
                </c:pt>
                <c:pt idx="392">
                  <c:v>Sep-2013</c:v>
                </c:pt>
                <c:pt idx="393">
                  <c:v>Oct-2013</c:v>
                </c:pt>
                <c:pt idx="394">
                  <c:v>Nov-2013</c:v>
                </c:pt>
                <c:pt idx="395">
                  <c:v>Dec-2013</c:v>
                </c:pt>
                <c:pt idx="396">
                  <c:v>Jan-2014</c:v>
                </c:pt>
                <c:pt idx="397">
                  <c:v>Feb-2014</c:v>
                </c:pt>
                <c:pt idx="398">
                  <c:v>Mar-2014</c:v>
                </c:pt>
                <c:pt idx="399">
                  <c:v>Apr-2014</c:v>
                </c:pt>
                <c:pt idx="400">
                  <c:v>May-2014</c:v>
                </c:pt>
                <c:pt idx="401">
                  <c:v>Jun-2014</c:v>
                </c:pt>
                <c:pt idx="402">
                  <c:v>Jul-2014</c:v>
                </c:pt>
                <c:pt idx="403">
                  <c:v>Aug-2014</c:v>
                </c:pt>
                <c:pt idx="404">
                  <c:v>Sep-2014</c:v>
                </c:pt>
                <c:pt idx="405">
                  <c:v>Oct-2014</c:v>
                </c:pt>
                <c:pt idx="406">
                  <c:v>Nov-2014</c:v>
                </c:pt>
                <c:pt idx="407">
                  <c:v>Dec-2014</c:v>
                </c:pt>
                <c:pt idx="408">
                  <c:v>Jan-2015</c:v>
                </c:pt>
                <c:pt idx="409">
                  <c:v>Feb-2015</c:v>
                </c:pt>
                <c:pt idx="410">
                  <c:v>Mar-2015</c:v>
                </c:pt>
                <c:pt idx="411">
                  <c:v>Apr-2015</c:v>
                </c:pt>
                <c:pt idx="412">
                  <c:v>May-2015</c:v>
                </c:pt>
                <c:pt idx="413">
                  <c:v>Jun-2015</c:v>
                </c:pt>
                <c:pt idx="414">
                  <c:v>Jul-2015</c:v>
                </c:pt>
                <c:pt idx="415">
                  <c:v>Aug-2015</c:v>
                </c:pt>
                <c:pt idx="416">
                  <c:v>Sep-2015</c:v>
                </c:pt>
                <c:pt idx="417">
                  <c:v>Oct-2015</c:v>
                </c:pt>
                <c:pt idx="418">
                  <c:v>Nov-2015</c:v>
                </c:pt>
                <c:pt idx="419">
                  <c:v>Dec-2015</c:v>
                </c:pt>
              </c:strCache>
            </c:strRef>
          </c:cat>
          <c:val>
            <c:numRef>
              <c:f>Sheet1!$I$2:$I$421</c:f>
              <c:numCache>
                <c:formatCode>General</c:formatCode>
                <c:ptCount val="420"/>
                <c:pt idx="229">
                  <c:v>0.083</c:v>
                </c:pt>
                <c:pt idx="230">
                  <c:v>0.153</c:v>
                </c:pt>
                <c:pt idx="231">
                  <c:v>0.159</c:v>
                </c:pt>
                <c:pt idx="232">
                  <c:v>0.084</c:v>
                </c:pt>
                <c:pt idx="233">
                  <c:v>0.103</c:v>
                </c:pt>
                <c:pt idx="234">
                  <c:v>0.08</c:v>
                </c:pt>
                <c:pt idx="235">
                  <c:v>0.152</c:v>
                </c:pt>
                <c:pt idx="236">
                  <c:v>0.075</c:v>
                </c:pt>
                <c:pt idx="237">
                  <c:v>0.083</c:v>
                </c:pt>
                <c:pt idx="238">
                  <c:v>0.055</c:v>
                </c:pt>
                <c:pt idx="239">
                  <c:v>0.03</c:v>
                </c:pt>
                <c:pt idx="240">
                  <c:v>0.113</c:v>
                </c:pt>
                <c:pt idx="241">
                  <c:v>0.115</c:v>
                </c:pt>
                <c:pt idx="242">
                  <c:v>0.134</c:v>
                </c:pt>
                <c:pt idx="243">
                  <c:v>0.157</c:v>
                </c:pt>
                <c:pt idx="244">
                  <c:v>0.082</c:v>
                </c:pt>
                <c:pt idx="245">
                  <c:v>0.098</c:v>
                </c:pt>
                <c:pt idx="246">
                  <c:v>0.072</c:v>
                </c:pt>
                <c:pt idx="247">
                  <c:v>0.059</c:v>
                </c:pt>
                <c:pt idx="248">
                  <c:v>0.088</c:v>
                </c:pt>
                <c:pt idx="249">
                  <c:v>0.123</c:v>
                </c:pt>
                <c:pt idx="250">
                  <c:v>0.137</c:v>
                </c:pt>
                <c:pt idx="251">
                  <c:v>0.145</c:v>
                </c:pt>
                <c:pt idx="252">
                  <c:v>0.103</c:v>
                </c:pt>
                <c:pt idx="253">
                  <c:v>0.09</c:v>
                </c:pt>
                <c:pt idx="254">
                  <c:v>0.131</c:v>
                </c:pt>
                <c:pt idx="255">
                  <c:v>0.083</c:v>
                </c:pt>
                <c:pt idx="256">
                  <c:v>0.043</c:v>
                </c:pt>
                <c:pt idx="257">
                  <c:v>0.102</c:v>
                </c:pt>
                <c:pt idx="258">
                  <c:v>0.061</c:v>
                </c:pt>
                <c:pt idx="259">
                  <c:v>0.074</c:v>
                </c:pt>
                <c:pt idx="260">
                  <c:v>0.118</c:v>
                </c:pt>
                <c:pt idx="261">
                  <c:v>0.083</c:v>
                </c:pt>
                <c:pt idx="262">
                  <c:v>0.067</c:v>
                </c:pt>
                <c:pt idx="263">
                  <c:v>0.102</c:v>
                </c:pt>
                <c:pt idx="264">
                  <c:v>0.069</c:v>
                </c:pt>
                <c:pt idx="265">
                  <c:v>0.077</c:v>
                </c:pt>
                <c:pt idx="266">
                  <c:v>0.136</c:v>
                </c:pt>
                <c:pt idx="267">
                  <c:v>0.113</c:v>
                </c:pt>
                <c:pt idx="268">
                  <c:v>0.126</c:v>
                </c:pt>
                <c:pt idx="269">
                  <c:v>0.102</c:v>
                </c:pt>
                <c:pt idx="270">
                  <c:v>0.123</c:v>
                </c:pt>
                <c:pt idx="271">
                  <c:v>0.069</c:v>
                </c:pt>
                <c:pt idx="272">
                  <c:v>0.073</c:v>
                </c:pt>
                <c:pt idx="273">
                  <c:v>0.15</c:v>
                </c:pt>
                <c:pt idx="274">
                  <c:v>0.123</c:v>
                </c:pt>
                <c:pt idx="275">
                  <c:v>0.148</c:v>
                </c:pt>
                <c:pt idx="276">
                  <c:v>0.082</c:v>
                </c:pt>
                <c:pt idx="277">
                  <c:v>0.06</c:v>
                </c:pt>
                <c:pt idx="278">
                  <c:v>0.157</c:v>
                </c:pt>
                <c:pt idx="279">
                  <c:v>0.137</c:v>
                </c:pt>
                <c:pt idx="280">
                  <c:v>0.13</c:v>
                </c:pt>
                <c:pt idx="281">
                  <c:v>0.11</c:v>
                </c:pt>
                <c:pt idx="282">
                  <c:v>0.129</c:v>
                </c:pt>
                <c:pt idx="283">
                  <c:v>0.084</c:v>
                </c:pt>
                <c:pt idx="284">
                  <c:v>0.065</c:v>
                </c:pt>
                <c:pt idx="285">
                  <c:v>0.093</c:v>
                </c:pt>
                <c:pt idx="286">
                  <c:v>0.138</c:v>
                </c:pt>
                <c:pt idx="287">
                  <c:v>0.07</c:v>
                </c:pt>
                <c:pt idx="288">
                  <c:v>0.11</c:v>
                </c:pt>
                <c:pt idx="289">
                  <c:v>0.126</c:v>
                </c:pt>
                <c:pt idx="290">
                  <c:v>0.105</c:v>
                </c:pt>
                <c:pt idx="291">
                  <c:v>0.128</c:v>
                </c:pt>
                <c:pt idx="292">
                  <c:v>0.136</c:v>
                </c:pt>
                <c:pt idx="293">
                  <c:v>0.144</c:v>
                </c:pt>
                <c:pt idx="294">
                  <c:v>0.12</c:v>
                </c:pt>
                <c:pt idx="295">
                  <c:v>0.066</c:v>
                </c:pt>
                <c:pt idx="296">
                  <c:v>0.094</c:v>
                </c:pt>
                <c:pt idx="297">
                  <c:v>0.074</c:v>
                </c:pt>
                <c:pt idx="298">
                  <c:v>0.051</c:v>
                </c:pt>
                <c:pt idx="299">
                  <c:v>0.068</c:v>
                </c:pt>
                <c:pt idx="300">
                  <c:v>0.11</c:v>
                </c:pt>
                <c:pt idx="301">
                  <c:v>0.184</c:v>
                </c:pt>
                <c:pt idx="302">
                  <c:v>0.174</c:v>
                </c:pt>
                <c:pt idx="303">
                  <c:v>0.11</c:v>
                </c:pt>
                <c:pt idx="304">
                  <c:v>0.115</c:v>
                </c:pt>
                <c:pt idx="305">
                  <c:v>0.077</c:v>
                </c:pt>
                <c:pt idx="306">
                  <c:v>0.127</c:v>
                </c:pt>
                <c:pt idx="307">
                  <c:v>0.088</c:v>
                </c:pt>
                <c:pt idx="308">
                  <c:v>0.07</c:v>
                </c:pt>
                <c:pt idx="309">
                  <c:v>0.121</c:v>
                </c:pt>
                <c:pt idx="310">
                  <c:v>0.086</c:v>
                </c:pt>
                <c:pt idx="311">
                  <c:v>0.055</c:v>
                </c:pt>
                <c:pt idx="312">
                  <c:v>0.099</c:v>
                </c:pt>
                <c:pt idx="313">
                  <c:v>0.091</c:v>
                </c:pt>
                <c:pt idx="314">
                  <c:v>0.101</c:v>
                </c:pt>
                <c:pt idx="315">
                  <c:v>0.162</c:v>
                </c:pt>
                <c:pt idx="316">
                  <c:v>0.12</c:v>
                </c:pt>
                <c:pt idx="317">
                  <c:v>0.118</c:v>
                </c:pt>
                <c:pt idx="318">
                  <c:v>0.107</c:v>
                </c:pt>
                <c:pt idx="319">
                  <c:v>0.084</c:v>
                </c:pt>
                <c:pt idx="320">
                  <c:v>0.085</c:v>
                </c:pt>
                <c:pt idx="321">
                  <c:v>0.168</c:v>
                </c:pt>
                <c:pt idx="322">
                  <c:v>0.078</c:v>
                </c:pt>
                <c:pt idx="323">
                  <c:v>0.123</c:v>
                </c:pt>
                <c:pt idx="324">
                  <c:v>0.123</c:v>
                </c:pt>
                <c:pt idx="325">
                  <c:v>0.099</c:v>
                </c:pt>
                <c:pt idx="326">
                  <c:v>0.154</c:v>
                </c:pt>
                <c:pt idx="327">
                  <c:v>0.156</c:v>
                </c:pt>
                <c:pt idx="328">
                  <c:v>0.115</c:v>
                </c:pt>
                <c:pt idx="329">
                  <c:v>0.157</c:v>
                </c:pt>
                <c:pt idx="330">
                  <c:v>0.096</c:v>
                </c:pt>
                <c:pt idx="331">
                  <c:v>0.093</c:v>
                </c:pt>
                <c:pt idx="332">
                  <c:v>0.144</c:v>
                </c:pt>
                <c:pt idx="333">
                  <c:v>0.112</c:v>
                </c:pt>
                <c:pt idx="334">
                  <c:v>0.154</c:v>
                </c:pt>
                <c:pt idx="335">
                  <c:v>0.082</c:v>
                </c:pt>
                <c:pt idx="336">
                  <c:v>0.096</c:v>
                </c:pt>
                <c:pt idx="337">
                  <c:v>0.095</c:v>
                </c:pt>
                <c:pt idx="338">
                  <c:v>0.155</c:v>
                </c:pt>
                <c:pt idx="339">
                  <c:v>0.188</c:v>
                </c:pt>
                <c:pt idx="340">
                  <c:v>0.059</c:v>
                </c:pt>
                <c:pt idx="341">
                  <c:v>0.083</c:v>
                </c:pt>
                <c:pt idx="342">
                  <c:v>0.173</c:v>
                </c:pt>
                <c:pt idx="343">
                  <c:v>0.085</c:v>
                </c:pt>
                <c:pt idx="344">
                  <c:v>0.129</c:v>
                </c:pt>
                <c:pt idx="345">
                  <c:v>0.123</c:v>
                </c:pt>
                <c:pt idx="346">
                  <c:v>0.118</c:v>
                </c:pt>
                <c:pt idx="347">
                  <c:v>0.095</c:v>
                </c:pt>
                <c:pt idx="348">
                  <c:v>0.17</c:v>
                </c:pt>
                <c:pt idx="349">
                  <c:v>0.089</c:v>
                </c:pt>
                <c:pt idx="350">
                  <c:v>0.171</c:v>
                </c:pt>
                <c:pt idx="351">
                  <c:v>0.144</c:v>
                </c:pt>
                <c:pt idx="352">
                  <c:v>0.118</c:v>
                </c:pt>
                <c:pt idx="353">
                  <c:v>0.161</c:v>
                </c:pt>
                <c:pt idx="354">
                  <c:v>0.124</c:v>
                </c:pt>
                <c:pt idx="355">
                  <c:v>0.081</c:v>
                </c:pt>
                <c:pt idx="356">
                  <c:v>0.106</c:v>
                </c:pt>
                <c:pt idx="357">
                  <c:v>0.082</c:v>
                </c:pt>
                <c:pt idx="358">
                  <c:v>0.075</c:v>
                </c:pt>
                <c:pt idx="359">
                  <c:v>0.147</c:v>
                </c:pt>
                <c:pt idx="360">
                  <c:v>0.068</c:v>
                </c:pt>
                <c:pt idx="361">
                  <c:v>0.123</c:v>
                </c:pt>
                <c:pt idx="363">
                  <c:v>0.116</c:v>
                </c:pt>
                <c:pt idx="364">
                  <c:v>0.166</c:v>
                </c:pt>
                <c:pt idx="365">
                  <c:v>0.141</c:v>
                </c:pt>
                <c:pt idx="366">
                  <c:v>0.132</c:v>
                </c:pt>
                <c:pt idx="367">
                  <c:v>0.121</c:v>
                </c:pt>
                <c:pt idx="368">
                  <c:v>0.134</c:v>
                </c:pt>
                <c:pt idx="369">
                  <c:v>0.14</c:v>
                </c:pt>
                <c:pt idx="370">
                  <c:v>0.133</c:v>
                </c:pt>
                <c:pt idx="371">
                  <c:v>0.11</c:v>
                </c:pt>
                <c:pt idx="372">
                  <c:v>0.102</c:v>
                </c:pt>
                <c:pt idx="373">
                  <c:v>0.187</c:v>
                </c:pt>
                <c:pt idx="374">
                  <c:v>0.106</c:v>
                </c:pt>
                <c:pt idx="375">
                  <c:v>0.103</c:v>
                </c:pt>
                <c:pt idx="376">
                  <c:v>0.177</c:v>
                </c:pt>
                <c:pt idx="377">
                  <c:v>0.119</c:v>
                </c:pt>
                <c:pt idx="378">
                  <c:v>0.159</c:v>
                </c:pt>
                <c:pt idx="379">
                  <c:v>0.091</c:v>
                </c:pt>
                <c:pt idx="380">
                  <c:v>0.093</c:v>
                </c:pt>
                <c:pt idx="381">
                  <c:v>0.096</c:v>
                </c:pt>
                <c:pt idx="382">
                  <c:v>0.071</c:v>
                </c:pt>
                <c:pt idx="383">
                  <c:v>0.144</c:v>
                </c:pt>
                <c:pt idx="384">
                  <c:v>0.181</c:v>
                </c:pt>
                <c:pt idx="385">
                  <c:v>0.137</c:v>
                </c:pt>
                <c:pt idx="386">
                  <c:v>0.137</c:v>
                </c:pt>
                <c:pt idx="387">
                  <c:v>0.141</c:v>
                </c:pt>
                <c:pt idx="388">
                  <c:v>0.122</c:v>
                </c:pt>
                <c:pt idx="389">
                  <c:v>0.078</c:v>
                </c:pt>
                <c:pt idx="390">
                  <c:v>0.09</c:v>
                </c:pt>
                <c:pt idx="391">
                  <c:v>0.078</c:v>
                </c:pt>
                <c:pt idx="392">
                  <c:v>0.147</c:v>
                </c:pt>
                <c:pt idx="393">
                  <c:v>0.091</c:v>
                </c:pt>
                <c:pt idx="394">
                  <c:v>0.12</c:v>
                </c:pt>
                <c:pt idx="395">
                  <c:v>0.132</c:v>
                </c:pt>
                <c:pt idx="396">
                  <c:v>0.085</c:v>
                </c:pt>
                <c:pt idx="397">
                  <c:v>0.142</c:v>
                </c:pt>
                <c:pt idx="398">
                  <c:v>0.138</c:v>
                </c:pt>
                <c:pt idx="399">
                  <c:v>0.16</c:v>
                </c:pt>
                <c:pt idx="400">
                  <c:v>0.114</c:v>
                </c:pt>
                <c:pt idx="401">
                  <c:v>0.073</c:v>
                </c:pt>
                <c:pt idx="402">
                  <c:v>0.09</c:v>
                </c:pt>
                <c:pt idx="403">
                  <c:v>0.105</c:v>
                </c:pt>
                <c:pt idx="404">
                  <c:v>0.083</c:v>
                </c:pt>
                <c:pt idx="405">
                  <c:v>0.078</c:v>
                </c:pt>
                <c:pt idx="406">
                  <c:v>0.094</c:v>
                </c:pt>
                <c:pt idx="407">
                  <c:v>0.123</c:v>
                </c:pt>
                <c:pt idx="408">
                  <c:v>0.108</c:v>
                </c:pt>
                <c:pt idx="409">
                  <c:v>0.0</c:v>
                </c:pt>
                <c:pt idx="411">
                  <c:v>0.152</c:v>
                </c:pt>
                <c:pt idx="412">
                  <c:v>0.084</c:v>
                </c:pt>
                <c:pt idx="413">
                  <c:v>0.108</c:v>
                </c:pt>
                <c:pt idx="414">
                  <c:v>0.169</c:v>
                </c:pt>
                <c:pt idx="415">
                  <c:v>0.143</c:v>
                </c:pt>
                <c:pt idx="416">
                  <c:v>0.118</c:v>
                </c:pt>
                <c:pt idx="417">
                  <c:v>0.145</c:v>
                </c:pt>
                <c:pt idx="418">
                  <c:v>0.158</c:v>
                </c:pt>
                <c:pt idx="419">
                  <c:v>0.129</c:v>
                </c:pt>
              </c:numCache>
            </c:numRef>
          </c:val>
          <c:smooth val="0"/>
        </c:ser>
        <c:dLbls>
          <c:showLegendKey val="0"/>
          <c:showVal val="0"/>
          <c:showCatName val="0"/>
          <c:showSerName val="0"/>
          <c:showPercent val="0"/>
          <c:showBubbleSize val="0"/>
        </c:dLbls>
        <c:marker val="1"/>
        <c:smooth val="0"/>
        <c:axId val="2122981096"/>
        <c:axId val="2131816024"/>
      </c:lineChart>
      <c:catAx>
        <c:axId val="2125382024"/>
        <c:scaling>
          <c:orientation val="minMax"/>
        </c:scaling>
        <c:delete val="0"/>
        <c:axPos val="b"/>
        <c:title>
          <c:tx>
            <c:rich>
              <a:bodyPr/>
              <a:lstStyle/>
              <a:p>
                <a:pPr>
                  <a:defRPr/>
                </a:pPr>
                <a:r>
                  <a:rPr lang="en-US"/>
                  <a:t>Months</a:t>
                </a:r>
              </a:p>
            </c:rich>
          </c:tx>
          <c:layout>
            <c:manualLayout>
              <c:xMode val="edge"/>
              <c:yMode val="edge"/>
              <c:x val="0.441723711033869"/>
              <c:y val="0.933988595087836"/>
            </c:manualLayout>
          </c:layout>
          <c:overlay val="0"/>
        </c:title>
        <c:numFmt formatCode="General" sourceLinked="1"/>
        <c:majorTickMark val="none"/>
        <c:minorTickMark val="none"/>
        <c:tickLblPos val="nextTo"/>
        <c:crossAx val="2126155640"/>
        <c:crosses val="autoZero"/>
        <c:auto val="1"/>
        <c:lblAlgn val="ctr"/>
        <c:lblOffset val="100"/>
        <c:noMultiLvlLbl val="1"/>
      </c:catAx>
      <c:valAx>
        <c:axId val="2126155640"/>
        <c:scaling>
          <c:orientation val="minMax"/>
          <c:max val="13.0"/>
          <c:min val="2.0"/>
        </c:scaling>
        <c:delete val="0"/>
        <c:axPos val="l"/>
        <c:majorGridlines/>
        <c:title>
          <c:tx>
            <c:rich>
              <a:bodyPr/>
              <a:lstStyle/>
              <a:p>
                <a:pPr>
                  <a:defRPr/>
                </a:pPr>
                <a:r>
                  <a:rPr lang="en-US"/>
                  <a:t>Station PM2.5 </a:t>
                </a:r>
              </a:p>
              <a:p>
                <a:pPr>
                  <a:defRPr/>
                </a:pPr>
                <a:r>
                  <a:rPr lang="en-US"/>
                  <a:t>(</a:t>
                </a:r>
                <a:r>
                  <a:rPr lang="el-GR"/>
                  <a:t>μ</a:t>
                </a:r>
                <a:r>
                  <a:rPr lang="en-US"/>
                  <a:t>g/cm^3)</a:t>
                </a:r>
              </a:p>
              <a:p>
                <a:pPr>
                  <a:defRPr/>
                </a:pPr>
                <a:r>
                  <a:rPr lang="en-US"/>
                  <a:t> </a:t>
                </a:r>
              </a:p>
            </c:rich>
          </c:tx>
          <c:layout/>
          <c:overlay val="0"/>
        </c:title>
        <c:numFmt formatCode="General" sourceLinked="1"/>
        <c:majorTickMark val="none"/>
        <c:minorTickMark val="none"/>
        <c:tickLblPos val="nextTo"/>
        <c:crossAx val="2125382024"/>
        <c:crosses val="autoZero"/>
        <c:crossBetween val="between"/>
      </c:valAx>
      <c:valAx>
        <c:axId val="2131816024"/>
        <c:scaling>
          <c:orientation val="minMax"/>
          <c:max val="0.66"/>
          <c:min val="0.0"/>
        </c:scaling>
        <c:delete val="0"/>
        <c:axPos val="r"/>
        <c:numFmt formatCode="General" sourceLinked="1"/>
        <c:majorTickMark val="out"/>
        <c:minorTickMark val="none"/>
        <c:tickLblPos val="nextTo"/>
        <c:crossAx val="2122981096"/>
        <c:crosses val="max"/>
        <c:crossBetween val="between"/>
      </c:valAx>
      <c:catAx>
        <c:axId val="2122981096"/>
        <c:scaling>
          <c:orientation val="minMax"/>
        </c:scaling>
        <c:delete val="1"/>
        <c:axPos val="b"/>
        <c:majorTickMark val="out"/>
        <c:minorTickMark val="none"/>
        <c:tickLblPos val="nextTo"/>
        <c:crossAx val="2131816024"/>
        <c:crosses val="autoZero"/>
        <c:auto val="1"/>
        <c:lblAlgn val="ctr"/>
        <c:lblOffset val="100"/>
        <c:noMultiLvlLbl val="0"/>
      </c:catAx>
    </c:plotArea>
    <c:legend>
      <c:legendPos val="r"/>
      <c:layout>
        <c:manualLayout>
          <c:xMode val="edge"/>
          <c:yMode val="edge"/>
          <c:x val="0.860540832096975"/>
          <c:y val="0.121160377460856"/>
          <c:w val="0.130917793929605"/>
          <c:h val="0.741503779832269"/>
        </c:manualLayout>
      </c:layout>
      <c:overlay val="0"/>
      <c:spPr>
        <a:solidFill>
          <a:schemeClr val="bg1">
            <a:lumMod val="95000"/>
          </a:schemeClr>
        </a:solidFill>
        <a:ln w="76200"/>
      </c:spPr>
    </c:legend>
    <c:plotVisOnly val="1"/>
    <c:dispBlanksAs val="gap"/>
    <c:showDLblsOverMax val="0"/>
  </c:chart>
  <c:txPr>
    <a:bodyPr/>
    <a:lstStyle/>
    <a:p>
      <a:pPr>
        <a:defRPr sz="800">
          <a:latin typeface="Century Gothic" panose="020B0502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en-US"/>
              <a:t>Spring (MAM) Florida: PM2.5 - MODIS AOD </a:t>
            </a:r>
          </a:p>
          <a:p>
            <a:pPr>
              <a:defRPr/>
            </a:pPr>
            <a:r>
              <a:rPr lang="en-US"/>
              <a:t>(2000-2015) </a:t>
            </a:r>
          </a:p>
        </c:rich>
      </c:tx>
      <c:overlay val="0"/>
    </c:title>
    <c:autoTitleDeleted val="0"/>
    <c:plotArea>
      <c:layout>
        <c:manualLayout>
          <c:layoutTarget val="inner"/>
          <c:xMode val="edge"/>
          <c:yMode val="edge"/>
          <c:x val="0.0556296195217344"/>
          <c:y val="0.131158845305931"/>
          <c:w val="0.914635116071543"/>
          <c:h val="0.73686289744277"/>
        </c:manualLayout>
      </c:layout>
      <c:scatterChart>
        <c:scatterStyle val="lineMarker"/>
        <c:varyColors val="0"/>
        <c:ser>
          <c:idx val="0"/>
          <c:order val="0"/>
          <c:tx>
            <c:v>Spring</c:v>
          </c:tx>
          <c:spPr>
            <a:ln w="19050">
              <a:noFill/>
            </a:ln>
          </c:spPr>
          <c:trendline>
            <c:trendlineType val="linear"/>
            <c:dispRSqr val="1"/>
            <c:dispEq val="1"/>
            <c:trendlineLbl>
              <c:layout>
                <c:manualLayout>
                  <c:x val="-0.0939263075535101"/>
                  <c:y val="-0.143482886227147"/>
                </c:manualLayout>
              </c:layout>
              <c:tx>
                <c:rich>
                  <a:bodyPr/>
                  <a:lstStyle/>
                  <a:p>
                    <a:pPr>
                      <a:defRPr/>
                    </a:pPr>
                    <a:r>
                      <a:rPr lang="en-US"/>
                      <a:t>y = 9.1929x + 8.0114
R² = 0.097</a:t>
                    </a:r>
                  </a:p>
                </c:rich>
              </c:tx>
              <c:numFmt formatCode="General" sourceLinked="0"/>
            </c:trendlineLbl>
          </c:trendline>
          <c:xVal>
            <c:numRef>
              <c:f>('Spring Correlation'!$F$2:$F$1606,'Spring Correlation'!$F$1607:$F$1624)</c:f>
              <c:numCache>
                <c:formatCode>General</c:formatCode>
                <c:ptCount val="1623"/>
                <c:pt idx="0">
                  <c:v>0.177</c:v>
                </c:pt>
                <c:pt idx="1">
                  <c:v>0.35</c:v>
                </c:pt>
                <c:pt idx="2">
                  <c:v>0.231</c:v>
                </c:pt>
                <c:pt idx="3">
                  <c:v>0.178</c:v>
                </c:pt>
                <c:pt idx="4">
                  <c:v>0.278</c:v>
                </c:pt>
                <c:pt idx="5">
                  <c:v>0.163</c:v>
                </c:pt>
                <c:pt idx="6">
                  <c:v>0.2</c:v>
                </c:pt>
                <c:pt idx="8">
                  <c:v>0.15</c:v>
                </c:pt>
                <c:pt idx="9">
                  <c:v>0.264</c:v>
                </c:pt>
                <c:pt idx="10">
                  <c:v>0.157</c:v>
                </c:pt>
                <c:pt idx="11">
                  <c:v>0.182</c:v>
                </c:pt>
                <c:pt idx="12">
                  <c:v>0.176</c:v>
                </c:pt>
                <c:pt idx="13">
                  <c:v>0.21</c:v>
                </c:pt>
                <c:pt idx="14">
                  <c:v>0.211</c:v>
                </c:pt>
                <c:pt idx="15">
                  <c:v>0.186</c:v>
                </c:pt>
                <c:pt idx="16">
                  <c:v>0.162</c:v>
                </c:pt>
                <c:pt idx="17">
                  <c:v>0.256</c:v>
                </c:pt>
                <c:pt idx="18">
                  <c:v>0.22</c:v>
                </c:pt>
                <c:pt idx="19">
                  <c:v>0.153</c:v>
                </c:pt>
                <c:pt idx="20">
                  <c:v>0.296</c:v>
                </c:pt>
                <c:pt idx="21">
                  <c:v>0.224</c:v>
                </c:pt>
                <c:pt idx="22">
                  <c:v>0.182</c:v>
                </c:pt>
                <c:pt idx="23">
                  <c:v>0.194</c:v>
                </c:pt>
                <c:pt idx="24">
                  <c:v>0.172</c:v>
                </c:pt>
                <c:pt idx="25">
                  <c:v>0.258</c:v>
                </c:pt>
                <c:pt idx="26">
                  <c:v>0.234</c:v>
                </c:pt>
                <c:pt idx="27">
                  <c:v>0.177</c:v>
                </c:pt>
                <c:pt idx="28">
                  <c:v>0.174</c:v>
                </c:pt>
                <c:pt idx="29">
                  <c:v>0.164</c:v>
                </c:pt>
                <c:pt idx="30">
                  <c:v>0.215</c:v>
                </c:pt>
                <c:pt idx="31">
                  <c:v>0.218</c:v>
                </c:pt>
                <c:pt idx="32">
                  <c:v>0.183</c:v>
                </c:pt>
                <c:pt idx="33">
                  <c:v>0.258</c:v>
                </c:pt>
                <c:pt idx="34">
                  <c:v>0.151</c:v>
                </c:pt>
                <c:pt idx="35">
                  <c:v>0.183</c:v>
                </c:pt>
                <c:pt idx="36">
                  <c:v>0.129</c:v>
                </c:pt>
                <c:pt idx="37">
                  <c:v>0.114</c:v>
                </c:pt>
                <c:pt idx="38">
                  <c:v>0.162</c:v>
                </c:pt>
                <c:pt idx="39">
                  <c:v>0.269</c:v>
                </c:pt>
                <c:pt idx="40">
                  <c:v>0.191</c:v>
                </c:pt>
                <c:pt idx="41">
                  <c:v>0.169</c:v>
                </c:pt>
                <c:pt idx="42">
                  <c:v>0.273</c:v>
                </c:pt>
                <c:pt idx="43">
                  <c:v>0.191</c:v>
                </c:pt>
                <c:pt idx="44">
                  <c:v>0.177</c:v>
                </c:pt>
                <c:pt idx="45">
                  <c:v>0.211</c:v>
                </c:pt>
                <c:pt idx="46">
                  <c:v>0.162</c:v>
                </c:pt>
                <c:pt idx="47">
                  <c:v>0.236</c:v>
                </c:pt>
                <c:pt idx="48">
                  <c:v>0.237</c:v>
                </c:pt>
                <c:pt idx="49">
                  <c:v>0.177</c:v>
                </c:pt>
                <c:pt idx="50">
                  <c:v>0.149</c:v>
                </c:pt>
                <c:pt idx="51">
                  <c:v>0.161</c:v>
                </c:pt>
                <c:pt idx="52">
                  <c:v>0.187</c:v>
                </c:pt>
                <c:pt idx="53">
                  <c:v>0.167</c:v>
                </c:pt>
                <c:pt idx="54">
                  <c:v>0.194</c:v>
                </c:pt>
                <c:pt idx="55">
                  <c:v>0.149</c:v>
                </c:pt>
                <c:pt idx="56">
                  <c:v>0.303</c:v>
                </c:pt>
                <c:pt idx="57">
                  <c:v>0.233</c:v>
                </c:pt>
                <c:pt idx="58">
                  <c:v>0.229</c:v>
                </c:pt>
                <c:pt idx="59">
                  <c:v>0.179</c:v>
                </c:pt>
                <c:pt idx="61">
                  <c:v>0.092</c:v>
                </c:pt>
                <c:pt idx="63">
                  <c:v>0.285</c:v>
                </c:pt>
                <c:pt idx="64">
                  <c:v>0.172</c:v>
                </c:pt>
                <c:pt idx="65">
                  <c:v>0.155</c:v>
                </c:pt>
                <c:pt idx="66">
                  <c:v>0.222</c:v>
                </c:pt>
                <c:pt idx="67">
                  <c:v>0.156</c:v>
                </c:pt>
                <c:pt idx="68">
                  <c:v>0.207</c:v>
                </c:pt>
                <c:pt idx="69">
                  <c:v>0.249</c:v>
                </c:pt>
                <c:pt idx="70">
                  <c:v>0.172</c:v>
                </c:pt>
                <c:pt idx="71">
                  <c:v>0.217</c:v>
                </c:pt>
                <c:pt idx="72">
                  <c:v>0.269</c:v>
                </c:pt>
                <c:pt idx="73">
                  <c:v>0.176</c:v>
                </c:pt>
                <c:pt idx="74">
                  <c:v>0.14</c:v>
                </c:pt>
                <c:pt idx="75">
                  <c:v>0.126</c:v>
                </c:pt>
                <c:pt idx="76">
                  <c:v>0.205</c:v>
                </c:pt>
                <c:pt idx="77">
                  <c:v>0.164</c:v>
                </c:pt>
                <c:pt idx="78">
                  <c:v>0.274</c:v>
                </c:pt>
                <c:pt idx="79">
                  <c:v>0.251</c:v>
                </c:pt>
                <c:pt idx="80">
                  <c:v>0.332</c:v>
                </c:pt>
                <c:pt idx="81">
                  <c:v>0.258</c:v>
                </c:pt>
                <c:pt idx="82">
                  <c:v>0.182</c:v>
                </c:pt>
                <c:pt idx="83">
                  <c:v>0.192</c:v>
                </c:pt>
                <c:pt idx="84">
                  <c:v>0.206</c:v>
                </c:pt>
                <c:pt idx="85">
                  <c:v>0.131</c:v>
                </c:pt>
                <c:pt idx="86">
                  <c:v>0.14</c:v>
                </c:pt>
                <c:pt idx="87">
                  <c:v>0.131</c:v>
                </c:pt>
                <c:pt idx="88">
                  <c:v>0.327</c:v>
                </c:pt>
                <c:pt idx="89">
                  <c:v>0.22</c:v>
                </c:pt>
                <c:pt idx="90">
                  <c:v>0.144</c:v>
                </c:pt>
                <c:pt idx="91">
                  <c:v>0.227</c:v>
                </c:pt>
                <c:pt idx="92">
                  <c:v>0.166</c:v>
                </c:pt>
                <c:pt idx="93">
                  <c:v>0.218</c:v>
                </c:pt>
                <c:pt idx="94">
                  <c:v>0.333</c:v>
                </c:pt>
                <c:pt idx="95">
                  <c:v>0.144</c:v>
                </c:pt>
                <c:pt idx="96">
                  <c:v>0.24</c:v>
                </c:pt>
                <c:pt idx="97">
                  <c:v>0.221</c:v>
                </c:pt>
                <c:pt idx="98">
                  <c:v>0.206</c:v>
                </c:pt>
                <c:pt idx="99">
                  <c:v>0.102</c:v>
                </c:pt>
                <c:pt idx="100">
                  <c:v>0.044</c:v>
                </c:pt>
                <c:pt idx="101">
                  <c:v>0.334</c:v>
                </c:pt>
                <c:pt idx="102">
                  <c:v>0.201</c:v>
                </c:pt>
                <c:pt idx="103">
                  <c:v>0.097</c:v>
                </c:pt>
                <c:pt idx="104">
                  <c:v>0.25</c:v>
                </c:pt>
                <c:pt idx="105">
                  <c:v>0.167</c:v>
                </c:pt>
                <c:pt idx="106">
                  <c:v>0.188</c:v>
                </c:pt>
                <c:pt idx="107">
                  <c:v>0.255</c:v>
                </c:pt>
                <c:pt idx="108">
                  <c:v>0.219</c:v>
                </c:pt>
                <c:pt idx="109">
                  <c:v>0.214</c:v>
                </c:pt>
                <c:pt idx="110">
                  <c:v>0.147</c:v>
                </c:pt>
                <c:pt idx="111">
                  <c:v>0.172</c:v>
                </c:pt>
                <c:pt idx="112">
                  <c:v>0.134</c:v>
                </c:pt>
                <c:pt idx="113">
                  <c:v>0.18</c:v>
                </c:pt>
                <c:pt idx="114">
                  <c:v>0.2</c:v>
                </c:pt>
                <c:pt idx="115">
                  <c:v>0.133</c:v>
                </c:pt>
                <c:pt idx="116">
                  <c:v>0.053</c:v>
                </c:pt>
                <c:pt idx="117">
                  <c:v>0.308</c:v>
                </c:pt>
                <c:pt idx="118">
                  <c:v>0.211</c:v>
                </c:pt>
                <c:pt idx="119">
                  <c:v>0.132</c:v>
                </c:pt>
                <c:pt idx="120">
                  <c:v>0.247</c:v>
                </c:pt>
                <c:pt idx="121">
                  <c:v>0.183</c:v>
                </c:pt>
                <c:pt idx="122">
                  <c:v>0.244</c:v>
                </c:pt>
                <c:pt idx="123">
                  <c:v>0.066</c:v>
                </c:pt>
                <c:pt idx="124">
                  <c:v>0.158</c:v>
                </c:pt>
                <c:pt idx="125">
                  <c:v>0.231</c:v>
                </c:pt>
                <c:pt idx="126">
                  <c:v>0.148</c:v>
                </c:pt>
                <c:pt idx="127">
                  <c:v>0.176</c:v>
                </c:pt>
                <c:pt idx="128">
                  <c:v>0.13</c:v>
                </c:pt>
                <c:pt idx="129">
                  <c:v>0.173</c:v>
                </c:pt>
                <c:pt idx="130">
                  <c:v>0.197</c:v>
                </c:pt>
                <c:pt idx="131">
                  <c:v>0.111</c:v>
                </c:pt>
                <c:pt idx="132">
                  <c:v>0.061</c:v>
                </c:pt>
                <c:pt idx="133">
                  <c:v>0.34</c:v>
                </c:pt>
                <c:pt idx="134">
                  <c:v>0.207</c:v>
                </c:pt>
                <c:pt idx="135">
                  <c:v>0.153</c:v>
                </c:pt>
                <c:pt idx="136">
                  <c:v>0.235</c:v>
                </c:pt>
                <c:pt idx="137">
                  <c:v>0.176</c:v>
                </c:pt>
                <c:pt idx="138">
                  <c:v>0.23</c:v>
                </c:pt>
                <c:pt idx="139">
                  <c:v>0.073</c:v>
                </c:pt>
                <c:pt idx="140">
                  <c:v>0.159</c:v>
                </c:pt>
                <c:pt idx="141">
                  <c:v>0.23</c:v>
                </c:pt>
                <c:pt idx="142">
                  <c:v>0.154</c:v>
                </c:pt>
                <c:pt idx="143">
                  <c:v>0.176</c:v>
                </c:pt>
                <c:pt idx="144">
                  <c:v>0.133</c:v>
                </c:pt>
                <c:pt idx="145">
                  <c:v>0.176</c:v>
                </c:pt>
                <c:pt idx="146">
                  <c:v>0.084</c:v>
                </c:pt>
                <c:pt idx="147">
                  <c:v>0.101</c:v>
                </c:pt>
                <c:pt idx="148">
                  <c:v>0.121</c:v>
                </c:pt>
                <c:pt idx="149">
                  <c:v>0.177</c:v>
                </c:pt>
                <c:pt idx="150">
                  <c:v>0.077</c:v>
                </c:pt>
                <c:pt idx="151">
                  <c:v>0.138</c:v>
                </c:pt>
                <c:pt idx="152">
                  <c:v>0.05</c:v>
                </c:pt>
                <c:pt idx="153">
                  <c:v>0.108</c:v>
                </c:pt>
                <c:pt idx="154">
                  <c:v>0.145</c:v>
                </c:pt>
                <c:pt idx="155">
                  <c:v>0.141</c:v>
                </c:pt>
                <c:pt idx="156">
                  <c:v>0.191</c:v>
                </c:pt>
                <c:pt idx="157">
                  <c:v>0.092</c:v>
                </c:pt>
                <c:pt idx="158">
                  <c:v>0.067</c:v>
                </c:pt>
                <c:pt idx="159">
                  <c:v>0.232</c:v>
                </c:pt>
                <c:pt idx="160">
                  <c:v>0.175</c:v>
                </c:pt>
                <c:pt idx="161">
                  <c:v>0.056</c:v>
                </c:pt>
                <c:pt idx="162">
                  <c:v>0.081</c:v>
                </c:pt>
                <c:pt idx="163">
                  <c:v>0.074</c:v>
                </c:pt>
                <c:pt idx="164">
                  <c:v>0.108</c:v>
                </c:pt>
                <c:pt idx="165">
                  <c:v>0.13</c:v>
                </c:pt>
                <c:pt idx="166">
                  <c:v>0.156</c:v>
                </c:pt>
                <c:pt idx="167">
                  <c:v>0.107</c:v>
                </c:pt>
                <c:pt idx="168">
                  <c:v>0.333</c:v>
                </c:pt>
                <c:pt idx="169">
                  <c:v>0.404</c:v>
                </c:pt>
                <c:pt idx="170">
                  <c:v>0.146</c:v>
                </c:pt>
                <c:pt idx="171">
                  <c:v>0.155</c:v>
                </c:pt>
                <c:pt idx="172">
                  <c:v>0.113</c:v>
                </c:pt>
                <c:pt idx="173">
                  <c:v>0.346</c:v>
                </c:pt>
                <c:pt idx="174">
                  <c:v>0.174</c:v>
                </c:pt>
                <c:pt idx="175">
                  <c:v>0.15</c:v>
                </c:pt>
                <c:pt idx="176">
                  <c:v>0.08</c:v>
                </c:pt>
                <c:pt idx="177">
                  <c:v>0.145</c:v>
                </c:pt>
                <c:pt idx="178">
                  <c:v>0.144</c:v>
                </c:pt>
                <c:pt idx="179">
                  <c:v>0.058</c:v>
                </c:pt>
                <c:pt idx="180">
                  <c:v>0.114</c:v>
                </c:pt>
                <c:pt idx="181">
                  <c:v>0.091</c:v>
                </c:pt>
                <c:pt idx="182">
                  <c:v>0.092</c:v>
                </c:pt>
                <c:pt idx="183">
                  <c:v>0.065</c:v>
                </c:pt>
                <c:pt idx="184">
                  <c:v>0.239</c:v>
                </c:pt>
                <c:pt idx="185">
                  <c:v>0.074</c:v>
                </c:pt>
                <c:pt idx="186">
                  <c:v>0.134</c:v>
                </c:pt>
                <c:pt idx="187">
                  <c:v>0.276</c:v>
                </c:pt>
                <c:pt idx="188">
                  <c:v>0.166</c:v>
                </c:pt>
                <c:pt idx="189">
                  <c:v>0.135</c:v>
                </c:pt>
                <c:pt idx="190">
                  <c:v>0.135</c:v>
                </c:pt>
                <c:pt idx="191">
                  <c:v>0.151</c:v>
                </c:pt>
                <c:pt idx="192">
                  <c:v>0.142</c:v>
                </c:pt>
                <c:pt idx="193">
                  <c:v>0.313</c:v>
                </c:pt>
                <c:pt idx="194">
                  <c:v>0.176</c:v>
                </c:pt>
                <c:pt idx="195">
                  <c:v>0.131</c:v>
                </c:pt>
                <c:pt idx="196">
                  <c:v>0.109</c:v>
                </c:pt>
                <c:pt idx="197">
                  <c:v>0.171</c:v>
                </c:pt>
                <c:pt idx="198">
                  <c:v>0.074</c:v>
                </c:pt>
                <c:pt idx="199">
                  <c:v>0.174</c:v>
                </c:pt>
                <c:pt idx="200">
                  <c:v>0.198</c:v>
                </c:pt>
                <c:pt idx="201">
                  <c:v>0.135</c:v>
                </c:pt>
                <c:pt idx="202">
                  <c:v>0.132</c:v>
                </c:pt>
                <c:pt idx="203">
                  <c:v>0.225</c:v>
                </c:pt>
                <c:pt idx="204">
                  <c:v>0.225</c:v>
                </c:pt>
                <c:pt idx="205">
                  <c:v>0.201</c:v>
                </c:pt>
                <c:pt idx="206">
                  <c:v>0.101</c:v>
                </c:pt>
                <c:pt idx="207">
                  <c:v>0.184</c:v>
                </c:pt>
                <c:pt idx="208">
                  <c:v>0.023</c:v>
                </c:pt>
                <c:pt idx="209">
                  <c:v>0.096</c:v>
                </c:pt>
                <c:pt idx="210">
                  <c:v>0.09</c:v>
                </c:pt>
                <c:pt idx="211">
                  <c:v>0.172</c:v>
                </c:pt>
                <c:pt idx="212">
                  <c:v>0.168</c:v>
                </c:pt>
                <c:pt idx="213">
                  <c:v>0.084</c:v>
                </c:pt>
                <c:pt idx="214">
                  <c:v>0.066</c:v>
                </c:pt>
                <c:pt idx="215">
                  <c:v>0.106</c:v>
                </c:pt>
                <c:pt idx="216">
                  <c:v>0.089</c:v>
                </c:pt>
                <c:pt idx="217">
                  <c:v>0.029</c:v>
                </c:pt>
                <c:pt idx="218">
                  <c:v>0.062</c:v>
                </c:pt>
                <c:pt idx="219">
                  <c:v>0.027</c:v>
                </c:pt>
                <c:pt idx="220">
                  <c:v>0.04</c:v>
                </c:pt>
                <c:pt idx="221">
                  <c:v>0.059</c:v>
                </c:pt>
                <c:pt idx="222">
                  <c:v>0.045</c:v>
                </c:pt>
                <c:pt idx="223">
                  <c:v>0.065</c:v>
                </c:pt>
                <c:pt idx="224">
                  <c:v>0.089</c:v>
                </c:pt>
                <c:pt idx="225">
                  <c:v>0.072</c:v>
                </c:pt>
                <c:pt idx="226">
                  <c:v>0.046</c:v>
                </c:pt>
                <c:pt idx="227">
                  <c:v>0.035</c:v>
                </c:pt>
                <c:pt idx="228">
                  <c:v>0.045</c:v>
                </c:pt>
                <c:pt idx="229">
                  <c:v>0.243</c:v>
                </c:pt>
                <c:pt idx="230">
                  <c:v>0.205</c:v>
                </c:pt>
                <c:pt idx="231">
                  <c:v>0.124</c:v>
                </c:pt>
                <c:pt idx="232">
                  <c:v>0.096</c:v>
                </c:pt>
                <c:pt idx="233">
                  <c:v>0.133</c:v>
                </c:pt>
                <c:pt idx="235">
                  <c:v>0.165</c:v>
                </c:pt>
                <c:pt idx="236">
                  <c:v>0.179</c:v>
                </c:pt>
                <c:pt idx="237">
                  <c:v>0.173</c:v>
                </c:pt>
                <c:pt idx="239">
                  <c:v>0.138</c:v>
                </c:pt>
                <c:pt idx="240">
                  <c:v>0.206</c:v>
                </c:pt>
                <c:pt idx="241">
                  <c:v>0.099</c:v>
                </c:pt>
                <c:pt idx="242">
                  <c:v>0.198</c:v>
                </c:pt>
                <c:pt idx="243">
                  <c:v>0.097</c:v>
                </c:pt>
                <c:pt idx="244">
                  <c:v>0.099</c:v>
                </c:pt>
                <c:pt idx="245">
                  <c:v>0.118</c:v>
                </c:pt>
                <c:pt idx="246">
                  <c:v>0.098</c:v>
                </c:pt>
                <c:pt idx="247">
                  <c:v>0.105</c:v>
                </c:pt>
                <c:pt idx="248">
                  <c:v>0.116</c:v>
                </c:pt>
                <c:pt idx="249">
                  <c:v>0.205</c:v>
                </c:pt>
                <c:pt idx="250">
                  <c:v>0.144</c:v>
                </c:pt>
                <c:pt idx="251">
                  <c:v>0.052</c:v>
                </c:pt>
                <c:pt idx="252">
                  <c:v>0.085</c:v>
                </c:pt>
                <c:pt idx="253">
                  <c:v>0.074</c:v>
                </c:pt>
                <c:pt idx="254">
                  <c:v>0.239</c:v>
                </c:pt>
                <c:pt idx="255">
                  <c:v>0.068</c:v>
                </c:pt>
                <c:pt idx="256">
                  <c:v>0.257</c:v>
                </c:pt>
                <c:pt idx="257">
                  <c:v>0.213</c:v>
                </c:pt>
                <c:pt idx="258">
                  <c:v>0.093</c:v>
                </c:pt>
                <c:pt idx="259">
                  <c:v>0.084</c:v>
                </c:pt>
                <c:pt idx="260">
                  <c:v>0.062</c:v>
                </c:pt>
                <c:pt idx="261">
                  <c:v>0.146</c:v>
                </c:pt>
                <c:pt idx="262">
                  <c:v>0.16</c:v>
                </c:pt>
                <c:pt idx="263">
                  <c:v>0.081</c:v>
                </c:pt>
                <c:pt idx="264">
                  <c:v>0.058</c:v>
                </c:pt>
                <c:pt idx="265">
                  <c:v>0.075</c:v>
                </c:pt>
                <c:pt idx="266">
                  <c:v>0.141</c:v>
                </c:pt>
                <c:pt idx="267">
                  <c:v>0.104</c:v>
                </c:pt>
                <c:pt idx="268">
                  <c:v>0.219</c:v>
                </c:pt>
                <c:pt idx="269">
                  <c:v>0.23</c:v>
                </c:pt>
                <c:pt idx="270">
                  <c:v>0.089</c:v>
                </c:pt>
                <c:pt idx="271">
                  <c:v>0.31</c:v>
                </c:pt>
                <c:pt idx="272">
                  <c:v>0.218</c:v>
                </c:pt>
                <c:pt idx="273">
                  <c:v>0.145</c:v>
                </c:pt>
                <c:pt idx="274">
                  <c:v>0.079</c:v>
                </c:pt>
                <c:pt idx="275">
                  <c:v>0.063</c:v>
                </c:pt>
                <c:pt idx="276">
                  <c:v>0.131</c:v>
                </c:pt>
                <c:pt idx="277">
                  <c:v>0.214</c:v>
                </c:pt>
                <c:pt idx="278">
                  <c:v>0.074</c:v>
                </c:pt>
                <c:pt idx="279">
                  <c:v>0.061</c:v>
                </c:pt>
                <c:pt idx="280">
                  <c:v>0.072</c:v>
                </c:pt>
                <c:pt idx="281">
                  <c:v>0.181</c:v>
                </c:pt>
                <c:pt idx="282">
                  <c:v>0.119</c:v>
                </c:pt>
                <c:pt idx="283">
                  <c:v>0.13</c:v>
                </c:pt>
                <c:pt idx="284">
                  <c:v>0.219</c:v>
                </c:pt>
                <c:pt idx="285">
                  <c:v>0.064</c:v>
                </c:pt>
                <c:pt idx="286">
                  <c:v>0.193</c:v>
                </c:pt>
                <c:pt idx="287">
                  <c:v>0.234</c:v>
                </c:pt>
                <c:pt idx="288">
                  <c:v>0.079</c:v>
                </c:pt>
                <c:pt idx="289">
                  <c:v>0.081</c:v>
                </c:pt>
                <c:pt idx="290">
                  <c:v>0.062</c:v>
                </c:pt>
                <c:pt idx="291">
                  <c:v>0.138</c:v>
                </c:pt>
                <c:pt idx="292">
                  <c:v>0.212</c:v>
                </c:pt>
                <c:pt idx="293">
                  <c:v>0.09</c:v>
                </c:pt>
                <c:pt idx="294">
                  <c:v>0.053</c:v>
                </c:pt>
                <c:pt idx="295">
                  <c:v>0.075</c:v>
                </c:pt>
                <c:pt idx="296">
                  <c:v>0.078</c:v>
                </c:pt>
                <c:pt idx="297">
                  <c:v>0.06</c:v>
                </c:pt>
                <c:pt idx="298">
                  <c:v>0.146</c:v>
                </c:pt>
                <c:pt idx="299">
                  <c:v>0.167</c:v>
                </c:pt>
                <c:pt idx="300">
                  <c:v>0.095</c:v>
                </c:pt>
                <c:pt idx="301">
                  <c:v>0.043</c:v>
                </c:pt>
                <c:pt idx="302">
                  <c:v>0.07</c:v>
                </c:pt>
                <c:pt idx="303">
                  <c:v>0.066</c:v>
                </c:pt>
                <c:pt idx="304">
                  <c:v>0.142</c:v>
                </c:pt>
                <c:pt idx="305">
                  <c:v>0.148</c:v>
                </c:pt>
                <c:pt idx="306">
                  <c:v>0.084</c:v>
                </c:pt>
                <c:pt idx="307">
                  <c:v>0.056</c:v>
                </c:pt>
                <c:pt idx="308">
                  <c:v>0.073</c:v>
                </c:pt>
                <c:pt idx="309">
                  <c:v>0.181</c:v>
                </c:pt>
                <c:pt idx="310">
                  <c:v>0.093</c:v>
                </c:pt>
                <c:pt idx="311">
                  <c:v>0.09</c:v>
                </c:pt>
                <c:pt idx="312">
                  <c:v>0.135</c:v>
                </c:pt>
                <c:pt idx="313">
                  <c:v>0.11</c:v>
                </c:pt>
                <c:pt idx="314">
                  <c:v>0.073</c:v>
                </c:pt>
                <c:pt idx="315">
                  <c:v>0.067</c:v>
                </c:pt>
                <c:pt idx="316">
                  <c:v>0.144</c:v>
                </c:pt>
                <c:pt idx="317">
                  <c:v>0.206</c:v>
                </c:pt>
                <c:pt idx="318">
                  <c:v>0.075</c:v>
                </c:pt>
                <c:pt idx="319">
                  <c:v>0.07</c:v>
                </c:pt>
                <c:pt idx="320">
                  <c:v>0.121</c:v>
                </c:pt>
                <c:pt idx="321">
                  <c:v>0.115</c:v>
                </c:pt>
                <c:pt idx="322">
                  <c:v>0.081</c:v>
                </c:pt>
                <c:pt idx="323">
                  <c:v>0.11</c:v>
                </c:pt>
                <c:pt idx="324">
                  <c:v>0.087</c:v>
                </c:pt>
                <c:pt idx="325">
                  <c:v>0.174</c:v>
                </c:pt>
                <c:pt idx="326">
                  <c:v>0.1</c:v>
                </c:pt>
                <c:pt idx="327">
                  <c:v>0.11</c:v>
                </c:pt>
                <c:pt idx="328">
                  <c:v>0.132</c:v>
                </c:pt>
                <c:pt idx="329">
                  <c:v>0.11</c:v>
                </c:pt>
                <c:pt idx="330">
                  <c:v>0.059</c:v>
                </c:pt>
                <c:pt idx="331">
                  <c:v>0.117</c:v>
                </c:pt>
                <c:pt idx="332">
                  <c:v>0.118</c:v>
                </c:pt>
                <c:pt idx="333">
                  <c:v>0.093</c:v>
                </c:pt>
                <c:pt idx="334">
                  <c:v>0.057</c:v>
                </c:pt>
                <c:pt idx="335">
                  <c:v>0.107</c:v>
                </c:pt>
                <c:pt idx="336">
                  <c:v>0.198</c:v>
                </c:pt>
                <c:pt idx="337">
                  <c:v>0.111</c:v>
                </c:pt>
                <c:pt idx="338">
                  <c:v>0.049</c:v>
                </c:pt>
                <c:pt idx="339">
                  <c:v>0.083</c:v>
                </c:pt>
                <c:pt idx="340">
                  <c:v>0.084</c:v>
                </c:pt>
                <c:pt idx="341">
                  <c:v>0.069</c:v>
                </c:pt>
                <c:pt idx="342">
                  <c:v>0.121</c:v>
                </c:pt>
                <c:pt idx="343">
                  <c:v>0.178</c:v>
                </c:pt>
                <c:pt idx="344">
                  <c:v>0.221</c:v>
                </c:pt>
                <c:pt idx="345">
                  <c:v>0.037</c:v>
                </c:pt>
                <c:pt idx="346">
                  <c:v>0.073</c:v>
                </c:pt>
                <c:pt idx="347">
                  <c:v>0.133</c:v>
                </c:pt>
                <c:pt idx="348">
                  <c:v>0.132</c:v>
                </c:pt>
                <c:pt idx="349">
                  <c:v>0.06</c:v>
                </c:pt>
                <c:pt idx="350">
                  <c:v>0.13</c:v>
                </c:pt>
                <c:pt idx="351">
                  <c:v>0.23</c:v>
                </c:pt>
                <c:pt idx="352">
                  <c:v>0.063</c:v>
                </c:pt>
                <c:pt idx="353">
                  <c:v>0.192</c:v>
                </c:pt>
                <c:pt idx="354">
                  <c:v>0.215</c:v>
                </c:pt>
                <c:pt idx="355">
                  <c:v>0.04</c:v>
                </c:pt>
                <c:pt idx="356">
                  <c:v>0.071</c:v>
                </c:pt>
                <c:pt idx="357">
                  <c:v>0.134</c:v>
                </c:pt>
                <c:pt idx="358">
                  <c:v>0.139</c:v>
                </c:pt>
                <c:pt idx="359">
                  <c:v>0.062</c:v>
                </c:pt>
                <c:pt idx="360">
                  <c:v>0.135</c:v>
                </c:pt>
                <c:pt idx="361">
                  <c:v>0.186</c:v>
                </c:pt>
                <c:pt idx="362">
                  <c:v>0.062</c:v>
                </c:pt>
                <c:pt idx="363">
                  <c:v>0.185</c:v>
                </c:pt>
                <c:pt idx="364">
                  <c:v>0.113</c:v>
                </c:pt>
                <c:pt idx="365">
                  <c:v>0.136</c:v>
                </c:pt>
                <c:pt idx="366">
                  <c:v>0.085</c:v>
                </c:pt>
                <c:pt idx="367">
                  <c:v>0.098</c:v>
                </c:pt>
                <c:pt idx="368">
                  <c:v>0.205</c:v>
                </c:pt>
                <c:pt idx="369">
                  <c:v>0.201</c:v>
                </c:pt>
                <c:pt idx="370">
                  <c:v>0.117</c:v>
                </c:pt>
                <c:pt idx="371">
                  <c:v>0.23</c:v>
                </c:pt>
                <c:pt idx="372">
                  <c:v>0.149</c:v>
                </c:pt>
                <c:pt idx="373">
                  <c:v>0.071</c:v>
                </c:pt>
                <c:pt idx="374">
                  <c:v>0.125</c:v>
                </c:pt>
                <c:pt idx="375">
                  <c:v>0.124</c:v>
                </c:pt>
                <c:pt idx="376">
                  <c:v>0.101</c:v>
                </c:pt>
                <c:pt idx="377">
                  <c:v>0.14</c:v>
                </c:pt>
                <c:pt idx="378">
                  <c:v>0.337</c:v>
                </c:pt>
                <c:pt idx="379">
                  <c:v>0.098</c:v>
                </c:pt>
                <c:pt idx="380">
                  <c:v>0.193</c:v>
                </c:pt>
                <c:pt idx="381">
                  <c:v>0.069</c:v>
                </c:pt>
                <c:pt idx="382">
                  <c:v>0.146</c:v>
                </c:pt>
                <c:pt idx="383">
                  <c:v>0.251</c:v>
                </c:pt>
                <c:pt idx="384">
                  <c:v>0.256</c:v>
                </c:pt>
                <c:pt idx="385">
                  <c:v>0.067</c:v>
                </c:pt>
                <c:pt idx="386">
                  <c:v>0.112</c:v>
                </c:pt>
                <c:pt idx="387">
                  <c:v>0.148</c:v>
                </c:pt>
                <c:pt idx="388">
                  <c:v>0.058</c:v>
                </c:pt>
                <c:pt idx="389">
                  <c:v>0.094</c:v>
                </c:pt>
                <c:pt idx="390">
                  <c:v>0.15</c:v>
                </c:pt>
                <c:pt idx="391">
                  <c:v>0.075</c:v>
                </c:pt>
                <c:pt idx="392">
                  <c:v>0.009</c:v>
                </c:pt>
                <c:pt idx="393">
                  <c:v>0.03</c:v>
                </c:pt>
                <c:pt idx="394">
                  <c:v>0.183</c:v>
                </c:pt>
                <c:pt idx="395">
                  <c:v>0.065</c:v>
                </c:pt>
                <c:pt idx="396">
                  <c:v>0.147</c:v>
                </c:pt>
                <c:pt idx="397">
                  <c:v>0.156</c:v>
                </c:pt>
                <c:pt idx="398">
                  <c:v>0.139</c:v>
                </c:pt>
                <c:pt idx="399">
                  <c:v>0.124</c:v>
                </c:pt>
                <c:pt idx="400">
                  <c:v>0.111</c:v>
                </c:pt>
                <c:pt idx="401">
                  <c:v>0.124</c:v>
                </c:pt>
                <c:pt idx="403">
                  <c:v>0.025</c:v>
                </c:pt>
                <c:pt idx="405">
                  <c:v>0.216</c:v>
                </c:pt>
                <c:pt idx="406">
                  <c:v>0.177</c:v>
                </c:pt>
                <c:pt idx="407">
                  <c:v>0.073</c:v>
                </c:pt>
                <c:pt idx="408">
                  <c:v>0.154</c:v>
                </c:pt>
                <c:pt idx="409">
                  <c:v>0.175</c:v>
                </c:pt>
                <c:pt idx="410">
                  <c:v>0.12</c:v>
                </c:pt>
                <c:pt idx="411">
                  <c:v>0.109</c:v>
                </c:pt>
                <c:pt idx="412">
                  <c:v>0.137</c:v>
                </c:pt>
                <c:pt idx="413">
                  <c:v>0.174</c:v>
                </c:pt>
                <c:pt idx="414">
                  <c:v>0.005</c:v>
                </c:pt>
                <c:pt idx="415">
                  <c:v>0.186</c:v>
                </c:pt>
                <c:pt idx="416">
                  <c:v>0.067</c:v>
                </c:pt>
                <c:pt idx="417">
                  <c:v>0.101</c:v>
                </c:pt>
                <c:pt idx="418">
                  <c:v>0.053</c:v>
                </c:pt>
                <c:pt idx="419">
                  <c:v>0.049</c:v>
                </c:pt>
                <c:pt idx="420">
                  <c:v>0.085</c:v>
                </c:pt>
                <c:pt idx="421">
                  <c:v>0.123</c:v>
                </c:pt>
                <c:pt idx="422">
                  <c:v>0.082</c:v>
                </c:pt>
                <c:pt idx="423">
                  <c:v>0.039</c:v>
                </c:pt>
                <c:pt idx="424">
                  <c:v>0.076</c:v>
                </c:pt>
                <c:pt idx="425">
                  <c:v>0.224</c:v>
                </c:pt>
                <c:pt idx="426">
                  <c:v>0.14</c:v>
                </c:pt>
                <c:pt idx="427">
                  <c:v>0.086</c:v>
                </c:pt>
                <c:pt idx="428">
                  <c:v>0.038</c:v>
                </c:pt>
                <c:pt idx="429">
                  <c:v>0.079</c:v>
                </c:pt>
                <c:pt idx="430">
                  <c:v>0.141</c:v>
                </c:pt>
                <c:pt idx="431">
                  <c:v>0.206</c:v>
                </c:pt>
                <c:pt idx="432">
                  <c:v>0.049</c:v>
                </c:pt>
                <c:pt idx="433">
                  <c:v>0.04</c:v>
                </c:pt>
                <c:pt idx="434">
                  <c:v>0.062</c:v>
                </c:pt>
                <c:pt idx="435">
                  <c:v>0.037</c:v>
                </c:pt>
                <c:pt idx="436">
                  <c:v>0.09</c:v>
                </c:pt>
                <c:pt idx="437">
                  <c:v>0.217</c:v>
                </c:pt>
                <c:pt idx="438">
                  <c:v>0.134</c:v>
                </c:pt>
                <c:pt idx="439">
                  <c:v>0.077</c:v>
                </c:pt>
                <c:pt idx="440">
                  <c:v>0.051</c:v>
                </c:pt>
                <c:pt idx="441">
                  <c:v>0.073</c:v>
                </c:pt>
                <c:pt idx="442">
                  <c:v>0.115</c:v>
                </c:pt>
                <c:pt idx="443">
                  <c:v>0.171</c:v>
                </c:pt>
                <c:pt idx="444">
                  <c:v>0.13</c:v>
                </c:pt>
                <c:pt idx="445">
                  <c:v>0.119</c:v>
                </c:pt>
                <c:pt idx="446">
                  <c:v>0.103</c:v>
                </c:pt>
                <c:pt idx="447">
                  <c:v>0.171</c:v>
                </c:pt>
                <c:pt idx="448">
                  <c:v>0.179</c:v>
                </c:pt>
                <c:pt idx="449">
                  <c:v>0.141</c:v>
                </c:pt>
                <c:pt idx="450">
                  <c:v>0.079</c:v>
                </c:pt>
                <c:pt idx="451">
                  <c:v>0.263</c:v>
                </c:pt>
                <c:pt idx="452">
                  <c:v>0.075</c:v>
                </c:pt>
                <c:pt idx="453">
                  <c:v>0.101</c:v>
                </c:pt>
                <c:pt idx="454">
                  <c:v>0.137</c:v>
                </c:pt>
                <c:pt idx="455">
                  <c:v>0.168</c:v>
                </c:pt>
                <c:pt idx="456">
                  <c:v>0.15</c:v>
                </c:pt>
                <c:pt idx="457">
                  <c:v>0.087</c:v>
                </c:pt>
                <c:pt idx="458">
                  <c:v>0.3</c:v>
                </c:pt>
                <c:pt idx="459">
                  <c:v>0.191</c:v>
                </c:pt>
                <c:pt idx="460">
                  <c:v>0.115</c:v>
                </c:pt>
                <c:pt idx="461">
                  <c:v>0.083</c:v>
                </c:pt>
                <c:pt idx="462">
                  <c:v>0.068</c:v>
                </c:pt>
                <c:pt idx="463">
                  <c:v>0.103</c:v>
                </c:pt>
                <c:pt idx="464">
                  <c:v>0.125</c:v>
                </c:pt>
                <c:pt idx="465">
                  <c:v>0.223</c:v>
                </c:pt>
                <c:pt idx="466">
                  <c:v>0.1</c:v>
                </c:pt>
                <c:pt idx="467">
                  <c:v>0.128</c:v>
                </c:pt>
                <c:pt idx="468">
                  <c:v>0.275</c:v>
                </c:pt>
                <c:pt idx="469">
                  <c:v>0.181</c:v>
                </c:pt>
                <c:pt idx="470">
                  <c:v>0.186</c:v>
                </c:pt>
                <c:pt idx="471">
                  <c:v>0.134</c:v>
                </c:pt>
                <c:pt idx="472">
                  <c:v>0.171</c:v>
                </c:pt>
                <c:pt idx="473">
                  <c:v>0.122</c:v>
                </c:pt>
                <c:pt idx="474">
                  <c:v>0.208</c:v>
                </c:pt>
                <c:pt idx="475">
                  <c:v>0.152</c:v>
                </c:pt>
                <c:pt idx="476">
                  <c:v>0.238</c:v>
                </c:pt>
                <c:pt idx="477">
                  <c:v>0.093</c:v>
                </c:pt>
                <c:pt idx="478">
                  <c:v>0.187</c:v>
                </c:pt>
                <c:pt idx="479">
                  <c:v>0.258</c:v>
                </c:pt>
                <c:pt idx="480">
                  <c:v>0.15</c:v>
                </c:pt>
                <c:pt idx="481">
                  <c:v>0.192</c:v>
                </c:pt>
                <c:pt idx="482">
                  <c:v>0.124</c:v>
                </c:pt>
                <c:pt idx="483">
                  <c:v>0.135</c:v>
                </c:pt>
                <c:pt idx="484">
                  <c:v>0.104</c:v>
                </c:pt>
                <c:pt idx="485">
                  <c:v>0.129</c:v>
                </c:pt>
                <c:pt idx="486">
                  <c:v>0.183</c:v>
                </c:pt>
                <c:pt idx="487">
                  <c:v>0.095</c:v>
                </c:pt>
                <c:pt idx="488">
                  <c:v>0.105</c:v>
                </c:pt>
                <c:pt idx="489">
                  <c:v>0.126</c:v>
                </c:pt>
                <c:pt idx="490">
                  <c:v>0.125</c:v>
                </c:pt>
                <c:pt idx="491">
                  <c:v>0.079</c:v>
                </c:pt>
                <c:pt idx="492">
                  <c:v>0.052</c:v>
                </c:pt>
                <c:pt idx="493">
                  <c:v>0.08</c:v>
                </c:pt>
                <c:pt idx="494">
                  <c:v>0.049</c:v>
                </c:pt>
                <c:pt idx="495">
                  <c:v>0.142</c:v>
                </c:pt>
                <c:pt idx="496">
                  <c:v>0.261</c:v>
                </c:pt>
                <c:pt idx="497">
                  <c:v>0.066</c:v>
                </c:pt>
                <c:pt idx="498">
                  <c:v>0.189</c:v>
                </c:pt>
                <c:pt idx="499">
                  <c:v>0.074</c:v>
                </c:pt>
                <c:pt idx="500">
                  <c:v>0.073</c:v>
                </c:pt>
                <c:pt idx="501">
                  <c:v>0.114</c:v>
                </c:pt>
                <c:pt idx="502">
                  <c:v>0.169</c:v>
                </c:pt>
                <c:pt idx="503">
                  <c:v>0.17</c:v>
                </c:pt>
                <c:pt idx="505">
                  <c:v>0.115</c:v>
                </c:pt>
                <c:pt idx="506">
                  <c:v>0.141</c:v>
                </c:pt>
                <c:pt idx="507">
                  <c:v>0.064</c:v>
                </c:pt>
                <c:pt idx="508">
                  <c:v>0.212</c:v>
                </c:pt>
                <c:pt idx="509">
                  <c:v>0.153</c:v>
                </c:pt>
                <c:pt idx="510">
                  <c:v>0.145</c:v>
                </c:pt>
                <c:pt idx="511">
                  <c:v>0.116</c:v>
                </c:pt>
                <c:pt idx="512">
                  <c:v>0.141</c:v>
                </c:pt>
                <c:pt idx="513">
                  <c:v>0.197</c:v>
                </c:pt>
                <c:pt idx="514">
                  <c:v>0.263</c:v>
                </c:pt>
                <c:pt idx="515">
                  <c:v>0.109</c:v>
                </c:pt>
                <c:pt idx="516">
                  <c:v>0.226</c:v>
                </c:pt>
                <c:pt idx="517">
                  <c:v>0.119</c:v>
                </c:pt>
                <c:pt idx="518">
                  <c:v>0.11</c:v>
                </c:pt>
                <c:pt idx="519">
                  <c:v>0.211</c:v>
                </c:pt>
                <c:pt idx="520">
                  <c:v>0.208</c:v>
                </c:pt>
                <c:pt idx="521">
                  <c:v>0.124</c:v>
                </c:pt>
                <c:pt idx="522">
                  <c:v>0.177</c:v>
                </c:pt>
                <c:pt idx="523">
                  <c:v>0.212</c:v>
                </c:pt>
                <c:pt idx="524">
                  <c:v>0.324</c:v>
                </c:pt>
                <c:pt idx="525">
                  <c:v>0.141</c:v>
                </c:pt>
                <c:pt idx="526">
                  <c:v>0.157</c:v>
                </c:pt>
                <c:pt idx="527">
                  <c:v>0.065</c:v>
                </c:pt>
                <c:pt idx="528">
                  <c:v>0.155</c:v>
                </c:pt>
                <c:pt idx="529">
                  <c:v>0.264</c:v>
                </c:pt>
                <c:pt idx="530">
                  <c:v>0.169</c:v>
                </c:pt>
                <c:pt idx="531">
                  <c:v>0.097</c:v>
                </c:pt>
                <c:pt idx="533">
                  <c:v>0.101</c:v>
                </c:pt>
                <c:pt idx="534">
                  <c:v>0.082</c:v>
                </c:pt>
                <c:pt idx="535">
                  <c:v>0.1</c:v>
                </c:pt>
                <c:pt idx="536">
                  <c:v>0.176</c:v>
                </c:pt>
                <c:pt idx="537">
                  <c:v>0.117</c:v>
                </c:pt>
                <c:pt idx="538">
                  <c:v>0.016</c:v>
                </c:pt>
                <c:pt idx="539">
                  <c:v>0.413</c:v>
                </c:pt>
                <c:pt idx="540">
                  <c:v>0.481</c:v>
                </c:pt>
                <c:pt idx="541">
                  <c:v>0.346</c:v>
                </c:pt>
                <c:pt idx="542">
                  <c:v>0.215</c:v>
                </c:pt>
                <c:pt idx="543">
                  <c:v>0.176</c:v>
                </c:pt>
                <c:pt idx="544">
                  <c:v>0.182</c:v>
                </c:pt>
                <c:pt idx="545">
                  <c:v>0.184</c:v>
                </c:pt>
                <c:pt idx="546">
                  <c:v>0.188</c:v>
                </c:pt>
                <c:pt idx="547">
                  <c:v>0.17</c:v>
                </c:pt>
                <c:pt idx="548">
                  <c:v>0.183</c:v>
                </c:pt>
                <c:pt idx="549">
                  <c:v>0.178</c:v>
                </c:pt>
                <c:pt idx="550">
                  <c:v>0.187</c:v>
                </c:pt>
                <c:pt idx="551">
                  <c:v>0.175</c:v>
                </c:pt>
                <c:pt idx="552">
                  <c:v>0.169</c:v>
                </c:pt>
                <c:pt idx="553">
                  <c:v>0.285</c:v>
                </c:pt>
                <c:pt idx="554">
                  <c:v>0.228</c:v>
                </c:pt>
                <c:pt idx="555">
                  <c:v>0.34</c:v>
                </c:pt>
                <c:pt idx="556">
                  <c:v>0.25</c:v>
                </c:pt>
                <c:pt idx="557">
                  <c:v>0.111</c:v>
                </c:pt>
                <c:pt idx="558">
                  <c:v>0.164</c:v>
                </c:pt>
                <c:pt idx="559">
                  <c:v>0.171</c:v>
                </c:pt>
                <c:pt idx="560">
                  <c:v>0.151</c:v>
                </c:pt>
                <c:pt idx="561">
                  <c:v>0.184</c:v>
                </c:pt>
                <c:pt idx="562">
                  <c:v>0.175</c:v>
                </c:pt>
                <c:pt idx="563">
                  <c:v>0.176</c:v>
                </c:pt>
                <c:pt idx="564">
                  <c:v>0.19</c:v>
                </c:pt>
                <c:pt idx="565">
                  <c:v>0.094</c:v>
                </c:pt>
                <c:pt idx="566">
                  <c:v>0.202</c:v>
                </c:pt>
                <c:pt idx="567">
                  <c:v>0.187</c:v>
                </c:pt>
                <c:pt idx="568">
                  <c:v>0.186</c:v>
                </c:pt>
                <c:pt idx="569">
                  <c:v>0.298</c:v>
                </c:pt>
                <c:pt idx="570">
                  <c:v>0.228</c:v>
                </c:pt>
                <c:pt idx="571">
                  <c:v>0.399</c:v>
                </c:pt>
                <c:pt idx="572">
                  <c:v>0.22</c:v>
                </c:pt>
                <c:pt idx="573">
                  <c:v>0.223</c:v>
                </c:pt>
                <c:pt idx="574">
                  <c:v>0.13</c:v>
                </c:pt>
                <c:pt idx="575">
                  <c:v>0.235</c:v>
                </c:pt>
                <c:pt idx="576">
                  <c:v>0.233</c:v>
                </c:pt>
                <c:pt idx="577">
                  <c:v>0.376</c:v>
                </c:pt>
                <c:pt idx="578">
                  <c:v>0.251</c:v>
                </c:pt>
                <c:pt idx="579">
                  <c:v>0.225</c:v>
                </c:pt>
                <c:pt idx="580">
                  <c:v>0.127</c:v>
                </c:pt>
                <c:pt idx="581">
                  <c:v>0.139</c:v>
                </c:pt>
                <c:pt idx="582">
                  <c:v>0.154</c:v>
                </c:pt>
                <c:pt idx="583">
                  <c:v>0.232</c:v>
                </c:pt>
                <c:pt idx="584">
                  <c:v>0.202</c:v>
                </c:pt>
                <c:pt idx="585">
                  <c:v>0.192</c:v>
                </c:pt>
                <c:pt idx="586">
                  <c:v>0.186</c:v>
                </c:pt>
                <c:pt idx="587">
                  <c:v>0.11</c:v>
                </c:pt>
                <c:pt idx="588">
                  <c:v>0.214</c:v>
                </c:pt>
                <c:pt idx="589">
                  <c:v>0.21</c:v>
                </c:pt>
                <c:pt idx="590">
                  <c:v>0.17</c:v>
                </c:pt>
                <c:pt idx="591">
                  <c:v>0.229</c:v>
                </c:pt>
                <c:pt idx="592">
                  <c:v>0.198</c:v>
                </c:pt>
                <c:pt idx="593">
                  <c:v>0.13</c:v>
                </c:pt>
                <c:pt idx="594">
                  <c:v>0.319</c:v>
                </c:pt>
                <c:pt idx="595">
                  <c:v>0.141</c:v>
                </c:pt>
                <c:pt idx="596">
                  <c:v>0.22</c:v>
                </c:pt>
                <c:pt idx="597">
                  <c:v>0.187</c:v>
                </c:pt>
                <c:pt idx="598">
                  <c:v>0.226</c:v>
                </c:pt>
                <c:pt idx="599">
                  <c:v>0.15</c:v>
                </c:pt>
                <c:pt idx="600">
                  <c:v>0.192</c:v>
                </c:pt>
                <c:pt idx="601">
                  <c:v>0.3</c:v>
                </c:pt>
                <c:pt idx="602">
                  <c:v>0.241</c:v>
                </c:pt>
                <c:pt idx="603">
                  <c:v>0.23</c:v>
                </c:pt>
                <c:pt idx="604">
                  <c:v>0.15</c:v>
                </c:pt>
                <c:pt idx="605">
                  <c:v>0.16</c:v>
                </c:pt>
                <c:pt idx="606">
                  <c:v>0.198</c:v>
                </c:pt>
                <c:pt idx="607">
                  <c:v>0.204</c:v>
                </c:pt>
                <c:pt idx="608">
                  <c:v>0.208</c:v>
                </c:pt>
                <c:pt idx="609">
                  <c:v>0.164</c:v>
                </c:pt>
                <c:pt idx="610">
                  <c:v>0.179</c:v>
                </c:pt>
                <c:pt idx="611">
                  <c:v>0.107</c:v>
                </c:pt>
                <c:pt idx="612">
                  <c:v>0.265</c:v>
                </c:pt>
                <c:pt idx="613">
                  <c:v>0.239</c:v>
                </c:pt>
                <c:pt idx="614">
                  <c:v>0.141</c:v>
                </c:pt>
                <c:pt idx="615">
                  <c:v>0.213</c:v>
                </c:pt>
                <c:pt idx="616">
                  <c:v>0.408</c:v>
                </c:pt>
                <c:pt idx="617">
                  <c:v>0.249</c:v>
                </c:pt>
                <c:pt idx="618">
                  <c:v>0.222</c:v>
                </c:pt>
                <c:pt idx="619">
                  <c:v>0.149</c:v>
                </c:pt>
                <c:pt idx="620">
                  <c:v>0.163</c:v>
                </c:pt>
                <c:pt idx="621">
                  <c:v>0.184</c:v>
                </c:pt>
                <c:pt idx="622">
                  <c:v>0.208</c:v>
                </c:pt>
                <c:pt idx="623">
                  <c:v>0.207</c:v>
                </c:pt>
                <c:pt idx="624">
                  <c:v>0.104</c:v>
                </c:pt>
                <c:pt idx="625">
                  <c:v>0.171</c:v>
                </c:pt>
                <c:pt idx="626">
                  <c:v>0.241</c:v>
                </c:pt>
                <c:pt idx="627">
                  <c:v>0.212</c:v>
                </c:pt>
                <c:pt idx="628">
                  <c:v>0.232</c:v>
                </c:pt>
                <c:pt idx="629">
                  <c:v>0.155</c:v>
                </c:pt>
                <c:pt idx="630">
                  <c:v>0.151</c:v>
                </c:pt>
                <c:pt idx="631">
                  <c:v>0.191</c:v>
                </c:pt>
                <c:pt idx="632">
                  <c:v>0.2</c:v>
                </c:pt>
                <c:pt idx="633">
                  <c:v>0.19</c:v>
                </c:pt>
                <c:pt idx="634">
                  <c:v>0.175</c:v>
                </c:pt>
                <c:pt idx="635">
                  <c:v>0.122</c:v>
                </c:pt>
                <c:pt idx="636">
                  <c:v>0.167</c:v>
                </c:pt>
                <c:pt idx="637">
                  <c:v>0.13</c:v>
                </c:pt>
                <c:pt idx="638">
                  <c:v>0.194</c:v>
                </c:pt>
                <c:pt idx="640">
                  <c:v>0.24</c:v>
                </c:pt>
                <c:pt idx="641">
                  <c:v>0.165</c:v>
                </c:pt>
                <c:pt idx="642">
                  <c:v>0.162</c:v>
                </c:pt>
                <c:pt idx="643">
                  <c:v>0.179</c:v>
                </c:pt>
                <c:pt idx="644">
                  <c:v>0.181</c:v>
                </c:pt>
                <c:pt idx="645">
                  <c:v>0.215</c:v>
                </c:pt>
                <c:pt idx="646">
                  <c:v>0.205</c:v>
                </c:pt>
                <c:pt idx="647">
                  <c:v>0.182</c:v>
                </c:pt>
                <c:pt idx="648">
                  <c:v>0.185</c:v>
                </c:pt>
                <c:pt idx="649">
                  <c:v>0.208</c:v>
                </c:pt>
                <c:pt idx="650">
                  <c:v>0.257</c:v>
                </c:pt>
                <c:pt idx="651">
                  <c:v>0.229</c:v>
                </c:pt>
                <c:pt idx="652">
                  <c:v>0.192</c:v>
                </c:pt>
                <c:pt idx="653">
                  <c:v>0.166</c:v>
                </c:pt>
                <c:pt idx="654">
                  <c:v>0.03</c:v>
                </c:pt>
                <c:pt idx="655">
                  <c:v>0.221</c:v>
                </c:pt>
                <c:pt idx="656">
                  <c:v>0.206</c:v>
                </c:pt>
                <c:pt idx="657">
                  <c:v>0.244</c:v>
                </c:pt>
                <c:pt idx="658">
                  <c:v>0.141</c:v>
                </c:pt>
                <c:pt idx="659">
                  <c:v>0.168</c:v>
                </c:pt>
                <c:pt idx="660">
                  <c:v>0.224</c:v>
                </c:pt>
                <c:pt idx="661">
                  <c:v>0.209</c:v>
                </c:pt>
                <c:pt idx="662">
                  <c:v>0.182</c:v>
                </c:pt>
                <c:pt idx="663">
                  <c:v>0.194</c:v>
                </c:pt>
                <c:pt idx="664">
                  <c:v>0.164</c:v>
                </c:pt>
                <c:pt idx="665">
                  <c:v>0.145</c:v>
                </c:pt>
                <c:pt idx="666">
                  <c:v>0.264</c:v>
                </c:pt>
                <c:pt idx="667">
                  <c:v>0.22</c:v>
                </c:pt>
                <c:pt idx="668">
                  <c:v>0.217</c:v>
                </c:pt>
                <c:pt idx="669">
                  <c:v>0.148</c:v>
                </c:pt>
                <c:pt idx="670">
                  <c:v>0.068</c:v>
                </c:pt>
                <c:pt idx="671">
                  <c:v>0.228</c:v>
                </c:pt>
                <c:pt idx="672">
                  <c:v>0.246</c:v>
                </c:pt>
                <c:pt idx="673">
                  <c:v>0.242</c:v>
                </c:pt>
                <c:pt idx="674">
                  <c:v>0.146</c:v>
                </c:pt>
                <c:pt idx="675">
                  <c:v>0.168</c:v>
                </c:pt>
                <c:pt idx="676">
                  <c:v>0.185</c:v>
                </c:pt>
                <c:pt idx="677">
                  <c:v>0.209</c:v>
                </c:pt>
                <c:pt idx="678">
                  <c:v>0.194</c:v>
                </c:pt>
                <c:pt idx="679">
                  <c:v>0.196</c:v>
                </c:pt>
                <c:pt idx="680">
                  <c:v>0.166</c:v>
                </c:pt>
                <c:pt idx="681">
                  <c:v>0.146</c:v>
                </c:pt>
                <c:pt idx="682">
                  <c:v>0.259</c:v>
                </c:pt>
                <c:pt idx="683">
                  <c:v>0.222</c:v>
                </c:pt>
                <c:pt idx="684">
                  <c:v>0.198</c:v>
                </c:pt>
                <c:pt idx="685">
                  <c:v>0.148</c:v>
                </c:pt>
                <c:pt idx="686">
                  <c:v>0.085</c:v>
                </c:pt>
                <c:pt idx="687">
                  <c:v>0.129</c:v>
                </c:pt>
                <c:pt idx="688">
                  <c:v>0.191</c:v>
                </c:pt>
                <c:pt idx="689">
                  <c:v>0.187</c:v>
                </c:pt>
                <c:pt idx="690">
                  <c:v>0.145</c:v>
                </c:pt>
                <c:pt idx="691">
                  <c:v>0.173</c:v>
                </c:pt>
                <c:pt idx="692">
                  <c:v>0.195</c:v>
                </c:pt>
                <c:pt idx="693">
                  <c:v>0.26</c:v>
                </c:pt>
                <c:pt idx="694">
                  <c:v>0.175</c:v>
                </c:pt>
                <c:pt idx="695">
                  <c:v>0.243</c:v>
                </c:pt>
                <c:pt idx="696">
                  <c:v>0.112</c:v>
                </c:pt>
                <c:pt idx="697">
                  <c:v>0.248</c:v>
                </c:pt>
                <c:pt idx="698">
                  <c:v>0.154</c:v>
                </c:pt>
                <c:pt idx="699">
                  <c:v>0.144</c:v>
                </c:pt>
                <c:pt idx="700">
                  <c:v>0.157</c:v>
                </c:pt>
                <c:pt idx="701">
                  <c:v>0.152</c:v>
                </c:pt>
                <c:pt idx="702">
                  <c:v>0.165</c:v>
                </c:pt>
                <c:pt idx="703">
                  <c:v>0.204</c:v>
                </c:pt>
                <c:pt idx="704">
                  <c:v>0.277</c:v>
                </c:pt>
                <c:pt idx="705">
                  <c:v>0.07</c:v>
                </c:pt>
                <c:pt idx="706">
                  <c:v>0.155</c:v>
                </c:pt>
                <c:pt idx="707">
                  <c:v>0.093</c:v>
                </c:pt>
                <c:pt idx="708">
                  <c:v>0.05</c:v>
                </c:pt>
                <c:pt idx="709">
                  <c:v>0.053</c:v>
                </c:pt>
                <c:pt idx="710">
                  <c:v>0.043</c:v>
                </c:pt>
                <c:pt idx="711">
                  <c:v>0.072</c:v>
                </c:pt>
                <c:pt idx="712">
                  <c:v>0.054</c:v>
                </c:pt>
                <c:pt idx="713">
                  <c:v>0.128</c:v>
                </c:pt>
                <c:pt idx="714">
                  <c:v>0.039</c:v>
                </c:pt>
                <c:pt idx="715">
                  <c:v>0.217</c:v>
                </c:pt>
                <c:pt idx="716">
                  <c:v>0.068</c:v>
                </c:pt>
                <c:pt idx="717">
                  <c:v>0.269</c:v>
                </c:pt>
                <c:pt idx="718">
                  <c:v>0.209</c:v>
                </c:pt>
                <c:pt idx="719">
                  <c:v>0.154</c:v>
                </c:pt>
                <c:pt idx="720">
                  <c:v>0.131</c:v>
                </c:pt>
                <c:pt idx="721">
                  <c:v>0.15</c:v>
                </c:pt>
                <c:pt idx="722">
                  <c:v>0.159</c:v>
                </c:pt>
                <c:pt idx="723">
                  <c:v>0.123</c:v>
                </c:pt>
                <c:pt idx="724">
                  <c:v>0.108</c:v>
                </c:pt>
                <c:pt idx="725">
                  <c:v>0.193</c:v>
                </c:pt>
                <c:pt idx="726">
                  <c:v>0.291</c:v>
                </c:pt>
                <c:pt idx="727">
                  <c:v>0.169</c:v>
                </c:pt>
                <c:pt idx="728">
                  <c:v>0.149</c:v>
                </c:pt>
                <c:pt idx="729">
                  <c:v>0.166</c:v>
                </c:pt>
                <c:pt idx="730">
                  <c:v>0.172</c:v>
                </c:pt>
                <c:pt idx="731">
                  <c:v>0.133</c:v>
                </c:pt>
                <c:pt idx="732">
                  <c:v>0.247</c:v>
                </c:pt>
                <c:pt idx="733">
                  <c:v>0.336</c:v>
                </c:pt>
                <c:pt idx="734">
                  <c:v>0.199</c:v>
                </c:pt>
                <c:pt idx="735">
                  <c:v>0.163</c:v>
                </c:pt>
                <c:pt idx="736">
                  <c:v>0.185</c:v>
                </c:pt>
                <c:pt idx="737">
                  <c:v>0.179</c:v>
                </c:pt>
                <c:pt idx="738">
                  <c:v>0.206</c:v>
                </c:pt>
                <c:pt idx="739">
                  <c:v>0.18</c:v>
                </c:pt>
                <c:pt idx="740">
                  <c:v>0.264</c:v>
                </c:pt>
                <c:pt idx="741">
                  <c:v>0.164</c:v>
                </c:pt>
                <c:pt idx="742">
                  <c:v>0.181</c:v>
                </c:pt>
                <c:pt idx="743">
                  <c:v>0.159</c:v>
                </c:pt>
                <c:pt idx="744">
                  <c:v>0.205</c:v>
                </c:pt>
                <c:pt idx="745">
                  <c:v>0.228</c:v>
                </c:pt>
                <c:pt idx="746">
                  <c:v>0.105</c:v>
                </c:pt>
                <c:pt idx="747">
                  <c:v>0.173</c:v>
                </c:pt>
                <c:pt idx="748">
                  <c:v>0.223</c:v>
                </c:pt>
                <c:pt idx="749">
                  <c:v>0.182</c:v>
                </c:pt>
                <c:pt idx="750">
                  <c:v>0.268</c:v>
                </c:pt>
                <c:pt idx="751">
                  <c:v>0.121</c:v>
                </c:pt>
                <c:pt idx="752">
                  <c:v>0.135</c:v>
                </c:pt>
                <c:pt idx="753">
                  <c:v>0.144</c:v>
                </c:pt>
                <c:pt idx="754">
                  <c:v>0.339</c:v>
                </c:pt>
                <c:pt idx="755">
                  <c:v>0.117</c:v>
                </c:pt>
                <c:pt idx="756">
                  <c:v>0.058</c:v>
                </c:pt>
                <c:pt idx="757">
                  <c:v>0.081</c:v>
                </c:pt>
                <c:pt idx="758">
                  <c:v>0.026</c:v>
                </c:pt>
                <c:pt idx="759">
                  <c:v>0.04</c:v>
                </c:pt>
                <c:pt idx="760">
                  <c:v>0.042</c:v>
                </c:pt>
                <c:pt idx="761">
                  <c:v>0.063</c:v>
                </c:pt>
                <c:pt idx="762">
                  <c:v>0.038</c:v>
                </c:pt>
                <c:pt idx="763">
                  <c:v>0.05</c:v>
                </c:pt>
                <c:pt idx="764">
                  <c:v>0.053</c:v>
                </c:pt>
                <c:pt idx="765">
                  <c:v>0.087</c:v>
                </c:pt>
                <c:pt idx="766">
                  <c:v>0.06</c:v>
                </c:pt>
                <c:pt idx="767">
                  <c:v>0.058</c:v>
                </c:pt>
                <c:pt idx="768">
                  <c:v>0.175</c:v>
                </c:pt>
                <c:pt idx="769">
                  <c:v>0.109</c:v>
                </c:pt>
                <c:pt idx="770">
                  <c:v>0.2</c:v>
                </c:pt>
                <c:pt idx="771">
                  <c:v>0.139</c:v>
                </c:pt>
                <c:pt idx="772">
                  <c:v>0.154</c:v>
                </c:pt>
                <c:pt idx="773">
                  <c:v>0.195</c:v>
                </c:pt>
                <c:pt idx="774">
                  <c:v>0.154</c:v>
                </c:pt>
                <c:pt idx="775">
                  <c:v>0.267</c:v>
                </c:pt>
                <c:pt idx="776">
                  <c:v>0.174</c:v>
                </c:pt>
                <c:pt idx="777">
                  <c:v>0.139</c:v>
                </c:pt>
                <c:pt idx="778">
                  <c:v>0.129</c:v>
                </c:pt>
                <c:pt idx="779">
                  <c:v>0.153</c:v>
                </c:pt>
                <c:pt idx="780">
                  <c:v>0.095</c:v>
                </c:pt>
                <c:pt idx="781">
                  <c:v>0.121</c:v>
                </c:pt>
                <c:pt idx="782">
                  <c:v>0.146</c:v>
                </c:pt>
                <c:pt idx="783">
                  <c:v>0.139</c:v>
                </c:pt>
                <c:pt idx="784">
                  <c:v>0.126</c:v>
                </c:pt>
                <c:pt idx="785">
                  <c:v>0.136</c:v>
                </c:pt>
                <c:pt idx="786">
                  <c:v>0.168</c:v>
                </c:pt>
                <c:pt idx="787">
                  <c:v>0.091</c:v>
                </c:pt>
                <c:pt idx="788">
                  <c:v>0.232</c:v>
                </c:pt>
                <c:pt idx="789">
                  <c:v>0.134</c:v>
                </c:pt>
                <c:pt idx="790">
                  <c:v>0.038</c:v>
                </c:pt>
                <c:pt idx="791">
                  <c:v>0.108</c:v>
                </c:pt>
                <c:pt idx="792">
                  <c:v>0.051</c:v>
                </c:pt>
                <c:pt idx="793">
                  <c:v>0.148</c:v>
                </c:pt>
                <c:pt idx="794">
                  <c:v>0.263</c:v>
                </c:pt>
                <c:pt idx="795">
                  <c:v>0.111</c:v>
                </c:pt>
                <c:pt idx="796">
                  <c:v>0.226</c:v>
                </c:pt>
                <c:pt idx="797">
                  <c:v>0.234</c:v>
                </c:pt>
                <c:pt idx="798">
                  <c:v>0.143</c:v>
                </c:pt>
                <c:pt idx="799">
                  <c:v>0.174</c:v>
                </c:pt>
                <c:pt idx="800">
                  <c:v>0.163</c:v>
                </c:pt>
                <c:pt idx="801">
                  <c:v>0.137</c:v>
                </c:pt>
                <c:pt idx="802">
                  <c:v>0.159</c:v>
                </c:pt>
                <c:pt idx="803">
                  <c:v>0.124</c:v>
                </c:pt>
                <c:pt idx="804">
                  <c:v>0.055</c:v>
                </c:pt>
                <c:pt idx="805">
                  <c:v>0.18</c:v>
                </c:pt>
                <c:pt idx="806">
                  <c:v>0.198</c:v>
                </c:pt>
                <c:pt idx="807">
                  <c:v>0.204</c:v>
                </c:pt>
                <c:pt idx="808">
                  <c:v>0.298</c:v>
                </c:pt>
                <c:pt idx="809">
                  <c:v>0.179</c:v>
                </c:pt>
                <c:pt idx="810">
                  <c:v>0.282</c:v>
                </c:pt>
                <c:pt idx="811">
                  <c:v>0.106</c:v>
                </c:pt>
                <c:pt idx="812">
                  <c:v>0.207</c:v>
                </c:pt>
                <c:pt idx="813">
                  <c:v>0.238</c:v>
                </c:pt>
                <c:pt idx="814">
                  <c:v>0.154</c:v>
                </c:pt>
                <c:pt idx="815">
                  <c:v>0.184</c:v>
                </c:pt>
                <c:pt idx="816">
                  <c:v>0.126</c:v>
                </c:pt>
                <c:pt idx="817">
                  <c:v>0.139</c:v>
                </c:pt>
                <c:pt idx="818">
                  <c:v>0.205</c:v>
                </c:pt>
                <c:pt idx="819">
                  <c:v>0.148</c:v>
                </c:pt>
                <c:pt idx="820">
                  <c:v>0.044</c:v>
                </c:pt>
                <c:pt idx="821">
                  <c:v>0.127</c:v>
                </c:pt>
                <c:pt idx="822">
                  <c:v>0.219</c:v>
                </c:pt>
                <c:pt idx="823">
                  <c:v>0.221</c:v>
                </c:pt>
                <c:pt idx="824">
                  <c:v>0.31</c:v>
                </c:pt>
                <c:pt idx="825">
                  <c:v>0.163</c:v>
                </c:pt>
                <c:pt idx="826">
                  <c:v>0.278</c:v>
                </c:pt>
                <c:pt idx="827">
                  <c:v>0.113</c:v>
                </c:pt>
                <c:pt idx="828">
                  <c:v>0.235</c:v>
                </c:pt>
                <c:pt idx="829">
                  <c:v>0.141</c:v>
                </c:pt>
                <c:pt idx="830">
                  <c:v>0.13</c:v>
                </c:pt>
                <c:pt idx="831">
                  <c:v>0.193</c:v>
                </c:pt>
                <c:pt idx="832">
                  <c:v>0.131</c:v>
                </c:pt>
                <c:pt idx="833">
                  <c:v>0.132</c:v>
                </c:pt>
                <c:pt idx="834">
                  <c:v>0.16</c:v>
                </c:pt>
                <c:pt idx="835">
                  <c:v>0.186</c:v>
                </c:pt>
                <c:pt idx="836">
                  <c:v>0.052</c:v>
                </c:pt>
                <c:pt idx="837">
                  <c:v>0.157</c:v>
                </c:pt>
                <c:pt idx="838">
                  <c:v>0.203</c:v>
                </c:pt>
                <c:pt idx="839">
                  <c:v>0.133</c:v>
                </c:pt>
                <c:pt idx="840">
                  <c:v>0.133</c:v>
                </c:pt>
                <c:pt idx="841">
                  <c:v>0.197</c:v>
                </c:pt>
                <c:pt idx="842">
                  <c:v>0.186</c:v>
                </c:pt>
                <c:pt idx="843">
                  <c:v>0.032</c:v>
                </c:pt>
                <c:pt idx="844">
                  <c:v>0.117</c:v>
                </c:pt>
                <c:pt idx="845">
                  <c:v>0.125</c:v>
                </c:pt>
                <c:pt idx="846">
                  <c:v>0.216</c:v>
                </c:pt>
                <c:pt idx="847">
                  <c:v>0.19</c:v>
                </c:pt>
                <c:pt idx="848">
                  <c:v>0.16</c:v>
                </c:pt>
                <c:pt idx="849">
                  <c:v>0.038</c:v>
                </c:pt>
                <c:pt idx="850">
                  <c:v>0.139</c:v>
                </c:pt>
                <c:pt idx="851">
                  <c:v>0.09</c:v>
                </c:pt>
                <c:pt idx="852">
                  <c:v>0.136</c:v>
                </c:pt>
                <c:pt idx="853">
                  <c:v>0.172</c:v>
                </c:pt>
                <c:pt idx="854">
                  <c:v>0.187</c:v>
                </c:pt>
                <c:pt idx="855">
                  <c:v>0.113</c:v>
                </c:pt>
                <c:pt idx="856">
                  <c:v>0.099</c:v>
                </c:pt>
                <c:pt idx="857">
                  <c:v>0.137</c:v>
                </c:pt>
                <c:pt idx="858">
                  <c:v>0.204</c:v>
                </c:pt>
                <c:pt idx="859">
                  <c:v>0.139</c:v>
                </c:pt>
                <c:pt idx="860">
                  <c:v>0.118</c:v>
                </c:pt>
                <c:pt idx="861">
                  <c:v>0.182</c:v>
                </c:pt>
                <c:pt idx="862">
                  <c:v>0.281</c:v>
                </c:pt>
                <c:pt idx="863">
                  <c:v>0.107</c:v>
                </c:pt>
                <c:pt idx="864">
                  <c:v>0.135</c:v>
                </c:pt>
                <c:pt idx="865">
                  <c:v>0.125</c:v>
                </c:pt>
                <c:pt idx="866">
                  <c:v>0.083</c:v>
                </c:pt>
                <c:pt idx="867">
                  <c:v>0.086</c:v>
                </c:pt>
                <c:pt idx="868">
                  <c:v>0.146</c:v>
                </c:pt>
                <c:pt idx="869">
                  <c:v>0.167</c:v>
                </c:pt>
                <c:pt idx="870">
                  <c:v>0.197</c:v>
                </c:pt>
                <c:pt idx="871">
                  <c:v>0.112</c:v>
                </c:pt>
                <c:pt idx="872">
                  <c:v>0.093</c:v>
                </c:pt>
                <c:pt idx="873">
                  <c:v>0.131</c:v>
                </c:pt>
                <c:pt idx="874">
                  <c:v>0.157</c:v>
                </c:pt>
                <c:pt idx="875">
                  <c:v>0.154</c:v>
                </c:pt>
                <c:pt idx="876">
                  <c:v>0.09</c:v>
                </c:pt>
                <c:pt idx="877">
                  <c:v>0.21</c:v>
                </c:pt>
                <c:pt idx="878">
                  <c:v>0.124</c:v>
                </c:pt>
                <c:pt idx="879">
                  <c:v>0.033</c:v>
                </c:pt>
                <c:pt idx="880">
                  <c:v>0.108</c:v>
                </c:pt>
                <c:pt idx="881">
                  <c:v>0.17</c:v>
                </c:pt>
                <c:pt idx="882">
                  <c:v>0.114</c:v>
                </c:pt>
                <c:pt idx="883">
                  <c:v>0.247</c:v>
                </c:pt>
                <c:pt idx="884">
                  <c:v>0.128</c:v>
                </c:pt>
                <c:pt idx="885">
                  <c:v>0.21</c:v>
                </c:pt>
                <c:pt idx="886">
                  <c:v>0.102</c:v>
                </c:pt>
                <c:pt idx="887">
                  <c:v>0.22</c:v>
                </c:pt>
                <c:pt idx="888">
                  <c:v>0.163</c:v>
                </c:pt>
                <c:pt idx="889">
                  <c:v>0.172</c:v>
                </c:pt>
                <c:pt idx="890">
                  <c:v>0.078</c:v>
                </c:pt>
                <c:pt idx="891">
                  <c:v>0.139</c:v>
                </c:pt>
                <c:pt idx="892">
                  <c:v>0.206</c:v>
                </c:pt>
                <c:pt idx="893">
                  <c:v>0.088</c:v>
                </c:pt>
                <c:pt idx="894">
                  <c:v>0.119</c:v>
                </c:pt>
                <c:pt idx="895">
                  <c:v>0.208</c:v>
                </c:pt>
                <c:pt idx="896">
                  <c:v>0.11</c:v>
                </c:pt>
                <c:pt idx="897">
                  <c:v>0.212</c:v>
                </c:pt>
                <c:pt idx="898">
                  <c:v>0.301</c:v>
                </c:pt>
                <c:pt idx="899">
                  <c:v>0.182</c:v>
                </c:pt>
                <c:pt idx="900">
                  <c:v>0.074</c:v>
                </c:pt>
                <c:pt idx="901">
                  <c:v>0.154</c:v>
                </c:pt>
                <c:pt idx="902">
                  <c:v>0.198</c:v>
                </c:pt>
                <c:pt idx="903">
                  <c:v>0.083</c:v>
                </c:pt>
                <c:pt idx="904">
                  <c:v>0.127</c:v>
                </c:pt>
                <c:pt idx="905">
                  <c:v>0.219</c:v>
                </c:pt>
                <c:pt idx="906">
                  <c:v>0.161</c:v>
                </c:pt>
                <c:pt idx="907">
                  <c:v>0.163</c:v>
                </c:pt>
                <c:pt idx="908">
                  <c:v>0.121</c:v>
                </c:pt>
                <c:pt idx="909">
                  <c:v>0.112</c:v>
                </c:pt>
                <c:pt idx="910">
                  <c:v>0.11</c:v>
                </c:pt>
                <c:pt idx="911">
                  <c:v>0.17</c:v>
                </c:pt>
                <c:pt idx="912">
                  <c:v>0.168</c:v>
                </c:pt>
                <c:pt idx="913">
                  <c:v>0.131</c:v>
                </c:pt>
                <c:pt idx="914">
                  <c:v>0.199</c:v>
                </c:pt>
                <c:pt idx="915">
                  <c:v>0.175</c:v>
                </c:pt>
                <c:pt idx="916">
                  <c:v>0.157</c:v>
                </c:pt>
                <c:pt idx="917">
                  <c:v>0.114</c:v>
                </c:pt>
                <c:pt idx="918">
                  <c:v>0.186</c:v>
                </c:pt>
                <c:pt idx="919">
                  <c:v>0.157</c:v>
                </c:pt>
                <c:pt idx="920">
                  <c:v>0.089</c:v>
                </c:pt>
                <c:pt idx="921">
                  <c:v>0.126</c:v>
                </c:pt>
                <c:pt idx="922">
                  <c:v>0.095</c:v>
                </c:pt>
                <c:pt idx="923">
                  <c:v>0.16</c:v>
                </c:pt>
                <c:pt idx="924">
                  <c:v>0.179</c:v>
                </c:pt>
                <c:pt idx="925">
                  <c:v>0.124</c:v>
                </c:pt>
                <c:pt idx="926">
                  <c:v>0.191</c:v>
                </c:pt>
                <c:pt idx="927">
                  <c:v>0.133</c:v>
                </c:pt>
                <c:pt idx="928">
                  <c:v>0.202</c:v>
                </c:pt>
                <c:pt idx="929">
                  <c:v>0.15</c:v>
                </c:pt>
                <c:pt idx="930">
                  <c:v>0.123</c:v>
                </c:pt>
                <c:pt idx="931">
                  <c:v>0.138</c:v>
                </c:pt>
                <c:pt idx="932">
                  <c:v>0.126</c:v>
                </c:pt>
                <c:pt idx="933">
                  <c:v>0.084</c:v>
                </c:pt>
                <c:pt idx="934">
                  <c:v>0.13</c:v>
                </c:pt>
                <c:pt idx="935">
                  <c:v>0.26</c:v>
                </c:pt>
                <c:pt idx="936">
                  <c:v>0.255</c:v>
                </c:pt>
                <c:pt idx="937">
                  <c:v>0.156</c:v>
                </c:pt>
                <c:pt idx="938">
                  <c:v>0.189</c:v>
                </c:pt>
                <c:pt idx="939">
                  <c:v>0.279</c:v>
                </c:pt>
                <c:pt idx="940">
                  <c:v>0.175</c:v>
                </c:pt>
                <c:pt idx="941">
                  <c:v>0.168</c:v>
                </c:pt>
                <c:pt idx="942">
                  <c:v>0.123</c:v>
                </c:pt>
                <c:pt idx="943">
                  <c:v>0.126</c:v>
                </c:pt>
                <c:pt idx="945">
                  <c:v>0.121</c:v>
                </c:pt>
                <c:pt idx="946">
                  <c:v>0.179</c:v>
                </c:pt>
                <c:pt idx="947">
                  <c:v>0.189</c:v>
                </c:pt>
                <c:pt idx="948">
                  <c:v>0.17</c:v>
                </c:pt>
                <c:pt idx="949">
                  <c:v>0.134</c:v>
                </c:pt>
                <c:pt idx="950">
                  <c:v>0.181</c:v>
                </c:pt>
                <c:pt idx="951">
                  <c:v>0.189</c:v>
                </c:pt>
                <c:pt idx="952">
                  <c:v>0.143</c:v>
                </c:pt>
                <c:pt idx="953">
                  <c:v>0.177</c:v>
                </c:pt>
                <c:pt idx="954">
                  <c:v>0.101</c:v>
                </c:pt>
                <c:pt idx="955">
                  <c:v>0.1</c:v>
                </c:pt>
                <c:pt idx="956">
                  <c:v>0.04</c:v>
                </c:pt>
                <c:pt idx="957">
                  <c:v>0.121</c:v>
                </c:pt>
                <c:pt idx="958">
                  <c:v>0.128</c:v>
                </c:pt>
                <c:pt idx="959">
                  <c:v>0.108</c:v>
                </c:pt>
                <c:pt idx="960">
                  <c:v>0.029</c:v>
                </c:pt>
                <c:pt idx="961">
                  <c:v>0.252</c:v>
                </c:pt>
                <c:pt idx="962">
                  <c:v>0.156</c:v>
                </c:pt>
                <c:pt idx="963">
                  <c:v>0.252</c:v>
                </c:pt>
                <c:pt idx="964">
                  <c:v>0.259</c:v>
                </c:pt>
                <c:pt idx="965">
                  <c:v>0.116</c:v>
                </c:pt>
                <c:pt idx="966">
                  <c:v>0.23</c:v>
                </c:pt>
                <c:pt idx="967">
                  <c:v>0.193</c:v>
                </c:pt>
                <c:pt idx="968">
                  <c:v>0.138</c:v>
                </c:pt>
                <c:pt idx="969">
                  <c:v>0.122</c:v>
                </c:pt>
                <c:pt idx="970">
                  <c:v>0.189</c:v>
                </c:pt>
                <c:pt idx="971">
                  <c:v>0.112</c:v>
                </c:pt>
                <c:pt idx="972">
                  <c:v>0.162</c:v>
                </c:pt>
                <c:pt idx="973">
                  <c:v>0.135</c:v>
                </c:pt>
                <c:pt idx="974">
                  <c:v>0.08</c:v>
                </c:pt>
                <c:pt idx="975">
                  <c:v>0.129</c:v>
                </c:pt>
                <c:pt idx="976">
                  <c:v>0.246</c:v>
                </c:pt>
                <c:pt idx="977">
                  <c:v>0.139</c:v>
                </c:pt>
                <c:pt idx="978">
                  <c:v>0.261</c:v>
                </c:pt>
                <c:pt idx="979">
                  <c:v>0.159</c:v>
                </c:pt>
                <c:pt idx="980">
                  <c:v>0.122</c:v>
                </c:pt>
                <c:pt idx="981">
                  <c:v>0.121</c:v>
                </c:pt>
                <c:pt idx="982">
                  <c:v>0.207</c:v>
                </c:pt>
                <c:pt idx="983">
                  <c:v>0.143</c:v>
                </c:pt>
                <c:pt idx="984">
                  <c:v>0.147</c:v>
                </c:pt>
                <c:pt idx="985">
                  <c:v>0.109</c:v>
                </c:pt>
                <c:pt idx="986">
                  <c:v>0.158</c:v>
                </c:pt>
                <c:pt idx="987">
                  <c:v>0.179</c:v>
                </c:pt>
                <c:pt idx="988">
                  <c:v>0.358</c:v>
                </c:pt>
                <c:pt idx="989">
                  <c:v>0.182</c:v>
                </c:pt>
                <c:pt idx="990">
                  <c:v>0.173</c:v>
                </c:pt>
                <c:pt idx="991">
                  <c:v>0.158</c:v>
                </c:pt>
                <c:pt idx="992">
                  <c:v>0.186</c:v>
                </c:pt>
                <c:pt idx="993">
                  <c:v>0.287</c:v>
                </c:pt>
                <c:pt idx="994">
                  <c:v>0.18</c:v>
                </c:pt>
                <c:pt idx="995">
                  <c:v>0.208</c:v>
                </c:pt>
                <c:pt idx="996">
                  <c:v>0.22</c:v>
                </c:pt>
                <c:pt idx="997">
                  <c:v>0.223</c:v>
                </c:pt>
                <c:pt idx="998">
                  <c:v>0.316</c:v>
                </c:pt>
                <c:pt idx="999">
                  <c:v>0.167</c:v>
                </c:pt>
                <c:pt idx="1000">
                  <c:v>0.217</c:v>
                </c:pt>
                <c:pt idx="1001">
                  <c:v>0.185</c:v>
                </c:pt>
                <c:pt idx="1002">
                  <c:v>0.139</c:v>
                </c:pt>
                <c:pt idx="1003">
                  <c:v>0.18</c:v>
                </c:pt>
                <c:pt idx="1004">
                  <c:v>0.114</c:v>
                </c:pt>
                <c:pt idx="1005">
                  <c:v>0.234</c:v>
                </c:pt>
                <c:pt idx="1006">
                  <c:v>0.127</c:v>
                </c:pt>
                <c:pt idx="1007">
                  <c:v>0.132</c:v>
                </c:pt>
                <c:pt idx="1008">
                  <c:v>0.238</c:v>
                </c:pt>
                <c:pt idx="1009">
                  <c:v>0.151</c:v>
                </c:pt>
                <c:pt idx="1010">
                  <c:v>0.169</c:v>
                </c:pt>
                <c:pt idx="1011">
                  <c:v>0.116</c:v>
                </c:pt>
                <c:pt idx="1012">
                  <c:v>0.17</c:v>
                </c:pt>
                <c:pt idx="1013">
                  <c:v>0.172</c:v>
                </c:pt>
                <c:pt idx="1014">
                  <c:v>0.184</c:v>
                </c:pt>
                <c:pt idx="1015">
                  <c:v>0.122</c:v>
                </c:pt>
                <c:pt idx="1016">
                  <c:v>0.251</c:v>
                </c:pt>
                <c:pt idx="1017">
                  <c:v>0.369</c:v>
                </c:pt>
                <c:pt idx="1018">
                  <c:v>0.168</c:v>
                </c:pt>
                <c:pt idx="1019">
                  <c:v>0.232</c:v>
                </c:pt>
                <c:pt idx="1020">
                  <c:v>0.13</c:v>
                </c:pt>
                <c:pt idx="1021">
                  <c:v>0.205</c:v>
                </c:pt>
                <c:pt idx="1022">
                  <c:v>0.168</c:v>
                </c:pt>
                <c:pt idx="1023">
                  <c:v>0.188</c:v>
                </c:pt>
                <c:pt idx="1024">
                  <c:v>0.164</c:v>
                </c:pt>
                <c:pt idx="1025">
                  <c:v>0.157</c:v>
                </c:pt>
                <c:pt idx="1026">
                  <c:v>0.211</c:v>
                </c:pt>
                <c:pt idx="1027">
                  <c:v>0.108</c:v>
                </c:pt>
                <c:pt idx="1028">
                  <c:v>0.13</c:v>
                </c:pt>
                <c:pt idx="1029">
                  <c:v>0.119</c:v>
                </c:pt>
                <c:pt idx="1030">
                  <c:v>0.181</c:v>
                </c:pt>
                <c:pt idx="1031">
                  <c:v>0.199</c:v>
                </c:pt>
                <c:pt idx="1032">
                  <c:v>0.095</c:v>
                </c:pt>
                <c:pt idx="1033">
                  <c:v>0.094</c:v>
                </c:pt>
                <c:pt idx="1034">
                  <c:v>0.082</c:v>
                </c:pt>
                <c:pt idx="1035">
                  <c:v>0.1</c:v>
                </c:pt>
                <c:pt idx="1036">
                  <c:v>0.086</c:v>
                </c:pt>
                <c:pt idx="1037">
                  <c:v>0.161</c:v>
                </c:pt>
                <c:pt idx="1038">
                  <c:v>0.147</c:v>
                </c:pt>
                <c:pt idx="1039">
                  <c:v>0.075</c:v>
                </c:pt>
                <c:pt idx="1040">
                  <c:v>0.143</c:v>
                </c:pt>
                <c:pt idx="1041">
                  <c:v>0.109</c:v>
                </c:pt>
                <c:pt idx="1042">
                  <c:v>0.105</c:v>
                </c:pt>
                <c:pt idx="1043">
                  <c:v>0.213</c:v>
                </c:pt>
                <c:pt idx="1044">
                  <c:v>0.303</c:v>
                </c:pt>
                <c:pt idx="1045">
                  <c:v>0.41</c:v>
                </c:pt>
                <c:pt idx="1046">
                  <c:v>0.23</c:v>
                </c:pt>
                <c:pt idx="1047">
                  <c:v>0.196</c:v>
                </c:pt>
                <c:pt idx="1048">
                  <c:v>0.102</c:v>
                </c:pt>
                <c:pt idx="1049">
                  <c:v>0.202</c:v>
                </c:pt>
                <c:pt idx="1050">
                  <c:v>0.237</c:v>
                </c:pt>
                <c:pt idx="1051">
                  <c:v>0.153</c:v>
                </c:pt>
                <c:pt idx="1052">
                  <c:v>0.151</c:v>
                </c:pt>
                <c:pt idx="1053">
                  <c:v>0.146</c:v>
                </c:pt>
                <c:pt idx="1054">
                  <c:v>0.132</c:v>
                </c:pt>
                <c:pt idx="1055">
                  <c:v>0.166</c:v>
                </c:pt>
                <c:pt idx="1056">
                  <c:v>0.181</c:v>
                </c:pt>
                <c:pt idx="1057">
                  <c:v>0.102</c:v>
                </c:pt>
                <c:pt idx="1058">
                  <c:v>0.255</c:v>
                </c:pt>
                <c:pt idx="1059">
                  <c:v>0.166</c:v>
                </c:pt>
                <c:pt idx="1060">
                  <c:v>0.223</c:v>
                </c:pt>
                <c:pt idx="1061">
                  <c:v>0.148</c:v>
                </c:pt>
                <c:pt idx="1062">
                  <c:v>0.179</c:v>
                </c:pt>
                <c:pt idx="1063">
                  <c:v>0.251</c:v>
                </c:pt>
                <c:pt idx="1064">
                  <c:v>0.136</c:v>
                </c:pt>
                <c:pt idx="1065">
                  <c:v>0.181</c:v>
                </c:pt>
                <c:pt idx="1066">
                  <c:v>0.462</c:v>
                </c:pt>
                <c:pt idx="1067">
                  <c:v>0.165</c:v>
                </c:pt>
                <c:pt idx="1068">
                  <c:v>0.162</c:v>
                </c:pt>
                <c:pt idx="1069">
                  <c:v>0.17</c:v>
                </c:pt>
                <c:pt idx="1070">
                  <c:v>0.194</c:v>
                </c:pt>
                <c:pt idx="1071">
                  <c:v>0.175</c:v>
                </c:pt>
                <c:pt idx="1072">
                  <c:v>0.152</c:v>
                </c:pt>
                <c:pt idx="1073">
                  <c:v>0.165</c:v>
                </c:pt>
                <c:pt idx="1074">
                  <c:v>0.232</c:v>
                </c:pt>
                <c:pt idx="1075">
                  <c:v>0.24</c:v>
                </c:pt>
                <c:pt idx="1076">
                  <c:v>0.284</c:v>
                </c:pt>
                <c:pt idx="1077">
                  <c:v>0.194</c:v>
                </c:pt>
                <c:pt idx="1078">
                  <c:v>0.194</c:v>
                </c:pt>
                <c:pt idx="1079">
                  <c:v>0.058</c:v>
                </c:pt>
                <c:pt idx="1080">
                  <c:v>0.077</c:v>
                </c:pt>
                <c:pt idx="1081">
                  <c:v>0.233</c:v>
                </c:pt>
                <c:pt idx="1082">
                  <c:v>0.255</c:v>
                </c:pt>
                <c:pt idx="1083">
                  <c:v>0.48</c:v>
                </c:pt>
                <c:pt idx="1084">
                  <c:v>0.217</c:v>
                </c:pt>
                <c:pt idx="1085">
                  <c:v>0.229</c:v>
                </c:pt>
                <c:pt idx="1086">
                  <c:v>0.265</c:v>
                </c:pt>
                <c:pt idx="1087">
                  <c:v>0.164</c:v>
                </c:pt>
                <c:pt idx="1088">
                  <c:v>0.292</c:v>
                </c:pt>
                <c:pt idx="1089">
                  <c:v>0.165</c:v>
                </c:pt>
                <c:pt idx="1090">
                  <c:v>0.182</c:v>
                </c:pt>
                <c:pt idx="1091">
                  <c:v>0.132</c:v>
                </c:pt>
                <c:pt idx="1092">
                  <c:v>0.114</c:v>
                </c:pt>
                <c:pt idx="1093">
                  <c:v>0.252</c:v>
                </c:pt>
                <c:pt idx="1094">
                  <c:v>0.126</c:v>
                </c:pt>
                <c:pt idx="1095">
                  <c:v>0.308</c:v>
                </c:pt>
                <c:pt idx="1096">
                  <c:v>0.242</c:v>
                </c:pt>
                <c:pt idx="1097">
                  <c:v>0.184</c:v>
                </c:pt>
                <c:pt idx="1098">
                  <c:v>0.257</c:v>
                </c:pt>
                <c:pt idx="1099">
                  <c:v>0.274</c:v>
                </c:pt>
                <c:pt idx="1100">
                  <c:v>0.284</c:v>
                </c:pt>
                <c:pt idx="1101">
                  <c:v>0.204</c:v>
                </c:pt>
                <c:pt idx="1102">
                  <c:v>0.342</c:v>
                </c:pt>
                <c:pt idx="1103">
                  <c:v>0.198</c:v>
                </c:pt>
                <c:pt idx="1104">
                  <c:v>0.124</c:v>
                </c:pt>
                <c:pt idx="1105">
                  <c:v>0.184</c:v>
                </c:pt>
                <c:pt idx="1106">
                  <c:v>0.184</c:v>
                </c:pt>
                <c:pt idx="1107">
                  <c:v>0.328</c:v>
                </c:pt>
                <c:pt idx="1108">
                  <c:v>0.154</c:v>
                </c:pt>
                <c:pt idx="1109">
                  <c:v>0.244</c:v>
                </c:pt>
                <c:pt idx="1110">
                  <c:v>0.145</c:v>
                </c:pt>
                <c:pt idx="1111">
                  <c:v>0.225</c:v>
                </c:pt>
                <c:pt idx="1112">
                  <c:v>0.243</c:v>
                </c:pt>
                <c:pt idx="1113">
                  <c:v>0.164</c:v>
                </c:pt>
                <c:pt idx="1114">
                  <c:v>0.293</c:v>
                </c:pt>
                <c:pt idx="1115">
                  <c:v>0.268</c:v>
                </c:pt>
                <c:pt idx="1116">
                  <c:v>0.311</c:v>
                </c:pt>
                <c:pt idx="1117">
                  <c:v>0.21</c:v>
                </c:pt>
                <c:pt idx="1118">
                  <c:v>0.245</c:v>
                </c:pt>
                <c:pt idx="1119">
                  <c:v>0.174</c:v>
                </c:pt>
                <c:pt idx="1120">
                  <c:v>0.29</c:v>
                </c:pt>
                <c:pt idx="1121">
                  <c:v>0.259</c:v>
                </c:pt>
                <c:pt idx="1122">
                  <c:v>0.364</c:v>
                </c:pt>
                <c:pt idx="1123">
                  <c:v>0.206</c:v>
                </c:pt>
                <c:pt idx="1124">
                  <c:v>0.253</c:v>
                </c:pt>
                <c:pt idx="1125">
                  <c:v>0.199</c:v>
                </c:pt>
                <c:pt idx="1126">
                  <c:v>0.14</c:v>
                </c:pt>
                <c:pt idx="1127">
                  <c:v>0.206</c:v>
                </c:pt>
                <c:pt idx="1128">
                  <c:v>0.178</c:v>
                </c:pt>
                <c:pt idx="1129">
                  <c:v>0.289</c:v>
                </c:pt>
                <c:pt idx="1130">
                  <c:v>0.136</c:v>
                </c:pt>
                <c:pt idx="1131">
                  <c:v>0.256</c:v>
                </c:pt>
                <c:pt idx="1132">
                  <c:v>0.16</c:v>
                </c:pt>
                <c:pt idx="1133">
                  <c:v>0.226</c:v>
                </c:pt>
                <c:pt idx="1134">
                  <c:v>0.177</c:v>
                </c:pt>
                <c:pt idx="1135">
                  <c:v>0.525</c:v>
                </c:pt>
                <c:pt idx="1136">
                  <c:v>0.253</c:v>
                </c:pt>
                <c:pt idx="1137">
                  <c:v>0.206</c:v>
                </c:pt>
                <c:pt idx="1138">
                  <c:v>0.2</c:v>
                </c:pt>
                <c:pt idx="1139">
                  <c:v>0.126</c:v>
                </c:pt>
                <c:pt idx="1140">
                  <c:v>0.143</c:v>
                </c:pt>
                <c:pt idx="1141">
                  <c:v>0.26</c:v>
                </c:pt>
                <c:pt idx="1142">
                  <c:v>0.215</c:v>
                </c:pt>
                <c:pt idx="1143">
                  <c:v>0.198</c:v>
                </c:pt>
                <c:pt idx="1144">
                  <c:v>0.288</c:v>
                </c:pt>
                <c:pt idx="1145">
                  <c:v>0.214</c:v>
                </c:pt>
                <c:pt idx="1146">
                  <c:v>0.254</c:v>
                </c:pt>
                <c:pt idx="1147">
                  <c:v>0.271</c:v>
                </c:pt>
                <c:pt idx="1148">
                  <c:v>0.226</c:v>
                </c:pt>
                <c:pt idx="1149">
                  <c:v>0.201</c:v>
                </c:pt>
                <c:pt idx="1150">
                  <c:v>0.177</c:v>
                </c:pt>
                <c:pt idx="1151">
                  <c:v>0.197</c:v>
                </c:pt>
                <c:pt idx="1152">
                  <c:v>0.174</c:v>
                </c:pt>
                <c:pt idx="1153">
                  <c:v>0.341</c:v>
                </c:pt>
                <c:pt idx="1154">
                  <c:v>0.137</c:v>
                </c:pt>
                <c:pt idx="1155">
                  <c:v>0.221</c:v>
                </c:pt>
                <c:pt idx="1156">
                  <c:v>0.37</c:v>
                </c:pt>
                <c:pt idx="1157">
                  <c:v>0.229</c:v>
                </c:pt>
                <c:pt idx="1158">
                  <c:v>0.188</c:v>
                </c:pt>
                <c:pt idx="1159">
                  <c:v>0.283</c:v>
                </c:pt>
                <c:pt idx="1160">
                  <c:v>0.222</c:v>
                </c:pt>
                <c:pt idx="1161">
                  <c:v>0.284</c:v>
                </c:pt>
                <c:pt idx="1162">
                  <c:v>0.23</c:v>
                </c:pt>
                <c:pt idx="1163">
                  <c:v>0.243</c:v>
                </c:pt>
                <c:pt idx="1164">
                  <c:v>0.231</c:v>
                </c:pt>
                <c:pt idx="1165">
                  <c:v>0.134</c:v>
                </c:pt>
                <c:pt idx="1166">
                  <c:v>0.124</c:v>
                </c:pt>
                <c:pt idx="1167">
                  <c:v>0.259</c:v>
                </c:pt>
                <c:pt idx="1168">
                  <c:v>0.195</c:v>
                </c:pt>
                <c:pt idx="1169">
                  <c:v>0.287</c:v>
                </c:pt>
                <c:pt idx="1170">
                  <c:v>0.203</c:v>
                </c:pt>
                <c:pt idx="1171">
                  <c:v>0.247</c:v>
                </c:pt>
                <c:pt idx="1172">
                  <c:v>0.219</c:v>
                </c:pt>
                <c:pt idx="1173">
                  <c:v>0.227</c:v>
                </c:pt>
                <c:pt idx="1174">
                  <c:v>0.194</c:v>
                </c:pt>
                <c:pt idx="1175">
                  <c:v>0.175</c:v>
                </c:pt>
                <c:pt idx="1176">
                  <c:v>0.176</c:v>
                </c:pt>
                <c:pt idx="1177">
                  <c:v>0.305</c:v>
                </c:pt>
                <c:pt idx="1178">
                  <c:v>0.195</c:v>
                </c:pt>
                <c:pt idx="1179">
                  <c:v>0.3</c:v>
                </c:pt>
                <c:pt idx="1180">
                  <c:v>0.152</c:v>
                </c:pt>
                <c:pt idx="1181">
                  <c:v>0.288</c:v>
                </c:pt>
                <c:pt idx="1182">
                  <c:v>0.211</c:v>
                </c:pt>
                <c:pt idx="1184">
                  <c:v>0.336</c:v>
                </c:pt>
                <c:pt idx="1185">
                  <c:v>0.211</c:v>
                </c:pt>
                <c:pt idx="1186">
                  <c:v>0.222</c:v>
                </c:pt>
                <c:pt idx="1187">
                  <c:v>0.168</c:v>
                </c:pt>
                <c:pt idx="1188">
                  <c:v>0.232</c:v>
                </c:pt>
                <c:pt idx="1189">
                  <c:v>0.209</c:v>
                </c:pt>
                <c:pt idx="1190">
                  <c:v>0.139</c:v>
                </c:pt>
                <c:pt idx="1191">
                  <c:v>0.347</c:v>
                </c:pt>
                <c:pt idx="1192">
                  <c:v>0.136</c:v>
                </c:pt>
                <c:pt idx="1193">
                  <c:v>0.202</c:v>
                </c:pt>
                <c:pt idx="1194">
                  <c:v>0.141</c:v>
                </c:pt>
                <c:pt idx="1195">
                  <c:v>0.204</c:v>
                </c:pt>
                <c:pt idx="1196">
                  <c:v>0.339</c:v>
                </c:pt>
                <c:pt idx="1197">
                  <c:v>0.178</c:v>
                </c:pt>
                <c:pt idx="1198">
                  <c:v>0.285</c:v>
                </c:pt>
                <c:pt idx="1199">
                  <c:v>0.199</c:v>
                </c:pt>
                <c:pt idx="1200">
                  <c:v>0.281</c:v>
                </c:pt>
                <c:pt idx="1201">
                  <c:v>0.231</c:v>
                </c:pt>
                <c:pt idx="1202">
                  <c:v>0.288</c:v>
                </c:pt>
                <c:pt idx="1203">
                  <c:v>0.17</c:v>
                </c:pt>
                <c:pt idx="1204">
                  <c:v>0.255</c:v>
                </c:pt>
                <c:pt idx="1205">
                  <c:v>0.214</c:v>
                </c:pt>
                <c:pt idx="1206">
                  <c:v>0.192</c:v>
                </c:pt>
                <c:pt idx="1207">
                  <c:v>0.3</c:v>
                </c:pt>
                <c:pt idx="1208">
                  <c:v>0.143</c:v>
                </c:pt>
                <c:pt idx="1209">
                  <c:v>0.215</c:v>
                </c:pt>
                <c:pt idx="1210">
                  <c:v>0.133</c:v>
                </c:pt>
                <c:pt idx="1211">
                  <c:v>0.142</c:v>
                </c:pt>
                <c:pt idx="1213">
                  <c:v>0.145</c:v>
                </c:pt>
                <c:pt idx="1214">
                  <c:v>0.279</c:v>
                </c:pt>
                <c:pt idx="1215">
                  <c:v>0.205</c:v>
                </c:pt>
                <c:pt idx="1216">
                  <c:v>0.319</c:v>
                </c:pt>
                <c:pt idx="1217">
                  <c:v>0.221</c:v>
                </c:pt>
                <c:pt idx="1218">
                  <c:v>0.284</c:v>
                </c:pt>
                <c:pt idx="1219">
                  <c:v>0.172</c:v>
                </c:pt>
                <c:pt idx="1220">
                  <c:v>0.284</c:v>
                </c:pt>
                <c:pt idx="1221">
                  <c:v>0.215</c:v>
                </c:pt>
                <c:pt idx="1222">
                  <c:v>0.176</c:v>
                </c:pt>
                <c:pt idx="1223">
                  <c:v>0.307</c:v>
                </c:pt>
                <c:pt idx="1224">
                  <c:v>0.144</c:v>
                </c:pt>
                <c:pt idx="1225">
                  <c:v>0.213</c:v>
                </c:pt>
                <c:pt idx="1226">
                  <c:v>0.13</c:v>
                </c:pt>
                <c:pt idx="1227">
                  <c:v>0.171</c:v>
                </c:pt>
                <c:pt idx="1228">
                  <c:v>0.422</c:v>
                </c:pt>
                <c:pt idx="1229">
                  <c:v>0.256</c:v>
                </c:pt>
                <c:pt idx="1230">
                  <c:v>0.172</c:v>
                </c:pt>
                <c:pt idx="1231">
                  <c:v>0.241</c:v>
                </c:pt>
                <c:pt idx="1232">
                  <c:v>0.076</c:v>
                </c:pt>
                <c:pt idx="1233">
                  <c:v>0.14</c:v>
                </c:pt>
                <c:pt idx="1234">
                  <c:v>0.16</c:v>
                </c:pt>
                <c:pt idx="1235">
                  <c:v>0.172</c:v>
                </c:pt>
                <c:pt idx="1236">
                  <c:v>0.389</c:v>
                </c:pt>
                <c:pt idx="1237">
                  <c:v>0.266</c:v>
                </c:pt>
                <c:pt idx="1238">
                  <c:v>0.197</c:v>
                </c:pt>
                <c:pt idx="1239">
                  <c:v>0.398</c:v>
                </c:pt>
                <c:pt idx="1240">
                  <c:v>0.434</c:v>
                </c:pt>
                <c:pt idx="1241">
                  <c:v>0.26</c:v>
                </c:pt>
                <c:pt idx="1242">
                  <c:v>0.136</c:v>
                </c:pt>
                <c:pt idx="1243">
                  <c:v>0.191</c:v>
                </c:pt>
                <c:pt idx="1244">
                  <c:v>0.146</c:v>
                </c:pt>
                <c:pt idx="1245">
                  <c:v>0.15</c:v>
                </c:pt>
                <c:pt idx="1246">
                  <c:v>0.175</c:v>
                </c:pt>
                <c:pt idx="1247">
                  <c:v>0.033</c:v>
                </c:pt>
                <c:pt idx="1248">
                  <c:v>0.012</c:v>
                </c:pt>
                <c:pt idx="1249">
                  <c:v>0.099</c:v>
                </c:pt>
                <c:pt idx="1250">
                  <c:v>0.023</c:v>
                </c:pt>
                <c:pt idx="1251">
                  <c:v>0.138</c:v>
                </c:pt>
                <c:pt idx="1252">
                  <c:v>0.034</c:v>
                </c:pt>
                <c:pt idx="1253">
                  <c:v>0.041</c:v>
                </c:pt>
                <c:pt idx="1254">
                  <c:v>0.097</c:v>
                </c:pt>
                <c:pt idx="1255">
                  <c:v>0.064</c:v>
                </c:pt>
                <c:pt idx="1256">
                  <c:v>0.07</c:v>
                </c:pt>
                <c:pt idx="1257">
                  <c:v>0.05</c:v>
                </c:pt>
                <c:pt idx="1258">
                  <c:v>0.045</c:v>
                </c:pt>
                <c:pt idx="1259">
                  <c:v>0.198</c:v>
                </c:pt>
                <c:pt idx="1260">
                  <c:v>0.132</c:v>
                </c:pt>
                <c:pt idx="1261">
                  <c:v>0.415</c:v>
                </c:pt>
                <c:pt idx="1262">
                  <c:v>0.206</c:v>
                </c:pt>
                <c:pt idx="1263">
                  <c:v>0.337</c:v>
                </c:pt>
                <c:pt idx="1264">
                  <c:v>0.769</c:v>
                </c:pt>
                <c:pt idx="1265">
                  <c:v>0.496</c:v>
                </c:pt>
                <c:pt idx="1266">
                  <c:v>0.235</c:v>
                </c:pt>
                <c:pt idx="1267">
                  <c:v>0.154</c:v>
                </c:pt>
                <c:pt idx="1268">
                  <c:v>0.34</c:v>
                </c:pt>
                <c:pt idx="1269">
                  <c:v>0.223</c:v>
                </c:pt>
                <c:pt idx="1270">
                  <c:v>0.206</c:v>
                </c:pt>
                <c:pt idx="1271">
                  <c:v>0.241</c:v>
                </c:pt>
                <c:pt idx="1272">
                  <c:v>0.194</c:v>
                </c:pt>
                <c:pt idx="1273">
                  <c:v>0.178</c:v>
                </c:pt>
                <c:pt idx="1274">
                  <c:v>0.289</c:v>
                </c:pt>
                <c:pt idx="1275">
                  <c:v>0.124</c:v>
                </c:pt>
                <c:pt idx="1276">
                  <c:v>0.271</c:v>
                </c:pt>
                <c:pt idx="1277">
                  <c:v>0.228</c:v>
                </c:pt>
                <c:pt idx="1278">
                  <c:v>0.399</c:v>
                </c:pt>
                <c:pt idx="1279">
                  <c:v>0.279</c:v>
                </c:pt>
                <c:pt idx="1280">
                  <c:v>0.233</c:v>
                </c:pt>
                <c:pt idx="1281">
                  <c:v>0.202</c:v>
                </c:pt>
                <c:pt idx="1282">
                  <c:v>0.229</c:v>
                </c:pt>
                <c:pt idx="1283">
                  <c:v>0.218</c:v>
                </c:pt>
                <c:pt idx="1284">
                  <c:v>0.269</c:v>
                </c:pt>
                <c:pt idx="1285">
                  <c:v>0.232</c:v>
                </c:pt>
                <c:pt idx="1286">
                  <c:v>0.192</c:v>
                </c:pt>
                <c:pt idx="1287">
                  <c:v>0.123</c:v>
                </c:pt>
                <c:pt idx="1288">
                  <c:v>0.249</c:v>
                </c:pt>
                <c:pt idx="1289">
                  <c:v>1.186</c:v>
                </c:pt>
                <c:pt idx="1290">
                  <c:v>0.106</c:v>
                </c:pt>
                <c:pt idx="1291">
                  <c:v>0.323</c:v>
                </c:pt>
                <c:pt idx="1292">
                  <c:v>0.209</c:v>
                </c:pt>
                <c:pt idx="1293">
                  <c:v>0.221</c:v>
                </c:pt>
                <c:pt idx="1294">
                  <c:v>0.302</c:v>
                </c:pt>
                <c:pt idx="1295">
                  <c:v>0.148</c:v>
                </c:pt>
                <c:pt idx="1296">
                  <c:v>0.122</c:v>
                </c:pt>
                <c:pt idx="1297">
                  <c:v>0.074</c:v>
                </c:pt>
                <c:pt idx="1298">
                  <c:v>0.055</c:v>
                </c:pt>
                <c:pt idx="1299">
                  <c:v>0.151</c:v>
                </c:pt>
                <c:pt idx="1300">
                  <c:v>0.044</c:v>
                </c:pt>
                <c:pt idx="1301">
                  <c:v>0.045</c:v>
                </c:pt>
                <c:pt idx="1302">
                  <c:v>0.071</c:v>
                </c:pt>
                <c:pt idx="1303">
                  <c:v>0.105</c:v>
                </c:pt>
                <c:pt idx="1304">
                  <c:v>0.031</c:v>
                </c:pt>
                <c:pt idx="1305">
                  <c:v>0.082</c:v>
                </c:pt>
                <c:pt idx="1306">
                  <c:v>0.053</c:v>
                </c:pt>
                <c:pt idx="1307">
                  <c:v>0.031</c:v>
                </c:pt>
                <c:pt idx="1308">
                  <c:v>0.066</c:v>
                </c:pt>
                <c:pt idx="1309">
                  <c:v>0.074</c:v>
                </c:pt>
                <c:pt idx="1310">
                  <c:v>0.205</c:v>
                </c:pt>
                <c:pt idx="1311">
                  <c:v>0.312</c:v>
                </c:pt>
                <c:pt idx="1312">
                  <c:v>0.25</c:v>
                </c:pt>
                <c:pt idx="1313">
                  <c:v>0.227</c:v>
                </c:pt>
                <c:pt idx="1314">
                  <c:v>0.236</c:v>
                </c:pt>
                <c:pt idx="1316">
                  <c:v>0.317</c:v>
                </c:pt>
                <c:pt idx="1317">
                  <c:v>0.513</c:v>
                </c:pt>
                <c:pt idx="1318">
                  <c:v>0.17</c:v>
                </c:pt>
                <c:pt idx="1320">
                  <c:v>0.316</c:v>
                </c:pt>
                <c:pt idx="1321">
                  <c:v>0.332</c:v>
                </c:pt>
                <c:pt idx="1322">
                  <c:v>0.146</c:v>
                </c:pt>
                <c:pt idx="1323">
                  <c:v>0.137</c:v>
                </c:pt>
                <c:pt idx="1324">
                  <c:v>0.118</c:v>
                </c:pt>
                <c:pt idx="1326">
                  <c:v>0.304</c:v>
                </c:pt>
                <c:pt idx="1327">
                  <c:v>0.344</c:v>
                </c:pt>
                <c:pt idx="1328">
                  <c:v>0.199</c:v>
                </c:pt>
                <c:pt idx="1329">
                  <c:v>0.222</c:v>
                </c:pt>
                <c:pt idx="1330">
                  <c:v>0.371</c:v>
                </c:pt>
                <c:pt idx="1331">
                  <c:v>0.297</c:v>
                </c:pt>
                <c:pt idx="1332">
                  <c:v>0.167</c:v>
                </c:pt>
                <c:pt idx="1333">
                  <c:v>0.286</c:v>
                </c:pt>
                <c:pt idx="1334">
                  <c:v>0.129</c:v>
                </c:pt>
                <c:pt idx="1335">
                  <c:v>0.228</c:v>
                </c:pt>
                <c:pt idx="1336">
                  <c:v>0.176</c:v>
                </c:pt>
                <c:pt idx="1337">
                  <c:v>0.28</c:v>
                </c:pt>
                <c:pt idx="1338">
                  <c:v>0.243</c:v>
                </c:pt>
                <c:pt idx="1339">
                  <c:v>0.493</c:v>
                </c:pt>
                <c:pt idx="1340">
                  <c:v>0.449</c:v>
                </c:pt>
                <c:pt idx="1341">
                  <c:v>0.391</c:v>
                </c:pt>
                <c:pt idx="1342">
                  <c:v>0.207</c:v>
                </c:pt>
                <c:pt idx="1343">
                  <c:v>0.159</c:v>
                </c:pt>
                <c:pt idx="1344">
                  <c:v>0.456</c:v>
                </c:pt>
                <c:pt idx="1345">
                  <c:v>0.218</c:v>
                </c:pt>
                <c:pt idx="1346">
                  <c:v>0.135</c:v>
                </c:pt>
                <c:pt idx="1347">
                  <c:v>0.229</c:v>
                </c:pt>
                <c:pt idx="1348">
                  <c:v>0.169</c:v>
                </c:pt>
                <c:pt idx="1349">
                  <c:v>0.235</c:v>
                </c:pt>
                <c:pt idx="1350">
                  <c:v>0.15</c:v>
                </c:pt>
                <c:pt idx="1351">
                  <c:v>0.244</c:v>
                </c:pt>
                <c:pt idx="1352">
                  <c:v>0.389</c:v>
                </c:pt>
                <c:pt idx="1353">
                  <c:v>0.267</c:v>
                </c:pt>
                <c:pt idx="1354">
                  <c:v>0.247</c:v>
                </c:pt>
                <c:pt idx="1355">
                  <c:v>0.443</c:v>
                </c:pt>
                <c:pt idx="1356">
                  <c:v>0.56</c:v>
                </c:pt>
                <c:pt idx="1357">
                  <c:v>0.413</c:v>
                </c:pt>
                <c:pt idx="1358">
                  <c:v>0.206</c:v>
                </c:pt>
                <c:pt idx="1359">
                  <c:v>0.126</c:v>
                </c:pt>
                <c:pt idx="1360">
                  <c:v>0.411</c:v>
                </c:pt>
                <c:pt idx="1361">
                  <c:v>0.197</c:v>
                </c:pt>
                <c:pt idx="1362">
                  <c:v>0.151</c:v>
                </c:pt>
                <c:pt idx="1363">
                  <c:v>0.212</c:v>
                </c:pt>
                <c:pt idx="1364">
                  <c:v>0.195</c:v>
                </c:pt>
                <c:pt idx="1365">
                  <c:v>0.229</c:v>
                </c:pt>
                <c:pt idx="1366">
                  <c:v>0.236</c:v>
                </c:pt>
                <c:pt idx="1367">
                  <c:v>0.24</c:v>
                </c:pt>
                <c:pt idx="1368">
                  <c:v>0.41</c:v>
                </c:pt>
                <c:pt idx="1369">
                  <c:v>0.29</c:v>
                </c:pt>
                <c:pt idx="1370">
                  <c:v>0.216</c:v>
                </c:pt>
                <c:pt idx="1371">
                  <c:v>0.574</c:v>
                </c:pt>
                <c:pt idx="1372">
                  <c:v>0.548</c:v>
                </c:pt>
                <c:pt idx="1373">
                  <c:v>0.37</c:v>
                </c:pt>
                <c:pt idx="1374">
                  <c:v>0.227</c:v>
                </c:pt>
                <c:pt idx="1375">
                  <c:v>0.128</c:v>
                </c:pt>
                <c:pt idx="1376">
                  <c:v>0.425</c:v>
                </c:pt>
                <c:pt idx="1377">
                  <c:v>0.174</c:v>
                </c:pt>
                <c:pt idx="1378">
                  <c:v>0.144</c:v>
                </c:pt>
                <c:pt idx="1379">
                  <c:v>0.206</c:v>
                </c:pt>
                <c:pt idx="1380">
                  <c:v>0.174</c:v>
                </c:pt>
                <c:pt idx="1381">
                  <c:v>0.237</c:v>
                </c:pt>
                <c:pt idx="1382">
                  <c:v>0.126</c:v>
                </c:pt>
                <c:pt idx="1383">
                  <c:v>0.415</c:v>
                </c:pt>
                <c:pt idx="1384">
                  <c:v>0.169</c:v>
                </c:pt>
                <c:pt idx="1385">
                  <c:v>0.165</c:v>
                </c:pt>
                <c:pt idx="1386">
                  <c:v>0.217</c:v>
                </c:pt>
                <c:pt idx="1387">
                  <c:v>0.095</c:v>
                </c:pt>
                <c:pt idx="1388">
                  <c:v>0.127</c:v>
                </c:pt>
                <c:pt idx="1389">
                  <c:v>0.4</c:v>
                </c:pt>
                <c:pt idx="1390">
                  <c:v>0.254</c:v>
                </c:pt>
                <c:pt idx="1391">
                  <c:v>0.149</c:v>
                </c:pt>
                <c:pt idx="1392">
                  <c:v>0.224</c:v>
                </c:pt>
                <c:pt idx="1393">
                  <c:v>0.19</c:v>
                </c:pt>
                <c:pt idx="1394">
                  <c:v>0.107</c:v>
                </c:pt>
                <c:pt idx="1395">
                  <c:v>0.28</c:v>
                </c:pt>
                <c:pt idx="1396">
                  <c:v>0.214</c:v>
                </c:pt>
                <c:pt idx="1397">
                  <c:v>0.342</c:v>
                </c:pt>
                <c:pt idx="1398">
                  <c:v>0.214</c:v>
                </c:pt>
                <c:pt idx="1399">
                  <c:v>0.2</c:v>
                </c:pt>
                <c:pt idx="1400">
                  <c:v>0.466</c:v>
                </c:pt>
                <c:pt idx="1401">
                  <c:v>0.453</c:v>
                </c:pt>
                <c:pt idx="1402">
                  <c:v>0.213</c:v>
                </c:pt>
                <c:pt idx="1403">
                  <c:v>0.101</c:v>
                </c:pt>
                <c:pt idx="1404">
                  <c:v>0.252</c:v>
                </c:pt>
                <c:pt idx="1405">
                  <c:v>0.289</c:v>
                </c:pt>
                <c:pt idx="1406">
                  <c:v>0.347</c:v>
                </c:pt>
                <c:pt idx="1407">
                  <c:v>0.087</c:v>
                </c:pt>
                <c:pt idx="1408">
                  <c:v>0.236</c:v>
                </c:pt>
                <c:pt idx="1409">
                  <c:v>0.155</c:v>
                </c:pt>
                <c:pt idx="1410">
                  <c:v>0.08</c:v>
                </c:pt>
                <c:pt idx="1411">
                  <c:v>0.169</c:v>
                </c:pt>
                <c:pt idx="1412">
                  <c:v>0.12</c:v>
                </c:pt>
                <c:pt idx="1413">
                  <c:v>0.339</c:v>
                </c:pt>
                <c:pt idx="1414">
                  <c:v>0.292</c:v>
                </c:pt>
                <c:pt idx="1415">
                  <c:v>0.184</c:v>
                </c:pt>
                <c:pt idx="1416">
                  <c:v>0.57</c:v>
                </c:pt>
                <c:pt idx="1417">
                  <c:v>0.239</c:v>
                </c:pt>
                <c:pt idx="1418">
                  <c:v>0.202</c:v>
                </c:pt>
                <c:pt idx="1419">
                  <c:v>0.141</c:v>
                </c:pt>
                <c:pt idx="1420">
                  <c:v>0.352</c:v>
                </c:pt>
                <c:pt idx="1421">
                  <c:v>0.149</c:v>
                </c:pt>
                <c:pt idx="1422">
                  <c:v>0.195</c:v>
                </c:pt>
                <c:pt idx="1423">
                  <c:v>0.322</c:v>
                </c:pt>
                <c:pt idx="1424">
                  <c:v>0.087</c:v>
                </c:pt>
                <c:pt idx="1425">
                  <c:v>0.235</c:v>
                </c:pt>
                <c:pt idx="1426">
                  <c:v>0.727</c:v>
                </c:pt>
                <c:pt idx="1427">
                  <c:v>0.162</c:v>
                </c:pt>
                <c:pt idx="1428">
                  <c:v>0.262</c:v>
                </c:pt>
                <c:pt idx="1429">
                  <c:v>0.398</c:v>
                </c:pt>
                <c:pt idx="1430">
                  <c:v>0.287</c:v>
                </c:pt>
                <c:pt idx="1431">
                  <c:v>0.318</c:v>
                </c:pt>
                <c:pt idx="1432">
                  <c:v>0.537</c:v>
                </c:pt>
                <c:pt idx="1433">
                  <c:v>0.229</c:v>
                </c:pt>
                <c:pt idx="1434">
                  <c:v>0.143</c:v>
                </c:pt>
                <c:pt idx="1435">
                  <c:v>0.138</c:v>
                </c:pt>
                <c:pt idx="1436">
                  <c:v>0.369</c:v>
                </c:pt>
                <c:pt idx="1437">
                  <c:v>0.212</c:v>
                </c:pt>
                <c:pt idx="1438">
                  <c:v>0.149</c:v>
                </c:pt>
                <c:pt idx="1439">
                  <c:v>0.418</c:v>
                </c:pt>
                <c:pt idx="1440">
                  <c:v>0.301</c:v>
                </c:pt>
                <c:pt idx="1441">
                  <c:v>0.323</c:v>
                </c:pt>
                <c:pt idx="1442">
                  <c:v>0.514</c:v>
                </c:pt>
                <c:pt idx="1443">
                  <c:v>0.232</c:v>
                </c:pt>
                <c:pt idx="1444">
                  <c:v>0.143</c:v>
                </c:pt>
                <c:pt idx="1445">
                  <c:v>0.15</c:v>
                </c:pt>
                <c:pt idx="1446">
                  <c:v>0.329</c:v>
                </c:pt>
                <c:pt idx="1447">
                  <c:v>0.218</c:v>
                </c:pt>
                <c:pt idx="1448">
                  <c:v>0.15</c:v>
                </c:pt>
                <c:pt idx="1449">
                  <c:v>0.268</c:v>
                </c:pt>
                <c:pt idx="1450">
                  <c:v>0.17</c:v>
                </c:pt>
                <c:pt idx="1451">
                  <c:v>0.185</c:v>
                </c:pt>
                <c:pt idx="1452">
                  <c:v>1.034</c:v>
                </c:pt>
                <c:pt idx="1453">
                  <c:v>0.148</c:v>
                </c:pt>
                <c:pt idx="1454">
                  <c:v>0.316</c:v>
                </c:pt>
                <c:pt idx="1455">
                  <c:v>0.152</c:v>
                </c:pt>
                <c:pt idx="1456">
                  <c:v>0.437</c:v>
                </c:pt>
                <c:pt idx="1457">
                  <c:v>0.325</c:v>
                </c:pt>
                <c:pt idx="1458">
                  <c:v>0.309</c:v>
                </c:pt>
                <c:pt idx="1459">
                  <c:v>1.28</c:v>
                </c:pt>
                <c:pt idx="1460">
                  <c:v>0.172</c:v>
                </c:pt>
                <c:pt idx="1461">
                  <c:v>0.15</c:v>
                </c:pt>
                <c:pt idx="1462">
                  <c:v>0.118</c:v>
                </c:pt>
                <c:pt idx="1463">
                  <c:v>0.418</c:v>
                </c:pt>
                <c:pt idx="1464">
                  <c:v>0.179</c:v>
                </c:pt>
                <c:pt idx="1465">
                  <c:v>0.087</c:v>
                </c:pt>
                <c:pt idx="1466">
                  <c:v>0.274</c:v>
                </c:pt>
                <c:pt idx="1467">
                  <c:v>0.097</c:v>
                </c:pt>
                <c:pt idx="1468">
                  <c:v>0.432</c:v>
                </c:pt>
                <c:pt idx="1469">
                  <c:v>0.344</c:v>
                </c:pt>
                <c:pt idx="1470">
                  <c:v>0.319</c:v>
                </c:pt>
                <c:pt idx="1471">
                  <c:v>0.167</c:v>
                </c:pt>
                <c:pt idx="1472">
                  <c:v>0.119</c:v>
                </c:pt>
                <c:pt idx="1473">
                  <c:v>0.174</c:v>
                </c:pt>
                <c:pt idx="1474">
                  <c:v>0.305</c:v>
                </c:pt>
                <c:pt idx="1475">
                  <c:v>0.245</c:v>
                </c:pt>
                <c:pt idx="1476">
                  <c:v>0.153</c:v>
                </c:pt>
                <c:pt idx="1477">
                  <c:v>0.227</c:v>
                </c:pt>
                <c:pt idx="1478">
                  <c:v>0.12</c:v>
                </c:pt>
                <c:pt idx="1479">
                  <c:v>0.301</c:v>
                </c:pt>
                <c:pt idx="1480">
                  <c:v>0.267</c:v>
                </c:pt>
                <c:pt idx="1481">
                  <c:v>0.384</c:v>
                </c:pt>
                <c:pt idx="1482">
                  <c:v>0.666</c:v>
                </c:pt>
                <c:pt idx="1483">
                  <c:v>0.261</c:v>
                </c:pt>
                <c:pt idx="1484">
                  <c:v>0.188</c:v>
                </c:pt>
                <c:pt idx="1485">
                  <c:v>0.135</c:v>
                </c:pt>
                <c:pt idx="1486">
                  <c:v>0.425</c:v>
                </c:pt>
                <c:pt idx="1487">
                  <c:v>0.192</c:v>
                </c:pt>
                <c:pt idx="1488">
                  <c:v>0.282</c:v>
                </c:pt>
                <c:pt idx="1490">
                  <c:v>0.284</c:v>
                </c:pt>
                <c:pt idx="1491">
                  <c:v>0.218</c:v>
                </c:pt>
                <c:pt idx="1492">
                  <c:v>0.402</c:v>
                </c:pt>
                <c:pt idx="1493">
                  <c:v>0.387</c:v>
                </c:pt>
                <c:pt idx="1494">
                  <c:v>0.423</c:v>
                </c:pt>
                <c:pt idx="1495">
                  <c:v>0.127</c:v>
                </c:pt>
                <c:pt idx="1496">
                  <c:v>0.192</c:v>
                </c:pt>
                <c:pt idx="1497">
                  <c:v>0.2</c:v>
                </c:pt>
                <c:pt idx="1498">
                  <c:v>0.395</c:v>
                </c:pt>
                <c:pt idx="1499">
                  <c:v>0.103</c:v>
                </c:pt>
                <c:pt idx="1500">
                  <c:v>0.085</c:v>
                </c:pt>
                <c:pt idx="1501">
                  <c:v>0.128</c:v>
                </c:pt>
                <c:pt idx="1502">
                  <c:v>0.162</c:v>
                </c:pt>
                <c:pt idx="1503">
                  <c:v>0.166</c:v>
                </c:pt>
                <c:pt idx="1504">
                  <c:v>0.192</c:v>
                </c:pt>
                <c:pt idx="1505">
                  <c:v>0.238</c:v>
                </c:pt>
                <c:pt idx="1506">
                  <c:v>0.462</c:v>
                </c:pt>
                <c:pt idx="1507">
                  <c:v>0.334</c:v>
                </c:pt>
                <c:pt idx="1508">
                  <c:v>0.526</c:v>
                </c:pt>
                <c:pt idx="1509">
                  <c:v>0.497</c:v>
                </c:pt>
                <c:pt idx="1510">
                  <c:v>0.498</c:v>
                </c:pt>
                <c:pt idx="1511">
                  <c:v>0.274</c:v>
                </c:pt>
                <c:pt idx="1512">
                  <c:v>0.083</c:v>
                </c:pt>
                <c:pt idx="1513">
                  <c:v>0.233</c:v>
                </c:pt>
                <c:pt idx="1514">
                  <c:v>0.312</c:v>
                </c:pt>
                <c:pt idx="1515">
                  <c:v>0.168</c:v>
                </c:pt>
                <c:pt idx="1516">
                  <c:v>0.19</c:v>
                </c:pt>
                <c:pt idx="1517">
                  <c:v>0.135</c:v>
                </c:pt>
                <c:pt idx="1518">
                  <c:v>0.075</c:v>
                </c:pt>
                <c:pt idx="1519">
                  <c:v>0.317</c:v>
                </c:pt>
                <c:pt idx="1520">
                  <c:v>0.173</c:v>
                </c:pt>
                <c:pt idx="1521">
                  <c:v>0.565</c:v>
                </c:pt>
                <c:pt idx="1522">
                  <c:v>0.607</c:v>
                </c:pt>
                <c:pt idx="1523">
                  <c:v>0.28</c:v>
                </c:pt>
                <c:pt idx="1524">
                  <c:v>0.215</c:v>
                </c:pt>
                <c:pt idx="1525">
                  <c:v>0.216</c:v>
                </c:pt>
                <c:pt idx="1526">
                  <c:v>0.301</c:v>
                </c:pt>
                <c:pt idx="1527">
                  <c:v>0.151</c:v>
                </c:pt>
                <c:pt idx="1528">
                  <c:v>0.227</c:v>
                </c:pt>
                <c:pt idx="1529">
                  <c:v>0.151</c:v>
                </c:pt>
                <c:pt idx="1530">
                  <c:v>0.247</c:v>
                </c:pt>
                <c:pt idx="1531">
                  <c:v>0.315</c:v>
                </c:pt>
                <c:pt idx="1532">
                  <c:v>0.252</c:v>
                </c:pt>
                <c:pt idx="1533">
                  <c:v>0.25</c:v>
                </c:pt>
                <c:pt idx="1534">
                  <c:v>0.335</c:v>
                </c:pt>
                <c:pt idx="1535">
                  <c:v>0.338</c:v>
                </c:pt>
                <c:pt idx="1536">
                  <c:v>0.509</c:v>
                </c:pt>
                <c:pt idx="1537">
                  <c:v>0.163</c:v>
                </c:pt>
                <c:pt idx="1538">
                  <c:v>0.62</c:v>
                </c:pt>
                <c:pt idx="1539">
                  <c:v>0.182</c:v>
                </c:pt>
                <c:pt idx="1540">
                  <c:v>0.341</c:v>
                </c:pt>
                <c:pt idx="1541">
                  <c:v>0.199</c:v>
                </c:pt>
                <c:pt idx="1542">
                  <c:v>0.25</c:v>
                </c:pt>
                <c:pt idx="1543">
                  <c:v>0.466</c:v>
                </c:pt>
                <c:pt idx="1544">
                  <c:v>0.768</c:v>
                </c:pt>
                <c:pt idx="1545">
                  <c:v>0.257</c:v>
                </c:pt>
                <c:pt idx="1546">
                  <c:v>0.301</c:v>
                </c:pt>
                <c:pt idx="1547">
                  <c:v>0.053</c:v>
                </c:pt>
                <c:pt idx="1548">
                  <c:v>0.332</c:v>
                </c:pt>
                <c:pt idx="1549">
                  <c:v>0.223</c:v>
                </c:pt>
                <c:pt idx="1550">
                  <c:v>0.178</c:v>
                </c:pt>
                <c:pt idx="1551">
                  <c:v>0.215</c:v>
                </c:pt>
                <c:pt idx="1552">
                  <c:v>0.078</c:v>
                </c:pt>
                <c:pt idx="1553">
                  <c:v>0.242</c:v>
                </c:pt>
                <c:pt idx="1554">
                  <c:v>0.282</c:v>
                </c:pt>
                <c:pt idx="1555">
                  <c:v>0.135</c:v>
                </c:pt>
                <c:pt idx="1556">
                  <c:v>0.255</c:v>
                </c:pt>
                <c:pt idx="1557">
                  <c:v>0.159</c:v>
                </c:pt>
                <c:pt idx="1558">
                  <c:v>0.163</c:v>
                </c:pt>
                <c:pt idx="1559">
                  <c:v>0.256</c:v>
                </c:pt>
                <c:pt idx="1560">
                  <c:v>0.265</c:v>
                </c:pt>
                <c:pt idx="1561">
                  <c:v>0.301</c:v>
                </c:pt>
                <c:pt idx="1562">
                  <c:v>0.313</c:v>
                </c:pt>
                <c:pt idx="1563">
                  <c:v>0.376</c:v>
                </c:pt>
                <c:pt idx="1564">
                  <c:v>0.252</c:v>
                </c:pt>
                <c:pt idx="1565">
                  <c:v>0.288</c:v>
                </c:pt>
                <c:pt idx="1566">
                  <c:v>0.175</c:v>
                </c:pt>
                <c:pt idx="1567">
                  <c:v>0.125</c:v>
                </c:pt>
                <c:pt idx="1568">
                  <c:v>0.17</c:v>
                </c:pt>
                <c:pt idx="1569">
                  <c:v>0.284</c:v>
                </c:pt>
                <c:pt idx="1570">
                  <c:v>0.38</c:v>
                </c:pt>
                <c:pt idx="1571">
                  <c:v>0.215</c:v>
                </c:pt>
                <c:pt idx="1572">
                  <c:v>0.108</c:v>
                </c:pt>
                <c:pt idx="1573">
                  <c:v>0.279</c:v>
                </c:pt>
                <c:pt idx="1574">
                  <c:v>0.275</c:v>
                </c:pt>
                <c:pt idx="1575">
                  <c:v>0.274</c:v>
                </c:pt>
                <c:pt idx="1576">
                  <c:v>0.151</c:v>
                </c:pt>
                <c:pt idx="1577">
                  <c:v>0.219</c:v>
                </c:pt>
                <c:pt idx="1578">
                  <c:v>0.142</c:v>
                </c:pt>
                <c:pt idx="1579">
                  <c:v>0.16</c:v>
                </c:pt>
                <c:pt idx="1580">
                  <c:v>0.252</c:v>
                </c:pt>
                <c:pt idx="1581">
                  <c:v>0.364</c:v>
                </c:pt>
                <c:pt idx="1582">
                  <c:v>0.144</c:v>
                </c:pt>
                <c:pt idx="1583">
                  <c:v>0.167</c:v>
                </c:pt>
                <c:pt idx="1584">
                  <c:v>0.261</c:v>
                </c:pt>
                <c:pt idx="1585">
                  <c:v>0.148</c:v>
                </c:pt>
                <c:pt idx="1586">
                  <c:v>0.249</c:v>
                </c:pt>
                <c:pt idx="1587">
                  <c:v>0.275</c:v>
                </c:pt>
                <c:pt idx="1588">
                  <c:v>0.219</c:v>
                </c:pt>
                <c:pt idx="1589">
                  <c:v>0.332</c:v>
                </c:pt>
                <c:pt idx="1590">
                  <c:v>0.413</c:v>
                </c:pt>
                <c:pt idx="1592">
                  <c:v>0.347</c:v>
                </c:pt>
                <c:pt idx="1593">
                  <c:v>0.978</c:v>
                </c:pt>
                <c:pt idx="1594">
                  <c:v>0.215</c:v>
                </c:pt>
                <c:pt idx="1596">
                  <c:v>0.184</c:v>
                </c:pt>
                <c:pt idx="1597">
                  <c:v>0.535</c:v>
                </c:pt>
                <c:pt idx="1598">
                  <c:v>0.2</c:v>
                </c:pt>
                <c:pt idx="1599">
                  <c:v>0.174</c:v>
                </c:pt>
                <c:pt idx="1600">
                  <c:v>0.293</c:v>
                </c:pt>
                <c:pt idx="1601">
                  <c:v>0.236</c:v>
                </c:pt>
                <c:pt idx="1602">
                  <c:v>0.154</c:v>
                </c:pt>
                <c:pt idx="1603">
                  <c:v>0.319</c:v>
                </c:pt>
                <c:pt idx="1604">
                  <c:v>0.17</c:v>
                </c:pt>
                <c:pt idx="1605">
                  <c:v>0.354</c:v>
                </c:pt>
                <c:pt idx="1606">
                  <c:v>0.436</c:v>
                </c:pt>
                <c:pt idx="1607">
                  <c:v>0.305</c:v>
                </c:pt>
                <c:pt idx="1608">
                  <c:v>0.323</c:v>
                </c:pt>
                <c:pt idx="1609">
                  <c:v>0.561</c:v>
                </c:pt>
                <c:pt idx="1610">
                  <c:v>0.309</c:v>
                </c:pt>
                <c:pt idx="1611">
                  <c:v>0.165</c:v>
                </c:pt>
                <c:pt idx="1612">
                  <c:v>0.155</c:v>
                </c:pt>
                <c:pt idx="1613">
                  <c:v>0.416</c:v>
                </c:pt>
                <c:pt idx="1614">
                  <c:v>0.23</c:v>
                </c:pt>
                <c:pt idx="1615">
                  <c:v>0.129</c:v>
                </c:pt>
                <c:pt idx="1616">
                  <c:v>0.256</c:v>
                </c:pt>
                <c:pt idx="1618">
                  <c:v>0.227</c:v>
                </c:pt>
                <c:pt idx="1619">
                  <c:v>0.194</c:v>
                </c:pt>
                <c:pt idx="1620">
                  <c:v>0.411</c:v>
                </c:pt>
                <c:pt idx="1621">
                  <c:v>0.231</c:v>
                </c:pt>
                <c:pt idx="1622">
                  <c:v>0.216</c:v>
                </c:pt>
              </c:numCache>
            </c:numRef>
          </c:xVal>
          <c:yVal>
            <c:numRef>
              <c:f>'Spring Correlation'!$E$2:$E$1624</c:f>
              <c:numCache>
                <c:formatCode>General</c:formatCode>
                <c:ptCount val="1623"/>
                <c:pt idx="0">
                  <c:v>8.645161290322578</c:v>
                </c:pt>
                <c:pt idx="2">
                  <c:v>9.31363636363636</c:v>
                </c:pt>
                <c:pt idx="3">
                  <c:v>12.1352941176471</c:v>
                </c:pt>
                <c:pt idx="5">
                  <c:v>7.383870967741939</c:v>
                </c:pt>
                <c:pt idx="6">
                  <c:v>7.603999999999999</c:v>
                </c:pt>
                <c:pt idx="7">
                  <c:v>6.14666666666667</c:v>
                </c:pt>
                <c:pt idx="8">
                  <c:v>11.0537112010796</c:v>
                </c:pt>
                <c:pt idx="9">
                  <c:v>9.66465968586387</c:v>
                </c:pt>
                <c:pt idx="10">
                  <c:v>9.315573770491798</c:v>
                </c:pt>
                <c:pt idx="11">
                  <c:v>10.382949932341</c:v>
                </c:pt>
                <c:pt idx="12">
                  <c:v>7.10945945945946</c:v>
                </c:pt>
                <c:pt idx="13">
                  <c:v>9.199376947040498</c:v>
                </c:pt>
                <c:pt idx="14">
                  <c:v>8.53548387096774</c:v>
                </c:pt>
                <c:pt idx="15">
                  <c:v>11.136</c:v>
                </c:pt>
                <c:pt idx="16">
                  <c:v>7.40322580645161</c:v>
                </c:pt>
                <c:pt idx="18">
                  <c:v>8.21363636363636</c:v>
                </c:pt>
                <c:pt idx="19">
                  <c:v>10.458064516129</c:v>
                </c:pt>
                <c:pt idx="20">
                  <c:v>10.612</c:v>
                </c:pt>
                <c:pt idx="21">
                  <c:v>6.64838709677419</c:v>
                </c:pt>
                <c:pt idx="22">
                  <c:v>9.1330310880829</c:v>
                </c:pt>
                <c:pt idx="23">
                  <c:v>6.860824742268039</c:v>
                </c:pt>
                <c:pt idx="24">
                  <c:v>9.56744186046512</c:v>
                </c:pt>
                <c:pt idx="25">
                  <c:v>9.40709677419355</c:v>
                </c:pt>
                <c:pt idx="26">
                  <c:v>7.724686940966008</c:v>
                </c:pt>
                <c:pt idx="27">
                  <c:v>8.49111405835544</c:v>
                </c:pt>
                <c:pt idx="28">
                  <c:v>5.8861517976032</c:v>
                </c:pt>
                <c:pt idx="29">
                  <c:v>7.79085948158254</c:v>
                </c:pt>
                <c:pt idx="30">
                  <c:v>10.4384615384615</c:v>
                </c:pt>
                <c:pt idx="31">
                  <c:v>11.9667115902965</c:v>
                </c:pt>
                <c:pt idx="32">
                  <c:v>8.71572580645161</c:v>
                </c:pt>
                <c:pt idx="33">
                  <c:v>11.9631081081081</c:v>
                </c:pt>
                <c:pt idx="34">
                  <c:v>8.991081081081079</c:v>
                </c:pt>
                <c:pt idx="36">
                  <c:v>8.526923076923078</c:v>
                </c:pt>
                <c:pt idx="37">
                  <c:v>11.1967741935484</c:v>
                </c:pt>
                <c:pt idx="38">
                  <c:v>7.225806451612899</c:v>
                </c:pt>
                <c:pt idx="40">
                  <c:v>7.47307692307692</c:v>
                </c:pt>
                <c:pt idx="41">
                  <c:v>9.81142857142857</c:v>
                </c:pt>
                <c:pt idx="42">
                  <c:v>10.0194444444444</c:v>
                </c:pt>
                <c:pt idx="43">
                  <c:v>7.96666666666667</c:v>
                </c:pt>
                <c:pt idx="44">
                  <c:v>7.802941176470589</c:v>
                </c:pt>
                <c:pt idx="45">
                  <c:v>6.02</c:v>
                </c:pt>
                <c:pt idx="46">
                  <c:v>7.47931034482759</c:v>
                </c:pt>
                <c:pt idx="47">
                  <c:v>7.40357142857143</c:v>
                </c:pt>
                <c:pt idx="48">
                  <c:v>4.39</c:v>
                </c:pt>
                <c:pt idx="49">
                  <c:v>8.35</c:v>
                </c:pt>
                <c:pt idx="50">
                  <c:v>5.06</c:v>
                </c:pt>
                <c:pt idx="51">
                  <c:v>5.9</c:v>
                </c:pt>
                <c:pt idx="52">
                  <c:v>8.352830188679254</c:v>
                </c:pt>
                <c:pt idx="53">
                  <c:v>9.96512261580381</c:v>
                </c:pt>
                <c:pt idx="54">
                  <c:v>10.1746612466125</c:v>
                </c:pt>
                <c:pt idx="55">
                  <c:v>7.550336473755049</c:v>
                </c:pt>
                <c:pt idx="56">
                  <c:v>10.1807277628032</c:v>
                </c:pt>
                <c:pt idx="57">
                  <c:v>8.01084010840108</c:v>
                </c:pt>
                <c:pt idx="58">
                  <c:v>6.91185897435897</c:v>
                </c:pt>
                <c:pt idx="59">
                  <c:v>6.8</c:v>
                </c:pt>
                <c:pt idx="60">
                  <c:v>8.18571428571429</c:v>
                </c:pt>
                <c:pt idx="61">
                  <c:v>11.9823298429319</c:v>
                </c:pt>
                <c:pt idx="62">
                  <c:v>8.20663716814159</c:v>
                </c:pt>
                <c:pt idx="63">
                  <c:v>11.7198910081744</c:v>
                </c:pt>
                <c:pt idx="64">
                  <c:v>11.2247435897436</c:v>
                </c:pt>
                <c:pt idx="65">
                  <c:v>10.1984516129032</c:v>
                </c:pt>
                <c:pt idx="66">
                  <c:v>11.608618504436</c:v>
                </c:pt>
                <c:pt idx="67">
                  <c:v>9.05204081632653</c:v>
                </c:pt>
                <c:pt idx="68">
                  <c:v>11.4978371501272</c:v>
                </c:pt>
                <c:pt idx="69">
                  <c:v>8.75147625160462</c:v>
                </c:pt>
                <c:pt idx="70">
                  <c:v>9.06275773195876</c:v>
                </c:pt>
                <c:pt idx="71">
                  <c:v>10.5886740331492</c:v>
                </c:pt>
                <c:pt idx="72">
                  <c:v>6.34666666666667</c:v>
                </c:pt>
                <c:pt idx="73">
                  <c:v>8.78222222222222</c:v>
                </c:pt>
                <c:pt idx="74">
                  <c:v>6.152380952380948</c:v>
                </c:pt>
                <c:pt idx="75">
                  <c:v>10.051724137931</c:v>
                </c:pt>
                <c:pt idx="76">
                  <c:v>12.0666666666667</c:v>
                </c:pt>
                <c:pt idx="77">
                  <c:v>7.33225806451613</c:v>
                </c:pt>
                <c:pt idx="79">
                  <c:v>8.248387096774186</c:v>
                </c:pt>
                <c:pt idx="80">
                  <c:v>11.0483870967742</c:v>
                </c:pt>
                <c:pt idx="81">
                  <c:v>10.1076923076923</c:v>
                </c:pt>
                <c:pt idx="82">
                  <c:v>7.11666666666667</c:v>
                </c:pt>
                <c:pt idx="83">
                  <c:v>7.58</c:v>
                </c:pt>
                <c:pt idx="84">
                  <c:v>6.13</c:v>
                </c:pt>
                <c:pt idx="85">
                  <c:v>9.07272727272727</c:v>
                </c:pt>
                <c:pt idx="86">
                  <c:v>11.83</c:v>
                </c:pt>
                <c:pt idx="87">
                  <c:v>8.120000000000001</c:v>
                </c:pt>
                <c:pt idx="89">
                  <c:v>8.19090909090909</c:v>
                </c:pt>
                <c:pt idx="90">
                  <c:v>10.79</c:v>
                </c:pt>
                <c:pt idx="91">
                  <c:v>10.01</c:v>
                </c:pt>
                <c:pt idx="92">
                  <c:v>6.38181818181818</c:v>
                </c:pt>
                <c:pt idx="93">
                  <c:v>7.76363636363636</c:v>
                </c:pt>
                <c:pt idx="94">
                  <c:v>6.24444444444444</c:v>
                </c:pt>
                <c:pt idx="95">
                  <c:v>7.764516129032259</c:v>
                </c:pt>
                <c:pt idx="96">
                  <c:v>8.1741935483871</c:v>
                </c:pt>
                <c:pt idx="97">
                  <c:v>5.983870967741939</c:v>
                </c:pt>
                <c:pt idx="99">
                  <c:v>8.882090000000003</c:v>
                </c:pt>
                <c:pt idx="100">
                  <c:v>5.79724</c:v>
                </c:pt>
                <c:pt idx="101">
                  <c:v>9.92416363636364</c:v>
                </c:pt>
                <c:pt idx="102">
                  <c:v>6.817809999999999</c:v>
                </c:pt>
                <c:pt idx="103">
                  <c:v>8.118149999999998</c:v>
                </c:pt>
                <c:pt idx="104">
                  <c:v>10.0875</c:v>
                </c:pt>
                <c:pt idx="105">
                  <c:v>6.42727272727273</c:v>
                </c:pt>
                <c:pt idx="106">
                  <c:v>6.95</c:v>
                </c:pt>
                <c:pt idx="107">
                  <c:v>5.659999999999999</c:v>
                </c:pt>
                <c:pt idx="108">
                  <c:v>7.95</c:v>
                </c:pt>
                <c:pt idx="109">
                  <c:v>7.38181818181818</c:v>
                </c:pt>
                <c:pt idx="110">
                  <c:v>5.26363636363636</c:v>
                </c:pt>
                <c:pt idx="111">
                  <c:v>7.73</c:v>
                </c:pt>
                <c:pt idx="112">
                  <c:v>6.13</c:v>
                </c:pt>
                <c:pt idx="113">
                  <c:v>6.89090909090909</c:v>
                </c:pt>
                <c:pt idx="114">
                  <c:v>9.829411764705878</c:v>
                </c:pt>
                <c:pt idx="115">
                  <c:v>12.8484848484848</c:v>
                </c:pt>
                <c:pt idx="116">
                  <c:v>9.68888888888889</c:v>
                </c:pt>
                <c:pt idx="117">
                  <c:v>14.9946595460614</c:v>
                </c:pt>
                <c:pt idx="118">
                  <c:v>12.8174358974359</c:v>
                </c:pt>
                <c:pt idx="119">
                  <c:v>14.11</c:v>
                </c:pt>
                <c:pt idx="120">
                  <c:v>14.3441441441441</c:v>
                </c:pt>
                <c:pt idx="121">
                  <c:v>11.1988357050453</c:v>
                </c:pt>
                <c:pt idx="122">
                  <c:v>11.6144702842377</c:v>
                </c:pt>
                <c:pt idx="123">
                  <c:v>9.425647668393782</c:v>
                </c:pt>
                <c:pt idx="124">
                  <c:v>10.3650793650794</c:v>
                </c:pt>
                <c:pt idx="125">
                  <c:v>11.0735602094241</c:v>
                </c:pt>
                <c:pt idx="126">
                  <c:v>8.8620957309185</c:v>
                </c:pt>
                <c:pt idx="127">
                  <c:v>10.7644329896907</c:v>
                </c:pt>
                <c:pt idx="128">
                  <c:v>9.03540051679587</c:v>
                </c:pt>
                <c:pt idx="129">
                  <c:v>10.1581514762516</c:v>
                </c:pt>
                <c:pt idx="130">
                  <c:v>7.754545454545449</c:v>
                </c:pt>
                <c:pt idx="131">
                  <c:v>11.0033333333333</c:v>
                </c:pt>
                <c:pt idx="132">
                  <c:v>7.52333333333333</c:v>
                </c:pt>
                <c:pt idx="134">
                  <c:v>10.8364953886693</c:v>
                </c:pt>
                <c:pt idx="135">
                  <c:v>12.1969736842105</c:v>
                </c:pt>
                <c:pt idx="136">
                  <c:v>12.1181937172775</c:v>
                </c:pt>
                <c:pt idx="137">
                  <c:v>8.760471976401178</c:v>
                </c:pt>
                <c:pt idx="138">
                  <c:v>10.4259361997226</c:v>
                </c:pt>
                <c:pt idx="139">
                  <c:v>8.45020408163265</c:v>
                </c:pt>
                <c:pt idx="140">
                  <c:v>10.2830163043478</c:v>
                </c:pt>
                <c:pt idx="141">
                  <c:v>10.4057366362451</c:v>
                </c:pt>
                <c:pt idx="142">
                  <c:v>8.048691099476438</c:v>
                </c:pt>
                <c:pt idx="143">
                  <c:v>9.75377604166667</c:v>
                </c:pt>
                <c:pt idx="144">
                  <c:v>8.36809895833333</c:v>
                </c:pt>
                <c:pt idx="145">
                  <c:v>8.83307392996109</c:v>
                </c:pt>
                <c:pt idx="146">
                  <c:v>9.90040595399188</c:v>
                </c:pt>
                <c:pt idx="147">
                  <c:v>9.87231182795699</c:v>
                </c:pt>
                <c:pt idx="148">
                  <c:v>7.511397557666209</c:v>
                </c:pt>
                <c:pt idx="149">
                  <c:v>9.933879781420769</c:v>
                </c:pt>
                <c:pt idx="150">
                  <c:v>6.321910112359549</c:v>
                </c:pt>
                <c:pt idx="151">
                  <c:v>7.90936170212766</c:v>
                </c:pt>
                <c:pt idx="152">
                  <c:v>9.53636363636364</c:v>
                </c:pt>
                <c:pt idx="153">
                  <c:v>9.17</c:v>
                </c:pt>
                <c:pt idx="154">
                  <c:v>7.36666666666667</c:v>
                </c:pt>
                <c:pt idx="155">
                  <c:v>11.6428571428571</c:v>
                </c:pt>
                <c:pt idx="156">
                  <c:v>8.59</c:v>
                </c:pt>
                <c:pt idx="157">
                  <c:v>7.98888888888889</c:v>
                </c:pt>
                <c:pt idx="158">
                  <c:v>10.1</c:v>
                </c:pt>
                <c:pt idx="159">
                  <c:v>8.288888888888888</c:v>
                </c:pt>
                <c:pt idx="160">
                  <c:v>8.5</c:v>
                </c:pt>
                <c:pt idx="161">
                  <c:v>10.3875</c:v>
                </c:pt>
                <c:pt idx="162">
                  <c:v>8.52</c:v>
                </c:pt>
                <c:pt idx="163">
                  <c:v>10.35</c:v>
                </c:pt>
                <c:pt idx="164">
                  <c:v>9.030000000000001</c:v>
                </c:pt>
                <c:pt idx="165">
                  <c:v>8.76</c:v>
                </c:pt>
                <c:pt idx="166">
                  <c:v>8.787500000000001</c:v>
                </c:pt>
                <c:pt idx="167">
                  <c:v>7.22</c:v>
                </c:pt>
                <c:pt idx="168">
                  <c:v>12.2571428571429</c:v>
                </c:pt>
                <c:pt idx="169">
                  <c:v>8.16666666666667</c:v>
                </c:pt>
                <c:pt idx="170">
                  <c:v>8.35714285714286</c:v>
                </c:pt>
                <c:pt idx="171">
                  <c:v>6.855555555555558</c:v>
                </c:pt>
                <c:pt idx="172">
                  <c:v>9.825</c:v>
                </c:pt>
                <c:pt idx="173">
                  <c:v>8.728571428571424</c:v>
                </c:pt>
                <c:pt idx="174">
                  <c:v>4.83333333333333</c:v>
                </c:pt>
                <c:pt idx="175">
                  <c:v>10.6307692307692</c:v>
                </c:pt>
                <c:pt idx="176">
                  <c:v>11.35</c:v>
                </c:pt>
                <c:pt idx="177">
                  <c:v>7.48571428571429</c:v>
                </c:pt>
                <c:pt idx="178">
                  <c:v>6.55</c:v>
                </c:pt>
                <c:pt idx="179">
                  <c:v>9.75</c:v>
                </c:pt>
                <c:pt idx="180">
                  <c:v>9.40909090909091</c:v>
                </c:pt>
                <c:pt idx="181">
                  <c:v>10.2363636363636</c:v>
                </c:pt>
                <c:pt idx="182">
                  <c:v>0.0</c:v>
                </c:pt>
                <c:pt idx="183">
                  <c:v>13.36</c:v>
                </c:pt>
                <c:pt idx="184">
                  <c:v>10.4</c:v>
                </c:pt>
                <c:pt idx="185">
                  <c:v>10.0363636363636</c:v>
                </c:pt>
                <c:pt idx="186">
                  <c:v>7.75</c:v>
                </c:pt>
                <c:pt idx="187">
                  <c:v>8.34274193548387</c:v>
                </c:pt>
                <c:pt idx="188">
                  <c:v>9.82585499316006</c:v>
                </c:pt>
                <c:pt idx="189">
                  <c:v>8.124258760107816</c:v>
                </c:pt>
                <c:pt idx="190">
                  <c:v>8.933918918918921</c:v>
                </c:pt>
                <c:pt idx="191">
                  <c:v>10.1225067385445</c:v>
                </c:pt>
                <c:pt idx="192">
                  <c:v>7.0780487804878</c:v>
                </c:pt>
                <c:pt idx="193">
                  <c:v>11.7</c:v>
                </c:pt>
                <c:pt idx="194">
                  <c:v>10.13</c:v>
                </c:pt>
                <c:pt idx="195">
                  <c:v>7.4</c:v>
                </c:pt>
                <c:pt idx="196">
                  <c:v>9.05454545454545</c:v>
                </c:pt>
                <c:pt idx="197">
                  <c:v>9.55</c:v>
                </c:pt>
                <c:pt idx="198">
                  <c:v>10.65</c:v>
                </c:pt>
                <c:pt idx="199">
                  <c:v>6.24545454545455</c:v>
                </c:pt>
                <c:pt idx="200">
                  <c:v>9.471693121693118</c:v>
                </c:pt>
                <c:pt idx="201">
                  <c:v>7.8062416998672</c:v>
                </c:pt>
                <c:pt idx="202">
                  <c:v>8.3344</c:v>
                </c:pt>
                <c:pt idx="203">
                  <c:v>9.039014647137151</c:v>
                </c:pt>
                <c:pt idx="204">
                  <c:v>6.42923898531375</c:v>
                </c:pt>
                <c:pt idx="205">
                  <c:v>9.31084558823529</c:v>
                </c:pt>
                <c:pt idx="206">
                  <c:v>8.043010752688168</c:v>
                </c:pt>
                <c:pt idx="207">
                  <c:v>8.36317991631799</c:v>
                </c:pt>
                <c:pt idx="208">
                  <c:v>9.10755555555555</c:v>
                </c:pt>
                <c:pt idx="209">
                  <c:v>8.66837</c:v>
                </c:pt>
                <c:pt idx="210">
                  <c:v>7.67469</c:v>
                </c:pt>
                <c:pt idx="211">
                  <c:v>0.0</c:v>
                </c:pt>
                <c:pt idx="212">
                  <c:v>0.0</c:v>
                </c:pt>
                <c:pt idx="213">
                  <c:v>0.0</c:v>
                </c:pt>
                <c:pt idx="214">
                  <c:v>8.700000000000001</c:v>
                </c:pt>
                <c:pt idx="215">
                  <c:v>9.747368421052625</c:v>
                </c:pt>
                <c:pt idx="216">
                  <c:v>8.09285714285714</c:v>
                </c:pt>
                <c:pt idx="217">
                  <c:v>7.87</c:v>
                </c:pt>
                <c:pt idx="218">
                  <c:v>7.35</c:v>
                </c:pt>
                <c:pt idx="219">
                  <c:v>12.2714285714286</c:v>
                </c:pt>
                <c:pt idx="220">
                  <c:v>6.99285714285714</c:v>
                </c:pt>
                <c:pt idx="221">
                  <c:v>8.48333333333333</c:v>
                </c:pt>
                <c:pt idx="222">
                  <c:v>6.55384615384615</c:v>
                </c:pt>
                <c:pt idx="223">
                  <c:v>8.46363636363636</c:v>
                </c:pt>
                <c:pt idx="224">
                  <c:v>7.81538461538462</c:v>
                </c:pt>
                <c:pt idx="225">
                  <c:v>6.27272727272727</c:v>
                </c:pt>
                <c:pt idx="226">
                  <c:v>10.575</c:v>
                </c:pt>
                <c:pt idx="227">
                  <c:v>8.75454545454545</c:v>
                </c:pt>
                <c:pt idx="228">
                  <c:v>7.15384615384615</c:v>
                </c:pt>
                <c:pt idx="229">
                  <c:v>8.49090909090909</c:v>
                </c:pt>
                <c:pt idx="230">
                  <c:v>6.363636363636359</c:v>
                </c:pt>
                <c:pt idx="231">
                  <c:v>9.48571428571429</c:v>
                </c:pt>
                <c:pt idx="232">
                  <c:v>6.27</c:v>
                </c:pt>
                <c:pt idx="233">
                  <c:v>5.92</c:v>
                </c:pt>
                <c:pt idx="234">
                  <c:v>13.3436123348018</c:v>
                </c:pt>
                <c:pt idx="235">
                  <c:v>13.5875311720698</c:v>
                </c:pt>
                <c:pt idx="236">
                  <c:v>10.0543596730245</c:v>
                </c:pt>
                <c:pt idx="237">
                  <c:v>9.79225543478261</c:v>
                </c:pt>
                <c:pt idx="238">
                  <c:v>8.08245614035088</c:v>
                </c:pt>
                <c:pt idx="239">
                  <c:v>11.629696969697</c:v>
                </c:pt>
                <c:pt idx="240">
                  <c:v>10.5253387533875</c:v>
                </c:pt>
                <c:pt idx="241">
                  <c:v>7.557972972972969</c:v>
                </c:pt>
                <c:pt idx="242">
                  <c:v>10.3004032258065</c:v>
                </c:pt>
                <c:pt idx="243">
                  <c:v>7.984075573549259</c:v>
                </c:pt>
                <c:pt idx="244">
                  <c:v>9.130705394190867</c:v>
                </c:pt>
                <c:pt idx="245">
                  <c:v>13.5729766803841</c:v>
                </c:pt>
                <c:pt idx="246">
                  <c:v>10.3304347826087</c:v>
                </c:pt>
                <c:pt idx="247">
                  <c:v>12.6325581395349</c:v>
                </c:pt>
                <c:pt idx="248">
                  <c:v>13.5005420054201</c:v>
                </c:pt>
                <c:pt idx="249">
                  <c:v>7.44186991869919</c:v>
                </c:pt>
                <c:pt idx="250">
                  <c:v>9.840414507772022</c:v>
                </c:pt>
                <c:pt idx="251">
                  <c:v>0.0</c:v>
                </c:pt>
                <c:pt idx="252">
                  <c:v>6.141980474198049</c:v>
                </c:pt>
                <c:pt idx="253">
                  <c:v>8.99123989218329</c:v>
                </c:pt>
                <c:pt idx="254">
                  <c:v>10.4663978494624</c:v>
                </c:pt>
                <c:pt idx="255">
                  <c:v>11.7112010796221</c:v>
                </c:pt>
                <c:pt idx="256">
                  <c:v>12.7139001349528</c:v>
                </c:pt>
                <c:pt idx="257">
                  <c:v>10.1307277628032</c:v>
                </c:pt>
                <c:pt idx="258">
                  <c:v>11.7183423913043</c:v>
                </c:pt>
                <c:pt idx="259">
                  <c:v>8.78070175438596</c:v>
                </c:pt>
                <c:pt idx="260">
                  <c:v>6.72645074224022</c:v>
                </c:pt>
                <c:pt idx="261">
                  <c:v>8.04258760107817</c:v>
                </c:pt>
                <c:pt idx="262">
                  <c:v>4.30901639344262</c:v>
                </c:pt>
                <c:pt idx="263">
                  <c:v>7.062335766423359</c:v>
                </c:pt>
                <c:pt idx="264">
                  <c:v>6.173854447439349</c:v>
                </c:pt>
                <c:pt idx="265">
                  <c:v>4.95834464043419</c:v>
                </c:pt>
                <c:pt idx="266">
                  <c:v>10.64</c:v>
                </c:pt>
                <c:pt idx="267">
                  <c:v>9.16086956521739</c:v>
                </c:pt>
                <c:pt idx="268">
                  <c:v>9.281249999999998</c:v>
                </c:pt>
                <c:pt idx="269">
                  <c:v>8.89722222222222</c:v>
                </c:pt>
                <c:pt idx="270">
                  <c:v>10.34</c:v>
                </c:pt>
                <c:pt idx="271">
                  <c:v>13.0875</c:v>
                </c:pt>
                <c:pt idx="272">
                  <c:v>8.39393939393939</c:v>
                </c:pt>
                <c:pt idx="273">
                  <c:v>10.5967741935484</c:v>
                </c:pt>
                <c:pt idx="274">
                  <c:v>7.25882352941176</c:v>
                </c:pt>
                <c:pt idx="275">
                  <c:v>8.853125</c:v>
                </c:pt>
                <c:pt idx="276">
                  <c:v>9.14545454545454</c:v>
                </c:pt>
                <c:pt idx="277">
                  <c:v>5.48787878787879</c:v>
                </c:pt>
                <c:pt idx="278">
                  <c:v>8.39705882352941</c:v>
                </c:pt>
                <c:pt idx="279">
                  <c:v>6.8969696969697</c:v>
                </c:pt>
                <c:pt idx="280">
                  <c:v>8.22758620689655</c:v>
                </c:pt>
                <c:pt idx="281">
                  <c:v>11.9064516129032</c:v>
                </c:pt>
                <c:pt idx="282">
                  <c:v>10.0538461538462</c:v>
                </c:pt>
                <c:pt idx="283">
                  <c:v>8.532258064516128</c:v>
                </c:pt>
                <c:pt idx="284">
                  <c:v>11.5015483870968</c:v>
                </c:pt>
                <c:pt idx="285">
                  <c:v>13.993023255814</c:v>
                </c:pt>
                <c:pt idx="286">
                  <c:v>12.9782552083333</c:v>
                </c:pt>
                <c:pt idx="287">
                  <c:v>10.4880829015544</c:v>
                </c:pt>
                <c:pt idx="288">
                  <c:v>11.8516339869281</c:v>
                </c:pt>
                <c:pt idx="289">
                  <c:v>9.355064935064936</c:v>
                </c:pt>
                <c:pt idx="290">
                  <c:v>6.9508990318119</c:v>
                </c:pt>
                <c:pt idx="291">
                  <c:v>7.98732970027248</c:v>
                </c:pt>
                <c:pt idx="292">
                  <c:v>4.543285528031289</c:v>
                </c:pt>
                <c:pt idx="293">
                  <c:v>6.15046210720887</c:v>
                </c:pt>
                <c:pt idx="294">
                  <c:v>5.198818897637798</c:v>
                </c:pt>
                <c:pt idx="295">
                  <c:v>4.81550802139037</c:v>
                </c:pt>
                <c:pt idx="296">
                  <c:v>0.0</c:v>
                </c:pt>
                <c:pt idx="297">
                  <c:v>7.49353099730458</c:v>
                </c:pt>
                <c:pt idx="298">
                  <c:v>8.63978349120433</c:v>
                </c:pt>
                <c:pt idx="299">
                  <c:v>4.954655870445339</c:v>
                </c:pt>
                <c:pt idx="300">
                  <c:v>6.7808367071525</c:v>
                </c:pt>
                <c:pt idx="301">
                  <c:v>6.09810810810811</c:v>
                </c:pt>
                <c:pt idx="302">
                  <c:v>5.46689098250337</c:v>
                </c:pt>
                <c:pt idx="303">
                  <c:v>9.56129032258064</c:v>
                </c:pt>
                <c:pt idx="304">
                  <c:v>10.03</c:v>
                </c:pt>
                <c:pt idx="305">
                  <c:v>6.33225806451613</c:v>
                </c:pt>
                <c:pt idx="306">
                  <c:v>9.43214285714286</c:v>
                </c:pt>
                <c:pt idx="307">
                  <c:v>8.10967741935484</c:v>
                </c:pt>
                <c:pt idx="308">
                  <c:v>8.825</c:v>
                </c:pt>
                <c:pt idx="309">
                  <c:v>13.4417890520694</c:v>
                </c:pt>
                <c:pt idx="310">
                  <c:v>11.6250343878955</c:v>
                </c:pt>
                <c:pt idx="311">
                  <c:v>10.5314527503526</c:v>
                </c:pt>
                <c:pt idx="312">
                  <c:v>10.2549738219895</c:v>
                </c:pt>
                <c:pt idx="313">
                  <c:v>11.0062322946176</c:v>
                </c:pt>
                <c:pt idx="314">
                  <c:v>11.2871621621622</c:v>
                </c:pt>
                <c:pt idx="315">
                  <c:v>14.6419525065963</c:v>
                </c:pt>
                <c:pt idx="316">
                  <c:v>11.2061760840999</c:v>
                </c:pt>
                <c:pt idx="317">
                  <c:v>11.6409340659341</c:v>
                </c:pt>
                <c:pt idx="318">
                  <c:v>9.71206896551724</c:v>
                </c:pt>
                <c:pt idx="319">
                  <c:v>10.603187250996</c:v>
                </c:pt>
                <c:pt idx="320">
                  <c:v>10.310582010582</c:v>
                </c:pt>
                <c:pt idx="321">
                  <c:v>8.60424403183024</c:v>
                </c:pt>
                <c:pt idx="322">
                  <c:v>11.0681697612732</c:v>
                </c:pt>
                <c:pt idx="323">
                  <c:v>9.44164456233422</c:v>
                </c:pt>
                <c:pt idx="324">
                  <c:v>9.13504672897196</c:v>
                </c:pt>
                <c:pt idx="325">
                  <c:v>13.6870967741935</c:v>
                </c:pt>
                <c:pt idx="326">
                  <c:v>12.1193548387097</c:v>
                </c:pt>
                <c:pt idx="327">
                  <c:v>12.5285714285714</c:v>
                </c:pt>
                <c:pt idx="328">
                  <c:v>10.7838709677419</c:v>
                </c:pt>
                <c:pt idx="329">
                  <c:v>10.9387096774194</c:v>
                </c:pt>
                <c:pt idx="330">
                  <c:v>10.85</c:v>
                </c:pt>
                <c:pt idx="331">
                  <c:v>13.1344827586207</c:v>
                </c:pt>
                <c:pt idx="332">
                  <c:v>13.016960651289</c:v>
                </c:pt>
                <c:pt idx="333">
                  <c:v>10.8969144460028</c:v>
                </c:pt>
                <c:pt idx="334">
                  <c:v>9.36412859560068</c:v>
                </c:pt>
                <c:pt idx="335">
                  <c:v>12.0642176870748</c:v>
                </c:pt>
                <c:pt idx="336">
                  <c:v>8.48288043478261</c:v>
                </c:pt>
                <c:pt idx="337">
                  <c:v>12.5504424778761</c:v>
                </c:pt>
                <c:pt idx="338">
                  <c:v>9.284822934232711</c:v>
                </c:pt>
                <c:pt idx="339">
                  <c:v>10.0058186738836</c:v>
                </c:pt>
                <c:pt idx="340">
                  <c:v>10.4361111111111</c:v>
                </c:pt>
                <c:pt idx="341">
                  <c:v>11.9942857142857</c:v>
                </c:pt>
                <c:pt idx="342">
                  <c:v>10.5638888888889</c:v>
                </c:pt>
                <c:pt idx="343">
                  <c:v>14.3387305699482</c:v>
                </c:pt>
                <c:pt idx="344">
                  <c:v>11.8731707317073</c:v>
                </c:pt>
                <c:pt idx="345">
                  <c:v>13.2358490566038</c:v>
                </c:pt>
                <c:pt idx="346">
                  <c:v>13.9518087855297</c:v>
                </c:pt>
                <c:pt idx="347">
                  <c:v>11.5394218134034</c:v>
                </c:pt>
                <c:pt idx="348">
                  <c:v>11.9438990182328</c:v>
                </c:pt>
                <c:pt idx="349">
                  <c:v>9.703741935483868</c:v>
                </c:pt>
                <c:pt idx="350">
                  <c:v>9.97935222672065</c:v>
                </c:pt>
                <c:pt idx="351">
                  <c:v>10.9558423913043</c:v>
                </c:pt>
                <c:pt idx="352">
                  <c:v>9.10040322580645</c:v>
                </c:pt>
                <c:pt idx="353">
                  <c:v>11.9628532974428</c:v>
                </c:pt>
                <c:pt idx="354">
                  <c:v>11.6522849462366</c:v>
                </c:pt>
                <c:pt idx="355">
                  <c:v>12.8495238095238</c:v>
                </c:pt>
                <c:pt idx="356">
                  <c:v>13.5144628099174</c:v>
                </c:pt>
                <c:pt idx="357">
                  <c:v>12.3826739427012</c:v>
                </c:pt>
                <c:pt idx="358">
                  <c:v>12.1059459459459</c:v>
                </c:pt>
                <c:pt idx="359">
                  <c:v>10.5351877607789</c:v>
                </c:pt>
                <c:pt idx="360">
                  <c:v>9.928358208955218</c:v>
                </c:pt>
                <c:pt idx="361">
                  <c:v>11.0261224489796</c:v>
                </c:pt>
                <c:pt idx="362">
                  <c:v>8.371818181818176</c:v>
                </c:pt>
                <c:pt idx="363">
                  <c:v>11.0377697841727</c:v>
                </c:pt>
                <c:pt idx="364">
                  <c:v>9.389381720430109</c:v>
                </c:pt>
                <c:pt idx="365">
                  <c:v>9.53293010752688</c:v>
                </c:pt>
                <c:pt idx="366">
                  <c:v>9.5025641025641</c:v>
                </c:pt>
                <c:pt idx="367">
                  <c:v>12.3128205128205</c:v>
                </c:pt>
                <c:pt idx="368">
                  <c:v>10.5552631578947</c:v>
                </c:pt>
                <c:pt idx="369">
                  <c:v>12.4829268292683</c:v>
                </c:pt>
                <c:pt idx="370">
                  <c:v>10.2324693042292</c:v>
                </c:pt>
                <c:pt idx="371">
                  <c:v>11.9125</c:v>
                </c:pt>
                <c:pt idx="372">
                  <c:v>11.9658536585366</c:v>
                </c:pt>
                <c:pt idx="373">
                  <c:v>13.0897435897436</c:v>
                </c:pt>
                <c:pt idx="374">
                  <c:v>9.78780487804878</c:v>
                </c:pt>
                <c:pt idx="375">
                  <c:v>10.4268292682927</c:v>
                </c:pt>
                <c:pt idx="376">
                  <c:v>7.96829268292683</c:v>
                </c:pt>
                <c:pt idx="377">
                  <c:v>8.769230769230768</c:v>
                </c:pt>
                <c:pt idx="378">
                  <c:v>8.90952380952381</c:v>
                </c:pt>
                <c:pt idx="379">
                  <c:v>6.87234042553191</c:v>
                </c:pt>
                <c:pt idx="380">
                  <c:v>9.397826086956518</c:v>
                </c:pt>
                <c:pt idx="381">
                  <c:v>10.6743002544529</c:v>
                </c:pt>
                <c:pt idx="382">
                  <c:v>9.25480943738657</c:v>
                </c:pt>
                <c:pt idx="383">
                  <c:v>12.6945872801083</c:v>
                </c:pt>
                <c:pt idx="384">
                  <c:v>12.7694481830417</c:v>
                </c:pt>
                <c:pt idx="385">
                  <c:v>13.9642956764296</c:v>
                </c:pt>
                <c:pt idx="386">
                  <c:v>11.7896226415094</c:v>
                </c:pt>
                <c:pt idx="387">
                  <c:v>10.7148247978437</c:v>
                </c:pt>
                <c:pt idx="388">
                  <c:v>10.4740189445196</c:v>
                </c:pt>
                <c:pt idx="389">
                  <c:v>12.0631436314363</c:v>
                </c:pt>
                <c:pt idx="390">
                  <c:v>8.1366485013624</c:v>
                </c:pt>
                <c:pt idx="391">
                  <c:v>10.0849056603774</c:v>
                </c:pt>
                <c:pt idx="392">
                  <c:v>8.93373819163293</c:v>
                </c:pt>
                <c:pt idx="393">
                  <c:v>9.38475033738192</c:v>
                </c:pt>
                <c:pt idx="394">
                  <c:v>10.7318428184282</c:v>
                </c:pt>
                <c:pt idx="395">
                  <c:v>10.9011173184358</c:v>
                </c:pt>
                <c:pt idx="396">
                  <c:v>9.3955595026643</c:v>
                </c:pt>
                <c:pt idx="397">
                  <c:v>10.6263888888889</c:v>
                </c:pt>
                <c:pt idx="398">
                  <c:v>9.53613445378151</c:v>
                </c:pt>
                <c:pt idx="399">
                  <c:v>9.6091922005571</c:v>
                </c:pt>
                <c:pt idx="400">
                  <c:v>10.1661559888579</c:v>
                </c:pt>
                <c:pt idx="401">
                  <c:v>9.36211453744493</c:v>
                </c:pt>
                <c:pt idx="402">
                  <c:v>8.13076923076923</c:v>
                </c:pt>
                <c:pt idx="403">
                  <c:v>11.0944444444444</c:v>
                </c:pt>
                <c:pt idx="404">
                  <c:v>7.90714285714286</c:v>
                </c:pt>
                <c:pt idx="405">
                  <c:v>11.9846153846154</c:v>
                </c:pt>
                <c:pt idx="406">
                  <c:v>8.275</c:v>
                </c:pt>
                <c:pt idx="407">
                  <c:v>8.63571428571429</c:v>
                </c:pt>
                <c:pt idx="408">
                  <c:v>10.4666666666667</c:v>
                </c:pt>
                <c:pt idx="409">
                  <c:v>7.78</c:v>
                </c:pt>
                <c:pt idx="410">
                  <c:v>9.81428571428571</c:v>
                </c:pt>
                <c:pt idx="411">
                  <c:v>8.698128342245988</c:v>
                </c:pt>
                <c:pt idx="412">
                  <c:v>8.85911528150134</c:v>
                </c:pt>
                <c:pt idx="413">
                  <c:v>10.091632928475</c:v>
                </c:pt>
                <c:pt idx="414">
                  <c:v>7.83829787234043</c:v>
                </c:pt>
                <c:pt idx="415">
                  <c:v>9.66309523809524</c:v>
                </c:pt>
                <c:pt idx="416">
                  <c:v>8.743163538873998</c:v>
                </c:pt>
                <c:pt idx="417">
                  <c:v>9.99143258426966</c:v>
                </c:pt>
                <c:pt idx="418">
                  <c:v>13.3</c:v>
                </c:pt>
                <c:pt idx="419">
                  <c:v>11.49</c:v>
                </c:pt>
                <c:pt idx="420">
                  <c:v>11.775</c:v>
                </c:pt>
                <c:pt idx="421">
                  <c:v>11.2368421052632</c:v>
                </c:pt>
                <c:pt idx="422">
                  <c:v>13.3099606815203</c:v>
                </c:pt>
                <c:pt idx="423">
                  <c:v>12.8530263157895</c:v>
                </c:pt>
                <c:pt idx="424">
                  <c:v>18.3507915567282</c:v>
                </c:pt>
                <c:pt idx="425">
                  <c:v>16.8318120805369</c:v>
                </c:pt>
                <c:pt idx="426">
                  <c:v>16.489035667107</c:v>
                </c:pt>
                <c:pt idx="427">
                  <c:v>12.9385430463576</c:v>
                </c:pt>
                <c:pt idx="428">
                  <c:v>12.9108</c:v>
                </c:pt>
                <c:pt idx="429">
                  <c:v>12.8608923884514</c:v>
                </c:pt>
                <c:pt idx="430">
                  <c:v>13.0247978436658</c:v>
                </c:pt>
                <c:pt idx="431">
                  <c:v>10.9047556142668</c:v>
                </c:pt>
                <c:pt idx="432">
                  <c:v>10.7237650200267</c:v>
                </c:pt>
                <c:pt idx="433">
                  <c:v>12.0996005326232</c:v>
                </c:pt>
                <c:pt idx="434">
                  <c:v>10.9048582995951</c:v>
                </c:pt>
                <c:pt idx="435">
                  <c:v>12.5551820728291</c:v>
                </c:pt>
                <c:pt idx="436">
                  <c:v>16.47564276048709</c:v>
                </c:pt>
                <c:pt idx="437">
                  <c:v>12.8771002710027</c:v>
                </c:pt>
                <c:pt idx="438">
                  <c:v>12.9736770691995</c:v>
                </c:pt>
                <c:pt idx="439">
                  <c:v>10.0891745602165</c:v>
                </c:pt>
                <c:pt idx="440">
                  <c:v>11.2242547425474</c:v>
                </c:pt>
                <c:pt idx="441">
                  <c:v>12.6069503546099</c:v>
                </c:pt>
                <c:pt idx="442">
                  <c:v>11.8100282485876</c:v>
                </c:pt>
                <c:pt idx="443">
                  <c:v>19.1917404129793</c:v>
                </c:pt>
                <c:pt idx="444">
                  <c:v>10.2</c:v>
                </c:pt>
                <c:pt idx="445">
                  <c:v>10.76</c:v>
                </c:pt>
                <c:pt idx="446">
                  <c:v>8.93333333333333</c:v>
                </c:pt>
                <c:pt idx="447">
                  <c:v>11.49</c:v>
                </c:pt>
                <c:pt idx="448">
                  <c:v>7.42</c:v>
                </c:pt>
                <c:pt idx="449">
                  <c:v>8.280000000000001</c:v>
                </c:pt>
                <c:pt idx="450">
                  <c:v>11.2727272727273</c:v>
                </c:pt>
                <c:pt idx="451">
                  <c:v>7.855555555555558</c:v>
                </c:pt>
                <c:pt idx="452">
                  <c:v>9.10909090909091</c:v>
                </c:pt>
                <c:pt idx="453">
                  <c:v>9.611111111111107</c:v>
                </c:pt>
                <c:pt idx="454">
                  <c:v>8.48888888888889</c:v>
                </c:pt>
                <c:pt idx="456">
                  <c:v>9.4</c:v>
                </c:pt>
                <c:pt idx="457">
                  <c:v>9.411111111111106</c:v>
                </c:pt>
                <c:pt idx="458">
                  <c:v>11.43</c:v>
                </c:pt>
                <c:pt idx="459">
                  <c:v>7.68181818181818</c:v>
                </c:pt>
                <c:pt idx="460">
                  <c:v>11.1123655913979</c:v>
                </c:pt>
                <c:pt idx="461">
                  <c:v>8.8114401076716</c:v>
                </c:pt>
                <c:pt idx="462">
                  <c:v>9.4777628032345</c:v>
                </c:pt>
                <c:pt idx="463">
                  <c:v>9.80514208389716</c:v>
                </c:pt>
                <c:pt idx="464">
                  <c:v>8.56725067385445</c:v>
                </c:pt>
                <c:pt idx="465">
                  <c:v>10.7546558704453</c:v>
                </c:pt>
                <c:pt idx="466">
                  <c:v>8.629205921938087</c:v>
                </c:pt>
                <c:pt idx="467">
                  <c:v>8.32319884726225</c:v>
                </c:pt>
                <c:pt idx="468">
                  <c:v>10.412685560054</c:v>
                </c:pt>
                <c:pt idx="469">
                  <c:v>7.61253369272237</c:v>
                </c:pt>
                <c:pt idx="470">
                  <c:v>10.4888513513514</c:v>
                </c:pt>
                <c:pt idx="471">
                  <c:v>7.78353293413174</c:v>
                </c:pt>
                <c:pt idx="472">
                  <c:v>8.32074927953891</c:v>
                </c:pt>
                <c:pt idx="473">
                  <c:v>9.55</c:v>
                </c:pt>
                <c:pt idx="474">
                  <c:v>13.0466666666667</c:v>
                </c:pt>
                <c:pt idx="475">
                  <c:v>7.90769230769231</c:v>
                </c:pt>
                <c:pt idx="476">
                  <c:v>12.03125</c:v>
                </c:pt>
                <c:pt idx="477">
                  <c:v>8.768749999999998</c:v>
                </c:pt>
                <c:pt idx="478">
                  <c:v>9.311111111111108</c:v>
                </c:pt>
                <c:pt idx="479">
                  <c:v>12.9428761651132</c:v>
                </c:pt>
                <c:pt idx="480">
                  <c:v>9.62543741588156</c:v>
                </c:pt>
                <c:pt idx="481">
                  <c:v>10.8064814814815</c:v>
                </c:pt>
                <c:pt idx="482">
                  <c:v>8.67920529801325</c:v>
                </c:pt>
                <c:pt idx="483">
                  <c:v>9.59495351925631</c:v>
                </c:pt>
                <c:pt idx="484">
                  <c:v>9.04545454545454</c:v>
                </c:pt>
                <c:pt idx="485">
                  <c:v>8.700000000000001</c:v>
                </c:pt>
                <c:pt idx="486">
                  <c:v>9.9400269541779</c:v>
                </c:pt>
                <c:pt idx="487">
                  <c:v>8.8319350473613</c:v>
                </c:pt>
                <c:pt idx="488">
                  <c:v>10.1974393530997</c:v>
                </c:pt>
                <c:pt idx="489">
                  <c:v>10.1751543209877</c:v>
                </c:pt>
                <c:pt idx="490">
                  <c:v>7.86824324324324</c:v>
                </c:pt>
                <c:pt idx="491">
                  <c:v>11.3929539295393</c:v>
                </c:pt>
                <c:pt idx="492">
                  <c:v>8.71761363636364</c:v>
                </c:pt>
                <c:pt idx="493">
                  <c:v>8.30635135135135</c:v>
                </c:pt>
                <c:pt idx="494">
                  <c:v>14.884375</c:v>
                </c:pt>
                <c:pt idx="495">
                  <c:v>11.2951547779273</c:v>
                </c:pt>
                <c:pt idx="496">
                  <c:v>10.8509803921569</c:v>
                </c:pt>
                <c:pt idx="497">
                  <c:v>10.4235215053763</c:v>
                </c:pt>
                <c:pt idx="498">
                  <c:v>12.0174796747967</c:v>
                </c:pt>
                <c:pt idx="499">
                  <c:v>9.55706594885599</c:v>
                </c:pt>
                <c:pt idx="500">
                  <c:v>10.0277628032345</c:v>
                </c:pt>
                <c:pt idx="501">
                  <c:v>9.928571428571427</c:v>
                </c:pt>
                <c:pt idx="502">
                  <c:v>9.77333333333333</c:v>
                </c:pt>
                <c:pt idx="503">
                  <c:v>7.95333333333333</c:v>
                </c:pt>
                <c:pt idx="505">
                  <c:v>8.9</c:v>
                </c:pt>
                <c:pt idx="506">
                  <c:v>9.460000000000002</c:v>
                </c:pt>
                <c:pt idx="507">
                  <c:v>11.6866666666667</c:v>
                </c:pt>
                <c:pt idx="508">
                  <c:v>7.92352941176471</c:v>
                </c:pt>
                <c:pt idx="509">
                  <c:v>8.35</c:v>
                </c:pt>
                <c:pt idx="510">
                  <c:v>8.123076923076921</c:v>
                </c:pt>
                <c:pt idx="511">
                  <c:v>7.819999999999999</c:v>
                </c:pt>
                <c:pt idx="512">
                  <c:v>10.2928571428571</c:v>
                </c:pt>
                <c:pt idx="513">
                  <c:v>4.90833333333333</c:v>
                </c:pt>
                <c:pt idx="514">
                  <c:v>8.79230769230769</c:v>
                </c:pt>
                <c:pt idx="515">
                  <c:v>6.54166666666667</c:v>
                </c:pt>
                <c:pt idx="516">
                  <c:v>7.05384615384615</c:v>
                </c:pt>
                <c:pt idx="517">
                  <c:v>8.79090909090909</c:v>
                </c:pt>
                <c:pt idx="518">
                  <c:v>9.729999999999998</c:v>
                </c:pt>
                <c:pt idx="519">
                  <c:v>7.609999999999999</c:v>
                </c:pt>
                <c:pt idx="521">
                  <c:v>9.1</c:v>
                </c:pt>
                <c:pt idx="522">
                  <c:v>8.777777777777778</c:v>
                </c:pt>
                <c:pt idx="523">
                  <c:v>11.07</c:v>
                </c:pt>
                <c:pt idx="524">
                  <c:v>5.77272727272727</c:v>
                </c:pt>
                <c:pt idx="525">
                  <c:v>11.1741935483871</c:v>
                </c:pt>
                <c:pt idx="526">
                  <c:v>8.741049798115748</c:v>
                </c:pt>
                <c:pt idx="527">
                  <c:v>9.31917443408788</c:v>
                </c:pt>
                <c:pt idx="528">
                  <c:v>10.26401062417</c:v>
                </c:pt>
                <c:pt idx="529">
                  <c:v>7.107180851063829</c:v>
                </c:pt>
                <c:pt idx="530">
                  <c:v>10.0</c:v>
                </c:pt>
                <c:pt idx="531">
                  <c:v>8.43905579399142</c:v>
                </c:pt>
                <c:pt idx="532">
                  <c:v>6.9807486631016</c:v>
                </c:pt>
                <c:pt idx="533">
                  <c:v>9.39062222222222</c:v>
                </c:pt>
                <c:pt idx="534">
                  <c:v>8.93973</c:v>
                </c:pt>
                <c:pt idx="535">
                  <c:v>8.05843636363636</c:v>
                </c:pt>
                <c:pt idx="536">
                  <c:v>8.547239999999998</c:v>
                </c:pt>
                <c:pt idx="537">
                  <c:v>6.995144999999999</c:v>
                </c:pt>
                <c:pt idx="538">
                  <c:v>8.711517615176148</c:v>
                </c:pt>
                <c:pt idx="539">
                  <c:v>8.90714285714286</c:v>
                </c:pt>
                <c:pt idx="541">
                  <c:v>10.4344827586207</c:v>
                </c:pt>
                <c:pt idx="542">
                  <c:v>8.36428571428571</c:v>
                </c:pt>
                <c:pt idx="544">
                  <c:v>8.5551724137931</c:v>
                </c:pt>
                <c:pt idx="545">
                  <c:v>6.46923076923077</c:v>
                </c:pt>
                <c:pt idx="546">
                  <c:v>7.58666666666667</c:v>
                </c:pt>
                <c:pt idx="547">
                  <c:v>10.8079310344828</c:v>
                </c:pt>
                <c:pt idx="548">
                  <c:v>11.6166892808684</c:v>
                </c:pt>
                <c:pt idx="549">
                  <c:v>8.4773082942097</c:v>
                </c:pt>
                <c:pt idx="550">
                  <c:v>6.695299837925448</c:v>
                </c:pt>
                <c:pt idx="551">
                  <c:v>7.622149837133548</c:v>
                </c:pt>
                <c:pt idx="552">
                  <c:v>6.167130919220058</c:v>
                </c:pt>
                <c:pt idx="553">
                  <c:v>9.536000000000001</c:v>
                </c:pt>
                <c:pt idx="554">
                  <c:v>8.65555555555556</c:v>
                </c:pt>
                <c:pt idx="555">
                  <c:v>8.058620689655168</c:v>
                </c:pt>
                <c:pt idx="557">
                  <c:v>0.0</c:v>
                </c:pt>
                <c:pt idx="558">
                  <c:v>7.96</c:v>
                </c:pt>
                <c:pt idx="559">
                  <c:v>9.783333333333328</c:v>
                </c:pt>
                <c:pt idx="560">
                  <c:v>7.84814814814815</c:v>
                </c:pt>
                <c:pt idx="561">
                  <c:v>7.603238866396758</c:v>
                </c:pt>
                <c:pt idx="562">
                  <c:v>8.57177419354839</c:v>
                </c:pt>
                <c:pt idx="563">
                  <c:v>9.29163879598662</c:v>
                </c:pt>
                <c:pt idx="564">
                  <c:v>8.35683139534884</c:v>
                </c:pt>
                <c:pt idx="565">
                  <c:v>8.29425625920471</c:v>
                </c:pt>
                <c:pt idx="566">
                  <c:v>6.36841317365269</c:v>
                </c:pt>
                <c:pt idx="567">
                  <c:v>6.80503048780488</c:v>
                </c:pt>
                <c:pt idx="568">
                  <c:v>6.65234899328859</c:v>
                </c:pt>
                <c:pt idx="569">
                  <c:v>11.4980281690141</c:v>
                </c:pt>
                <c:pt idx="570">
                  <c:v>6.23701117318436</c:v>
                </c:pt>
                <c:pt idx="571">
                  <c:v>9.734170153417006</c:v>
                </c:pt>
                <c:pt idx="572">
                  <c:v>9.36875</c:v>
                </c:pt>
                <c:pt idx="573">
                  <c:v>6.703085553997189</c:v>
                </c:pt>
                <c:pt idx="575">
                  <c:v>9.13125</c:v>
                </c:pt>
                <c:pt idx="576">
                  <c:v>8.58333333333333</c:v>
                </c:pt>
                <c:pt idx="577">
                  <c:v>8.40689655172414</c:v>
                </c:pt>
                <c:pt idx="579">
                  <c:v>9.80588235294118</c:v>
                </c:pt>
                <c:pt idx="580">
                  <c:v>8.34444444444444</c:v>
                </c:pt>
                <c:pt idx="581">
                  <c:v>8.64848484848485</c:v>
                </c:pt>
                <c:pt idx="582">
                  <c:v>7.46363636363636</c:v>
                </c:pt>
                <c:pt idx="583">
                  <c:v>6.09310344827586</c:v>
                </c:pt>
                <c:pt idx="584">
                  <c:v>7.657142857142859</c:v>
                </c:pt>
                <c:pt idx="585">
                  <c:v>6.79</c:v>
                </c:pt>
                <c:pt idx="586">
                  <c:v>7.32333333333333</c:v>
                </c:pt>
                <c:pt idx="587">
                  <c:v>6.3</c:v>
                </c:pt>
                <c:pt idx="588">
                  <c:v>5.4875</c:v>
                </c:pt>
                <c:pt idx="589">
                  <c:v>5.23</c:v>
                </c:pt>
                <c:pt idx="590">
                  <c:v>5.58</c:v>
                </c:pt>
                <c:pt idx="591">
                  <c:v>9.9956772334294</c:v>
                </c:pt>
                <c:pt idx="592">
                  <c:v>9.529971988795518</c:v>
                </c:pt>
                <c:pt idx="593">
                  <c:v>10.0131455399061</c:v>
                </c:pt>
                <c:pt idx="594">
                  <c:v>8.696358543417368</c:v>
                </c:pt>
                <c:pt idx="595">
                  <c:v>7.91274509803922</c:v>
                </c:pt>
                <c:pt idx="596">
                  <c:v>8.65455820476858</c:v>
                </c:pt>
                <c:pt idx="597">
                  <c:v>8.18013029315961</c:v>
                </c:pt>
                <c:pt idx="598">
                  <c:v>7.40588235294118</c:v>
                </c:pt>
                <c:pt idx="599">
                  <c:v>9.559375000000001</c:v>
                </c:pt>
                <c:pt idx="600">
                  <c:v>9.4045393858478</c:v>
                </c:pt>
                <c:pt idx="601">
                  <c:v>9.22608089260809</c:v>
                </c:pt>
                <c:pt idx="602">
                  <c:v>9.18146666666667</c:v>
                </c:pt>
                <c:pt idx="603">
                  <c:v>11.4515646258503</c:v>
                </c:pt>
                <c:pt idx="604">
                  <c:v>8.491048951048952</c:v>
                </c:pt>
                <c:pt idx="605">
                  <c:v>11.4184696569921</c:v>
                </c:pt>
                <c:pt idx="606">
                  <c:v>10.2761014686248</c:v>
                </c:pt>
                <c:pt idx="607">
                  <c:v>10.3415841584158</c:v>
                </c:pt>
                <c:pt idx="608">
                  <c:v>10.6180327868852</c:v>
                </c:pt>
                <c:pt idx="609">
                  <c:v>8.847399702823179</c:v>
                </c:pt>
                <c:pt idx="610">
                  <c:v>9.743831640058048</c:v>
                </c:pt>
                <c:pt idx="611">
                  <c:v>7.22</c:v>
                </c:pt>
                <c:pt idx="612">
                  <c:v>7.97692307692308</c:v>
                </c:pt>
                <c:pt idx="613">
                  <c:v>6.22380952380952</c:v>
                </c:pt>
                <c:pt idx="614">
                  <c:v>9.332</c:v>
                </c:pt>
                <c:pt idx="615">
                  <c:v>9.19565217391304</c:v>
                </c:pt>
                <c:pt idx="616">
                  <c:v>8.29666666666667</c:v>
                </c:pt>
                <c:pt idx="617">
                  <c:v>8.45666666666667</c:v>
                </c:pt>
                <c:pt idx="618">
                  <c:v>10.404</c:v>
                </c:pt>
                <c:pt idx="619">
                  <c:v>7.9</c:v>
                </c:pt>
                <c:pt idx="620">
                  <c:v>9.25</c:v>
                </c:pt>
                <c:pt idx="621">
                  <c:v>7.223999999999999</c:v>
                </c:pt>
                <c:pt idx="622">
                  <c:v>6.71071428571429</c:v>
                </c:pt>
                <c:pt idx="623">
                  <c:v>8.76956521739131</c:v>
                </c:pt>
                <c:pt idx="624">
                  <c:v>10.51</c:v>
                </c:pt>
                <c:pt idx="625">
                  <c:v>8.460000000000002</c:v>
                </c:pt>
                <c:pt idx="626">
                  <c:v>9.07</c:v>
                </c:pt>
                <c:pt idx="627">
                  <c:v>7.88</c:v>
                </c:pt>
                <c:pt idx="628">
                  <c:v>10.66</c:v>
                </c:pt>
                <c:pt idx="629">
                  <c:v>8.11</c:v>
                </c:pt>
                <c:pt idx="630">
                  <c:v>9.210000000000001</c:v>
                </c:pt>
                <c:pt idx="631">
                  <c:v>9.511111111111106</c:v>
                </c:pt>
                <c:pt idx="632">
                  <c:v>6.71</c:v>
                </c:pt>
                <c:pt idx="633">
                  <c:v>7.48846153846154</c:v>
                </c:pt>
                <c:pt idx="634">
                  <c:v>7.85</c:v>
                </c:pt>
                <c:pt idx="635">
                  <c:v>7.38</c:v>
                </c:pt>
                <c:pt idx="637">
                  <c:v>7.22346</c:v>
                </c:pt>
                <c:pt idx="638">
                  <c:v>7.105419999999999</c:v>
                </c:pt>
                <c:pt idx="639">
                  <c:v>9.012110000000001</c:v>
                </c:pt>
                <c:pt idx="640">
                  <c:v>9.65221</c:v>
                </c:pt>
                <c:pt idx="641">
                  <c:v>7.55655</c:v>
                </c:pt>
                <c:pt idx="642">
                  <c:v>0.0</c:v>
                </c:pt>
                <c:pt idx="643">
                  <c:v>9.200000000000001</c:v>
                </c:pt>
                <c:pt idx="644">
                  <c:v>9.0</c:v>
                </c:pt>
                <c:pt idx="645">
                  <c:v>6.6</c:v>
                </c:pt>
                <c:pt idx="646">
                  <c:v>7.72</c:v>
                </c:pt>
                <c:pt idx="647">
                  <c:v>8.0875</c:v>
                </c:pt>
                <c:pt idx="648">
                  <c:v>8.030000000000001</c:v>
                </c:pt>
                <c:pt idx="649">
                  <c:v>6.4</c:v>
                </c:pt>
                <c:pt idx="650">
                  <c:v>5.85</c:v>
                </c:pt>
                <c:pt idx="651">
                  <c:v>6.08</c:v>
                </c:pt>
                <c:pt idx="652">
                  <c:v>7.712499999999999</c:v>
                </c:pt>
                <c:pt idx="653">
                  <c:v>11.6333333333333</c:v>
                </c:pt>
                <c:pt idx="654">
                  <c:v>9.90322580645161</c:v>
                </c:pt>
                <c:pt idx="655">
                  <c:v>12.3738461538462</c:v>
                </c:pt>
                <c:pt idx="656">
                  <c:v>12.3237400530504</c:v>
                </c:pt>
                <c:pt idx="657">
                  <c:v>15.3425141242938</c:v>
                </c:pt>
                <c:pt idx="658">
                  <c:v>12.0756258234519</c:v>
                </c:pt>
                <c:pt idx="659">
                  <c:v>12.9533954727031</c:v>
                </c:pt>
                <c:pt idx="660">
                  <c:v>11.5275956284153</c:v>
                </c:pt>
                <c:pt idx="661">
                  <c:v>10.6446896551724</c:v>
                </c:pt>
                <c:pt idx="662">
                  <c:v>10.7785135135135</c:v>
                </c:pt>
                <c:pt idx="663">
                  <c:v>10.4608053691275</c:v>
                </c:pt>
                <c:pt idx="664">
                  <c:v>10.9452127659574</c:v>
                </c:pt>
                <c:pt idx="665">
                  <c:v>10.1419571045576</c:v>
                </c:pt>
                <c:pt idx="666">
                  <c:v>9.621837549933418</c:v>
                </c:pt>
                <c:pt idx="667">
                  <c:v>9.456191744340877</c:v>
                </c:pt>
                <c:pt idx="668">
                  <c:v>10.8549933422104</c:v>
                </c:pt>
                <c:pt idx="669">
                  <c:v>10.2</c:v>
                </c:pt>
                <c:pt idx="670">
                  <c:v>8.13666666666667</c:v>
                </c:pt>
                <c:pt idx="671">
                  <c:v>8.004000000000001</c:v>
                </c:pt>
                <c:pt idx="672">
                  <c:v>7.834482758620689</c:v>
                </c:pt>
                <c:pt idx="673">
                  <c:v>12.9010695187166</c:v>
                </c:pt>
                <c:pt idx="674">
                  <c:v>10.8325737265416</c:v>
                </c:pt>
                <c:pt idx="675">
                  <c:v>11.480614973262</c:v>
                </c:pt>
                <c:pt idx="676">
                  <c:v>10.6567530695771</c:v>
                </c:pt>
                <c:pt idx="677">
                  <c:v>9.833601070950468</c:v>
                </c:pt>
                <c:pt idx="678">
                  <c:v>10.3833783783784</c:v>
                </c:pt>
                <c:pt idx="679">
                  <c:v>10.0082655826558</c:v>
                </c:pt>
                <c:pt idx="680">
                  <c:v>10.1935574229692</c:v>
                </c:pt>
                <c:pt idx="681">
                  <c:v>9.028943758573389</c:v>
                </c:pt>
                <c:pt idx="682">
                  <c:v>7.79077380952381</c:v>
                </c:pt>
                <c:pt idx="683">
                  <c:v>8.65312934631432</c:v>
                </c:pt>
                <c:pt idx="684">
                  <c:v>9.653271028037379</c:v>
                </c:pt>
                <c:pt idx="685">
                  <c:v>9.591527777777777</c:v>
                </c:pt>
                <c:pt idx="686">
                  <c:v>9.37643758765778</c:v>
                </c:pt>
                <c:pt idx="687">
                  <c:v>13.5817275747508</c:v>
                </c:pt>
                <c:pt idx="688">
                  <c:v>7.5131914893617</c:v>
                </c:pt>
                <c:pt idx="689">
                  <c:v>7.314044943820219</c:v>
                </c:pt>
                <c:pt idx="690">
                  <c:v>8.585451197053412</c:v>
                </c:pt>
                <c:pt idx="691">
                  <c:v>10.5555555555556</c:v>
                </c:pt>
                <c:pt idx="692">
                  <c:v>10.45</c:v>
                </c:pt>
                <c:pt idx="693">
                  <c:v>10.39</c:v>
                </c:pt>
                <c:pt idx="694">
                  <c:v>9.51</c:v>
                </c:pt>
                <c:pt idx="695">
                  <c:v>11.39</c:v>
                </c:pt>
                <c:pt idx="696">
                  <c:v>11.7888888888889</c:v>
                </c:pt>
                <c:pt idx="697">
                  <c:v>9.120000000000001</c:v>
                </c:pt>
                <c:pt idx="698">
                  <c:v>7.59</c:v>
                </c:pt>
                <c:pt idx="699">
                  <c:v>8.55</c:v>
                </c:pt>
                <c:pt idx="700">
                  <c:v>6.5</c:v>
                </c:pt>
                <c:pt idx="701">
                  <c:v>6.94</c:v>
                </c:pt>
                <c:pt idx="702">
                  <c:v>10.32</c:v>
                </c:pt>
                <c:pt idx="703">
                  <c:v>10.05</c:v>
                </c:pt>
                <c:pt idx="704">
                  <c:v>11.3444444444444</c:v>
                </c:pt>
                <c:pt idx="705">
                  <c:v>9.113333333333328</c:v>
                </c:pt>
                <c:pt idx="706">
                  <c:v>7.68</c:v>
                </c:pt>
                <c:pt idx="707">
                  <c:v>8.942857142857138</c:v>
                </c:pt>
                <c:pt idx="708">
                  <c:v>19.8357142857143</c:v>
                </c:pt>
                <c:pt idx="709">
                  <c:v>6.63333333333333</c:v>
                </c:pt>
                <c:pt idx="710">
                  <c:v>6.23333333333333</c:v>
                </c:pt>
                <c:pt idx="711">
                  <c:v>9.14166666666667</c:v>
                </c:pt>
                <c:pt idx="712">
                  <c:v>7.28333333333333</c:v>
                </c:pt>
                <c:pt idx="713">
                  <c:v>10.8</c:v>
                </c:pt>
                <c:pt idx="714">
                  <c:v>6.775</c:v>
                </c:pt>
                <c:pt idx="715">
                  <c:v>6.99230769230769</c:v>
                </c:pt>
                <c:pt idx="716">
                  <c:v>6.27</c:v>
                </c:pt>
                <c:pt idx="717">
                  <c:v>12.34</c:v>
                </c:pt>
                <c:pt idx="718">
                  <c:v>13.68</c:v>
                </c:pt>
                <c:pt idx="719">
                  <c:v>10.38</c:v>
                </c:pt>
                <c:pt idx="720">
                  <c:v>8.43</c:v>
                </c:pt>
                <c:pt idx="721">
                  <c:v>0.0</c:v>
                </c:pt>
                <c:pt idx="722">
                  <c:v>9.629999999999998</c:v>
                </c:pt>
                <c:pt idx="723">
                  <c:v>8.09</c:v>
                </c:pt>
                <c:pt idx="724">
                  <c:v>7.619999999999999</c:v>
                </c:pt>
                <c:pt idx="725">
                  <c:v>10.4229166666667</c:v>
                </c:pt>
                <c:pt idx="726">
                  <c:v>8.986610169491529</c:v>
                </c:pt>
                <c:pt idx="727">
                  <c:v>9.07932489451477</c:v>
                </c:pt>
                <c:pt idx="728">
                  <c:v>9.107777777777779</c:v>
                </c:pt>
                <c:pt idx="729">
                  <c:v>9.27433751743375</c:v>
                </c:pt>
                <c:pt idx="730">
                  <c:v>9.220362622036259</c:v>
                </c:pt>
                <c:pt idx="731">
                  <c:v>9.94</c:v>
                </c:pt>
                <c:pt idx="732">
                  <c:v>9.48</c:v>
                </c:pt>
                <c:pt idx="733">
                  <c:v>8.69</c:v>
                </c:pt>
                <c:pt idx="734">
                  <c:v>9.05</c:v>
                </c:pt>
                <c:pt idx="735">
                  <c:v>8.120000000000001</c:v>
                </c:pt>
                <c:pt idx="736">
                  <c:v>10.5</c:v>
                </c:pt>
                <c:pt idx="737">
                  <c:v>8.54444444444444</c:v>
                </c:pt>
                <c:pt idx="738">
                  <c:v>7.747945205479449</c:v>
                </c:pt>
                <c:pt idx="739">
                  <c:v>9.10941828254848</c:v>
                </c:pt>
                <c:pt idx="740">
                  <c:v>8.713812154696129</c:v>
                </c:pt>
                <c:pt idx="741">
                  <c:v>8.283011049723758</c:v>
                </c:pt>
                <c:pt idx="742">
                  <c:v>7.204077253218879</c:v>
                </c:pt>
                <c:pt idx="743">
                  <c:v>7.29119669876204</c:v>
                </c:pt>
                <c:pt idx="744">
                  <c:v>8.651101928374658</c:v>
                </c:pt>
                <c:pt idx="745">
                  <c:v>8.661760660247587</c:v>
                </c:pt>
                <c:pt idx="746">
                  <c:v>11.1433222222222</c:v>
                </c:pt>
                <c:pt idx="747">
                  <c:v>9.866240000000002</c:v>
                </c:pt>
                <c:pt idx="748">
                  <c:v>8.4864375</c:v>
                </c:pt>
                <c:pt idx="749">
                  <c:v>0.0</c:v>
                </c:pt>
                <c:pt idx="750">
                  <c:v>0.0</c:v>
                </c:pt>
                <c:pt idx="751">
                  <c:v>7.72964</c:v>
                </c:pt>
                <c:pt idx="752">
                  <c:v>10.05</c:v>
                </c:pt>
                <c:pt idx="753">
                  <c:v>9.21578947368421</c:v>
                </c:pt>
                <c:pt idx="754">
                  <c:v>10.265</c:v>
                </c:pt>
                <c:pt idx="755">
                  <c:v>9.526315789473676</c:v>
                </c:pt>
                <c:pt idx="756">
                  <c:v>8.729999999999998</c:v>
                </c:pt>
                <c:pt idx="757">
                  <c:v>7.74285714285714</c:v>
                </c:pt>
                <c:pt idx="758">
                  <c:v>9.52666666666667</c:v>
                </c:pt>
                <c:pt idx="759">
                  <c:v>8.158333333333328</c:v>
                </c:pt>
                <c:pt idx="760">
                  <c:v>6.44444444444444</c:v>
                </c:pt>
                <c:pt idx="761">
                  <c:v>7.44545454545455</c:v>
                </c:pt>
                <c:pt idx="762">
                  <c:v>8.32307692307692</c:v>
                </c:pt>
                <c:pt idx="763">
                  <c:v>8.05</c:v>
                </c:pt>
                <c:pt idx="764">
                  <c:v>8.87692307692308</c:v>
                </c:pt>
                <c:pt idx="765">
                  <c:v>6.95833333333333</c:v>
                </c:pt>
                <c:pt idx="766">
                  <c:v>5.59166666666667</c:v>
                </c:pt>
                <c:pt idx="767">
                  <c:v>6.08333333333333</c:v>
                </c:pt>
                <c:pt idx="768">
                  <c:v>8.39</c:v>
                </c:pt>
                <c:pt idx="769">
                  <c:v>8.700000000000001</c:v>
                </c:pt>
                <c:pt idx="770">
                  <c:v>6.85</c:v>
                </c:pt>
                <c:pt idx="771">
                  <c:v>6.5</c:v>
                </c:pt>
                <c:pt idx="772">
                  <c:v>6.63</c:v>
                </c:pt>
                <c:pt idx="773">
                  <c:v>10.986095505618</c:v>
                </c:pt>
                <c:pt idx="774">
                  <c:v>11.3769230769231</c:v>
                </c:pt>
                <c:pt idx="775">
                  <c:v>10.6051893408135</c:v>
                </c:pt>
                <c:pt idx="776">
                  <c:v>8.91480446927374</c:v>
                </c:pt>
                <c:pt idx="777">
                  <c:v>10.5256624825662</c:v>
                </c:pt>
                <c:pt idx="778">
                  <c:v>10.1098712446352</c:v>
                </c:pt>
                <c:pt idx="779">
                  <c:v>10.8089635854342</c:v>
                </c:pt>
                <c:pt idx="780">
                  <c:v>8.290947666195189</c:v>
                </c:pt>
                <c:pt idx="781">
                  <c:v>8.420464441219158</c:v>
                </c:pt>
                <c:pt idx="782">
                  <c:v>7.96132208157525</c:v>
                </c:pt>
                <c:pt idx="783">
                  <c:v>9.13125</c:v>
                </c:pt>
                <c:pt idx="784">
                  <c:v>11.1348804500703</c:v>
                </c:pt>
                <c:pt idx="785">
                  <c:v>9.82440725244073</c:v>
                </c:pt>
                <c:pt idx="786">
                  <c:v>11.4285913528591</c:v>
                </c:pt>
                <c:pt idx="787">
                  <c:v>10.7093837535014</c:v>
                </c:pt>
                <c:pt idx="788">
                  <c:v>11.3352490421456</c:v>
                </c:pt>
                <c:pt idx="789">
                  <c:v>10.5873529411765</c:v>
                </c:pt>
                <c:pt idx="790">
                  <c:v>4.514999999999999</c:v>
                </c:pt>
                <c:pt idx="791">
                  <c:v>6.75882352941176</c:v>
                </c:pt>
                <c:pt idx="792">
                  <c:v>9.24555555555555</c:v>
                </c:pt>
                <c:pt idx="793">
                  <c:v>8.38838526912181</c:v>
                </c:pt>
                <c:pt idx="794">
                  <c:v>11.1796657381616</c:v>
                </c:pt>
                <c:pt idx="795">
                  <c:v>9.15277777777778</c:v>
                </c:pt>
                <c:pt idx="796">
                  <c:v>12.1819444444444</c:v>
                </c:pt>
                <c:pt idx="797">
                  <c:v>15.6796373779637</c:v>
                </c:pt>
                <c:pt idx="798">
                  <c:v>9.237465181058496</c:v>
                </c:pt>
                <c:pt idx="799">
                  <c:v>10.0980281690141</c:v>
                </c:pt>
                <c:pt idx="800">
                  <c:v>7.54526462395543</c:v>
                </c:pt>
                <c:pt idx="801">
                  <c:v>6.65523012552301</c:v>
                </c:pt>
                <c:pt idx="802">
                  <c:v>7.165620542082739</c:v>
                </c:pt>
                <c:pt idx="803">
                  <c:v>5.24651810584958</c:v>
                </c:pt>
                <c:pt idx="804">
                  <c:v>6.13779637377964</c:v>
                </c:pt>
                <c:pt idx="805">
                  <c:v>5.662813370473539</c:v>
                </c:pt>
                <c:pt idx="806">
                  <c:v>11.4454545454545</c:v>
                </c:pt>
                <c:pt idx="807">
                  <c:v>10.8</c:v>
                </c:pt>
                <c:pt idx="808">
                  <c:v>9.99166666666667</c:v>
                </c:pt>
                <c:pt idx="809">
                  <c:v>10.1</c:v>
                </c:pt>
                <c:pt idx="810">
                  <c:v>9.67826086956522</c:v>
                </c:pt>
                <c:pt idx="811">
                  <c:v>8.154838709677418</c:v>
                </c:pt>
                <c:pt idx="812">
                  <c:v>10.4133333333333</c:v>
                </c:pt>
                <c:pt idx="813">
                  <c:v>16.796875</c:v>
                </c:pt>
                <c:pt idx="814">
                  <c:v>8.12222222222222</c:v>
                </c:pt>
                <c:pt idx="815">
                  <c:v>7.835483870967739</c:v>
                </c:pt>
                <c:pt idx="816">
                  <c:v>8.55625</c:v>
                </c:pt>
                <c:pt idx="817">
                  <c:v>8.31428571428571</c:v>
                </c:pt>
                <c:pt idx="818">
                  <c:v>9.115151515151518</c:v>
                </c:pt>
                <c:pt idx="819">
                  <c:v>6.162499999999999</c:v>
                </c:pt>
                <c:pt idx="820">
                  <c:v>6.88666666666667</c:v>
                </c:pt>
                <c:pt idx="821">
                  <c:v>7.704166666666669</c:v>
                </c:pt>
                <c:pt idx="822">
                  <c:v>12.395</c:v>
                </c:pt>
                <c:pt idx="823">
                  <c:v>10.14</c:v>
                </c:pt>
                <c:pt idx="824">
                  <c:v>9.08333333333333</c:v>
                </c:pt>
                <c:pt idx="825">
                  <c:v>10.2</c:v>
                </c:pt>
                <c:pt idx="826">
                  <c:v>10.9830666666667</c:v>
                </c:pt>
                <c:pt idx="827">
                  <c:v>12.6616822429907</c:v>
                </c:pt>
                <c:pt idx="828">
                  <c:v>11.2336448598131</c:v>
                </c:pt>
                <c:pt idx="829">
                  <c:v>13.4241935483871</c:v>
                </c:pt>
                <c:pt idx="830">
                  <c:v>9.1760053619303</c:v>
                </c:pt>
                <c:pt idx="831">
                  <c:v>9.738926174496639</c:v>
                </c:pt>
                <c:pt idx="832">
                  <c:v>7.804194857916097</c:v>
                </c:pt>
                <c:pt idx="833">
                  <c:v>6.98716577540107</c:v>
                </c:pt>
                <c:pt idx="834">
                  <c:v>9.561322081575248</c:v>
                </c:pt>
                <c:pt idx="835">
                  <c:v>4.268582887700529</c:v>
                </c:pt>
                <c:pt idx="836">
                  <c:v>4.9919028340081</c:v>
                </c:pt>
                <c:pt idx="837">
                  <c:v>4.64660326086956</c:v>
                </c:pt>
                <c:pt idx="838">
                  <c:v>0.0</c:v>
                </c:pt>
                <c:pt idx="839">
                  <c:v>8.07835195530726</c:v>
                </c:pt>
                <c:pt idx="840">
                  <c:v>7.78384401114206</c:v>
                </c:pt>
                <c:pt idx="841">
                  <c:v>7.623119777158768</c:v>
                </c:pt>
                <c:pt idx="842">
                  <c:v>4.969134078212289</c:v>
                </c:pt>
                <c:pt idx="843">
                  <c:v>5.725175808720109</c:v>
                </c:pt>
                <c:pt idx="844">
                  <c:v>5.21378830083565</c:v>
                </c:pt>
                <c:pt idx="845">
                  <c:v>9.86666666666667</c:v>
                </c:pt>
                <c:pt idx="846">
                  <c:v>9.0</c:v>
                </c:pt>
                <c:pt idx="847">
                  <c:v>10.2666666666667</c:v>
                </c:pt>
                <c:pt idx="848">
                  <c:v>7.0</c:v>
                </c:pt>
                <c:pt idx="849">
                  <c:v>7.83103448275862</c:v>
                </c:pt>
                <c:pt idx="850">
                  <c:v>8.27586206896552</c:v>
                </c:pt>
                <c:pt idx="851">
                  <c:v>12.1863636363636</c:v>
                </c:pt>
                <c:pt idx="852">
                  <c:v>13.4645756457565</c:v>
                </c:pt>
                <c:pt idx="853">
                  <c:v>11.4689703808181</c:v>
                </c:pt>
                <c:pt idx="854">
                  <c:v>12.9689075630252</c:v>
                </c:pt>
                <c:pt idx="855">
                  <c:v>10.7887686062246</c:v>
                </c:pt>
                <c:pt idx="856">
                  <c:v>11.745886654479</c:v>
                </c:pt>
                <c:pt idx="857">
                  <c:v>11.7959778085992</c:v>
                </c:pt>
                <c:pt idx="858">
                  <c:v>10.3561643835616</c:v>
                </c:pt>
                <c:pt idx="859">
                  <c:v>10.3334795321637</c:v>
                </c:pt>
                <c:pt idx="860">
                  <c:v>11.2796012269939</c:v>
                </c:pt>
                <c:pt idx="861">
                  <c:v>10.0265027322404</c:v>
                </c:pt>
                <c:pt idx="862">
                  <c:v>9.17723935389134</c:v>
                </c:pt>
                <c:pt idx="863">
                  <c:v>9.5686301369863</c:v>
                </c:pt>
                <c:pt idx="864">
                  <c:v>9.05942228335626</c:v>
                </c:pt>
                <c:pt idx="865">
                  <c:v>9.06694101508916</c:v>
                </c:pt>
                <c:pt idx="866">
                  <c:v>8.86189821182944</c:v>
                </c:pt>
                <c:pt idx="867">
                  <c:v>11.255</c:v>
                </c:pt>
                <c:pt idx="868">
                  <c:v>12.0896551724138</c:v>
                </c:pt>
                <c:pt idx="869">
                  <c:v>12.5740740740741</c:v>
                </c:pt>
                <c:pt idx="870">
                  <c:v>13.6</c:v>
                </c:pt>
                <c:pt idx="871">
                  <c:v>11.4208333333333</c:v>
                </c:pt>
                <c:pt idx="872">
                  <c:v>10.4233333333333</c:v>
                </c:pt>
                <c:pt idx="873">
                  <c:v>11.2729805013928</c:v>
                </c:pt>
                <c:pt idx="874">
                  <c:v>9.29679218967922</c:v>
                </c:pt>
                <c:pt idx="875">
                  <c:v>11.1108938547486</c:v>
                </c:pt>
                <c:pt idx="876">
                  <c:v>10.5388888888889</c:v>
                </c:pt>
                <c:pt idx="877">
                  <c:v>18.7281976744186</c:v>
                </c:pt>
                <c:pt idx="878">
                  <c:v>8.66568213783404</c:v>
                </c:pt>
                <c:pt idx="879">
                  <c:v>10.9252336448598</c:v>
                </c:pt>
                <c:pt idx="880">
                  <c:v>9.57232704402516</c:v>
                </c:pt>
                <c:pt idx="881">
                  <c:v>14.4571428571429</c:v>
                </c:pt>
                <c:pt idx="882">
                  <c:v>11.6117647058824</c:v>
                </c:pt>
                <c:pt idx="883">
                  <c:v>12.4823529411765</c:v>
                </c:pt>
                <c:pt idx="884">
                  <c:v>13.0460188933873</c:v>
                </c:pt>
                <c:pt idx="885">
                  <c:v>12.0285145888594</c:v>
                </c:pt>
                <c:pt idx="886">
                  <c:v>11.0793493635078</c:v>
                </c:pt>
                <c:pt idx="887">
                  <c:v>11.7680167597765</c:v>
                </c:pt>
                <c:pt idx="888">
                  <c:v>11.919812583668</c:v>
                </c:pt>
                <c:pt idx="889">
                  <c:v>9.7445652173913</c:v>
                </c:pt>
                <c:pt idx="890">
                  <c:v>10.8206989247312</c:v>
                </c:pt>
                <c:pt idx="891">
                  <c:v>10.5682072829132</c:v>
                </c:pt>
                <c:pt idx="892">
                  <c:v>10.945530726257</c:v>
                </c:pt>
                <c:pt idx="893">
                  <c:v>10.3166902404526</c:v>
                </c:pt>
                <c:pt idx="894">
                  <c:v>9.94603448275862</c:v>
                </c:pt>
                <c:pt idx="895">
                  <c:v>11.9447887323944</c:v>
                </c:pt>
                <c:pt idx="896">
                  <c:v>10.8228985507246</c:v>
                </c:pt>
                <c:pt idx="897">
                  <c:v>12.1169515669516</c:v>
                </c:pt>
                <c:pt idx="898">
                  <c:v>11.8239376770538</c:v>
                </c:pt>
                <c:pt idx="899">
                  <c:v>10.500985915493</c:v>
                </c:pt>
                <c:pt idx="900">
                  <c:v>12.1066852367688</c:v>
                </c:pt>
                <c:pt idx="901">
                  <c:v>10.0451271186441</c:v>
                </c:pt>
                <c:pt idx="902">
                  <c:v>10.9909596662031</c:v>
                </c:pt>
                <c:pt idx="903">
                  <c:v>9.91966292134831</c:v>
                </c:pt>
                <c:pt idx="904">
                  <c:v>9.540167364016739</c:v>
                </c:pt>
                <c:pt idx="905">
                  <c:v>9.140231548480457</c:v>
                </c:pt>
                <c:pt idx="906">
                  <c:v>9.46179775280899</c:v>
                </c:pt>
                <c:pt idx="907">
                  <c:v>12.404</c:v>
                </c:pt>
                <c:pt idx="908">
                  <c:v>11.9725</c:v>
                </c:pt>
                <c:pt idx="909">
                  <c:v>12.315</c:v>
                </c:pt>
                <c:pt idx="910">
                  <c:v>11.2210526315789</c:v>
                </c:pt>
                <c:pt idx="911">
                  <c:v>10.7200848656294</c:v>
                </c:pt>
                <c:pt idx="912">
                  <c:v>11.7157894736842</c:v>
                </c:pt>
                <c:pt idx="913">
                  <c:v>10.2425</c:v>
                </c:pt>
                <c:pt idx="914">
                  <c:v>10.64</c:v>
                </c:pt>
                <c:pt idx="915">
                  <c:v>10.57948717948721</c:v>
                </c:pt>
                <c:pt idx="916">
                  <c:v>9.107500000000003</c:v>
                </c:pt>
                <c:pt idx="917">
                  <c:v>9.028947368421048</c:v>
                </c:pt>
                <c:pt idx="918">
                  <c:v>8.76888888888889</c:v>
                </c:pt>
                <c:pt idx="919">
                  <c:v>9.546341463414626</c:v>
                </c:pt>
                <c:pt idx="920">
                  <c:v>7.997727272727269</c:v>
                </c:pt>
                <c:pt idx="921">
                  <c:v>7.188636363636359</c:v>
                </c:pt>
                <c:pt idx="922">
                  <c:v>9.836111111111109</c:v>
                </c:pt>
                <c:pt idx="923">
                  <c:v>9.25691056910569</c:v>
                </c:pt>
                <c:pt idx="924">
                  <c:v>13.2980281690141</c:v>
                </c:pt>
                <c:pt idx="925">
                  <c:v>10.9988976377953</c:v>
                </c:pt>
                <c:pt idx="926">
                  <c:v>12.9678272980501</c:v>
                </c:pt>
                <c:pt idx="927">
                  <c:v>9.40222841225627</c:v>
                </c:pt>
                <c:pt idx="928">
                  <c:v>9.16457461645746</c:v>
                </c:pt>
                <c:pt idx="929">
                  <c:v>11.733147632312</c:v>
                </c:pt>
                <c:pt idx="930">
                  <c:v>9.58256484149856</c:v>
                </c:pt>
                <c:pt idx="931">
                  <c:v>8.726293706293706</c:v>
                </c:pt>
                <c:pt idx="932">
                  <c:v>8.56857541899441</c:v>
                </c:pt>
                <c:pt idx="933">
                  <c:v>7.911731843575419</c:v>
                </c:pt>
                <c:pt idx="934">
                  <c:v>7.88361344537815</c:v>
                </c:pt>
                <c:pt idx="935">
                  <c:v>11.15488</c:v>
                </c:pt>
                <c:pt idx="936">
                  <c:v>12.5844444444444</c:v>
                </c:pt>
                <c:pt idx="937">
                  <c:v>9.581703910614529</c:v>
                </c:pt>
                <c:pt idx="938">
                  <c:v>12.4007898894155</c:v>
                </c:pt>
                <c:pt idx="939">
                  <c:v>18.005376344086</c:v>
                </c:pt>
                <c:pt idx="940">
                  <c:v>11.5900537634409</c:v>
                </c:pt>
                <c:pt idx="941">
                  <c:v>8.60512422360248</c:v>
                </c:pt>
                <c:pt idx="942">
                  <c:v>11.1463414634146</c:v>
                </c:pt>
                <c:pt idx="943">
                  <c:v>12.0163806552262</c:v>
                </c:pt>
                <c:pt idx="944">
                  <c:v>10.2647058823529</c:v>
                </c:pt>
                <c:pt idx="945">
                  <c:v>9.771428571428568</c:v>
                </c:pt>
                <c:pt idx="946">
                  <c:v>9.831249999999998</c:v>
                </c:pt>
                <c:pt idx="948">
                  <c:v>10.04</c:v>
                </c:pt>
                <c:pt idx="949">
                  <c:v>9.33333333333333</c:v>
                </c:pt>
                <c:pt idx="950">
                  <c:v>9.121428571428568</c:v>
                </c:pt>
                <c:pt idx="951">
                  <c:v>10.5461538461538</c:v>
                </c:pt>
                <c:pt idx="952">
                  <c:v>6.9</c:v>
                </c:pt>
                <c:pt idx="953">
                  <c:v>10.0111878453039</c:v>
                </c:pt>
                <c:pt idx="954">
                  <c:v>8.898723404255318</c:v>
                </c:pt>
                <c:pt idx="955">
                  <c:v>9.5112188365651</c:v>
                </c:pt>
                <c:pt idx="956">
                  <c:v>8.07534626038781</c:v>
                </c:pt>
                <c:pt idx="957">
                  <c:v>7.38229317851959</c:v>
                </c:pt>
                <c:pt idx="958">
                  <c:v>8.18164383561644</c:v>
                </c:pt>
                <c:pt idx="959">
                  <c:v>8.77064220183486</c:v>
                </c:pt>
                <c:pt idx="960">
                  <c:v>11.6888888888889</c:v>
                </c:pt>
                <c:pt idx="961">
                  <c:v>11.87</c:v>
                </c:pt>
                <c:pt idx="962">
                  <c:v>14.7285714285714</c:v>
                </c:pt>
                <c:pt idx="963">
                  <c:v>13.9105263157895</c:v>
                </c:pt>
                <c:pt idx="964">
                  <c:v>16.1487804878049</c:v>
                </c:pt>
                <c:pt idx="965">
                  <c:v>12.7909959072306</c:v>
                </c:pt>
                <c:pt idx="966">
                  <c:v>12.5629261363636</c:v>
                </c:pt>
                <c:pt idx="967">
                  <c:v>14.0557220708447</c:v>
                </c:pt>
                <c:pt idx="968">
                  <c:v>12.8263522884882</c:v>
                </c:pt>
                <c:pt idx="969">
                  <c:v>10.8542349726776</c:v>
                </c:pt>
                <c:pt idx="970">
                  <c:v>12.0378932968536</c:v>
                </c:pt>
                <c:pt idx="971">
                  <c:v>10.3955</c:v>
                </c:pt>
                <c:pt idx="972">
                  <c:v>10.610612244898</c:v>
                </c:pt>
                <c:pt idx="973">
                  <c:v>6.95103448275862</c:v>
                </c:pt>
                <c:pt idx="974">
                  <c:v>9.86865671641791</c:v>
                </c:pt>
                <c:pt idx="975">
                  <c:v>10.1310099573257</c:v>
                </c:pt>
                <c:pt idx="976">
                  <c:v>16.9396624472574</c:v>
                </c:pt>
                <c:pt idx="977">
                  <c:v>10.840985915493</c:v>
                </c:pt>
                <c:pt idx="978">
                  <c:v>12.5309957924264</c:v>
                </c:pt>
                <c:pt idx="979">
                  <c:v>8.85652173913043</c:v>
                </c:pt>
                <c:pt idx="980">
                  <c:v>10.256170212766</c:v>
                </c:pt>
                <c:pt idx="981">
                  <c:v>9.79048951048951</c:v>
                </c:pt>
                <c:pt idx="982">
                  <c:v>11.5862165963432</c:v>
                </c:pt>
                <c:pt idx="983">
                  <c:v>9.882461103253178</c:v>
                </c:pt>
                <c:pt idx="984">
                  <c:v>9.43718411552346</c:v>
                </c:pt>
                <c:pt idx="985">
                  <c:v>7.27659574468085</c:v>
                </c:pt>
                <c:pt idx="986">
                  <c:v>9.783333333333328</c:v>
                </c:pt>
                <c:pt idx="987">
                  <c:v>10.1333333333333</c:v>
                </c:pt>
                <c:pt idx="988">
                  <c:v>11.5666666666667</c:v>
                </c:pt>
                <c:pt idx="989">
                  <c:v>10.375</c:v>
                </c:pt>
                <c:pt idx="990">
                  <c:v>8.120000000000001</c:v>
                </c:pt>
                <c:pt idx="991">
                  <c:v>8.82</c:v>
                </c:pt>
                <c:pt idx="992">
                  <c:v>9.06666666666667</c:v>
                </c:pt>
                <c:pt idx="993">
                  <c:v>9.95555555555556</c:v>
                </c:pt>
                <c:pt idx="994">
                  <c:v>10.56</c:v>
                </c:pt>
                <c:pt idx="995">
                  <c:v>9.870000000000002</c:v>
                </c:pt>
                <c:pt idx="996">
                  <c:v>10.53</c:v>
                </c:pt>
                <c:pt idx="998">
                  <c:v>8.51</c:v>
                </c:pt>
                <c:pt idx="999">
                  <c:v>9.211111111111107</c:v>
                </c:pt>
                <c:pt idx="1000">
                  <c:v>9.25</c:v>
                </c:pt>
                <c:pt idx="1001">
                  <c:v>10.5444444444444</c:v>
                </c:pt>
                <c:pt idx="1002">
                  <c:v>8.67051460361613</c:v>
                </c:pt>
                <c:pt idx="1003">
                  <c:v>8.84784422809458</c:v>
                </c:pt>
                <c:pt idx="1004">
                  <c:v>9.710119047619048</c:v>
                </c:pt>
                <c:pt idx="1005">
                  <c:v>9.39220055710306</c:v>
                </c:pt>
                <c:pt idx="1006">
                  <c:v>9.82357043235704</c:v>
                </c:pt>
                <c:pt idx="1007">
                  <c:v>9.49585121602289</c:v>
                </c:pt>
                <c:pt idx="1008">
                  <c:v>9.08261474269819</c:v>
                </c:pt>
                <c:pt idx="1009">
                  <c:v>8.75069637883008</c:v>
                </c:pt>
                <c:pt idx="1010">
                  <c:v>10.3404761904762</c:v>
                </c:pt>
                <c:pt idx="1011">
                  <c:v>9.33936022253129</c:v>
                </c:pt>
                <c:pt idx="1012">
                  <c:v>8.09902097902098</c:v>
                </c:pt>
                <c:pt idx="1013">
                  <c:v>6.21967455621302</c:v>
                </c:pt>
                <c:pt idx="1014">
                  <c:v>8.42363112391931</c:v>
                </c:pt>
                <c:pt idx="1015">
                  <c:v>10.6692307692308</c:v>
                </c:pt>
                <c:pt idx="1016">
                  <c:v>10.3666666666667</c:v>
                </c:pt>
                <c:pt idx="1017">
                  <c:v>9.92</c:v>
                </c:pt>
                <c:pt idx="1018">
                  <c:v>10.09</c:v>
                </c:pt>
                <c:pt idx="1019">
                  <c:v>10.3071428571429</c:v>
                </c:pt>
                <c:pt idx="1020">
                  <c:v>9.77841726618705</c:v>
                </c:pt>
                <c:pt idx="1021">
                  <c:v>12.2466299862448</c:v>
                </c:pt>
                <c:pt idx="1022">
                  <c:v>11.6219645293315</c:v>
                </c:pt>
                <c:pt idx="1023">
                  <c:v>9.2206043956044</c:v>
                </c:pt>
                <c:pt idx="1024">
                  <c:v>10.0934246575342</c:v>
                </c:pt>
                <c:pt idx="1025">
                  <c:v>9.643741403026139</c:v>
                </c:pt>
                <c:pt idx="1026">
                  <c:v>13.64</c:v>
                </c:pt>
                <c:pt idx="1027">
                  <c:v>9.6</c:v>
                </c:pt>
                <c:pt idx="1028">
                  <c:v>8.12203626220363</c:v>
                </c:pt>
                <c:pt idx="1029">
                  <c:v>10.2122562674095</c:v>
                </c:pt>
                <c:pt idx="1030">
                  <c:v>9.56945606694561</c:v>
                </c:pt>
                <c:pt idx="1031">
                  <c:v>8.36755244755245</c:v>
                </c:pt>
                <c:pt idx="1032">
                  <c:v>9.46461538461539</c:v>
                </c:pt>
                <c:pt idx="1033">
                  <c:v>8.59958217270195</c:v>
                </c:pt>
                <c:pt idx="1034">
                  <c:v>8.61866859623734</c:v>
                </c:pt>
                <c:pt idx="1035">
                  <c:v>7.5160237388724</c:v>
                </c:pt>
                <c:pt idx="1036">
                  <c:v>16.06333333333329</c:v>
                </c:pt>
                <c:pt idx="1037">
                  <c:v>12.7223611111111</c:v>
                </c:pt>
                <c:pt idx="1038">
                  <c:v>10.9885634588563</c:v>
                </c:pt>
                <c:pt idx="1039">
                  <c:v>10.5298850574713</c:v>
                </c:pt>
                <c:pt idx="1040">
                  <c:v>8.81198288159772</c:v>
                </c:pt>
                <c:pt idx="1041">
                  <c:v>8.991643454039</c:v>
                </c:pt>
                <c:pt idx="1042">
                  <c:v>9.68625525946704</c:v>
                </c:pt>
                <c:pt idx="1043">
                  <c:v>10.8071428571429</c:v>
                </c:pt>
                <c:pt idx="1044">
                  <c:v>10.2933333333333</c:v>
                </c:pt>
                <c:pt idx="1045">
                  <c:v>9.70666666666667</c:v>
                </c:pt>
                <c:pt idx="1047">
                  <c:v>9.66666666666667</c:v>
                </c:pt>
                <c:pt idx="1048">
                  <c:v>8.96666666666667</c:v>
                </c:pt>
                <c:pt idx="1049">
                  <c:v>11.8642857142857</c:v>
                </c:pt>
                <c:pt idx="1050">
                  <c:v>11.4733333333333</c:v>
                </c:pt>
                <c:pt idx="1051">
                  <c:v>7.145454545454549</c:v>
                </c:pt>
                <c:pt idx="1052">
                  <c:v>8.36666666666667</c:v>
                </c:pt>
                <c:pt idx="1053">
                  <c:v>8.15384615384615</c:v>
                </c:pt>
                <c:pt idx="1054">
                  <c:v>8.200000000000001</c:v>
                </c:pt>
                <c:pt idx="1055">
                  <c:v>7.4</c:v>
                </c:pt>
                <c:pt idx="1056">
                  <c:v>7.29166666666667</c:v>
                </c:pt>
                <c:pt idx="1057">
                  <c:v>6.33076923076923</c:v>
                </c:pt>
                <c:pt idx="1058">
                  <c:v>5.76666666666667</c:v>
                </c:pt>
                <c:pt idx="1059">
                  <c:v>10.51</c:v>
                </c:pt>
                <c:pt idx="1060">
                  <c:v>9.425</c:v>
                </c:pt>
                <c:pt idx="1061">
                  <c:v>11.5625</c:v>
                </c:pt>
                <c:pt idx="1062">
                  <c:v>0.0</c:v>
                </c:pt>
                <c:pt idx="1063">
                  <c:v>8.34</c:v>
                </c:pt>
                <c:pt idx="1064">
                  <c:v>8.42222222222222</c:v>
                </c:pt>
                <c:pt idx="1065">
                  <c:v>9.95</c:v>
                </c:pt>
                <c:pt idx="1066">
                  <c:v>9.719999999999998</c:v>
                </c:pt>
                <c:pt idx="1067">
                  <c:v>8.27888888888889</c:v>
                </c:pt>
                <c:pt idx="1068">
                  <c:v>9.37765517241379</c:v>
                </c:pt>
                <c:pt idx="1069">
                  <c:v>8.86951724137931</c:v>
                </c:pt>
                <c:pt idx="1070">
                  <c:v>8.93328748280605</c:v>
                </c:pt>
                <c:pt idx="1071">
                  <c:v>8.83808139534884</c:v>
                </c:pt>
                <c:pt idx="1072">
                  <c:v>7.884736842105259</c:v>
                </c:pt>
                <c:pt idx="1073">
                  <c:v>8.40266479663394</c:v>
                </c:pt>
                <c:pt idx="1074">
                  <c:v>8.45474552957359</c:v>
                </c:pt>
                <c:pt idx="1075">
                  <c:v>8.271949999999998</c:v>
                </c:pt>
                <c:pt idx="1076">
                  <c:v>11.01037</c:v>
                </c:pt>
                <c:pt idx="1077">
                  <c:v>12.26435</c:v>
                </c:pt>
                <c:pt idx="1078">
                  <c:v>10.00672</c:v>
                </c:pt>
                <c:pt idx="1079">
                  <c:v>7.077119999999999</c:v>
                </c:pt>
                <c:pt idx="1080">
                  <c:v>9.027298050139278</c:v>
                </c:pt>
                <c:pt idx="1081">
                  <c:v>6.43870967741935</c:v>
                </c:pt>
                <c:pt idx="1083">
                  <c:v>8.08</c:v>
                </c:pt>
                <c:pt idx="1084">
                  <c:v>9.692</c:v>
                </c:pt>
                <c:pt idx="1086">
                  <c:v>12.7451612903226</c:v>
                </c:pt>
                <c:pt idx="1087">
                  <c:v>10.1518518518519</c:v>
                </c:pt>
                <c:pt idx="1088">
                  <c:v>4.669455511288179</c:v>
                </c:pt>
                <c:pt idx="1089">
                  <c:v>9.62350649350649</c:v>
                </c:pt>
                <c:pt idx="1090">
                  <c:v>8.90733944954128</c:v>
                </c:pt>
                <c:pt idx="1091">
                  <c:v>7.794037940379399</c:v>
                </c:pt>
                <c:pt idx="1092">
                  <c:v>6.83039348710991</c:v>
                </c:pt>
                <c:pt idx="1093">
                  <c:v>8.17784711388455</c:v>
                </c:pt>
                <c:pt idx="1094">
                  <c:v>5.542119565217389</c:v>
                </c:pt>
                <c:pt idx="1095">
                  <c:v>12.8333333333333</c:v>
                </c:pt>
                <c:pt idx="1096">
                  <c:v>9.190322580645159</c:v>
                </c:pt>
                <c:pt idx="1097">
                  <c:v>6.29032258064516</c:v>
                </c:pt>
                <c:pt idx="1099">
                  <c:v>8.277272727272726</c:v>
                </c:pt>
                <c:pt idx="1100">
                  <c:v>10.0541666666667</c:v>
                </c:pt>
                <c:pt idx="1101">
                  <c:v>11.7068965517241</c:v>
                </c:pt>
                <c:pt idx="1102">
                  <c:v>12.1451612903226</c:v>
                </c:pt>
                <c:pt idx="1103">
                  <c:v>10.6952941176471</c:v>
                </c:pt>
                <c:pt idx="1104">
                  <c:v>7.44767441860465</c:v>
                </c:pt>
                <c:pt idx="1105">
                  <c:v>7.064713541666669</c:v>
                </c:pt>
                <c:pt idx="1106">
                  <c:v>8.56317829457364</c:v>
                </c:pt>
                <c:pt idx="1107">
                  <c:v>6.91869281045752</c:v>
                </c:pt>
                <c:pt idx="1108">
                  <c:v>5.59766536964981</c:v>
                </c:pt>
                <c:pt idx="1109">
                  <c:v>7.267183462532299</c:v>
                </c:pt>
                <c:pt idx="1110">
                  <c:v>6.658064516129029</c:v>
                </c:pt>
                <c:pt idx="1111">
                  <c:v>11.0986486486486</c:v>
                </c:pt>
                <c:pt idx="1112">
                  <c:v>9.47903225806452</c:v>
                </c:pt>
                <c:pt idx="1113">
                  <c:v>8.13787061994609</c:v>
                </c:pt>
                <c:pt idx="1114">
                  <c:v>8.918292682926829</c:v>
                </c:pt>
                <c:pt idx="1115">
                  <c:v>9.9139566395664</c:v>
                </c:pt>
                <c:pt idx="1117">
                  <c:v>9.68666666666667</c:v>
                </c:pt>
                <c:pt idx="1118">
                  <c:v>8.96129032258064</c:v>
                </c:pt>
                <c:pt idx="1119">
                  <c:v>6.4</c:v>
                </c:pt>
                <c:pt idx="1121">
                  <c:v>8.325</c:v>
                </c:pt>
                <c:pt idx="1122">
                  <c:v>10.4032258064516</c:v>
                </c:pt>
                <c:pt idx="1123">
                  <c:v>10.8</c:v>
                </c:pt>
                <c:pt idx="1124">
                  <c:v>11.9538461538462</c:v>
                </c:pt>
                <c:pt idx="1125">
                  <c:v>9.70666666666667</c:v>
                </c:pt>
                <c:pt idx="1126">
                  <c:v>4.465517241379309</c:v>
                </c:pt>
                <c:pt idx="1127">
                  <c:v>6.24666666666667</c:v>
                </c:pt>
                <c:pt idx="1128">
                  <c:v>7.544827586206899</c:v>
                </c:pt>
                <c:pt idx="1129">
                  <c:v>6.5375</c:v>
                </c:pt>
                <c:pt idx="1130">
                  <c:v>4.52727272727273</c:v>
                </c:pt>
                <c:pt idx="1131">
                  <c:v>5.877777777777779</c:v>
                </c:pt>
                <c:pt idx="1132">
                  <c:v>5.35</c:v>
                </c:pt>
                <c:pt idx="1133">
                  <c:v>7.13625170998632</c:v>
                </c:pt>
                <c:pt idx="1134">
                  <c:v>9.41560379918589</c:v>
                </c:pt>
                <c:pt idx="1135">
                  <c:v>0.0</c:v>
                </c:pt>
                <c:pt idx="1136">
                  <c:v>8.592828146143438</c:v>
                </c:pt>
                <c:pt idx="1137">
                  <c:v>7.54119241192412</c:v>
                </c:pt>
                <c:pt idx="1138">
                  <c:v>8.097970230040588</c:v>
                </c:pt>
                <c:pt idx="1139">
                  <c:v>8.38081081081081</c:v>
                </c:pt>
                <c:pt idx="1140">
                  <c:v>6.6</c:v>
                </c:pt>
                <c:pt idx="1141">
                  <c:v>11.55625</c:v>
                </c:pt>
                <c:pt idx="1142">
                  <c:v>9.90899742930591</c:v>
                </c:pt>
                <c:pt idx="1143">
                  <c:v>7.810080645161289</c:v>
                </c:pt>
                <c:pt idx="1144">
                  <c:v>8.612305699481868</c:v>
                </c:pt>
                <c:pt idx="1145">
                  <c:v>8.239717223650388</c:v>
                </c:pt>
                <c:pt idx="1146">
                  <c:v>10.4532520325203</c:v>
                </c:pt>
                <c:pt idx="1147">
                  <c:v>11.8929846938776</c:v>
                </c:pt>
                <c:pt idx="1148">
                  <c:v>16.1120051085568</c:v>
                </c:pt>
                <c:pt idx="1149">
                  <c:v>14.1294871794872</c:v>
                </c:pt>
                <c:pt idx="1150">
                  <c:v>7.683420365535249</c:v>
                </c:pt>
                <c:pt idx="1151">
                  <c:v>9.544170096021948</c:v>
                </c:pt>
                <c:pt idx="1152">
                  <c:v>10.6854777070064</c:v>
                </c:pt>
                <c:pt idx="1153">
                  <c:v>7.26521739130435</c:v>
                </c:pt>
                <c:pt idx="1154">
                  <c:v>13.3111111111111</c:v>
                </c:pt>
                <c:pt idx="1155">
                  <c:v>6.25681818181818</c:v>
                </c:pt>
                <c:pt idx="1156">
                  <c:v>9.633333333333327</c:v>
                </c:pt>
                <c:pt idx="1157">
                  <c:v>8.90434782608696</c:v>
                </c:pt>
                <c:pt idx="1158">
                  <c:v>6.327586206896547</c:v>
                </c:pt>
                <c:pt idx="1159">
                  <c:v>8.03666666666667</c:v>
                </c:pt>
                <c:pt idx="1160">
                  <c:v>8.593103448275858</c:v>
                </c:pt>
                <c:pt idx="1161">
                  <c:v>9.77741935483871</c:v>
                </c:pt>
                <c:pt idx="1162">
                  <c:v>10.4571428571429</c:v>
                </c:pt>
                <c:pt idx="1163">
                  <c:v>14.4758620689655</c:v>
                </c:pt>
                <c:pt idx="1164">
                  <c:v>10.7433333333333</c:v>
                </c:pt>
                <c:pt idx="1165">
                  <c:v>5.14666666666667</c:v>
                </c:pt>
                <c:pt idx="1166">
                  <c:v>9.6</c:v>
                </c:pt>
                <c:pt idx="1167">
                  <c:v>11.78</c:v>
                </c:pt>
                <c:pt idx="1168">
                  <c:v>6.58</c:v>
                </c:pt>
                <c:pt idx="1169">
                  <c:v>7.92</c:v>
                </c:pt>
                <c:pt idx="1170">
                  <c:v>8.3625</c:v>
                </c:pt>
                <c:pt idx="1171">
                  <c:v>9.95454545454546</c:v>
                </c:pt>
                <c:pt idx="1172">
                  <c:v>11.08</c:v>
                </c:pt>
                <c:pt idx="1173">
                  <c:v>15.4222222222222</c:v>
                </c:pt>
                <c:pt idx="1174">
                  <c:v>10.73</c:v>
                </c:pt>
                <c:pt idx="1175">
                  <c:v>7.2</c:v>
                </c:pt>
                <c:pt idx="1176">
                  <c:v>8.80645161290323</c:v>
                </c:pt>
                <c:pt idx="1177">
                  <c:v>7.364516129032258</c:v>
                </c:pt>
                <c:pt idx="1179">
                  <c:v>7.48845454545455</c:v>
                </c:pt>
                <c:pt idx="1180">
                  <c:v>6.50897</c:v>
                </c:pt>
                <c:pt idx="1181">
                  <c:v>9.14476666666667</c:v>
                </c:pt>
                <c:pt idx="1182">
                  <c:v>17.35145</c:v>
                </c:pt>
                <c:pt idx="1183">
                  <c:v>9.618318181818175</c:v>
                </c:pt>
                <c:pt idx="1184">
                  <c:v>10.7333333333333</c:v>
                </c:pt>
                <c:pt idx="1185">
                  <c:v>11.36</c:v>
                </c:pt>
                <c:pt idx="1186">
                  <c:v>11.2375</c:v>
                </c:pt>
                <c:pt idx="1187">
                  <c:v>10.14</c:v>
                </c:pt>
                <c:pt idx="1188">
                  <c:v>4.845454545454549</c:v>
                </c:pt>
                <c:pt idx="1189">
                  <c:v>0.0</c:v>
                </c:pt>
                <c:pt idx="1190">
                  <c:v>9.729999999999998</c:v>
                </c:pt>
                <c:pt idx="1191">
                  <c:v>7.33</c:v>
                </c:pt>
                <c:pt idx="1192">
                  <c:v>6.28571428571429</c:v>
                </c:pt>
                <c:pt idx="1193">
                  <c:v>6.08</c:v>
                </c:pt>
                <c:pt idx="1194">
                  <c:v>5.0375</c:v>
                </c:pt>
                <c:pt idx="1195">
                  <c:v>10.625</c:v>
                </c:pt>
                <c:pt idx="1196">
                  <c:v>10.6962962962963</c:v>
                </c:pt>
                <c:pt idx="1197">
                  <c:v>10.9303571428571</c:v>
                </c:pt>
                <c:pt idx="1198">
                  <c:v>11.6195624195624</c:v>
                </c:pt>
                <c:pt idx="1199">
                  <c:v>12.1818298969072</c:v>
                </c:pt>
                <c:pt idx="1200">
                  <c:v>15.1964601769912</c:v>
                </c:pt>
                <c:pt idx="1201">
                  <c:v>15.0573315719947</c:v>
                </c:pt>
                <c:pt idx="1202">
                  <c:v>18.04677002583979</c:v>
                </c:pt>
                <c:pt idx="1203">
                  <c:v>14.1796915167095</c:v>
                </c:pt>
                <c:pt idx="1204">
                  <c:v>8.45202086049544</c:v>
                </c:pt>
                <c:pt idx="1205">
                  <c:v>10.7463022508039</c:v>
                </c:pt>
                <c:pt idx="1206">
                  <c:v>9.44828060522696</c:v>
                </c:pt>
                <c:pt idx="1207">
                  <c:v>10.4664928292047</c:v>
                </c:pt>
                <c:pt idx="1208">
                  <c:v>9.443265306122448</c:v>
                </c:pt>
                <c:pt idx="1209">
                  <c:v>9.626070038910509</c:v>
                </c:pt>
                <c:pt idx="1210">
                  <c:v>10.1550967741935</c:v>
                </c:pt>
                <c:pt idx="1211">
                  <c:v>9.219999999999998</c:v>
                </c:pt>
                <c:pt idx="1212">
                  <c:v>8.46774193548387</c:v>
                </c:pt>
                <c:pt idx="1213">
                  <c:v>6.154999999999999</c:v>
                </c:pt>
                <c:pt idx="1214">
                  <c:v>7.95862068965517</c:v>
                </c:pt>
                <c:pt idx="1215">
                  <c:v>10.5776196636481</c:v>
                </c:pt>
                <c:pt idx="1216">
                  <c:v>13.2067444876783</c:v>
                </c:pt>
                <c:pt idx="1217">
                  <c:v>12.6677165354331</c:v>
                </c:pt>
                <c:pt idx="1218">
                  <c:v>15.8766404199475</c:v>
                </c:pt>
                <c:pt idx="1219">
                  <c:v>13.4357142857143</c:v>
                </c:pt>
                <c:pt idx="1220">
                  <c:v>7.33627844712182</c:v>
                </c:pt>
                <c:pt idx="1221">
                  <c:v>9.96640419947506</c:v>
                </c:pt>
                <c:pt idx="1222">
                  <c:v>14.362982689747</c:v>
                </c:pt>
                <c:pt idx="1223">
                  <c:v>8.81939058171745</c:v>
                </c:pt>
                <c:pt idx="1224">
                  <c:v>7.43983957219251</c:v>
                </c:pt>
                <c:pt idx="1225">
                  <c:v>8.71180285343709</c:v>
                </c:pt>
                <c:pt idx="1226">
                  <c:v>8.4322454308094</c:v>
                </c:pt>
                <c:pt idx="1227">
                  <c:v>8.91733870967742</c:v>
                </c:pt>
                <c:pt idx="1228">
                  <c:v>13.2713615023474</c:v>
                </c:pt>
                <c:pt idx="1229">
                  <c:v>9.487815126050418</c:v>
                </c:pt>
                <c:pt idx="1230">
                  <c:v>6.94921316165951</c:v>
                </c:pt>
                <c:pt idx="1231">
                  <c:v>9.30258152173913</c:v>
                </c:pt>
                <c:pt idx="1232">
                  <c:v>8.29497282608696</c:v>
                </c:pt>
                <c:pt idx="1233">
                  <c:v>9.97</c:v>
                </c:pt>
                <c:pt idx="1234">
                  <c:v>12.9272727272727</c:v>
                </c:pt>
                <c:pt idx="1235">
                  <c:v>10.48</c:v>
                </c:pt>
                <c:pt idx="1236">
                  <c:v>6.018181818181819</c:v>
                </c:pt>
                <c:pt idx="1237">
                  <c:v>8.26363636363636</c:v>
                </c:pt>
                <c:pt idx="1238">
                  <c:v>10.1833333333333</c:v>
                </c:pt>
                <c:pt idx="1239">
                  <c:v>7.94</c:v>
                </c:pt>
                <c:pt idx="1240">
                  <c:v>10.0363636363636</c:v>
                </c:pt>
                <c:pt idx="1241">
                  <c:v>7.563636363636359</c:v>
                </c:pt>
                <c:pt idx="1242">
                  <c:v>5.26</c:v>
                </c:pt>
                <c:pt idx="1243">
                  <c:v>5.4875</c:v>
                </c:pt>
                <c:pt idx="1244">
                  <c:v>11.1666666666667</c:v>
                </c:pt>
                <c:pt idx="1245">
                  <c:v>12.24</c:v>
                </c:pt>
                <c:pt idx="1246">
                  <c:v>10.8</c:v>
                </c:pt>
                <c:pt idx="1247">
                  <c:v>9.72666666666667</c:v>
                </c:pt>
                <c:pt idx="1248">
                  <c:v>10.49375</c:v>
                </c:pt>
                <c:pt idx="1249">
                  <c:v>10.0636363636364</c:v>
                </c:pt>
                <c:pt idx="1250">
                  <c:v>23.30909090909091</c:v>
                </c:pt>
                <c:pt idx="1251">
                  <c:v>8.82307692307692</c:v>
                </c:pt>
                <c:pt idx="1252">
                  <c:v>5.90714285714286</c:v>
                </c:pt>
                <c:pt idx="1253">
                  <c:v>8.19230769230769</c:v>
                </c:pt>
                <c:pt idx="1254">
                  <c:v>9.0</c:v>
                </c:pt>
                <c:pt idx="1255">
                  <c:v>7.024999999999999</c:v>
                </c:pt>
                <c:pt idx="1256">
                  <c:v>6.94</c:v>
                </c:pt>
                <c:pt idx="1257">
                  <c:v>8.69</c:v>
                </c:pt>
                <c:pt idx="1258">
                  <c:v>5.95384615384615</c:v>
                </c:pt>
                <c:pt idx="1259">
                  <c:v>16.23333333333329</c:v>
                </c:pt>
                <c:pt idx="1260">
                  <c:v>12.79</c:v>
                </c:pt>
                <c:pt idx="1261">
                  <c:v>12.79</c:v>
                </c:pt>
                <c:pt idx="1262">
                  <c:v>12.93</c:v>
                </c:pt>
                <c:pt idx="1263">
                  <c:v>0.0</c:v>
                </c:pt>
                <c:pt idx="1264">
                  <c:v>13.05</c:v>
                </c:pt>
                <c:pt idx="1265">
                  <c:v>20.35</c:v>
                </c:pt>
                <c:pt idx="1266">
                  <c:v>0.0</c:v>
                </c:pt>
                <c:pt idx="1267">
                  <c:v>7.74545454545455</c:v>
                </c:pt>
                <c:pt idx="1268">
                  <c:v>14.6709677419355</c:v>
                </c:pt>
                <c:pt idx="1269">
                  <c:v>11.3712365591398</c:v>
                </c:pt>
                <c:pt idx="1270">
                  <c:v>6.712601626016259</c:v>
                </c:pt>
                <c:pt idx="1271">
                  <c:v>8.74345479082321</c:v>
                </c:pt>
                <c:pt idx="1272">
                  <c:v>10.4292847503374</c:v>
                </c:pt>
                <c:pt idx="1273">
                  <c:v>10.9888888888889</c:v>
                </c:pt>
                <c:pt idx="1274">
                  <c:v>10.8727272727273</c:v>
                </c:pt>
                <c:pt idx="1275">
                  <c:v>7.31</c:v>
                </c:pt>
                <c:pt idx="1276">
                  <c:v>10.0888888888889</c:v>
                </c:pt>
                <c:pt idx="1277">
                  <c:v>10.15</c:v>
                </c:pt>
                <c:pt idx="1278">
                  <c:v>19.8</c:v>
                </c:pt>
                <c:pt idx="1279">
                  <c:v>12.48</c:v>
                </c:pt>
                <c:pt idx="1280">
                  <c:v>10.3074369189907</c:v>
                </c:pt>
                <c:pt idx="1281">
                  <c:v>6.41470588235294</c:v>
                </c:pt>
                <c:pt idx="1282">
                  <c:v>8.37992021276596</c:v>
                </c:pt>
                <c:pt idx="1283">
                  <c:v>8.84373333333333</c:v>
                </c:pt>
                <c:pt idx="1284">
                  <c:v>8.96921017402945</c:v>
                </c:pt>
                <c:pt idx="1285">
                  <c:v>7.01392235609103</c:v>
                </c:pt>
                <c:pt idx="1286">
                  <c:v>8.93266666666667</c:v>
                </c:pt>
                <c:pt idx="1287">
                  <c:v>6.79224137931034</c:v>
                </c:pt>
                <c:pt idx="1288">
                  <c:v>8.14541666666667</c:v>
                </c:pt>
                <c:pt idx="1289">
                  <c:v>10.9475090909091</c:v>
                </c:pt>
                <c:pt idx="1290">
                  <c:v>8.563020000000003</c:v>
                </c:pt>
                <c:pt idx="1291">
                  <c:v>0.0</c:v>
                </c:pt>
                <c:pt idx="1292">
                  <c:v>0.0</c:v>
                </c:pt>
                <c:pt idx="1293">
                  <c:v>9.907272727272728</c:v>
                </c:pt>
                <c:pt idx="1294">
                  <c:v>8.8375</c:v>
                </c:pt>
                <c:pt idx="1295">
                  <c:v>12.205</c:v>
                </c:pt>
                <c:pt idx="1296">
                  <c:v>9.79473684210526</c:v>
                </c:pt>
                <c:pt idx="1297">
                  <c:v>10.755</c:v>
                </c:pt>
                <c:pt idx="1298">
                  <c:v>10.1578947368421</c:v>
                </c:pt>
                <c:pt idx="1299">
                  <c:v>11.63125</c:v>
                </c:pt>
                <c:pt idx="1300">
                  <c:v>11.4666666666667</c:v>
                </c:pt>
                <c:pt idx="1301">
                  <c:v>15.2166666666667</c:v>
                </c:pt>
                <c:pt idx="1302">
                  <c:v>10.6181818181818</c:v>
                </c:pt>
                <c:pt idx="1303">
                  <c:v>5.98571428571429</c:v>
                </c:pt>
                <c:pt idx="1304">
                  <c:v>9.233333333333329</c:v>
                </c:pt>
                <c:pt idx="1305">
                  <c:v>8.50769230769231</c:v>
                </c:pt>
                <c:pt idx="1306">
                  <c:v>8.57</c:v>
                </c:pt>
                <c:pt idx="1307">
                  <c:v>6.728571428571429</c:v>
                </c:pt>
                <c:pt idx="1308">
                  <c:v>10.0571428571429</c:v>
                </c:pt>
                <c:pt idx="1309">
                  <c:v>4.91</c:v>
                </c:pt>
                <c:pt idx="1310">
                  <c:v>8.55</c:v>
                </c:pt>
                <c:pt idx="1311">
                  <c:v>8.219999999999998</c:v>
                </c:pt>
                <c:pt idx="1312">
                  <c:v>6.63333333333333</c:v>
                </c:pt>
                <c:pt idx="1313">
                  <c:v>6.42</c:v>
                </c:pt>
                <c:pt idx="1314">
                  <c:v>6.38</c:v>
                </c:pt>
                <c:pt idx="1315">
                  <c:v>11.7347767253045</c:v>
                </c:pt>
                <c:pt idx="1316">
                  <c:v>12.7520917678812</c:v>
                </c:pt>
                <c:pt idx="1317">
                  <c:v>15.9009421265141</c:v>
                </c:pt>
                <c:pt idx="1318">
                  <c:v>11.9621293800539</c:v>
                </c:pt>
                <c:pt idx="1319">
                  <c:v>7.18216216216216</c:v>
                </c:pt>
                <c:pt idx="1320">
                  <c:v>9.9673640167364</c:v>
                </c:pt>
                <c:pt idx="1321">
                  <c:v>12.3405149051491</c:v>
                </c:pt>
                <c:pt idx="1322">
                  <c:v>8.25495251017639</c:v>
                </c:pt>
                <c:pt idx="1323">
                  <c:v>7.74114441416894</c:v>
                </c:pt>
                <c:pt idx="1324">
                  <c:v>7.488170563961489</c:v>
                </c:pt>
                <c:pt idx="1325">
                  <c:v>8.921229050279328</c:v>
                </c:pt>
                <c:pt idx="1326">
                  <c:v>20.35242718446599</c:v>
                </c:pt>
                <c:pt idx="1327">
                  <c:v>12.658231292517</c:v>
                </c:pt>
                <c:pt idx="1328">
                  <c:v>8.95148247978437</c:v>
                </c:pt>
                <c:pt idx="1329">
                  <c:v>11.3847090663058</c:v>
                </c:pt>
                <c:pt idx="1330">
                  <c:v>11.3521621621622</c:v>
                </c:pt>
                <c:pt idx="1331">
                  <c:v>11.5825335892514</c:v>
                </c:pt>
                <c:pt idx="1332">
                  <c:v>9.45753052917232</c:v>
                </c:pt>
                <c:pt idx="1333">
                  <c:v>6.607719928186708</c:v>
                </c:pt>
                <c:pt idx="1334">
                  <c:v>4.44347826086956</c:v>
                </c:pt>
                <c:pt idx="1335">
                  <c:v>10.7754901960784</c:v>
                </c:pt>
                <c:pt idx="1336">
                  <c:v>0.0</c:v>
                </c:pt>
                <c:pt idx="1337">
                  <c:v>11.7671601615074</c:v>
                </c:pt>
                <c:pt idx="1338">
                  <c:v>11.8104838709677</c:v>
                </c:pt>
                <c:pt idx="1339">
                  <c:v>12.739247311828</c:v>
                </c:pt>
                <c:pt idx="1340">
                  <c:v>17.061736770692</c:v>
                </c:pt>
                <c:pt idx="1341">
                  <c:v>10.9623481781377</c:v>
                </c:pt>
                <c:pt idx="1342">
                  <c:v>8.57547169811321</c:v>
                </c:pt>
                <c:pt idx="1343">
                  <c:v>6.77374830852503</c:v>
                </c:pt>
                <c:pt idx="1344">
                  <c:v>8.42789757412399</c:v>
                </c:pt>
                <c:pt idx="1345">
                  <c:v>6.20966666666667</c:v>
                </c:pt>
                <c:pt idx="1346">
                  <c:v>5.195454545454549</c:v>
                </c:pt>
                <c:pt idx="1347">
                  <c:v>7.3827027027027</c:v>
                </c:pt>
                <c:pt idx="1348">
                  <c:v>5.210916442048519</c:v>
                </c:pt>
                <c:pt idx="1349">
                  <c:v>10.6277777777778</c:v>
                </c:pt>
                <c:pt idx="1350">
                  <c:v>19.1</c:v>
                </c:pt>
                <c:pt idx="1351">
                  <c:v>9.064</c:v>
                </c:pt>
                <c:pt idx="1352">
                  <c:v>12.2818181818182</c:v>
                </c:pt>
                <c:pt idx="1353">
                  <c:v>10.765625</c:v>
                </c:pt>
                <c:pt idx="1354">
                  <c:v>11.8914285714286</c:v>
                </c:pt>
                <c:pt idx="1355">
                  <c:v>12.19</c:v>
                </c:pt>
                <c:pt idx="1356">
                  <c:v>16.9935483870968</c:v>
                </c:pt>
                <c:pt idx="1357">
                  <c:v>10.45</c:v>
                </c:pt>
                <c:pt idx="1358">
                  <c:v>6.664705882352939</c:v>
                </c:pt>
                <c:pt idx="1359">
                  <c:v>7.68709677419355</c:v>
                </c:pt>
                <c:pt idx="1360">
                  <c:v>7.06666666666667</c:v>
                </c:pt>
                <c:pt idx="1361">
                  <c:v>8.02258064516129</c:v>
                </c:pt>
                <c:pt idx="1362">
                  <c:v>5.4962962962963</c:v>
                </c:pt>
                <c:pt idx="1363">
                  <c:v>8.15625</c:v>
                </c:pt>
                <c:pt idx="1364">
                  <c:v>7.07352941176471</c:v>
                </c:pt>
                <c:pt idx="1365">
                  <c:v>10.4866666666667</c:v>
                </c:pt>
                <c:pt idx="1366">
                  <c:v>16.558064516129</c:v>
                </c:pt>
                <c:pt idx="1367">
                  <c:v>6.26</c:v>
                </c:pt>
                <c:pt idx="1368">
                  <c:v>11.1483870967742</c:v>
                </c:pt>
                <c:pt idx="1369">
                  <c:v>12.0646753246753</c:v>
                </c:pt>
                <c:pt idx="1370">
                  <c:v>15.484494086728</c:v>
                </c:pt>
                <c:pt idx="1371">
                  <c:v>12.02</c:v>
                </c:pt>
                <c:pt idx="1372">
                  <c:v>18.70950520833329</c:v>
                </c:pt>
                <c:pt idx="1373">
                  <c:v>10.691469816273</c:v>
                </c:pt>
                <c:pt idx="1374">
                  <c:v>8.29909443725744</c:v>
                </c:pt>
                <c:pt idx="1375">
                  <c:v>7.149609375</c:v>
                </c:pt>
                <c:pt idx="1376">
                  <c:v>9.15365535248042</c:v>
                </c:pt>
                <c:pt idx="1377">
                  <c:v>6.12632275132275</c:v>
                </c:pt>
                <c:pt idx="1378">
                  <c:v>5.147320061255739</c:v>
                </c:pt>
                <c:pt idx="1379">
                  <c:v>5.9187414500684</c:v>
                </c:pt>
                <c:pt idx="1380">
                  <c:v>4.77575360419397</c:v>
                </c:pt>
                <c:pt idx="1381">
                  <c:v>0.0</c:v>
                </c:pt>
                <c:pt idx="1382">
                  <c:v>6.78140161725067</c:v>
                </c:pt>
                <c:pt idx="1383">
                  <c:v>9.03900134952767</c:v>
                </c:pt>
                <c:pt idx="1384">
                  <c:v>6.82824074074074</c:v>
                </c:pt>
                <c:pt idx="1385">
                  <c:v>4.7</c:v>
                </c:pt>
                <c:pt idx="1386">
                  <c:v>7.0503003003003</c:v>
                </c:pt>
                <c:pt idx="1387">
                  <c:v>5.142428376534789</c:v>
                </c:pt>
                <c:pt idx="1388">
                  <c:v>8.52333333333333</c:v>
                </c:pt>
                <c:pt idx="1389">
                  <c:v>12.25</c:v>
                </c:pt>
                <c:pt idx="1390">
                  <c:v>9.21034482758621</c:v>
                </c:pt>
                <c:pt idx="1391">
                  <c:v>6.118181818181818</c:v>
                </c:pt>
                <c:pt idx="1392">
                  <c:v>8.26451612903226</c:v>
                </c:pt>
                <c:pt idx="1393">
                  <c:v>7.81666666666667</c:v>
                </c:pt>
                <c:pt idx="1394">
                  <c:v>12.6758287292818</c:v>
                </c:pt>
                <c:pt idx="1395">
                  <c:v>14.0390211640212</c:v>
                </c:pt>
                <c:pt idx="1396">
                  <c:v>13.7129287598945</c:v>
                </c:pt>
                <c:pt idx="1397">
                  <c:v>14.6552356020942</c:v>
                </c:pt>
                <c:pt idx="1398">
                  <c:v>12.5459694989107</c:v>
                </c:pt>
                <c:pt idx="1399">
                  <c:v>15.8538354253835</c:v>
                </c:pt>
                <c:pt idx="1400">
                  <c:v>13.8150406504065</c:v>
                </c:pt>
                <c:pt idx="1401">
                  <c:v>17.8748326639893</c:v>
                </c:pt>
                <c:pt idx="1402">
                  <c:v>12.8375165125495</c:v>
                </c:pt>
                <c:pt idx="1403">
                  <c:v>10.1053596614951</c:v>
                </c:pt>
                <c:pt idx="1404">
                  <c:v>12.1130146082337</c:v>
                </c:pt>
                <c:pt idx="1405">
                  <c:v>10.2587482219061</c:v>
                </c:pt>
                <c:pt idx="1406">
                  <c:v>12.0484605087015</c:v>
                </c:pt>
                <c:pt idx="1407">
                  <c:v>8.98268456375839</c:v>
                </c:pt>
                <c:pt idx="1408">
                  <c:v>10.7010624169987</c:v>
                </c:pt>
                <c:pt idx="1409">
                  <c:v>10.0801597869507</c:v>
                </c:pt>
                <c:pt idx="1410">
                  <c:v>12.32</c:v>
                </c:pt>
                <c:pt idx="1411">
                  <c:v>15.5785714285714</c:v>
                </c:pt>
                <c:pt idx="1412">
                  <c:v>14.0193548387097</c:v>
                </c:pt>
                <c:pt idx="1413">
                  <c:v>14.3161290322581</c:v>
                </c:pt>
                <c:pt idx="1414">
                  <c:v>11.741935483871</c:v>
                </c:pt>
                <c:pt idx="1415">
                  <c:v>15.8433333333333</c:v>
                </c:pt>
                <c:pt idx="1416">
                  <c:v>55.9993103448276</c:v>
                </c:pt>
                <c:pt idx="1417">
                  <c:v>12.3422131147541</c:v>
                </c:pt>
                <c:pt idx="1418">
                  <c:v>8.85716216216216</c:v>
                </c:pt>
                <c:pt idx="1419">
                  <c:v>11.79</c:v>
                </c:pt>
                <c:pt idx="1420">
                  <c:v>11.7926530612245</c:v>
                </c:pt>
                <c:pt idx="1421">
                  <c:v>10.6075983717775</c:v>
                </c:pt>
                <c:pt idx="1422">
                  <c:v>8.87247579529737</c:v>
                </c:pt>
                <c:pt idx="1423">
                  <c:v>11.0061855670103</c:v>
                </c:pt>
                <c:pt idx="1424">
                  <c:v>10.7365358592693</c:v>
                </c:pt>
                <c:pt idx="1425">
                  <c:v>13.03</c:v>
                </c:pt>
                <c:pt idx="1426">
                  <c:v>14.3135135135135</c:v>
                </c:pt>
                <c:pt idx="1427">
                  <c:v>11.0666666666667</c:v>
                </c:pt>
                <c:pt idx="1428">
                  <c:v>12.4421733505821</c:v>
                </c:pt>
                <c:pt idx="1429">
                  <c:v>12.9009009009009</c:v>
                </c:pt>
                <c:pt idx="1430">
                  <c:v>14.3011612903226</c:v>
                </c:pt>
                <c:pt idx="1431">
                  <c:v>12.2160256410256</c:v>
                </c:pt>
                <c:pt idx="1432">
                  <c:v>23.1953667953668</c:v>
                </c:pt>
                <c:pt idx="1433">
                  <c:v>12.3534793814433</c:v>
                </c:pt>
                <c:pt idx="1434">
                  <c:v>8.60483028720627</c:v>
                </c:pt>
                <c:pt idx="1435">
                  <c:v>10.8904502046385</c:v>
                </c:pt>
                <c:pt idx="1436">
                  <c:v>12.1754558204769</c:v>
                </c:pt>
                <c:pt idx="1437">
                  <c:v>9.78274894810659</c:v>
                </c:pt>
                <c:pt idx="1438">
                  <c:v>9.011695906432748</c:v>
                </c:pt>
                <c:pt idx="1439">
                  <c:v>13.1542510121457</c:v>
                </c:pt>
                <c:pt idx="1440">
                  <c:v>13.4940836940837</c:v>
                </c:pt>
                <c:pt idx="1441">
                  <c:v>12.6633649932157</c:v>
                </c:pt>
                <c:pt idx="1442">
                  <c:v>24.76572199730089</c:v>
                </c:pt>
                <c:pt idx="1443">
                  <c:v>13.2798387096774</c:v>
                </c:pt>
                <c:pt idx="1444">
                  <c:v>8.38290013679891</c:v>
                </c:pt>
                <c:pt idx="1445">
                  <c:v>11.8453367875648</c:v>
                </c:pt>
                <c:pt idx="1446">
                  <c:v>11.7992927864215</c:v>
                </c:pt>
                <c:pt idx="1447">
                  <c:v>9.87902571041949</c:v>
                </c:pt>
                <c:pt idx="1448">
                  <c:v>8.625338753387528</c:v>
                </c:pt>
                <c:pt idx="1449">
                  <c:v>10.3873060648801</c:v>
                </c:pt>
                <c:pt idx="1450">
                  <c:v>9.288010899182558</c:v>
                </c:pt>
                <c:pt idx="1451">
                  <c:v>12.404347826087</c:v>
                </c:pt>
                <c:pt idx="1452">
                  <c:v>14.7666666666667</c:v>
                </c:pt>
                <c:pt idx="1453">
                  <c:v>10.2722222222222</c:v>
                </c:pt>
                <c:pt idx="1454">
                  <c:v>11.7425</c:v>
                </c:pt>
                <c:pt idx="1455">
                  <c:v>10.0443835616438</c:v>
                </c:pt>
                <c:pt idx="1456">
                  <c:v>12.5567567567568</c:v>
                </c:pt>
                <c:pt idx="1457">
                  <c:v>13.3459459459459</c:v>
                </c:pt>
                <c:pt idx="1458">
                  <c:v>12.3179487179487</c:v>
                </c:pt>
                <c:pt idx="1459">
                  <c:v>19.1536585365854</c:v>
                </c:pt>
                <c:pt idx="1460">
                  <c:v>10.7794871794872</c:v>
                </c:pt>
                <c:pt idx="1461">
                  <c:v>7.49756097560976</c:v>
                </c:pt>
                <c:pt idx="1462">
                  <c:v>9.777777777777778</c:v>
                </c:pt>
                <c:pt idx="1463">
                  <c:v>10.4025</c:v>
                </c:pt>
                <c:pt idx="1464">
                  <c:v>8.61521739130435</c:v>
                </c:pt>
                <c:pt idx="1465">
                  <c:v>6.660526315789469</c:v>
                </c:pt>
                <c:pt idx="1466">
                  <c:v>11.7965517241379</c:v>
                </c:pt>
                <c:pt idx="1467">
                  <c:v>8.45388601036269</c:v>
                </c:pt>
                <c:pt idx="1468">
                  <c:v>13.5187584345479</c:v>
                </c:pt>
                <c:pt idx="1469">
                  <c:v>14.6652472527473</c:v>
                </c:pt>
                <c:pt idx="1470">
                  <c:v>13.4738396624473</c:v>
                </c:pt>
                <c:pt idx="1471">
                  <c:v>12.8052917232022</c:v>
                </c:pt>
                <c:pt idx="1472">
                  <c:v>8.95448369565217</c:v>
                </c:pt>
                <c:pt idx="1473">
                  <c:v>12.2726287262873</c:v>
                </c:pt>
                <c:pt idx="1474">
                  <c:v>10.3270491803279</c:v>
                </c:pt>
                <c:pt idx="1475">
                  <c:v>10.2253044654939</c:v>
                </c:pt>
                <c:pt idx="1476">
                  <c:v>8.8177027027027</c:v>
                </c:pt>
                <c:pt idx="1477">
                  <c:v>9.89138166894665</c:v>
                </c:pt>
                <c:pt idx="1478">
                  <c:v>9.84918918918919</c:v>
                </c:pt>
                <c:pt idx="1479">
                  <c:v>12.6022690437601</c:v>
                </c:pt>
                <c:pt idx="1480">
                  <c:v>12.1400815217391</c:v>
                </c:pt>
                <c:pt idx="1481">
                  <c:v>11.9864661654135</c:v>
                </c:pt>
                <c:pt idx="1482">
                  <c:v>10.3988764044944</c:v>
                </c:pt>
                <c:pt idx="1483">
                  <c:v>10.4242002781641</c:v>
                </c:pt>
                <c:pt idx="1484">
                  <c:v>11.2003105590062</c:v>
                </c:pt>
                <c:pt idx="1485">
                  <c:v>10.9295676429568</c:v>
                </c:pt>
                <c:pt idx="1486">
                  <c:v>13.158064516129</c:v>
                </c:pt>
                <c:pt idx="1487">
                  <c:v>9.711764705882348</c:v>
                </c:pt>
                <c:pt idx="1488">
                  <c:v>10.4727272727273</c:v>
                </c:pt>
                <c:pt idx="1489">
                  <c:v>7.88666666666667</c:v>
                </c:pt>
                <c:pt idx="1491">
                  <c:v>9.86875</c:v>
                </c:pt>
                <c:pt idx="1492">
                  <c:v>11.1642857142857</c:v>
                </c:pt>
                <c:pt idx="1493">
                  <c:v>12.3533333333333</c:v>
                </c:pt>
                <c:pt idx="1494">
                  <c:v>17.3222222222222</c:v>
                </c:pt>
                <c:pt idx="1495">
                  <c:v>11.3923076923077</c:v>
                </c:pt>
                <c:pt idx="1496">
                  <c:v>6.883404255319149</c:v>
                </c:pt>
                <c:pt idx="1497">
                  <c:v>8.909333333333332</c:v>
                </c:pt>
                <c:pt idx="1498">
                  <c:v>10.3097593582888</c:v>
                </c:pt>
                <c:pt idx="1499">
                  <c:v>7.390232558139529</c:v>
                </c:pt>
                <c:pt idx="1500">
                  <c:v>6.93985507246377</c:v>
                </c:pt>
                <c:pt idx="1501">
                  <c:v>8.70614152202937</c:v>
                </c:pt>
                <c:pt idx="1502">
                  <c:v>8.30790884718499</c:v>
                </c:pt>
                <c:pt idx="1503">
                  <c:v>13.4</c:v>
                </c:pt>
                <c:pt idx="1504">
                  <c:v>14.5</c:v>
                </c:pt>
                <c:pt idx="1505">
                  <c:v>18.6761904761905</c:v>
                </c:pt>
                <c:pt idx="1506">
                  <c:v>12.4210526315789</c:v>
                </c:pt>
                <c:pt idx="1507">
                  <c:v>13.2027631578947</c:v>
                </c:pt>
                <c:pt idx="1508">
                  <c:v>15.2554089709763</c:v>
                </c:pt>
                <c:pt idx="1509">
                  <c:v>12.9423076923077</c:v>
                </c:pt>
                <c:pt idx="1510">
                  <c:v>35.6856953642384</c:v>
                </c:pt>
                <c:pt idx="1511">
                  <c:v>14.843068640646</c:v>
                </c:pt>
                <c:pt idx="1512">
                  <c:v>10.3337317397078</c:v>
                </c:pt>
                <c:pt idx="1513">
                  <c:v>12.259811827957</c:v>
                </c:pt>
                <c:pt idx="1514">
                  <c:v>11.4749654218534</c:v>
                </c:pt>
                <c:pt idx="1515">
                  <c:v>8.96385542168675</c:v>
                </c:pt>
                <c:pt idx="1516">
                  <c:v>8.01080550098232</c:v>
                </c:pt>
                <c:pt idx="1517">
                  <c:v>11.4089333333333</c:v>
                </c:pt>
                <c:pt idx="1518">
                  <c:v>11.9886092715232</c:v>
                </c:pt>
                <c:pt idx="1519">
                  <c:v>13.9183526011561</c:v>
                </c:pt>
                <c:pt idx="1520">
                  <c:v>13.8602339181287</c:v>
                </c:pt>
                <c:pt idx="1521">
                  <c:v>12.4693766937669</c:v>
                </c:pt>
                <c:pt idx="1522">
                  <c:v>29.0986055776892</c:v>
                </c:pt>
                <c:pt idx="1523">
                  <c:v>12.9152263374486</c:v>
                </c:pt>
                <c:pt idx="1524">
                  <c:v>8.52118380062305</c:v>
                </c:pt>
                <c:pt idx="1525">
                  <c:v>12.4208154506438</c:v>
                </c:pt>
                <c:pt idx="1526">
                  <c:v>11.0273351648352</c:v>
                </c:pt>
                <c:pt idx="1527">
                  <c:v>9.8527665317139</c:v>
                </c:pt>
                <c:pt idx="1528">
                  <c:v>7.76869565217391</c:v>
                </c:pt>
                <c:pt idx="1529">
                  <c:v>10.9705882352941</c:v>
                </c:pt>
                <c:pt idx="1530">
                  <c:v>12.23</c:v>
                </c:pt>
                <c:pt idx="1531">
                  <c:v>8.85555555555556</c:v>
                </c:pt>
                <c:pt idx="1532">
                  <c:v>9.43</c:v>
                </c:pt>
                <c:pt idx="1533">
                  <c:v>10.26</c:v>
                </c:pt>
                <c:pt idx="1534">
                  <c:v>12.0090909090909</c:v>
                </c:pt>
                <c:pt idx="1535">
                  <c:v>10.9333333333333</c:v>
                </c:pt>
                <c:pt idx="1536">
                  <c:v>12.9375</c:v>
                </c:pt>
                <c:pt idx="1537">
                  <c:v>10.625</c:v>
                </c:pt>
                <c:pt idx="1538">
                  <c:v>11.9727272727273</c:v>
                </c:pt>
                <c:pt idx="1539">
                  <c:v>10.3625</c:v>
                </c:pt>
                <c:pt idx="1541">
                  <c:v>10.025</c:v>
                </c:pt>
                <c:pt idx="1542">
                  <c:v>12.76</c:v>
                </c:pt>
                <c:pt idx="1543">
                  <c:v>11.89</c:v>
                </c:pt>
                <c:pt idx="1544">
                  <c:v>25.05</c:v>
                </c:pt>
                <c:pt idx="1545">
                  <c:v>11.4728129205922</c:v>
                </c:pt>
                <c:pt idx="1546">
                  <c:v>6.987533875338749</c:v>
                </c:pt>
                <c:pt idx="1547">
                  <c:v>9.68959212376934</c:v>
                </c:pt>
                <c:pt idx="1548">
                  <c:v>11.3239455782313</c:v>
                </c:pt>
                <c:pt idx="1549">
                  <c:v>10.4545209176788</c:v>
                </c:pt>
                <c:pt idx="1550">
                  <c:v>7.66989100817439</c:v>
                </c:pt>
                <c:pt idx="1551">
                  <c:v>10.9587016574586</c:v>
                </c:pt>
                <c:pt idx="1552">
                  <c:v>8.198476454293628</c:v>
                </c:pt>
                <c:pt idx="1553">
                  <c:v>11.1639109697933</c:v>
                </c:pt>
                <c:pt idx="1554">
                  <c:v>8.71569688768606</c:v>
                </c:pt>
                <c:pt idx="1555">
                  <c:v>7.719137466307279</c:v>
                </c:pt>
                <c:pt idx="1556">
                  <c:v>8.493126684636118</c:v>
                </c:pt>
                <c:pt idx="1557">
                  <c:v>7.99204851752022</c:v>
                </c:pt>
                <c:pt idx="1558">
                  <c:v>10.85384615384621</c:v>
                </c:pt>
                <c:pt idx="1559">
                  <c:v>10.5294117647059</c:v>
                </c:pt>
                <c:pt idx="1560">
                  <c:v>6.44666666666667</c:v>
                </c:pt>
                <c:pt idx="1561">
                  <c:v>9.48</c:v>
                </c:pt>
                <c:pt idx="1562">
                  <c:v>11.1133333333333</c:v>
                </c:pt>
                <c:pt idx="1563">
                  <c:v>12.7081009296149</c:v>
                </c:pt>
                <c:pt idx="1564">
                  <c:v>12.9652</c:v>
                </c:pt>
                <c:pt idx="1565">
                  <c:v>13.167418899859</c:v>
                </c:pt>
                <c:pt idx="1566">
                  <c:v>12.6683023872679</c:v>
                </c:pt>
                <c:pt idx="1567">
                  <c:v>7.70145695364238</c:v>
                </c:pt>
                <c:pt idx="1568">
                  <c:v>9.02503328894807</c:v>
                </c:pt>
                <c:pt idx="1569">
                  <c:v>11.98</c:v>
                </c:pt>
                <c:pt idx="1570">
                  <c:v>10.8555555555556</c:v>
                </c:pt>
                <c:pt idx="1571">
                  <c:v>11.4865410497981</c:v>
                </c:pt>
                <c:pt idx="1572">
                  <c:v>9.84858299595142</c:v>
                </c:pt>
                <c:pt idx="1573">
                  <c:v>12.2068245125348</c:v>
                </c:pt>
                <c:pt idx="1574">
                  <c:v>9.40498652291105</c:v>
                </c:pt>
                <c:pt idx="1575">
                  <c:v>10.8770068027211</c:v>
                </c:pt>
                <c:pt idx="1576">
                  <c:v>8.82972972972973</c:v>
                </c:pt>
                <c:pt idx="1577">
                  <c:v>10.1861454046639</c:v>
                </c:pt>
                <c:pt idx="1578">
                  <c:v>9.117972972972968</c:v>
                </c:pt>
                <c:pt idx="1579">
                  <c:v>13.0142469470828</c:v>
                </c:pt>
                <c:pt idx="1580">
                  <c:v>14.2054054054054</c:v>
                </c:pt>
                <c:pt idx="1581">
                  <c:v>11.9971544715447</c:v>
                </c:pt>
                <c:pt idx="1582">
                  <c:v>9.78521505376344</c:v>
                </c:pt>
                <c:pt idx="1583">
                  <c:v>8.43865199449794</c:v>
                </c:pt>
                <c:pt idx="1584">
                  <c:v>11.2992700729927</c:v>
                </c:pt>
                <c:pt idx="1585">
                  <c:v>9.348071625344348</c:v>
                </c:pt>
                <c:pt idx="1586">
                  <c:v>11.1769230769231</c:v>
                </c:pt>
                <c:pt idx="1587">
                  <c:v>11.9875</c:v>
                </c:pt>
                <c:pt idx="1588">
                  <c:v>9.15714285714286</c:v>
                </c:pt>
                <c:pt idx="1590">
                  <c:v>10.2833333333333</c:v>
                </c:pt>
                <c:pt idx="1591">
                  <c:v>10.96</c:v>
                </c:pt>
                <c:pt idx="1592">
                  <c:v>12.86</c:v>
                </c:pt>
                <c:pt idx="1593">
                  <c:v>19.51333333333329</c:v>
                </c:pt>
                <c:pt idx="1594">
                  <c:v>8.83636363636364</c:v>
                </c:pt>
                <c:pt idx="1595">
                  <c:v>6.89166666666667</c:v>
                </c:pt>
                <c:pt idx="1596">
                  <c:v>9.29090909090909</c:v>
                </c:pt>
                <c:pt idx="1597">
                  <c:v>8.71538461538461</c:v>
                </c:pt>
                <c:pt idx="1598">
                  <c:v>7.10833333333333</c:v>
                </c:pt>
                <c:pt idx="1599">
                  <c:v>5.48888888888889</c:v>
                </c:pt>
                <c:pt idx="1600">
                  <c:v>8.05833333333333</c:v>
                </c:pt>
                <c:pt idx="1601">
                  <c:v>4.67692307692308</c:v>
                </c:pt>
                <c:pt idx="1602">
                  <c:v>10.7333333333333</c:v>
                </c:pt>
                <c:pt idx="1603">
                  <c:v>12.4444444444444</c:v>
                </c:pt>
                <c:pt idx="1604">
                  <c:v>8.42222222222222</c:v>
                </c:pt>
                <c:pt idx="1606">
                  <c:v>10.2333333333333</c:v>
                </c:pt>
                <c:pt idx="1607">
                  <c:v>9.49166666666667</c:v>
                </c:pt>
                <c:pt idx="1608">
                  <c:v>13.1555555555556</c:v>
                </c:pt>
                <c:pt idx="1609">
                  <c:v>26.44</c:v>
                </c:pt>
                <c:pt idx="1610">
                  <c:v>11.8528301886792</c:v>
                </c:pt>
                <c:pt idx="1611">
                  <c:v>7.6692</c:v>
                </c:pt>
                <c:pt idx="1612">
                  <c:v>8.558666666666672</c:v>
                </c:pt>
                <c:pt idx="1613">
                  <c:v>9.75</c:v>
                </c:pt>
                <c:pt idx="1614">
                  <c:v>9.14297752808989</c:v>
                </c:pt>
                <c:pt idx="1615">
                  <c:v>7.51837307152875</c:v>
                </c:pt>
                <c:pt idx="1616">
                  <c:v>9.13662952646239</c:v>
                </c:pt>
                <c:pt idx="1617">
                  <c:v>7.57531034482759</c:v>
                </c:pt>
                <c:pt idx="1618">
                  <c:v>9.0137</c:v>
                </c:pt>
                <c:pt idx="1619">
                  <c:v>12.54133</c:v>
                </c:pt>
                <c:pt idx="1620">
                  <c:v>9.4336</c:v>
                </c:pt>
                <c:pt idx="1621">
                  <c:v>12.06322</c:v>
                </c:pt>
                <c:pt idx="1622">
                  <c:v>11.5405363636364</c:v>
                </c:pt>
              </c:numCache>
            </c:numRef>
          </c:yVal>
          <c:smooth val="0"/>
        </c:ser>
        <c:dLbls>
          <c:showLegendKey val="0"/>
          <c:showVal val="0"/>
          <c:showCatName val="0"/>
          <c:showSerName val="0"/>
          <c:showPercent val="0"/>
          <c:showBubbleSize val="0"/>
        </c:dLbls>
        <c:axId val="2124590952"/>
        <c:axId val="2130928456"/>
      </c:scatterChart>
      <c:valAx>
        <c:axId val="2124590952"/>
        <c:scaling>
          <c:orientation val="minMax"/>
          <c:max val="0.5"/>
          <c:min val="0.0"/>
        </c:scaling>
        <c:delete val="0"/>
        <c:axPos val="b"/>
        <c:title>
          <c:tx>
            <c:rich>
              <a:bodyPr/>
              <a:lstStyle/>
              <a:p>
                <a:pPr>
                  <a:defRPr/>
                </a:pPr>
                <a:r>
                  <a:rPr lang="en-US"/>
                  <a:t>Aerosol Optical Depth</a:t>
                </a:r>
              </a:p>
            </c:rich>
          </c:tx>
          <c:layout>
            <c:manualLayout>
              <c:xMode val="edge"/>
              <c:yMode val="edge"/>
              <c:x val="0.31398496752366"/>
              <c:y val="0.923141006887288"/>
            </c:manualLayout>
          </c:layout>
          <c:overlay val="0"/>
        </c:title>
        <c:numFmt formatCode="General" sourceLinked="1"/>
        <c:majorTickMark val="none"/>
        <c:minorTickMark val="none"/>
        <c:tickLblPos val="nextTo"/>
        <c:crossAx val="2130928456"/>
        <c:crosses val="autoZero"/>
        <c:crossBetween val="midCat"/>
      </c:valAx>
      <c:valAx>
        <c:axId val="2130928456"/>
        <c:scaling>
          <c:orientation val="minMax"/>
          <c:max val="40.0"/>
          <c:min val="0.0"/>
        </c:scaling>
        <c:delete val="0"/>
        <c:axPos val="l"/>
        <c:majorGridlines/>
        <c:numFmt formatCode="General" sourceLinked="1"/>
        <c:majorTickMark val="none"/>
        <c:minorTickMark val="none"/>
        <c:tickLblPos val="nextTo"/>
        <c:crossAx val="2124590952"/>
        <c:crosses val="autoZero"/>
        <c:crossBetween val="midCat"/>
      </c:valAx>
    </c:plotArea>
    <c:plotVisOnly val="1"/>
    <c:dispBlanksAs val="gap"/>
    <c:showDLblsOverMax val="0"/>
  </c:chart>
  <c:txPr>
    <a:bodyPr/>
    <a:lstStyle/>
    <a:p>
      <a:pPr>
        <a:defRPr sz="9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a:pPr>
            <a:r>
              <a:rPr lang="en-US"/>
              <a:t>Summer (JJA) Florida: PM2.5 - MODIS AOD</a:t>
            </a:r>
          </a:p>
          <a:p>
            <a:pPr>
              <a:defRPr/>
            </a:pPr>
            <a:r>
              <a:rPr lang="en-US"/>
              <a:t>(2000-2015) </a:t>
            </a:r>
          </a:p>
        </c:rich>
      </c:tx>
      <c:layout>
        <c:manualLayout>
          <c:xMode val="edge"/>
          <c:yMode val="edge"/>
          <c:x val="0.265865767480691"/>
          <c:y val="0.0134662498137787"/>
        </c:manualLayout>
      </c:layout>
      <c:overlay val="0"/>
    </c:title>
    <c:autoTitleDeleted val="0"/>
    <c:plotArea>
      <c:layout>
        <c:manualLayout>
          <c:layoutTarget val="inner"/>
          <c:xMode val="edge"/>
          <c:yMode val="edge"/>
          <c:x val="0.106181969373862"/>
          <c:y val="0.146535241723602"/>
          <c:w val="0.858110617374592"/>
          <c:h val="0.725108953801397"/>
        </c:manualLayout>
      </c:layout>
      <c:scatterChart>
        <c:scatterStyle val="lineMarker"/>
        <c:varyColors val="0"/>
        <c:ser>
          <c:idx val="0"/>
          <c:order val="0"/>
          <c:tx>
            <c:v>Summer</c:v>
          </c:tx>
          <c:spPr>
            <a:ln w="28575">
              <a:noFill/>
            </a:ln>
          </c:spPr>
          <c:marker>
            <c:symbol val="triangle"/>
            <c:size val="5"/>
          </c:marker>
          <c:trendline>
            <c:trendlineType val="linear"/>
            <c:dispRSqr val="1"/>
            <c:dispEq val="1"/>
            <c:trendlineLbl>
              <c:layout>
                <c:manualLayout>
                  <c:x val="-0.0536983694195191"/>
                  <c:y val="-0.250009587192289"/>
                </c:manualLayout>
              </c:layout>
              <c:numFmt formatCode="General" sourceLinked="0"/>
            </c:trendlineLbl>
          </c:trendline>
          <c:xVal>
            <c:numRef>
              <c:f>'Summer Correlation'!$F$2:$F$1639</c:f>
              <c:numCache>
                <c:formatCode>General</c:formatCode>
                <c:ptCount val="1638"/>
                <c:pt idx="0">
                  <c:v>0.287</c:v>
                </c:pt>
                <c:pt idx="2">
                  <c:v>0.371</c:v>
                </c:pt>
                <c:pt idx="4">
                  <c:v>0.275</c:v>
                </c:pt>
                <c:pt idx="5">
                  <c:v>0.215</c:v>
                </c:pt>
                <c:pt idx="6">
                  <c:v>0.412</c:v>
                </c:pt>
                <c:pt idx="7">
                  <c:v>0.438</c:v>
                </c:pt>
                <c:pt idx="8">
                  <c:v>0.177</c:v>
                </c:pt>
                <c:pt idx="9">
                  <c:v>0.638</c:v>
                </c:pt>
                <c:pt idx="10">
                  <c:v>0.233</c:v>
                </c:pt>
                <c:pt idx="11">
                  <c:v>0.237</c:v>
                </c:pt>
                <c:pt idx="12">
                  <c:v>0.148</c:v>
                </c:pt>
                <c:pt idx="13">
                  <c:v>0.208</c:v>
                </c:pt>
                <c:pt idx="14">
                  <c:v>0.207</c:v>
                </c:pt>
                <c:pt idx="15">
                  <c:v>0.202</c:v>
                </c:pt>
                <c:pt idx="16">
                  <c:v>0.247</c:v>
                </c:pt>
                <c:pt idx="17">
                  <c:v>0.287</c:v>
                </c:pt>
                <c:pt idx="18">
                  <c:v>0.263</c:v>
                </c:pt>
                <c:pt idx="19">
                  <c:v>0.107</c:v>
                </c:pt>
                <c:pt idx="20">
                  <c:v>0.311</c:v>
                </c:pt>
                <c:pt idx="21">
                  <c:v>0.195</c:v>
                </c:pt>
                <c:pt idx="22">
                  <c:v>0.199</c:v>
                </c:pt>
                <c:pt idx="23">
                  <c:v>0.219</c:v>
                </c:pt>
                <c:pt idx="24">
                  <c:v>0.217</c:v>
                </c:pt>
                <c:pt idx="25">
                  <c:v>0.506</c:v>
                </c:pt>
                <c:pt idx="26">
                  <c:v>0.259</c:v>
                </c:pt>
                <c:pt idx="27">
                  <c:v>0.225</c:v>
                </c:pt>
                <c:pt idx="28">
                  <c:v>0.18</c:v>
                </c:pt>
                <c:pt idx="29">
                  <c:v>0.117</c:v>
                </c:pt>
                <c:pt idx="30">
                  <c:v>0.227</c:v>
                </c:pt>
                <c:pt idx="31">
                  <c:v>0.206</c:v>
                </c:pt>
                <c:pt idx="32">
                  <c:v>0.274</c:v>
                </c:pt>
                <c:pt idx="33">
                  <c:v>0.287</c:v>
                </c:pt>
                <c:pt idx="34">
                  <c:v>0.284</c:v>
                </c:pt>
                <c:pt idx="35">
                  <c:v>0.162</c:v>
                </c:pt>
                <c:pt idx="36">
                  <c:v>0.234</c:v>
                </c:pt>
                <c:pt idx="37">
                  <c:v>0.267</c:v>
                </c:pt>
                <c:pt idx="38">
                  <c:v>0.204</c:v>
                </c:pt>
                <c:pt idx="39">
                  <c:v>0.266</c:v>
                </c:pt>
                <c:pt idx="40">
                  <c:v>0.251</c:v>
                </c:pt>
                <c:pt idx="41">
                  <c:v>0.22</c:v>
                </c:pt>
                <c:pt idx="42">
                  <c:v>0.322</c:v>
                </c:pt>
                <c:pt idx="43">
                  <c:v>0.225</c:v>
                </c:pt>
                <c:pt idx="44">
                  <c:v>0.23</c:v>
                </c:pt>
                <c:pt idx="45">
                  <c:v>0.234</c:v>
                </c:pt>
                <c:pt idx="46">
                  <c:v>0.162</c:v>
                </c:pt>
                <c:pt idx="47">
                  <c:v>0.696</c:v>
                </c:pt>
                <c:pt idx="48">
                  <c:v>0.222</c:v>
                </c:pt>
                <c:pt idx="49">
                  <c:v>0.213</c:v>
                </c:pt>
                <c:pt idx="50">
                  <c:v>0.234</c:v>
                </c:pt>
                <c:pt idx="51">
                  <c:v>0.133</c:v>
                </c:pt>
                <c:pt idx="52">
                  <c:v>0.162</c:v>
                </c:pt>
                <c:pt idx="53">
                  <c:v>0.258</c:v>
                </c:pt>
                <c:pt idx="54">
                  <c:v>0.161</c:v>
                </c:pt>
                <c:pt idx="55">
                  <c:v>0.294</c:v>
                </c:pt>
                <c:pt idx="56">
                  <c:v>0.194</c:v>
                </c:pt>
                <c:pt idx="57">
                  <c:v>0.293</c:v>
                </c:pt>
                <c:pt idx="58">
                  <c:v>0.18</c:v>
                </c:pt>
                <c:pt idx="59">
                  <c:v>0.145</c:v>
                </c:pt>
                <c:pt idx="60">
                  <c:v>0.371</c:v>
                </c:pt>
                <c:pt idx="61">
                  <c:v>0.292</c:v>
                </c:pt>
                <c:pt idx="63">
                  <c:v>0.245</c:v>
                </c:pt>
                <c:pt idx="64">
                  <c:v>0.279</c:v>
                </c:pt>
                <c:pt idx="65">
                  <c:v>0.265</c:v>
                </c:pt>
                <c:pt idx="66">
                  <c:v>0.255</c:v>
                </c:pt>
                <c:pt idx="67">
                  <c:v>0.176</c:v>
                </c:pt>
                <c:pt idx="68">
                  <c:v>0.181</c:v>
                </c:pt>
                <c:pt idx="69">
                  <c:v>0.265</c:v>
                </c:pt>
                <c:pt idx="70">
                  <c:v>0.174</c:v>
                </c:pt>
                <c:pt idx="71">
                  <c:v>0.571</c:v>
                </c:pt>
                <c:pt idx="72">
                  <c:v>0.264</c:v>
                </c:pt>
                <c:pt idx="73">
                  <c:v>0.223</c:v>
                </c:pt>
                <c:pt idx="74">
                  <c:v>0.259</c:v>
                </c:pt>
                <c:pt idx="75">
                  <c:v>0.245</c:v>
                </c:pt>
                <c:pt idx="76">
                  <c:v>0.26</c:v>
                </c:pt>
                <c:pt idx="77">
                  <c:v>0.266</c:v>
                </c:pt>
                <c:pt idx="78">
                  <c:v>0.238</c:v>
                </c:pt>
                <c:pt idx="79">
                  <c:v>0.266</c:v>
                </c:pt>
                <c:pt idx="80">
                  <c:v>0.267</c:v>
                </c:pt>
                <c:pt idx="81">
                  <c:v>0.252</c:v>
                </c:pt>
                <c:pt idx="82">
                  <c:v>0.18</c:v>
                </c:pt>
                <c:pt idx="83">
                  <c:v>0.188</c:v>
                </c:pt>
                <c:pt idx="84">
                  <c:v>0.262</c:v>
                </c:pt>
                <c:pt idx="85">
                  <c:v>0.336</c:v>
                </c:pt>
                <c:pt idx="86">
                  <c:v>0.27</c:v>
                </c:pt>
                <c:pt idx="88">
                  <c:v>0.215</c:v>
                </c:pt>
                <c:pt idx="89">
                  <c:v>0.275</c:v>
                </c:pt>
                <c:pt idx="90">
                  <c:v>0.281</c:v>
                </c:pt>
                <c:pt idx="91">
                  <c:v>0.305</c:v>
                </c:pt>
                <c:pt idx="92">
                  <c:v>0.184</c:v>
                </c:pt>
                <c:pt idx="93">
                  <c:v>0.196</c:v>
                </c:pt>
                <c:pt idx="94">
                  <c:v>0.23</c:v>
                </c:pt>
                <c:pt idx="95">
                  <c:v>0.779</c:v>
                </c:pt>
                <c:pt idx="96">
                  <c:v>0.17</c:v>
                </c:pt>
                <c:pt idx="101">
                  <c:v>0.257</c:v>
                </c:pt>
                <c:pt idx="103">
                  <c:v>0.114</c:v>
                </c:pt>
                <c:pt idx="104">
                  <c:v>0.326</c:v>
                </c:pt>
                <c:pt idx="105">
                  <c:v>0.185</c:v>
                </c:pt>
                <c:pt idx="106">
                  <c:v>0.173</c:v>
                </c:pt>
                <c:pt idx="107">
                  <c:v>0.294</c:v>
                </c:pt>
                <c:pt idx="108">
                  <c:v>0.174</c:v>
                </c:pt>
                <c:pt idx="109">
                  <c:v>0.502</c:v>
                </c:pt>
                <c:pt idx="110">
                  <c:v>0.296</c:v>
                </c:pt>
                <c:pt idx="111">
                  <c:v>0.218</c:v>
                </c:pt>
                <c:pt idx="112">
                  <c:v>0.21</c:v>
                </c:pt>
                <c:pt idx="113">
                  <c:v>0.128</c:v>
                </c:pt>
                <c:pt idx="117">
                  <c:v>0.238</c:v>
                </c:pt>
                <c:pt idx="118">
                  <c:v>0.253</c:v>
                </c:pt>
                <c:pt idx="119">
                  <c:v>0.314</c:v>
                </c:pt>
                <c:pt idx="120">
                  <c:v>0.32</c:v>
                </c:pt>
                <c:pt idx="121">
                  <c:v>0.18</c:v>
                </c:pt>
                <c:pt idx="122">
                  <c:v>0.179</c:v>
                </c:pt>
                <c:pt idx="123">
                  <c:v>0.329</c:v>
                </c:pt>
                <c:pt idx="124">
                  <c:v>0.181</c:v>
                </c:pt>
                <c:pt idx="125">
                  <c:v>0.499</c:v>
                </c:pt>
                <c:pt idx="126">
                  <c:v>0.246</c:v>
                </c:pt>
                <c:pt idx="127">
                  <c:v>0.205</c:v>
                </c:pt>
                <c:pt idx="128">
                  <c:v>0.241</c:v>
                </c:pt>
                <c:pt idx="129">
                  <c:v>0.15</c:v>
                </c:pt>
                <c:pt idx="133">
                  <c:v>0.234</c:v>
                </c:pt>
                <c:pt idx="134">
                  <c:v>0.259</c:v>
                </c:pt>
                <c:pt idx="136">
                  <c:v>0.313</c:v>
                </c:pt>
                <c:pt idx="137">
                  <c:v>0.182</c:v>
                </c:pt>
                <c:pt idx="138">
                  <c:v>0.174</c:v>
                </c:pt>
                <c:pt idx="139">
                  <c:v>0.339</c:v>
                </c:pt>
                <c:pt idx="140">
                  <c:v>0.181</c:v>
                </c:pt>
                <c:pt idx="141">
                  <c:v>0.484</c:v>
                </c:pt>
                <c:pt idx="142">
                  <c:v>0.247</c:v>
                </c:pt>
                <c:pt idx="143">
                  <c:v>0.22</c:v>
                </c:pt>
                <c:pt idx="144">
                  <c:v>0.227</c:v>
                </c:pt>
                <c:pt idx="145">
                  <c:v>0.164</c:v>
                </c:pt>
                <c:pt idx="146">
                  <c:v>0.369</c:v>
                </c:pt>
                <c:pt idx="147">
                  <c:v>0.466</c:v>
                </c:pt>
                <c:pt idx="148">
                  <c:v>0.308</c:v>
                </c:pt>
                <c:pt idx="149">
                  <c:v>0.342</c:v>
                </c:pt>
                <c:pt idx="150">
                  <c:v>0.179</c:v>
                </c:pt>
                <c:pt idx="151">
                  <c:v>0.226</c:v>
                </c:pt>
                <c:pt idx="152">
                  <c:v>0.291</c:v>
                </c:pt>
                <c:pt idx="153">
                  <c:v>0.397</c:v>
                </c:pt>
                <c:pt idx="155">
                  <c:v>0.685</c:v>
                </c:pt>
                <c:pt idx="156">
                  <c:v>0.448</c:v>
                </c:pt>
                <c:pt idx="157">
                  <c:v>0.141</c:v>
                </c:pt>
                <c:pt idx="158">
                  <c:v>0.314</c:v>
                </c:pt>
                <c:pt idx="159">
                  <c:v>0.283</c:v>
                </c:pt>
                <c:pt idx="160">
                  <c:v>0.329</c:v>
                </c:pt>
                <c:pt idx="161">
                  <c:v>0.165</c:v>
                </c:pt>
                <c:pt idx="162">
                  <c:v>0.366</c:v>
                </c:pt>
                <c:pt idx="163">
                  <c:v>0.246</c:v>
                </c:pt>
                <c:pt idx="164">
                  <c:v>0.412</c:v>
                </c:pt>
                <c:pt idx="166">
                  <c:v>0.483</c:v>
                </c:pt>
                <c:pt idx="167">
                  <c:v>0.03</c:v>
                </c:pt>
                <c:pt idx="168">
                  <c:v>0.039</c:v>
                </c:pt>
                <c:pt idx="169">
                  <c:v>0.027</c:v>
                </c:pt>
                <c:pt idx="170">
                  <c:v>0.042</c:v>
                </c:pt>
                <c:pt idx="171">
                  <c:v>0.044</c:v>
                </c:pt>
                <c:pt idx="172">
                  <c:v>0.03</c:v>
                </c:pt>
                <c:pt idx="173">
                  <c:v>0.081</c:v>
                </c:pt>
                <c:pt idx="174">
                  <c:v>0.116</c:v>
                </c:pt>
                <c:pt idx="175">
                  <c:v>0.059</c:v>
                </c:pt>
                <c:pt idx="176">
                  <c:v>0.048</c:v>
                </c:pt>
                <c:pt idx="177">
                  <c:v>0.044</c:v>
                </c:pt>
                <c:pt idx="178">
                  <c:v>0.055</c:v>
                </c:pt>
                <c:pt idx="179">
                  <c:v>0.084</c:v>
                </c:pt>
                <c:pt idx="180">
                  <c:v>0.2</c:v>
                </c:pt>
                <c:pt idx="181">
                  <c:v>0.345</c:v>
                </c:pt>
                <c:pt idx="183">
                  <c:v>0.457</c:v>
                </c:pt>
                <c:pt idx="184">
                  <c:v>0.299</c:v>
                </c:pt>
                <c:pt idx="185">
                  <c:v>0.421</c:v>
                </c:pt>
                <c:pt idx="186">
                  <c:v>0.351</c:v>
                </c:pt>
                <c:pt idx="187">
                  <c:v>0.217</c:v>
                </c:pt>
                <c:pt idx="188">
                  <c:v>0.195</c:v>
                </c:pt>
                <c:pt idx="189">
                  <c:v>0.22</c:v>
                </c:pt>
                <c:pt idx="190">
                  <c:v>0.372</c:v>
                </c:pt>
                <c:pt idx="191">
                  <c:v>0.429</c:v>
                </c:pt>
                <c:pt idx="192">
                  <c:v>0.852</c:v>
                </c:pt>
                <c:pt idx="193">
                  <c:v>0.157</c:v>
                </c:pt>
                <c:pt idx="194">
                  <c:v>0.228</c:v>
                </c:pt>
                <c:pt idx="195">
                  <c:v>0.237</c:v>
                </c:pt>
                <c:pt idx="196">
                  <c:v>0.374</c:v>
                </c:pt>
                <c:pt idx="197">
                  <c:v>0.26</c:v>
                </c:pt>
                <c:pt idx="198">
                  <c:v>0.55</c:v>
                </c:pt>
                <c:pt idx="199">
                  <c:v>0.166</c:v>
                </c:pt>
                <c:pt idx="200">
                  <c:v>0.238</c:v>
                </c:pt>
                <c:pt idx="201">
                  <c:v>0.251</c:v>
                </c:pt>
                <c:pt idx="202">
                  <c:v>0.585</c:v>
                </c:pt>
                <c:pt idx="203">
                  <c:v>0.859</c:v>
                </c:pt>
                <c:pt idx="204">
                  <c:v>0.315</c:v>
                </c:pt>
                <c:pt idx="205">
                  <c:v>0.311</c:v>
                </c:pt>
                <c:pt idx="206">
                  <c:v>0.207</c:v>
                </c:pt>
                <c:pt idx="207">
                  <c:v>0.217</c:v>
                </c:pt>
                <c:pt idx="208">
                  <c:v>0.505</c:v>
                </c:pt>
                <c:pt idx="209">
                  <c:v>0.0</c:v>
                </c:pt>
                <c:pt idx="210">
                  <c:v>0.204</c:v>
                </c:pt>
                <c:pt idx="211">
                  <c:v>0.294</c:v>
                </c:pt>
                <c:pt idx="212">
                  <c:v>0.317</c:v>
                </c:pt>
                <c:pt idx="213">
                  <c:v>0.416</c:v>
                </c:pt>
                <c:pt idx="214">
                  <c:v>0.204</c:v>
                </c:pt>
                <c:pt idx="216">
                  <c:v>0.18</c:v>
                </c:pt>
                <c:pt idx="217">
                  <c:v>0.185</c:v>
                </c:pt>
                <c:pt idx="218">
                  <c:v>0.095</c:v>
                </c:pt>
                <c:pt idx="219">
                  <c:v>0.066</c:v>
                </c:pt>
                <c:pt idx="220">
                  <c:v>0.204</c:v>
                </c:pt>
                <c:pt idx="221">
                  <c:v>0.194</c:v>
                </c:pt>
                <c:pt idx="222">
                  <c:v>0.125</c:v>
                </c:pt>
                <c:pt idx="223">
                  <c:v>0.077</c:v>
                </c:pt>
                <c:pt idx="224">
                  <c:v>0.092</c:v>
                </c:pt>
                <c:pt idx="225">
                  <c:v>0.105</c:v>
                </c:pt>
                <c:pt idx="226">
                  <c:v>0.164</c:v>
                </c:pt>
                <c:pt idx="227">
                  <c:v>0.13</c:v>
                </c:pt>
                <c:pt idx="228">
                  <c:v>0.08</c:v>
                </c:pt>
                <c:pt idx="229">
                  <c:v>0.147</c:v>
                </c:pt>
                <c:pt idx="230">
                  <c:v>0.646</c:v>
                </c:pt>
                <c:pt idx="231">
                  <c:v>0.18</c:v>
                </c:pt>
                <c:pt idx="232">
                  <c:v>0.119</c:v>
                </c:pt>
                <c:pt idx="233">
                  <c:v>0.205</c:v>
                </c:pt>
                <c:pt idx="234">
                  <c:v>0.153</c:v>
                </c:pt>
                <c:pt idx="235">
                  <c:v>0.149</c:v>
                </c:pt>
                <c:pt idx="236">
                  <c:v>0.409</c:v>
                </c:pt>
                <c:pt idx="237">
                  <c:v>0.249</c:v>
                </c:pt>
                <c:pt idx="238">
                  <c:v>0.164</c:v>
                </c:pt>
                <c:pt idx="239">
                  <c:v>0.32</c:v>
                </c:pt>
                <c:pt idx="240">
                  <c:v>0.327</c:v>
                </c:pt>
                <c:pt idx="241">
                  <c:v>0.509</c:v>
                </c:pt>
                <c:pt idx="242">
                  <c:v>0.191</c:v>
                </c:pt>
                <c:pt idx="244">
                  <c:v>0.501</c:v>
                </c:pt>
                <c:pt idx="246">
                  <c:v>0.351</c:v>
                </c:pt>
                <c:pt idx="247">
                  <c:v>0.199</c:v>
                </c:pt>
                <c:pt idx="248">
                  <c:v>0.292</c:v>
                </c:pt>
                <c:pt idx="249">
                  <c:v>0.254</c:v>
                </c:pt>
                <c:pt idx="250">
                  <c:v>0.311</c:v>
                </c:pt>
                <c:pt idx="251">
                  <c:v>0.314</c:v>
                </c:pt>
                <c:pt idx="252">
                  <c:v>0.176</c:v>
                </c:pt>
                <c:pt idx="253">
                  <c:v>0.244</c:v>
                </c:pt>
                <c:pt idx="254">
                  <c:v>0.265</c:v>
                </c:pt>
                <c:pt idx="255">
                  <c:v>0.267</c:v>
                </c:pt>
                <c:pt idx="256">
                  <c:v>0.364</c:v>
                </c:pt>
                <c:pt idx="257">
                  <c:v>0.257</c:v>
                </c:pt>
                <c:pt idx="258">
                  <c:v>0.335</c:v>
                </c:pt>
                <c:pt idx="259">
                  <c:v>0.34</c:v>
                </c:pt>
                <c:pt idx="260">
                  <c:v>0.375</c:v>
                </c:pt>
                <c:pt idx="261">
                  <c:v>0.243</c:v>
                </c:pt>
                <c:pt idx="262">
                  <c:v>0.261</c:v>
                </c:pt>
                <c:pt idx="263">
                  <c:v>0.252</c:v>
                </c:pt>
                <c:pt idx="264">
                  <c:v>0.29</c:v>
                </c:pt>
                <c:pt idx="265">
                  <c:v>0.332</c:v>
                </c:pt>
                <c:pt idx="266">
                  <c:v>0.31</c:v>
                </c:pt>
                <c:pt idx="267">
                  <c:v>0.231</c:v>
                </c:pt>
                <c:pt idx="268">
                  <c:v>0.334</c:v>
                </c:pt>
                <c:pt idx="269">
                  <c:v>0.211</c:v>
                </c:pt>
                <c:pt idx="270">
                  <c:v>0.29</c:v>
                </c:pt>
                <c:pt idx="271">
                  <c:v>0.486</c:v>
                </c:pt>
                <c:pt idx="272">
                  <c:v>0.255</c:v>
                </c:pt>
                <c:pt idx="273">
                  <c:v>0.339</c:v>
                </c:pt>
                <c:pt idx="274">
                  <c:v>0.371</c:v>
                </c:pt>
                <c:pt idx="275">
                  <c:v>0.335</c:v>
                </c:pt>
                <c:pt idx="276">
                  <c:v>0.244</c:v>
                </c:pt>
                <c:pt idx="277">
                  <c:v>0.266</c:v>
                </c:pt>
                <c:pt idx="278">
                  <c:v>0.342</c:v>
                </c:pt>
                <c:pt idx="279">
                  <c:v>0.272</c:v>
                </c:pt>
                <c:pt idx="280">
                  <c:v>0.302</c:v>
                </c:pt>
                <c:pt idx="281">
                  <c:v>0.184</c:v>
                </c:pt>
                <c:pt idx="282">
                  <c:v>0.254</c:v>
                </c:pt>
                <c:pt idx="283">
                  <c:v>0.347</c:v>
                </c:pt>
                <c:pt idx="284">
                  <c:v>0.3</c:v>
                </c:pt>
                <c:pt idx="285">
                  <c:v>0.219</c:v>
                </c:pt>
                <c:pt idx="286">
                  <c:v>0.271</c:v>
                </c:pt>
                <c:pt idx="287">
                  <c:v>0.463</c:v>
                </c:pt>
                <c:pt idx="288">
                  <c:v>0.169</c:v>
                </c:pt>
                <c:pt idx="289">
                  <c:v>0.29</c:v>
                </c:pt>
                <c:pt idx="290">
                  <c:v>0.349</c:v>
                </c:pt>
                <c:pt idx="291">
                  <c:v>0.429</c:v>
                </c:pt>
                <c:pt idx="292">
                  <c:v>0.253</c:v>
                </c:pt>
                <c:pt idx="293">
                  <c:v>0.272</c:v>
                </c:pt>
                <c:pt idx="294">
                  <c:v>0.337</c:v>
                </c:pt>
                <c:pt idx="295">
                  <c:v>0.275</c:v>
                </c:pt>
                <c:pt idx="296">
                  <c:v>0.322</c:v>
                </c:pt>
                <c:pt idx="297">
                  <c:v>0.284</c:v>
                </c:pt>
                <c:pt idx="298">
                  <c:v>0.254</c:v>
                </c:pt>
                <c:pt idx="299">
                  <c:v>0.338</c:v>
                </c:pt>
                <c:pt idx="300">
                  <c:v>0.274</c:v>
                </c:pt>
                <c:pt idx="301">
                  <c:v>0.325</c:v>
                </c:pt>
                <c:pt idx="302">
                  <c:v>0.237</c:v>
                </c:pt>
                <c:pt idx="303">
                  <c:v>0.306</c:v>
                </c:pt>
                <c:pt idx="304">
                  <c:v>0.18</c:v>
                </c:pt>
                <c:pt idx="305">
                  <c:v>0.258</c:v>
                </c:pt>
                <c:pt idx="306">
                  <c:v>0.349</c:v>
                </c:pt>
                <c:pt idx="307">
                  <c:v>0.335</c:v>
                </c:pt>
                <c:pt idx="308">
                  <c:v>0.279</c:v>
                </c:pt>
                <c:pt idx="309">
                  <c:v>0.309</c:v>
                </c:pt>
                <c:pt idx="310">
                  <c:v>0.165</c:v>
                </c:pt>
                <c:pt idx="311">
                  <c:v>0.257</c:v>
                </c:pt>
                <c:pt idx="312">
                  <c:v>0.36</c:v>
                </c:pt>
                <c:pt idx="314">
                  <c:v>0.145</c:v>
                </c:pt>
                <c:pt idx="315">
                  <c:v>0.209</c:v>
                </c:pt>
                <c:pt idx="316">
                  <c:v>0.327</c:v>
                </c:pt>
                <c:pt idx="317">
                  <c:v>0.136</c:v>
                </c:pt>
                <c:pt idx="318">
                  <c:v>0.441</c:v>
                </c:pt>
                <c:pt idx="319">
                  <c:v>0.312</c:v>
                </c:pt>
                <c:pt idx="320">
                  <c:v>0.376</c:v>
                </c:pt>
                <c:pt idx="321">
                  <c:v>0.212</c:v>
                </c:pt>
                <c:pt idx="322">
                  <c:v>0.308</c:v>
                </c:pt>
                <c:pt idx="323">
                  <c:v>0.123</c:v>
                </c:pt>
                <c:pt idx="324">
                  <c:v>0.201</c:v>
                </c:pt>
                <c:pt idx="325">
                  <c:v>0.412</c:v>
                </c:pt>
                <c:pt idx="326">
                  <c:v>0.266</c:v>
                </c:pt>
                <c:pt idx="327">
                  <c:v>0.292</c:v>
                </c:pt>
                <c:pt idx="328">
                  <c:v>0.233</c:v>
                </c:pt>
                <c:pt idx="330">
                  <c:v>0.155</c:v>
                </c:pt>
                <c:pt idx="331">
                  <c:v>0.199</c:v>
                </c:pt>
                <c:pt idx="332">
                  <c:v>0.401</c:v>
                </c:pt>
                <c:pt idx="333">
                  <c:v>0.132</c:v>
                </c:pt>
                <c:pt idx="334">
                  <c:v>0.488</c:v>
                </c:pt>
                <c:pt idx="335">
                  <c:v>0.295</c:v>
                </c:pt>
                <c:pt idx="336">
                  <c:v>0.265</c:v>
                </c:pt>
                <c:pt idx="337">
                  <c:v>0.258</c:v>
                </c:pt>
                <c:pt idx="338">
                  <c:v>0.292</c:v>
                </c:pt>
                <c:pt idx="339">
                  <c:v>0.269</c:v>
                </c:pt>
                <c:pt idx="340">
                  <c:v>0.296</c:v>
                </c:pt>
                <c:pt idx="341">
                  <c:v>0.188</c:v>
                </c:pt>
                <c:pt idx="342">
                  <c:v>0.174</c:v>
                </c:pt>
                <c:pt idx="343">
                  <c:v>0.247</c:v>
                </c:pt>
                <c:pt idx="344">
                  <c:v>0.179</c:v>
                </c:pt>
                <c:pt idx="346">
                  <c:v>0.178</c:v>
                </c:pt>
                <c:pt idx="347">
                  <c:v>0.272</c:v>
                </c:pt>
                <c:pt idx="348">
                  <c:v>0.244</c:v>
                </c:pt>
                <c:pt idx="349">
                  <c:v>0.262</c:v>
                </c:pt>
                <c:pt idx="350">
                  <c:v>0.45</c:v>
                </c:pt>
                <c:pt idx="351">
                  <c:v>0.287</c:v>
                </c:pt>
                <c:pt idx="352">
                  <c:v>0.358</c:v>
                </c:pt>
                <c:pt idx="353">
                  <c:v>0.307</c:v>
                </c:pt>
                <c:pt idx="354">
                  <c:v>0.309</c:v>
                </c:pt>
                <c:pt idx="355">
                  <c:v>0.375</c:v>
                </c:pt>
                <c:pt idx="356">
                  <c:v>0.251</c:v>
                </c:pt>
                <c:pt idx="357">
                  <c:v>0.302</c:v>
                </c:pt>
                <c:pt idx="358">
                  <c:v>0.242</c:v>
                </c:pt>
                <c:pt idx="359">
                  <c:v>0.27</c:v>
                </c:pt>
                <c:pt idx="360">
                  <c:v>0.424</c:v>
                </c:pt>
                <c:pt idx="361">
                  <c:v>0.309</c:v>
                </c:pt>
                <c:pt idx="362">
                  <c:v>0.42</c:v>
                </c:pt>
                <c:pt idx="363">
                  <c:v>0.29</c:v>
                </c:pt>
                <c:pt idx="364">
                  <c:v>0.313</c:v>
                </c:pt>
                <c:pt idx="365">
                  <c:v>0.361</c:v>
                </c:pt>
                <c:pt idx="366">
                  <c:v>0.218</c:v>
                </c:pt>
                <c:pt idx="367">
                  <c:v>0.298</c:v>
                </c:pt>
                <c:pt idx="368">
                  <c:v>0.264</c:v>
                </c:pt>
                <c:pt idx="369">
                  <c:v>0.218</c:v>
                </c:pt>
                <c:pt idx="370">
                  <c:v>0.269</c:v>
                </c:pt>
                <c:pt idx="372">
                  <c:v>0.184</c:v>
                </c:pt>
                <c:pt idx="373">
                  <c:v>0.371</c:v>
                </c:pt>
                <c:pt idx="374">
                  <c:v>0.24</c:v>
                </c:pt>
                <c:pt idx="375">
                  <c:v>0.293</c:v>
                </c:pt>
                <c:pt idx="376">
                  <c:v>0.334</c:v>
                </c:pt>
                <c:pt idx="377">
                  <c:v>0.436</c:v>
                </c:pt>
                <c:pt idx="378">
                  <c:v>0.178</c:v>
                </c:pt>
                <c:pt idx="379">
                  <c:v>0.274</c:v>
                </c:pt>
                <c:pt idx="380">
                  <c:v>0.351</c:v>
                </c:pt>
                <c:pt idx="381">
                  <c:v>0.322</c:v>
                </c:pt>
                <c:pt idx="382">
                  <c:v>0.337</c:v>
                </c:pt>
                <c:pt idx="383">
                  <c:v>0.341</c:v>
                </c:pt>
                <c:pt idx="384">
                  <c:v>0.331</c:v>
                </c:pt>
                <c:pt idx="385">
                  <c:v>0.269</c:v>
                </c:pt>
                <c:pt idx="386">
                  <c:v>0.207</c:v>
                </c:pt>
                <c:pt idx="387">
                  <c:v>0.316</c:v>
                </c:pt>
                <c:pt idx="389">
                  <c:v>0.424</c:v>
                </c:pt>
                <c:pt idx="390">
                  <c:v>0.311</c:v>
                </c:pt>
                <c:pt idx="391">
                  <c:v>0.246</c:v>
                </c:pt>
                <c:pt idx="392">
                  <c:v>0.343</c:v>
                </c:pt>
                <c:pt idx="393">
                  <c:v>0.173</c:v>
                </c:pt>
                <c:pt idx="394">
                  <c:v>0.222</c:v>
                </c:pt>
                <c:pt idx="395">
                  <c:v>0.395</c:v>
                </c:pt>
                <c:pt idx="396">
                  <c:v>0.192</c:v>
                </c:pt>
                <c:pt idx="398">
                  <c:v>0.253</c:v>
                </c:pt>
                <c:pt idx="399">
                  <c:v>0.251</c:v>
                </c:pt>
                <c:pt idx="400">
                  <c:v>0.445</c:v>
                </c:pt>
                <c:pt idx="401">
                  <c:v>0.3</c:v>
                </c:pt>
                <c:pt idx="402">
                  <c:v>0.346</c:v>
                </c:pt>
                <c:pt idx="403">
                  <c:v>0.399</c:v>
                </c:pt>
                <c:pt idx="404">
                  <c:v>0.324</c:v>
                </c:pt>
                <c:pt idx="405">
                  <c:v>0.422</c:v>
                </c:pt>
                <c:pt idx="406">
                  <c:v>0.315</c:v>
                </c:pt>
                <c:pt idx="407">
                  <c:v>0.358</c:v>
                </c:pt>
                <c:pt idx="410">
                  <c:v>0.261</c:v>
                </c:pt>
                <c:pt idx="411">
                  <c:v>0.477</c:v>
                </c:pt>
                <c:pt idx="413">
                  <c:v>0.434</c:v>
                </c:pt>
                <c:pt idx="414">
                  <c:v>0.266</c:v>
                </c:pt>
                <c:pt idx="415">
                  <c:v>0.365</c:v>
                </c:pt>
                <c:pt idx="416">
                  <c:v>0.376</c:v>
                </c:pt>
                <c:pt idx="417">
                  <c:v>0.367</c:v>
                </c:pt>
                <c:pt idx="418">
                  <c:v>0.767</c:v>
                </c:pt>
                <c:pt idx="419">
                  <c:v>0.242</c:v>
                </c:pt>
                <c:pt idx="421">
                  <c:v>0.194</c:v>
                </c:pt>
                <c:pt idx="422">
                  <c:v>0.192</c:v>
                </c:pt>
                <c:pt idx="424">
                  <c:v>0.061</c:v>
                </c:pt>
                <c:pt idx="425">
                  <c:v>0.127</c:v>
                </c:pt>
                <c:pt idx="426">
                  <c:v>0.365</c:v>
                </c:pt>
                <c:pt idx="427">
                  <c:v>0.19</c:v>
                </c:pt>
                <c:pt idx="428">
                  <c:v>0.356</c:v>
                </c:pt>
                <c:pt idx="429">
                  <c:v>0.391</c:v>
                </c:pt>
                <c:pt idx="430">
                  <c:v>0.487</c:v>
                </c:pt>
                <c:pt idx="431">
                  <c:v>0.261</c:v>
                </c:pt>
                <c:pt idx="432">
                  <c:v>0.16</c:v>
                </c:pt>
                <c:pt idx="433">
                  <c:v>0.157</c:v>
                </c:pt>
                <c:pt idx="434">
                  <c:v>0.48</c:v>
                </c:pt>
                <c:pt idx="435">
                  <c:v>0.294</c:v>
                </c:pt>
                <c:pt idx="437">
                  <c:v>0.268</c:v>
                </c:pt>
                <c:pt idx="438">
                  <c:v>0.246</c:v>
                </c:pt>
                <c:pt idx="439">
                  <c:v>0.221</c:v>
                </c:pt>
                <c:pt idx="440">
                  <c:v>0.38</c:v>
                </c:pt>
                <c:pt idx="441">
                  <c:v>0.404</c:v>
                </c:pt>
                <c:pt idx="442">
                  <c:v>0.359</c:v>
                </c:pt>
                <c:pt idx="443">
                  <c:v>0.228</c:v>
                </c:pt>
                <c:pt idx="444">
                  <c:v>0.155</c:v>
                </c:pt>
                <c:pt idx="445">
                  <c:v>0.253</c:v>
                </c:pt>
                <c:pt idx="446">
                  <c:v>0.337</c:v>
                </c:pt>
                <c:pt idx="447">
                  <c:v>0.276</c:v>
                </c:pt>
                <c:pt idx="448">
                  <c:v>0.155</c:v>
                </c:pt>
                <c:pt idx="450">
                  <c:v>0.171</c:v>
                </c:pt>
                <c:pt idx="451">
                  <c:v>0.224</c:v>
                </c:pt>
                <c:pt idx="452">
                  <c:v>0.361</c:v>
                </c:pt>
                <c:pt idx="454">
                  <c:v>0.571</c:v>
                </c:pt>
                <c:pt idx="455">
                  <c:v>0.287</c:v>
                </c:pt>
                <c:pt idx="456">
                  <c:v>0.095</c:v>
                </c:pt>
                <c:pt idx="457">
                  <c:v>0.313</c:v>
                </c:pt>
                <c:pt idx="458">
                  <c:v>0.187</c:v>
                </c:pt>
                <c:pt idx="459">
                  <c:v>0.473</c:v>
                </c:pt>
                <c:pt idx="460">
                  <c:v>0.29</c:v>
                </c:pt>
                <c:pt idx="461">
                  <c:v>0.206</c:v>
                </c:pt>
                <c:pt idx="462">
                  <c:v>0.287</c:v>
                </c:pt>
                <c:pt idx="463">
                  <c:v>0.369</c:v>
                </c:pt>
                <c:pt idx="464">
                  <c:v>0.268</c:v>
                </c:pt>
                <c:pt idx="465">
                  <c:v>0.461</c:v>
                </c:pt>
                <c:pt idx="466">
                  <c:v>0.339</c:v>
                </c:pt>
                <c:pt idx="467">
                  <c:v>0.319</c:v>
                </c:pt>
                <c:pt idx="468">
                  <c:v>0.375</c:v>
                </c:pt>
                <c:pt idx="469">
                  <c:v>0.21</c:v>
                </c:pt>
                <c:pt idx="470">
                  <c:v>0.189</c:v>
                </c:pt>
                <c:pt idx="471">
                  <c:v>0.306</c:v>
                </c:pt>
                <c:pt idx="472">
                  <c:v>0.177</c:v>
                </c:pt>
                <c:pt idx="473">
                  <c:v>0.686</c:v>
                </c:pt>
                <c:pt idx="474">
                  <c:v>0.249</c:v>
                </c:pt>
                <c:pt idx="475">
                  <c:v>0.216</c:v>
                </c:pt>
                <c:pt idx="476">
                  <c:v>0.209</c:v>
                </c:pt>
                <c:pt idx="477">
                  <c:v>0.124</c:v>
                </c:pt>
                <c:pt idx="478">
                  <c:v>0.495</c:v>
                </c:pt>
                <c:pt idx="479">
                  <c:v>0.303</c:v>
                </c:pt>
                <c:pt idx="481">
                  <c:v>0.444</c:v>
                </c:pt>
                <c:pt idx="482">
                  <c:v>0.539</c:v>
                </c:pt>
                <c:pt idx="483">
                  <c:v>0.292</c:v>
                </c:pt>
                <c:pt idx="484">
                  <c:v>0.311</c:v>
                </c:pt>
                <c:pt idx="485">
                  <c:v>0.241</c:v>
                </c:pt>
                <c:pt idx="486">
                  <c:v>0.236</c:v>
                </c:pt>
                <c:pt idx="487">
                  <c:v>0.245</c:v>
                </c:pt>
                <c:pt idx="488">
                  <c:v>0.226</c:v>
                </c:pt>
                <c:pt idx="489">
                  <c:v>0.315</c:v>
                </c:pt>
                <c:pt idx="490">
                  <c:v>0.156</c:v>
                </c:pt>
                <c:pt idx="491">
                  <c:v>0.114</c:v>
                </c:pt>
                <c:pt idx="492">
                  <c:v>0.255</c:v>
                </c:pt>
                <c:pt idx="493">
                  <c:v>0.157</c:v>
                </c:pt>
                <c:pt idx="494">
                  <c:v>0.192</c:v>
                </c:pt>
                <c:pt idx="495">
                  <c:v>0.393</c:v>
                </c:pt>
                <c:pt idx="496">
                  <c:v>0.194</c:v>
                </c:pt>
                <c:pt idx="497">
                  <c:v>0.383</c:v>
                </c:pt>
                <c:pt idx="498">
                  <c:v>0.228</c:v>
                </c:pt>
                <c:pt idx="500">
                  <c:v>0.342</c:v>
                </c:pt>
                <c:pt idx="501">
                  <c:v>0.631</c:v>
                </c:pt>
                <c:pt idx="502">
                  <c:v>0.174</c:v>
                </c:pt>
                <c:pt idx="504">
                  <c:v>0.228</c:v>
                </c:pt>
                <c:pt idx="505">
                  <c:v>0.18</c:v>
                </c:pt>
                <c:pt idx="506">
                  <c:v>0.363</c:v>
                </c:pt>
                <c:pt idx="508">
                  <c:v>0.415</c:v>
                </c:pt>
                <c:pt idx="509">
                  <c:v>0.239</c:v>
                </c:pt>
                <c:pt idx="510">
                  <c:v>0.275</c:v>
                </c:pt>
                <c:pt idx="512">
                  <c:v>0.34</c:v>
                </c:pt>
                <c:pt idx="513">
                  <c:v>0.528</c:v>
                </c:pt>
                <c:pt idx="514">
                  <c:v>0.43</c:v>
                </c:pt>
                <c:pt idx="515">
                  <c:v>0.371</c:v>
                </c:pt>
                <c:pt idx="516">
                  <c:v>0.378</c:v>
                </c:pt>
                <c:pt idx="517">
                  <c:v>0.38</c:v>
                </c:pt>
                <c:pt idx="518">
                  <c:v>0.389</c:v>
                </c:pt>
                <c:pt idx="519">
                  <c:v>0.126</c:v>
                </c:pt>
                <c:pt idx="520">
                  <c:v>0.233</c:v>
                </c:pt>
                <c:pt idx="521">
                  <c:v>0.274</c:v>
                </c:pt>
                <c:pt idx="522">
                  <c:v>0.263</c:v>
                </c:pt>
                <c:pt idx="523">
                  <c:v>0.216</c:v>
                </c:pt>
                <c:pt idx="524">
                  <c:v>0.231</c:v>
                </c:pt>
                <c:pt idx="525">
                  <c:v>0.279</c:v>
                </c:pt>
                <c:pt idx="526">
                  <c:v>0.277</c:v>
                </c:pt>
                <c:pt idx="527">
                  <c:v>0.302</c:v>
                </c:pt>
                <c:pt idx="528">
                  <c:v>0.344</c:v>
                </c:pt>
                <c:pt idx="529">
                  <c:v>0.582</c:v>
                </c:pt>
                <c:pt idx="530">
                  <c:v>0.452</c:v>
                </c:pt>
                <c:pt idx="531">
                  <c:v>0.322</c:v>
                </c:pt>
                <c:pt idx="532">
                  <c:v>0.253</c:v>
                </c:pt>
                <c:pt idx="533">
                  <c:v>0.471</c:v>
                </c:pt>
                <c:pt idx="534">
                  <c:v>0.253</c:v>
                </c:pt>
                <c:pt idx="535">
                  <c:v>0.206</c:v>
                </c:pt>
                <c:pt idx="536">
                  <c:v>0.317</c:v>
                </c:pt>
                <c:pt idx="537">
                  <c:v>0.318</c:v>
                </c:pt>
                <c:pt idx="540">
                  <c:v>0.346</c:v>
                </c:pt>
                <c:pt idx="541">
                  <c:v>0.214</c:v>
                </c:pt>
                <c:pt idx="542">
                  <c:v>0.328</c:v>
                </c:pt>
                <c:pt idx="543">
                  <c:v>0.412</c:v>
                </c:pt>
                <c:pt idx="545">
                  <c:v>0.336</c:v>
                </c:pt>
                <c:pt idx="546">
                  <c:v>0.531</c:v>
                </c:pt>
                <c:pt idx="548">
                  <c:v>0.354</c:v>
                </c:pt>
                <c:pt idx="549">
                  <c:v>0.336</c:v>
                </c:pt>
                <c:pt idx="550">
                  <c:v>0.226</c:v>
                </c:pt>
                <c:pt idx="552">
                  <c:v>0.258</c:v>
                </c:pt>
                <c:pt idx="553">
                  <c:v>0.232</c:v>
                </c:pt>
                <c:pt idx="554">
                  <c:v>0.259</c:v>
                </c:pt>
                <c:pt idx="555">
                  <c:v>0.195</c:v>
                </c:pt>
                <c:pt idx="556">
                  <c:v>0.232</c:v>
                </c:pt>
                <c:pt idx="557">
                  <c:v>0.208</c:v>
                </c:pt>
                <c:pt idx="558">
                  <c:v>0.535</c:v>
                </c:pt>
                <c:pt idx="559">
                  <c:v>0.207</c:v>
                </c:pt>
                <c:pt idx="560">
                  <c:v>0.27</c:v>
                </c:pt>
                <c:pt idx="561">
                  <c:v>0.267</c:v>
                </c:pt>
                <c:pt idx="562">
                  <c:v>0.35</c:v>
                </c:pt>
                <c:pt idx="563">
                  <c:v>0.337</c:v>
                </c:pt>
                <c:pt idx="564">
                  <c:v>0.34</c:v>
                </c:pt>
                <c:pt idx="565">
                  <c:v>0.307</c:v>
                </c:pt>
                <c:pt idx="566">
                  <c:v>0.161</c:v>
                </c:pt>
                <c:pt idx="567">
                  <c:v>0.167</c:v>
                </c:pt>
                <c:pt idx="568">
                  <c:v>0.237</c:v>
                </c:pt>
                <c:pt idx="569">
                  <c:v>0.2</c:v>
                </c:pt>
                <c:pt idx="570">
                  <c:v>0.229</c:v>
                </c:pt>
                <c:pt idx="571">
                  <c:v>0.183</c:v>
                </c:pt>
                <c:pt idx="572">
                  <c:v>0.325</c:v>
                </c:pt>
                <c:pt idx="573">
                  <c:v>0.143</c:v>
                </c:pt>
                <c:pt idx="574">
                  <c:v>0.345</c:v>
                </c:pt>
                <c:pt idx="575">
                  <c:v>0.218</c:v>
                </c:pt>
                <c:pt idx="576">
                  <c:v>0.29</c:v>
                </c:pt>
                <c:pt idx="577">
                  <c:v>0.208</c:v>
                </c:pt>
                <c:pt idx="578">
                  <c:v>0.335</c:v>
                </c:pt>
                <c:pt idx="579">
                  <c:v>0.26</c:v>
                </c:pt>
                <c:pt idx="580">
                  <c:v>0.204</c:v>
                </c:pt>
                <c:pt idx="581">
                  <c:v>0.278</c:v>
                </c:pt>
                <c:pt idx="582">
                  <c:v>0.216</c:v>
                </c:pt>
                <c:pt idx="583">
                  <c:v>0.326</c:v>
                </c:pt>
                <c:pt idx="584">
                  <c:v>0.355</c:v>
                </c:pt>
                <c:pt idx="585">
                  <c:v>0.317</c:v>
                </c:pt>
                <c:pt idx="586">
                  <c:v>0.225</c:v>
                </c:pt>
                <c:pt idx="587">
                  <c:v>0.192</c:v>
                </c:pt>
                <c:pt idx="588">
                  <c:v>0.154</c:v>
                </c:pt>
                <c:pt idx="589">
                  <c:v>0.268</c:v>
                </c:pt>
                <c:pt idx="590">
                  <c:v>0.213</c:v>
                </c:pt>
                <c:pt idx="591">
                  <c:v>0.264</c:v>
                </c:pt>
                <c:pt idx="592">
                  <c:v>0.209</c:v>
                </c:pt>
                <c:pt idx="593">
                  <c:v>0.325</c:v>
                </c:pt>
                <c:pt idx="594">
                  <c:v>0.156</c:v>
                </c:pt>
                <c:pt idx="595">
                  <c:v>0.172</c:v>
                </c:pt>
                <c:pt idx="596">
                  <c:v>0.196</c:v>
                </c:pt>
                <c:pt idx="597">
                  <c:v>0.301</c:v>
                </c:pt>
                <c:pt idx="598">
                  <c:v>0.19</c:v>
                </c:pt>
                <c:pt idx="599">
                  <c:v>0.381</c:v>
                </c:pt>
                <c:pt idx="600">
                  <c:v>0.127</c:v>
                </c:pt>
                <c:pt idx="601">
                  <c:v>0.144</c:v>
                </c:pt>
                <c:pt idx="602">
                  <c:v>0.145</c:v>
                </c:pt>
                <c:pt idx="605">
                  <c:v>0.572</c:v>
                </c:pt>
                <c:pt idx="606">
                  <c:v>0.202</c:v>
                </c:pt>
                <c:pt idx="607">
                  <c:v>0.323</c:v>
                </c:pt>
                <c:pt idx="608">
                  <c:v>0.106</c:v>
                </c:pt>
                <c:pt idx="609">
                  <c:v>0.298</c:v>
                </c:pt>
                <c:pt idx="610">
                  <c:v>0.521</c:v>
                </c:pt>
                <c:pt idx="611">
                  <c:v>0.181</c:v>
                </c:pt>
                <c:pt idx="612">
                  <c:v>0.157</c:v>
                </c:pt>
                <c:pt idx="613">
                  <c:v>0.259</c:v>
                </c:pt>
                <c:pt idx="614">
                  <c:v>0.166</c:v>
                </c:pt>
                <c:pt idx="615">
                  <c:v>0.287</c:v>
                </c:pt>
                <c:pt idx="616">
                  <c:v>0.201</c:v>
                </c:pt>
                <c:pt idx="617">
                  <c:v>0.291</c:v>
                </c:pt>
                <c:pt idx="618">
                  <c:v>0.23</c:v>
                </c:pt>
                <c:pt idx="619">
                  <c:v>0.23</c:v>
                </c:pt>
                <c:pt idx="620">
                  <c:v>0.375</c:v>
                </c:pt>
                <c:pt idx="621">
                  <c:v>0.184</c:v>
                </c:pt>
                <c:pt idx="622">
                  <c:v>0.294</c:v>
                </c:pt>
                <c:pt idx="623">
                  <c:v>0.362</c:v>
                </c:pt>
                <c:pt idx="624">
                  <c:v>0.294</c:v>
                </c:pt>
                <c:pt idx="625">
                  <c:v>0.329</c:v>
                </c:pt>
                <c:pt idx="626">
                  <c:v>0.225</c:v>
                </c:pt>
                <c:pt idx="627">
                  <c:v>0.256</c:v>
                </c:pt>
                <c:pt idx="628">
                  <c:v>0.274</c:v>
                </c:pt>
                <c:pt idx="629">
                  <c:v>0.475</c:v>
                </c:pt>
                <c:pt idx="630">
                  <c:v>0.211</c:v>
                </c:pt>
                <c:pt idx="631">
                  <c:v>0.321</c:v>
                </c:pt>
                <c:pt idx="632">
                  <c:v>0.308</c:v>
                </c:pt>
                <c:pt idx="633">
                  <c:v>0.289</c:v>
                </c:pt>
                <c:pt idx="634">
                  <c:v>0.421</c:v>
                </c:pt>
                <c:pt idx="635">
                  <c:v>0.201</c:v>
                </c:pt>
                <c:pt idx="636">
                  <c:v>0.263</c:v>
                </c:pt>
                <c:pt idx="637">
                  <c:v>0.192</c:v>
                </c:pt>
                <c:pt idx="638">
                  <c:v>0.277</c:v>
                </c:pt>
                <c:pt idx="641">
                  <c:v>0.398</c:v>
                </c:pt>
                <c:pt idx="642">
                  <c:v>0.31</c:v>
                </c:pt>
                <c:pt idx="643">
                  <c:v>0.321</c:v>
                </c:pt>
                <c:pt idx="646">
                  <c:v>0.283</c:v>
                </c:pt>
                <c:pt idx="647">
                  <c:v>0.438</c:v>
                </c:pt>
                <c:pt idx="648">
                  <c:v>0.173</c:v>
                </c:pt>
                <c:pt idx="649">
                  <c:v>0.28</c:v>
                </c:pt>
                <c:pt idx="650">
                  <c:v>0.262</c:v>
                </c:pt>
                <c:pt idx="651">
                  <c:v>0.151</c:v>
                </c:pt>
                <c:pt idx="652">
                  <c:v>0.25</c:v>
                </c:pt>
                <c:pt idx="653">
                  <c:v>0.212</c:v>
                </c:pt>
                <c:pt idx="654">
                  <c:v>0.269</c:v>
                </c:pt>
                <c:pt idx="655">
                  <c:v>0.159</c:v>
                </c:pt>
                <c:pt idx="657">
                  <c:v>0.234</c:v>
                </c:pt>
                <c:pt idx="658">
                  <c:v>0.407</c:v>
                </c:pt>
                <c:pt idx="659">
                  <c:v>0.217</c:v>
                </c:pt>
                <c:pt idx="660">
                  <c:v>0.32</c:v>
                </c:pt>
                <c:pt idx="662">
                  <c:v>0.26</c:v>
                </c:pt>
                <c:pt idx="663">
                  <c:v>0.35</c:v>
                </c:pt>
                <c:pt idx="664">
                  <c:v>0.205</c:v>
                </c:pt>
                <c:pt idx="665">
                  <c:v>0.441</c:v>
                </c:pt>
                <c:pt idx="666">
                  <c:v>0.241</c:v>
                </c:pt>
                <c:pt idx="667">
                  <c:v>0.124</c:v>
                </c:pt>
                <c:pt idx="668">
                  <c:v>0.268</c:v>
                </c:pt>
                <c:pt idx="669">
                  <c:v>0.225</c:v>
                </c:pt>
                <c:pt idx="670">
                  <c:v>0.267</c:v>
                </c:pt>
                <c:pt idx="671">
                  <c:v>0.15</c:v>
                </c:pt>
                <c:pt idx="674">
                  <c:v>0.387</c:v>
                </c:pt>
                <c:pt idx="675">
                  <c:v>0.245</c:v>
                </c:pt>
                <c:pt idx="676">
                  <c:v>0.316</c:v>
                </c:pt>
                <c:pt idx="678">
                  <c:v>0.263</c:v>
                </c:pt>
                <c:pt idx="679">
                  <c:v>0.377</c:v>
                </c:pt>
                <c:pt idx="680">
                  <c:v>0.198</c:v>
                </c:pt>
                <c:pt idx="681">
                  <c:v>0.42</c:v>
                </c:pt>
                <c:pt idx="682">
                  <c:v>0.249</c:v>
                </c:pt>
                <c:pt idx="683">
                  <c:v>0.131</c:v>
                </c:pt>
                <c:pt idx="684">
                  <c:v>0.282</c:v>
                </c:pt>
                <c:pt idx="685">
                  <c:v>0.22</c:v>
                </c:pt>
                <c:pt idx="686">
                  <c:v>0.268</c:v>
                </c:pt>
                <c:pt idx="687">
                  <c:v>0.146</c:v>
                </c:pt>
                <c:pt idx="688">
                  <c:v>0.281</c:v>
                </c:pt>
                <c:pt idx="689">
                  <c:v>0.349</c:v>
                </c:pt>
                <c:pt idx="690">
                  <c:v>0.41</c:v>
                </c:pt>
                <c:pt idx="691">
                  <c:v>0.256</c:v>
                </c:pt>
                <c:pt idx="692">
                  <c:v>0.325</c:v>
                </c:pt>
                <c:pt idx="693">
                  <c:v>0.257</c:v>
                </c:pt>
                <c:pt idx="694">
                  <c:v>0.221</c:v>
                </c:pt>
                <c:pt idx="695">
                  <c:v>0.382</c:v>
                </c:pt>
                <c:pt idx="696">
                  <c:v>0.418</c:v>
                </c:pt>
                <c:pt idx="697">
                  <c:v>0.254</c:v>
                </c:pt>
                <c:pt idx="698">
                  <c:v>0.31</c:v>
                </c:pt>
                <c:pt idx="699">
                  <c:v>0.394</c:v>
                </c:pt>
                <c:pt idx="700">
                  <c:v>0.692</c:v>
                </c:pt>
                <c:pt idx="701">
                  <c:v>0.537</c:v>
                </c:pt>
                <c:pt idx="702">
                  <c:v>0.347</c:v>
                </c:pt>
                <c:pt idx="703">
                  <c:v>0.52</c:v>
                </c:pt>
                <c:pt idx="704">
                  <c:v>0.282</c:v>
                </c:pt>
                <c:pt idx="705">
                  <c:v>0.39</c:v>
                </c:pt>
                <c:pt idx="706">
                  <c:v>0.429</c:v>
                </c:pt>
                <c:pt idx="707">
                  <c:v>0.267</c:v>
                </c:pt>
                <c:pt idx="708">
                  <c:v>0.075</c:v>
                </c:pt>
                <c:pt idx="709">
                  <c:v>-0.001</c:v>
                </c:pt>
                <c:pt idx="710">
                  <c:v>0.079</c:v>
                </c:pt>
                <c:pt idx="711">
                  <c:v>0.031</c:v>
                </c:pt>
                <c:pt idx="712">
                  <c:v>0.04</c:v>
                </c:pt>
                <c:pt idx="713">
                  <c:v>0.035</c:v>
                </c:pt>
                <c:pt idx="714">
                  <c:v>0.055</c:v>
                </c:pt>
                <c:pt idx="715">
                  <c:v>0.059</c:v>
                </c:pt>
                <c:pt idx="716">
                  <c:v>0.052</c:v>
                </c:pt>
                <c:pt idx="717">
                  <c:v>0.051</c:v>
                </c:pt>
                <c:pt idx="718">
                  <c:v>0.061</c:v>
                </c:pt>
                <c:pt idx="719">
                  <c:v>0.033</c:v>
                </c:pt>
                <c:pt idx="720">
                  <c:v>0.039</c:v>
                </c:pt>
                <c:pt idx="721">
                  <c:v>0.502</c:v>
                </c:pt>
                <c:pt idx="722">
                  <c:v>0.331</c:v>
                </c:pt>
                <c:pt idx="724">
                  <c:v>0.269</c:v>
                </c:pt>
                <c:pt idx="725">
                  <c:v>1.022</c:v>
                </c:pt>
                <c:pt idx="726">
                  <c:v>0.512</c:v>
                </c:pt>
                <c:pt idx="727">
                  <c:v>0.457</c:v>
                </c:pt>
                <c:pt idx="728">
                  <c:v>0.691</c:v>
                </c:pt>
                <c:pt idx="729">
                  <c:v>0.152</c:v>
                </c:pt>
                <c:pt idx="730">
                  <c:v>0.316</c:v>
                </c:pt>
                <c:pt idx="731">
                  <c:v>0.265</c:v>
                </c:pt>
                <c:pt idx="732">
                  <c:v>0.234</c:v>
                </c:pt>
                <c:pt idx="733">
                  <c:v>0.296</c:v>
                </c:pt>
                <c:pt idx="734">
                  <c:v>0.346</c:v>
                </c:pt>
                <c:pt idx="735">
                  <c:v>0.283</c:v>
                </c:pt>
                <c:pt idx="736">
                  <c:v>0.218</c:v>
                </c:pt>
                <c:pt idx="737">
                  <c:v>0.306</c:v>
                </c:pt>
                <c:pt idx="738">
                  <c:v>0.232</c:v>
                </c:pt>
                <c:pt idx="739">
                  <c:v>0.478</c:v>
                </c:pt>
                <c:pt idx="740">
                  <c:v>0.223</c:v>
                </c:pt>
                <c:pt idx="741">
                  <c:v>0.629</c:v>
                </c:pt>
                <c:pt idx="742">
                  <c:v>0.396</c:v>
                </c:pt>
                <c:pt idx="743">
                  <c:v>0.248</c:v>
                </c:pt>
                <c:pt idx="744">
                  <c:v>0.237</c:v>
                </c:pt>
                <c:pt idx="745">
                  <c:v>0.382</c:v>
                </c:pt>
                <c:pt idx="746">
                  <c:v>0.359</c:v>
                </c:pt>
                <c:pt idx="747">
                  <c:v>0.161</c:v>
                </c:pt>
                <c:pt idx="748">
                  <c:v>0.205</c:v>
                </c:pt>
                <c:pt idx="749">
                  <c:v>0.263</c:v>
                </c:pt>
                <c:pt idx="750">
                  <c:v>0.3</c:v>
                </c:pt>
                <c:pt idx="751">
                  <c:v>0.373</c:v>
                </c:pt>
                <c:pt idx="752">
                  <c:v>0.466</c:v>
                </c:pt>
                <c:pt idx="753">
                  <c:v>0.23</c:v>
                </c:pt>
                <c:pt idx="755">
                  <c:v>0.361</c:v>
                </c:pt>
                <c:pt idx="756">
                  <c:v>0.565</c:v>
                </c:pt>
                <c:pt idx="757">
                  <c:v>0.582</c:v>
                </c:pt>
                <c:pt idx="759">
                  <c:v>0.464</c:v>
                </c:pt>
                <c:pt idx="760">
                  <c:v>0.175</c:v>
                </c:pt>
                <c:pt idx="761">
                  <c:v>0.275</c:v>
                </c:pt>
                <c:pt idx="762">
                  <c:v>0.11</c:v>
                </c:pt>
                <c:pt idx="763">
                  <c:v>0.247</c:v>
                </c:pt>
                <c:pt idx="764">
                  <c:v>0.191</c:v>
                </c:pt>
                <c:pt idx="765">
                  <c:v>0.164</c:v>
                </c:pt>
                <c:pt idx="766">
                  <c:v>0.143</c:v>
                </c:pt>
                <c:pt idx="767">
                  <c:v>0.124</c:v>
                </c:pt>
                <c:pt idx="768">
                  <c:v>0.084</c:v>
                </c:pt>
                <c:pt idx="769">
                  <c:v>0.142</c:v>
                </c:pt>
                <c:pt idx="770">
                  <c:v>0.132</c:v>
                </c:pt>
                <c:pt idx="771">
                  <c:v>0.078</c:v>
                </c:pt>
                <c:pt idx="772">
                  <c:v>0.144</c:v>
                </c:pt>
                <c:pt idx="773">
                  <c:v>0.258</c:v>
                </c:pt>
                <c:pt idx="774">
                  <c:v>0.179</c:v>
                </c:pt>
                <c:pt idx="775">
                  <c:v>0.272</c:v>
                </c:pt>
                <c:pt idx="776">
                  <c:v>0.218</c:v>
                </c:pt>
                <c:pt idx="777">
                  <c:v>0.235</c:v>
                </c:pt>
                <c:pt idx="778">
                  <c:v>0.151</c:v>
                </c:pt>
                <c:pt idx="780">
                  <c:v>0.344</c:v>
                </c:pt>
                <c:pt idx="782">
                  <c:v>0.438</c:v>
                </c:pt>
                <c:pt idx="784">
                  <c:v>0.256</c:v>
                </c:pt>
                <c:pt idx="785">
                  <c:v>0.376</c:v>
                </c:pt>
                <c:pt idx="786">
                  <c:v>0.304</c:v>
                </c:pt>
                <c:pt idx="788">
                  <c:v>0.056</c:v>
                </c:pt>
                <c:pt idx="789">
                  <c:v>0.266</c:v>
                </c:pt>
                <c:pt idx="790">
                  <c:v>0.32</c:v>
                </c:pt>
                <c:pt idx="791">
                  <c:v>0.344</c:v>
                </c:pt>
                <c:pt idx="792">
                  <c:v>0.277</c:v>
                </c:pt>
                <c:pt idx="793">
                  <c:v>0.335</c:v>
                </c:pt>
                <c:pt idx="794">
                  <c:v>0.418</c:v>
                </c:pt>
                <c:pt idx="795">
                  <c:v>0.307</c:v>
                </c:pt>
                <c:pt idx="796">
                  <c:v>0.244</c:v>
                </c:pt>
                <c:pt idx="797">
                  <c:v>0.263</c:v>
                </c:pt>
                <c:pt idx="798">
                  <c:v>0.328</c:v>
                </c:pt>
                <c:pt idx="799">
                  <c:v>0.259</c:v>
                </c:pt>
                <c:pt idx="800">
                  <c:v>0.203</c:v>
                </c:pt>
                <c:pt idx="801">
                  <c:v>0.514</c:v>
                </c:pt>
                <c:pt idx="802">
                  <c:v>0.537</c:v>
                </c:pt>
                <c:pt idx="803">
                  <c:v>0.799</c:v>
                </c:pt>
                <c:pt idx="804">
                  <c:v>0.37</c:v>
                </c:pt>
                <c:pt idx="805">
                  <c:v>0.329</c:v>
                </c:pt>
                <c:pt idx="806">
                  <c:v>0.262</c:v>
                </c:pt>
                <c:pt idx="807">
                  <c:v>0.393</c:v>
                </c:pt>
                <c:pt idx="808">
                  <c:v>0.386</c:v>
                </c:pt>
                <c:pt idx="809">
                  <c:v>0.326</c:v>
                </c:pt>
                <c:pt idx="810">
                  <c:v>0.255</c:v>
                </c:pt>
                <c:pt idx="811">
                  <c:v>0.279</c:v>
                </c:pt>
                <c:pt idx="812">
                  <c:v>0.235</c:v>
                </c:pt>
                <c:pt idx="813">
                  <c:v>0.442</c:v>
                </c:pt>
                <c:pt idx="814">
                  <c:v>0.377</c:v>
                </c:pt>
                <c:pt idx="815">
                  <c:v>0.244</c:v>
                </c:pt>
                <c:pt idx="816">
                  <c:v>0.222</c:v>
                </c:pt>
                <c:pt idx="817">
                  <c:v>0.467</c:v>
                </c:pt>
                <c:pt idx="818">
                  <c:v>0.545</c:v>
                </c:pt>
                <c:pt idx="819">
                  <c:v>0.798</c:v>
                </c:pt>
                <c:pt idx="820">
                  <c:v>0.339</c:v>
                </c:pt>
                <c:pt idx="821">
                  <c:v>0.316</c:v>
                </c:pt>
                <c:pt idx="822">
                  <c:v>0.284</c:v>
                </c:pt>
                <c:pt idx="823">
                  <c:v>0.348</c:v>
                </c:pt>
                <c:pt idx="824">
                  <c:v>0.443</c:v>
                </c:pt>
                <c:pt idx="825">
                  <c:v>0.35</c:v>
                </c:pt>
                <c:pt idx="826">
                  <c:v>0.279</c:v>
                </c:pt>
                <c:pt idx="827">
                  <c:v>0.345</c:v>
                </c:pt>
                <c:pt idx="828">
                  <c:v>0.242</c:v>
                </c:pt>
                <c:pt idx="829">
                  <c:v>0.445</c:v>
                </c:pt>
                <c:pt idx="830">
                  <c:v>0.437</c:v>
                </c:pt>
                <c:pt idx="831">
                  <c:v>0.282</c:v>
                </c:pt>
                <c:pt idx="832">
                  <c:v>0.262</c:v>
                </c:pt>
                <c:pt idx="833">
                  <c:v>0.445</c:v>
                </c:pt>
                <c:pt idx="834">
                  <c:v>0.572</c:v>
                </c:pt>
                <c:pt idx="835">
                  <c:v>0.781</c:v>
                </c:pt>
                <c:pt idx="836">
                  <c:v>0.341</c:v>
                </c:pt>
                <c:pt idx="837">
                  <c:v>0.35</c:v>
                </c:pt>
                <c:pt idx="838">
                  <c:v>0.272</c:v>
                </c:pt>
                <c:pt idx="839">
                  <c:v>0.333</c:v>
                </c:pt>
                <c:pt idx="840">
                  <c:v>0.537</c:v>
                </c:pt>
                <c:pt idx="841">
                  <c:v>0.38</c:v>
                </c:pt>
                <c:pt idx="842">
                  <c:v>0.211</c:v>
                </c:pt>
                <c:pt idx="843">
                  <c:v>0.2</c:v>
                </c:pt>
                <c:pt idx="844">
                  <c:v>0.187</c:v>
                </c:pt>
                <c:pt idx="845">
                  <c:v>0.276</c:v>
                </c:pt>
                <c:pt idx="846">
                  <c:v>0.36</c:v>
                </c:pt>
                <c:pt idx="847">
                  <c:v>0.486</c:v>
                </c:pt>
                <c:pt idx="848">
                  <c:v>0.347</c:v>
                </c:pt>
                <c:pt idx="849">
                  <c:v>0.237</c:v>
                </c:pt>
                <c:pt idx="850">
                  <c:v>0.311</c:v>
                </c:pt>
                <c:pt idx="851">
                  <c:v>0.35</c:v>
                </c:pt>
                <c:pt idx="852">
                  <c:v>0.315</c:v>
                </c:pt>
                <c:pt idx="853">
                  <c:v>0.328</c:v>
                </c:pt>
                <c:pt idx="854">
                  <c:v>0.478</c:v>
                </c:pt>
                <c:pt idx="855">
                  <c:v>0.345</c:v>
                </c:pt>
                <c:pt idx="856">
                  <c:v>0.288</c:v>
                </c:pt>
                <c:pt idx="857">
                  <c:v>0.276</c:v>
                </c:pt>
                <c:pt idx="858">
                  <c:v>0.206</c:v>
                </c:pt>
                <c:pt idx="859">
                  <c:v>0.402</c:v>
                </c:pt>
                <c:pt idx="860">
                  <c:v>0.305</c:v>
                </c:pt>
                <c:pt idx="861">
                  <c:v>0.332</c:v>
                </c:pt>
                <c:pt idx="862">
                  <c:v>0.357</c:v>
                </c:pt>
                <c:pt idx="863">
                  <c:v>0.202</c:v>
                </c:pt>
                <c:pt idx="865">
                  <c:v>0.73</c:v>
                </c:pt>
                <c:pt idx="866">
                  <c:v>0.302</c:v>
                </c:pt>
                <c:pt idx="867">
                  <c:v>0.428</c:v>
                </c:pt>
                <c:pt idx="868">
                  <c:v>0.282</c:v>
                </c:pt>
                <c:pt idx="869">
                  <c:v>0.179</c:v>
                </c:pt>
                <c:pt idx="870">
                  <c:v>0.356</c:v>
                </c:pt>
                <c:pt idx="871">
                  <c:v>0.277</c:v>
                </c:pt>
                <c:pt idx="872">
                  <c:v>0.233</c:v>
                </c:pt>
                <c:pt idx="873">
                  <c:v>0.165</c:v>
                </c:pt>
                <c:pt idx="874">
                  <c:v>0.218</c:v>
                </c:pt>
                <c:pt idx="875">
                  <c:v>0.423</c:v>
                </c:pt>
                <c:pt idx="876">
                  <c:v>0.314</c:v>
                </c:pt>
                <c:pt idx="877">
                  <c:v>0.359</c:v>
                </c:pt>
                <c:pt idx="878">
                  <c:v>0.3</c:v>
                </c:pt>
                <c:pt idx="879">
                  <c:v>0.193</c:v>
                </c:pt>
                <c:pt idx="880">
                  <c:v>0.665</c:v>
                </c:pt>
                <c:pt idx="881">
                  <c:v>0.315</c:v>
                </c:pt>
                <c:pt idx="882">
                  <c:v>0.298</c:v>
                </c:pt>
                <c:pt idx="883">
                  <c:v>0.244</c:v>
                </c:pt>
                <c:pt idx="884">
                  <c:v>0.292</c:v>
                </c:pt>
                <c:pt idx="885">
                  <c:v>0.351</c:v>
                </c:pt>
                <c:pt idx="886">
                  <c:v>0.326</c:v>
                </c:pt>
                <c:pt idx="888">
                  <c:v>0.216</c:v>
                </c:pt>
                <c:pt idx="889">
                  <c:v>0.269</c:v>
                </c:pt>
                <c:pt idx="890">
                  <c:v>0.3</c:v>
                </c:pt>
                <c:pt idx="891">
                  <c:v>0.217</c:v>
                </c:pt>
                <c:pt idx="892">
                  <c:v>0.405</c:v>
                </c:pt>
                <c:pt idx="893">
                  <c:v>0.372</c:v>
                </c:pt>
                <c:pt idx="894">
                  <c:v>0.276</c:v>
                </c:pt>
                <c:pt idx="895">
                  <c:v>0.391</c:v>
                </c:pt>
                <c:pt idx="896">
                  <c:v>0.351</c:v>
                </c:pt>
                <c:pt idx="897">
                  <c:v>0.374</c:v>
                </c:pt>
                <c:pt idx="898">
                  <c:v>0.695</c:v>
                </c:pt>
                <c:pt idx="899">
                  <c:v>0.144</c:v>
                </c:pt>
                <c:pt idx="900">
                  <c:v>0.394</c:v>
                </c:pt>
                <c:pt idx="901">
                  <c:v>0.452</c:v>
                </c:pt>
                <c:pt idx="902">
                  <c:v>0.339</c:v>
                </c:pt>
                <c:pt idx="903">
                  <c:v>0.264</c:v>
                </c:pt>
                <c:pt idx="904">
                  <c:v>0.214</c:v>
                </c:pt>
                <c:pt idx="905">
                  <c:v>0.413</c:v>
                </c:pt>
                <c:pt idx="906">
                  <c:v>0.373</c:v>
                </c:pt>
                <c:pt idx="907">
                  <c:v>0.385</c:v>
                </c:pt>
                <c:pt idx="908">
                  <c:v>0.699</c:v>
                </c:pt>
                <c:pt idx="909">
                  <c:v>0.192</c:v>
                </c:pt>
                <c:pt idx="910">
                  <c:v>0.381</c:v>
                </c:pt>
                <c:pt idx="911">
                  <c:v>0.489</c:v>
                </c:pt>
                <c:pt idx="912">
                  <c:v>0.342</c:v>
                </c:pt>
                <c:pt idx="913">
                  <c:v>0.237</c:v>
                </c:pt>
                <c:pt idx="914">
                  <c:v>0.088</c:v>
                </c:pt>
                <c:pt idx="915">
                  <c:v>0.408</c:v>
                </c:pt>
                <c:pt idx="916">
                  <c:v>0.347</c:v>
                </c:pt>
                <c:pt idx="917">
                  <c:v>0.507</c:v>
                </c:pt>
                <c:pt idx="918">
                  <c:v>0.328</c:v>
                </c:pt>
                <c:pt idx="919">
                  <c:v>0.43</c:v>
                </c:pt>
                <c:pt idx="920">
                  <c:v>0.389</c:v>
                </c:pt>
                <c:pt idx="921">
                  <c:v>0.403</c:v>
                </c:pt>
                <c:pt idx="922">
                  <c:v>0.605</c:v>
                </c:pt>
                <c:pt idx="923">
                  <c:v>0.436</c:v>
                </c:pt>
                <c:pt idx="924">
                  <c:v>0.199</c:v>
                </c:pt>
                <c:pt idx="925">
                  <c:v>0.612</c:v>
                </c:pt>
                <c:pt idx="926">
                  <c:v>0.239</c:v>
                </c:pt>
                <c:pt idx="927">
                  <c:v>0.229</c:v>
                </c:pt>
                <c:pt idx="928">
                  <c:v>0.435</c:v>
                </c:pt>
                <c:pt idx="929">
                  <c:v>0.218</c:v>
                </c:pt>
                <c:pt idx="930">
                  <c:v>0.318</c:v>
                </c:pt>
                <c:pt idx="931">
                  <c:v>0.113</c:v>
                </c:pt>
                <c:pt idx="932">
                  <c:v>0.353</c:v>
                </c:pt>
                <c:pt idx="933">
                  <c:v>0.309</c:v>
                </c:pt>
                <c:pt idx="934">
                  <c:v>0.359</c:v>
                </c:pt>
                <c:pt idx="935">
                  <c:v>0.456</c:v>
                </c:pt>
                <c:pt idx="936">
                  <c:v>0.337</c:v>
                </c:pt>
                <c:pt idx="937">
                  <c:v>0.459</c:v>
                </c:pt>
                <c:pt idx="938">
                  <c:v>0.229</c:v>
                </c:pt>
                <c:pt idx="939">
                  <c:v>0.201</c:v>
                </c:pt>
                <c:pt idx="940">
                  <c:v>0.436</c:v>
                </c:pt>
                <c:pt idx="941">
                  <c:v>0.295</c:v>
                </c:pt>
                <c:pt idx="942">
                  <c:v>0.239</c:v>
                </c:pt>
                <c:pt idx="943">
                  <c:v>0.194</c:v>
                </c:pt>
                <c:pt idx="944">
                  <c:v>0.325</c:v>
                </c:pt>
                <c:pt idx="945">
                  <c:v>0.5</c:v>
                </c:pt>
                <c:pt idx="946">
                  <c:v>0.538</c:v>
                </c:pt>
                <c:pt idx="947">
                  <c:v>0.635</c:v>
                </c:pt>
                <c:pt idx="948">
                  <c:v>0.41</c:v>
                </c:pt>
                <c:pt idx="949">
                  <c:v>0.521</c:v>
                </c:pt>
                <c:pt idx="950">
                  <c:v>0.326</c:v>
                </c:pt>
                <c:pt idx="951">
                  <c:v>0.264</c:v>
                </c:pt>
                <c:pt idx="952">
                  <c:v>0.513</c:v>
                </c:pt>
                <c:pt idx="954">
                  <c:v>0.287</c:v>
                </c:pt>
                <c:pt idx="957">
                  <c:v>0.409</c:v>
                </c:pt>
                <c:pt idx="958">
                  <c:v>0.213</c:v>
                </c:pt>
                <c:pt idx="959">
                  <c:v>0.423</c:v>
                </c:pt>
                <c:pt idx="960">
                  <c:v>0.225</c:v>
                </c:pt>
                <c:pt idx="961">
                  <c:v>0.655</c:v>
                </c:pt>
                <c:pt idx="963">
                  <c:v>0.28</c:v>
                </c:pt>
                <c:pt idx="964">
                  <c:v>0.341</c:v>
                </c:pt>
                <c:pt idx="965">
                  <c:v>0.231</c:v>
                </c:pt>
                <c:pt idx="966">
                  <c:v>0.648</c:v>
                </c:pt>
                <c:pt idx="967">
                  <c:v>0.189</c:v>
                </c:pt>
                <c:pt idx="968">
                  <c:v>0.43</c:v>
                </c:pt>
                <c:pt idx="969">
                  <c:v>0.44</c:v>
                </c:pt>
                <c:pt idx="970">
                  <c:v>0.214</c:v>
                </c:pt>
                <c:pt idx="971">
                  <c:v>0.188</c:v>
                </c:pt>
                <c:pt idx="973">
                  <c:v>0.365</c:v>
                </c:pt>
                <c:pt idx="974">
                  <c:v>0.451</c:v>
                </c:pt>
                <c:pt idx="975">
                  <c:v>0.471</c:v>
                </c:pt>
                <c:pt idx="976">
                  <c:v>0.298</c:v>
                </c:pt>
                <c:pt idx="977">
                  <c:v>0.404</c:v>
                </c:pt>
                <c:pt idx="978">
                  <c:v>0.108</c:v>
                </c:pt>
                <c:pt idx="979">
                  <c:v>0.252</c:v>
                </c:pt>
                <c:pt idx="980">
                  <c:v>0.39</c:v>
                </c:pt>
                <c:pt idx="981">
                  <c:v>0.16</c:v>
                </c:pt>
                <c:pt idx="983">
                  <c:v>0.26</c:v>
                </c:pt>
                <c:pt idx="984">
                  <c:v>0.376</c:v>
                </c:pt>
                <c:pt idx="985">
                  <c:v>0.378</c:v>
                </c:pt>
                <c:pt idx="986">
                  <c:v>0.452</c:v>
                </c:pt>
                <c:pt idx="987">
                  <c:v>0.442</c:v>
                </c:pt>
                <c:pt idx="988">
                  <c:v>0.339</c:v>
                </c:pt>
                <c:pt idx="989">
                  <c:v>0.343</c:v>
                </c:pt>
                <c:pt idx="990">
                  <c:v>0.183</c:v>
                </c:pt>
                <c:pt idx="991">
                  <c:v>0.211</c:v>
                </c:pt>
                <c:pt idx="992">
                  <c:v>0.297</c:v>
                </c:pt>
                <c:pt idx="993">
                  <c:v>0.147</c:v>
                </c:pt>
                <c:pt idx="994">
                  <c:v>0.322</c:v>
                </c:pt>
                <c:pt idx="995">
                  <c:v>0.204</c:v>
                </c:pt>
                <c:pt idx="996">
                  <c:v>0.43</c:v>
                </c:pt>
                <c:pt idx="997">
                  <c:v>0.303</c:v>
                </c:pt>
                <c:pt idx="998">
                  <c:v>0.433</c:v>
                </c:pt>
                <c:pt idx="1000">
                  <c:v>0.374</c:v>
                </c:pt>
                <c:pt idx="1001">
                  <c:v>0.401</c:v>
                </c:pt>
                <c:pt idx="1002">
                  <c:v>0.538</c:v>
                </c:pt>
                <c:pt idx="1003">
                  <c:v>0.504</c:v>
                </c:pt>
                <c:pt idx="1004">
                  <c:v>0.226</c:v>
                </c:pt>
                <c:pt idx="1005">
                  <c:v>0.26</c:v>
                </c:pt>
                <c:pt idx="1006">
                  <c:v>0.559</c:v>
                </c:pt>
                <c:pt idx="1007">
                  <c:v>0.43</c:v>
                </c:pt>
                <c:pt idx="1008">
                  <c:v>0.673</c:v>
                </c:pt>
                <c:pt idx="1009">
                  <c:v>0.446</c:v>
                </c:pt>
                <c:pt idx="1010">
                  <c:v>0.52</c:v>
                </c:pt>
                <c:pt idx="1011">
                  <c:v>0.225</c:v>
                </c:pt>
                <c:pt idx="1012">
                  <c:v>0.39</c:v>
                </c:pt>
                <c:pt idx="1013">
                  <c:v>0.335</c:v>
                </c:pt>
                <c:pt idx="1014">
                  <c:v>0.217</c:v>
                </c:pt>
                <c:pt idx="1016">
                  <c:v>0.318</c:v>
                </c:pt>
                <c:pt idx="1017">
                  <c:v>0.321</c:v>
                </c:pt>
                <c:pt idx="1018">
                  <c:v>0.228</c:v>
                </c:pt>
                <c:pt idx="1019">
                  <c:v>0.244</c:v>
                </c:pt>
                <c:pt idx="1020">
                  <c:v>0.175</c:v>
                </c:pt>
                <c:pt idx="1021">
                  <c:v>0.191</c:v>
                </c:pt>
                <c:pt idx="1022">
                  <c:v>0.309</c:v>
                </c:pt>
                <c:pt idx="1023">
                  <c:v>0.214</c:v>
                </c:pt>
                <c:pt idx="1024">
                  <c:v>0.162</c:v>
                </c:pt>
                <c:pt idx="1025">
                  <c:v>0.226</c:v>
                </c:pt>
                <c:pt idx="1026">
                  <c:v>0.319</c:v>
                </c:pt>
                <c:pt idx="1027">
                  <c:v>0.205</c:v>
                </c:pt>
                <c:pt idx="1028">
                  <c:v>0.575</c:v>
                </c:pt>
                <c:pt idx="1029">
                  <c:v>0.303</c:v>
                </c:pt>
                <c:pt idx="1030">
                  <c:v>0.382</c:v>
                </c:pt>
                <c:pt idx="1031">
                  <c:v>0.415</c:v>
                </c:pt>
                <c:pt idx="1032">
                  <c:v>0.26</c:v>
                </c:pt>
                <c:pt idx="1033">
                  <c:v>0.127</c:v>
                </c:pt>
                <c:pt idx="1034">
                  <c:v>0.26</c:v>
                </c:pt>
                <c:pt idx="1035">
                  <c:v>0.268</c:v>
                </c:pt>
                <c:pt idx="1036">
                  <c:v>0.129</c:v>
                </c:pt>
                <c:pt idx="1037">
                  <c:v>0.435</c:v>
                </c:pt>
                <c:pt idx="1038">
                  <c:v>0.322</c:v>
                </c:pt>
                <c:pt idx="1039">
                  <c:v>0.184</c:v>
                </c:pt>
                <c:pt idx="1040">
                  <c:v>0.604</c:v>
                </c:pt>
                <c:pt idx="1041">
                  <c:v>0.397</c:v>
                </c:pt>
                <c:pt idx="1042">
                  <c:v>0.218</c:v>
                </c:pt>
                <c:pt idx="1043">
                  <c:v>0.131</c:v>
                </c:pt>
                <c:pt idx="1044">
                  <c:v>0.315</c:v>
                </c:pt>
                <c:pt idx="1046">
                  <c:v>0.391</c:v>
                </c:pt>
                <c:pt idx="1047">
                  <c:v>0.663</c:v>
                </c:pt>
                <c:pt idx="1048">
                  <c:v>0.402</c:v>
                </c:pt>
                <c:pt idx="1049">
                  <c:v>0.331</c:v>
                </c:pt>
                <c:pt idx="1050">
                  <c:v>0.092</c:v>
                </c:pt>
                <c:pt idx="1051">
                  <c:v>0.284</c:v>
                </c:pt>
                <c:pt idx="1052">
                  <c:v>0.646</c:v>
                </c:pt>
                <c:pt idx="1054">
                  <c:v>0.513</c:v>
                </c:pt>
                <c:pt idx="1056">
                  <c:v>0.323</c:v>
                </c:pt>
                <c:pt idx="1057">
                  <c:v>0.538</c:v>
                </c:pt>
                <c:pt idx="1058">
                  <c:v>0.621</c:v>
                </c:pt>
                <c:pt idx="1059">
                  <c:v>0.427</c:v>
                </c:pt>
                <c:pt idx="1060">
                  <c:v>0.564</c:v>
                </c:pt>
                <c:pt idx="1061">
                  <c:v>0.265</c:v>
                </c:pt>
                <c:pt idx="1062">
                  <c:v>0.255</c:v>
                </c:pt>
                <c:pt idx="1063">
                  <c:v>0.431</c:v>
                </c:pt>
                <c:pt idx="1064">
                  <c:v>0.228</c:v>
                </c:pt>
                <c:pt idx="1065">
                  <c:v>0.498</c:v>
                </c:pt>
                <c:pt idx="1066">
                  <c:v>0.383</c:v>
                </c:pt>
                <c:pt idx="1067">
                  <c:v>0.319</c:v>
                </c:pt>
                <c:pt idx="1068">
                  <c:v>0.476</c:v>
                </c:pt>
                <c:pt idx="1069">
                  <c:v>0.3</c:v>
                </c:pt>
                <c:pt idx="1070">
                  <c:v>0.232</c:v>
                </c:pt>
                <c:pt idx="1071">
                  <c:v>0.254</c:v>
                </c:pt>
                <c:pt idx="1072">
                  <c:v>0.443</c:v>
                </c:pt>
                <c:pt idx="1073">
                  <c:v>0.268</c:v>
                </c:pt>
                <c:pt idx="1074">
                  <c:v>0.637</c:v>
                </c:pt>
                <c:pt idx="1075">
                  <c:v>0.685</c:v>
                </c:pt>
                <c:pt idx="1076">
                  <c:v>0.518</c:v>
                </c:pt>
                <c:pt idx="1077">
                  <c:v>0.265</c:v>
                </c:pt>
                <c:pt idx="1078">
                  <c:v>0.278</c:v>
                </c:pt>
                <c:pt idx="1079">
                  <c:v>0.947</c:v>
                </c:pt>
                <c:pt idx="1080">
                  <c:v>0.149</c:v>
                </c:pt>
                <c:pt idx="1081">
                  <c:v>0.441</c:v>
                </c:pt>
                <c:pt idx="1082">
                  <c:v>0.23</c:v>
                </c:pt>
                <c:pt idx="1083">
                  <c:v>0.383</c:v>
                </c:pt>
                <c:pt idx="1084">
                  <c:v>0.537</c:v>
                </c:pt>
                <c:pt idx="1085">
                  <c:v>0.205</c:v>
                </c:pt>
                <c:pt idx="1086">
                  <c:v>0.287</c:v>
                </c:pt>
                <c:pt idx="1087">
                  <c:v>0.218</c:v>
                </c:pt>
                <c:pt idx="1088">
                  <c:v>0.492</c:v>
                </c:pt>
                <c:pt idx="1089">
                  <c:v>0.367</c:v>
                </c:pt>
                <c:pt idx="1090">
                  <c:v>0.277</c:v>
                </c:pt>
                <c:pt idx="1091">
                  <c:v>0.431</c:v>
                </c:pt>
                <c:pt idx="1092">
                  <c:v>0.14</c:v>
                </c:pt>
                <c:pt idx="1093">
                  <c:v>0.235</c:v>
                </c:pt>
                <c:pt idx="1095">
                  <c:v>0.24</c:v>
                </c:pt>
                <c:pt idx="1096">
                  <c:v>0.297</c:v>
                </c:pt>
                <c:pt idx="1097">
                  <c:v>0.195</c:v>
                </c:pt>
                <c:pt idx="1098">
                  <c:v>0.176</c:v>
                </c:pt>
                <c:pt idx="1099">
                  <c:v>0.279</c:v>
                </c:pt>
                <c:pt idx="1100">
                  <c:v>0.372</c:v>
                </c:pt>
                <c:pt idx="1102">
                  <c:v>0.41</c:v>
                </c:pt>
                <c:pt idx="1103">
                  <c:v>0.144</c:v>
                </c:pt>
                <c:pt idx="1104">
                  <c:v>0.147</c:v>
                </c:pt>
                <c:pt idx="1105">
                  <c:v>0.151</c:v>
                </c:pt>
                <c:pt idx="1106">
                  <c:v>0.269</c:v>
                </c:pt>
                <c:pt idx="1107">
                  <c:v>0.263</c:v>
                </c:pt>
                <c:pt idx="1108">
                  <c:v>0.137</c:v>
                </c:pt>
                <c:pt idx="1109">
                  <c:v>0.224</c:v>
                </c:pt>
                <c:pt idx="1110">
                  <c:v>0.198</c:v>
                </c:pt>
                <c:pt idx="1111">
                  <c:v>0.27</c:v>
                </c:pt>
                <c:pt idx="1112">
                  <c:v>0.307</c:v>
                </c:pt>
                <c:pt idx="1113">
                  <c:v>0.194</c:v>
                </c:pt>
                <c:pt idx="1114">
                  <c:v>0.131</c:v>
                </c:pt>
                <c:pt idx="1115">
                  <c:v>0.251</c:v>
                </c:pt>
                <c:pt idx="1116">
                  <c:v>0.394</c:v>
                </c:pt>
                <c:pt idx="1117">
                  <c:v>0.16</c:v>
                </c:pt>
                <c:pt idx="1118">
                  <c:v>0.2</c:v>
                </c:pt>
                <c:pt idx="1119">
                  <c:v>0.221</c:v>
                </c:pt>
                <c:pt idx="1120">
                  <c:v>0.171</c:v>
                </c:pt>
                <c:pt idx="1121">
                  <c:v>0.25</c:v>
                </c:pt>
                <c:pt idx="1122">
                  <c:v>0.261</c:v>
                </c:pt>
                <c:pt idx="1123">
                  <c:v>0.257</c:v>
                </c:pt>
                <c:pt idx="1124">
                  <c:v>0.132</c:v>
                </c:pt>
                <c:pt idx="1125">
                  <c:v>0.21</c:v>
                </c:pt>
                <c:pt idx="1126">
                  <c:v>0.269</c:v>
                </c:pt>
                <c:pt idx="1127">
                  <c:v>0.284</c:v>
                </c:pt>
                <c:pt idx="1128">
                  <c:v>0.288</c:v>
                </c:pt>
                <c:pt idx="1129">
                  <c:v>0.139</c:v>
                </c:pt>
                <c:pt idx="1130">
                  <c:v>0.201</c:v>
                </c:pt>
                <c:pt idx="1131">
                  <c:v>0.165</c:v>
                </c:pt>
                <c:pt idx="1132">
                  <c:v>0.212</c:v>
                </c:pt>
                <c:pt idx="1133">
                  <c:v>0.33</c:v>
                </c:pt>
                <c:pt idx="1134">
                  <c:v>0.196</c:v>
                </c:pt>
                <c:pt idx="1135">
                  <c:v>0.135</c:v>
                </c:pt>
                <c:pt idx="1136">
                  <c:v>0.212</c:v>
                </c:pt>
                <c:pt idx="1137">
                  <c:v>0.277</c:v>
                </c:pt>
                <c:pt idx="1138">
                  <c:v>0.162</c:v>
                </c:pt>
                <c:pt idx="1139">
                  <c:v>0.183</c:v>
                </c:pt>
                <c:pt idx="1140">
                  <c:v>0.206</c:v>
                </c:pt>
                <c:pt idx="1141">
                  <c:v>0.228</c:v>
                </c:pt>
                <c:pt idx="1143">
                  <c:v>0.143</c:v>
                </c:pt>
                <c:pt idx="1144">
                  <c:v>0.117</c:v>
                </c:pt>
                <c:pt idx="1145">
                  <c:v>0.093</c:v>
                </c:pt>
                <c:pt idx="1146">
                  <c:v>0.137</c:v>
                </c:pt>
                <c:pt idx="1147">
                  <c:v>0.115</c:v>
                </c:pt>
                <c:pt idx="1148">
                  <c:v>0.12</c:v>
                </c:pt>
                <c:pt idx="1149">
                  <c:v>0.152</c:v>
                </c:pt>
                <c:pt idx="1151">
                  <c:v>0.23</c:v>
                </c:pt>
                <c:pt idx="1153">
                  <c:v>0.131</c:v>
                </c:pt>
                <c:pt idx="1154">
                  <c:v>0.169</c:v>
                </c:pt>
                <c:pt idx="1155">
                  <c:v>0.142</c:v>
                </c:pt>
                <c:pt idx="1156">
                  <c:v>0.169</c:v>
                </c:pt>
                <c:pt idx="1157">
                  <c:v>0.325</c:v>
                </c:pt>
                <c:pt idx="1158">
                  <c:v>0.161</c:v>
                </c:pt>
                <c:pt idx="1159">
                  <c:v>0.239</c:v>
                </c:pt>
                <c:pt idx="1160">
                  <c:v>0.179</c:v>
                </c:pt>
                <c:pt idx="1161">
                  <c:v>0.253</c:v>
                </c:pt>
                <c:pt idx="1162">
                  <c:v>0.205</c:v>
                </c:pt>
                <c:pt idx="1163">
                  <c:v>0.387</c:v>
                </c:pt>
                <c:pt idx="1164">
                  <c:v>0.146</c:v>
                </c:pt>
                <c:pt idx="1165">
                  <c:v>0.311</c:v>
                </c:pt>
                <c:pt idx="1166">
                  <c:v>0.284</c:v>
                </c:pt>
                <c:pt idx="1167">
                  <c:v>0.21</c:v>
                </c:pt>
                <c:pt idx="1168">
                  <c:v>0.131</c:v>
                </c:pt>
                <c:pt idx="1169">
                  <c:v>0.193</c:v>
                </c:pt>
                <c:pt idx="1170">
                  <c:v>0.157</c:v>
                </c:pt>
                <c:pt idx="1171">
                  <c:v>0.152</c:v>
                </c:pt>
                <c:pt idx="1172">
                  <c:v>0.338</c:v>
                </c:pt>
                <c:pt idx="1173">
                  <c:v>0.318</c:v>
                </c:pt>
                <c:pt idx="1175">
                  <c:v>0.156</c:v>
                </c:pt>
                <c:pt idx="1177">
                  <c:v>0.143</c:v>
                </c:pt>
                <c:pt idx="1178">
                  <c:v>0.17</c:v>
                </c:pt>
                <c:pt idx="1179">
                  <c:v>0.147</c:v>
                </c:pt>
                <c:pt idx="1180">
                  <c:v>0.171</c:v>
                </c:pt>
                <c:pt idx="1181">
                  <c:v>0.331</c:v>
                </c:pt>
                <c:pt idx="1182">
                  <c:v>0.172</c:v>
                </c:pt>
                <c:pt idx="1183">
                  <c:v>0.232</c:v>
                </c:pt>
                <c:pt idx="1184">
                  <c:v>0.263</c:v>
                </c:pt>
                <c:pt idx="1185">
                  <c:v>0.142</c:v>
                </c:pt>
                <c:pt idx="1187">
                  <c:v>0.219</c:v>
                </c:pt>
                <c:pt idx="1189">
                  <c:v>0.12</c:v>
                </c:pt>
                <c:pt idx="1190">
                  <c:v>0.155</c:v>
                </c:pt>
                <c:pt idx="1191">
                  <c:v>0.221</c:v>
                </c:pt>
                <c:pt idx="1192">
                  <c:v>0.16</c:v>
                </c:pt>
                <c:pt idx="1193">
                  <c:v>0.197</c:v>
                </c:pt>
                <c:pt idx="1194">
                  <c:v>0.347</c:v>
                </c:pt>
                <c:pt idx="1195">
                  <c:v>0.299</c:v>
                </c:pt>
                <c:pt idx="1196">
                  <c:v>0.189</c:v>
                </c:pt>
                <c:pt idx="1197">
                  <c:v>0.185</c:v>
                </c:pt>
                <c:pt idx="1198">
                  <c:v>0.316</c:v>
                </c:pt>
                <c:pt idx="1199">
                  <c:v>0.171</c:v>
                </c:pt>
                <c:pt idx="1200">
                  <c:v>0.38</c:v>
                </c:pt>
                <c:pt idx="1201">
                  <c:v>0.134</c:v>
                </c:pt>
                <c:pt idx="1202">
                  <c:v>0.131</c:v>
                </c:pt>
                <c:pt idx="1204">
                  <c:v>0.173</c:v>
                </c:pt>
                <c:pt idx="1206">
                  <c:v>0.111</c:v>
                </c:pt>
                <c:pt idx="1207">
                  <c:v>0.17</c:v>
                </c:pt>
                <c:pt idx="1208">
                  <c:v>0.151</c:v>
                </c:pt>
                <c:pt idx="1209">
                  <c:v>0.169</c:v>
                </c:pt>
                <c:pt idx="1210">
                  <c:v>0.311</c:v>
                </c:pt>
                <c:pt idx="1211">
                  <c:v>0.16</c:v>
                </c:pt>
                <c:pt idx="1212">
                  <c:v>0.167</c:v>
                </c:pt>
                <c:pt idx="1213">
                  <c:v>0.205</c:v>
                </c:pt>
                <c:pt idx="1214">
                  <c:v>0.333</c:v>
                </c:pt>
                <c:pt idx="1215">
                  <c:v>0.251</c:v>
                </c:pt>
                <c:pt idx="1216">
                  <c:v>0.278</c:v>
                </c:pt>
                <c:pt idx="1217">
                  <c:v>0.147</c:v>
                </c:pt>
                <c:pt idx="1218">
                  <c:v>0.138</c:v>
                </c:pt>
                <c:pt idx="1220">
                  <c:v>0.217</c:v>
                </c:pt>
                <c:pt idx="1222">
                  <c:v>0.12</c:v>
                </c:pt>
                <c:pt idx="1223">
                  <c:v>0.196</c:v>
                </c:pt>
                <c:pt idx="1224">
                  <c:v>0.178</c:v>
                </c:pt>
                <c:pt idx="1225">
                  <c:v>0.177</c:v>
                </c:pt>
                <c:pt idx="1226">
                  <c:v>0.322</c:v>
                </c:pt>
                <c:pt idx="1227">
                  <c:v>0.205</c:v>
                </c:pt>
                <c:pt idx="1228">
                  <c:v>0.19</c:v>
                </c:pt>
                <c:pt idx="1229">
                  <c:v>0.194</c:v>
                </c:pt>
                <c:pt idx="1230">
                  <c:v>0.295</c:v>
                </c:pt>
                <c:pt idx="1231">
                  <c:v>0.219</c:v>
                </c:pt>
                <c:pt idx="1232">
                  <c:v>0.284</c:v>
                </c:pt>
                <c:pt idx="1233">
                  <c:v>0.163</c:v>
                </c:pt>
                <c:pt idx="1234">
                  <c:v>0.134</c:v>
                </c:pt>
                <c:pt idx="1235">
                  <c:v>0.307</c:v>
                </c:pt>
                <c:pt idx="1236">
                  <c:v>0.193</c:v>
                </c:pt>
                <c:pt idx="1237">
                  <c:v>0.298</c:v>
                </c:pt>
                <c:pt idx="1238">
                  <c:v>0.245</c:v>
                </c:pt>
                <c:pt idx="1239">
                  <c:v>0.212</c:v>
                </c:pt>
                <c:pt idx="1240">
                  <c:v>0.085</c:v>
                </c:pt>
                <c:pt idx="1241">
                  <c:v>0.253</c:v>
                </c:pt>
                <c:pt idx="1242">
                  <c:v>0.423</c:v>
                </c:pt>
                <c:pt idx="1243">
                  <c:v>0.371</c:v>
                </c:pt>
                <c:pt idx="1244">
                  <c:v>0.253</c:v>
                </c:pt>
                <c:pt idx="1246">
                  <c:v>0.34</c:v>
                </c:pt>
                <c:pt idx="1247">
                  <c:v>0.411</c:v>
                </c:pt>
                <c:pt idx="1248">
                  <c:v>0.384</c:v>
                </c:pt>
                <c:pt idx="1249">
                  <c:v>0.569</c:v>
                </c:pt>
                <c:pt idx="1250">
                  <c:v>0.367</c:v>
                </c:pt>
                <c:pt idx="1251">
                  <c:v>0.349</c:v>
                </c:pt>
                <c:pt idx="1252">
                  <c:v>0.433</c:v>
                </c:pt>
                <c:pt idx="1253">
                  <c:v>0.36</c:v>
                </c:pt>
                <c:pt idx="1254">
                  <c:v>0.277</c:v>
                </c:pt>
                <c:pt idx="1255">
                  <c:v>0.068</c:v>
                </c:pt>
                <c:pt idx="1256">
                  <c:v>0.045</c:v>
                </c:pt>
                <c:pt idx="1257">
                  <c:v>0.039</c:v>
                </c:pt>
                <c:pt idx="1258">
                  <c:v>0.049</c:v>
                </c:pt>
                <c:pt idx="1259">
                  <c:v>0.04</c:v>
                </c:pt>
                <c:pt idx="1260">
                  <c:v>0.08</c:v>
                </c:pt>
                <c:pt idx="1261">
                  <c:v>0.117</c:v>
                </c:pt>
                <c:pt idx="1262">
                  <c:v>0.033</c:v>
                </c:pt>
                <c:pt idx="1263">
                  <c:v>0.157</c:v>
                </c:pt>
                <c:pt idx="1264">
                  <c:v>0.127</c:v>
                </c:pt>
                <c:pt idx="1265">
                  <c:v>0.05</c:v>
                </c:pt>
                <c:pt idx="1266">
                  <c:v>0.061</c:v>
                </c:pt>
                <c:pt idx="1267">
                  <c:v>0.034</c:v>
                </c:pt>
                <c:pt idx="1268">
                  <c:v>0.388</c:v>
                </c:pt>
                <c:pt idx="1269">
                  <c:v>0.288</c:v>
                </c:pt>
                <c:pt idx="1270">
                  <c:v>0.589</c:v>
                </c:pt>
                <c:pt idx="1271">
                  <c:v>0.279</c:v>
                </c:pt>
                <c:pt idx="1272">
                  <c:v>0.648</c:v>
                </c:pt>
                <c:pt idx="1273">
                  <c:v>0.359</c:v>
                </c:pt>
                <c:pt idx="1274">
                  <c:v>0.676</c:v>
                </c:pt>
                <c:pt idx="1275">
                  <c:v>0.243</c:v>
                </c:pt>
                <c:pt idx="1277">
                  <c:v>0.393</c:v>
                </c:pt>
                <c:pt idx="1278">
                  <c:v>0.278</c:v>
                </c:pt>
                <c:pt idx="1279">
                  <c:v>0.13</c:v>
                </c:pt>
                <c:pt idx="1280">
                  <c:v>0.223</c:v>
                </c:pt>
                <c:pt idx="1281">
                  <c:v>0.344</c:v>
                </c:pt>
                <c:pt idx="1282">
                  <c:v>0.328</c:v>
                </c:pt>
                <c:pt idx="1283">
                  <c:v>0.362</c:v>
                </c:pt>
                <c:pt idx="1284">
                  <c:v>0.398</c:v>
                </c:pt>
                <c:pt idx="1285">
                  <c:v>0.158</c:v>
                </c:pt>
                <c:pt idx="1286">
                  <c:v>0.404</c:v>
                </c:pt>
                <c:pt idx="1287">
                  <c:v>0.242</c:v>
                </c:pt>
                <c:pt idx="1288">
                  <c:v>0.566</c:v>
                </c:pt>
                <c:pt idx="1289">
                  <c:v>0.337</c:v>
                </c:pt>
                <c:pt idx="1290">
                  <c:v>0.221</c:v>
                </c:pt>
                <c:pt idx="1291">
                  <c:v>0.15</c:v>
                </c:pt>
                <c:pt idx="1292">
                  <c:v>0.352</c:v>
                </c:pt>
                <c:pt idx="1293">
                  <c:v>0.393</c:v>
                </c:pt>
                <c:pt idx="1294">
                  <c:v>0.214</c:v>
                </c:pt>
                <c:pt idx="1295">
                  <c:v>0.277</c:v>
                </c:pt>
                <c:pt idx="1296">
                  <c:v>0.213</c:v>
                </c:pt>
                <c:pt idx="1297">
                  <c:v>0.215</c:v>
                </c:pt>
                <c:pt idx="1299">
                  <c:v>0.494</c:v>
                </c:pt>
                <c:pt idx="1300">
                  <c:v>0.296</c:v>
                </c:pt>
                <c:pt idx="1302">
                  <c:v>0.22</c:v>
                </c:pt>
                <c:pt idx="1303">
                  <c:v>0.301</c:v>
                </c:pt>
                <c:pt idx="1305">
                  <c:v>0.445</c:v>
                </c:pt>
                <c:pt idx="1306">
                  <c:v>0.325</c:v>
                </c:pt>
                <c:pt idx="1307">
                  <c:v>0.307</c:v>
                </c:pt>
                <c:pt idx="1308">
                  <c:v>0.169</c:v>
                </c:pt>
                <c:pt idx="1309">
                  <c:v>0.246</c:v>
                </c:pt>
                <c:pt idx="1310">
                  <c:v>0.368</c:v>
                </c:pt>
                <c:pt idx="1311">
                  <c:v>0.523</c:v>
                </c:pt>
                <c:pt idx="1312">
                  <c:v>0.236</c:v>
                </c:pt>
                <c:pt idx="1313">
                  <c:v>0.283</c:v>
                </c:pt>
                <c:pt idx="1314">
                  <c:v>0.158</c:v>
                </c:pt>
                <c:pt idx="1315">
                  <c:v>0.387</c:v>
                </c:pt>
                <c:pt idx="1316">
                  <c:v>0.246</c:v>
                </c:pt>
                <c:pt idx="1317">
                  <c:v>0.065</c:v>
                </c:pt>
                <c:pt idx="1318">
                  <c:v>0.261</c:v>
                </c:pt>
                <c:pt idx="1319">
                  <c:v>0.102</c:v>
                </c:pt>
                <c:pt idx="1320">
                  <c:v>0.234</c:v>
                </c:pt>
                <c:pt idx="1321">
                  <c:v>0.262</c:v>
                </c:pt>
                <c:pt idx="1322">
                  <c:v>0.185</c:v>
                </c:pt>
                <c:pt idx="1323">
                  <c:v>0.2</c:v>
                </c:pt>
                <c:pt idx="1324">
                  <c:v>0.271</c:v>
                </c:pt>
                <c:pt idx="1325">
                  <c:v>0.142</c:v>
                </c:pt>
                <c:pt idx="1326">
                  <c:v>0.364</c:v>
                </c:pt>
                <c:pt idx="1327">
                  <c:v>0.234</c:v>
                </c:pt>
                <c:pt idx="1328">
                  <c:v>0.349</c:v>
                </c:pt>
                <c:pt idx="1329">
                  <c:v>0.181</c:v>
                </c:pt>
                <c:pt idx="1331">
                  <c:v>0.516</c:v>
                </c:pt>
                <c:pt idx="1332">
                  <c:v>0.56</c:v>
                </c:pt>
                <c:pt idx="1333">
                  <c:v>0.177</c:v>
                </c:pt>
                <c:pt idx="1335">
                  <c:v>0.224</c:v>
                </c:pt>
                <c:pt idx="1336">
                  <c:v>0.328</c:v>
                </c:pt>
                <c:pt idx="1337">
                  <c:v>0.524</c:v>
                </c:pt>
                <c:pt idx="1338">
                  <c:v>0.611</c:v>
                </c:pt>
                <c:pt idx="1339">
                  <c:v>0.308</c:v>
                </c:pt>
                <c:pt idx="1340">
                  <c:v>0.283</c:v>
                </c:pt>
                <c:pt idx="1341">
                  <c:v>0.287</c:v>
                </c:pt>
                <c:pt idx="1342">
                  <c:v>0.189</c:v>
                </c:pt>
                <c:pt idx="1343">
                  <c:v>0.24</c:v>
                </c:pt>
                <c:pt idx="1344">
                  <c:v>0.116</c:v>
                </c:pt>
                <c:pt idx="1345">
                  <c:v>0.167</c:v>
                </c:pt>
                <c:pt idx="1346">
                  <c:v>0.114</c:v>
                </c:pt>
                <c:pt idx="1347">
                  <c:v>0.199</c:v>
                </c:pt>
                <c:pt idx="1348">
                  <c:v>0.258</c:v>
                </c:pt>
                <c:pt idx="1349">
                  <c:v>0.416</c:v>
                </c:pt>
                <c:pt idx="1350">
                  <c:v>0.337</c:v>
                </c:pt>
                <c:pt idx="1351">
                  <c:v>0.775</c:v>
                </c:pt>
                <c:pt idx="1352">
                  <c:v>0.326</c:v>
                </c:pt>
                <c:pt idx="1353">
                  <c:v>0.24</c:v>
                </c:pt>
                <c:pt idx="1354">
                  <c:v>0.29</c:v>
                </c:pt>
                <c:pt idx="1355">
                  <c:v>0.376</c:v>
                </c:pt>
                <c:pt idx="1356">
                  <c:v>0.214</c:v>
                </c:pt>
                <c:pt idx="1357">
                  <c:v>0.258</c:v>
                </c:pt>
                <c:pt idx="1358">
                  <c:v>0.126</c:v>
                </c:pt>
                <c:pt idx="1359">
                  <c:v>0.237</c:v>
                </c:pt>
                <c:pt idx="1360">
                  <c:v>0.388</c:v>
                </c:pt>
                <c:pt idx="1361">
                  <c:v>0.344</c:v>
                </c:pt>
                <c:pt idx="1362">
                  <c:v>0.439</c:v>
                </c:pt>
                <c:pt idx="1363">
                  <c:v>0.376</c:v>
                </c:pt>
                <c:pt idx="1364">
                  <c:v>0.241</c:v>
                </c:pt>
                <c:pt idx="1365">
                  <c:v>0.476</c:v>
                </c:pt>
                <c:pt idx="1366">
                  <c:v>0.309</c:v>
                </c:pt>
                <c:pt idx="1367">
                  <c:v>0.753</c:v>
                </c:pt>
                <c:pt idx="1368">
                  <c:v>0.321</c:v>
                </c:pt>
                <c:pt idx="1369">
                  <c:v>0.289</c:v>
                </c:pt>
                <c:pt idx="1370">
                  <c:v>0.228</c:v>
                </c:pt>
                <c:pt idx="1371">
                  <c:v>0.389</c:v>
                </c:pt>
                <c:pt idx="1372">
                  <c:v>0.232</c:v>
                </c:pt>
                <c:pt idx="1373">
                  <c:v>0.263</c:v>
                </c:pt>
                <c:pt idx="1374">
                  <c:v>0.122</c:v>
                </c:pt>
                <c:pt idx="1375">
                  <c:v>0.195</c:v>
                </c:pt>
                <c:pt idx="1377">
                  <c:v>0.332</c:v>
                </c:pt>
                <c:pt idx="1378">
                  <c:v>0.489</c:v>
                </c:pt>
                <c:pt idx="1380">
                  <c:v>0.293</c:v>
                </c:pt>
                <c:pt idx="1381">
                  <c:v>0.604</c:v>
                </c:pt>
                <c:pt idx="1382">
                  <c:v>0.355</c:v>
                </c:pt>
                <c:pt idx="1383">
                  <c:v>0.718</c:v>
                </c:pt>
                <c:pt idx="1384">
                  <c:v>0.32</c:v>
                </c:pt>
                <c:pt idx="1385">
                  <c:v>0.296</c:v>
                </c:pt>
                <c:pt idx="1386">
                  <c:v>0.36</c:v>
                </c:pt>
                <c:pt idx="1387">
                  <c:v>0.372</c:v>
                </c:pt>
                <c:pt idx="1388">
                  <c:v>0.265</c:v>
                </c:pt>
                <c:pt idx="1389">
                  <c:v>0.244</c:v>
                </c:pt>
                <c:pt idx="1390">
                  <c:v>0.097</c:v>
                </c:pt>
                <c:pt idx="1391">
                  <c:v>0.256</c:v>
                </c:pt>
                <c:pt idx="1392">
                  <c:v>0.329</c:v>
                </c:pt>
                <c:pt idx="1393">
                  <c:v>0.281</c:v>
                </c:pt>
                <c:pt idx="1394">
                  <c:v>0.34</c:v>
                </c:pt>
                <c:pt idx="1395">
                  <c:v>0.202</c:v>
                </c:pt>
                <c:pt idx="1396">
                  <c:v>0.289</c:v>
                </c:pt>
                <c:pt idx="1397">
                  <c:v>0.115</c:v>
                </c:pt>
                <c:pt idx="1398">
                  <c:v>0.201</c:v>
                </c:pt>
                <c:pt idx="1399">
                  <c:v>0.317</c:v>
                </c:pt>
                <c:pt idx="1400">
                  <c:v>0.322</c:v>
                </c:pt>
                <c:pt idx="1401">
                  <c:v>0.382</c:v>
                </c:pt>
                <c:pt idx="1402">
                  <c:v>0.212</c:v>
                </c:pt>
                <c:pt idx="1403">
                  <c:v>0.277</c:v>
                </c:pt>
                <c:pt idx="1404">
                  <c:v>0.116</c:v>
                </c:pt>
                <c:pt idx="1405">
                  <c:v>0.188</c:v>
                </c:pt>
                <c:pt idx="1406">
                  <c:v>0.576</c:v>
                </c:pt>
                <c:pt idx="1407">
                  <c:v>0.348</c:v>
                </c:pt>
                <c:pt idx="1408">
                  <c:v>0.402</c:v>
                </c:pt>
                <c:pt idx="1409">
                  <c:v>0.436</c:v>
                </c:pt>
                <c:pt idx="1410">
                  <c:v>0.348</c:v>
                </c:pt>
                <c:pt idx="1411">
                  <c:v>0.326</c:v>
                </c:pt>
                <c:pt idx="1412">
                  <c:v>0.528</c:v>
                </c:pt>
                <c:pt idx="1413">
                  <c:v>0.655</c:v>
                </c:pt>
                <c:pt idx="1414">
                  <c:v>0.32</c:v>
                </c:pt>
                <c:pt idx="1415">
                  <c:v>0.143</c:v>
                </c:pt>
                <c:pt idx="1416">
                  <c:v>0.366</c:v>
                </c:pt>
                <c:pt idx="1417">
                  <c:v>0.187</c:v>
                </c:pt>
                <c:pt idx="1418">
                  <c:v>0.177</c:v>
                </c:pt>
                <c:pt idx="1419">
                  <c:v>0.268</c:v>
                </c:pt>
                <c:pt idx="1420">
                  <c:v>0.159</c:v>
                </c:pt>
                <c:pt idx="1421">
                  <c:v>0.18</c:v>
                </c:pt>
                <c:pt idx="1422">
                  <c:v>0.581</c:v>
                </c:pt>
                <c:pt idx="1423">
                  <c:v>0.407</c:v>
                </c:pt>
                <c:pt idx="1424">
                  <c:v>0.499</c:v>
                </c:pt>
                <c:pt idx="1425">
                  <c:v>0.432</c:v>
                </c:pt>
                <c:pt idx="1426">
                  <c:v>0.336</c:v>
                </c:pt>
                <c:pt idx="1427">
                  <c:v>0.259</c:v>
                </c:pt>
                <c:pt idx="1428">
                  <c:v>0.483</c:v>
                </c:pt>
                <c:pt idx="1429">
                  <c:v>0.378</c:v>
                </c:pt>
                <c:pt idx="1430">
                  <c:v>0.321</c:v>
                </c:pt>
                <c:pt idx="1431">
                  <c:v>0.301</c:v>
                </c:pt>
                <c:pt idx="1432">
                  <c:v>0.227</c:v>
                </c:pt>
                <c:pt idx="1433">
                  <c:v>0.213</c:v>
                </c:pt>
                <c:pt idx="1434">
                  <c:v>0.347</c:v>
                </c:pt>
                <c:pt idx="1435">
                  <c:v>0.11</c:v>
                </c:pt>
                <c:pt idx="1436">
                  <c:v>0.313</c:v>
                </c:pt>
                <c:pt idx="1437">
                  <c:v>0.384</c:v>
                </c:pt>
                <c:pt idx="1438">
                  <c:v>0.529</c:v>
                </c:pt>
                <c:pt idx="1439">
                  <c:v>0.153</c:v>
                </c:pt>
                <c:pt idx="1441">
                  <c:v>0.296</c:v>
                </c:pt>
                <c:pt idx="1442">
                  <c:v>0.3</c:v>
                </c:pt>
                <c:pt idx="1443">
                  <c:v>0.511</c:v>
                </c:pt>
                <c:pt idx="1444">
                  <c:v>0.352</c:v>
                </c:pt>
                <c:pt idx="1445">
                  <c:v>0.324</c:v>
                </c:pt>
                <c:pt idx="1447">
                  <c:v>0.339</c:v>
                </c:pt>
                <c:pt idx="1448">
                  <c:v>0.265</c:v>
                </c:pt>
                <c:pt idx="1449">
                  <c:v>0.178</c:v>
                </c:pt>
                <c:pt idx="1450">
                  <c:v>0.366</c:v>
                </c:pt>
                <c:pt idx="1451">
                  <c:v>0.311</c:v>
                </c:pt>
                <c:pt idx="1452">
                  <c:v>0.33</c:v>
                </c:pt>
                <c:pt idx="1453">
                  <c:v>0.529</c:v>
                </c:pt>
                <c:pt idx="1454">
                  <c:v>0.35</c:v>
                </c:pt>
                <c:pt idx="1455">
                  <c:v>0.315</c:v>
                </c:pt>
                <c:pt idx="1457">
                  <c:v>0.295</c:v>
                </c:pt>
                <c:pt idx="1458">
                  <c:v>0.266</c:v>
                </c:pt>
                <c:pt idx="1459">
                  <c:v>0.149</c:v>
                </c:pt>
                <c:pt idx="1460">
                  <c:v>0.357</c:v>
                </c:pt>
                <c:pt idx="1461">
                  <c:v>0.13</c:v>
                </c:pt>
                <c:pt idx="1462">
                  <c:v>0.275</c:v>
                </c:pt>
                <c:pt idx="1463">
                  <c:v>0.318</c:v>
                </c:pt>
                <c:pt idx="1464">
                  <c:v>0.473</c:v>
                </c:pt>
                <c:pt idx="1465">
                  <c:v>0.129</c:v>
                </c:pt>
                <c:pt idx="1467">
                  <c:v>0.268</c:v>
                </c:pt>
                <c:pt idx="1468">
                  <c:v>0.288</c:v>
                </c:pt>
                <c:pt idx="1469">
                  <c:v>0.301</c:v>
                </c:pt>
                <c:pt idx="1470">
                  <c:v>0.424</c:v>
                </c:pt>
                <c:pt idx="1471">
                  <c:v>0.227</c:v>
                </c:pt>
                <c:pt idx="1472">
                  <c:v>0.414</c:v>
                </c:pt>
                <c:pt idx="1473">
                  <c:v>0.194</c:v>
                </c:pt>
                <c:pt idx="1474">
                  <c:v>0.321</c:v>
                </c:pt>
                <c:pt idx="1475">
                  <c:v>0.313</c:v>
                </c:pt>
                <c:pt idx="1476">
                  <c:v>0.219</c:v>
                </c:pt>
                <c:pt idx="1478">
                  <c:v>0.128</c:v>
                </c:pt>
                <c:pt idx="1479">
                  <c:v>0.251</c:v>
                </c:pt>
                <c:pt idx="1480">
                  <c:v>0.351</c:v>
                </c:pt>
                <c:pt idx="1481">
                  <c:v>0.282</c:v>
                </c:pt>
                <c:pt idx="1482">
                  <c:v>0.445</c:v>
                </c:pt>
                <c:pt idx="1483">
                  <c:v>0.698</c:v>
                </c:pt>
                <c:pt idx="1484">
                  <c:v>0.434</c:v>
                </c:pt>
                <c:pt idx="1485">
                  <c:v>0.343</c:v>
                </c:pt>
                <c:pt idx="1486">
                  <c:v>0.451</c:v>
                </c:pt>
                <c:pt idx="1487">
                  <c:v>0.29</c:v>
                </c:pt>
                <c:pt idx="1488">
                  <c:v>0.202</c:v>
                </c:pt>
                <c:pt idx="1490">
                  <c:v>0.176</c:v>
                </c:pt>
                <c:pt idx="1491">
                  <c:v>0.161</c:v>
                </c:pt>
                <c:pt idx="1492">
                  <c:v>0.302</c:v>
                </c:pt>
                <c:pt idx="1493">
                  <c:v>0.409</c:v>
                </c:pt>
                <c:pt idx="1494">
                  <c:v>0.46</c:v>
                </c:pt>
                <c:pt idx="1495">
                  <c:v>0.636</c:v>
                </c:pt>
                <c:pt idx="1496">
                  <c:v>0.431</c:v>
                </c:pt>
                <c:pt idx="1497">
                  <c:v>0.332</c:v>
                </c:pt>
                <c:pt idx="1498">
                  <c:v>0.189</c:v>
                </c:pt>
                <c:pt idx="1499">
                  <c:v>0.347</c:v>
                </c:pt>
                <c:pt idx="1501">
                  <c:v>0.484</c:v>
                </c:pt>
                <c:pt idx="1503">
                  <c:v>0.201</c:v>
                </c:pt>
                <c:pt idx="1504">
                  <c:v>0.388</c:v>
                </c:pt>
                <c:pt idx="1505">
                  <c:v>0.412</c:v>
                </c:pt>
                <c:pt idx="1506">
                  <c:v>0.237</c:v>
                </c:pt>
                <c:pt idx="1507">
                  <c:v>0.606</c:v>
                </c:pt>
                <c:pt idx="1508">
                  <c:v>0.226</c:v>
                </c:pt>
                <c:pt idx="1509">
                  <c:v>0.426</c:v>
                </c:pt>
                <c:pt idx="1510">
                  <c:v>0.318</c:v>
                </c:pt>
                <c:pt idx="1511">
                  <c:v>0.269</c:v>
                </c:pt>
                <c:pt idx="1512">
                  <c:v>0.144</c:v>
                </c:pt>
                <c:pt idx="1513">
                  <c:v>0.396</c:v>
                </c:pt>
                <c:pt idx="1514">
                  <c:v>0.216</c:v>
                </c:pt>
                <c:pt idx="1516">
                  <c:v>0.43</c:v>
                </c:pt>
                <c:pt idx="1517">
                  <c:v>0.358</c:v>
                </c:pt>
                <c:pt idx="1518">
                  <c:v>0.338</c:v>
                </c:pt>
                <c:pt idx="1520">
                  <c:v>0.235</c:v>
                </c:pt>
                <c:pt idx="1521">
                  <c:v>0.479</c:v>
                </c:pt>
                <c:pt idx="1522">
                  <c:v>0.64</c:v>
                </c:pt>
                <c:pt idx="1523">
                  <c:v>0.382</c:v>
                </c:pt>
                <c:pt idx="1524">
                  <c:v>0.213</c:v>
                </c:pt>
                <c:pt idx="1526">
                  <c:v>0.342</c:v>
                </c:pt>
                <c:pt idx="1527">
                  <c:v>0.154</c:v>
                </c:pt>
                <c:pt idx="1528">
                  <c:v>0.24</c:v>
                </c:pt>
                <c:pt idx="1530">
                  <c:v>0.15</c:v>
                </c:pt>
                <c:pt idx="1531">
                  <c:v>0.145</c:v>
                </c:pt>
                <c:pt idx="1532">
                  <c:v>0.722</c:v>
                </c:pt>
                <c:pt idx="1533">
                  <c:v>0.26</c:v>
                </c:pt>
                <c:pt idx="1534">
                  <c:v>0.448</c:v>
                </c:pt>
                <c:pt idx="1535">
                  <c:v>0.756</c:v>
                </c:pt>
                <c:pt idx="1536">
                  <c:v>0.385</c:v>
                </c:pt>
                <c:pt idx="1537">
                  <c:v>0.348</c:v>
                </c:pt>
                <c:pt idx="1538">
                  <c:v>0.171</c:v>
                </c:pt>
                <c:pt idx="1539">
                  <c:v>0.357</c:v>
                </c:pt>
                <c:pt idx="1540">
                  <c:v>0.136</c:v>
                </c:pt>
                <c:pt idx="1541">
                  <c:v>0.241</c:v>
                </c:pt>
                <c:pt idx="1542">
                  <c:v>0.263</c:v>
                </c:pt>
                <c:pt idx="1543">
                  <c:v>0.571</c:v>
                </c:pt>
                <c:pt idx="1544">
                  <c:v>0.276</c:v>
                </c:pt>
                <c:pt idx="1545">
                  <c:v>0.301</c:v>
                </c:pt>
                <c:pt idx="1546">
                  <c:v>0.242</c:v>
                </c:pt>
                <c:pt idx="1548">
                  <c:v>0.508</c:v>
                </c:pt>
                <c:pt idx="1549">
                  <c:v>0.356</c:v>
                </c:pt>
                <c:pt idx="1551">
                  <c:v>0.47</c:v>
                </c:pt>
                <c:pt idx="1552">
                  <c:v>0.378</c:v>
                </c:pt>
                <c:pt idx="1554">
                  <c:v>0.359</c:v>
                </c:pt>
                <c:pt idx="1555">
                  <c:v>0.342</c:v>
                </c:pt>
                <c:pt idx="1556">
                  <c:v>0.384</c:v>
                </c:pt>
                <c:pt idx="1557">
                  <c:v>0.447</c:v>
                </c:pt>
                <c:pt idx="1558">
                  <c:v>0.282</c:v>
                </c:pt>
                <c:pt idx="1559">
                  <c:v>0.379</c:v>
                </c:pt>
                <c:pt idx="1560">
                  <c:v>0.27</c:v>
                </c:pt>
                <c:pt idx="1561">
                  <c:v>0.259</c:v>
                </c:pt>
                <c:pt idx="1562">
                  <c:v>0.24</c:v>
                </c:pt>
                <c:pt idx="1563">
                  <c:v>0.192</c:v>
                </c:pt>
                <c:pt idx="1564">
                  <c:v>0.12</c:v>
                </c:pt>
                <c:pt idx="1565">
                  <c:v>0.313</c:v>
                </c:pt>
                <c:pt idx="1566">
                  <c:v>0.243</c:v>
                </c:pt>
                <c:pt idx="1567">
                  <c:v>0.351</c:v>
                </c:pt>
                <c:pt idx="1568">
                  <c:v>0.179</c:v>
                </c:pt>
                <c:pt idx="1569">
                  <c:v>0.464</c:v>
                </c:pt>
                <c:pt idx="1570">
                  <c:v>0.284</c:v>
                </c:pt>
                <c:pt idx="1571">
                  <c:v>0.181</c:v>
                </c:pt>
                <c:pt idx="1572">
                  <c:v>0.137</c:v>
                </c:pt>
                <c:pt idx="1573">
                  <c:v>0.29</c:v>
                </c:pt>
                <c:pt idx="1574">
                  <c:v>0.184</c:v>
                </c:pt>
                <c:pt idx="1575">
                  <c:v>0.145</c:v>
                </c:pt>
                <c:pt idx="1576">
                  <c:v>0.291</c:v>
                </c:pt>
                <c:pt idx="1577">
                  <c:v>0.206</c:v>
                </c:pt>
                <c:pt idx="1578">
                  <c:v>0.304</c:v>
                </c:pt>
                <c:pt idx="1579">
                  <c:v>0.336</c:v>
                </c:pt>
                <c:pt idx="1580">
                  <c:v>0.227</c:v>
                </c:pt>
                <c:pt idx="1581">
                  <c:v>0.149</c:v>
                </c:pt>
                <c:pt idx="1582">
                  <c:v>0.202</c:v>
                </c:pt>
                <c:pt idx="1583">
                  <c:v>0.608</c:v>
                </c:pt>
                <c:pt idx="1584">
                  <c:v>0.337</c:v>
                </c:pt>
                <c:pt idx="1585">
                  <c:v>0.284</c:v>
                </c:pt>
                <c:pt idx="1586">
                  <c:v>0.233</c:v>
                </c:pt>
                <c:pt idx="1587">
                  <c:v>0.376</c:v>
                </c:pt>
                <c:pt idx="1588">
                  <c:v>0.27</c:v>
                </c:pt>
                <c:pt idx="1589">
                  <c:v>0.191</c:v>
                </c:pt>
                <c:pt idx="1590">
                  <c:v>0.274</c:v>
                </c:pt>
                <c:pt idx="1591">
                  <c:v>0.14</c:v>
                </c:pt>
                <c:pt idx="1592">
                  <c:v>0.155</c:v>
                </c:pt>
                <c:pt idx="1594">
                  <c:v>0.315</c:v>
                </c:pt>
                <c:pt idx="1595">
                  <c:v>0.275</c:v>
                </c:pt>
                <c:pt idx="1596">
                  <c:v>0.042</c:v>
                </c:pt>
                <c:pt idx="1597">
                  <c:v>0.358</c:v>
                </c:pt>
                <c:pt idx="1598">
                  <c:v>0.171</c:v>
                </c:pt>
                <c:pt idx="1599">
                  <c:v>0.15</c:v>
                </c:pt>
                <c:pt idx="1600">
                  <c:v>0.385</c:v>
                </c:pt>
                <c:pt idx="1601">
                  <c:v>0.542</c:v>
                </c:pt>
                <c:pt idx="1602">
                  <c:v>0.484</c:v>
                </c:pt>
                <c:pt idx="1603">
                  <c:v>0.277</c:v>
                </c:pt>
                <c:pt idx="1604">
                  <c:v>0.326</c:v>
                </c:pt>
                <c:pt idx="1605">
                  <c:v>0.258</c:v>
                </c:pt>
                <c:pt idx="1606">
                  <c:v>0.461</c:v>
                </c:pt>
                <c:pt idx="1607">
                  <c:v>0.482</c:v>
                </c:pt>
                <c:pt idx="1608">
                  <c:v>0.387</c:v>
                </c:pt>
                <c:pt idx="1609">
                  <c:v>0.209</c:v>
                </c:pt>
                <c:pt idx="1610">
                  <c:v>0.258</c:v>
                </c:pt>
                <c:pt idx="1611">
                  <c:v>0.282</c:v>
                </c:pt>
                <c:pt idx="1613">
                  <c:v>0.244</c:v>
                </c:pt>
                <c:pt idx="1614">
                  <c:v>0.197</c:v>
                </c:pt>
                <c:pt idx="1616">
                  <c:v>0.414</c:v>
                </c:pt>
                <c:pt idx="1617">
                  <c:v>0.341</c:v>
                </c:pt>
                <c:pt idx="1618">
                  <c:v>0.331</c:v>
                </c:pt>
                <c:pt idx="1619">
                  <c:v>0.123</c:v>
                </c:pt>
                <c:pt idx="1620">
                  <c:v>0.359</c:v>
                </c:pt>
                <c:pt idx="1621">
                  <c:v>0.302</c:v>
                </c:pt>
                <c:pt idx="1622">
                  <c:v>0.362</c:v>
                </c:pt>
                <c:pt idx="1623">
                  <c:v>1.11</c:v>
                </c:pt>
                <c:pt idx="1624">
                  <c:v>0.46</c:v>
                </c:pt>
                <c:pt idx="1625">
                  <c:v>0.17</c:v>
                </c:pt>
                <c:pt idx="1626">
                  <c:v>0.209</c:v>
                </c:pt>
                <c:pt idx="1627">
                  <c:v>0.394</c:v>
                </c:pt>
                <c:pt idx="1628">
                  <c:v>0.237</c:v>
                </c:pt>
                <c:pt idx="1629">
                  <c:v>0.249</c:v>
                </c:pt>
                <c:pt idx="1630">
                  <c:v>0.216</c:v>
                </c:pt>
                <c:pt idx="1631">
                  <c:v>0.359</c:v>
                </c:pt>
                <c:pt idx="1632">
                  <c:v>0.313</c:v>
                </c:pt>
                <c:pt idx="1633">
                  <c:v>0.302</c:v>
                </c:pt>
                <c:pt idx="1634">
                  <c:v>0.87</c:v>
                </c:pt>
                <c:pt idx="1635">
                  <c:v>0.201</c:v>
                </c:pt>
                <c:pt idx="1636">
                  <c:v>0.431</c:v>
                </c:pt>
                <c:pt idx="1637">
                  <c:v>0.197</c:v>
                </c:pt>
              </c:numCache>
            </c:numRef>
          </c:xVal>
          <c:yVal>
            <c:numRef>
              <c:f>'Summer Correlation'!$E$2:$E$1639</c:f>
              <c:numCache>
                <c:formatCode>General</c:formatCode>
                <c:ptCount val="1638"/>
                <c:pt idx="0">
                  <c:v>8.475</c:v>
                </c:pt>
                <c:pt idx="2">
                  <c:v>6.75925925925926</c:v>
                </c:pt>
                <c:pt idx="3">
                  <c:v>4.58965517241379</c:v>
                </c:pt>
                <c:pt idx="5">
                  <c:v>8.37368421052632</c:v>
                </c:pt>
                <c:pt idx="6">
                  <c:v>5.99310344827586</c:v>
                </c:pt>
                <c:pt idx="7">
                  <c:v>7.9491847826087</c:v>
                </c:pt>
                <c:pt idx="8">
                  <c:v>7.665760869565219</c:v>
                </c:pt>
                <c:pt idx="9">
                  <c:v>17.28307453416149</c:v>
                </c:pt>
                <c:pt idx="10">
                  <c:v>9.10364145658263</c:v>
                </c:pt>
                <c:pt idx="11">
                  <c:v>5.5960729312763</c:v>
                </c:pt>
                <c:pt idx="12">
                  <c:v>8.16315049226442</c:v>
                </c:pt>
                <c:pt idx="13">
                  <c:v>4.854885057471258</c:v>
                </c:pt>
                <c:pt idx="14">
                  <c:v>7.963999999999999</c:v>
                </c:pt>
                <c:pt idx="15">
                  <c:v>8.48846153846154</c:v>
                </c:pt>
                <c:pt idx="16">
                  <c:v>5.89583333333333</c:v>
                </c:pt>
                <c:pt idx="18">
                  <c:v>7.51785714285714</c:v>
                </c:pt>
                <c:pt idx="19">
                  <c:v>4.89655172413793</c:v>
                </c:pt>
                <c:pt idx="20">
                  <c:v>7.9304347826087</c:v>
                </c:pt>
                <c:pt idx="21">
                  <c:v>9.58571428571429</c:v>
                </c:pt>
                <c:pt idx="22">
                  <c:v>8.29568733153639</c:v>
                </c:pt>
                <c:pt idx="23">
                  <c:v>12.6546468401487</c:v>
                </c:pt>
                <c:pt idx="24">
                  <c:v>9.55345060893099</c:v>
                </c:pt>
                <c:pt idx="25">
                  <c:v>7.312550607287448</c:v>
                </c:pt>
                <c:pt idx="26">
                  <c:v>7.2764</c:v>
                </c:pt>
                <c:pt idx="27">
                  <c:v>7.07422818791946</c:v>
                </c:pt>
                <c:pt idx="28">
                  <c:v>8.40348525469169</c:v>
                </c:pt>
                <c:pt idx="29">
                  <c:v>6.80903790087464</c:v>
                </c:pt>
                <c:pt idx="30">
                  <c:v>10.1528591352859</c:v>
                </c:pt>
                <c:pt idx="31">
                  <c:v>10.4474125874126</c:v>
                </c:pt>
                <c:pt idx="32">
                  <c:v>8.217672413793098</c:v>
                </c:pt>
                <c:pt idx="33">
                  <c:v>9.15546218487395</c:v>
                </c:pt>
                <c:pt idx="34">
                  <c:v>8.96498599439776</c:v>
                </c:pt>
                <c:pt idx="36">
                  <c:v>8.31379310344828</c:v>
                </c:pt>
                <c:pt idx="37">
                  <c:v>7.86666666666667</c:v>
                </c:pt>
                <c:pt idx="38">
                  <c:v>6.055555555555558</c:v>
                </c:pt>
                <c:pt idx="40">
                  <c:v>8.090625000000001</c:v>
                </c:pt>
                <c:pt idx="41">
                  <c:v>5.842424242424239</c:v>
                </c:pt>
                <c:pt idx="42">
                  <c:v>9.047058823529408</c:v>
                </c:pt>
                <c:pt idx="43">
                  <c:v>7.048275862068969</c:v>
                </c:pt>
                <c:pt idx="44">
                  <c:v>7.47941176470588</c:v>
                </c:pt>
                <c:pt idx="45">
                  <c:v>7.86666666666667</c:v>
                </c:pt>
                <c:pt idx="46">
                  <c:v>6.34666666666667</c:v>
                </c:pt>
                <c:pt idx="47">
                  <c:v>7.24074074074074</c:v>
                </c:pt>
                <c:pt idx="48">
                  <c:v>6.71</c:v>
                </c:pt>
                <c:pt idx="49">
                  <c:v>6.3</c:v>
                </c:pt>
                <c:pt idx="50">
                  <c:v>6.277777777777779</c:v>
                </c:pt>
                <c:pt idx="51">
                  <c:v>4.94285714285714</c:v>
                </c:pt>
                <c:pt idx="52">
                  <c:v>9.79686162624822</c:v>
                </c:pt>
                <c:pt idx="53">
                  <c:v>9.93342736248237</c:v>
                </c:pt>
                <c:pt idx="54">
                  <c:v>9.714959016393438</c:v>
                </c:pt>
                <c:pt idx="55">
                  <c:v>9.94651162790698</c:v>
                </c:pt>
                <c:pt idx="56">
                  <c:v>9.9725352112676</c:v>
                </c:pt>
                <c:pt idx="57">
                  <c:v>10.0053146853147</c:v>
                </c:pt>
                <c:pt idx="58">
                  <c:v>8.83905160390516</c:v>
                </c:pt>
                <c:pt idx="59">
                  <c:v>7.48285714285714</c:v>
                </c:pt>
                <c:pt idx="60">
                  <c:v>9.51428571428571</c:v>
                </c:pt>
                <c:pt idx="61">
                  <c:v>11.8424966799469</c:v>
                </c:pt>
                <c:pt idx="62">
                  <c:v>7.90522088353414</c:v>
                </c:pt>
                <c:pt idx="63">
                  <c:v>8.8846256684492</c:v>
                </c:pt>
                <c:pt idx="64">
                  <c:v>10.2674293405114</c:v>
                </c:pt>
                <c:pt idx="65">
                  <c:v>5.63977055449331</c:v>
                </c:pt>
                <c:pt idx="66">
                  <c:v>11.1639580602883</c:v>
                </c:pt>
                <c:pt idx="67">
                  <c:v>9.79448094612352</c:v>
                </c:pt>
                <c:pt idx="68">
                  <c:v>12.0801587301587</c:v>
                </c:pt>
                <c:pt idx="69">
                  <c:v>11.0852071005917</c:v>
                </c:pt>
                <c:pt idx="70">
                  <c:v>10.510406504065</c:v>
                </c:pt>
                <c:pt idx="71">
                  <c:v>9.45520282186949</c:v>
                </c:pt>
                <c:pt idx="72">
                  <c:v>8.16888888888889</c:v>
                </c:pt>
                <c:pt idx="73">
                  <c:v>0.0</c:v>
                </c:pt>
                <c:pt idx="74">
                  <c:v>7.565116279069768</c:v>
                </c:pt>
                <c:pt idx="75">
                  <c:v>9.53793103448276</c:v>
                </c:pt>
                <c:pt idx="76">
                  <c:v>10.3413793103448</c:v>
                </c:pt>
                <c:pt idx="77">
                  <c:v>6.79310344827586</c:v>
                </c:pt>
                <c:pt idx="78">
                  <c:v>8.448275862068968</c:v>
                </c:pt>
                <c:pt idx="79">
                  <c:v>9.290000000000001</c:v>
                </c:pt>
                <c:pt idx="80">
                  <c:v>6.30384615384615</c:v>
                </c:pt>
                <c:pt idx="81">
                  <c:v>9.97</c:v>
                </c:pt>
                <c:pt idx="82">
                  <c:v>8.55555555555556</c:v>
                </c:pt>
                <c:pt idx="83">
                  <c:v>8.040740740740738</c:v>
                </c:pt>
                <c:pt idx="84">
                  <c:v>7.8</c:v>
                </c:pt>
                <c:pt idx="85">
                  <c:v>8.87777777777778</c:v>
                </c:pt>
                <c:pt idx="86">
                  <c:v>10.53</c:v>
                </c:pt>
                <c:pt idx="87">
                  <c:v>6.22</c:v>
                </c:pt>
                <c:pt idx="88">
                  <c:v>9.030000000000001</c:v>
                </c:pt>
                <c:pt idx="89">
                  <c:v>9.737499999999998</c:v>
                </c:pt>
                <c:pt idx="90">
                  <c:v>6.73</c:v>
                </c:pt>
                <c:pt idx="91">
                  <c:v>9.09</c:v>
                </c:pt>
                <c:pt idx="92">
                  <c:v>7.8</c:v>
                </c:pt>
                <c:pt idx="93">
                  <c:v>9.01428571428571</c:v>
                </c:pt>
                <c:pt idx="94">
                  <c:v>7.9</c:v>
                </c:pt>
                <c:pt idx="95">
                  <c:v>8.34666666666667</c:v>
                </c:pt>
                <c:pt idx="96">
                  <c:v>8.8</c:v>
                </c:pt>
                <c:pt idx="97">
                  <c:v>11.7774</c:v>
                </c:pt>
                <c:pt idx="98">
                  <c:v>8.260857142857137</c:v>
                </c:pt>
                <c:pt idx="99">
                  <c:v>8.50913</c:v>
                </c:pt>
                <c:pt idx="100">
                  <c:v>10.8234</c:v>
                </c:pt>
                <c:pt idx="101">
                  <c:v>9.024987500000001</c:v>
                </c:pt>
                <c:pt idx="102">
                  <c:v>7.3742</c:v>
                </c:pt>
                <c:pt idx="103">
                  <c:v>7.0</c:v>
                </c:pt>
                <c:pt idx="104">
                  <c:v>9.700000000000001</c:v>
                </c:pt>
                <c:pt idx="105">
                  <c:v>7.84</c:v>
                </c:pt>
                <c:pt idx="106">
                  <c:v>7.99</c:v>
                </c:pt>
                <c:pt idx="107">
                  <c:v>8.06</c:v>
                </c:pt>
                <c:pt idx="108">
                  <c:v>7.0375</c:v>
                </c:pt>
                <c:pt idx="109">
                  <c:v>6.21111111111111</c:v>
                </c:pt>
                <c:pt idx="110">
                  <c:v>6.98</c:v>
                </c:pt>
                <c:pt idx="111">
                  <c:v>6.9125</c:v>
                </c:pt>
                <c:pt idx="112">
                  <c:v>6.47</c:v>
                </c:pt>
                <c:pt idx="113">
                  <c:v>5.95</c:v>
                </c:pt>
                <c:pt idx="114">
                  <c:v>10.7941176470588</c:v>
                </c:pt>
                <c:pt idx="115">
                  <c:v>11.6233333333333</c:v>
                </c:pt>
                <c:pt idx="116">
                  <c:v>11.1714480874317</c:v>
                </c:pt>
                <c:pt idx="117">
                  <c:v>14.3659846547315</c:v>
                </c:pt>
                <c:pt idx="118">
                  <c:v>14.0332020997375</c:v>
                </c:pt>
                <c:pt idx="119">
                  <c:v>11.3488157894737</c:v>
                </c:pt>
                <c:pt idx="120">
                  <c:v>14.3898936170213</c:v>
                </c:pt>
                <c:pt idx="121">
                  <c:v>12.8374501992032</c:v>
                </c:pt>
                <c:pt idx="122">
                  <c:v>11.7062416998672</c:v>
                </c:pt>
                <c:pt idx="123">
                  <c:v>11.1434027777778</c:v>
                </c:pt>
                <c:pt idx="124">
                  <c:v>11.7872801082544</c:v>
                </c:pt>
                <c:pt idx="125">
                  <c:v>5.59186666666667</c:v>
                </c:pt>
                <c:pt idx="126">
                  <c:v>11.8571049136786</c:v>
                </c:pt>
                <c:pt idx="127">
                  <c:v>12.4037634408602</c:v>
                </c:pt>
                <c:pt idx="128">
                  <c:v>11.5432506887052</c:v>
                </c:pt>
                <c:pt idx="129">
                  <c:v>11.083064516129</c:v>
                </c:pt>
                <c:pt idx="130">
                  <c:v>6.8</c:v>
                </c:pt>
                <c:pt idx="131">
                  <c:v>9.00689655172414</c:v>
                </c:pt>
                <c:pt idx="132">
                  <c:v>5.76666666666667</c:v>
                </c:pt>
                <c:pt idx="133">
                  <c:v>8.02</c:v>
                </c:pt>
                <c:pt idx="134">
                  <c:v>12.7381016042781</c:v>
                </c:pt>
                <c:pt idx="135">
                  <c:v>9.046029609690438</c:v>
                </c:pt>
                <c:pt idx="136">
                  <c:v>12.1493055555556</c:v>
                </c:pt>
                <c:pt idx="137">
                  <c:v>11.3125356125356</c:v>
                </c:pt>
                <c:pt idx="138">
                  <c:v>11.0980528511822</c:v>
                </c:pt>
                <c:pt idx="139">
                  <c:v>9.876281112737922</c:v>
                </c:pt>
                <c:pt idx="140">
                  <c:v>11.0837177747626</c:v>
                </c:pt>
                <c:pt idx="141">
                  <c:v>11.6994269340974</c:v>
                </c:pt>
                <c:pt idx="142">
                  <c:v>10.5460893854749</c:v>
                </c:pt>
                <c:pt idx="143">
                  <c:v>10.1648426812586</c:v>
                </c:pt>
                <c:pt idx="144">
                  <c:v>10.618611521418</c:v>
                </c:pt>
                <c:pt idx="145">
                  <c:v>9.441825613079018</c:v>
                </c:pt>
                <c:pt idx="146">
                  <c:v>0.0</c:v>
                </c:pt>
                <c:pt idx="147">
                  <c:v>9.098611111111106</c:v>
                </c:pt>
                <c:pt idx="148">
                  <c:v>17.28251533742329</c:v>
                </c:pt>
                <c:pt idx="149">
                  <c:v>7.322831050228308</c:v>
                </c:pt>
                <c:pt idx="150">
                  <c:v>7.244537815126049</c:v>
                </c:pt>
                <c:pt idx="151">
                  <c:v>7.713089802130899</c:v>
                </c:pt>
                <c:pt idx="152">
                  <c:v>8.49929577464789</c:v>
                </c:pt>
                <c:pt idx="153">
                  <c:v>13.33</c:v>
                </c:pt>
                <c:pt idx="154">
                  <c:v>9.030000000000001</c:v>
                </c:pt>
                <c:pt idx="155">
                  <c:v>8.92</c:v>
                </c:pt>
                <c:pt idx="156">
                  <c:v>9.02</c:v>
                </c:pt>
                <c:pt idx="157">
                  <c:v>12.1428571428571</c:v>
                </c:pt>
                <c:pt idx="158">
                  <c:v>13.2444444444444</c:v>
                </c:pt>
                <c:pt idx="159">
                  <c:v>9.25555555555555</c:v>
                </c:pt>
                <c:pt idx="160">
                  <c:v>5.51111111111111</c:v>
                </c:pt>
                <c:pt idx="161">
                  <c:v>7.41</c:v>
                </c:pt>
                <c:pt idx="162">
                  <c:v>5.35</c:v>
                </c:pt>
                <c:pt idx="163">
                  <c:v>7.914285714285709</c:v>
                </c:pt>
                <c:pt idx="164">
                  <c:v>9.85</c:v>
                </c:pt>
                <c:pt idx="165">
                  <c:v>8.97</c:v>
                </c:pt>
                <c:pt idx="166">
                  <c:v>10.5555555555556</c:v>
                </c:pt>
                <c:pt idx="167">
                  <c:v>8.280000000000001</c:v>
                </c:pt>
                <c:pt idx="168">
                  <c:v>7.075</c:v>
                </c:pt>
                <c:pt idx="169">
                  <c:v>12.1538461538462</c:v>
                </c:pt>
                <c:pt idx="170">
                  <c:v>8.784615384615389</c:v>
                </c:pt>
                <c:pt idx="171">
                  <c:v>7.64166666666667</c:v>
                </c:pt>
                <c:pt idx="172">
                  <c:v>9.94615384615385</c:v>
                </c:pt>
                <c:pt idx="173">
                  <c:v>8.52307692307692</c:v>
                </c:pt>
                <c:pt idx="174">
                  <c:v>17.3714285714286</c:v>
                </c:pt>
                <c:pt idx="175">
                  <c:v>5.63636363636364</c:v>
                </c:pt>
                <c:pt idx="176">
                  <c:v>5.94166666666667</c:v>
                </c:pt>
                <c:pt idx="177">
                  <c:v>7.20769230769231</c:v>
                </c:pt>
                <c:pt idx="178">
                  <c:v>5.59166666666667</c:v>
                </c:pt>
                <c:pt idx="179">
                  <c:v>10.95</c:v>
                </c:pt>
                <c:pt idx="180">
                  <c:v>9.08</c:v>
                </c:pt>
                <c:pt idx="181">
                  <c:v>10.43</c:v>
                </c:pt>
                <c:pt idx="182">
                  <c:v>9.57</c:v>
                </c:pt>
                <c:pt idx="183">
                  <c:v>11.8</c:v>
                </c:pt>
                <c:pt idx="184">
                  <c:v>16.27</c:v>
                </c:pt>
                <c:pt idx="185">
                  <c:v>13.46</c:v>
                </c:pt>
                <c:pt idx="186">
                  <c:v>11.05</c:v>
                </c:pt>
                <c:pt idx="187">
                  <c:v>11.14</c:v>
                </c:pt>
                <c:pt idx="188">
                  <c:v>9.598194444444448</c:v>
                </c:pt>
                <c:pt idx="189">
                  <c:v>8.95933734939759</c:v>
                </c:pt>
                <c:pt idx="190">
                  <c:v>10.9597202797203</c:v>
                </c:pt>
                <c:pt idx="191">
                  <c:v>8.249022346368718</c:v>
                </c:pt>
                <c:pt idx="192">
                  <c:v>10.5704735376045</c:v>
                </c:pt>
                <c:pt idx="193">
                  <c:v>8.739999999999998</c:v>
                </c:pt>
                <c:pt idx="194">
                  <c:v>10.0222222222222</c:v>
                </c:pt>
                <c:pt idx="195">
                  <c:v>6.44444444444444</c:v>
                </c:pt>
                <c:pt idx="196">
                  <c:v>8.61</c:v>
                </c:pt>
                <c:pt idx="197">
                  <c:v>6.149999999999999</c:v>
                </c:pt>
                <c:pt idx="198">
                  <c:v>10.17</c:v>
                </c:pt>
                <c:pt idx="199">
                  <c:v>8.43</c:v>
                </c:pt>
                <c:pt idx="200">
                  <c:v>10.0624657534247</c:v>
                </c:pt>
                <c:pt idx="201">
                  <c:v>11.3330110497238</c:v>
                </c:pt>
                <c:pt idx="202">
                  <c:v>8.81776859504132</c:v>
                </c:pt>
                <c:pt idx="203">
                  <c:v>7.99698216735254</c:v>
                </c:pt>
                <c:pt idx="204">
                  <c:v>11.3397524071527</c:v>
                </c:pt>
                <c:pt idx="205">
                  <c:v>8.394968553459118</c:v>
                </c:pt>
                <c:pt idx="206">
                  <c:v>9.118731988472618</c:v>
                </c:pt>
                <c:pt idx="207">
                  <c:v>5.08</c:v>
                </c:pt>
                <c:pt idx="208">
                  <c:v>8.1334</c:v>
                </c:pt>
                <c:pt idx="209">
                  <c:v>10.98944</c:v>
                </c:pt>
                <c:pt idx="210">
                  <c:v>7.187739999999999</c:v>
                </c:pt>
                <c:pt idx="211">
                  <c:v>0.0</c:v>
                </c:pt>
                <c:pt idx="212">
                  <c:v>0.0</c:v>
                </c:pt>
                <c:pt idx="213">
                  <c:v>7.428519999999999</c:v>
                </c:pt>
                <c:pt idx="214">
                  <c:v>12.975</c:v>
                </c:pt>
                <c:pt idx="215">
                  <c:v>10.7157894736842</c:v>
                </c:pt>
                <c:pt idx="216">
                  <c:v>8.005</c:v>
                </c:pt>
                <c:pt idx="217">
                  <c:v>9.99</c:v>
                </c:pt>
                <c:pt idx="218">
                  <c:v>8.225</c:v>
                </c:pt>
                <c:pt idx="219">
                  <c:v>7.257142857142859</c:v>
                </c:pt>
                <c:pt idx="220">
                  <c:v>11.3307692307692</c:v>
                </c:pt>
                <c:pt idx="221">
                  <c:v>8.35384615384615</c:v>
                </c:pt>
                <c:pt idx="222">
                  <c:v>8.727272727272727</c:v>
                </c:pt>
                <c:pt idx="223">
                  <c:v>10.8166666666667</c:v>
                </c:pt>
                <c:pt idx="224">
                  <c:v>9.584615384615379</c:v>
                </c:pt>
                <c:pt idx="225">
                  <c:v>9.68333333333333</c:v>
                </c:pt>
                <c:pt idx="226">
                  <c:v>5.72</c:v>
                </c:pt>
                <c:pt idx="227">
                  <c:v>6.68</c:v>
                </c:pt>
                <c:pt idx="228">
                  <c:v>7.863636363636359</c:v>
                </c:pt>
                <c:pt idx="229">
                  <c:v>5.775</c:v>
                </c:pt>
                <c:pt idx="230">
                  <c:v>8.07</c:v>
                </c:pt>
                <c:pt idx="231">
                  <c:v>8.52</c:v>
                </c:pt>
                <c:pt idx="232">
                  <c:v>10.4833333333333</c:v>
                </c:pt>
                <c:pt idx="233">
                  <c:v>7.33333333333333</c:v>
                </c:pt>
                <c:pt idx="234">
                  <c:v>7.677777777777779</c:v>
                </c:pt>
                <c:pt idx="235">
                  <c:v>7.78765778401122</c:v>
                </c:pt>
                <c:pt idx="236">
                  <c:v>11.9834722222222</c:v>
                </c:pt>
                <c:pt idx="237">
                  <c:v>10.3436079545455</c:v>
                </c:pt>
                <c:pt idx="238">
                  <c:v>9.8015427769986</c:v>
                </c:pt>
                <c:pt idx="239">
                  <c:v>10.6862994350282</c:v>
                </c:pt>
                <c:pt idx="240">
                  <c:v>10.6763120567376</c:v>
                </c:pt>
                <c:pt idx="241">
                  <c:v>9.58121468926554</c:v>
                </c:pt>
                <c:pt idx="242">
                  <c:v>9.684788732394368</c:v>
                </c:pt>
                <c:pt idx="243">
                  <c:v>8.93523537803138</c:v>
                </c:pt>
                <c:pt idx="244">
                  <c:v>10.4330975954738</c:v>
                </c:pt>
                <c:pt idx="245">
                  <c:v>8.271408250355621</c:v>
                </c:pt>
                <c:pt idx="246">
                  <c:v>13.5833798882682</c:v>
                </c:pt>
                <c:pt idx="247">
                  <c:v>11.1988023952096</c:v>
                </c:pt>
                <c:pt idx="248">
                  <c:v>13.5660167130919</c:v>
                </c:pt>
                <c:pt idx="249">
                  <c:v>10.6280448717949</c:v>
                </c:pt>
                <c:pt idx="250">
                  <c:v>13.8903496503497</c:v>
                </c:pt>
                <c:pt idx="251">
                  <c:v>8.88571428571429</c:v>
                </c:pt>
                <c:pt idx="252">
                  <c:v>9.794374120956398</c:v>
                </c:pt>
                <c:pt idx="253">
                  <c:v>5.37142857142857</c:v>
                </c:pt>
                <c:pt idx="254">
                  <c:v>8.424918032786888</c:v>
                </c:pt>
                <c:pt idx="255">
                  <c:v>9.97943661971831</c:v>
                </c:pt>
                <c:pt idx="256">
                  <c:v>8.4</c:v>
                </c:pt>
                <c:pt idx="257">
                  <c:v>11.4909596662031</c:v>
                </c:pt>
                <c:pt idx="258">
                  <c:v>9.00416666666667</c:v>
                </c:pt>
                <c:pt idx="259">
                  <c:v>12.0152905198777</c:v>
                </c:pt>
                <c:pt idx="260">
                  <c:v>10.7949790794979</c:v>
                </c:pt>
                <c:pt idx="261">
                  <c:v>10.9322128851541</c:v>
                </c:pt>
                <c:pt idx="262">
                  <c:v>12.9663793103448</c:v>
                </c:pt>
                <c:pt idx="263">
                  <c:v>8.130653266331658</c:v>
                </c:pt>
                <c:pt idx="264">
                  <c:v>18.98244382022469</c:v>
                </c:pt>
                <c:pt idx="265">
                  <c:v>5.007894736842099</c:v>
                </c:pt>
                <c:pt idx="266">
                  <c:v>5.47531380753138</c:v>
                </c:pt>
                <c:pt idx="267">
                  <c:v>7.22228412256267</c:v>
                </c:pt>
                <c:pt idx="268">
                  <c:v>6.88525730180807</c:v>
                </c:pt>
                <c:pt idx="269">
                  <c:v>9.83333333333333</c:v>
                </c:pt>
                <c:pt idx="270">
                  <c:v>11.6791666666667</c:v>
                </c:pt>
                <c:pt idx="271">
                  <c:v>10.4115384615385</c:v>
                </c:pt>
                <c:pt idx="272">
                  <c:v>9.448571428571427</c:v>
                </c:pt>
                <c:pt idx="273">
                  <c:v>7.58125</c:v>
                </c:pt>
                <c:pt idx="274">
                  <c:v>12.7571428571429</c:v>
                </c:pt>
                <c:pt idx="275">
                  <c:v>8.669696969696973</c:v>
                </c:pt>
                <c:pt idx="276">
                  <c:v>9.743333333333329</c:v>
                </c:pt>
                <c:pt idx="277">
                  <c:v>12.6096774193548</c:v>
                </c:pt>
                <c:pt idx="278">
                  <c:v>7.146153846153849</c:v>
                </c:pt>
                <c:pt idx="279">
                  <c:v>11.4666666666667</c:v>
                </c:pt>
                <c:pt idx="280">
                  <c:v>6.48064516129032</c:v>
                </c:pt>
                <c:pt idx="281">
                  <c:v>5.03103448275862</c:v>
                </c:pt>
                <c:pt idx="282">
                  <c:v>6.954545454545449</c:v>
                </c:pt>
                <c:pt idx="283">
                  <c:v>8.00909090909091</c:v>
                </c:pt>
                <c:pt idx="284">
                  <c:v>8.158620689655168</c:v>
                </c:pt>
                <c:pt idx="285">
                  <c:v>10.8423076923077</c:v>
                </c:pt>
                <c:pt idx="286">
                  <c:v>9.2962962962963</c:v>
                </c:pt>
                <c:pt idx="287">
                  <c:v>9.740740740740739</c:v>
                </c:pt>
                <c:pt idx="288">
                  <c:v>12.9540106951872</c:v>
                </c:pt>
                <c:pt idx="289">
                  <c:v>13.8318607764391</c:v>
                </c:pt>
                <c:pt idx="290">
                  <c:v>12.319298245614</c:v>
                </c:pt>
                <c:pt idx="291">
                  <c:v>10.7239657631954</c:v>
                </c:pt>
                <c:pt idx="292">
                  <c:v>10.387972972973</c:v>
                </c:pt>
                <c:pt idx="293">
                  <c:v>12.6348235294118</c:v>
                </c:pt>
                <c:pt idx="294">
                  <c:v>7.863499999999999</c:v>
                </c:pt>
                <c:pt idx="295">
                  <c:v>17.2436241610738</c:v>
                </c:pt>
                <c:pt idx="296">
                  <c:v>4.61825153374233</c:v>
                </c:pt>
                <c:pt idx="297">
                  <c:v>4.67072758037225</c:v>
                </c:pt>
                <c:pt idx="298">
                  <c:v>7.88327759197324</c:v>
                </c:pt>
                <c:pt idx="299">
                  <c:v>4.569930069930069</c:v>
                </c:pt>
                <c:pt idx="300">
                  <c:v>11.6328703703704</c:v>
                </c:pt>
                <c:pt idx="301">
                  <c:v>8.233333333333329</c:v>
                </c:pt>
                <c:pt idx="302">
                  <c:v>21.81964549483011</c:v>
                </c:pt>
                <c:pt idx="303">
                  <c:v>6.85371248025276</c:v>
                </c:pt>
                <c:pt idx="304">
                  <c:v>5.37367688022284</c:v>
                </c:pt>
                <c:pt idx="305">
                  <c:v>6.39406919275124</c:v>
                </c:pt>
                <c:pt idx="306">
                  <c:v>5.72194444444444</c:v>
                </c:pt>
                <c:pt idx="307">
                  <c:v>9.35666666666667</c:v>
                </c:pt>
                <c:pt idx="308">
                  <c:v>0.0</c:v>
                </c:pt>
                <c:pt idx="309">
                  <c:v>6.372</c:v>
                </c:pt>
                <c:pt idx="310">
                  <c:v>5.74137931034483</c:v>
                </c:pt>
                <c:pt idx="311">
                  <c:v>7.12666666666667</c:v>
                </c:pt>
                <c:pt idx="312">
                  <c:v>7.52333333333333</c:v>
                </c:pt>
                <c:pt idx="313">
                  <c:v>12.885121602289</c:v>
                </c:pt>
                <c:pt idx="314">
                  <c:v>14.907650273224</c:v>
                </c:pt>
                <c:pt idx="315">
                  <c:v>10.7982622432859</c:v>
                </c:pt>
                <c:pt idx="316">
                  <c:v>11.6396166134185</c:v>
                </c:pt>
                <c:pt idx="317">
                  <c:v>10.9895803183792</c:v>
                </c:pt>
                <c:pt idx="318">
                  <c:v>13.0215258855586</c:v>
                </c:pt>
                <c:pt idx="319">
                  <c:v>21.1998599439776</c:v>
                </c:pt>
                <c:pt idx="320">
                  <c:v>15.6685006877579</c:v>
                </c:pt>
                <c:pt idx="321">
                  <c:v>11.5962809917355</c:v>
                </c:pt>
                <c:pt idx="322">
                  <c:v>15.2662568306011</c:v>
                </c:pt>
                <c:pt idx="323">
                  <c:v>11.2543385490754</c:v>
                </c:pt>
                <c:pt idx="324">
                  <c:v>16.09573590096289</c:v>
                </c:pt>
                <c:pt idx="325">
                  <c:v>8.77506887052342</c:v>
                </c:pt>
                <c:pt idx="326">
                  <c:v>10.9311385459534</c:v>
                </c:pt>
                <c:pt idx="327">
                  <c:v>10.8738292011019</c:v>
                </c:pt>
                <c:pt idx="328">
                  <c:v>10.6015068493151</c:v>
                </c:pt>
                <c:pt idx="329">
                  <c:v>11.26</c:v>
                </c:pt>
                <c:pt idx="330">
                  <c:v>13.3666666666667</c:v>
                </c:pt>
                <c:pt idx="331">
                  <c:v>10.7133333333333</c:v>
                </c:pt>
                <c:pt idx="332">
                  <c:v>9.70666666666667</c:v>
                </c:pt>
                <c:pt idx="333">
                  <c:v>10.2222222222222</c:v>
                </c:pt>
                <c:pt idx="334">
                  <c:v>17.7615384615385</c:v>
                </c:pt>
                <c:pt idx="335">
                  <c:v>12.4598845598846</c:v>
                </c:pt>
                <c:pt idx="336">
                  <c:v>9.89640287769784</c:v>
                </c:pt>
                <c:pt idx="337">
                  <c:v>13.6198047419805</c:v>
                </c:pt>
                <c:pt idx="338">
                  <c:v>10.4077994428969</c:v>
                </c:pt>
                <c:pt idx="339">
                  <c:v>16.3356204379562</c:v>
                </c:pt>
                <c:pt idx="340">
                  <c:v>8.534502103786818</c:v>
                </c:pt>
                <c:pt idx="341">
                  <c:v>8.66938483547926</c:v>
                </c:pt>
                <c:pt idx="342">
                  <c:v>9.990934449093442</c:v>
                </c:pt>
                <c:pt idx="343">
                  <c:v>10.182841068917</c:v>
                </c:pt>
                <c:pt idx="344">
                  <c:v>12.0212121212121</c:v>
                </c:pt>
                <c:pt idx="345">
                  <c:v>11.9542857142857</c:v>
                </c:pt>
                <c:pt idx="346">
                  <c:v>9.425</c:v>
                </c:pt>
                <c:pt idx="347">
                  <c:v>12.1012096774194</c:v>
                </c:pt>
                <c:pt idx="348">
                  <c:v>13.0716666666667</c:v>
                </c:pt>
                <c:pt idx="349">
                  <c:v>12.0740667976424</c:v>
                </c:pt>
                <c:pt idx="350">
                  <c:v>13.0833333333333</c:v>
                </c:pt>
                <c:pt idx="351">
                  <c:v>12.0059060402685</c:v>
                </c:pt>
                <c:pt idx="352">
                  <c:v>11.2278447121821</c:v>
                </c:pt>
                <c:pt idx="353">
                  <c:v>11.363179916318</c:v>
                </c:pt>
                <c:pt idx="354">
                  <c:v>11.0908701854494</c:v>
                </c:pt>
                <c:pt idx="355">
                  <c:v>10.9859216255443</c:v>
                </c:pt>
                <c:pt idx="356">
                  <c:v>9.20783475783476</c:v>
                </c:pt>
                <c:pt idx="357">
                  <c:v>9.746546052631578</c:v>
                </c:pt>
                <c:pt idx="358">
                  <c:v>12.7115492957746</c:v>
                </c:pt>
                <c:pt idx="359">
                  <c:v>10.21796875</c:v>
                </c:pt>
                <c:pt idx="360">
                  <c:v>12.8354037267081</c:v>
                </c:pt>
                <c:pt idx="361">
                  <c:v>12.4746164574616</c:v>
                </c:pt>
                <c:pt idx="362">
                  <c:v>11.5118421052632</c:v>
                </c:pt>
                <c:pt idx="363">
                  <c:v>11.2689149560117</c:v>
                </c:pt>
                <c:pt idx="364">
                  <c:v>12.0334677419355</c:v>
                </c:pt>
                <c:pt idx="365">
                  <c:v>10.9198879551821</c:v>
                </c:pt>
                <c:pt idx="366">
                  <c:v>9.39876923076923</c:v>
                </c:pt>
                <c:pt idx="367">
                  <c:v>10.1143061516452</c:v>
                </c:pt>
                <c:pt idx="368">
                  <c:v>11.0813630041725</c:v>
                </c:pt>
                <c:pt idx="369">
                  <c:v>9.3</c:v>
                </c:pt>
                <c:pt idx="370">
                  <c:v>12.4953488372093</c:v>
                </c:pt>
                <c:pt idx="371">
                  <c:v>12.4973684210526</c:v>
                </c:pt>
                <c:pt idx="372">
                  <c:v>9.412500000000003</c:v>
                </c:pt>
                <c:pt idx="373">
                  <c:v>10.4236842105263</c:v>
                </c:pt>
                <c:pt idx="374">
                  <c:v>10.1089235127479</c:v>
                </c:pt>
                <c:pt idx="375">
                  <c:v>10.9552631578947</c:v>
                </c:pt>
                <c:pt idx="376">
                  <c:v>8.905</c:v>
                </c:pt>
                <c:pt idx="377">
                  <c:v>11.7825</c:v>
                </c:pt>
                <c:pt idx="378">
                  <c:v>10.0636363636364</c:v>
                </c:pt>
                <c:pt idx="379">
                  <c:v>8.49</c:v>
                </c:pt>
                <c:pt idx="380">
                  <c:v>10.705</c:v>
                </c:pt>
                <c:pt idx="381">
                  <c:v>8.85909090909091</c:v>
                </c:pt>
                <c:pt idx="382">
                  <c:v>9.83636363636364</c:v>
                </c:pt>
                <c:pt idx="383">
                  <c:v>6.51951219512195</c:v>
                </c:pt>
                <c:pt idx="384">
                  <c:v>6.48139534883721</c:v>
                </c:pt>
                <c:pt idx="385">
                  <c:v>10.4425392670157</c:v>
                </c:pt>
                <c:pt idx="386">
                  <c:v>8.334072900158478</c:v>
                </c:pt>
                <c:pt idx="387">
                  <c:v>12.7449929478138</c:v>
                </c:pt>
                <c:pt idx="388">
                  <c:v>11.0109872611465</c:v>
                </c:pt>
                <c:pt idx="389">
                  <c:v>13.2855153203343</c:v>
                </c:pt>
                <c:pt idx="390">
                  <c:v>16.5835543766578</c:v>
                </c:pt>
                <c:pt idx="391">
                  <c:v>10.7521678321678</c:v>
                </c:pt>
                <c:pt idx="392">
                  <c:v>14.8414307004471</c:v>
                </c:pt>
                <c:pt idx="393">
                  <c:v>11.1003241491086</c:v>
                </c:pt>
                <c:pt idx="394">
                  <c:v>14.6341954022989</c:v>
                </c:pt>
                <c:pt idx="395">
                  <c:v>7.99465541490858</c:v>
                </c:pt>
                <c:pt idx="396">
                  <c:v>9.672989690721653</c:v>
                </c:pt>
                <c:pt idx="397">
                  <c:v>9.65160390516039</c:v>
                </c:pt>
                <c:pt idx="398">
                  <c:v>9.21602288984263</c:v>
                </c:pt>
                <c:pt idx="399">
                  <c:v>10.2075170842825</c:v>
                </c:pt>
                <c:pt idx="400">
                  <c:v>9.11484593837535</c:v>
                </c:pt>
                <c:pt idx="401">
                  <c:v>9.57917570498915</c:v>
                </c:pt>
                <c:pt idx="402">
                  <c:v>8.987673343605548</c:v>
                </c:pt>
                <c:pt idx="403">
                  <c:v>12.8277254374159</c:v>
                </c:pt>
                <c:pt idx="404">
                  <c:v>10.6880208333333</c:v>
                </c:pt>
                <c:pt idx="405">
                  <c:v>11.1448611111111</c:v>
                </c:pt>
                <c:pt idx="406">
                  <c:v>9.002325581395348</c:v>
                </c:pt>
                <c:pt idx="407">
                  <c:v>7.4</c:v>
                </c:pt>
                <c:pt idx="408">
                  <c:v>9.287500000000001</c:v>
                </c:pt>
                <c:pt idx="409">
                  <c:v>6.24</c:v>
                </c:pt>
                <c:pt idx="411">
                  <c:v>9.02</c:v>
                </c:pt>
                <c:pt idx="412">
                  <c:v>5.6</c:v>
                </c:pt>
                <c:pt idx="413">
                  <c:v>9.120000000000001</c:v>
                </c:pt>
                <c:pt idx="414">
                  <c:v>8.39444444444444</c:v>
                </c:pt>
                <c:pt idx="415">
                  <c:v>6.649999999999999</c:v>
                </c:pt>
                <c:pt idx="416">
                  <c:v>10.5589779005525</c:v>
                </c:pt>
                <c:pt idx="417">
                  <c:v>8.7190031152648</c:v>
                </c:pt>
                <c:pt idx="418">
                  <c:v>9.58563535911602</c:v>
                </c:pt>
                <c:pt idx="419">
                  <c:v>6.816796874999999</c:v>
                </c:pt>
                <c:pt idx="420">
                  <c:v>8.89626556016598</c:v>
                </c:pt>
                <c:pt idx="421">
                  <c:v>9.424242424242418</c:v>
                </c:pt>
                <c:pt idx="422">
                  <c:v>6.864385474860339</c:v>
                </c:pt>
                <c:pt idx="423">
                  <c:v>10.08</c:v>
                </c:pt>
                <c:pt idx="424">
                  <c:v>11.4625</c:v>
                </c:pt>
                <c:pt idx="425">
                  <c:v>11.0823529411765</c:v>
                </c:pt>
                <c:pt idx="426">
                  <c:v>11.4368421052632</c:v>
                </c:pt>
                <c:pt idx="427">
                  <c:v>10.9742198100407</c:v>
                </c:pt>
                <c:pt idx="428">
                  <c:v>14.1139500734214</c:v>
                </c:pt>
                <c:pt idx="429">
                  <c:v>17.1502949852507</c:v>
                </c:pt>
                <c:pt idx="430">
                  <c:v>14.191825613079</c:v>
                </c:pt>
                <c:pt idx="431">
                  <c:v>12.8947222222222</c:v>
                </c:pt>
                <c:pt idx="432">
                  <c:v>15.7110344827586</c:v>
                </c:pt>
                <c:pt idx="433">
                  <c:v>11.0423398328691</c:v>
                </c:pt>
                <c:pt idx="434">
                  <c:v>17.0790629575403</c:v>
                </c:pt>
                <c:pt idx="435">
                  <c:v>7.28820301783265</c:v>
                </c:pt>
                <c:pt idx="436">
                  <c:v>7.021590909090909</c:v>
                </c:pt>
                <c:pt idx="437">
                  <c:v>9.88403819918145</c:v>
                </c:pt>
                <c:pt idx="438">
                  <c:v>10.047195622435</c:v>
                </c:pt>
                <c:pt idx="439">
                  <c:v>11.449197080292</c:v>
                </c:pt>
                <c:pt idx="440">
                  <c:v>7.72033898305085</c:v>
                </c:pt>
                <c:pt idx="441">
                  <c:v>16.7175977653631</c:v>
                </c:pt>
                <c:pt idx="442">
                  <c:v>13.658203125</c:v>
                </c:pt>
                <c:pt idx="443">
                  <c:v>10.5172461752434</c:v>
                </c:pt>
                <c:pt idx="444">
                  <c:v>15.3169274537696</c:v>
                </c:pt>
                <c:pt idx="445">
                  <c:v>15.6720173535792</c:v>
                </c:pt>
                <c:pt idx="446">
                  <c:v>15.7811643835616</c:v>
                </c:pt>
                <c:pt idx="447">
                  <c:v>8.144812680115267</c:v>
                </c:pt>
                <c:pt idx="448">
                  <c:v>9.129999999999998</c:v>
                </c:pt>
                <c:pt idx="449">
                  <c:v>10.1555555555556</c:v>
                </c:pt>
                <c:pt idx="450">
                  <c:v>8.08</c:v>
                </c:pt>
                <c:pt idx="451">
                  <c:v>8.077777777777777</c:v>
                </c:pt>
                <c:pt idx="452">
                  <c:v>8.92222222222222</c:v>
                </c:pt>
                <c:pt idx="453">
                  <c:v>6.92</c:v>
                </c:pt>
                <c:pt idx="454">
                  <c:v>10.37</c:v>
                </c:pt>
                <c:pt idx="455">
                  <c:v>8.8</c:v>
                </c:pt>
                <c:pt idx="456">
                  <c:v>8.611111111111107</c:v>
                </c:pt>
                <c:pt idx="457">
                  <c:v>10.8</c:v>
                </c:pt>
                <c:pt idx="458">
                  <c:v>8.3</c:v>
                </c:pt>
                <c:pt idx="460">
                  <c:v>9.4875</c:v>
                </c:pt>
                <c:pt idx="461">
                  <c:v>8.0</c:v>
                </c:pt>
                <c:pt idx="462">
                  <c:v>9.911111111111106</c:v>
                </c:pt>
                <c:pt idx="463">
                  <c:v>8.88</c:v>
                </c:pt>
                <c:pt idx="464">
                  <c:v>11.224213836478</c:v>
                </c:pt>
                <c:pt idx="465">
                  <c:v>11.6189781021898</c:v>
                </c:pt>
                <c:pt idx="466">
                  <c:v>10.364447806354</c:v>
                </c:pt>
                <c:pt idx="467">
                  <c:v>14.0582930756844</c:v>
                </c:pt>
                <c:pt idx="468">
                  <c:v>9.36992366412214</c:v>
                </c:pt>
                <c:pt idx="469">
                  <c:v>8.431101813110178</c:v>
                </c:pt>
                <c:pt idx="470">
                  <c:v>8.65199240986717</c:v>
                </c:pt>
                <c:pt idx="471">
                  <c:v>8.648621190130615</c:v>
                </c:pt>
                <c:pt idx="472">
                  <c:v>9.35351812366738</c:v>
                </c:pt>
                <c:pt idx="473">
                  <c:v>10.5720733427362</c:v>
                </c:pt>
                <c:pt idx="474">
                  <c:v>9.70586592178771</c:v>
                </c:pt>
                <c:pt idx="475">
                  <c:v>9.215320334261838</c:v>
                </c:pt>
                <c:pt idx="476">
                  <c:v>9.89034965034965</c:v>
                </c:pt>
                <c:pt idx="477">
                  <c:v>8.57663421418637</c:v>
                </c:pt>
                <c:pt idx="478">
                  <c:v>9.66428571428571</c:v>
                </c:pt>
                <c:pt idx="479">
                  <c:v>10.1866666666667</c:v>
                </c:pt>
                <c:pt idx="480">
                  <c:v>7.264285714285709</c:v>
                </c:pt>
                <c:pt idx="481">
                  <c:v>9.51</c:v>
                </c:pt>
                <c:pt idx="482">
                  <c:v>9.36666666666667</c:v>
                </c:pt>
                <c:pt idx="483">
                  <c:v>8.56538461538462</c:v>
                </c:pt>
                <c:pt idx="484">
                  <c:v>11.4287878787879</c:v>
                </c:pt>
                <c:pt idx="485">
                  <c:v>10.3008547008547</c:v>
                </c:pt>
                <c:pt idx="486">
                  <c:v>10.4908093278464</c:v>
                </c:pt>
                <c:pt idx="487">
                  <c:v>10.4264748201439</c:v>
                </c:pt>
                <c:pt idx="488">
                  <c:v>9.210695187165777</c:v>
                </c:pt>
                <c:pt idx="489">
                  <c:v>8.777777777777778</c:v>
                </c:pt>
                <c:pt idx="490">
                  <c:v>8.129999999999998</c:v>
                </c:pt>
                <c:pt idx="491">
                  <c:v>9.592877094972068</c:v>
                </c:pt>
                <c:pt idx="492">
                  <c:v>13.7697771587744</c:v>
                </c:pt>
                <c:pt idx="493">
                  <c:v>10.7671296296296</c:v>
                </c:pt>
                <c:pt idx="494">
                  <c:v>14.6085457271364</c:v>
                </c:pt>
                <c:pt idx="495">
                  <c:v>8.37731092436975</c:v>
                </c:pt>
                <c:pt idx="496">
                  <c:v>10.6923398328691</c:v>
                </c:pt>
                <c:pt idx="497">
                  <c:v>10.3882681564246</c:v>
                </c:pt>
                <c:pt idx="498">
                  <c:v>9.57007194244604</c:v>
                </c:pt>
                <c:pt idx="499">
                  <c:v>19.9177777777778</c:v>
                </c:pt>
                <c:pt idx="500">
                  <c:v>17.4461824953445</c:v>
                </c:pt>
                <c:pt idx="501">
                  <c:v>11.3688920454545</c:v>
                </c:pt>
                <c:pt idx="502">
                  <c:v>10.3137883008357</c:v>
                </c:pt>
                <c:pt idx="503">
                  <c:v>8.85535055350553</c:v>
                </c:pt>
                <c:pt idx="504">
                  <c:v>12.6700507614213</c:v>
                </c:pt>
                <c:pt idx="505">
                  <c:v>8.30071301247772</c:v>
                </c:pt>
                <c:pt idx="506">
                  <c:v>9.693333333333328</c:v>
                </c:pt>
                <c:pt idx="507">
                  <c:v>10.64</c:v>
                </c:pt>
                <c:pt idx="508">
                  <c:v>7.82666666666667</c:v>
                </c:pt>
                <c:pt idx="510">
                  <c:v>10.6428571428571</c:v>
                </c:pt>
                <c:pt idx="511">
                  <c:v>6.71333333333333</c:v>
                </c:pt>
                <c:pt idx="512">
                  <c:v>10.58</c:v>
                </c:pt>
                <c:pt idx="513">
                  <c:v>9.76666666666667</c:v>
                </c:pt>
                <c:pt idx="514">
                  <c:v>8.55454545454545</c:v>
                </c:pt>
                <c:pt idx="515">
                  <c:v>10.3769230769231</c:v>
                </c:pt>
                <c:pt idx="516">
                  <c:v>8.575</c:v>
                </c:pt>
                <c:pt idx="517">
                  <c:v>9.175</c:v>
                </c:pt>
                <c:pt idx="518">
                  <c:v>6.854545454545448</c:v>
                </c:pt>
                <c:pt idx="519">
                  <c:v>5.03636363636364</c:v>
                </c:pt>
                <c:pt idx="520">
                  <c:v>6.73333333333333</c:v>
                </c:pt>
                <c:pt idx="521">
                  <c:v>5.575</c:v>
                </c:pt>
                <c:pt idx="522">
                  <c:v>8.39</c:v>
                </c:pt>
                <c:pt idx="523">
                  <c:v>11.34</c:v>
                </c:pt>
                <c:pt idx="524">
                  <c:v>8.639999999999998</c:v>
                </c:pt>
                <c:pt idx="526">
                  <c:v>10.15</c:v>
                </c:pt>
                <c:pt idx="527">
                  <c:v>6.5</c:v>
                </c:pt>
                <c:pt idx="528">
                  <c:v>10.2666666666667</c:v>
                </c:pt>
                <c:pt idx="529">
                  <c:v>8.58</c:v>
                </c:pt>
                <c:pt idx="530">
                  <c:v>12.14703125</c:v>
                </c:pt>
                <c:pt idx="531">
                  <c:v>11.8345679012346</c:v>
                </c:pt>
                <c:pt idx="532">
                  <c:v>8.461983471074378</c:v>
                </c:pt>
                <c:pt idx="533">
                  <c:v>11.6434662998624</c:v>
                </c:pt>
                <c:pt idx="534">
                  <c:v>9.83991097922849</c:v>
                </c:pt>
                <c:pt idx="535">
                  <c:v>7.25</c:v>
                </c:pt>
                <c:pt idx="536">
                  <c:v>9.18337950138504</c:v>
                </c:pt>
                <c:pt idx="537">
                  <c:v>7.619944979367258</c:v>
                </c:pt>
                <c:pt idx="538">
                  <c:v>11.2962333333333</c:v>
                </c:pt>
                <c:pt idx="539">
                  <c:v>7.57233</c:v>
                </c:pt>
                <c:pt idx="540">
                  <c:v>9.26663</c:v>
                </c:pt>
                <c:pt idx="541">
                  <c:v>8.212309999999998</c:v>
                </c:pt>
                <c:pt idx="542">
                  <c:v>9.798184999999998</c:v>
                </c:pt>
                <c:pt idx="543">
                  <c:v>5.89032258064516</c:v>
                </c:pt>
                <c:pt idx="545">
                  <c:v>5.82333333333333</c:v>
                </c:pt>
                <c:pt idx="546">
                  <c:v>8.161904761904758</c:v>
                </c:pt>
                <c:pt idx="547">
                  <c:v>7.37692307692308</c:v>
                </c:pt>
                <c:pt idx="549">
                  <c:v>5.364705882352939</c:v>
                </c:pt>
                <c:pt idx="550">
                  <c:v>4.68709677419355</c:v>
                </c:pt>
                <c:pt idx="551">
                  <c:v>7.763074901445469</c:v>
                </c:pt>
                <c:pt idx="552">
                  <c:v>7.841634241245139</c:v>
                </c:pt>
                <c:pt idx="553">
                  <c:v>6.68575305291723</c:v>
                </c:pt>
                <c:pt idx="554">
                  <c:v>10.6216216216216</c:v>
                </c:pt>
                <c:pt idx="555">
                  <c:v>4.994565217391299</c:v>
                </c:pt>
                <c:pt idx="556">
                  <c:v>6.21380243572395</c:v>
                </c:pt>
                <c:pt idx="557">
                  <c:v>9.007235890014468</c:v>
                </c:pt>
                <c:pt idx="558">
                  <c:v>9.15333333333333</c:v>
                </c:pt>
                <c:pt idx="559">
                  <c:v>6.23076923076923</c:v>
                </c:pt>
                <c:pt idx="560">
                  <c:v>7.107142857142859</c:v>
                </c:pt>
                <c:pt idx="561">
                  <c:v>7.07</c:v>
                </c:pt>
                <c:pt idx="562">
                  <c:v>8.79666666666667</c:v>
                </c:pt>
                <c:pt idx="563">
                  <c:v>8.700000000000001</c:v>
                </c:pt>
                <c:pt idx="564">
                  <c:v>5.24347826086957</c:v>
                </c:pt>
                <c:pt idx="565">
                  <c:v>9.53767857142857</c:v>
                </c:pt>
                <c:pt idx="566">
                  <c:v>7.58592896174863</c:v>
                </c:pt>
                <c:pt idx="567">
                  <c:v>14.2446771378709</c:v>
                </c:pt>
                <c:pt idx="568">
                  <c:v>11.5790697674419</c:v>
                </c:pt>
                <c:pt idx="569">
                  <c:v>5.10277372262774</c:v>
                </c:pt>
                <c:pt idx="570">
                  <c:v>10.9369593709043</c:v>
                </c:pt>
                <c:pt idx="571">
                  <c:v>6.25826771653543</c:v>
                </c:pt>
                <c:pt idx="572">
                  <c:v>6.327519379844958</c:v>
                </c:pt>
                <c:pt idx="573">
                  <c:v>9.621778350515456</c:v>
                </c:pt>
                <c:pt idx="574">
                  <c:v>10.7553424657534</c:v>
                </c:pt>
                <c:pt idx="575">
                  <c:v>10.3860643185299</c:v>
                </c:pt>
                <c:pt idx="576">
                  <c:v>9.91486988847584</c:v>
                </c:pt>
                <c:pt idx="577">
                  <c:v>8.87748344370861</c:v>
                </c:pt>
                <c:pt idx="578">
                  <c:v>7.1663500678426</c:v>
                </c:pt>
                <c:pt idx="579">
                  <c:v>9.09666666666667</c:v>
                </c:pt>
                <c:pt idx="580">
                  <c:v>6.814285714285709</c:v>
                </c:pt>
                <c:pt idx="581">
                  <c:v>8.60645161290323</c:v>
                </c:pt>
                <c:pt idx="582">
                  <c:v>6.97333333333333</c:v>
                </c:pt>
                <c:pt idx="583">
                  <c:v>8.16363636363636</c:v>
                </c:pt>
                <c:pt idx="584">
                  <c:v>8.94444444444444</c:v>
                </c:pt>
                <c:pt idx="585">
                  <c:v>6.434375</c:v>
                </c:pt>
                <c:pt idx="586">
                  <c:v>8.55384615384615</c:v>
                </c:pt>
                <c:pt idx="587">
                  <c:v>6.48529411764706</c:v>
                </c:pt>
                <c:pt idx="588">
                  <c:v>8.58333333333333</c:v>
                </c:pt>
                <c:pt idx="589">
                  <c:v>6.89</c:v>
                </c:pt>
                <c:pt idx="590">
                  <c:v>5.35</c:v>
                </c:pt>
                <c:pt idx="591">
                  <c:v>10.4142857142857</c:v>
                </c:pt>
                <c:pt idx="592">
                  <c:v>5.97</c:v>
                </c:pt>
                <c:pt idx="593">
                  <c:v>6.09</c:v>
                </c:pt>
                <c:pt idx="594">
                  <c:v>8.162500000000003</c:v>
                </c:pt>
                <c:pt idx="595">
                  <c:v>14.1918844566713</c:v>
                </c:pt>
                <c:pt idx="596">
                  <c:v>10.5857923497268</c:v>
                </c:pt>
                <c:pt idx="597">
                  <c:v>8.71182795698925</c:v>
                </c:pt>
                <c:pt idx="598">
                  <c:v>12.3512786002692</c:v>
                </c:pt>
                <c:pt idx="599">
                  <c:v>9.3672972972973</c:v>
                </c:pt>
                <c:pt idx="600">
                  <c:v>10.0175675675676</c:v>
                </c:pt>
                <c:pt idx="601">
                  <c:v>11.8331967213115</c:v>
                </c:pt>
                <c:pt idx="602">
                  <c:v>10.2166666666667</c:v>
                </c:pt>
                <c:pt idx="603">
                  <c:v>9.12222222222222</c:v>
                </c:pt>
                <c:pt idx="604">
                  <c:v>11.3526727509778</c:v>
                </c:pt>
                <c:pt idx="605">
                  <c:v>11.7563706563707</c:v>
                </c:pt>
                <c:pt idx="606">
                  <c:v>9.31910256410256</c:v>
                </c:pt>
                <c:pt idx="607">
                  <c:v>9.38864229765013</c:v>
                </c:pt>
                <c:pt idx="608">
                  <c:v>10.3791666666667</c:v>
                </c:pt>
                <c:pt idx="609">
                  <c:v>8.31983914209115</c:v>
                </c:pt>
                <c:pt idx="610">
                  <c:v>12.3754813863928</c:v>
                </c:pt>
                <c:pt idx="611">
                  <c:v>11.9142461964039</c:v>
                </c:pt>
                <c:pt idx="612">
                  <c:v>13.8396927016645</c:v>
                </c:pt>
                <c:pt idx="613">
                  <c:v>11.508635097493</c:v>
                </c:pt>
                <c:pt idx="614">
                  <c:v>8.31969504447268</c:v>
                </c:pt>
                <c:pt idx="615">
                  <c:v>10.7162162162162</c:v>
                </c:pt>
                <c:pt idx="616">
                  <c:v>0.0</c:v>
                </c:pt>
                <c:pt idx="617">
                  <c:v>8.700000000000001</c:v>
                </c:pt>
                <c:pt idx="618">
                  <c:v>8.86538461538461</c:v>
                </c:pt>
                <c:pt idx="619">
                  <c:v>10.3225806451613</c:v>
                </c:pt>
                <c:pt idx="620">
                  <c:v>10.8258064516129</c:v>
                </c:pt>
                <c:pt idx="621">
                  <c:v>8.3375</c:v>
                </c:pt>
                <c:pt idx="622">
                  <c:v>9.45806451612903</c:v>
                </c:pt>
                <c:pt idx="623">
                  <c:v>9.53870967741936</c:v>
                </c:pt>
                <c:pt idx="624">
                  <c:v>7.72903225806452</c:v>
                </c:pt>
                <c:pt idx="625">
                  <c:v>10.6724137931034</c:v>
                </c:pt>
                <c:pt idx="626">
                  <c:v>8.33571428571429</c:v>
                </c:pt>
                <c:pt idx="627">
                  <c:v>10.41</c:v>
                </c:pt>
                <c:pt idx="628">
                  <c:v>7.96</c:v>
                </c:pt>
                <c:pt idx="629">
                  <c:v>13.58</c:v>
                </c:pt>
                <c:pt idx="630">
                  <c:v>8.16</c:v>
                </c:pt>
                <c:pt idx="631">
                  <c:v>10.8333333333333</c:v>
                </c:pt>
                <c:pt idx="632">
                  <c:v>9.07</c:v>
                </c:pt>
                <c:pt idx="633">
                  <c:v>8.07272727272727</c:v>
                </c:pt>
                <c:pt idx="634">
                  <c:v>9.4</c:v>
                </c:pt>
                <c:pt idx="635">
                  <c:v>7.962499999999999</c:v>
                </c:pt>
                <c:pt idx="636">
                  <c:v>8.05909090909091</c:v>
                </c:pt>
                <c:pt idx="637">
                  <c:v>6.54193548387097</c:v>
                </c:pt>
                <c:pt idx="638">
                  <c:v>9.57</c:v>
                </c:pt>
                <c:pt idx="639">
                  <c:v>7.08521428571429</c:v>
                </c:pt>
                <c:pt idx="640">
                  <c:v>7.32504</c:v>
                </c:pt>
                <c:pt idx="641">
                  <c:v>7.605636363636359</c:v>
                </c:pt>
                <c:pt idx="642">
                  <c:v>6.109124999999999</c:v>
                </c:pt>
                <c:pt idx="643">
                  <c:v>7.25242222222222</c:v>
                </c:pt>
                <c:pt idx="644">
                  <c:v>8.7319</c:v>
                </c:pt>
                <c:pt idx="645">
                  <c:v>9.35</c:v>
                </c:pt>
                <c:pt idx="646">
                  <c:v>8.030000000000001</c:v>
                </c:pt>
                <c:pt idx="647">
                  <c:v>9.66</c:v>
                </c:pt>
                <c:pt idx="648">
                  <c:v>9.48</c:v>
                </c:pt>
                <c:pt idx="649">
                  <c:v>9.88888888888889</c:v>
                </c:pt>
                <c:pt idx="650">
                  <c:v>7.57142857142857</c:v>
                </c:pt>
                <c:pt idx="651">
                  <c:v>6.38</c:v>
                </c:pt>
                <c:pt idx="652">
                  <c:v>11.2857142857143</c:v>
                </c:pt>
                <c:pt idx="653">
                  <c:v>6.619999999999999</c:v>
                </c:pt>
                <c:pt idx="654">
                  <c:v>8.01818181818182</c:v>
                </c:pt>
                <c:pt idx="655">
                  <c:v>7.42</c:v>
                </c:pt>
                <c:pt idx="656">
                  <c:v>12.3</c:v>
                </c:pt>
                <c:pt idx="657">
                  <c:v>10.2764705882353</c:v>
                </c:pt>
                <c:pt idx="658">
                  <c:v>14.0455006337136</c:v>
                </c:pt>
                <c:pt idx="659">
                  <c:v>11.9335085413929</c:v>
                </c:pt>
                <c:pt idx="660">
                  <c:v>15.1641221374046</c:v>
                </c:pt>
                <c:pt idx="661">
                  <c:v>14.932970027248</c:v>
                </c:pt>
                <c:pt idx="662">
                  <c:v>13.3723076923077</c:v>
                </c:pt>
                <c:pt idx="663">
                  <c:v>12.3938239159001</c:v>
                </c:pt>
                <c:pt idx="664">
                  <c:v>11.985622593068</c:v>
                </c:pt>
                <c:pt idx="665">
                  <c:v>16.0076822916667</c:v>
                </c:pt>
                <c:pt idx="666">
                  <c:v>12.4798128342246</c:v>
                </c:pt>
                <c:pt idx="667">
                  <c:v>7.57597402597403</c:v>
                </c:pt>
                <c:pt idx="668">
                  <c:v>15.5336870026525</c:v>
                </c:pt>
                <c:pt idx="669">
                  <c:v>11.992</c:v>
                </c:pt>
                <c:pt idx="670">
                  <c:v>11.7361757105943</c:v>
                </c:pt>
                <c:pt idx="671">
                  <c:v>13.3728682170543</c:v>
                </c:pt>
                <c:pt idx="672">
                  <c:v>7.8</c:v>
                </c:pt>
                <c:pt idx="673">
                  <c:v>7.84166666666667</c:v>
                </c:pt>
                <c:pt idx="674">
                  <c:v>9.30344827586207</c:v>
                </c:pt>
                <c:pt idx="675">
                  <c:v>7.64516129032258</c:v>
                </c:pt>
                <c:pt idx="676">
                  <c:v>13.8969455511288</c:v>
                </c:pt>
                <c:pt idx="677">
                  <c:v>12.7155737704918</c:v>
                </c:pt>
                <c:pt idx="678">
                  <c:v>12.0006493506494</c:v>
                </c:pt>
                <c:pt idx="679">
                  <c:v>11.8083557951482</c:v>
                </c:pt>
                <c:pt idx="680">
                  <c:v>11.2776178010471</c:v>
                </c:pt>
                <c:pt idx="681">
                  <c:v>15.628437917223</c:v>
                </c:pt>
                <c:pt idx="682">
                  <c:v>10.8475130890052</c:v>
                </c:pt>
                <c:pt idx="683">
                  <c:v>9.00389261744967</c:v>
                </c:pt>
                <c:pt idx="684">
                  <c:v>13.4341623036649</c:v>
                </c:pt>
                <c:pt idx="685">
                  <c:v>10.3122666666667</c:v>
                </c:pt>
                <c:pt idx="686">
                  <c:v>10.8892572944297</c:v>
                </c:pt>
                <c:pt idx="687">
                  <c:v>12.8326693227092</c:v>
                </c:pt>
                <c:pt idx="688">
                  <c:v>9.36898016997167</c:v>
                </c:pt>
                <c:pt idx="689">
                  <c:v>9.10215053763441</c:v>
                </c:pt>
                <c:pt idx="690">
                  <c:v>8.95989159891599</c:v>
                </c:pt>
                <c:pt idx="691">
                  <c:v>0.0</c:v>
                </c:pt>
                <c:pt idx="692">
                  <c:v>6.67328671328671</c:v>
                </c:pt>
                <c:pt idx="693">
                  <c:v>8.563623789764868</c:v>
                </c:pt>
                <c:pt idx="694">
                  <c:v>9.71753424657534</c:v>
                </c:pt>
                <c:pt idx="695">
                  <c:v>14.0</c:v>
                </c:pt>
                <c:pt idx="696">
                  <c:v>10.5</c:v>
                </c:pt>
                <c:pt idx="697">
                  <c:v>9.94545454545455</c:v>
                </c:pt>
                <c:pt idx="698">
                  <c:v>10.92</c:v>
                </c:pt>
                <c:pt idx="699">
                  <c:v>10.35</c:v>
                </c:pt>
                <c:pt idx="700">
                  <c:v>9.55</c:v>
                </c:pt>
                <c:pt idx="701">
                  <c:v>8.92222222222222</c:v>
                </c:pt>
                <c:pt idx="702">
                  <c:v>5.97</c:v>
                </c:pt>
                <c:pt idx="703">
                  <c:v>6.38</c:v>
                </c:pt>
                <c:pt idx="704">
                  <c:v>5.90909090909091</c:v>
                </c:pt>
                <c:pt idx="705">
                  <c:v>15.0</c:v>
                </c:pt>
                <c:pt idx="706">
                  <c:v>10.89</c:v>
                </c:pt>
                <c:pt idx="707">
                  <c:v>10.03</c:v>
                </c:pt>
                <c:pt idx="708">
                  <c:v>9.98</c:v>
                </c:pt>
                <c:pt idx="709">
                  <c:v>7.94545454545455</c:v>
                </c:pt>
                <c:pt idx="710">
                  <c:v>11.2133333333333</c:v>
                </c:pt>
                <c:pt idx="711">
                  <c:v>7.59333333333333</c:v>
                </c:pt>
                <c:pt idx="712">
                  <c:v>7.95833333333333</c:v>
                </c:pt>
                <c:pt idx="713">
                  <c:v>8.3</c:v>
                </c:pt>
                <c:pt idx="714">
                  <c:v>6.97272727272727</c:v>
                </c:pt>
                <c:pt idx="715">
                  <c:v>6.63846153846154</c:v>
                </c:pt>
                <c:pt idx="716">
                  <c:v>7.0</c:v>
                </c:pt>
                <c:pt idx="717">
                  <c:v>7.68333333333333</c:v>
                </c:pt>
                <c:pt idx="718">
                  <c:v>5.761538461538459</c:v>
                </c:pt>
                <c:pt idx="719">
                  <c:v>6.80769230769231</c:v>
                </c:pt>
                <c:pt idx="720">
                  <c:v>7.43846153846154</c:v>
                </c:pt>
                <c:pt idx="721">
                  <c:v>12.86</c:v>
                </c:pt>
                <c:pt idx="722">
                  <c:v>11.8</c:v>
                </c:pt>
                <c:pt idx="723">
                  <c:v>9.91</c:v>
                </c:pt>
                <c:pt idx="724">
                  <c:v>15.3</c:v>
                </c:pt>
                <c:pt idx="725">
                  <c:v>11.55</c:v>
                </c:pt>
                <c:pt idx="726">
                  <c:v>0.0</c:v>
                </c:pt>
                <c:pt idx="727">
                  <c:v>10.19</c:v>
                </c:pt>
                <c:pt idx="728">
                  <c:v>12.1</c:v>
                </c:pt>
                <c:pt idx="729">
                  <c:v>10.43</c:v>
                </c:pt>
                <c:pt idx="730">
                  <c:v>8.57701612903226</c:v>
                </c:pt>
                <c:pt idx="731">
                  <c:v>8.974114441416889</c:v>
                </c:pt>
                <c:pt idx="732">
                  <c:v>9.55283783783784</c:v>
                </c:pt>
                <c:pt idx="733">
                  <c:v>9.928840970350398</c:v>
                </c:pt>
                <c:pt idx="734">
                  <c:v>8.45809523809524</c:v>
                </c:pt>
                <c:pt idx="735">
                  <c:v>11.3666666666667</c:v>
                </c:pt>
                <c:pt idx="736">
                  <c:v>7.83</c:v>
                </c:pt>
                <c:pt idx="737">
                  <c:v>10.39</c:v>
                </c:pt>
                <c:pt idx="738">
                  <c:v>7.655555555555558</c:v>
                </c:pt>
                <c:pt idx="739">
                  <c:v>10.6777777777778</c:v>
                </c:pt>
                <c:pt idx="740">
                  <c:v>9.93</c:v>
                </c:pt>
                <c:pt idx="741">
                  <c:v>6.20909090909091</c:v>
                </c:pt>
                <c:pt idx="742">
                  <c:v>6.98</c:v>
                </c:pt>
                <c:pt idx="743">
                  <c:v>9.023395721925128</c:v>
                </c:pt>
                <c:pt idx="744">
                  <c:v>10.1246338215712</c:v>
                </c:pt>
                <c:pt idx="745">
                  <c:v>9.298273572377157</c:v>
                </c:pt>
                <c:pt idx="746">
                  <c:v>7.677911646586348</c:v>
                </c:pt>
                <c:pt idx="747">
                  <c:v>10.9635876840696</c:v>
                </c:pt>
                <c:pt idx="748">
                  <c:v>7.47021276595745</c:v>
                </c:pt>
                <c:pt idx="749">
                  <c:v>7.59677419354839</c:v>
                </c:pt>
                <c:pt idx="750">
                  <c:v>9.30639147802929</c:v>
                </c:pt>
                <c:pt idx="751">
                  <c:v>12.5952888888889</c:v>
                </c:pt>
                <c:pt idx="752">
                  <c:v>9.683940000000001</c:v>
                </c:pt>
                <c:pt idx="753">
                  <c:v>9.597969999999998</c:v>
                </c:pt>
                <c:pt idx="754">
                  <c:v>0.0</c:v>
                </c:pt>
                <c:pt idx="755">
                  <c:v>0.0</c:v>
                </c:pt>
                <c:pt idx="756">
                  <c:v>11.9801166666667</c:v>
                </c:pt>
                <c:pt idx="757">
                  <c:v>13.45</c:v>
                </c:pt>
                <c:pt idx="758">
                  <c:v>9.76315789473684</c:v>
                </c:pt>
                <c:pt idx="759">
                  <c:v>10.0681818181818</c:v>
                </c:pt>
                <c:pt idx="760">
                  <c:v>9.16315789473684</c:v>
                </c:pt>
                <c:pt idx="761">
                  <c:v>11.4666666666667</c:v>
                </c:pt>
                <c:pt idx="762">
                  <c:v>9.48571428571429</c:v>
                </c:pt>
                <c:pt idx="763">
                  <c:v>10.4285714285714</c:v>
                </c:pt>
                <c:pt idx="764">
                  <c:v>7.2</c:v>
                </c:pt>
                <c:pt idx="765">
                  <c:v>8.4</c:v>
                </c:pt>
                <c:pt idx="766">
                  <c:v>7.6</c:v>
                </c:pt>
                <c:pt idx="767">
                  <c:v>7.20833333333333</c:v>
                </c:pt>
                <c:pt idx="768">
                  <c:v>6.74615384615385</c:v>
                </c:pt>
                <c:pt idx="769">
                  <c:v>6.27</c:v>
                </c:pt>
                <c:pt idx="770">
                  <c:v>6.60769230769231</c:v>
                </c:pt>
                <c:pt idx="771">
                  <c:v>6.26923076923077</c:v>
                </c:pt>
                <c:pt idx="772">
                  <c:v>6.649999999999999</c:v>
                </c:pt>
                <c:pt idx="773">
                  <c:v>8.037500000000001</c:v>
                </c:pt>
                <c:pt idx="774">
                  <c:v>6.64</c:v>
                </c:pt>
                <c:pt idx="775">
                  <c:v>9.98333333333333</c:v>
                </c:pt>
                <c:pt idx="776">
                  <c:v>8.14444444444444</c:v>
                </c:pt>
                <c:pt idx="777">
                  <c:v>9.42</c:v>
                </c:pt>
                <c:pt idx="778">
                  <c:v>10.01</c:v>
                </c:pt>
                <c:pt idx="779">
                  <c:v>11.475</c:v>
                </c:pt>
                <c:pt idx="780">
                  <c:v>10.4452544704264</c:v>
                </c:pt>
                <c:pt idx="781">
                  <c:v>8.498238482384817</c:v>
                </c:pt>
                <c:pt idx="782">
                  <c:v>8.82142857142857</c:v>
                </c:pt>
                <c:pt idx="783">
                  <c:v>12.7670731707317</c:v>
                </c:pt>
                <c:pt idx="784">
                  <c:v>10.3757532281205</c:v>
                </c:pt>
                <c:pt idx="785">
                  <c:v>8.62210095497954</c:v>
                </c:pt>
                <c:pt idx="786">
                  <c:v>9.92302259887006</c:v>
                </c:pt>
                <c:pt idx="787">
                  <c:v>8.510123119015048</c:v>
                </c:pt>
                <c:pt idx="788">
                  <c:v>8.64303621169916</c:v>
                </c:pt>
                <c:pt idx="789">
                  <c:v>11.1236187845304</c:v>
                </c:pt>
                <c:pt idx="790">
                  <c:v>11.0363391655451</c:v>
                </c:pt>
                <c:pt idx="791">
                  <c:v>12.7405405405405</c:v>
                </c:pt>
                <c:pt idx="792">
                  <c:v>9.73859649122807</c:v>
                </c:pt>
                <c:pt idx="793">
                  <c:v>10.942027027027</c:v>
                </c:pt>
                <c:pt idx="794">
                  <c:v>9.838326585695007</c:v>
                </c:pt>
                <c:pt idx="795">
                  <c:v>0.0</c:v>
                </c:pt>
                <c:pt idx="796">
                  <c:v>8.344474761255118</c:v>
                </c:pt>
                <c:pt idx="797">
                  <c:v>4.90894941634241</c:v>
                </c:pt>
                <c:pt idx="798">
                  <c:v>11.4198675496689</c:v>
                </c:pt>
                <c:pt idx="799">
                  <c:v>10.0502762430939</c:v>
                </c:pt>
                <c:pt idx="800">
                  <c:v>12.5812623274162</c:v>
                </c:pt>
                <c:pt idx="801">
                  <c:v>15.0833333333333</c:v>
                </c:pt>
                <c:pt idx="802">
                  <c:v>13.8138586956522</c:v>
                </c:pt>
                <c:pt idx="803">
                  <c:v>8.789571694599628</c:v>
                </c:pt>
                <c:pt idx="804">
                  <c:v>10.9520110957004</c:v>
                </c:pt>
                <c:pt idx="805">
                  <c:v>11.7710242587601</c:v>
                </c:pt>
                <c:pt idx="806">
                  <c:v>10.9791891891892</c:v>
                </c:pt>
                <c:pt idx="807">
                  <c:v>8.947625508819538</c:v>
                </c:pt>
                <c:pt idx="808">
                  <c:v>6.119515477792729</c:v>
                </c:pt>
                <c:pt idx="809">
                  <c:v>6.42156334231806</c:v>
                </c:pt>
                <c:pt idx="810">
                  <c:v>4.7911051212938</c:v>
                </c:pt>
                <c:pt idx="811">
                  <c:v>7.37013513513514</c:v>
                </c:pt>
                <c:pt idx="812">
                  <c:v>7.46535859269283</c:v>
                </c:pt>
                <c:pt idx="813">
                  <c:v>14.9266666666667</c:v>
                </c:pt>
                <c:pt idx="814">
                  <c:v>11.1542857142857</c:v>
                </c:pt>
                <c:pt idx="815">
                  <c:v>12.3484848484848</c:v>
                </c:pt>
                <c:pt idx="816">
                  <c:v>8.778571428571427</c:v>
                </c:pt>
                <c:pt idx="817">
                  <c:v>13.3277777777778</c:v>
                </c:pt>
                <c:pt idx="818">
                  <c:v>9.37777777777778</c:v>
                </c:pt>
                <c:pt idx="819">
                  <c:v>9.03478260869565</c:v>
                </c:pt>
                <c:pt idx="820">
                  <c:v>9.061538461538458</c:v>
                </c:pt>
                <c:pt idx="821">
                  <c:v>10.8933333333333</c:v>
                </c:pt>
                <c:pt idx="822">
                  <c:v>8.30588235294118</c:v>
                </c:pt>
                <c:pt idx="823">
                  <c:v>8.403571428571428</c:v>
                </c:pt>
                <c:pt idx="824">
                  <c:v>6.74375</c:v>
                </c:pt>
                <c:pt idx="825">
                  <c:v>8.64444444444444</c:v>
                </c:pt>
                <c:pt idx="826">
                  <c:v>4.65666666666667</c:v>
                </c:pt>
                <c:pt idx="827">
                  <c:v>7.090625</c:v>
                </c:pt>
                <c:pt idx="828">
                  <c:v>10.8212121212121</c:v>
                </c:pt>
                <c:pt idx="829">
                  <c:v>18.85</c:v>
                </c:pt>
                <c:pt idx="830">
                  <c:v>10.3258064516129</c:v>
                </c:pt>
                <c:pt idx="831">
                  <c:v>11.2035714285714</c:v>
                </c:pt>
                <c:pt idx="832">
                  <c:v>7.79565217391304</c:v>
                </c:pt>
                <c:pt idx="833">
                  <c:v>18.2610608020699</c:v>
                </c:pt>
                <c:pt idx="834">
                  <c:v>16.1681901279707</c:v>
                </c:pt>
                <c:pt idx="835">
                  <c:v>10.4009671179884</c:v>
                </c:pt>
                <c:pt idx="836">
                  <c:v>10.5584</c:v>
                </c:pt>
                <c:pt idx="837">
                  <c:v>11.9602331606218</c:v>
                </c:pt>
                <c:pt idx="838">
                  <c:v>10.1926441351889</c:v>
                </c:pt>
                <c:pt idx="839">
                  <c:v>8.3577519379845</c:v>
                </c:pt>
                <c:pt idx="840">
                  <c:v>6.66222509702458</c:v>
                </c:pt>
                <c:pt idx="841">
                  <c:v>8.193333333333328</c:v>
                </c:pt>
                <c:pt idx="842">
                  <c:v>4.13472972972973</c:v>
                </c:pt>
                <c:pt idx="843">
                  <c:v>3.1205298013245</c:v>
                </c:pt>
                <c:pt idx="844">
                  <c:v>8.892</c:v>
                </c:pt>
                <c:pt idx="845">
                  <c:v>7.47557354925776</c:v>
                </c:pt>
                <c:pt idx="846">
                  <c:v>8.77258953168044</c:v>
                </c:pt>
                <c:pt idx="847">
                  <c:v>7.424929971988799</c:v>
                </c:pt>
                <c:pt idx="848">
                  <c:v>8.15590230664858</c:v>
                </c:pt>
                <c:pt idx="849">
                  <c:v>4.90619946091644</c:v>
                </c:pt>
                <c:pt idx="850">
                  <c:v>8.83581871345029</c:v>
                </c:pt>
                <c:pt idx="851">
                  <c:v>8.3811320754717</c:v>
                </c:pt>
                <c:pt idx="852">
                  <c:v>7.76666666666667</c:v>
                </c:pt>
                <c:pt idx="853">
                  <c:v>8.70666666666667</c:v>
                </c:pt>
                <c:pt idx="854">
                  <c:v>0.0</c:v>
                </c:pt>
                <c:pt idx="855">
                  <c:v>8.50952380952381</c:v>
                </c:pt>
                <c:pt idx="856">
                  <c:v>5.34838709677419</c:v>
                </c:pt>
                <c:pt idx="857">
                  <c:v>7.954838709677419</c:v>
                </c:pt>
                <c:pt idx="858">
                  <c:v>12.3230769230769</c:v>
                </c:pt>
                <c:pt idx="859">
                  <c:v>23.0506241331484</c:v>
                </c:pt>
                <c:pt idx="860">
                  <c:v>11.1221487603306</c:v>
                </c:pt>
                <c:pt idx="861">
                  <c:v>12.5118741058655</c:v>
                </c:pt>
                <c:pt idx="862">
                  <c:v>11.3181034482759</c:v>
                </c:pt>
                <c:pt idx="863">
                  <c:v>16.9016620498615</c:v>
                </c:pt>
                <c:pt idx="864">
                  <c:v>14.6542151162791</c:v>
                </c:pt>
                <c:pt idx="865">
                  <c:v>14.4144787644788</c:v>
                </c:pt>
                <c:pt idx="866">
                  <c:v>12.1386363636364</c:v>
                </c:pt>
                <c:pt idx="867">
                  <c:v>13.5849206349206</c:v>
                </c:pt>
                <c:pt idx="868">
                  <c:v>14.0583596214511</c:v>
                </c:pt>
                <c:pt idx="869">
                  <c:v>12.1258278145695</c:v>
                </c:pt>
                <c:pt idx="870">
                  <c:v>10.8535192563081</c:v>
                </c:pt>
                <c:pt idx="871">
                  <c:v>11.1602409638554</c:v>
                </c:pt>
                <c:pt idx="872">
                  <c:v>8.277748344370856</c:v>
                </c:pt>
                <c:pt idx="873">
                  <c:v>12.1448840381992</c:v>
                </c:pt>
                <c:pt idx="874">
                  <c:v>12.7422103861518</c:v>
                </c:pt>
                <c:pt idx="875">
                  <c:v>22.73</c:v>
                </c:pt>
                <c:pt idx="876">
                  <c:v>12.0483870967742</c:v>
                </c:pt>
                <c:pt idx="877">
                  <c:v>13.7266666666667</c:v>
                </c:pt>
                <c:pt idx="878">
                  <c:v>10.0709677419355</c:v>
                </c:pt>
                <c:pt idx="879">
                  <c:v>16.8064516129032</c:v>
                </c:pt>
                <c:pt idx="880">
                  <c:v>13.6863636363636</c:v>
                </c:pt>
                <c:pt idx="881">
                  <c:v>12.0202462380301</c:v>
                </c:pt>
                <c:pt idx="882">
                  <c:v>11.7762362637363</c:v>
                </c:pt>
                <c:pt idx="883">
                  <c:v>9.83454790823212</c:v>
                </c:pt>
                <c:pt idx="884">
                  <c:v>11.2294836956522</c:v>
                </c:pt>
                <c:pt idx="885">
                  <c:v>11.2833558863329</c:v>
                </c:pt>
                <c:pt idx="887">
                  <c:v>7.60041379310345</c:v>
                </c:pt>
                <c:pt idx="888">
                  <c:v>10.9663967611336</c:v>
                </c:pt>
                <c:pt idx="889">
                  <c:v>11.2535859269283</c:v>
                </c:pt>
                <c:pt idx="890">
                  <c:v>14.615625</c:v>
                </c:pt>
                <c:pt idx="891">
                  <c:v>11.3861111111111</c:v>
                </c:pt>
                <c:pt idx="892">
                  <c:v>12.0861111111111</c:v>
                </c:pt>
                <c:pt idx="893">
                  <c:v>13.8602631578947</c:v>
                </c:pt>
                <c:pt idx="894">
                  <c:v>18.8029972752044</c:v>
                </c:pt>
                <c:pt idx="895">
                  <c:v>15.892030848329</c:v>
                </c:pt>
                <c:pt idx="896">
                  <c:v>12.3605781865966</c:v>
                </c:pt>
                <c:pt idx="897">
                  <c:v>10.7005174644243</c:v>
                </c:pt>
                <c:pt idx="898">
                  <c:v>11.8767532467532</c:v>
                </c:pt>
                <c:pt idx="899">
                  <c:v>11.9677377892031</c:v>
                </c:pt>
                <c:pt idx="900">
                  <c:v>10.3706647398844</c:v>
                </c:pt>
                <c:pt idx="901">
                  <c:v>9.93664122137405</c:v>
                </c:pt>
                <c:pt idx="902">
                  <c:v>11.0747638326586</c:v>
                </c:pt>
                <c:pt idx="903">
                  <c:v>9.621967654986518</c:v>
                </c:pt>
                <c:pt idx="904">
                  <c:v>15.6849389416554</c:v>
                </c:pt>
                <c:pt idx="905">
                  <c:v>15.1015845070423</c:v>
                </c:pt>
                <c:pt idx="906">
                  <c:v>11.5970670391061</c:v>
                </c:pt>
                <c:pt idx="907">
                  <c:v>11.1738836265223</c:v>
                </c:pt>
                <c:pt idx="908">
                  <c:v>11.3761838440111</c:v>
                </c:pt>
                <c:pt idx="909">
                  <c:v>10.7943899018233</c:v>
                </c:pt>
                <c:pt idx="910">
                  <c:v>11.9206284153005</c:v>
                </c:pt>
                <c:pt idx="911">
                  <c:v>9.402162162162158</c:v>
                </c:pt>
                <c:pt idx="912">
                  <c:v>9.810383386581468</c:v>
                </c:pt>
                <c:pt idx="913">
                  <c:v>10.6692456479691</c:v>
                </c:pt>
                <c:pt idx="914">
                  <c:v>9.45714285714286</c:v>
                </c:pt>
                <c:pt idx="915">
                  <c:v>10.148849797023</c:v>
                </c:pt>
                <c:pt idx="916">
                  <c:v>15.17</c:v>
                </c:pt>
                <c:pt idx="917">
                  <c:v>11.59</c:v>
                </c:pt>
                <c:pt idx="918">
                  <c:v>12.2853658536585</c:v>
                </c:pt>
                <c:pt idx="919">
                  <c:v>10.5896551724138</c:v>
                </c:pt>
                <c:pt idx="920">
                  <c:v>10.4939643347051</c:v>
                </c:pt>
                <c:pt idx="921">
                  <c:v>13.6170731707317</c:v>
                </c:pt>
                <c:pt idx="922">
                  <c:v>12.335</c:v>
                </c:pt>
                <c:pt idx="923">
                  <c:v>10.3714285714286</c:v>
                </c:pt>
                <c:pt idx="924">
                  <c:v>10.235</c:v>
                </c:pt>
                <c:pt idx="925">
                  <c:v>9.447500000000001</c:v>
                </c:pt>
                <c:pt idx="926">
                  <c:v>8.007317073170729</c:v>
                </c:pt>
                <c:pt idx="927">
                  <c:v>8.041860465116276</c:v>
                </c:pt>
                <c:pt idx="928">
                  <c:v>6.58222222222222</c:v>
                </c:pt>
                <c:pt idx="929">
                  <c:v>8.47027027027027</c:v>
                </c:pt>
                <c:pt idx="930">
                  <c:v>6.03333333333333</c:v>
                </c:pt>
                <c:pt idx="931">
                  <c:v>9.843223965763197</c:v>
                </c:pt>
                <c:pt idx="932">
                  <c:v>9.16771653543307</c:v>
                </c:pt>
                <c:pt idx="933">
                  <c:v>13.9687237026648</c:v>
                </c:pt>
                <c:pt idx="934">
                  <c:v>16.01996996997</c:v>
                </c:pt>
                <c:pt idx="935">
                  <c:v>11.3269387755102</c:v>
                </c:pt>
                <c:pt idx="936">
                  <c:v>10.9308423913043</c:v>
                </c:pt>
                <c:pt idx="937">
                  <c:v>13.4572199730094</c:v>
                </c:pt>
                <c:pt idx="938">
                  <c:v>11.1346994535519</c:v>
                </c:pt>
                <c:pt idx="939">
                  <c:v>12.3650067294751</c:v>
                </c:pt>
                <c:pt idx="940">
                  <c:v>9.071117166212526</c:v>
                </c:pt>
                <c:pt idx="941">
                  <c:v>9.39688768606225</c:v>
                </c:pt>
                <c:pt idx="942">
                  <c:v>7.684815321477428</c:v>
                </c:pt>
                <c:pt idx="943">
                  <c:v>11.6611413043478</c:v>
                </c:pt>
                <c:pt idx="944">
                  <c:v>10.8280575539568</c:v>
                </c:pt>
                <c:pt idx="945">
                  <c:v>13.8593128390597</c:v>
                </c:pt>
                <c:pt idx="946">
                  <c:v>13.6064784053156</c:v>
                </c:pt>
                <c:pt idx="947">
                  <c:v>11.7077625570776</c:v>
                </c:pt>
                <c:pt idx="948">
                  <c:v>10.0401055408971</c:v>
                </c:pt>
                <c:pt idx="949">
                  <c:v>14.2916666666667</c:v>
                </c:pt>
                <c:pt idx="950">
                  <c:v>8.21283018867924</c:v>
                </c:pt>
                <c:pt idx="951">
                  <c:v>8.4479809976247</c:v>
                </c:pt>
                <c:pt idx="952">
                  <c:v>11.5394894894895</c:v>
                </c:pt>
                <c:pt idx="953">
                  <c:v>10.7526315789474</c:v>
                </c:pt>
                <c:pt idx="954">
                  <c:v>8.83529411764706</c:v>
                </c:pt>
                <c:pt idx="955">
                  <c:v>9.147368421052624</c:v>
                </c:pt>
                <c:pt idx="956">
                  <c:v>7.252941176470589</c:v>
                </c:pt>
                <c:pt idx="957">
                  <c:v>7.94117647058824</c:v>
                </c:pt>
                <c:pt idx="958">
                  <c:v>8.678571428571427</c:v>
                </c:pt>
                <c:pt idx="959">
                  <c:v>6.4875</c:v>
                </c:pt>
                <c:pt idx="960">
                  <c:v>6.35</c:v>
                </c:pt>
                <c:pt idx="961">
                  <c:v>6.224999999999999</c:v>
                </c:pt>
                <c:pt idx="962">
                  <c:v>12.05625</c:v>
                </c:pt>
                <c:pt idx="963">
                  <c:v>14.8276595744681</c:v>
                </c:pt>
                <c:pt idx="964">
                  <c:v>7.80232240437158</c:v>
                </c:pt>
                <c:pt idx="965">
                  <c:v>11.5059474412172</c:v>
                </c:pt>
                <c:pt idx="966">
                  <c:v>9.17490039840637</c:v>
                </c:pt>
                <c:pt idx="967">
                  <c:v>6.53856749311295</c:v>
                </c:pt>
                <c:pt idx="968">
                  <c:v>10.612027972028</c:v>
                </c:pt>
                <c:pt idx="969">
                  <c:v>18.5</c:v>
                </c:pt>
                <c:pt idx="970">
                  <c:v>12.78</c:v>
                </c:pt>
                <c:pt idx="971">
                  <c:v>13.325</c:v>
                </c:pt>
                <c:pt idx="972">
                  <c:v>9.466150442477879</c:v>
                </c:pt>
                <c:pt idx="973">
                  <c:v>14.5710755813953</c:v>
                </c:pt>
                <c:pt idx="974">
                  <c:v>15.7859701492537</c:v>
                </c:pt>
                <c:pt idx="975">
                  <c:v>18.23040935672509</c:v>
                </c:pt>
                <c:pt idx="976">
                  <c:v>11.8650472334683</c:v>
                </c:pt>
                <c:pt idx="977">
                  <c:v>13.7277777777778</c:v>
                </c:pt>
                <c:pt idx="978">
                  <c:v>9.950621669627</c:v>
                </c:pt>
                <c:pt idx="979">
                  <c:v>12.4325916230366</c:v>
                </c:pt>
                <c:pt idx="980">
                  <c:v>12.802743484225</c:v>
                </c:pt>
                <c:pt idx="981">
                  <c:v>9.31666666666667</c:v>
                </c:pt>
                <c:pt idx="982">
                  <c:v>4.5918956043956</c:v>
                </c:pt>
                <c:pt idx="983">
                  <c:v>11.7812581913499</c:v>
                </c:pt>
                <c:pt idx="984">
                  <c:v>12.0362903225806</c:v>
                </c:pt>
                <c:pt idx="985">
                  <c:v>15.1313453536755</c:v>
                </c:pt>
                <c:pt idx="986">
                  <c:v>14.174262295082</c:v>
                </c:pt>
                <c:pt idx="987">
                  <c:v>12.5312154696133</c:v>
                </c:pt>
                <c:pt idx="988">
                  <c:v>10.7011428571429</c:v>
                </c:pt>
                <c:pt idx="989">
                  <c:v>13.8415989159892</c:v>
                </c:pt>
                <c:pt idx="990">
                  <c:v>10.3122972972973</c:v>
                </c:pt>
                <c:pt idx="991">
                  <c:v>12.3358024691358</c:v>
                </c:pt>
                <c:pt idx="992">
                  <c:v>13.0914772727273</c:v>
                </c:pt>
                <c:pt idx="993">
                  <c:v>10.6864569083447</c:v>
                </c:pt>
                <c:pt idx="994">
                  <c:v>12.0555555555556</c:v>
                </c:pt>
                <c:pt idx="995">
                  <c:v>9.33333333333333</c:v>
                </c:pt>
                <c:pt idx="996">
                  <c:v>9.07272727272727</c:v>
                </c:pt>
                <c:pt idx="997">
                  <c:v>7.43</c:v>
                </c:pt>
                <c:pt idx="998">
                  <c:v>10.25</c:v>
                </c:pt>
                <c:pt idx="999">
                  <c:v>8.611111111111107</c:v>
                </c:pt>
                <c:pt idx="1000">
                  <c:v>8.370000000000002</c:v>
                </c:pt>
                <c:pt idx="1001">
                  <c:v>7.54</c:v>
                </c:pt>
                <c:pt idx="1002">
                  <c:v>14.28</c:v>
                </c:pt>
                <c:pt idx="1003">
                  <c:v>10.52</c:v>
                </c:pt>
                <c:pt idx="1004">
                  <c:v>10.3545454545455</c:v>
                </c:pt>
                <c:pt idx="1005">
                  <c:v>8.85</c:v>
                </c:pt>
                <c:pt idx="1006">
                  <c:v>13.0846153846154</c:v>
                </c:pt>
                <c:pt idx="1007">
                  <c:v>12.7555555555556</c:v>
                </c:pt>
                <c:pt idx="1008">
                  <c:v>9.870000000000002</c:v>
                </c:pt>
                <c:pt idx="1009">
                  <c:v>8.239999999999998</c:v>
                </c:pt>
                <c:pt idx="1010">
                  <c:v>12.625641025641</c:v>
                </c:pt>
                <c:pt idx="1011">
                  <c:v>9.76205962059621</c:v>
                </c:pt>
                <c:pt idx="1012">
                  <c:v>10.4303234501348</c:v>
                </c:pt>
                <c:pt idx="1013">
                  <c:v>9.016257668711658</c:v>
                </c:pt>
                <c:pt idx="1014">
                  <c:v>10.5</c:v>
                </c:pt>
                <c:pt idx="1015">
                  <c:v>9.249729729729728</c:v>
                </c:pt>
                <c:pt idx="1016">
                  <c:v>9.470108695652168</c:v>
                </c:pt>
                <c:pt idx="1017">
                  <c:v>9.767615176151757</c:v>
                </c:pt>
                <c:pt idx="1018">
                  <c:v>10.5708843537415</c:v>
                </c:pt>
                <c:pt idx="1019">
                  <c:v>8.884815321477427</c:v>
                </c:pt>
                <c:pt idx="1020">
                  <c:v>12.6129380053908</c:v>
                </c:pt>
                <c:pt idx="1021">
                  <c:v>8.84258760107817</c:v>
                </c:pt>
                <c:pt idx="1022">
                  <c:v>7.47118402282454</c:v>
                </c:pt>
                <c:pt idx="1023">
                  <c:v>10.6228687415426</c:v>
                </c:pt>
                <c:pt idx="1024">
                  <c:v>10.5923076923077</c:v>
                </c:pt>
                <c:pt idx="1025">
                  <c:v>9.03636363636364</c:v>
                </c:pt>
                <c:pt idx="1026">
                  <c:v>8.275</c:v>
                </c:pt>
                <c:pt idx="1027">
                  <c:v>8.65</c:v>
                </c:pt>
                <c:pt idx="1028">
                  <c:v>10.3285714285714</c:v>
                </c:pt>
                <c:pt idx="1029">
                  <c:v>13.0396408839779</c:v>
                </c:pt>
                <c:pt idx="1030">
                  <c:v>8.85712401055409</c:v>
                </c:pt>
                <c:pt idx="1031">
                  <c:v>9.65211459754434</c:v>
                </c:pt>
                <c:pt idx="1032">
                  <c:v>9.43954727030626</c:v>
                </c:pt>
                <c:pt idx="1033">
                  <c:v>11.0120529801325</c:v>
                </c:pt>
                <c:pt idx="1034">
                  <c:v>7.63846153846154</c:v>
                </c:pt>
                <c:pt idx="1035">
                  <c:v>8.18</c:v>
                </c:pt>
                <c:pt idx="1036">
                  <c:v>12.89</c:v>
                </c:pt>
                <c:pt idx="1037">
                  <c:v>12.9022880215343</c:v>
                </c:pt>
                <c:pt idx="1038">
                  <c:v>13.0184885290148</c:v>
                </c:pt>
                <c:pt idx="1039">
                  <c:v>12.56504723346831</c:v>
                </c:pt>
                <c:pt idx="1040">
                  <c:v>10.4102599179207</c:v>
                </c:pt>
                <c:pt idx="1041">
                  <c:v>10.8642663043478</c:v>
                </c:pt>
                <c:pt idx="1042">
                  <c:v>8.40013477088949</c:v>
                </c:pt>
                <c:pt idx="1043">
                  <c:v>12.4173453996983</c:v>
                </c:pt>
                <c:pt idx="1044">
                  <c:v>12.0323848238482</c:v>
                </c:pt>
                <c:pt idx="1045">
                  <c:v>16.5704301075269</c:v>
                </c:pt>
                <c:pt idx="1046">
                  <c:v>11.3256097560976</c:v>
                </c:pt>
                <c:pt idx="1047">
                  <c:v>9.455416666666675</c:v>
                </c:pt>
                <c:pt idx="1048">
                  <c:v>12.9706199460916</c:v>
                </c:pt>
                <c:pt idx="1049">
                  <c:v>10.2231966053748</c:v>
                </c:pt>
                <c:pt idx="1050">
                  <c:v>9.42645074224022</c:v>
                </c:pt>
                <c:pt idx="1051">
                  <c:v>11.4831663326653</c:v>
                </c:pt>
                <c:pt idx="1052">
                  <c:v>12.5066666666667</c:v>
                </c:pt>
                <c:pt idx="1053">
                  <c:v>10.2266666666667</c:v>
                </c:pt>
                <c:pt idx="1054">
                  <c:v>10.4352941176471</c:v>
                </c:pt>
                <c:pt idx="1055">
                  <c:v>9.10666666666667</c:v>
                </c:pt>
                <c:pt idx="1056">
                  <c:v>11.64</c:v>
                </c:pt>
                <c:pt idx="1057">
                  <c:v>11.9533333333333</c:v>
                </c:pt>
                <c:pt idx="1058">
                  <c:v>7.775</c:v>
                </c:pt>
                <c:pt idx="1059">
                  <c:v>8.06</c:v>
                </c:pt>
                <c:pt idx="1060">
                  <c:v>10.325</c:v>
                </c:pt>
                <c:pt idx="1061">
                  <c:v>8.09090909090909</c:v>
                </c:pt>
                <c:pt idx="1062">
                  <c:v>7.49285714285714</c:v>
                </c:pt>
                <c:pt idx="1063">
                  <c:v>6.475</c:v>
                </c:pt>
                <c:pt idx="1064">
                  <c:v>10.9</c:v>
                </c:pt>
                <c:pt idx="1065">
                  <c:v>5.63076923076923</c:v>
                </c:pt>
                <c:pt idx="1066">
                  <c:v>6.692857142857139</c:v>
                </c:pt>
                <c:pt idx="1067">
                  <c:v>8.86923076923077</c:v>
                </c:pt>
                <c:pt idx="1068">
                  <c:v>12.93</c:v>
                </c:pt>
                <c:pt idx="1069">
                  <c:v>10.25</c:v>
                </c:pt>
                <c:pt idx="1070">
                  <c:v>10.6272727272727</c:v>
                </c:pt>
                <c:pt idx="1071">
                  <c:v>8.44</c:v>
                </c:pt>
                <c:pt idx="1072">
                  <c:v>12.6777777777778</c:v>
                </c:pt>
                <c:pt idx="1073">
                  <c:v>10.5</c:v>
                </c:pt>
                <c:pt idx="1074">
                  <c:v>7.918181818181819</c:v>
                </c:pt>
                <c:pt idx="1075">
                  <c:v>8.577777777777777</c:v>
                </c:pt>
                <c:pt idx="1076">
                  <c:v>12.206064690027</c:v>
                </c:pt>
                <c:pt idx="1077">
                  <c:v>9.213580246913578</c:v>
                </c:pt>
                <c:pt idx="1078">
                  <c:v>9.936800000000003</c:v>
                </c:pt>
                <c:pt idx="1079">
                  <c:v>9.18506666666667</c:v>
                </c:pt>
                <c:pt idx="1080">
                  <c:v>10.6722371967655</c:v>
                </c:pt>
                <c:pt idx="1081">
                  <c:v>7.022554347826087</c:v>
                </c:pt>
                <c:pt idx="1082">
                  <c:v>7.967721518987339</c:v>
                </c:pt>
                <c:pt idx="1083">
                  <c:v>10.1576564580559</c:v>
                </c:pt>
                <c:pt idx="1084">
                  <c:v>11.0746857142857</c:v>
                </c:pt>
                <c:pt idx="1085">
                  <c:v>9.32069090909091</c:v>
                </c:pt>
                <c:pt idx="1086">
                  <c:v>9.652320000000001</c:v>
                </c:pt>
                <c:pt idx="1087">
                  <c:v>13.1163555555556</c:v>
                </c:pt>
                <c:pt idx="1088">
                  <c:v>10.96481</c:v>
                </c:pt>
                <c:pt idx="1089">
                  <c:v>11.960136286201</c:v>
                </c:pt>
                <c:pt idx="1090">
                  <c:v>8.39259259259259</c:v>
                </c:pt>
                <c:pt idx="1092">
                  <c:v>4.28709677419355</c:v>
                </c:pt>
                <c:pt idx="1093">
                  <c:v>5.39</c:v>
                </c:pt>
                <c:pt idx="1094">
                  <c:v>5.324999999999999</c:v>
                </c:pt>
                <c:pt idx="1096">
                  <c:v>7.2</c:v>
                </c:pt>
                <c:pt idx="1097">
                  <c:v>6.424999999999999</c:v>
                </c:pt>
                <c:pt idx="1098">
                  <c:v>4.87989949748744</c:v>
                </c:pt>
                <c:pt idx="1099">
                  <c:v>5.44155405405405</c:v>
                </c:pt>
                <c:pt idx="1100">
                  <c:v>5.613874345549739</c:v>
                </c:pt>
                <c:pt idx="1101">
                  <c:v>8.61163734776725</c:v>
                </c:pt>
                <c:pt idx="1102">
                  <c:v>6.604054054054049</c:v>
                </c:pt>
                <c:pt idx="1103">
                  <c:v>7.75507442489851</c:v>
                </c:pt>
                <c:pt idx="1104">
                  <c:v>4.0</c:v>
                </c:pt>
                <c:pt idx="1105">
                  <c:v>9.248275862068967</c:v>
                </c:pt>
                <c:pt idx="1106">
                  <c:v>8.53666666666667</c:v>
                </c:pt>
                <c:pt idx="1107">
                  <c:v>6.24</c:v>
                </c:pt>
                <c:pt idx="1108">
                  <c:v>5.08709677419355</c:v>
                </c:pt>
                <c:pt idx="1109">
                  <c:v>4.3</c:v>
                </c:pt>
                <c:pt idx="1110">
                  <c:v>6.09230769230769</c:v>
                </c:pt>
                <c:pt idx="1111">
                  <c:v>6.846153846153849</c:v>
                </c:pt>
                <c:pt idx="1112">
                  <c:v>11.1567105263158</c:v>
                </c:pt>
                <c:pt idx="1113">
                  <c:v>10.3440052700922</c:v>
                </c:pt>
                <c:pt idx="1114">
                  <c:v>10.9291450777202</c:v>
                </c:pt>
                <c:pt idx="1115">
                  <c:v>5.4397489539749</c:v>
                </c:pt>
                <c:pt idx="1116">
                  <c:v>5.987310344827589</c:v>
                </c:pt>
                <c:pt idx="1117">
                  <c:v>8.081191806331468</c:v>
                </c:pt>
                <c:pt idx="1118">
                  <c:v>5.133159268929499</c:v>
                </c:pt>
                <c:pt idx="1119">
                  <c:v>7.46</c:v>
                </c:pt>
                <c:pt idx="1120">
                  <c:v>9.41564171122995</c:v>
                </c:pt>
                <c:pt idx="1121">
                  <c:v>11.6023035230352</c:v>
                </c:pt>
                <c:pt idx="1122">
                  <c:v>10.6793800539084</c:v>
                </c:pt>
                <c:pt idx="1123">
                  <c:v>9.5133423180593</c:v>
                </c:pt>
                <c:pt idx="1124">
                  <c:v>7.41244925575101</c:v>
                </c:pt>
                <c:pt idx="1125">
                  <c:v>8.428048780487797</c:v>
                </c:pt>
                <c:pt idx="1126">
                  <c:v>9.490322580645158</c:v>
                </c:pt>
                <c:pt idx="1127">
                  <c:v>8.283333333333328</c:v>
                </c:pt>
                <c:pt idx="1128">
                  <c:v>7.668965517241379</c:v>
                </c:pt>
                <c:pt idx="1129">
                  <c:v>5.813888888888889</c:v>
                </c:pt>
                <c:pt idx="1130">
                  <c:v>6.70384615384615</c:v>
                </c:pt>
                <c:pt idx="1131">
                  <c:v>6.51724137931035</c:v>
                </c:pt>
                <c:pt idx="1132">
                  <c:v>6.94</c:v>
                </c:pt>
                <c:pt idx="1133">
                  <c:v>8.3</c:v>
                </c:pt>
                <c:pt idx="1134">
                  <c:v>7.728124999999999</c:v>
                </c:pt>
                <c:pt idx="1135">
                  <c:v>5.95</c:v>
                </c:pt>
                <c:pt idx="1136">
                  <c:v>5.27586206896552</c:v>
                </c:pt>
                <c:pt idx="1137">
                  <c:v>4.821428571428569</c:v>
                </c:pt>
                <c:pt idx="1138">
                  <c:v>7.06666666666667</c:v>
                </c:pt>
                <c:pt idx="1139">
                  <c:v>5.2</c:v>
                </c:pt>
                <c:pt idx="1140">
                  <c:v>6.81</c:v>
                </c:pt>
                <c:pt idx="1141">
                  <c:v>5.26666666666667</c:v>
                </c:pt>
                <c:pt idx="1142">
                  <c:v>8.43265027322404</c:v>
                </c:pt>
                <c:pt idx="1143">
                  <c:v>7.84272237196766</c:v>
                </c:pt>
                <c:pt idx="1144">
                  <c:v>8.488663967611338</c:v>
                </c:pt>
                <c:pt idx="1145">
                  <c:v>10.88410041841</c:v>
                </c:pt>
                <c:pt idx="1146">
                  <c:v>8.10730253353204</c:v>
                </c:pt>
                <c:pt idx="1147">
                  <c:v>10.0083557951482</c:v>
                </c:pt>
                <c:pt idx="1148">
                  <c:v>8.11071428571429</c:v>
                </c:pt>
                <c:pt idx="1149">
                  <c:v>6.691428571428569</c:v>
                </c:pt>
                <c:pt idx="1150">
                  <c:v>10.375</c:v>
                </c:pt>
                <c:pt idx="1151">
                  <c:v>9.451358344113839</c:v>
                </c:pt>
                <c:pt idx="1152">
                  <c:v>8.14747081712062</c:v>
                </c:pt>
                <c:pt idx="1153">
                  <c:v>6.47435567010309</c:v>
                </c:pt>
                <c:pt idx="1154">
                  <c:v>6.304545454545448</c:v>
                </c:pt>
                <c:pt idx="1155">
                  <c:v>8.52057613168724</c:v>
                </c:pt>
                <c:pt idx="1156">
                  <c:v>9.447368421052626</c:v>
                </c:pt>
                <c:pt idx="1157">
                  <c:v>12.6452806122449</c:v>
                </c:pt>
                <c:pt idx="1158">
                  <c:v>12.9775928297055</c:v>
                </c:pt>
                <c:pt idx="1159">
                  <c:v>11.1824516129032</c:v>
                </c:pt>
                <c:pt idx="1160">
                  <c:v>7.93035714285714</c:v>
                </c:pt>
                <c:pt idx="1161">
                  <c:v>8.504840764331208</c:v>
                </c:pt>
                <c:pt idx="1162">
                  <c:v>9.102500000000002</c:v>
                </c:pt>
                <c:pt idx="1163">
                  <c:v>9.242857142857138</c:v>
                </c:pt>
                <c:pt idx="1164">
                  <c:v>8.24358974358974</c:v>
                </c:pt>
                <c:pt idx="1165">
                  <c:v>10.2</c:v>
                </c:pt>
                <c:pt idx="1166">
                  <c:v>8.47142857142857</c:v>
                </c:pt>
                <c:pt idx="1167">
                  <c:v>8.212</c:v>
                </c:pt>
                <c:pt idx="1168">
                  <c:v>6.82727272727273</c:v>
                </c:pt>
                <c:pt idx="1169">
                  <c:v>7.84</c:v>
                </c:pt>
                <c:pt idx="1170">
                  <c:v>6.3</c:v>
                </c:pt>
                <c:pt idx="1171">
                  <c:v>8.15384615384615</c:v>
                </c:pt>
                <c:pt idx="1172">
                  <c:v>8.548275862068968</c:v>
                </c:pt>
                <c:pt idx="1173">
                  <c:v>9.23448275862069</c:v>
                </c:pt>
                <c:pt idx="1174">
                  <c:v>10.3727272727273</c:v>
                </c:pt>
                <c:pt idx="1175">
                  <c:v>8.133333333333328</c:v>
                </c:pt>
                <c:pt idx="1176">
                  <c:v>7.73333333333333</c:v>
                </c:pt>
                <c:pt idx="1177">
                  <c:v>6.962499999999999</c:v>
                </c:pt>
                <c:pt idx="1178">
                  <c:v>4.0</c:v>
                </c:pt>
                <c:pt idx="1179">
                  <c:v>6.9</c:v>
                </c:pt>
                <c:pt idx="1180">
                  <c:v>8.4875</c:v>
                </c:pt>
                <c:pt idx="1181">
                  <c:v>9.30909090909091</c:v>
                </c:pt>
                <c:pt idx="1182">
                  <c:v>11.0111111111111</c:v>
                </c:pt>
                <c:pt idx="1183">
                  <c:v>5.927586206896548</c:v>
                </c:pt>
                <c:pt idx="1184">
                  <c:v>6.1</c:v>
                </c:pt>
                <c:pt idx="1185">
                  <c:v>5.624137931034478</c:v>
                </c:pt>
                <c:pt idx="1186">
                  <c:v>7.318855555555558</c:v>
                </c:pt>
                <c:pt idx="1187">
                  <c:v>7.38338</c:v>
                </c:pt>
                <c:pt idx="1188">
                  <c:v>6.8582125</c:v>
                </c:pt>
                <c:pt idx="1189">
                  <c:v>4.90315</c:v>
                </c:pt>
                <c:pt idx="1190">
                  <c:v>6.1862</c:v>
                </c:pt>
                <c:pt idx="1191">
                  <c:v>6.40728</c:v>
                </c:pt>
                <c:pt idx="1192">
                  <c:v>8.075</c:v>
                </c:pt>
                <c:pt idx="1193">
                  <c:v>7.56</c:v>
                </c:pt>
                <c:pt idx="1194">
                  <c:v>9.10909090909091</c:v>
                </c:pt>
                <c:pt idx="1195">
                  <c:v>8.67272727272727</c:v>
                </c:pt>
                <c:pt idx="1196">
                  <c:v>6.75</c:v>
                </c:pt>
                <c:pt idx="1197">
                  <c:v>6.0375</c:v>
                </c:pt>
                <c:pt idx="1198">
                  <c:v>4.53636363636364</c:v>
                </c:pt>
                <c:pt idx="1199">
                  <c:v>8.8625</c:v>
                </c:pt>
                <c:pt idx="1200">
                  <c:v>5.04285714285714</c:v>
                </c:pt>
                <c:pt idx="1201">
                  <c:v>7.859999999999999</c:v>
                </c:pt>
                <c:pt idx="1202">
                  <c:v>5.96666666666667</c:v>
                </c:pt>
                <c:pt idx="1203">
                  <c:v>11.6259259259259</c:v>
                </c:pt>
                <c:pt idx="1204">
                  <c:v>10.9935483870968</c:v>
                </c:pt>
                <c:pt idx="1205">
                  <c:v>12.1432741116751</c:v>
                </c:pt>
                <c:pt idx="1206">
                  <c:v>10.6869230769231</c:v>
                </c:pt>
                <c:pt idx="1207">
                  <c:v>11.7668773704172</c:v>
                </c:pt>
                <c:pt idx="1208">
                  <c:v>11.8270304568528</c:v>
                </c:pt>
                <c:pt idx="1209">
                  <c:v>13.832</c:v>
                </c:pt>
                <c:pt idx="1210">
                  <c:v>14.1915384615385</c:v>
                </c:pt>
                <c:pt idx="1211">
                  <c:v>13.0540750323415</c:v>
                </c:pt>
                <c:pt idx="1212">
                  <c:v>12.6697009102731</c:v>
                </c:pt>
                <c:pt idx="1213">
                  <c:v>9.93041237113402</c:v>
                </c:pt>
                <c:pt idx="1214">
                  <c:v>10.7522580645161</c:v>
                </c:pt>
                <c:pt idx="1215">
                  <c:v>13.8314621409922</c:v>
                </c:pt>
                <c:pt idx="1216">
                  <c:v>10.241796875</c:v>
                </c:pt>
                <c:pt idx="1217">
                  <c:v>13.1469598965071</c:v>
                </c:pt>
                <c:pt idx="1218">
                  <c:v>10.2097922848665</c:v>
                </c:pt>
                <c:pt idx="1219">
                  <c:v>9.83333333333333</c:v>
                </c:pt>
                <c:pt idx="1220">
                  <c:v>8.77307692307692</c:v>
                </c:pt>
                <c:pt idx="1221">
                  <c:v>7.13</c:v>
                </c:pt>
                <c:pt idx="1222">
                  <c:v>5.90645161290323</c:v>
                </c:pt>
                <c:pt idx="1223">
                  <c:v>10.5527080581242</c:v>
                </c:pt>
                <c:pt idx="1224">
                  <c:v>9.434289617486344</c:v>
                </c:pt>
                <c:pt idx="1225">
                  <c:v>11.5145139813582</c:v>
                </c:pt>
                <c:pt idx="1226">
                  <c:v>12.3981358189081</c:v>
                </c:pt>
                <c:pt idx="1227">
                  <c:v>12.1179790026247</c:v>
                </c:pt>
                <c:pt idx="1228">
                  <c:v>10.9028720626632</c:v>
                </c:pt>
                <c:pt idx="1229">
                  <c:v>8.37362784471218</c:v>
                </c:pt>
                <c:pt idx="1230">
                  <c:v>9.43955739972338</c:v>
                </c:pt>
                <c:pt idx="1231">
                  <c:v>12.0997300944669</c:v>
                </c:pt>
                <c:pt idx="1232">
                  <c:v>8.39757085020243</c:v>
                </c:pt>
                <c:pt idx="1233">
                  <c:v>11.4228459530026</c:v>
                </c:pt>
                <c:pt idx="1234">
                  <c:v>8.6557486631016</c:v>
                </c:pt>
                <c:pt idx="1235">
                  <c:v>8.32070365358593</c:v>
                </c:pt>
                <c:pt idx="1236">
                  <c:v>6.590994623655908</c:v>
                </c:pt>
                <c:pt idx="1237">
                  <c:v>11.2466854724965</c:v>
                </c:pt>
                <c:pt idx="1238">
                  <c:v>0.0</c:v>
                </c:pt>
                <c:pt idx="1239">
                  <c:v>7.52706359945873</c:v>
                </c:pt>
                <c:pt idx="1240">
                  <c:v>7.015813253012049</c:v>
                </c:pt>
                <c:pt idx="1241">
                  <c:v>7.74744827586207</c:v>
                </c:pt>
                <c:pt idx="1242">
                  <c:v>13.4636363636364</c:v>
                </c:pt>
                <c:pt idx="1243">
                  <c:v>11.27</c:v>
                </c:pt>
                <c:pt idx="1244">
                  <c:v>6.47</c:v>
                </c:pt>
                <c:pt idx="1245">
                  <c:v>7.71</c:v>
                </c:pt>
                <c:pt idx="1246">
                  <c:v>9.040000000000001</c:v>
                </c:pt>
                <c:pt idx="1247">
                  <c:v>9.14444444444444</c:v>
                </c:pt>
                <c:pt idx="1248">
                  <c:v>8.210000000000001</c:v>
                </c:pt>
                <c:pt idx="1249">
                  <c:v>11.35</c:v>
                </c:pt>
                <c:pt idx="1250">
                  <c:v>8.51</c:v>
                </c:pt>
                <c:pt idx="1251">
                  <c:v>8.18</c:v>
                </c:pt>
                <c:pt idx="1252">
                  <c:v>13.33</c:v>
                </c:pt>
                <c:pt idx="1253">
                  <c:v>11.48</c:v>
                </c:pt>
                <c:pt idx="1254">
                  <c:v>6.819999999999999</c:v>
                </c:pt>
                <c:pt idx="1255">
                  <c:v>6.952941176470589</c:v>
                </c:pt>
                <c:pt idx="1256">
                  <c:v>8.141176470588228</c:v>
                </c:pt>
                <c:pt idx="1257">
                  <c:v>9.31333333333333</c:v>
                </c:pt>
                <c:pt idx="1258">
                  <c:v>8.71428571428571</c:v>
                </c:pt>
                <c:pt idx="1259">
                  <c:v>9.65384615384615</c:v>
                </c:pt>
                <c:pt idx="1260">
                  <c:v>8.20909090909091</c:v>
                </c:pt>
                <c:pt idx="1261">
                  <c:v>5.43333333333333</c:v>
                </c:pt>
                <c:pt idx="1262">
                  <c:v>5.48461538461538</c:v>
                </c:pt>
                <c:pt idx="1263">
                  <c:v>7.77857142857143</c:v>
                </c:pt>
                <c:pt idx="1264">
                  <c:v>5.28333333333333</c:v>
                </c:pt>
                <c:pt idx="1265">
                  <c:v>4.4</c:v>
                </c:pt>
                <c:pt idx="1266">
                  <c:v>5.275</c:v>
                </c:pt>
                <c:pt idx="1267">
                  <c:v>5.375</c:v>
                </c:pt>
                <c:pt idx="1268">
                  <c:v>12.01</c:v>
                </c:pt>
                <c:pt idx="1269">
                  <c:v>8.33</c:v>
                </c:pt>
                <c:pt idx="1270">
                  <c:v>8.41818181818182</c:v>
                </c:pt>
                <c:pt idx="1271">
                  <c:v>0.0</c:v>
                </c:pt>
                <c:pt idx="1272">
                  <c:v>0.0</c:v>
                </c:pt>
                <c:pt idx="1273">
                  <c:v>10.78</c:v>
                </c:pt>
                <c:pt idx="1274">
                  <c:v>12.0454545454545</c:v>
                </c:pt>
                <c:pt idx="1275">
                  <c:v>10.9454545454545</c:v>
                </c:pt>
                <c:pt idx="1276">
                  <c:v>9.27</c:v>
                </c:pt>
                <c:pt idx="1277">
                  <c:v>12.3561994609164</c:v>
                </c:pt>
                <c:pt idx="1278">
                  <c:v>10.5972527472527</c:v>
                </c:pt>
                <c:pt idx="1279">
                  <c:v>8.39500674763833</c:v>
                </c:pt>
                <c:pt idx="1280">
                  <c:v>8.31943319838057</c:v>
                </c:pt>
                <c:pt idx="1281">
                  <c:v>9.09240162822252</c:v>
                </c:pt>
                <c:pt idx="1282">
                  <c:v>9.218181818181818</c:v>
                </c:pt>
                <c:pt idx="1283">
                  <c:v>9.540000000000001</c:v>
                </c:pt>
                <c:pt idx="1284">
                  <c:v>6.149999999999999</c:v>
                </c:pt>
                <c:pt idx="1285">
                  <c:v>4.9</c:v>
                </c:pt>
                <c:pt idx="1286">
                  <c:v>6.95</c:v>
                </c:pt>
                <c:pt idx="1287">
                  <c:v>7.01</c:v>
                </c:pt>
                <c:pt idx="1288">
                  <c:v>6.75</c:v>
                </c:pt>
                <c:pt idx="1289">
                  <c:v>9.16363636363636</c:v>
                </c:pt>
                <c:pt idx="1290">
                  <c:v>10.7445333333333</c:v>
                </c:pt>
                <c:pt idx="1291">
                  <c:v>8.32164674634794</c:v>
                </c:pt>
                <c:pt idx="1292">
                  <c:v>7.2984</c:v>
                </c:pt>
                <c:pt idx="1293">
                  <c:v>8.882242990654214</c:v>
                </c:pt>
                <c:pt idx="1294">
                  <c:v>8.918255033557048</c:v>
                </c:pt>
                <c:pt idx="1295">
                  <c:v>7.91732394366197</c:v>
                </c:pt>
                <c:pt idx="1296">
                  <c:v>8.58923283983849</c:v>
                </c:pt>
                <c:pt idx="1297">
                  <c:v>8.00551839464883</c:v>
                </c:pt>
                <c:pt idx="1298">
                  <c:v>15.515</c:v>
                </c:pt>
                <c:pt idx="1299">
                  <c:v>11.11546</c:v>
                </c:pt>
                <c:pt idx="1300">
                  <c:v>5.847899999999999</c:v>
                </c:pt>
                <c:pt idx="1301">
                  <c:v>0.0</c:v>
                </c:pt>
                <c:pt idx="1302">
                  <c:v>0.0</c:v>
                </c:pt>
                <c:pt idx="1303">
                  <c:v>11.8928142857143</c:v>
                </c:pt>
                <c:pt idx="1304">
                  <c:v>15.23</c:v>
                </c:pt>
                <c:pt idx="1305">
                  <c:v>11.67</c:v>
                </c:pt>
                <c:pt idx="1306">
                  <c:v>5.83333333333333</c:v>
                </c:pt>
                <c:pt idx="1307">
                  <c:v>6.26363636363636</c:v>
                </c:pt>
                <c:pt idx="1308">
                  <c:v>7.87727272727273</c:v>
                </c:pt>
                <c:pt idx="1309">
                  <c:v>9.48</c:v>
                </c:pt>
                <c:pt idx="1310">
                  <c:v>7.89333333333333</c:v>
                </c:pt>
                <c:pt idx="1311">
                  <c:v>8.95454545454546</c:v>
                </c:pt>
                <c:pt idx="1312">
                  <c:v>8.95</c:v>
                </c:pt>
                <c:pt idx="1313">
                  <c:v>5.877777777777779</c:v>
                </c:pt>
                <c:pt idx="1314">
                  <c:v>5.05</c:v>
                </c:pt>
                <c:pt idx="1315">
                  <c:v>8.05384615384615</c:v>
                </c:pt>
                <c:pt idx="1316">
                  <c:v>5.2</c:v>
                </c:pt>
                <c:pt idx="1317">
                  <c:v>6.3</c:v>
                </c:pt>
                <c:pt idx="1318">
                  <c:v>5.51666666666667</c:v>
                </c:pt>
                <c:pt idx="1319">
                  <c:v>5.224999999999999</c:v>
                </c:pt>
                <c:pt idx="1320">
                  <c:v>6.82222222222222</c:v>
                </c:pt>
                <c:pt idx="1321">
                  <c:v>5.33636363636364</c:v>
                </c:pt>
                <c:pt idx="1322">
                  <c:v>9.17272727272727</c:v>
                </c:pt>
                <c:pt idx="1323">
                  <c:v>7.528571428571429</c:v>
                </c:pt>
                <c:pt idx="1324">
                  <c:v>8.1125</c:v>
                </c:pt>
                <c:pt idx="1325">
                  <c:v>7.28</c:v>
                </c:pt>
                <c:pt idx="1326">
                  <c:v>8.27313432835821</c:v>
                </c:pt>
                <c:pt idx="1327">
                  <c:v>10.6588483146067</c:v>
                </c:pt>
                <c:pt idx="1328">
                  <c:v>11.0906630581867</c:v>
                </c:pt>
                <c:pt idx="1329">
                  <c:v>9.754748603351958</c:v>
                </c:pt>
                <c:pt idx="1330">
                  <c:v>7.567571234735408</c:v>
                </c:pt>
                <c:pt idx="1331">
                  <c:v>7.64727520435967</c:v>
                </c:pt>
                <c:pt idx="1332">
                  <c:v>8.4570460704607</c:v>
                </c:pt>
                <c:pt idx="1333">
                  <c:v>10.0861591695502</c:v>
                </c:pt>
                <c:pt idx="1334">
                  <c:v>8.14512893982808</c:v>
                </c:pt>
                <c:pt idx="1335">
                  <c:v>9.27540983606557</c:v>
                </c:pt>
                <c:pt idx="1336">
                  <c:v>7.68460471567268</c:v>
                </c:pt>
                <c:pt idx="1337">
                  <c:v>15.3463114754098</c:v>
                </c:pt>
                <c:pt idx="1338">
                  <c:v>11.304275862069</c:v>
                </c:pt>
                <c:pt idx="1339">
                  <c:v>9.21910569105691</c:v>
                </c:pt>
                <c:pt idx="1340">
                  <c:v>7.4755894590846</c:v>
                </c:pt>
                <c:pt idx="1341">
                  <c:v>11.7953741496599</c:v>
                </c:pt>
                <c:pt idx="1342">
                  <c:v>0.0</c:v>
                </c:pt>
                <c:pt idx="1343">
                  <c:v>9.41084010840108</c:v>
                </c:pt>
                <c:pt idx="1344">
                  <c:v>4.78</c:v>
                </c:pt>
                <c:pt idx="1345">
                  <c:v>8.37539118065434</c:v>
                </c:pt>
                <c:pt idx="1346">
                  <c:v>0.0</c:v>
                </c:pt>
                <c:pt idx="1347">
                  <c:v>0.0</c:v>
                </c:pt>
                <c:pt idx="1348">
                  <c:v>10.5171385991058</c:v>
                </c:pt>
                <c:pt idx="1349">
                  <c:v>12.9150943396226</c:v>
                </c:pt>
                <c:pt idx="1350">
                  <c:v>12.1469002695418</c:v>
                </c:pt>
                <c:pt idx="1351">
                  <c:v>14.6227994227994</c:v>
                </c:pt>
                <c:pt idx="1352">
                  <c:v>11.4764264264264</c:v>
                </c:pt>
                <c:pt idx="1353">
                  <c:v>11.5564864864865</c:v>
                </c:pt>
                <c:pt idx="1354">
                  <c:v>5.148915989159889</c:v>
                </c:pt>
                <c:pt idx="1355">
                  <c:v>9.2900269541779</c:v>
                </c:pt>
                <c:pt idx="1356">
                  <c:v>4.598097826086958</c:v>
                </c:pt>
                <c:pt idx="1357">
                  <c:v>6.41900269541779</c:v>
                </c:pt>
                <c:pt idx="1358">
                  <c:v>7.197304582210239</c:v>
                </c:pt>
                <c:pt idx="1359">
                  <c:v>5.02264150943396</c:v>
                </c:pt>
                <c:pt idx="1360">
                  <c:v>13.9433333333333</c:v>
                </c:pt>
                <c:pt idx="1361">
                  <c:v>14.04</c:v>
                </c:pt>
                <c:pt idx="1362">
                  <c:v>7.78285714285714</c:v>
                </c:pt>
                <c:pt idx="1363">
                  <c:v>6.1</c:v>
                </c:pt>
                <c:pt idx="1364">
                  <c:v>9.9</c:v>
                </c:pt>
                <c:pt idx="1365">
                  <c:v>10.7617647058824</c:v>
                </c:pt>
                <c:pt idx="1366">
                  <c:v>9.21428571428571</c:v>
                </c:pt>
                <c:pt idx="1367">
                  <c:v>12.3516129032258</c:v>
                </c:pt>
                <c:pt idx="1368">
                  <c:v>10.4875</c:v>
                </c:pt>
                <c:pt idx="1369">
                  <c:v>6.93333333333333</c:v>
                </c:pt>
                <c:pt idx="1370">
                  <c:v>5.73225806451613</c:v>
                </c:pt>
                <c:pt idx="1371">
                  <c:v>10.2794117647059</c:v>
                </c:pt>
                <c:pt idx="1372">
                  <c:v>5.78076923076923</c:v>
                </c:pt>
                <c:pt idx="1373">
                  <c:v>6.756</c:v>
                </c:pt>
                <c:pt idx="1374">
                  <c:v>6.34117647058823</c:v>
                </c:pt>
                <c:pt idx="1375">
                  <c:v>6.964516129032259</c:v>
                </c:pt>
                <c:pt idx="1376">
                  <c:v>15.0190476190476</c:v>
                </c:pt>
                <c:pt idx="1377">
                  <c:v>13.6</c:v>
                </c:pt>
                <c:pt idx="1378">
                  <c:v>6.50833333333333</c:v>
                </c:pt>
                <c:pt idx="1379">
                  <c:v>5.822580645161288</c:v>
                </c:pt>
                <c:pt idx="1380">
                  <c:v>15.6681365576102</c:v>
                </c:pt>
                <c:pt idx="1381">
                  <c:v>12.6637662337662</c:v>
                </c:pt>
                <c:pt idx="1382">
                  <c:v>10.8698666666667</c:v>
                </c:pt>
                <c:pt idx="1383">
                  <c:v>13.6611920529801</c:v>
                </c:pt>
                <c:pt idx="1384">
                  <c:v>10.943137254902</c:v>
                </c:pt>
                <c:pt idx="1385">
                  <c:v>9.67653213751868</c:v>
                </c:pt>
                <c:pt idx="1386">
                  <c:v>5.002924791086349</c:v>
                </c:pt>
                <c:pt idx="1387">
                  <c:v>9.35397653194263</c:v>
                </c:pt>
                <c:pt idx="1388">
                  <c:v>5.20808823529412</c:v>
                </c:pt>
                <c:pt idx="1389">
                  <c:v>5.40337837837838</c:v>
                </c:pt>
                <c:pt idx="1390">
                  <c:v>5.358916478555298</c:v>
                </c:pt>
                <c:pt idx="1391">
                  <c:v>5.62727272727273</c:v>
                </c:pt>
                <c:pt idx="1392">
                  <c:v>7.164850136239778</c:v>
                </c:pt>
                <c:pt idx="1393">
                  <c:v>5.452904564315348</c:v>
                </c:pt>
                <c:pt idx="1394">
                  <c:v>9.6821270310192</c:v>
                </c:pt>
                <c:pt idx="1395">
                  <c:v>6.296875</c:v>
                </c:pt>
                <c:pt idx="1396">
                  <c:v>7.337080291970799</c:v>
                </c:pt>
                <c:pt idx="1397">
                  <c:v>7.827060439560439</c:v>
                </c:pt>
                <c:pt idx="1398">
                  <c:v>4.92574123989218</c:v>
                </c:pt>
                <c:pt idx="1399">
                  <c:v>7.722580645161289</c:v>
                </c:pt>
                <c:pt idx="1400">
                  <c:v>6.522580645161288</c:v>
                </c:pt>
                <c:pt idx="1401">
                  <c:v>0.0</c:v>
                </c:pt>
                <c:pt idx="1402">
                  <c:v>5.955555555555559</c:v>
                </c:pt>
                <c:pt idx="1403">
                  <c:v>7.360869565217389</c:v>
                </c:pt>
                <c:pt idx="1404">
                  <c:v>7.55161290322581</c:v>
                </c:pt>
                <c:pt idx="1405">
                  <c:v>6.51666666666667</c:v>
                </c:pt>
                <c:pt idx="1406">
                  <c:v>19.3598529411765</c:v>
                </c:pt>
                <c:pt idx="1407">
                  <c:v>13.0708724832215</c:v>
                </c:pt>
                <c:pt idx="1408">
                  <c:v>11.4311756935271</c:v>
                </c:pt>
                <c:pt idx="1409">
                  <c:v>9.02933947772657</c:v>
                </c:pt>
                <c:pt idx="1410">
                  <c:v>18.303513909224</c:v>
                </c:pt>
                <c:pt idx="1411">
                  <c:v>16.0405585106383</c:v>
                </c:pt>
                <c:pt idx="1412">
                  <c:v>15.1099300699301</c:v>
                </c:pt>
                <c:pt idx="1413">
                  <c:v>14.8672</c:v>
                </c:pt>
                <c:pt idx="1414">
                  <c:v>12.2340659340659</c:v>
                </c:pt>
                <c:pt idx="1415">
                  <c:v>10.7958795562599</c:v>
                </c:pt>
                <c:pt idx="1416">
                  <c:v>11.7402597402597</c:v>
                </c:pt>
                <c:pt idx="1417">
                  <c:v>16.6697771587744</c:v>
                </c:pt>
                <c:pt idx="1418">
                  <c:v>9.33973333333333</c:v>
                </c:pt>
                <c:pt idx="1419">
                  <c:v>9.31405405405405</c:v>
                </c:pt>
                <c:pt idx="1420">
                  <c:v>13.4176788124157</c:v>
                </c:pt>
                <c:pt idx="1421">
                  <c:v>10.5722772277228</c:v>
                </c:pt>
                <c:pt idx="1422">
                  <c:v>17.1</c:v>
                </c:pt>
                <c:pt idx="1423">
                  <c:v>11.2935483870968</c:v>
                </c:pt>
                <c:pt idx="1424">
                  <c:v>11.8862068965517</c:v>
                </c:pt>
                <c:pt idx="1425">
                  <c:v>11.8888888888889</c:v>
                </c:pt>
                <c:pt idx="1426">
                  <c:v>16.60689655172409</c:v>
                </c:pt>
                <c:pt idx="1427">
                  <c:v>15.2357142857143</c:v>
                </c:pt>
                <c:pt idx="1428">
                  <c:v>15.0042176870748</c:v>
                </c:pt>
                <c:pt idx="1429">
                  <c:v>10.375204359673</c:v>
                </c:pt>
                <c:pt idx="1430">
                  <c:v>9.61765498652291</c:v>
                </c:pt>
                <c:pt idx="1431">
                  <c:v>8.294843749999998</c:v>
                </c:pt>
                <c:pt idx="1432">
                  <c:v>11.477027027027</c:v>
                </c:pt>
                <c:pt idx="1434">
                  <c:v>9.98465829846583</c:v>
                </c:pt>
                <c:pt idx="1435">
                  <c:v>9.999313186813186</c:v>
                </c:pt>
                <c:pt idx="1436">
                  <c:v>8.17309782608696</c:v>
                </c:pt>
                <c:pt idx="1437">
                  <c:v>15.7294117647059</c:v>
                </c:pt>
                <c:pt idx="1438">
                  <c:v>15.5794117647059</c:v>
                </c:pt>
                <c:pt idx="1439">
                  <c:v>10.7488431876607</c:v>
                </c:pt>
                <c:pt idx="1440">
                  <c:v>9.597548387096768</c:v>
                </c:pt>
                <c:pt idx="1441">
                  <c:v>13.1215841584158</c:v>
                </c:pt>
                <c:pt idx="1442">
                  <c:v>14.1659297789337</c:v>
                </c:pt>
                <c:pt idx="1443">
                  <c:v>12.7302739726027</c:v>
                </c:pt>
                <c:pt idx="1444">
                  <c:v>14.04682230869</c:v>
                </c:pt>
                <c:pt idx="1445">
                  <c:v>10.4518758085382</c:v>
                </c:pt>
                <c:pt idx="1446">
                  <c:v>11.1041237113402</c:v>
                </c:pt>
                <c:pt idx="1447">
                  <c:v>9.0358938547486</c:v>
                </c:pt>
                <c:pt idx="1448">
                  <c:v>10.7504261363636</c:v>
                </c:pt>
                <c:pt idx="1449">
                  <c:v>9.83274695534506</c:v>
                </c:pt>
                <c:pt idx="1450">
                  <c:v>9.74561403508772</c:v>
                </c:pt>
                <c:pt idx="1451">
                  <c:v>7.229052969502409</c:v>
                </c:pt>
                <c:pt idx="1452">
                  <c:v>14.0515695067265</c:v>
                </c:pt>
                <c:pt idx="1453">
                  <c:v>12.4012129380054</c:v>
                </c:pt>
                <c:pt idx="1454">
                  <c:v>14.5789473684211</c:v>
                </c:pt>
                <c:pt idx="1455">
                  <c:v>11.3522207267833</c:v>
                </c:pt>
                <c:pt idx="1456">
                  <c:v>10.0662618083671</c:v>
                </c:pt>
                <c:pt idx="1457">
                  <c:v>10.2540740740741</c:v>
                </c:pt>
                <c:pt idx="1458">
                  <c:v>10.2485829959514</c:v>
                </c:pt>
                <c:pt idx="1459">
                  <c:v>9.47965299684543</c:v>
                </c:pt>
                <c:pt idx="1460">
                  <c:v>9.95475543478261</c:v>
                </c:pt>
                <c:pt idx="1461">
                  <c:v>9.99274965800274</c:v>
                </c:pt>
                <c:pt idx="1462">
                  <c:v>9.8497975708502</c:v>
                </c:pt>
                <c:pt idx="1463">
                  <c:v>12.3114285714286</c:v>
                </c:pt>
                <c:pt idx="1464">
                  <c:v>14.9694444444444</c:v>
                </c:pt>
                <c:pt idx="1465">
                  <c:v>8.83</c:v>
                </c:pt>
                <c:pt idx="1466">
                  <c:v>7.765853658536589</c:v>
                </c:pt>
                <c:pt idx="1467">
                  <c:v>10.1763485477178</c:v>
                </c:pt>
                <c:pt idx="1468">
                  <c:v>10.6363636363636</c:v>
                </c:pt>
                <c:pt idx="1469">
                  <c:v>11.4025641025641</c:v>
                </c:pt>
                <c:pt idx="1470">
                  <c:v>11.4075</c:v>
                </c:pt>
                <c:pt idx="1471">
                  <c:v>12.7619047619048</c:v>
                </c:pt>
                <c:pt idx="1472">
                  <c:v>8.6325</c:v>
                </c:pt>
                <c:pt idx="1473">
                  <c:v>7.054999999999999</c:v>
                </c:pt>
                <c:pt idx="1474">
                  <c:v>6.54222222222222</c:v>
                </c:pt>
                <c:pt idx="1475">
                  <c:v>8.133333333333328</c:v>
                </c:pt>
                <c:pt idx="1476">
                  <c:v>7.17222222222222</c:v>
                </c:pt>
                <c:pt idx="1477">
                  <c:v>6.87941176470588</c:v>
                </c:pt>
                <c:pt idx="1478">
                  <c:v>8.70683311432326</c:v>
                </c:pt>
                <c:pt idx="1479">
                  <c:v>8.27924281984334</c:v>
                </c:pt>
                <c:pt idx="1480">
                  <c:v>11.3421832884097</c:v>
                </c:pt>
                <c:pt idx="1481">
                  <c:v>12.8580555555556</c:v>
                </c:pt>
                <c:pt idx="1482">
                  <c:v>13.6808098591549</c:v>
                </c:pt>
                <c:pt idx="1483">
                  <c:v>14.2945799457995</c:v>
                </c:pt>
                <c:pt idx="1484">
                  <c:v>10.9475033738192</c:v>
                </c:pt>
                <c:pt idx="1485">
                  <c:v>9.08286099865047</c:v>
                </c:pt>
                <c:pt idx="1486">
                  <c:v>9.25964673913044</c:v>
                </c:pt>
                <c:pt idx="1487">
                  <c:v>12.5615696887686</c:v>
                </c:pt>
                <c:pt idx="1488">
                  <c:v>7.65879945429741</c:v>
                </c:pt>
                <c:pt idx="1489">
                  <c:v>8.7708276797829</c:v>
                </c:pt>
                <c:pt idx="1490">
                  <c:v>10.670189701897</c:v>
                </c:pt>
                <c:pt idx="1491">
                  <c:v>8.735501355013548</c:v>
                </c:pt>
                <c:pt idx="1492">
                  <c:v>12.0151988636364</c:v>
                </c:pt>
                <c:pt idx="1493">
                  <c:v>11.4745222929936</c:v>
                </c:pt>
                <c:pt idx="1494">
                  <c:v>12.1658031088083</c:v>
                </c:pt>
                <c:pt idx="1495">
                  <c:v>7.68125</c:v>
                </c:pt>
                <c:pt idx="1496">
                  <c:v>0.0</c:v>
                </c:pt>
                <c:pt idx="1497">
                  <c:v>7.13535353535354</c:v>
                </c:pt>
                <c:pt idx="1498">
                  <c:v>7.694216417910448</c:v>
                </c:pt>
                <c:pt idx="1499">
                  <c:v>11.1786111111111</c:v>
                </c:pt>
                <c:pt idx="1500">
                  <c:v>11.2473684210526</c:v>
                </c:pt>
                <c:pt idx="1501">
                  <c:v>12.05</c:v>
                </c:pt>
                <c:pt idx="1502">
                  <c:v>6.04285714285714</c:v>
                </c:pt>
                <c:pt idx="1503">
                  <c:v>5.44117647058824</c:v>
                </c:pt>
                <c:pt idx="1504">
                  <c:v>5.555555555555558</c:v>
                </c:pt>
                <c:pt idx="1505">
                  <c:v>6.78181818181818</c:v>
                </c:pt>
                <c:pt idx="1506">
                  <c:v>5.99333333333333</c:v>
                </c:pt>
                <c:pt idx="1507">
                  <c:v>9.07142857142857</c:v>
                </c:pt>
                <c:pt idx="1508">
                  <c:v>7.189999999999999</c:v>
                </c:pt>
                <c:pt idx="1509">
                  <c:v>7.07007978723404</c:v>
                </c:pt>
                <c:pt idx="1510">
                  <c:v>8.2716955941255</c:v>
                </c:pt>
                <c:pt idx="1511">
                  <c:v>7.80663129973475</c:v>
                </c:pt>
                <c:pt idx="1512">
                  <c:v>10.9735251798561</c:v>
                </c:pt>
                <c:pt idx="1513">
                  <c:v>7.763122476446839</c:v>
                </c:pt>
                <c:pt idx="1514">
                  <c:v>5.73241590214067</c:v>
                </c:pt>
                <c:pt idx="1515">
                  <c:v>8.123221476510066</c:v>
                </c:pt>
                <c:pt idx="1516">
                  <c:v>17.14</c:v>
                </c:pt>
                <c:pt idx="1517">
                  <c:v>12.81</c:v>
                </c:pt>
                <c:pt idx="1518">
                  <c:v>9.08</c:v>
                </c:pt>
                <c:pt idx="1519">
                  <c:v>8.56256544502618</c:v>
                </c:pt>
                <c:pt idx="1520">
                  <c:v>15.0446111869031</c:v>
                </c:pt>
                <c:pt idx="1521">
                  <c:v>18.5471854304636</c:v>
                </c:pt>
                <c:pt idx="1522">
                  <c:v>9.768609865470848</c:v>
                </c:pt>
                <c:pt idx="1523">
                  <c:v>15.1390883977901</c:v>
                </c:pt>
                <c:pt idx="1524">
                  <c:v>10.8316155988858</c:v>
                </c:pt>
                <c:pt idx="1525">
                  <c:v>10.053835978836</c:v>
                </c:pt>
                <c:pt idx="1526">
                  <c:v>9.07104557640751</c:v>
                </c:pt>
                <c:pt idx="1527">
                  <c:v>16.5379194630872</c:v>
                </c:pt>
                <c:pt idx="1528">
                  <c:v>6.504838709677419</c:v>
                </c:pt>
                <c:pt idx="1529">
                  <c:v>5.4407514450867</c:v>
                </c:pt>
                <c:pt idx="1530">
                  <c:v>10.9468085106383</c:v>
                </c:pt>
                <c:pt idx="1531">
                  <c:v>8.90242165242165</c:v>
                </c:pt>
                <c:pt idx="1532">
                  <c:v>9.05795454545455</c:v>
                </c:pt>
                <c:pt idx="1533">
                  <c:v>14.3086363636364</c:v>
                </c:pt>
                <c:pt idx="1534">
                  <c:v>14.6514950166113</c:v>
                </c:pt>
                <c:pt idx="1535">
                  <c:v>10.956462585034</c:v>
                </c:pt>
                <c:pt idx="1536">
                  <c:v>13.9578488372093</c:v>
                </c:pt>
                <c:pt idx="1537">
                  <c:v>11.0211956521739</c:v>
                </c:pt>
                <c:pt idx="1538">
                  <c:v>9.94701086956522</c:v>
                </c:pt>
                <c:pt idx="1539">
                  <c:v>8.784540389972148</c:v>
                </c:pt>
                <c:pt idx="1540">
                  <c:v>17.7054621848739</c:v>
                </c:pt>
                <c:pt idx="1541">
                  <c:v>7.662572254335258</c:v>
                </c:pt>
                <c:pt idx="1542">
                  <c:v>12.5181818181818</c:v>
                </c:pt>
                <c:pt idx="1543">
                  <c:v>11.9875</c:v>
                </c:pt>
                <c:pt idx="1544">
                  <c:v>5.52</c:v>
                </c:pt>
                <c:pt idx="1545">
                  <c:v>4.67</c:v>
                </c:pt>
                <c:pt idx="1546">
                  <c:v>7.609999999999999</c:v>
                </c:pt>
                <c:pt idx="1547">
                  <c:v>9.700000000000001</c:v>
                </c:pt>
                <c:pt idx="1548">
                  <c:v>6.18</c:v>
                </c:pt>
                <c:pt idx="1549">
                  <c:v>10.2</c:v>
                </c:pt>
                <c:pt idx="1550">
                  <c:v>13.7333333333333</c:v>
                </c:pt>
                <c:pt idx="1551">
                  <c:v>13.1555555555556</c:v>
                </c:pt>
                <c:pt idx="1552">
                  <c:v>6.56</c:v>
                </c:pt>
                <c:pt idx="1553">
                  <c:v>6.23</c:v>
                </c:pt>
                <c:pt idx="1554">
                  <c:v>8.9375</c:v>
                </c:pt>
                <c:pt idx="1555">
                  <c:v>11.9888888888889</c:v>
                </c:pt>
                <c:pt idx="1556">
                  <c:v>9.02</c:v>
                </c:pt>
                <c:pt idx="1557">
                  <c:v>10.8909090909091</c:v>
                </c:pt>
                <c:pt idx="1558">
                  <c:v>10.7649513212796</c:v>
                </c:pt>
                <c:pt idx="1559">
                  <c:v>9.70269905533064</c:v>
                </c:pt>
                <c:pt idx="1560">
                  <c:v>7.7859649122807</c:v>
                </c:pt>
                <c:pt idx="1561">
                  <c:v>11.1173854447439</c:v>
                </c:pt>
                <c:pt idx="1562">
                  <c:v>8.40915208613728</c:v>
                </c:pt>
                <c:pt idx="1563">
                  <c:v>8.91064690026954</c:v>
                </c:pt>
                <c:pt idx="1564">
                  <c:v>7.60933908045977</c:v>
                </c:pt>
                <c:pt idx="1565">
                  <c:v>9.66696428571429</c:v>
                </c:pt>
                <c:pt idx="1566">
                  <c:v>7.33486486486486</c:v>
                </c:pt>
                <c:pt idx="1567">
                  <c:v>8.75393586005831</c:v>
                </c:pt>
                <c:pt idx="1568">
                  <c:v>10.6471467391304</c:v>
                </c:pt>
                <c:pt idx="1569">
                  <c:v>7.96212938005391</c:v>
                </c:pt>
                <c:pt idx="1570">
                  <c:v>9.84093406593407</c:v>
                </c:pt>
                <c:pt idx="1571">
                  <c:v>8.10617283950617</c:v>
                </c:pt>
                <c:pt idx="1572">
                  <c:v>10.9923076923077</c:v>
                </c:pt>
                <c:pt idx="1573">
                  <c:v>8.07142857142857</c:v>
                </c:pt>
                <c:pt idx="1574">
                  <c:v>7.32666666666667</c:v>
                </c:pt>
                <c:pt idx="1575">
                  <c:v>6.5375</c:v>
                </c:pt>
                <c:pt idx="1576">
                  <c:v>6.79230769230769</c:v>
                </c:pt>
                <c:pt idx="1577">
                  <c:v>9.473940345368923</c:v>
                </c:pt>
                <c:pt idx="1578">
                  <c:v>11.4886657101865</c:v>
                </c:pt>
                <c:pt idx="1579">
                  <c:v>10.6234437086093</c:v>
                </c:pt>
                <c:pt idx="1580">
                  <c:v>10.8318666666667</c:v>
                </c:pt>
                <c:pt idx="1581">
                  <c:v>9.232275132275129</c:v>
                </c:pt>
                <c:pt idx="1582">
                  <c:v>6.40909090909091</c:v>
                </c:pt>
                <c:pt idx="1583">
                  <c:v>8.83333333333333</c:v>
                </c:pt>
                <c:pt idx="1584">
                  <c:v>13.5272727272727</c:v>
                </c:pt>
                <c:pt idx="1585">
                  <c:v>10.8221621621622</c:v>
                </c:pt>
                <c:pt idx="1586">
                  <c:v>10.4564066852368</c:v>
                </c:pt>
                <c:pt idx="1587">
                  <c:v>9.217664670658678</c:v>
                </c:pt>
                <c:pt idx="1588">
                  <c:v>15.8032033426184</c:v>
                </c:pt>
                <c:pt idx="1589">
                  <c:v>9.0221768707483</c:v>
                </c:pt>
                <c:pt idx="1590">
                  <c:v>8.85835579514825</c:v>
                </c:pt>
                <c:pt idx="1591">
                  <c:v>12.1699101796407</c:v>
                </c:pt>
                <c:pt idx="1592">
                  <c:v>8.48178137651822</c:v>
                </c:pt>
                <c:pt idx="1593">
                  <c:v>13.9397849462366</c:v>
                </c:pt>
                <c:pt idx="1594">
                  <c:v>11.5586138613861</c:v>
                </c:pt>
                <c:pt idx="1595">
                  <c:v>10.5091767881242</c:v>
                </c:pt>
                <c:pt idx="1596">
                  <c:v>10.3812415654521</c:v>
                </c:pt>
                <c:pt idx="1597">
                  <c:v>9.05922165820643</c:v>
                </c:pt>
                <c:pt idx="1598">
                  <c:v>10.7894736842105</c:v>
                </c:pt>
                <c:pt idx="1599">
                  <c:v>10.1553741496599</c:v>
                </c:pt>
                <c:pt idx="1600">
                  <c:v>12.28125</c:v>
                </c:pt>
                <c:pt idx="1601">
                  <c:v>11.8571428571429</c:v>
                </c:pt>
                <c:pt idx="1602">
                  <c:v>5.74285714285714</c:v>
                </c:pt>
                <c:pt idx="1603">
                  <c:v>5.95625</c:v>
                </c:pt>
                <c:pt idx="1604">
                  <c:v>9.986666666666673</c:v>
                </c:pt>
                <c:pt idx="1605">
                  <c:v>10.4</c:v>
                </c:pt>
                <c:pt idx="1606">
                  <c:v>8.45714285714286</c:v>
                </c:pt>
                <c:pt idx="1607">
                  <c:v>9.700000000000001</c:v>
                </c:pt>
                <c:pt idx="1608">
                  <c:v>9.769230769230768</c:v>
                </c:pt>
                <c:pt idx="1609">
                  <c:v>5.53076923076923</c:v>
                </c:pt>
                <c:pt idx="1610">
                  <c:v>6.19166666666667</c:v>
                </c:pt>
                <c:pt idx="1611">
                  <c:v>7.63571428571429</c:v>
                </c:pt>
                <c:pt idx="1612">
                  <c:v>6.86666666666667</c:v>
                </c:pt>
                <c:pt idx="1613">
                  <c:v>4.61666666666667</c:v>
                </c:pt>
                <c:pt idx="1614">
                  <c:v>5.31666666666667</c:v>
                </c:pt>
                <c:pt idx="1615">
                  <c:v>6.04615384615385</c:v>
                </c:pt>
                <c:pt idx="1616">
                  <c:v>11.11</c:v>
                </c:pt>
                <c:pt idx="1617">
                  <c:v>12.08</c:v>
                </c:pt>
                <c:pt idx="1618">
                  <c:v>5.95</c:v>
                </c:pt>
                <c:pt idx="1619">
                  <c:v>6.145454545454549</c:v>
                </c:pt>
                <c:pt idx="1620">
                  <c:v>9.288888888888888</c:v>
                </c:pt>
                <c:pt idx="1621">
                  <c:v>8.790000000000001</c:v>
                </c:pt>
                <c:pt idx="1622">
                  <c:v>6.28888888888889</c:v>
                </c:pt>
                <c:pt idx="1623">
                  <c:v>13.85</c:v>
                </c:pt>
                <c:pt idx="1624">
                  <c:v>10.4886075949367</c:v>
                </c:pt>
                <c:pt idx="1625">
                  <c:v>8.27661290322581</c:v>
                </c:pt>
                <c:pt idx="1626">
                  <c:v>7.048005319148939</c:v>
                </c:pt>
                <c:pt idx="1627">
                  <c:v>9.62942743009321</c:v>
                </c:pt>
                <c:pt idx="1628">
                  <c:v>8.80373443983403</c:v>
                </c:pt>
                <c:pt idx="1629">
                  <c:v>8.927966101694918</c:v>
                </c:pt>
                <c:pt idx="1630">
                  <c:v>8.35128983308043</c:v>
                </c:pt>
                <c:pt idx="1631">
                  <c:v>8.599075500770418</c:v>
                </c:pt>
                <c:pt idx="1632">
                  <c:v>0.0</c:v>
                </c:pt>
                <c:pt idx="1633">
                  <c:v>6.15962857142857</c:v>
                </c:pt>
                <c:pt idx="1634">
                  <c:v>6.50038181818182</c:v>
                </c:pt>
                <c:pt idx="1635">
                  <c:v>8.55047777777778</c:v>
                </c:pt>
                <c:pt idx="1636">
                  <c:v>10.4664647058824</c:v>
                </c:pt>
                <c:pt idx="1637">
                  <c:v>8.15988779803646</c:v>
                </c:pt>
              </c:numCache>
            </c:numRef>
          </c:yVal>
          <c:smooth val="0"/>
        </c:ser>
        <c:dLbls>
          <c:showLegendKey val="0"/>
          <c:showVal val="0"/>
          <c:showCatName val="0"/>
          <c:showSerName val="0"/>
          <c:showPercent val="0"/>
          <c:showBubbleSize val="0"/>
        </c:dLbls>
        <c:axId val="2135880168"/>
        <c:axId val="2134948504"/>
      </c:scatterChart>
      <c:valAx>
        <c:axId val="2135880168"/>
        <c:scaling>
          <c:orientation val="minMax"/>
          <c:max val="0.5"/>
          <c:min val="0.0"/>
        </c:scaling>
        <c:delete val="0"/>
        <c:axPos val="b"/>
        <c:title>
          <c:tx>
            <c:rich>
              <a:bodyPr/>
              <a:lstStyle/>
              <a:p>
                <a:pPr>
                  <a:defRPr/>
                </a:pPr>
                <a:r>
                  <a:rPr lang="en-US"/>
                  <a:t>Aerosol Optical Depth</a:t>
                </a:r>
              </a:p>
            </c:rich>
          </c:tx>
          <c:overlay val="0"/>
        </c:title>
        <c:numFmt formatCode="General" sourceLinked="1"/>
        <c:majorTickMark val="none"/>
        <c:minorTickMark val="none"/>
        <c:tickLblPos val="nextTo"/>
        <c:crossAx val="2134948504"/>
        <c:crosses val="autoZero"/>
        <c:crossBetween val="midCat"/>
      </c:valAx>
      <c:valAx>
        <c:axId val="2134948504"/>
        <c:scaling>
          <c:orientation val="minMax"/>
          <c:max val="40.0"/>
          <c:min val="0.0"/>
        </c:scaling>
        <c:delete val="0"/>
        <c:axPos val="l"/>
        <c:majorGridlines/>
        <c:title>
          <c:tx>
            <c:rich>
              <a:bodyPr/>
              <a:lstStyle/>
              <a:p>
                <a:pPr>
                  <a:defRPr/>
                </a:pPr>
                <a:r>
                  <a:rPr lang="en-US"/>
                  <a:t>Ground Station PM2.5</a:t>
                </a:r>
              </a:p>
            </c:rich>
          </c:tx>
          <c:layout>
            <c:manualLayout>
              <c:xMode val="edge"/>
              <c:yMode val="edge"/>
              <c:x val="0.00208875876086278"/>
              <c:y val="0.316729906791284"/>
            </c:manualLayout>
          </c:layout>
          <c:overlay val="0"/>
        </c:title>
        <c:numFmt formatCode="General" sourceLinked="1"/>
        <c:majorTickMark val="none"/>
        <c:minorTickMark val="none"/>
        <c:tickLblPos val="nextTo"/>
        <c:crossAx val="2135880168"/>
        <c:crosses val="autoZero"/>
        <c:crossBetween val="midCat"/>
      </c:valAx>
    </c:plotArea>
    <c:plotVisOnly val="1"/>
    <c:dispBlanksAs val="gap"/>
    <c:showDLblsOverMax val="0"/>
  </c:chart>
  <c:txPr>
    <a:bodyPr/>
    <a:lstStyle/>
    <a:p>
      <a:pPr>
        <a:defRPr sz="9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Autumn (SON) Florida: PM2.5 - MODIS AOD </a:t>
            </a:r>
          </a:p>
          <a:p>
            <a:pPr>
              <a:defRPr/>
            </a:pPr>
            <a:r>
              <a:rPr lang="en-US"/>
              <a:t>(2000-2015) </a:t>
            </a:r>
          </a:p>
        </c:rich>
      </c:tx>
      <c:overlay val="0"/>
    </c:title>
    <c:autoTitleDeleted val="0"/>
    <c:plotArea>
      <c:layout>
        <c:manualLayout>
          <c:layoutTarget val="inner"/>
          <c:xMode val="edge"/>
          <c:yMode val="edge"/>
          <c:x val="0.0402273233786494"/>
          <c:y val="0.153072187735588"/>
          <c:w val="0.930380072345751"/>
          <c:h val="0.715241700655075"/>
        </c:manualLayout>
      </c:layout>
      <c:scatterChart>
        <c:scatterStyle val="lineMarker"/>
        <c:varyColors val="0"/>
        <c:ser>
          <c:idx val="0"/>
          <c:order val="0"/>
          <c:tx>
            <c:v>Autumn</c:v>
          </c:tx>
          <c:spPr>
            <a:ln w="28575">
              <a:noFill/>
            </a:ln>
          </c:spPr>
          <c:marker>
            <c:symbol val="circle"/>
            <c:size val="5"/>
          </c:marker>
          <c:trendline>
            <c:trendlineType val="linear"/>
            <c:dispRSqr val="1"/>
            <c:dispEq val="1"/>
            <c:trendlineLbl>
              <c:layout>
                <c:manualLayout>
                  <c:x val="-0.0940976722626857"/>
                  <c:y val="-0.323075962456562"/>
                </c:manualLayout>
              </c:layout>
              <c:numFmt formatCode="General" sourceLinked="0"/>
            </c:trendlineLbl>
          </c:trendline>
          <c:xVal>
            <c:numRef>
              <c:f>'Autumn Correlation'!$F$2:$F$1656</c:f>
              <c:numCache>
                <c:formatCode>General</c:formatCode>
                <c:ptCount val="1655"/>
                <c:pt idx="1">
                  <c:v>0.194</c:v>
                </c:pt>
                <c:pt idx="2">
                  <c:v>0.188</c:v>
                </c:pt>
                <c:pt idx="3">
                  <c:v>0.286</c:v>
                </c:pt>
                <c:pt idx="4">
                  <c:v>0.181</c:v>
                </c:pt>
                <c:pt idx="5">
                  <c:v>0.189</c:v>
                </c:pt>
                <c:pt idx="6">
                  <c:v>0.133</c:v>
                </c:pt>
                <c:pt idx="7">
                  <c:v>0.114</c:v>
                </c:pt>
                <c:pt idx="9">
                  <c:v>0.164</c:v>
                </c:pt>
                <c:pt idx="10">
                  <c:v>0.111</c:v>
                </c:pt>
                <c:pt idx="11">
                  <c:v>0.142</c:v>
                </c:pt>
                <c:pt idx="12">
                  <c:v>0.143</c:v>
                </c:pt>
                <c:pt idx="13">
                  <c:v>0.204</c:v>
                </c:pt>
                <c:pt idx="14">
                  <c:v>0.104</c:v>
                </c:pt>
                <c:pt idx="15">
                  <c:v>0.16</c:v>
                </c:pt>
                <c:pt idx="16">
                  <c:v>0.179</c:v>
                </c:pt>
                <c:pt idx="17">
                  <c:v>0.142</c:v>
                </c:pt>
                <c:pt idx="18">
                  <c:v>0.176</c:v>
                </c:pt>
                <c:pt idx="19">
                  <c:v>0.303</c:v>
                </c:pt>
                <c:pt idx="20">
                  <c:v>0.203</c:v>
                </c:pt>
                <c:pt idx="21">
                  <c:v>0.259</c:v>
                </c:pt>
                <c:pt idx="22">
                  <c:v>0.169</c:v>
                </c:pt>
                <c:pt idx="23">
                  <c:v>0.16</c:v>
                </c:pt>
                <c:pt idx="24">
                  <c:v>0.116</c:v>
                </c:pt>
                <c:pt idx="25">
                  <c:v>0.144</c:v>
                </c:pt>
                <c:pt idx="26">
                  <c:v>0.131</c:v>
                </c:pt>
                <c:pt idx="27">
                  <c:v>0.111</c:v>
                </c:pt>
                <c:pt idx="28">
                  <c:v>0.146</c:v>
                </c:pt>
                <c:pt idx="29">
                  <c:v>0.187</c:v>
                </c:pt>
                <c:pt idx="30">
                  <c:v>0.083</c:v>
                </c:pt>
                <c:pt idx="31">
                  <c:v>0.24</c:v>
                </c:pt>
                <c:pt idx="32">
                  <c:v>0.168</c:v>
                </c:pt>
                <c:pt idx="33">
                  <c:v>0.19</c:v>
                </c:pt>
                <c:pt idx="34">
                  <c:v>0.144</c:v>
                </c:pt>
                <c:pt idx="35">
                  <c:v>0.207</c:v>
                </c:pt>
                <c:pt idx="36">
                  <c:v>0.197</c:v>
                </c:pt>
                <c:pt idx="37">
                  <c:v>0.185</c:v>
                </c:pt>
                <c:pt idx="38">
                  <c:v>0.238</c:v>
                </c:pt>
                <c:pt idx="39">
                  <c:v>0.196</c:v>
                </c:pt>
                <c:pt idx="40">
                  <c:v>0.294</c:v>
                </c:pt>
                <c:pt idx="41">
                  <c:v>0.167</c:v>
                </c:pt>
                <c:pt idx="42">
                  <c:v>0.244</c:v>
                </c:pt>
                <c:pt idx="43">
                  <c:v>0.343</c:v>
                </c:pt>
                <c:pt idx="44">
                  <c:v>0.174</c:v>
                </c:pt>
                <c:pt idx="45">
                  <c:v>0.125</c:v>
                </c:pt>
                <c:pt idx="46">
                  <c:v>0.162</c:v>
                </c:pt>
                <c:pt idx="47">
                  <c:v>0.137</c:v>
                </c:pt>
                <c:pt idx="48">
                  <c:v>0.124</c:v>
                </c:pt>
                <c:pt idx="49">
                  <c:v>0.138</c:v>
                </c:pt>
                <c:pt idx="50">
                  <c:v>0.15</c:v>
                </c:pt>
                <c:pt idx="51">
                  <c:v>0.113</c:v>
                </c:pt>
                <c:pt idx="52">
                  <c:v>0.12</c:v>
                </c:pt>
                <c:pt idx="53">
                  <c:v>0.107</c:v>
                </c:pt>
                <c:pt idx="54">
                  <c:v>0.083</c:v>
                </c:pt>
                <c:pt idx="55">
                  <c:v>0.118</c:v>
                </c:pt>
                <c:pt idx="56">
                  <c:v>0.133</c:v>
                </c:pt>
                <c:pt idx="57">
                  <c:v>0.08</c:v>
                </c:pt>
                <c:pt idx="58">
                  <c:v>0.1</c:v>
                </c:pt>
                <c:pt idx="59">
                  <c:v>0.161</c:v>
                </c:pt>
                <c:pt idx="61">
                  <c:v>0.205</c:v>
                </c:pt>
                <c:pt idx="63">
                  <c:v>0.168</c:v>
                </c:pt>
                <c:pt idx="64">
                  <c:v>0.213</c:v>
                </c:pt>
                <c:pt idx="65">
                  <c:v>0.17</c:v>
                </c:pt>
                <c:pt idx="66">
                  <c:v>0.176</c:v>
                </c:pt>
                <c:pt idx="67">
                  <c:v>0.272</c:v>
                </c:pt>
                <c:pt idx="68">
                  <c:v>0.177</c:v>
                </c:pt>
                <c:pt idx="69">
                  <c:v>0.108</c:v>
                </c:pt>
                <c:pt idx="70">
                  <c:v>0.143</c:v>
                </c:pt>
                <c:pt idx="71">
                  <c:v>0.125</c:v>
                </c:pt>
                <c:pt idx="72">
                  <c:v>0.104</c:v>
                </c:pt>
                <c:pt idx="73">
                  <c:v>0.138</c:v>
                </c:pt>
                <c:pt idx="74">
                  <c:v>0.14</c:v>
                </c:pt>
                <c:pt idx="75">
                  <c:v>0.166</c:v>
                </c:pt>
                <c:pt idx="76">
                  <c:v>0.223</c:v>
                </c:pt>
                <c:pt idx="77">
                  <c:v>0.163</c:v>
                </c:pt>
                <c:pt idx="78">
                  <c:v>0.175</c:v>
                </c:pt>
                <c:pt idx="79">
                  <c:v>0.233</c:v>
                </c:pt>
                <c:pt idx="80">
                  <c:v>0.155</c:v>
                </c:pt>
                <c:pt idx="81">
                  <c:v>0.183</c:v>
                </c:pt>
                <c:pt idx="82">
                  <c:v>0.176</c:v>
                </c:pt>
                <c:pt idx="83">
                  <c:v>0.158</c:v>
                </c:pt>
                <c:pt idx="86">
                  <c:v>0.142</c:v>
                </c:pt>
                <c:pt idx="87">
                  <c:v>0.175</c:v>
                </c:pt>
                <c:pt idx="88">
                  <c:v>0.246</c:v>
                </c:pt>
                <c:pt idx="89">
                  <c:v>0.151</c:v>
                </c:pt>
                <c:pt idx="90">
                  <c:v>0.165</c:v>
                </c:pt>
                <c:pt idx="91">
                  <c:v>0.218</c:v>
                </c:pt>
                <c:pt idx="92">
                  <c:v>0.181</c:v>
                </c:pt>
                <c:pt idx="93">
                  <c:v>0.151</c:v>
                </c:pt>
                <c:pt idx="94">
                  <c:v>0.128</c:v>
                </c:pt>
                <c:pt idx="95">
                  <c:v>0.07</c:v>
                </c:pt>
                <c:pt idx="98">
                  <c:v>0.151</c:v>
                </c:pt>
                <c:pt idx="99">
                  <c:v>0.197</c:v>
                </c:pt>
                <c:pt idx="100">
                  <c:v>0.172</c:v>
                </c:pt>
                <c:pt idx="101">
                  <c:v>0.175</c:v>
                </c:pt>
                <c:pt idx="102">
                  <c:v>0.195</c:v>
                </c:pt>
                <c:pt idx="103">
                  <c:v>0.253</c:v>
                </c:pt>
                <c:pt idx="104">
                  <c:v>0.19</c:v>
                </c:pt>
                <c:pt idx="105">
                  <c:v>0.106</c:v>
                </c:pt>
                <c:pt idx="106">
                  <c:v>0.126</c:v>
                </c:pt>
                <c:pt idx="107">
                  <c:v>0.118</c:v>
                </c:pt>
                <c:pt idx="108">
                  <c:v>0.12</c:v>
                </c:pt>
                <c:pt idx="109">
                  <c:v>0.137</c:v>
                </c:pt>
                <c:pt idx="110">
                  <c:v>0.179</c:v>
                </c:pt>
                <c:pt idx="111">
                  <c:v>0.129</c:v>
                </c:pt>
                <c:pt idx="115">
                  <c:v>0.173</c:v>
                </c:pt>
                <c:pt idx="116">
                  <c:v>0.221</c:v>
                </c:pt>
                <c:pt idx="117">
                  <c:v>0.136</c:v>
                </c:pt>
                <c:pt idx="118">
                  <c:v>0.273</c:v>
                </c:pt>
                <c:pt idx="119">
                  <c:v>0.189</c:v>
                </c:pt>
                <c:pt idx="120">
                  <c:v>0.171</c:v>
                </c:pt>
                <c:pt idx="121">
                  <c:v>0.101</c:v>
                </c:pt>
                <c:pt idx="122">
                  <c:v>0.145</c:v>
                </c:pt>
                <c:pt idx="123">
                  <c:v>0.129</c:v>
                </c:pt>
                <c:pt idx="124">
                  <c:v>0.101</c:v>
                </c:pt>
                <c:pt idx="125">
                  <c:v>0.129</c:v>
                </c:pt>
                <c:pt idx="126">
                  <c:v>0.17</c:v>
                </c:pt>
                <c:pt idx="127">
                  <c:v>0.141</c:v>
                </c:pt>
                <c:pt idx="131">
                  <c:v>0.166</c:v>
                </c:pt>
                <c:pt idx="132">
                  <c:v>0.205</c:v>
                </c:pt>
                <c:pt idx="133">
                  <c:v>0.142</c:v>
                </c:pt>
                <c:pt idx="134">
                  <c:v>0.274</c:v>
                </c:pt>
                <c:pt idx="135">
                  <c:v>0.201</c:v>
                </c:pt>
                <c:pt idx="136">
                  <c:v>0.172</c:v>
                </c:pt>
                <c:pt idx="137">
                  <c:v>0.101</c:v>
                </c:pt>
                <c:pt idx="138">
                  <c:v>0.139</c:v>
                </c:pt>
                <c:pt idx="139">
                  <c:v>0.125</c:v>
                </c:pt>
                <c:pt idx="140">
                  <c:v>0.105</c:v>
                </c:pt>
                <c:pt idx="141">
                  <c:v>0.128</c:v>
                </c:pt>
                <c:pt idx="142">
                  <c:v>0.175</c:v>
                </c:pt>
                <c:pt idx="143">
                  <c:v>0.183</c:v>
                </c:pt>
                <c:pt idx="144">
                  <c:v>0.099</c:v>
                </c:pt>
                <c:pt idx="145">
                  <c:v>0.241</c:v>
                </c:pt>
                <c:pt idx="146">
                  <c:v>0.183</c:v>
                </c:pt>
                <c:pt idx="147">
                  <c:v>0.11</c:v>
                </c:pt>
                <c:pt idx="148">
                  <c:v>0.069</c:v>
                </c:pt>
                <c:pt idx="149">
                  <c:v>0.143</c:v>
                </c:pt>
                <c:pt idx="150">
                  <c:v>0.078</c:v>
                </c:pt>
                <c:pt idx="151">
                  <c:v>0.261</c:v>
                </c:pt>
                <c:pt idx="152">
                  <c:v>0.141</c:v>
                </c:pt>
                <c:pt idx="153">
                  <c:v>0.217</c:v>
                </c:pt>
                <c:pt idx="154">
                  <c:v>0.247</c:v>
                </c:pt>
                <c:pt idx="155">
                  <c:v>0.088</c:v>
                </c:pt>
                <c:pt idx="156">
                  <c:v>0.367</c:v>
                </c:pt>
                <c:pt idx="157">
                  <c:v>0.266</c:v>
                </c:pt>
                <c:pt idx="158">
                  <c:v>0.143</c:v>
                </c:pt>
                <c:pt idx="159">
                  <c:v>0.161</c:v>
                </c:pt>
                <c:pt idx="160">
                  <c:v>0.124</c:v>
                </c:pt>
                <c:pt idx="161">
                  <c:v>0.223</c:v>
                </c:pt>
                <c:pt idx="162">
                  <c:v>0.143</c:v>
                </c:pt>
                <c:pt idx="163">
                  <c:v>0.215</c:v>
                </c:pt>
                <c:pt idx="164">
                  <c:v>0.134</c:v>
                </c:pt>
                <c:pt idx="165">
                  <c:v>0.2</c:v>
                </c:pt>
                <c:pt idx="166">
                  <c:v>0.125</c:v>
                </c:pt>
                <c:pt idx="167">
                  <c:v>0.081</c:v>
                </c:pt>
                <c:pt idx="168">
                  <c:v>0.23</c:v>
                </c:pt>
                <c:pt idx="169">
                  <c:v>0.168</c:v>
                </c:pt>
                <c:pt idx="170">
                  <c:v>0.057</c:v>
                </c:pt>
                <c:pt idx="171">
                  <c:v>0.079</c:v>
                </c:pt>
                <c:pt idx="172">
                  <c:v>0.123</c:v>
                </c:pt>
                <c:pt idx="173">
                  <c:v>0.15</c:v>
                </c:pt>
                <c:pt idx="174">
                  <c:v>0.2</c:v>
                </c:pt>
                <c:pt idx="175">
                  <c:v>0.07</c:v>
                </c:pt>
                <c:pt idx="176">
                  <c:v>0.134</c:v>
                </c:pt>
                <c:pt idx="177">
                  <c:v>0.075</c:v>
                </c:pt>
                <c:pt idx="178">
                  <c:v>0.315</c:v>
                </c:pt>
                <c:pt idx="179">
                  <c:v>0.049</c:v>
                </c:pt>
                <c:pt idx="180">
                  <c:v>0.163</c:v>
                </c:pt>
                <c:pt idx="181">
                  <c:v>0.24</c:v>
                </c:pt>
                <c:pt idx="182">
                  <c:v>0.137</c:v>
                </c:pt>
                <c:pt idx="183">
                  <c:v>0.293</c:v>
                </c:pt>
                <c:pt idx="184">
                  <c:v>0.147</c:v>
                </c:pt>
                <c:pt idx="185">
                  <c:v>0.118</c:v>
                </c:pt>
                <c:pt idx="186">
                  <c:v>0.133</c:v>
                </c:pt>
                <c:pt idx="187">
                  <c:v>0.131</c:v>
                </c:pt>
                <c:pt idx="188">
                  <c:v>0.203</c:v>
                </c:pt>
                <c:pt idx="189">
                  <c:v>0.157</c:v>
                </c:pt>
                <c:pt idx="190">
                  <c:v>0.154</c:v>
                </c:pt>
                <c:pt idx="191">
                  <c:v>0.174</c:v>
                </c:pt>
                <c:pt idx="192">
                  <c:v>0.155</c:v>
                </c:pt>
                <c:pt idx="193">
                  <c:v>0.123</c:v>
                </c:pt>
                <c:pt idx="194">
                  <c:v>0.136</c:v>
                </c:pt>
                <c:pt idx="195">
                  <c:v>0.069</c:v>
                </c:pt>
                <c:pt idx="196">
                  <c:v>0.15</c:v>
                </c:pt>
                <c:pt idx="197">
                  <c:v>0.17</c:v>
                </c:pt>
                <c:pt idx="198">
                  <c:v>0.129</c:v>
                </c:pt>
                <c:pt idx="199">
                  <c:v>0.117</c:v>
                </c:pt>
                <c:pt idx="200">
                  <c:v>0.2</c:v>
                </c:pt>
                <c:pt idx="201">
                  <c:v>0.291</c:v>
                </c:pt>
                <c:pt idx="202">
                  <c:v>0.145</c:v>
                </c:pt>
                <c:pt idx="203">
                  <c:v>0.105</c:v>
                </c:pt>
                <c:pt idx="204">
                  <c:v>0.184</c:v>
                </c:pt>
                <c:pt idx="205">
                  <c:v>0.173</c:v>
                </c:pt>
                <c:pt idx="206">
                  <c:v>0.105</c:v>
                </c:pt>
                <c:pt idx="207">
                  <c:v>0.22</c:v>
                </c:pt>
                <c:pt idx="208">
                  <c:v>0.153</c:v>
                </c:pt>
                <c:pt idx="210">
                  <c:v>0.224</c:v>
                </c:pt>
                <c:pt idx="211">
                  <c:v>0.098</c:v>
                </c:pt>
                <c:pt idx="212">
                  <c:v>0.271</c:v>
                </c:pt>
                <c:pt idx="214">
                  <c:v>0.129</c:v>
                </c:pt>
                <c:pt idx="215">
                  <c:v>0.301</c:v>
                </c:pt>
                <c:pt idx="216">
                  <c:v>0.323</c:v>
                </c:pt>
                <c:pt idx="218">
                  <c:v>0.191</c:v>
                </c:pt>
                <c:pt idx="219">
                  <c:v>0.286</c:v>
                </c:pt>
                <c:pt idx="220">
                  <c:v>0.273</c:v>
                </c:pt>
                <c:pt idx="221">
                  <c:v>0.338</c:v>
                </c:pt>
                <c:pt idx="222">
                  <c:v>0.349</c:v>
                </c:pt>
                <c:pt idx="223">
                  <c:v>0.275</c:v>
                </c:pt>
                <c:pt idx="224">
                  <c:v>0.38</c:v>
                </c:pt>
                <c:pt idx="225">
                  <c:v>0.353</c:v>
                </c:pt>
                <c:pt idx="226">
                  <c:v>0.204</c:v>
                </c:pt>
                <c:pt idx="227">
                  <c:v>0.311</c:v>
                </c:pt>
                <c:pt idx="228">
                  <c:v>0.254</c:v>
                </c:pt>
                <c:pt idx="229">
                  <c:v>0.154</c:v>
                </c:pt>
                <c:pt idx="230">
                  <c:v>0.133</c:v>
                </c:pt>
                <c:pt idx="231">
                  <c:v>0.104</c:v>
                </c:pt>
                <c:pt idx="232">
                  <c:v>0.178</c:v>
                </c:pt>
                <c:pt idx="233">
                  <c:v>0.153</c:v>
                </c:pt>
                <c:pt idx="234">
                  <c:v>0.175</c:v>
                </c:pt>
                <c:pt idx="235">
                  <c:v>0.703</c:v>
                </c:pt>
                <c:pt idx="236">
                  <c:v>0.163</c:v>
                </c:pt>
                <c:pt idx="237">
                  <c:v>0.221</c:v>
                </c:pt>
                <c:pt idx="238">
                  <c:v>0.101</c:v>
                </c:pt>
                <c:pt idx="239">
                  <c:v>0.139</c:v>
                </c:pt>
                <c:pt idx="240">
                  <c:v>0.186</c:v>
                </c:pt>
                <c:pt idx="241">
                  <c:v>0.609</c:v>
                </c:pt>
                <c:pt idx="242">
                  <c:v>0.226</c:v>
                </c:pt>
                <c:pt idx="243">
                  <c:v>0.275</c:v>
                </c:pt>
                <c:pt idx="244">
                  <c:v>0.053</c:v>
                </c:pt>
                <c:pt idx="245">
                  <c:v>0.327</c:v>
                </c:pt>
                <c:pt idx="246">
                  <c:v>0.26</c:v>
                </c:pt>
                <c:pt idx="247">
                  <c:v>0.117</c:v>
                </c:pt>
                <c:pt idx="248">
                  <c:v>0.079</c:v>
                </c:pt>
                <c:pt idx="249">
                  <c:v>0.348</c:v>
                </c:pt>
                <c:pt idx="250">
                  <c:v>0.201</c:v>
                </c:pt>
                <c:pt idx="251">
                  <c:v>0.106</c:v>
                </c:pt>
                <c:pt idx="252">
                  <c:v>0.103</c:v>
                </c:pt>
                <c:pt idx="253">
                  <c:v>0.137</c:v>
                </c:pt>
                <c:pt idx="254">
                  <c:v>0.087</c:v>
                </c:pt>
                <c:pt idx="255">
                  <c:v>0.078</c:v>
                </c:pt>
                <c:pt idx="256">
                  <c:v>0.057</c:v>
                </c:pt>
                <c:pt idx="257">
                  <c:v>0.075</c:v>
                </c:pt>
                <c:pt idx="258">
                  <c:v>0.27</c:v>
                </c:pt>
                <c:pt idx="259">
                  <c:v>0.231</c:v>
                </c:pt>
                <c:pt idx="260">
                  <c:v>0.077</c:v>
                </c:pt>
                <c:pt idx="261">
                  <c:v>0.16</c:v>
                </c:pt>
                <c:pt idx="262">
                  <c:v>0.113</c:v>
                </c:pt>
                <c:pt idx="263">
                  <c:v>0.376</c:v>
                </c:pt>
                <c:pt idx="264">
                  <c:v>0.229</c:v>
                </c:pt>
                <c:pt idx="265">
                  <c:v>0.153</c:v>
                </c:pt>
                <c:pt idx="266">
                  <c:v>0.111</c:v>
                </c:pt>
                <c:pt idx="267">
                  <c:v>0.071</c:v>
                </c:pt>
                <c:pt idx="268">
                  <c:v>0.076</c:v>
                </c:pt>
                <c:pt idx="269">
                  <c:v>0.131</c:v>
                </c:pt>
                <c:pt idx="270">
                  <c:v>0.115</c:v>
                </c:pt>
                <c:pt idx="271">
                  <c:v>0.273</c:v>
                </c:pt>
                <c:pt idx="272">
                  <c:v>0.169</c:v>
                </c:pt>
                <c:pt idx="273">
                  <c:v>0.082</c:v>
                </c:pt>
                <c:pt idx="274">
                  <c:v>0.328</c:v>
                </c:pt>
                <c:pt idx="275">
                  <c:v>0.215</c:v>
                </c:pt>
                <c:pt idx="276">
                  <c:v>0.113</c:v>
                </c:pt>
                <c:pt idx="277">
                  <c:v>0.167</c:v>
                </c:pt>
                <c:pt idx="278">
                  <c:v>0.097</c:v>
                </c:pt>
                <c:pt idx="279">
                  <c:v>0.361</c:v>
                </c:pt>
                <c:pt idx="280">
                  <c:v>0.218</c:v>
                </c:pt>
                <c:pt idx="281">
                  <c:v>0.196</c:v>
                </c:pt>
                <c:pt idx="282">
                  <c:v>0.122</c:v>
                </c:pt>
                <c:pt idx="283">
                  <c:v>0.052</c:v>
                </c:pt>
                <c:pt idx="284">
                  <c:v>0.076</c:v>
                </c:pt>
                <c:pt idx="285">
                  <c:v>0.3</c:v>
                </c:pt>
                <c:pt idx="286">
                  <c:v>0.158</c:v>
                </c:pt>
                <c:pt idx="287">
                  <c:v>0.278</c:v>
                </c:pt>
                <c:pt idx="288">
                  <c:v>0.179</c:v>
                </c:pt>
                <c:pt idx="289">
                  <c:v>0.061</c:v>
                </c:pt>
                <c:pt idx="290">
                  <c:v>0.243</c:v>
                </c:pt>
                <c:pt idx="291">
                  <c:v>0.215</c:v>
                </c:pt>
                <c:pt idx="292">
                  <c:v>0.143</c:v>
                </c:pt>
                <c:pt idx="293">
                  <c:v>0.138</c:v>
                </c:pt>
                <c:pt idx="294">
                  <c:v>0.082</c:v>
                </c:pt>
                <c:pt idx="295">
                  <c:v>0.358</c:v>
                </c:pt>
                <c:pt idx="296">
                  <c:v>0.206</c:v>
                </c:pt>
                <c:pt idx="297">
                  <c:v>0.1</c:v>
                </c:pt>
                <c:pt idx="298">
                  <c:v>0.133</c:v>
                </c:pt>
                <c:pt idx="299">
                  <c:v>0.091</c:v>
                </c:pt>
                <c:pt idx="300">
                  <c:v>0.06</c:v>
                </c:pt>
                <c:pt idx="301">
                  <c:v>0.173</c:v>
                </c:pt>
                <c:pt idx="302">
                  <c:v>0.081</c:v>
                </c:pt>
                <c:pt idx="303">
                  <c:v>0.365</c:v>
                </c:pt>
                <c:pt idx="304">
                  <c:v>0.22</c:v>
                </c:pt>
                <c:pt idx="305">
                  <c:v>0.128</c:v>
                </c:pt>
                <c:pt idx="306">
                  <c:v>0.121</c:v>
                </c:pt>
                <c:pt idx="307">
                  <c:v>0.067</c:v>
                </c:pt>
                <c:pt idx="308">
                  <c:v>0.081</c:v>
                </c:pt>
                <c:pt idx="309">
                  <c:v>0.093</c:v>
                </c:pt>
                <c:pt idx="310">
                  <c:v>0.372</c:v>
                </c:pt>
                <c:pt idx="311">
                  <c:v>0.208</c:v>
                </c:pt>
                <c:pt idx="312">
                  <c:v>0.102</c:v>
                </c:pt>
                <c:pt idx="313">
                  <c:v>0.097</c:v>
                </c:pt>
                <c:pt idx="314">
                  <c:v>0.066</c:v>
                </c:pt>
                <c:pt idx="315">
                  <c:v>0.059</c:v>
                </c:pt>
                <c:pt idx="316">
                  <c:v>0.096</c:v>
                </c:pt>
                <c:pt idx="317">
                  <c:v>0.096</c:v>
                </c:pt>
                <c:pt idx="318">
                  <c:v>0.322</c:v>
                </c:pt>
                <c:pt idx="319">
                  <c:v>0.053</c:v>
                </c:pt>
                <c:pt idx="320">
                  <c:v>0.106</c:v>
                </c:pt>
                <c:pt idx="321">
                  <c:v>0.349</c:v>
                </c:pt>
                <c:pt idx="322">
                  <c:v>0.098</c:v>
                </c:pt>
                <c:pt idx="323">
                  <c:v>0.216</c:v>
                </c:pt>
                <c:pt idx="324">
                  <c:v>0.171</c:v>
                </c:pt>
                <c:pt idx="325">
                  <c:v>0.115</c:v>
                </c:pt>
                <c:pt idx="326">
                  <c:v>0.138</c:v>
                </c:pt>
                <c:pt idx="327">
                  <c:v>0.116</c:v>
                </c:pt>
                <c:pt idx="328">
                  <c:v>0.285</c:v>
                </c:pt>
                <c:pt idx="329">
                  <c:v>0.094</c:v>
                </c:pt>
                <c:pt idx="330">
                  <c:v>0.08</c:v>
                </c:pt>
                <c:pt idx="331">
                  <c:v>0.16</c:v>
                </c:pt>
                <c:pt idx="332">
                  <c:v>0.098</c:v>
                </c:pt>
                <c:pt idx="333">
                  <c:v>0.096</c:v>
                </c:pt>
                <c:pt idx="334">
                  <c:v>0.335</c:v>
                </c:pt>
                <c:pt idx="335">
                  <c:v>0.065</c:v>
                </c:pt>
                <c:pt idx="336">
                  <c:v>0.118</c:v>
                </c:pt>
                <c:pt idx="337">
                  <c:v>0.36</c:v>
                </c:pt>
                <c:pt idx="338">
                  <c:v>0.291</c:v>
                </c:pt>
                <c:pt idx="339">
                  <c:v>0.16</c:v>
                </c:pt>
                <c:pt idx="340">
                  <c:v>0.092</c:v>
                </c:pt>
                <c:pt idx="341">
                  <c:v>0.182</c:v>
                </c:pt>
                <c:pt idx="342">
                  <c:v>0.193</c:v>
                </c:pt>
                <c:pt idx="343">
                  <c:v>0.091</c:v>
                </c:pt>
                <c:pt idx="344">
                  <c:v>0.148</c:v>
                </c:pt>
                <c:pt idx="345">
                  <c:v>0.166</c:v>
                </c:pt>
                <c:pt idx="346">
                  <c:v>0.083</c:v>
                </c:pt>
                <c:pt idx="347">
                  <c:v>0.247</c:v>
                </c:pt>
                <c:pt idx="348">
                  <c:v>0.179</c:v>
                </c:pt>
                <c:pt idx="350">
                  <c:v>0.174</c:v>
                </c:pt>
                <c:pt idx="351">
                  <c:v>0.266</c:v>
                </c:pt>
                <c:pt idx="352">
                  <c:v>0.407</c:v>
                </c:pt>
                <c:pt idx="353">
                  <c:v>0.123</c:v>
                </c:pt>
                <c:pt idx="354">
                  <c:v>0.255</c:v>
                </c:pt>
                <c:pt idx="355">
                  <c:v>0.128</c:v>
                </c:pt>
                <c:pt idx="356">
                  <c:v>0.123</c:v>
                </c:pt>
                <c:pt idx="357">
                  <c:v>0.196</c:v>
                </c:pt>
                <c:pt idx="358">
                  <c:v>0.259</c:v>
                </c:pt>
                <c:pt idx="359">
                  <c:v>0.121</c:v>
                </c:pt>
                <c:pt idx="360">
                  <c:v>0.115</c:v>
                </c:pt>
                <c:pt idx="361">
                  <c:v>0.247</c:v>
                </c:pt>
                <c:pt idx="362">
                  <c:v>0.412</c:v>
                </c:pt>
                <c:pt idx="363">
                  <c:v>0.122</c:v>
                </c:pt>
                <c:pt idx="364">
                  <c:v>0.264</c:v>
                </c:pt>
                <c:pt idx="365">
                  <c:v>0.129</c:v>
                </c:pt>
                <c:pt idx="366">
                  <c:v>0.162</c:v>
                </c:pt>
                <c:pt idx="367">
                  <c:v>0.19</c:v>
                </c:pt>
                <c:pt idx="368">
                  <c:v>0.28</c:v>
                </c:pt>
                <c:pt idx="369">
                  <c:v>0.141</c:v>
                </c:pt>
                <c:pt idx="370">
                  <c:v>0.109</c:v>
                </c:pt>
                <c:pt idx="371">
                  <c:v>0.105</c:v>
                </c:pt>
                <c:pt idx="372">
                  <c:v>0.073</c:v>
                </c:pt>
                <c:pt idx="374">
                  <c:v>0.161</c:v>
                </c:pt>
                <c:pt idx="375">
                  <c:v>0.228</c:v>
                </c:pt>
                <c:pt idx="376">
                  <c:v>0.203</c:v>
                </c:pt>
                <c:pt idx="377">
                  <c:v>0.077</c:v>
                </c:pt>
                <c:pt idx="378">
                  <c:v>0.296</c:v>
                </c:pt>
                <c:pt idx="379">
                  <c:v>0.409</c:v>
                </c:pt>
                <c:pt idx="380">
                  <c:v>0.126</c:v>
                </c:pt>
                <c:pt idx="381">
                  <c:v>0.271</c:v>
                </c:pt>
                <c:pt idx="382">
                  <c:v>0.14</c:v>
                </c:pt>
                <c:pt idx="383">
                  <c:v>0.103</c:v>
                </c:pt>
                <c:pt idx="384">
                  <c:v>0.18</c:v>
                </c:pt>
                <c:pt idx="385">
                  <c:v>0.275</c:v>
                </c:pt>
                <c:pt idx="386">
                  <c:v>0.161</c:v>
                </c:pt>
                <c:pt idx="387">
                  <c:v>0.139</c:v>
                </c:pt>
                <c:pt idx="388">
                  <c:v>0.115</c:v>
                </c:pt>
                <c:pt idx="389">
                  <c:v>0.114</c:v>
                </c:pt>
                <c:pt idx="390">
                  <c:v>0.316</c:v>
                </c:pt>
                <c:pt idx="391">
                  <c:v>0.468</c:v>
                </c:pt>
                <c:pt idx="392">
                  <c:v>0.122</c:v>
                </c:pt>
                <c:pt idx="393">
                  <c:v>0.293</c:v>
                </c:pt>
                <c:pt idx="394">
                  <c:v>0.137</c:v>
                </c:pt>
                <c:pt idx="395">
                  <c:v>0.144</c:v>
                </c:pt>
                <c:pt idx="396">
                  <c:v>0.203</c:v>
                </c:pt>
                <c:pt idx="397">
                  <c:v>0.107</c:v>
                </c:pt>
                <c:pt idx="398">
                  <c:v>0.182</c:v>
                </c:pt>
                <c:pt idx="399">
                  <c:v>0.12</c:v>
                </c:pt>
                <c:pt idx="400">
                  <c:v>0.039</c:v>
                </c:pt>
                <c:pt idx="401">
                  <c:v>0.203</c:v>
                </c:pt>
                <c:pt idx="402">
                  <c:v>0.123</c:v>
                </c:pt>
                <c:pt idx="403">
                  <c:v>0.095</c:v>
                </c:pt>
                <c:pt idx="404">
                  <c:v>0.48</c:v>
                </c:pt>
                <c:pt idx="405">
                  <c:v>0.161</c:v>
                </c:pt>
                <c:pt idx="406">
                  <c:v>0.227</c:v>
                </c:pt>
                <c:pt idx="407">
                  <c:v>0.307</c:v>
                </c:pt>
                <c:pt idx="408">
                  <c:v>0.127</c:v>
                </c:pt>
                <c:pt idx="409">
                  <c:v>0.317</c:v>
                </c:pt>
                <c:pt idx="410">
                  <c:v>0.308</c:v>
                </c:pt>
                <c:pt idx="412">
                  <c:v>0.182</c:v>
                </c:pt>
                <c:pt idx="414">
                  <c:v>0.208</c:v>
                </c:pt>
                <c:pt idx="415">
                  <c:v>0.28</c:v>
                </c:pt>
                <c:pt idx="416">
                  <c:v>0.412</c:v>
                </c:pt>
                <c:pt idx="417">
                  <c:v>0.192</c:v>
                </c:pt>
                <c:pt idx="419">
                  <c:v>0.124</c:v>
                </c:pt>
                <c:pt idx="420">
                  <c:v>0.133</c:v>
                </c:pt>
                <c:pt idx="421">
                  <c:v>0.178</c:v>
                </c:pt>
                <c:pt idx="422">
                  <c:v>0.215</c:v>
                </c:pt>
                <c:pt idx="423">
                  <c:v>0.25</c:v>
                </c:pt>
                <c:pt idx="424">
                  <c:v>0.294</c:v>
                </c:pt>
                <c:pt idx="425">
                  <c:v>0.069</c:v>
                </c:pt>
                <c:pt idx="426">
                  <c:v>0.117</c:v>
                </c:pt>
                <c:pt idx="427">
                  <c:v>0.172</c:v>
                </c:pt>
                <c:pt idx="428">
                  <c:v>0.068</c:v>
                </c:pt>
                <c:pt idx="429">
                  <c:v>0.389</c:v>
                </c:pt>
                <c:pt idx="430">
                  <c:v>0.051</c:v>
                </c:pt>
                <c:pt idx="431">
                  <c:v>0.102</c:v>
                </c:pt>
                <c:pt idx="432">
                  <c:v>0.206</c:v>
                </c:pt>
                <c:pt idx="433">
                  <c:v>0.129</c:v>
                </c:pt>
                <c:pt idx="434">
                  <c:v>0.272</c:v>
                </c:pt>
                <c:pt idx="435">
                  <c:v>0.15</c:v>
                </c:pt>
                <c:pt idx="436">
                  <c:v>0.06</c:v>
                </c:pt>
                <c:pt idx="437">
                  <c:v>0.207</c:v>
                </c:pt>
                <c:pt idx="438">
                  <c:v>0.14</c:v>
                </c:pt>
                <c:pt idx="439">
                  <c:v>0.083</c:v>
                </c:pt>
                <c:pt idx="440">
                  <c:v>0.194</c:v>
                </c:pt>
                <c:pt idx="441">
                  <c:v>0.066</c:v>
                </c:pt>
                <c:pt idx="442">
                  <c:v>0.199</c:v>
                </c:pt>
                <c:pt idx="443">
                  <c:v>0.054</c:v>
                </c:pt>
                <c:pt idx="444">
                  <c:v>0.148</c:v>
                </c:pt>
                <c:pt idx="445">
                  <c:v>0.2</c:v>
                </c:pt>
                <c:pt idx="446">
                  <c:v>0.148</c:v>
                </c:pt>
                <c:pt idx="447">
                  <c:v>0.262</c:v>
                </c:pt>
                <c:pt idx="448">
                  <c:v>0.169</c:v>
                </c:pt>
                <c:pt idx="449">
                  <c:v>0.069</c:v>
                </c:pt>
                <c:pt idx="450">
                  <c:v>0.26</c:v>
                </c:pt>
                <c:pt idx="451">
                  <c:v>0.191</c:v>
                </c:pt>
                <c:pt idx="452">
                  <c:v>0.08</c:v>
                </c:pt>
                <c:pt idx="453">
                  <c:v>0.239</c:v>
                </c:pt>
                <c:pt idx="454">
                  <c:v>0.191</c:v>
                </c:pt>
                <c:pt idx="456">
                  <c:v>0.153</c:v>
                </c:pt>
                <c:pt idx="457">
                  <c:v>0.25</c:v>
                </c:pt>
                <c:pt idx="458">
                  <c:v>0.371</c:v>
                </c:pt>
                <c:pt idx="459">
                  <c:v>0.123</c:v>
                </c:pt>
                <c:pt idx="460">
                  <c:v>0.218</c:v>
                </c:pt>
                <c:pt idx="461">
                  <c:v>0.226</c:v>
                </c:pt>
                <c:pt idx="462">
                  <c:v>0.166</c:v>
                </c:pt>
                <c:pt idx="463">
                  <c:v>0.183</c:v>
                </c:pt>
                <c:pt idx="464">
                  <c:v>0.2</c:v>
                </c:pt>
                <c:pt idx="465">
                  <c:v>0.067</c:v>
                </c:pt>
                <c:pt idx="466">
                  <c:v>0.393</c:v>
                </c:pt>
                <c:pt idx="467">
                  <c:v>0.159</c:v>
                </c:pt>
                <c:pt idx="468">
                  <c:v>0.232</c:v>
                </c:pt>
                <c:pt idx="469">
                  <c:v>0.345</c:v>
                </c:pt>
                <c:pt idx="470">
                  <c:v>0.1</c:v>
                </c:pt>
                <c:pt idx="471">
                  <c:v>0.326</c:v>
                </c:pt>
                <c:pt idx="472">
                  <c:v>0.355</c:v>
                </c:pt>
                <c:pt idx="473">
                  <c:v>0.102</c:v>
                </c:pt>
                <c:pt idx="474">
                  <c:v>0.103</c:v>
                </c:pt>
                <c:pt idx="475">
                  <c:v>0.114</c:v>
                </c:pt>
                <c:pt idx="476">
                  <c:v>0.072</c:v>
                </c:pt>
                <c:pt idx="477">
                  <c:v>0.279</c:v>
                </c:pt>
                <c:pt idx="478">
                  <c:v>0.146</c:v>
                </c:pt>
                <c:pt idx="479">
                  <c:v>0.117</c:v>
                </c:pt>
                <c:pt idx="480">
                  <c:v>0.138</c:v>
                </c:pt>
                <c:pt idx="481">
                  <c:v>0.147</c:v>
                </c:pt>
                <c:pt idx="482">
                  <c:v>0.121</c:v>
                </c:pt>
                <c:pt idx="484">
                  <c:v>0.211</c:v>
                </c:pt>
                <c:pt idx="485">
                  <c:v>0.179</c:v>
                </c:pt>
                <c:pt idx="486">
                  <c:v>0.172</c:v>
                </c:pt>
                <c:pt idx="487">
                  <c:v>0.136</c:v>
                </c:pt>
                <c:pt idx="488">
                  <c:v>0.134</c:v>
                </c:pt>
                <c:pt idx="489">
                  <c:v>0.156</c:v>
                </c:pt>
                <c:pt idx="490">
                  <c:v>0.236</c:v>
                </c:pt>
                <c:pt idx="491">
                  <c:v>0.122</c:v>
                </c:pt>
                <c:pt idx="492">
                  <c:v>0.159</c:v>
                </c:pt>
                <c:pt idx="493">
                  <c:v>0.233</c:v>
                </c:pt>
                <c:pt idx="494">
                  <c:v>0.05</c:v>
                </c:pt>
                <c:pt idx="495">
                  <c:v>0.178</c:v>
                </c:pt>
                <c:pt idx="496">
                  <c:v>0.153</c:v>
                </c:pt>
                <c:pt idx="497">
                  <c:v>0.139</c:v>
                </c:pt>
                <c:pt idx="498">
                  <c:v>0.099</c:v>
                </c:pt>
                <c:pt idx="499">
                  <c:v>0.241</c:v>
                </c:pt>
                <c:pt idx="500">
                  <c:v>0.087</c:v>
                </c:pt>
                <c:pt idx="501">
                  <c:v>0.058</c:v>
                </c:pt>
                <c:pt idx="502">
                  <c:v>0.188</c:v>
                </c:pt>
                <c:pt idx="503">
                  <c:v>0.121</c:v>
                </c:pt>
                <c:pt idx="504">
                  <c:v>0.125</c:v>
                </c:pt>
                <c:pt idx="505">
                  <c:v>0.208</c:v>
                </c:pt>
                <c:pt idx="506">
                  <c:v>0.136</c:v>
                </c:pt>
                <c:pt idx="507">
                  <c:v>0.203</c:v>
                </c:pt>
                <c:pt idx="508">
                  <c:v>0.112</c:v>
                </c:pt>
                <c:pt idx="509">
                  <c:v>0.08</c:v>
                </c:pt>
                <c:pt idx="510">
                  <c:v>0.259</c:v>
                </c:pt>
                <c:pt idx="511">
                  <c:v>0.289</c:v>
                </c:pt>
                <c:pt idx="513">
                  <c:v>0.166</c:v>
                </c:pt>
                <c:pt idx="514">
                  <c:v>0.148</c:v>
                </c:pt>
                <c:pt idx="515">
                  <c:v>0.273</c:v>
                </c:pt>
                <c:pt idx="516">
                  <c:v>0.149</c:v>
                </c:pt>
                <c:pt idx="517">
                  <c:v>0.292</c:v>
                </c:pt>
                <c:pt idx="518">
                  <c:v>0.414</c:v>
                </c:pt>
                <c:pt idx="519">
                  <c:v>0.182</c:v>
                </c:pt>
                <c:pt idx="520">
                  <c:v>0.163</c:v>
                </c:pt>
                <c:pt idx="521">
                  <c:v>0.322</c:v>
                </c:pt>
                <c:pt idx="522">
                  <c:v>0.237</c:v>
                </c:pt>
                <c:pt idx="523">
                  <c:v>0.136</c:v>
                </c:pt>
                <c:pt idx="524">
                  <c:v>0.114</c:v>
                </c:pt>
                <c:pt idx="525">
                  <c:v>0.177</c:v>
                </c:pt>
                <c:pt idx="526">
                  <c:v>0.258</c:v>
                </c:pt>
                <c:pt idx="527">
                  <c:v>0.218</c:v>
                </c:pt>
                <c:pt idx="528">
                  <c:v>0.137</c:v>
                </c:pt>
                <c:pt idx="529">
                  <c:v>0.135</c:v>
                </c:pt>
                <c:pt idx="530">
                  <c:v>0.106</c:v>
                </c:pt>
                <c:pt idx="531">
                  <c:v>0.166</c:v>
                </c:pt>
                <c:pt idx="532">
                  <c:v>0.151</c:v>
                </c:pt>
                <c:pt idx="533">
                  <c:v>0.378</c:v>
                </c:pt>
                <c:pt idx="534">
                  <c:v>0.175</c:v>
                </c:pt>
                <c:pt idx="535">
                  <c:v>0.181</c:v>
                </c:pt>
                <c:pt idx="536">
                  <c:v>0.177</c:v>
                </c:pt>
                <c:pt idx="537">
                  <c:v>0.383</c:v>
                </c:pt>
                <c:pt idx="538">
                  <c:v>0.189</c:v>
                </c:pt>
                <c:pt idx="539">
                  <c:v>0.077</c:v>
                </c:pt>
                <c:pt idx="540">
                  <c:v>0.091</c:v>
                </c:pt>
                <c:pt idx="541">
                  <c:v>0.126</c:v>
                </c:pt>
                <c:pt idx="542">
                  <c:v>0.17</c:v>
                </c:pt>
                <c:pt idx="543">
                  <c:v>0.087</c:v>
                </c:pt>
                <c:pt idx="544">
                  <c:v>0.331</c:v>
                </c:pt>
                <c:pt idx="545">
                  <c:v>0.074</c:v>
                </c:pt>
                <c:pt idx="546">
                  <c:v>0.122</c:v>
                </c:pt>
                <c:pt idx="547">
                  <c:v>0.245</c:v>
                </c:pt>
                <c:pt idx="548">
                  <c:v>0.09</c:v>
                </c:pt>
                <c:pt idx="549">
                  <c:v>0.239</c:v>
                </c:pt>
                <c:pt idx="550">
                  <c:v>0.072</c:v>
                </c:pt>
                <c:pt idx="551">
                  <c:v>0.145</c:v>
                </c:pt>
                <c:pt idx="552">
                  <c:v>0.163</c:v>
                </c:pt>
                <c:pt idx="554">
                  <c:v>0.073</c:v>
                </c:pt>
                <c:pt idx="555">
                  <c:v>0.153</c:v>
                </c:pt>
                <c:pt idx="556">
                  <c:v>0.052</c:v>
                </c:pt>
                <c:pt idx="557">
                  <c:v>0.156</c:v>
                </c:pt>
                <c:pt idx="558">
                  <c:v>0.083</c:v>
                </c:pt>
                <c:pt idx="559">
                  <c:v>0.133</c:v>
                </c:pt>
                <c:pt idx="560">
                  <c:v>0.139</c:v>
                </c:pt>
                <c:pt idx="561">
                  <c:v>0.104</c:v>
                </c:pt>
                <c:pt idx="562">
                  <c:v>0.062</c:v>
                </c:pt>
                <c:pt idx="563">
                  <c:v>0.1</c:v>
                </c:pt>
                <c:pt idx="564">
                  <c:v>0.402</c:v>
                </c:pt>
                <c:pt idx="565">
                  <c:v>0.108</c:v>
                </c:pt>
                <c:pt idx="566">
                  <c:v>0.148</c:v>
                </c:pt>
                <c:pt idx="567">
                  <c:v>0.115</c:v>
                </c:pt>
                <c:pt idx="568">
                  <c:v>0.166</c:v>
                </c:pt>
                <c:pt idx="569">
                  <c:v>0.107</c:v>
                </c:pt>
                <c:pt idx="570">
                  <c:v>0.061</c:v>
                </c:pt>
                <c:pt idx="571">
                  <c:v>0.136</c:v>
                </c:pt>
                <c:pt idx="572">
                  <c:v>0.048</c:v>
                </c:pt>
                <c:pt idx="573">
                  <c:v>0.09</c:v>
                </c:pt>
                <c:pt idx="574">
                  <c:v>0.09</c:v>
                </c:pt>
                <c:pt idx="575">
                  <c:v>0.125</c:v>
                </c:pt>
                <c:pt idx="576">
                  <c:v>0.119</c:v>
                </c:pt>
                <c:pt idx="577">
                  <c:v>0.118</c:v>
                </c:pt>
                <c:pt idx="578">
                  <c:v>0.073</c:v>
                </c:pt>
                <c:pt idx="579">
                  <c:v>0.088</c:v>
                </c:pt>
                <c:pt idx="580">
                  <c:v>0.311</c:v>
                </c:pt>
                <c:pt idx="581">
                  <c:v>0.125</c:v>
                </c:pt>
                <c:pt idx="582">
                  <c:v>0.138</c:v>
                </c:pt>
                <c:pt idx="583">
                  <c:v>0.107</c:v>
                </c:pt>
                <c:pt idx="584">
                  <c:v>0.221</c:v>
                </c:pt>
                <c:pt idx="585">
                  <c:v>0.28</c:v>
                </c:pt>
                <c:pt idx="586">
                  <c:v>0.179</c:v>
                </c:pt>
                <c:pt idx="587">
                  <c:v>0.104</c:v>
                </c:pt>
                <c:pt idx="588">
                  <c:v>0.109</c:v>
                </c:pt>
                <c:pt idx="589">
                  <c:v>0.259</c:v>
                </c:pt>
                <c:pt idx="590">
                  <c:v>0.113</c:v>
                </c:pt>
                <c:pt idx="591">
                  <c:v>0.08</c:v>
                </c:pt>
                <c:pt idx="592">
                  <c:v>0.116</c:v>
                </c:pt>
                <c:pt idx="593">
                  <c:v>0.066</c:v>
                </c:pt>
                <c:pt idx="594">
                  <c:v>0.084</c:v>
                </c:pt>
                <c:pt idx="595">
                  <c:v>0.108</c:v>
                </c:pt>
                <c:pt idx="596">
                  <c:v>0.129</c:v>
                </c:pt>
                <c:pt idx="597">
                  <c:v>0.077</c:v>
                </c:pt>
                <c:pt idx="598">
                  <c:v>0.093</c:v>
                </c:pt>
                <c:pt idx="599">
                  <c:v>0.09</c:v>
                </c:pt>
                <c:pt idx="600">
                  <c:v>0.1</c:v>
                </c:pt>
                <c:pt idx="601">
                  <c:v>0.091</c:v>
                </c:pt>
                <c:pt idx="602">
                  <c:v>0.088</c:v>
                </c:pt>
                <c:pt idx="603">
                  <c:v>0.109</c:v>
                </c:pt>
                <c:pt idx="604">
                  <c:v>0.108</c:v>
                </c:pt>
                <c:pt idx="605">
                  <c:v>0.091</c:v>
                </c:pt>
                <c:pt idx="606">
                  <c:v>0.059</c:v>
                </c:pt>
                <c:pt idx="607">
                  <c:v>0.101</c:v>
                </c:pt>
                <c:pt idx="608">
                  <c:v>0.1</c:v>
                </c:pt>
                <c:pt idx="610">
                  <c:v>0.139</c:v>
                </c:pt>
                <c:pt idx="611">
                  <c:v>0.136</c:v>
                </c:pt>
                <c:pt idx="612">
                  <c:v>0.112</c:v>
                </c:pt>
                <c:pt idx="613">
                  <c:v>0.253</c:v>
                </c:pt>
                <c:pt idx="614">
                  <c:v>0.128</c:v>
                </c:pt>
                <c:pt idx="615">
                  <c:v>0.072</c:v>
                </c:pt>
                <c:pt idx="616">
                  <c:v>0.155</c:v>
                </c:pt>
                <c:pt idx="617">
                  <c:v>0.072</c:v>
                </c:pt>
                <c:pt idx="618">
                  <c:v>0.108</c:v>
                </c:pt>
                <c:pt idx="619">
                  <c:v>0.106</c:v>
                </c:pt>
                <c:pt idx="620">
                  <c:v>0.095</c:v>
                </c:pt>
                <c:pt idx="621">
                  <c:v>0.093</c:v>
                </c:pt>
                <c:pt idx="622">
                  <c:v>0.111</c:v>
                </c:pt>
                <c:pt idx="623">
                  <c:v>0.084</c:v>
                </c:pt>
                <c:pt idx="625">
                  <c:v>0.177</c:v>
                </c:pt>
                <c:pt idx="626">
                  <c:v>0.1</c:v>
                </c:pt>
                <c:pt idx="627">
                  <c:v>0.122</c:v>
                </c:pt>
                <c:pt idx="628">
                  <c:v>0.232</c:v>
                </c:pt>
                <c:pt idx="629">
                  <c:v>0.119</c:v>
                </c:pt>
                <c:pt idx="630">
                  <c:v>0.066</c:v>
                </c:pt>
                <c:pt idx="631">
                  <c:v>0.162</c:v>
                </c:pt>
                <c:pt idx="632">
                  <c:v>0.071</c:v>
                </c:pt>
                <c:pt idx="633">
                  <c:v>0.091</c:v>
                </c:pt>
                <c:pt idx="634">
                  <c:v>0.129</c:v>
                </c:pt>
                <c:pt idx="635">
                  <c:v>0.143</c:v>
                </c:pt>
                <c:pt idx="636">
                  <c:v>0.118</c:v>
                </c:pt>
                <c:pt idx="637">
                  <c:v>0.246</c:v>
                </c:pt>
                <c:pt idx="638">
                  <c:v>0.109</c:v>
                </c:pt>
                <c:pt idx="639">
                  <c:v>0.077</c:v>
                </c:pt>
                <c:pt idx="640">
                  <c:v>0.165</c:v>
                </c:pt>
                <c:pt idx="641">
                  <c:v>0.081</c:v>
                </c:pt>
                <c:pt idx="642">
                  <c:v>0.104</c:v>
                </c:pt>
                <c:pt idx="643">
                  <c:v>0.118</c:v>
                </c:pt>
                <c:pt idx="644">
                  <c:v>0.1</c:v>
                </c:pt>
                <c:pt idx="646">
                  <c:v>0.122</c:v>
                </c:pt>
                <c:pt idx="647">
                  <c:v>0.134</c:v>
                </c:pt>
                <c:pt idx="648">
                  <c:v>0.134</c:v>
                </c:pt>
                <c:pt idx="649">
                  <c:v>0.219</c:v>
                </c:pt>
                <c:pt idx="651">
                  <c:v>0.171</c:v>
                </c:pt>
                <c:pt idx="652">
                  <c:v>0.082</c:v>
                </c:pt>
                <c:pt idx="653">
                  <c:v>0.147</c:v>
                </c:pt>
                <c:pt idx="654">
                  <c:v>0.068</c:v>
                </c:pt>
                <c:pt idx="655">
                  <c:v>0.113</c:v>
                </c:pt>
                <c:pt idx="656">
                  <c:v>0.113</c:v>
                </c:pt>
                <c:pt idx="657">
                  <c:v>0.086</c:v>
                </c:pt>
                <c:pt idx="658">
                  <c:v>0.112</c:v>
                </c:pt>
                <c:pt idx="659">
                  <c:v>0.126</c:v>
                </c:pt>
                <c:pt idx="660">
                  <c:v>0.085</c:v>
                </c:pt>
                <c:pt idx="661">
                  <c:v>0.094</c:v>
                </c:pt>
                <c:pt idx="665">
                  <c:v>0.121</c:v>
                </c:pt>
                <c:pt idx="666">
                  <c:v>0.216</c:v>
                </c:pt>
                <c:pt idx="667">
                  <c:v>0.154</c:v>
                </c:pt>
                <c:pt idx="668">
                  <c:v>0.056</c:v>
                </c:pt>
                <c:pt idx="669">
                  <c:v>0.168</c:v>
                </c:pt>
                <c:pt idx="670">
                  <c:v>0.076</c:v>
                </c:pt>
                <c:pt idx="671">
                  <c:v>0.124</c:v>
                </c:pt>
                <c:pt idx="672">
                  <c:v>0.103</c:v>
                </c:pt>
                <c:pt idx="673">
                  <c:v>0.089</c:v>
                </c:pt>
                <c:pt idx="674">
                  <c:v>0.103</c:v>
                </c:pt>
                <c:pt idx="675">
                  <c:v>0.102</c:v>
                </c:pt>
                <c:pt idx="676">
                  <c:v>0.085</c:v>
                </c:pt>
                <c:pt idx="677">
                  <c:v>0.085</c:v>
                </c:pt>
                <c:pt idx="680">
                  <c:v>0.124</c:v>
                </c:pt>
                <c:pt idx="681">
                  <c:v>0.113</c:v>
                </c:pt>
                <c:pt idx="682">
                  <c:v>0.218</c:v>
                </c:pt>
                <c:pt idx="683">
                  <c:v>0.101</c:v>
                </c:pt>
                <c:pt idx="684">
                  <c:v>0.058</c:v>
                </c:pt>
                <c:pt idx="685">
                  <c:v>0.163</c:v>
                </c:pt>
                <c:pt idx="686">
                  <c:v>0.076</c:v>
                </c:pt>
                <c:pt idx="687">
                  <c:v>0.098</c:v>
                </c:pt>
                <c:pt idx="688">
                  <c:v>0.103</c:v>
                </c:pt>
                <c:pt idx="689">
                  <c:v>0.086</c:v>
                </c:pt>
                <c:pt idx="690">
                  <c:v>0.102</c:v>
                </c:pt>
                <c:pt idx="691">
                  <c:v>0.108</c:v>
                </c:pt>
                <c:pt idx="692">
                  <c:v>0.085</c:v>
                </c:pt>
                <c:pt idx="693">
                  <c:v>0.082</c:v>
                </c:pt>
                <c:pt idx="694">
                  <c:v>0.067</c:v>
                </c:pt>
                <c:pt idx="695">
                  <c:v>0.054</c:v>
                </c:pt>
                <c:pt idx="696">
                  <c:v>0.119</c:v>
                </c:pt>
                <c:pt idx="697">
                  <c:v>0.037</c:v>
                </c:pt>
                <c:pt idx="698">
                  <c:v>0.208</c:v>
                </c:pt>
                <c:pt idx="699">
                  <c:v>0.091</c:v>
                </c:pt>
                <c:pt idx="700">
                  <c:v>0.056</c:v>
                </c:pt>
                <c:pt idx="701">
                  <c:v>0.242</c:v>
                </c:pt>
                <c:pt idx="702">
                  <c:v>0.073</c:v>
                </c:pt>
                <c:pt idx="703">
                  <c:v>0.169</c:v>
                </c:pt>
                <c:pt idx="704">
                  <c:v>0.073</c:v>
                </c:pt>
                <c:pt idx="705">
                  <c:v>0.138</c:v>
                </c:pt>
                <c:pt idx="706">
                  <c:v>0.096</c:v>
                </c:pt>
                <c:pt idx="707">
                  <c:v>0.051</c:v>
                </c:pt>
                <c:pt idx="708">
                  <c:v>0.059</c:v>
                </c:pt>
                <c:pt idx="709">
                  <c:v>0.043</c:v>
                </c:pt>
                <c:pt idx="710">
                  <c:v>0.072</c:v>
                </c:pt>
                <c:pt idx="711">
                  <c:v>0.246</c:v>
                </c:pt>
                <c:pt idx="712">
                  <c:v>0.073</c:v>
                </c:pt>
                <c:pt idx="713">
                  <c:v>0.167</c:v>
                </c:pt>
                <c:pt idx="714">
                  <c:v>0.173</c:v>
                </c:pt>
                <c:pt idx="715">
                  <c:v>0.24</c:v>
                </c:pt>
                <c:pt idx="716">
                  <c:v>0.109</c:v>
                </c:pt>
                <c:pt idx="717">
                  <c:v>0.234</c:v>
                </c:pt>
                <c:pt idx="718">
                  <c:v>0.156</c:v>
                </c:pt>
                <c:pt idx="719">
                  <c:v>0.14</c:v>
                </c:pt>
                <c:pt idx="720">
                  <c:v>0.162</c:v>
                </c:pt>
                <c:pt idx="721">
                  <c:v>0.148</c:v>
                </c:pt>
                <c:pt idx="722">
                  <c:v>0.082</c:v>
                </c:pt>
                <c:pt idx="723">
                  <c:v>0.185</c:v>
                </c:pt>
                <c:pt idx="724">
                  <c:v>0.162</c:v>
                </c:pt>
                <c:pt idx="725">
                  <c:v>0.051</c:v>
                </c:pt>
                <c:pt idx="726">
                  <c:v>0.124</c:v>
                </c:pt>
                <c:pt idx="727">
                  <c:v>0.03</c:v>
                </c:pt>
                <c:pt idx="728">
                  <c:v>0.089</c:v>
                </c:pt>
                <c:pt idx="729">
                  <c:v>0.042</c:v>
                </c:pt>
                <c:pt idx="730">
                  <c:v>0.083</c:v>
                </c:pt>
                <c:pt idx="731">
                  <c:v>0.12</c:v>
                </c:pt>
                <c:pt idx="732">
                  <c:v>0.052</c:v>
                </c:pt>
                <c:pt idx="733">
                  <c:v>0.078</c:v>
                </c:pt>
                <c:pt idx="734">
                  <c:v>0.039</c:v>
                </c:pt>
                <c:pt idx="735">
                  <c:v>0.041</c:v>
                </c:pt>
                <c:pt idx="736">
                  <c:v>0.059</c:v>
                </c:pt>
                <c:pt idx="737">
                  <c:v>0.134</c:v>
                </c:pt>
                <c:pt idx="738">
                  <c:v>0.101</c:v>
                </c:pt>
                <c:pt idx="739">
                  <c:v>0.136</c:v>
                </c:pt>
                <c:pt idx="740">
                  <c:v>0.092</c:v>
                </c:pt>
                <c:pt idx="741">
                  <c:v>0.11</c:v>
                </c:pt>
                <c:pt idx="742">
                  <c:v>0.192</c:v>
                </c:pt>
                <c:pt idx="743">
                  <c:v>0.149</c:v>
                </c:pt>
                <c:pt idx="744">
                  <c:v>0.212</c:v>
                </c:pt>
                <c:pt idx="745">
                  <c:v>0.143</c:v>
                </c:pt>
                <c:pt idx="746">
                  <c:v>0.166</c:v>
                </c:pt>
                <c:pt idx="747">
                  <c:v>0.135</c:v>
                </c:pt>
                <c:pt idx="748">
                  <c:v>0.069</c:v>
                </c:pt>
                <c:pt idx="749">
                  <c:v>0.099</c:v>
                </c:pt>
                <c:pt idx="750">
                  <c:v>0.087</c:v>
                </c:pt>
                <c:pt idx="751">
                  <c:v>0.107</c:v>
                </c:pt>
                <c:pt idx="752">
                  <c:v>0.153</c:v>
                </c:pt>
                <c:pt idx="753">
                  <c:v>0.088</c:v>
                </c:pt>
                <c:pt idx="754">
                  <c:v>0.082</c:v>
                </c:pt>
                <c:pt idx="755">
                  <c:v>0.121</c:v>
                </c:pt>
                <c:pt idx="756">
                  <c:v>0.083</c:v>
                </c:pt>
                <c:pt idx="757">
                  <c:v>0.082</c:v>
                </c:pt>
                <c:pt idx="758">
                  <c:v>0.218</c:v>
                </c:pt>
                <c:pt idx="759">
                  <c:v>0.063</c:v>
                </c:pt>
                <c:pt idx="760">
                  <c:v>0.066</c:v>
                </c:pt>
                <c:pt idx="761">
                  <c:v>0.099</c:v>
                </c:pt>
                <c:pt idx="762">
                  <c:v>0.206</c:v>
                </c:pt>
                <c:pt idx="763">
                  <c:v>0.11</c:v>
                </c:pt>
                <c:pt idx="764">
                  <c:v>0.238</c:v>
                </c:pt>
                <c:pt idx="765">
                  <c:v>0.061</c:v>
                </c:pt>
                <c:pt idx="766">
                  <c:v>0.105</c:v>
                </c:pt>
                <c:pt idx="767">
                  <c:v>0.253</c:v>
                </c:pt>
                <c:pt idx="768">
                  <c:v>0.327</c:v>
                </c:pt>
                <c:pt idx="769">
                  <c:v>0.488</c:v>
                </c:pt>
                <c:pt idx="770">
                  <c:v>0.584</c:v>
                </c:pt>
                <c:pt idx="771">
                  <c:v>0.407</c:v>
                </c:pt>
                <c:pt idx="772">
                  <c:v>0.569</c:v>
                </c:pt>
                <c:pt idx="773">
                  <c:v>0.262</c:v>
                </c:pt>
                <c:pt idx="774">
                  <c:v>0.207</c:v>
                </c:pt>
                <c:pt idx="775">
                  <c:v>0.337</c:v>
                </c:pt>
                <c:pt idx="776">
                  <c:v>0.278</c:v>
                </c:pt>
                <c:pt idx="778">
                  <c:v>0.222</c:v>
                </c:pt>
                <c:pt idx="779">
                  <c:v>0.193</c:v>
                </c:pt>
                <c:pt idx="780">
                  <c:v>0.124</c:v>
                </c:pt>
                <c:pt idx="781">
                  <c:v>0.102</c:v>
                </c:pt>
                <c:pt idx="782">
                  <c:v>0.072</c:v>
                </c:pt>
                <c:pt idx="783">
                  <c:v>0.143</c:v>
                </c:pt>
                <c:pt idx="784">
                  <c:v>0.152</c:v>
                </c:pt>
                <c:pt idx="785">
                  <c:v>0.117</c:v>
                </c:pt>
                <c:pt idx="786">
                  <c:v>0.113</c:v>
                </c:pt>
                <c:pt idx="787">
                  <c:v>0.053</c:v>
                </c:pt>
                <c:pt idx="788">
                  <c:v>0.105</c:v>
                </c:pt>
                <c:pt idx="789">
                  <c:v>0.092</c:v>
                </c:pt>
                <c:pt idx="790">
                  <c:v>0.095</c:v>
                </c:pt>
                <c:pt idx="791">
                  <c:v>0.048</c:v>
                </c:pt>
                <c:pt idx="792">
                  <c:v>0.105</c:v>
                </c:pt>
                <c:pt idx="793">
                  <c:v>0.042</c:v>
                </c:pt>
                <c:pt idx="794">
                  <c:v>0.126</c:v>
                </c:pt>
                <c:pt idx="795">
                  <c:v>0.088</c:v>
                </c:pt>
                <c:pt idx="797">
                  <c:v>0.088</c:v>
                </c:pt>
                <c:pt idx="798">
                  <c:v>0.032</c:v>
                </c:pt>
                <c:pt idx="799">
                  <c:v>0.067</c:v>
                </c:pt>
                <c:pt idx="800">
                  <c:v>0.066</c:v>
                </c:pt>
                <c:pt idx="801">
                  <c:v>0.095</c:v>
                </c:pt>
                <c:pt idx="802">
                  <c:v>0.038</c:v>
                </c:pt>
                <c:pt idx="803">
                  <c:v>0.179</c:v>
                </c:pt>
                <c:pt idx="804">
                  <c:v>0.061</c:v>
                </c:pt>
                <c:pt idx="805">
                  <c:v>0.055</c:v>
                </c:pt>
                <c:pt idx="806">
                  <c:v>0.105</c:v>
                </c:pt>
                <c:pt idx="807">
                  <c:v>0.049</c:v>
                </c:pt>
                <c:pt idx="808">
                  <c:v>0.15</c:v>
                </c:pt>
                <c:pt idx="809">
                  <c:v>0.08</c:v>
                </c:pt>
                <c:pt idx="810">
                  <c:v>0.042</c:v>
                </c:pt>
                <c:pt idx="811">
                  <c:v>0.052</c:v>
                </c:pt>
                <c:pt idx="812">
                  <c:v>0.03</c:v>
                </c:pt>
                <c:pt idx="813">
                  <c:v>0.096</c:v>
                </c:pt>
                <c:pt idx="814">
                  <c:v>0.042</c:v>
                </c:pt>
                <c:pt idx="815">
                  <c:v>0.098</c:v>
                </c:pt>
                <c:pt idx="816">
                  <c:v>0.04</c:v>
                </c:pt>
                <c:pt idx="817">
                  <c:v>0.17</c:v>
                </c:pt>
                <c:pt idx="818">
                  <c:v>0.102</c:v>
                </c:pt>
                <c:pt idx="819">
                  <c:v>0.056</c:v>
                </c:pt>
                <c:pt idx="820">
                  <c:v>0.29</c:v>
                </c:pt>
                <c:pt idx="821">
                  <c:v>0.056</c:v>
                </c:pt>
                <c:pt idx="822">
                  <c:v>0.206</c:v>
                </c:pt>
                <c:pt idx="823">
                  <c:v>0.105</c:v>
                </c:pt>
                <c:pt idx="824">
                  <c:v>0.143</c:v>
                </c:pt>
                <c:pt idx="825">
                  <c:v>0.096</c:v>
                </c:pt>
                <c:pt idx="826">
                  <c:v>0.043</c:v>
                </c:pt>
                <c:pt idx="827">
                  <c:v>0.049</c:v>
                </c:pt>
                <c:pt idx="828">
                  <c:v>0.036</c:v>
                </c:pt>
                <c:pt idx="829">
                  <c:v>0.106</c:v>
                </c:pt>
                <c:pt idx="830">
                  <c:v>0.047</c:v>
                </c:pt>
                <c:pt idx="831">
                  <c:v>0.1</c:v>
                </c:pt>
                <c:pt idx="832">
                  <c:v>0.04</c:v>
                </c:pt>
                <c:pt idx="833">
                  <c:v>0.16</c:v>
                </c:pt>
                <c:pt idx="834">
                  <c:v>0.097</c:v>
                </c:pt>
                <c:pt idx="835">
                  <c:v>0.041</c:v>
                </c:pt>
                <c:pt idx="836">
                  <c:v>0.349</c:v>
                </c:pt>
                <c:pt idx="837">
                  <c:v>0.056</c:v>
                </c:pt>
                <c:pt idx="838">
                  <c:v>0.209</c:v>
                </c:pt>
                <c:pt idx="839">
                  <c:v>0.059</c:v>
                </c:pt>
                <c:pt idx="840">
                  <c:v>0.135</c:v>
                </c:pt>
                <c:pt idx="841">
                  <c:v>0.076</c:v>
                </c:pt>
                <c:pt idx="842">
                  <c:v>0.051</c:v>
                </c:pt>
                <c:pt idx="843">
                  <c:v>0.073</c:v>
                </c:pt>
                <c:pt idx="844">
                  <c:v>0.04</c:v>
                </c:pt>
                <c:pt idx="845">
                  <c:v>0.078</c:v>
                </c:pt>
                <c:pt idx="846">
                  <c:v>0.044</c:v>
                </c:pt>
                <c:pt idx="847">
                  <c:v>0.098</c:v>
                </c:pt>
                <c:pt idx="848">
                  <c:v>0.031</c:v>
                </c:pt>
                <c:pt idx="849">
                  <c:v>0.182</c:v>
                </c:pt>
                <c:pt idx="850">
                  <c:v>0.094</c:v>
                </c:pt>
                <c:pt idx="851">
                  <c:v>0.045</c:v>
                </c:pt>
                <c:pt idx="852">
                  <c:v>0.042</c:v>
                </c:pt>
                <c:pt idx="853">
                  <c:v>0.106</c:v>
                </c:pt>
                <c:pt idx="854">
                  <c:v>0.055</c:v>
                </c:pt>
                <c:pt idx="855">
                  <c:v>0.105</c:v>
                </c:pt>
                <c:pt idx="856">
                  <c:v>0.04</c:v>
                </c:pt>
                <c:pt idx="857">
                  <c:v>0.155</c:v>
                </c:pt>
                <c:pt idx="858">
                  <c:v>0.073</c:v>
                </c:pt>
                <c:pt idx="859">
                  <c:v>0.042</c:v>
                </c:pt>
                <c:pt idx="860">
                  <c:v>0.105</c:v>
                </c:pt>
                <c:pt idx="861">
                  <c:v>0.047</c:v>
                </c:pt>
                <c:pt idx="862">
                  <c:v>0.099</c:v>
                </c:pt>
                <c:pt idx="863">
                  <c:v>0.038</c:v>
                </c:pt>
                <c:pt idx="864">
                  <c:v>0.164</c:v>
                </c:pt>
                <c:pt idx="865">
                  <c:v>0.097</c:v>
                </c:pt>
                <c:pt idx="866">
                  <c:v>0.041</c:v>
                </c:pt>
                <c:pt idx="867">
                  <c:v>0.476</c:v>
                </c:pt>
                <c:pt idx="868">
                  <c:v>0.049</c:v>
                </c:pt>
                <c:pt idx="869">
                  <c:v>0.059</c:v>
                </c:pt>
                <c:pt idx="870">
                  <c:v>0.029</c:v>
                </c:pt>
                <c:pt idx="871">
                  <c:v>0.04</c:v>
                </c:pt>
                <c:pt idx="872">
                  <c:v>0.087</c:v>
                </c:pt>
                <c:pt idx="873">
                  <c:v>0.047</c:v>
                </c:pt>
                <c:pt idx="874">
                  <c:v>0.091</c:v>
                </c:pt>
                <c:pt idx="875">
                  <c:v>0.05</c:v>
                </c:pt>
                <c:pt idx="876">
                  <c:v>0.036</c:v>
                </c:pt>
                <c:pt idx="877">
                  <c:v>0.07</c:v>
                </c:pt>
                <c:pt idx="878">
                  <c:v>0.13</c:v>
                </c:pt>
                <c:pt idx="879">
                  <c:v>0.07</c:v>
                </c:pt>
                <c:pt idx="880">
                  <c:v>0.138</c:v>
                </c:pt>
                <c:pt idx="881">
                  <c:v>0.082</c:v>
                </c:pt>
                <c:pt idx="882">
                  <c:v>0.038</c:v>
                </c:pt>
                <c:pt idx="883">
                  <c:v>0.484</c:v>
                </c:pt>
                <c:pt idx="884">
                  <c:v>0.044</c:v>
                </c:pt>
                <c:pt idx="885">
                  <c:v>0.057</c:v>
                </c:pt>
                <c:pt idx="886">
                  <c:v>0.039</c:v>
                </c:pt>
                <c:pt idx="887">
                  <c:v>0.044</c:v>
                </c:pt>
                <c:pt idx="888">
                  <c:v>0.092</c:v>
                </c:pt>
                <c:pt idx="889">
                  <c:v>0.08</c:v>
                </c:pt>
                <c:pt idx="890">
                  <c:v>0.033</c:v>
                </c:pt>
                <c:pt idx="891">
                  <c:v>0.105</c:v>
                </c:pt>
                <c:pt idx="892">
                  <c:v>0.045</c:v>
                </c:pt>
                <c:pt idx="893">
                  <c:v>0.143</c:v>
                </c:pt>
                <c:pt idx="894">
                  <c:v>0.038</c:v>
                </c:pt>
                <c:pt idx="895">
                  <c:v>0.17</c:v>
                </c:pt>
                <c:pt idx="896">
                  <c:v>0.065</c:v>
                </c:pt>
                <c:pt idx="897">
                  <c:v>0.056</c:v>
                </c:pt>
                <c:pt idx="898">
                  <c:v>0.228</c:v>
                </c:pt>
                <c:pt idx="899">
                  <c:v>0.036</c:v>
                </c:pt>
                <c:pt idx="900">
                  <c:v>0.151</c:v>
                </c:pt>
                <c:pt idx="901">
                  <c:v>0.043</c:v>
                </c:pt>
                <c:pt idx="902">
                  <c:v>0.2</c:v>
                </c:pt>
                <c:pt idx="903">
                  <c:v>0.082</c:v>
                </c:pt>
                <c:pt idx="904">
                  <c:v>0.053</c:v>
                </c:pt>
                <c:pt idx="905">
                  <c:v>0.074</c:v>
                </c:pt>
                <c:pt idx="906">
                  <c:v>0.052</c:v>
                </c:pt>
                <c:pt idx="907">
                  <c:v>0.079</c:v>
                </c:pt>
                <c:pt idx="908">
                  <c:v>0.05</c:v>
                </c:pt>
                <c:pt idx="909">
                  <c:v>0.146</c:v>
                </c:pt>
                <c:pt idx="910">
                  <c:v>0.033</c:v>
                </c:pt>
                <c:pt idx="911">
                  <c:v>0.128</c:v>
                </c:pt>
                <c:pt idx="912">
                  <c:v>0.218</c:v>
                </c:pt>
                <c:pt idx="913">
                  <c:v>0.086</c:v>
                </c:pt>
                <c:pt idx="914">
                  <c:v>0.055</c:v>
                </c:pt>
                <c:pt idx="915">
                  <c:v>0.067</c:v>
                </c:pt>
                <c:pt idx="916">
                  <c:v>0.052</c:v>
                </c:pt>
                <c:pt idx="917">
                  <c:v>0.077</c:v>
                </c:pt>
                <c:pt idx="918">
                  <c:v>0.051</c:v>
                </c:pt>
                <c:pt idx="919">
                  <c:v>0.147</c:v>
                </c:pt>
                <c:pt idx="920">
                  <c:v>0.033</c:v>
                </c:pt>
                <c:pt idx="921">
                  <c:v>0.123</c:v>
                </c:pt>
                <c:pt idx="922">
                  <c:v>0.078</c:v>
                </c:pt>
                <c:pt idx="923">
                  <c:v>0.127</c:v>
                </c:pt>
                <c:pt idx="924">
                  <c:v>0.23</c:v>
                </c:pt>
                <c:pt idx="925">
                  <c:v>0.085</c:v>
                </c:pt>
                <c:pt idx="926">
                  <c:v>0.127</c:v>
                </c:pt>
                <c:pt idx="927">
                  <c:v>0.047</c:v>
                </c:pt>
                <c:pt idx="928">
                  <c:v>0.146</c:v>
                </c:pt>
                <c:pt idx="929">
                  <c:v>0.143</c:v>
                </c:pt>
                <c:pt idx="930">
                  <c:v>0.168</c:v>
                </c:pt>
                <c:pt idx="931">
                  <c:v>0.06</c:v>
                </c:pt>
                <c:pt idx="932">
                  <c:v>0.037</c:v>
                </c:pt>
                <c:pt idx="933">
                  <c:v>0.038</c:v>
                </c:pt>
                <c:pt idx="934">
                  <c:v>0.097</c:v>
                </c:pt>
                <c:pt idx="935">
                  <c:v>0.047</c:v>
                </c:pt>
                <c:pt idx="936">
                  <c:v>0.094</c:v>
                </c:pt>
                <c:pt idx="937">
                  <c:v>0.041</c:v>
                </c:pt>
                <c:pt idx="938">
                  <c:v>0.126</c:v>
                </c:pt>
                <c:pt idx="939">
                  <c:v>0.093</c:v>
                </c:pt>
                <c:pt idx="940">
                  <c:v>0.138</c:v>
                </c:pt>
                <c:pt idx="941">
                  <c:v>0.139</c:v>
                </c:pt>
                <c:pt idx="942">
                  <c:v>0.107</c:v>
                </c:pt>
                <c:pt idx="943">
                  <c:v>0.066</c:v>
                </c:pt>
                <c:pt idx="944">
                  <c:v>0.035</c:v>
                </c:pt>
                <c:pt idx="945">
                  <c:v>0.035</c:v>
                </c:pt>
                <c:pt idx="946">
                  <c:v>0.086</c:v>
                </c:pt>
                <c:pt idx="947">
                  <c:v>0.034</c:v>
                </c:pt>
                <c:pt idx="948">
                  <c:v>0.125</c:v>
                </c:pt>
                <c:pt idx="949">
                  <c:v>0.072</c:v>
                </c:pt>
                <c:pt idx="950">
                  <c:v>0.12</c:v>
                </c:pt>
                <c:pt idx="951">
                  <c:v>0.028</c:v>
                </c:pt>
                <c:pt idx="952">
                  <c:v>0.059</c:v>
                </c:pt>
                <c:pt idx="953">
                  <c:v>0.063</c:v>
                </c:pt>
                <c:pt idx="954">
                  <c:v>0.177</c:v>
                </c:pt>
                <c:pt idx="955">
                  <c:v>0.134</c:v>
                </c:pt>
                <c:pt idx="956">
                  <c:v>0.051</c:v>
                </c:pt>
                <c:pt idx="957">
                  <c:v>0.068</c:v>
                </c:pt>
                <c:pt idx="958">
                  <c:v>0.05</c:v>
                </c:pt>
                <c:pt idx="959">
                  <c:v>0.103</c:v>
                </c:pt>
                <c:pt idx="960">
                  <c:v>0.052</c:v>
                </c:pt>
                <c:pt idx="961">
                  <c:v>0.136</c:v>
                </c:pt>
                <c:pt idx="962">
                  <c:v>0.466</c:v>
                </c:pt>
                <c:pt idx="963">
                  <c:v>0.088</c:v>
                </c:pt>
                <c:pt idx="964">
                  <c:v>0.169</c:v>
                </c:pt>
                <c:pt idx="965">
                  <c:v>0.055</c:v>
                </c:pt>
                <c:pt idx="966">
                  <c:v>0.295</c:v>
                </c:pt>
                <c:pt idx="967">
                  <c:v>0.114</c:v>
                </c:pt>
                <c:pt idx="968">
                  <c:v>0.051</c:v>
                </c:pt>
                <c:pt idx="969">
                  <c:v>0.122</c:v>
                </c:pt>
                <c:pt idx="970">
                  <c:v>0.07</c:v>
                </c:pt>
                <c:pt idx="971">
                  <c:v>0.105</c:v>
                </c:pt>
                <c:pt idx="972">
                  <c:v>0.062</c:v>
                </c:pt>
                <c:pt idx="973">
                  <c:v>0.064</c:v>
                </c:pt>
                <c:pt idx="974">
                  <c:v>0.049</c:v>
                </c:pt>
                <c:pt idx="975">
                  <c:v>0.11</c:v>
                </c:pt>
                <c:pt idx="976">
                  <c:v>0.078</c:v>
                </c:pt>
                <c:pt idx="977">
                  <c:v>0.117</c:v>
                </c:pt>
                <c:pt idx="978">
                  <c:v>0.424</c:v>
                </c:pt>
                <c:pt idx="979">
                  <c:v>0.001</c:v>
                </c:pt>
                <c:pt idx="980">
                  <c:v>0.059</c:v>
                </c:pt>
                <c:pt idx="981">
                  <c:v>0.069</c:v>
                </c:pt>
                <c:pt idx="982">
                  <c:v>0.1</c:v>
                </c:pt>
                <c:pt idx="983">
                  <c:v>0.091</c:v>
                </c:pt>
                <c:pt idx="984">
                  <c:v>0.04</c:v>
                </c:pt>
                <c:pt idx="985">
                  <c:v>0.04</c:v>
                </c:pt>
                <c:pt idx="986">
                  <c:v>0.029</c:v>
                </c:pt>
                <c:pt idx="987">
                  <c:v>0.051</c:v>
                </c:pt>
                <c:pt idx="988">
                  <c:v>0.046</c:v>
                </c:pt>
                <c:pt idx="989">
                  <c:v>0.091</c:v>
                </c:pt>
                <c:pt idx="990">
                  <c:v>0.046</c:v>
                </c:pt>
                <c:pt idx="991">
                  <c:v>0.09</c:v>
                </c:pt>
                <c:pt idx="992">
                  <c:v>0.078</c:v>
                </c:pt>
                <c:pt idx="993">
                  <c:v>0.033</c:v>
                </c:pt>
                <c:pt idx="994">
                  <c:v>0.061</c:v>
                </c:pt>
                <c:pt idx="995">
                  <c:v>0.106</c:v>
                </c:pt>
                <c:pt idx="996">
                  <c:v>0.087</c:v>
                </c:pt>
                <c:pt idx="997">
                  <c:v>0.038</c:v>
                </c:pt>
                <c:pt idx="998">
                  <c:v>0.044</c:v>
                </c:pt>
                <c:pt idx="999">
                  <c:v>0.026</c:v>
                </c:pt>
                <c:pt idx="1000">
                  <c:v>0.046</c:v>
                </c:pt>
                <c:pt idx="1001">
                  <c:v>0.065</c:v>
                </c:pt>
                <c:pt idx="1002">
                  <c:v>0.072</c:v>
                </c:pt>
                <c:pt idx="1003">
                  <c:v>0.049</c:v>
                </c:pt>
                <c:pt idx="1004">
                  <c:v>0.151</c:v>
                </c:pt>
                <c:pt idx="1005">
                  <c:v>0.088</c:v>
                </c:pt>
                <c:pt idx="1006">
                  <c:v>0.153</c:v>
                </c:pt>
                <c:pt idx="1007">
                  <c:v>0.064</c:v>
                </c:pt>
                <c:pt idx="1008">
                  <c:v>0.234</c:v>
                </c:pt>
                <c:pt idx="1009">
                  <c:v>0.164</c:v>
                </c:pt>
                <c:pt idx="1010">
                  <c:v>0.066</c:v>
                </c:pt>
                <c:pt idx="1011">
                  <c:v>0.074</c:v>
                </c:pt>
                <c:pt idx="1012">
                  <c:v>0.246</c:v>
                </c:pt>
                <c:pt idx="1013">
                  <c:v>0.066</c:v>
                </c:pt>
                <c:pt idx="1014">
                  <c:v>0.139</c:v>
                </c:pt>
                <c:pt idx="1015">
                  <c:v>0.093</c:v>
                </c:pt>
                <c:pt idx="1016">
                  <c:v>0.173</c:v>
                </c:pt>
                <c:pt idx="1017">
                  <c:v>0.128</c:v>
                </c:pt>
                <c:pt idx="1018">
                  <c:v>0.042</c:v>
                </c:pt>
                <c:pt idx="1019">
                  <c:v>0.067</c:v>
                </c:pt>
                <c:pt idx="1020">
                  <c:v>0.029</c:v>
                </c:pt>
                <c:pt idx="1021">
                  <c:v>0.073</c:v>
                </c:pt>
                <c:pt idx="1022">
                  <c:v>0.045</c:v>
                </c:pt>
                <c:pt idx="1023">
                  <c:v>0.11</c:v>
                </c:pt>
                <c:pt idx="1024">
                  <c:v>0.042</c:v>
                </c:pt>
                <c:pt idx="1025">
                  <c:v>0.166</c:v>
                </c:pt>
                <c:pt idx="1026">
                  <c:v>0.118</c:v>
                </c:pt>
                <c:pt idx="1027">
                  <c:v>0.056</c:v>
                </c:pt>
                <c:pt idx="1028">
                  <c:v>0.078</c:v>
                </c:pt>
                <c:pt idx="1029">
                  <c:v>0.121</c:v>
                </c:pt>
                <c:pt idx="1030">
                  <c:v>0.069</c:v>
                </c:pt>
                <c:pt idx="1031">
                  <c:v>0.093</c:v>
                </c:pt>
                <c:pt idx="1032">
                  <c:v>0.112</c:v>
                </c:pt>
                <c:pt idx="1033">
                  <c:v>0.083</c:v>
                </c:pt>
                <c:pt idx="1034">
                  <c:v>0.157</c:v>
                </c:pt>
                <c:pt idx="1035">
                  <c:v>0.118</c:v>
                </c:pt>
                <c:pt idx="1036">
                  <c:v>0.144</c:v>
                </c:pt>
                <c:pt idx="1037">
                  <c:v>0.165</c:v>
                </c:pt>
                <c:pt idx="1038">
                  <c:v>0.164</c:v>
                </c:pt>
                <c:pt idx="1039">
                  <c:v>0.102</c:v>
                </c:pt>
                <c:pt idx="1040">
                  <c:v>0.096</c:v>
                </c:pt>
                <c:pt idx="1041">
                  <c:v>0.133</c:v>
                </c:pt>
                <c:pt idx="1042">
                  <c:v>0.034</c:v>
                </c:pt>
                <c:pt idx="1043">
                  <c:v>0.096</c:v>
                </c:pt>
                <c:pt idx="1044">
                  <c:v>0.087</c:v>
                </c:pt>
                <c:pt idx="1045">
                  <c:v>0.065</c:v>
                </c:pt>
                <c:pt idx="1046">
                  <c:v>0.048</c:v>
                </c:pt>
                <c:pt idx="1047">
                  <c:v>0.038</c:v>
                </c:pt>
                <c:pt idx="1048">
                  <c:v>0.057</c:v>
                </c:pt>
                <c:pt idx="1049">
                  <c:v>0.125</c:v>
                </c:pt>
                <c:pt idx="1050">
                  <c:v>0.1</c:v>
                </c:pt>
                <c:pt idx="1051">
                  <c:v>0.141</c:v>
                </c:pt>
                <c:pt idx="1052">
                  <c:v>0.053</c:v>
                </c:pt>
                <c:pt idx="1053">
                  <c:v>0.039</c:v>
                </c:pt>
                <c:pt idx="1054">
                  <c:v>0.128</c:v>
                </c:pt>
                <c:pt idx="1055">
                  <c:v>0.05</c:v>
                </c:pt>
                <c:pt idx="1056">
                  <c:v>0.085</c:v>
                </c:pt>
                <c:pt idx="1057">
                  <c:v>0.065</c:v>
                </c:pt>
                <c:pt idx="1058">
                  <c:v>0.094</c:v>
                </c:pt>
                <c:pt idx="1059">
                  <c:v>0.096</c:v>
                </c:pt>
                <c:pt idx="1060">
                  <c:v>0.119</c:v>
                </c:pt>
                <c:pt idx="1061">
                  <c:v>0.296</c:v>
                </c:pt>
                <c:pt idx="1062">
                  <c:v>0.142</c:v>
                </c:pt>
                <c:pt idx="1063">
                  <c:v>0.15</c:v>
                </c:pt>
                <c:pt idx="1064">
                  <c:v>0.15</c:v>
                </c:pt>
                <c:pt idx="1065">
                  <c:v>0.164</c:v>
                </c:pt>
                <c:pt idx="1066">
                  <c:v>0.191</c:v>
                </c:pt>
                <c:pt idx="1067">
                  <c:v>0.05</c:v>
                </c:pt>
                <c:pt idx="1068">
                  <c:v>0.074</c:v>
                </c:pt>
                <c:pt idx="1069">
                  <c:v>0.078</c:v>
                </c:pt>
                <c:pt idx="1070">
                  <c:v>0.163</c:v>
                </c:pt>
                <c:pt idx="1071">
                  <c:v>0.051</c:v>
                </c:pt>
                <c:pt idx="1072">
                  <c:v>0.125</c:v>
                </c:pt>
                <c:pt idx="1073">
                  <c:v>0.07</c:v>
                </c:pt>
                <c:pt idx="1074">
                  <c:v>0.145</c:v>
                </c:pt>
                <c:pt idx="1075">
                  <c:v>0.117</c:v>
                </c:pt>
                <c:pt idx="1077">
                  <c:v>0.201</c:v>
                </c:pt>
                <c:pt idx="1078">
                  <c:v>0.076</c:v>
                </c:pt>
                <c:pt idx="1079">
                  <c:v>0.133</c:v>
                </c:pt>
                <c:pt idx="1080">
                  <c:v>0.152</c:v>
                </c:pt>
                <c:pt idx="1081">
                  <c:v>0.147</c:v>
                </c:pt>
                <c:pt idx="1082">
                  <c:v>0.085</c:v>
                </c:pt>
                <c:pt idx="1083">
                  <c:v>0.041</c:v>
                </c:pt>
                <c:pt idx="1084">
                  <c:v>0.11</c:v>
                </c:pt>
                <c:pt idx="1085">
                  <c:v>0.096</c:v>
                </c:pt>
                <c:pt idx="1086">
                  <c:v>0.113</c:v>
                </c:pt>
                <c:pt idx="1087">
                  <c:v>0.039</c:v>
                </c:pt>
                <c:pt idx="1088">
                  <c:v>0.14</c:v>
                </c:pt>
                <c:pt idx="1089">
                  <c:v>0.059</c:v>
                </c:pt>
                <c:pt idx="1090">
                  <c:v>0.16</c:v>
                </c:pt>
                <c:pt idx="1091">
                  <c:v>0.133</c:v>
                </c:pt>
                <c:pt idx="1092">
                  <c:v>0.089</c:v>
                </c:pt>
                <c:pt idx="1093">
                  <c:v>0.297</c:v>
                </c:pt>
                <c:pt idx="1094">
                  <c:v>0.02</c:v>
                </c:pt>
                <c:pt idx="1095">
                  <c:v>0.067</c:v>
                </c:pt>
                <c:pt idx="1096">
                  <c:v>0.054</c:v>
                </c:pt>
                <c:pt idx="1097">
                  <c:v>0.093</c:v>
                </c:pt>
                <c:pt idx="1098">
                  <c:v>0.095</c:v>
                </c:pt>
                <c:pt idx="1099">
                  <c:v>0.024</c:v>
                </c:pt>
                <c:pt idx="1101">
                  <c:v>0.071</c:v>
                </c:pt>
                <c:pt idx="1102">
                  <c:v>0.067</c:v>
                </c:pt>
                <c:pt idx="1103">
                  <c:v>0.082</c:v>
                </c:pt>
                <c:pt idx="1104">
                  <c:v>0.161</c:v>
                </c:pt>
                <c:pt idx="1105">
                  <c:v>0.083</c:v>
                </c:pt>
                <c:pt idx="1106">
                  <c:v>0.115</c:v>
                </c:pt>
                <c:pt idx="1107">
                  <c:v>0.123</c:v>
                </c:pt>
                <c:pt idx="1108">
                  <c:v>0.084</c:v>
                </c:pt>
                <c:pt idx="1109">
                  <c:v>0.103</c:v>
                </c:pt>
                <c:pt idx="1110">
                  <c:v>0.093</c:v>
                </c:pt>
                <c:pt idx="1111">
                  <c:v>0.167</c:v>
                </c:pt>
                <c:pt idx="1112">
                  <c:v>0.088</c:v>
                </c:pt>
                <c:pt idx="1113">
                  <c:v>0.051</c:v>
                </c:pt>
                <c:pt idx="1114">
                  <c:v>0.091</c:v>
                </c:pt>
                <c:pt idx="1115">
                  <c:v>0.103</c:v>
                </c:pt>
                <c:pt idx="1116">
                  <c:v>0.073</c:v>
                </c:pt>
                <c:pt idx="1117">
                  <c:v>0.102</c:v>
                </c:pt>
                <c:pt idx="1118">
                  <c:v>0.071</c:v>
                </c:pt>
                <c:pt idx="1119">
                  <c:v>0.084</c:v>
                </c:pt>
                <c:pt idx="1120">
                  <c:v>0.134</c:v>
                </c:pt>
                <c:pt idx="1121">
                  <c:v>0.077</c:v>
                </c:pt>
                <c:pt idx="1122">
                  <c:v>0.128</c:v>
                </c:pt>
                <c:pt idx="1123">
                  <c:v>0.099</c:v>
                </c:pt>
                <c:pt idx="1124">
                  <c:v>0.11</c:v>
                </c:pt>
                <c:pt idx="1125">
                  <c:v>0.084</c:v>
                </c:pt>
                <c:pt idx="1126">
                  <c:v>0.1</c:v>
                </c:pt>
                <c:pt idx="1127">
                  <c:v>0.104</c:v>
                </c:pt>
                <c:pt idx="1128">
                  <c:v>0.11</c:v>
                </c:pt>
                <c:pt idx="1129">
                  <c:v>0.057</c:v>
                </c:pt>
                <c:pt idx="1130">
                  <c:v>0.082</c:v>
                </c:pt>
                <c:pt idx="1131">
                  <c:v>0.104</c:v>
                </c:pt>
                <c:pt idx="1132">
                  <c:v>0.098</c:v>
                </c:pt>
                <c:pt idx="1133">
                  <c:v>0.108</c:v>
                </c:pt>
                <c:pt idx="1134">
                  <c:v>0.073</c:v>
                </c:pt>
                <c:pt idx="1135">
                  <c:v>0.085</c:v>
                </c:pt>
                <c:pt idx="1136">
                  <c:v>0.092</c:v>
                </c:pt>
                <c:pt idx="1137">
                  <c:v>0.106</c:v>
                </c:pt>
                <c:pt idx="1138">
                  <c:v>0.111</c:v>
                </c:pt>
                <c:pt idx="1139">
                  <c:v>0.083</c:v>
                </c:pt>
                <c:pt idx="1140">
                  <c:v>0.089</c:v>
                </c:pt>
                <c:pt idx="1141">
                  <c:v>0.094</c:v>
                </c:pt>
                <c:pt idx="1142">
                  <c:v>0.077</c:v>
                </c:pt>
                <c:pt idx="1143">
                  <c:v>0.151</c:v>
                </c:pt>
                <c:pt idx="1144">
                  <c:v>0.122</c:v>
                </c:pt>
                <c:pt idx="1145">
                  <c:v>0.088</c:v>
                </c:pt>
                <c:pt idx="1146">
                  <c:v>0.094</c:v>
                </c:pt>
                <c:pt idx="1147">
                  <c:v>0.117</c:v>
                </c:pt>
                <c:pt idx="1148">
                  <c:v>0.103</c:v>
                </c:pt>
                <c:pt idx="1149">
                  <c:v>0.1</c:v>
                </c:pt>
                <c:pt idx="1150">
                  <c:v>0.081</c:v>
                </c:pt>
                <c:pt idx="1151">
                  <c:v>0.102</c:v>
                </c:pt>
                <c:pt idx="1152">
                  <c:v>0.129</c:v>
                </c:pt>
                <c:pt idx="1153">
                  <c:v>0.101</c:v>
                </c:pt>
                <c:pt idx="1154">
                  <c:v>0.052</c:v>
                </c:pt>
                <c:pt idx="1155">
                  <c:v>0.093</c:v>
                </c:pt>
                <c:pt idx="1156">
                  <c:v>0.153</c:v>
                </c:pt>
                <c:pt idx="1157">
                  <c:v>0.121</c:v>
                </c:pt>
                <c:pt idx="1158">
                  <c:v>0.118</c:v>
                </c:pt>
                <c:pt idx="1159">
                  <c:v>0.098</c:v>
                </c:pt>
                <c:pt idx="1160">
                  <c:v>0.065</c:v>
                </c:pt>
                <c:pt idx="1161">
                  <c:v>0.175</c:v>
                </c:pt>
                <c:pt idx="1162">
                  <c:v>0.13</c:v>
                </c:pt>
                <c:pt idx="1163">
                  <c:v>0.076</c:v>
                </c:pt>
                <c:pt idx="1164">
                  <c:v>0.082</c:v>
                </c:pt>
                <c:pt idx="1165">
                  <c:v>0.098</c:v>
                </c:pt>
                <c:pt idx="1166">
                  <c:v>0.096</c:v>
                </c:pt>
                <c:pt idx="1167">
                  <c:v>0.121</c:v>
                </c:pt>
                <c:pt idx="1168">
                  <c:v>0.123</c:v>
                </c:pt>
                <c:pt idx="1169">
                  <c:v>0.097</c:v>
                </c:pt>
                <c:pt idx="1170">
                  <c:v>0.088</c:v>
                </c:pt>
                <c:pt idx="1171">
                  <c:v>0.113</c:v>
                </c:pt>
                <c:pt idx="1172">
                  <c:v>0.115</c:v>
                </c:pt>
                <c:pt idx="1173">
                  <c:v>0.082</c:v>
                </c:pt>
                <c:pt idx="1174">
                  <c:v>0.08</c:v>
                </c:pt>
                <c:pt idx="1175">
                  <c:v>0.17</c:v>
                </c:pt>
                <c:pt idx="1176">
                  <c:v>0.129</c:v>
                </c:pt>
                <c:pt idx="1177">
                  <c:v>0.148</c:v>
                </c:pt>
                <c:pt idx="1178">
                  <c:v>0.091</c:v>
                </c:pt>
                <c:pt idx="1179">
                  <c:v>0.092</c:v>
                </c:pt>
                <c:pt idx="1180">
                  <c:v>0.077</c:v>
                </c:pt>
                <c:pt idx="1181">
                  <c:v>0.086</c:v>
                </c:pt>
                <c:pt idx="1182">
                  <c:v>0.127</c:v>
                </c:pt>
                <c:pt idx="1183">
                  <c:v>0.134</c:v>
                </c:pt>
                <c:pt idx="1184">
                  <c:v>0.076</c:v>
                </c:pt>
                <c:pt idx="1185">
                  <c:v>0.131</c:v>
                </c:pt>
                <c:pt idx="1186">
                  <c:v>0.146</c:v>
                </c:pt>
                <c:pt idx="1187">
                  <c:v>0.069</c:v>
                </c:pt>
                <c:pt idx="1188">
                  <c:v>0.077</c:v>
                </c:pt>
                <c:pt idx="1189">
                  <c:v>0.086</c:v>
                </c:pt>
                <c:pt idx="1190">
                  <c:v>0.098</c:v>
                </c:pt>
                <c:pt idx="1191">
                  <c:v>0.132</c:v>
                </c:pt>
                <c:pt idx="1192">
                  <c:v>0.117</c:v>
                </c:pt>
                <c:pt idx="1193">
                  <c:v>0.092</c:v>
                </c:pt>
                <c:pt idx="1194">
                  <c:v>0.103</c:v>
                </c:pt>
                <c:pt idx="1195">
                  <c:v>0.129</c:v>
                </c:pt>
                <c:pt idx="1196">
                  <c:v>0.063</c:v>
                </c:pt>
                <c:pt idx="1197">
                  <c:v>0.248</c:v>
                </c:pt>
                <c:pt idx="1198">
                  <c:v>0.111</c:v>
                </c:pt>
                <c:pt idx="1199">
                  <c:v>0.049</c:v>
                </c:pt>
                <c:pt idx="1200">
                  <c:v>0.077</c:v>
                </c:pt>
                <c:pt idx="1201">
                  <c:v>0.105</c:v>
                </c:pt>
                <c:pt idx="1202">
                  <c:v>0.114</c:v>
                </c:pt>
                <c:pt idx="1203">
                  <c:v>0.084</c:v>
                </c:pt>
                <c:pt idx="1204">
                  <c:v>0.129</c:v>
                </c:pt>
                <c:pt idx="1205">
                  <c:v>0.119</c:v>
                </c:pt>
                <c:pt idx="1206">
                  <c:v>0.072</c:v>
                </c:pt>
                <c:pt idx="1207">
                  <c:v>0.087</c:v>
                </c:pt>
                <c:pt idx="1208">
                  <c:v>0.118</c:v>
                </c:pt>
                <c:pt idx="1209">
                  <c:v>0.122</c:v>
                </c:pt>
                <c:pt idx="1210">
                  <c:v>0.084</c:v>
                </c:pt>
                <c:pt idx="1211">
                  <c:v>0.061</c:v>
                </c:pt>
                <c:pt idx="1212">
                  <c:v>0.1</c:v>
                </c:pt>
                <c:pt idx="1213">
                  <c:v>0.072</c:v>
                </c:pt>
                <c:pt idx="1214">
                  <c:v>0.186</c:v>
                </c:pt>
                <c:pt idx="1215">
                  <c:v>0.119</c:v>
                </c:pt>
                <c:pt idx="1216">
                  <c:v>0.05</c:v>
                </c:pt>
                <c:pt idx="1217">
                  <c:v>0.079</c:v>
                </c:pt>
                <c:pt idx="1218">
                  <c:v>0.153</c:v>
                </c:pt>
                <c:pt idx="1219">
                  <c:v>0.082</c:v>
                </c:pt>
                <c:pt idx="1220">
                  <c:v>0.105</c:v>
                </c:pt>
                <c:pt idx="1221">
                  <c:v>0.103</c:v>
                </c:pt>
                <c:pt idx="1222">
                  <c:v>0.069</c:v>
                </c:pt>
                <c:pt idx="1223">
                  <c:v>0.092</c:v>
                </c:pt>
                <c:pt idx="1224">
                  <c:v>0.115</c:v>
                </c:pt>
                <c:pt idx="1225">
                  <c:v>0.138</c:v>
                </c:pt>
                <c:pt idx="1226">
                  <c:v>0.102</c:v>
                </c:pt>
                <c:pt idx="1227">
                  <c:v>0.065</c:v>
                </c:pt>
                <c:pt idx="1228">
                  <c:v>0.104</c:v>
                </c:pt>
                <c:pt idx="1229">
                  <c:v>0.063</c:v>
                </c:pt>
                <c:pt idx="1230">
                  <c:v>0.236</c:v>
                </c:pt>
                <c:pt idx="1231">
                  <c:v>0.103</c:v>
                </c:pt>
                <c:pt idx="1232">
                  <c:v>0.053</c:v>
                </c:pt>
                <c:pt idx="1233">
                  <c:v>0.076</c:v>
                </c:pt>
                <c:pt idx="1234">
                  <c:v>0.105</c:v>
                </c:pt>
                <c:pt idx="1235">
                  <c:v>0.077</c:v>
                </c:pt>
                <c:pt idx="1236">
                  <c:v>0.108</c:v>
                </c:pt>
                <c:pt idx="1237">
                  <c:v>0.119</c:v>
                </c:pt>
                <c:pt idx="1238">
                  <c:v>0.061</c:v>
                </c:pt>
                <c:pt idx="1239">
                  <c:v>0.09</c:v>
                </c:pt>
                <c:pt idx="1240">
                  <c:v>0.115</c:v>
                </c:pt>
                <c:pt idx="1241">
                  <c:v>0.139</c:v>
                </c:pt>
                <c:pt idx="1242">
                  <c:v>0.106</c:v>
                </c:pt>
                <c:pt idx="1243">
                  <c:v>0.065</c:v>
                </c:pt>
                <c:pt idx="1244">
                  <c:v>0.113</c:v>
                </c:pt>
                <c:pt idx="1245">
                  <c:v>0.032</c:v>
                </c:pt>
                <c:pt idx="1246">
                  <c:v>0.093</c:v>
                </c:pt>
                <c:pt idx="1247">
                  <c:v>0.056</c:v>
                </c:pt>
                <c:pt idx="1248">
                  <c:v>0.076</c:v>
                </c:pt>
                <c:pt idx="1249">
                  <c:v>0.05</c:v>
                </c:pt>
                <c:pt idx="1250">
                  <c:v>0.052</c:v>
                </c:pt>
                <c:pt idx="1251">
                  <c:v>0.064</c:v>
                </c:pt>
                <c:pt idx="1252">
                  <c:v>0.034</c:v>
                </c:pt>
                <c:pt idx="1253">
                  <c:v>0.134</c:v>
                </c:pt>
                <c:pt idx="1254">
                  <c:v>0.128</c:v>
                </c:pt>
                <c:pt idx="1255">
                  <c:v>0.039</c:v>
                </c:pt>
                <c:pt idx="1256">
                  <c:v>0.011</c:v>
                </c:pt>
                <c:pt idx="1257">
                  <c:v>0.114</c:v>
                </c:pt>
                <c:pt idx="1258">
                  <c:v>0.02</c:v>
                </c:pt>
                <c:pt idx="1259">
                  <c:v>0.144</c:v>
                </c:pt>
                <c:pt idx="1260">
                  <c:v>0.041</c:v>
                </c:pt>
                <c:pt idx="1261">
                  <c:v>0.041</c:v>
                </c:pt>
                <c:pt idx="1262">
                  <c:v>0.034</c:v>
                </c:pt>
                <c:pt idx="1263">
                  <c:v>0.137</c:v>
                </c:pt>
                <c:pt idx="1264">
                  <c:v>0.126</c:v>
                </c:pt>
                <c:pt idx="1265">
                  <c:v>0.398</c:v>
                </c:pt>
                <c:pt idx="1266">
                  <c:v>0.286</c:v>
                </c:pt>
                <c:pt idx="1267">
                  <c:v>0.19</c:v>
                </c:pt>
                <c:pt idx="1268">
                  <c:v>0.41</c:v>
                </c:pt>
                <c:pt idx="1269">
                  <c:v>0.464</c:v>
                </c:pt>
                <c:pt idx="1270">
                  <c:v>0.268</c:v>
                </c:pt>
                <c:pt idx="1271">
                  <c:v>0.141</c:v>
                </c:pt>
                <c:pt idx="1272">
                  <c:v>0.2</c:v>
                </c:pt>
                <c:pt idx="1273">
                  <c:v>0.375</c:v>
                </c:pt>
                <c:pt idx="1274">
                  <c:v>0.275</c:v>
                </c:pt>
                <c:pt idx="1275">
                  <c:v>0.166</c:v>
                </c:pt>
                <c:pt idx="1276">
                  <c:v>0.255</c:v>
                </c:pt>
                <c:pt idx="1277">
                  <c:v>0.16</c:v>
                </c:pt>
                <c:pt idx="1278">
                  <c:v>0.112</c:v>
                </c:pt>
                <c:pt idx="1279">
                  <c:v>0.022</c:v>
                </c:pt>
                <c:pt idx="1280">
                  <c:v>0.01</c:v>
                </c:pt>
                <c:pt idx="1281">
                  <c:v>-0.017</c:v>
                </c:pt>
                <c:pt idx="1282">
                  <c:v>0.017</c:v>
                </c:pt>
                <c:pt idx="1283">
                  <c:v>0.018</c:v>
                </c:pt>
                <c:pt idx="1284">
                  <c:v>0.061</c:v>
                </c:pt>
                <c:pt idx="1285">
                  <c:v>0.026</c:v>
                </c:pt>
                <c:pt idx="1286">
                  <c:v>0.032</c:v>
                </c:pt>
                <c:pt idx="1287">
                  <c:v>0.118</c:v>
                </c:pt>
                <c:pt idx="1288">
                  <c:v>0.151</c:v>
                </c:pt>
                <c:pt idx="1289">
                  <c:v>0.081</c:v>
                </c:pt>
                <c:pt idx="1290">
                  <c:v>0.153</c:v>
                </c:pt>
                <c:pt idx="1291">
                  <c:v>0.082</c:v>
                </c:pt>
                <c:pt idx="1292">
                  <c:v>0.063</c:v>
                </c:pt>
                <c:pt idx="1293">
                  <c:v>0.073</c:v>
                </c:pt>
                <c:pt idx="1294">
                  <c:v>0.097</c:v>
                </c:pt>
                <c:pt idx="1295">
                  <c:v>0.081</c:v>
                </c:pt>
                <c:pt idx="1296">
                  <c:v>0.065</c:v>
                </c:pt>
                <c:pt idx="1297">
                  <c:v>0.004</c:v>
                </c:pt>
                <c:pt idx="1298">
                  <c:v>0.085</c:v>
                </c:pt>
                <c:pt idx="1299">
                  <c:v>0.114</c:v>
                </c:pt>
                <c:pt idx="1300">
                  <c:v>0.173</c:v>
                </c:pt>
                <c:pt idx="1301">
                  <c:v>0.092</c:v>
                </c:pt>
                <c:pt idx="1302">
                  <c:v>0.104</c:v>
                </c:pt>
                <c:pt idx="1303">
                  <c:v>0.152</c:v>
                </c:pt>
                <c:pt idx="1304">
                  <c:v>0.072</c:v>
                </c:pt>
                <c:pt idx="1305">
                  <c:v>0.159</c:v>
                </c:pt>
                <c:pt idx="1306">
                  <c:v>0.108</c:v>
                </c:pt>
                <c:pt idx="1307">
                  <c:v>0.044</c:v>
                </c:pt>
                <c:pt idx="1308">
                  <c:v>0.1</c:v>
                </c:pt>
                <c:pt idx="1309">
                  <c:v>0.031</c:v>
                </c:pt>
                <c:pt idx="1310">
                  <c:v>0.09</c:v>
                </c:pt>
                <c:pt idx="1311">
                  <c:v>0.048</c:v>
                </c:pt>
                <c:pt idx="1312">
                  <c:v>0.05</c:v>
                </c:pt>
                <c:pt idx="1313">
                  <c:v>0.002</c:v>
                </c:pt>
                <c:pt idx="1314">
                  <c:v>0.093</c:v>
                </c:pt>
                <c:pt idx="1315">
                  <c:v>0.037</c:v>
                </c:pt>
                <c:pt idx="1316">
                  <c:v>0.097</c:v>
                </c:pt>
                <c:pt idx="1317">
                  <c:v>0.068</c:v>
                </c:pt>
                <c:pt idx="1319">
                  <c:v>0.303</c:v>
                </c:pt>
                <c:pt idx="1320">
                  <c:v>0.417</c:v>
                </c:pt>
                <c:pt idx="1321">
                  <c:v>0.593</c:v>
                </c:pt>
                <c:pt idx="1322">
                  <c:v>0.589</c:v>
                </c:pt>
                <c:pt idx="1323">
                  <c:v>0.344</c:v>
                </c:pt>
                <c:pt idx="1324">
                  <c:v>0.385</c:v>
                </c:pt>
                <c:pt idx="1325">
                  <c:v>0.191</c:v>
                </c:pt>
                <c:pt idx="1326">
                  <c:v>0.205</c:v>
                </c:pt>
                <c:pt idx="1328">
                  <c:v>0.159</c:v>
                </c:pt>
                <c:pt idx="1329">
                  <c:v>0.141</c:v>
                </c:pt>
                <c:pt idx="1330">
                  <c:v>0.275</c:v>
                </c:pt>
                <c:pt idx="1331">
                  <c:v>0.089</c:v>
                </c:pt>
                <c:pt idx="1332">
                  <c:v>0.13</c:v>
                </c:pt>
                <c:pt idx="1333">
                  <c:v>0.208</c:v>
                </c:pt>
                <c:pt idx="1334">
                  <c:v>0.088</c:v>
                </c:pt>
                <c:pt idx="1335">
                  <c:v>0.084</c:v>
                </c:pt>
                <c:pt idx="1336">
                  <c:v>0.116</c:v>
                </c:pt>
                <c:pt idx="1338">
                  <c:v>0.084</c:v>
                </c:pt>
                <c:pt idx="1339">
                  <c:v>0.102</c:v>
                </c:pt>
                <c:pt idx="1340">
                  <c:v>0.088</c:v>
                </c:pt>
                <c:pt idx="1341">
                  <c:v>0.07</c:v>
                </c:pt>
                <c:pt idx="1342">
                  <c:v>0.068</c:v>
                </c:pt>
                <c:pt idx="1343">
                  <c:v>0.075</c:v>
                </c:pt>
                <c:pt idx="1344">
                  <c:v>0.133</c:v>
                </c:pt>
                <c:pt idx="1345">
                  <c:v>0.121</c:v>
                </c:pt>
                <c:pt idx="1346">
                  <c:v>0.066</c:v>
                </c:pt>
                <c:pt idx="1348">
                  <c:v>0.029</c:v>
                </c:pt>
                <c:pt idx="1349">
                  <c:v>0.037</c:v>
                </c:pt>
                <c:pt idx="1350">
                  <c:v>0.041</c:v>
                </c:pt>
                <c:pt idx="1351">
                  <c:v>0.084</c:v>
                </c:pt>
                <c:pt idx="1352">
                  <c:v>0.045</c:v>
                </c:pt>
                <c:pt idx="1353">
                  <c:v>0.072</c:v>
                </c:pt>
                <c:pt idx="1354">
                  <c:v>0.042</c:v>
                </c:pt>
                <c:pt idx="1355">
                  <c:v>0.045</c:v>
                </c:pt>
                <c:pt idx="1356">
                  <c:v>0.062</c:v>
                </c:pt>
                <c:pt idx="1357">
                  <c:v>0.047</c:v>
                </c:pt>
                <c:pt idx="1358">
                  <c:v>0.081</c:v>
                </c:pt>
                <c:pt idx="1359">
                  <c:v>0.019</c:v>
                </c:pt>
                <c:pt idx="1360">
                  <c:v>0.046</c:v>
                </c:pt>
                <c:pt idx="1361">
                  <c:v>0.043</c:v>
                </c:pt>
                <c:pt idx="1362">
                  <c:v>0.144</c:v>
                </c:pt>
                <c:pt idx="1363">
                  <c:v>0.039</c:v>
                </c:pt>
                <c:pt idx="1364">
                  <c:v>0.05</c:v>
                </c:pt>
                <c:pt idx="1365">
                  <c:v>0.079</c:v>
                </c:pt>
                <c:pt idx="1366">
                  <c:v>0.043</c:v>
                </c:pt>
                <c:pt idx="1367">
                  <c:v>0.088</c:v>
                </c:pt>
                <c:pt idx="1368">
                  <c:v>0.064</c:v>
                </c:pt>
                <c:pt idx="1369">
                  <c:v>0.054</c:v>
                </c:pt>
                <c:pt idx="1370">
                  <c:v>0.091</c:v>
                </c:pt>
                <c:pt idx="1371">
                  <c:v>0.043</c:v>
                </c:pt>
                <c:pt idx="1372">
                  <c:v>0.12</c:v>
                </c:pt>
                <c:pt idx="1373">
                  <c:v>0.095</c:v>
                </c:pt>
                <c:pt idx="1374">
                  <c:v>0.039</c:v>
                </c:pt>
                <c:pt idx="1375">
                  <c:v>0.018</c:v>
                </c:pt>
                <c:pt idx="1376">
                  <c:v>0.05</c:v>
                </c:pt>
                <c:pt idx="1377">
                  <c:v>0.034</c:v>
                </c:pt>
                <c:pt idx="1378">
                  <c:v>0.128</c:v>
                </c:pt>
                <c:pt idx="1379">
                  <c:v>0.043</c:v>
                </c:pt>
                <c:pt idx="1380">
                  <c:v>0.049</c:v>
                </c:pt>
                <c:pt idx="1381">
                  <c:v>0.126</c:v>
                </c:pt>
                <c:pt idx="1382">
                  <c:v>0.049</c:v>
                </c:pt>
                <c:pt idx="1383">
                  <c:v>0.077</c:v>
                </c:pt>
                <c:pt idx="1384">
                  <c:v>0.056</c:v>
                </c:pt>
                <c:pt idx="1385">
                  <c:v>0.053</c:v>
                </c:pt>
                <c:pt idx="1386">
                  <c:v>0.089</c:v>
                </c:pt>
                <c:pt idx="1387">
                  <c:v>0.038</c:v>
                </c:pt>
                <c:pt idx="1388">
                  <c:v>0.141</c:v>
                </c:pt>
                <c:pt idx="1389">
                  <c:v>0.094</c:v>
                </c:pt>
                <c:pt idx="1390">
                  <c:v>0.029</c:v>
                </c:pt>
                <c:pt idx="1391">
                  <c:v>0.014</c:v>
                </c:pt>
                <c:pt idx="1392">
                  <c:v>0.036</c:v>
                </c:pt>
                <c:pt idx="1393">
                  <c:v>0.029</c:v>
                </c:pt>
                <c:pt idx="1394">
                  <c:v>0.046</c:v>
                </c:pt>
                <c:pt idx="1395">
                  <c:v>0.057</c:v>
                </c:pt>
                <c:pt idx="1396">
                  <c:v>0.052</c:v>
                </c:pt>
                <c:pt idx="1397">
                  <c:v>0.11</c:v>
                </c:pt>
                <c:pt idx="1398">
                  <c:v>0.048</c:v>
                </c:pt>
                <c:pt idx="1399">
                  <c:v>0.08</c:v>
                </c:pt>
                <c:pt idx="1400">
                  <c:v>0.054</c:v>
                </c:pt>
                <c:pt idx="1401">
                  <c:v>0.053</c:v>
                </c:pt>
                <c:pt idx="1402">
                  <c:v>0.081</c:v>
                </c:pt>
                <c:pt idx="1403">
                  <c:v>0.037</c:v>
                </c:pt>
                <c:pt idx="1404">
                  <c:v>0.04</c:v>
                </c:pt>
                <c:pt idx="1405">
                  <c:v>0.096</c:v>
                </c:pt>
                <c:pt idx="1406">
                  <c:v>0.041</c:v>
                </c:pt>
                <c:pt idx="1407">
                  <c:v>0.076</c:v>
                </c:pt>
                <c:pt idx="1408">
                  <c:v>0.056</c:v>
                </c:pt>
                <c:pt idx="1409">
                  <c:v>0.059</c:v>
                </c:pt>
                <c:pt idx="1410">
                  <c:v>0.063</c:v>
                </c:pt>
                <c:pt idx="1411">
                  <c:v>0.045</c:v>
                </c:pt>
                <c:pt idx="1412">
                  <c:v>0.134</c:v>
                </c:pt>
                <c:pt idx="1413">
                  <c:v>0.045</c:v>
                </c:pt>
                <c:pt idx="1414">
                  <c:v>0.074</c:v>
                </c:pt>
                <c:pt idx="1415">
                  <c:v>0.056</c:v>
                </c:pt>
                <c:pt idx="1416">
                  <c:v>0.051</c:v>
                </c:pt>
                <c:pt idx="1417">
                  <c:v>0.091</c:v>
                </c:pt>
                <c:pt idx="1418">
                  <c:v>0.059</c:v>
                </c:pt>
                <c:pt idx="1419">
                  <c:v>0.055</c:v>
                </c:pt>
                <c:pt idx="1420">
                  <c:v>0.054</c:v>
                </c:pt>
                <c:pt idx="1421">
                  <c:v>0.022</c:v>
                </c:pt>
                <c:pt idx="1422">
                  <c:v>0.008</c:v>
                </c:pt>
                <c:pt idx="1423">
                  <c:v>0.022</c:v>
                </c:pt>
                <c:pt idx="1424">
                  <c:v>0.028</c:v>
                </c:pt>
                <c:pt idx="1425">
                  <c:v>0.058</c:v>
                </c:pt>
                <c:pt idx="1426">
                  <c:v>0.038</c:v>
                </c:pt>
                <c:pt idx="1427">
                  <c:v>0.053</c:v>
                </c:pt>
                <c:pt idx="1428">
                  <c:v>0.116</c:v>
                </c:pt>
                <c:pt idx="1429">
                  <c:v>0.055</c:v>
                </c:pt>
                <c:pt idx="1430">
                  <c:v>0.15</c:v>
                </c:pt>
                <c:pt idx="1431">
                  <c:v>0.027</c:v>
                </c:pt>
                <c:pt idx="1432">
                  <c:v>0.054</c:v>
                </c:pt>
                <c:pt idx="1433">
                  <c:v>0.044</c:v>
                </c:pt>
                <c:pt idx="1434">
                  <c:v>0.047</c:v>
                </c:pt>
                <c:pt idx="1435">
                  <c:v>0.071</c:v>
                </c:pt>
                <c:pt idx="1436">
                  <c:v>0.052</c:v>
                </c:pt>
                <c:pt idx="1437">
                  <c:v>0.012</c:v>
                </c:pt>
                <c:pt idx="1438">
                  <c:v>0.009</c:v>
                </c:pt>
                <c:pt idx="1439">
                  <c:v>0.023</c:v>
                </c:pt>
                <c:pt idx="1440">
                  <c:v>0.028</c:v>
                </c:pt>
                <c:pt idx="1441">
                  <c:v>0.028</c:v>
                </c:pt>
                <c:pt idx="1442">
                  <c:v>0.028</c:v>
                </c:pt>
                <c:pt idx="1443">
                  <c:v>0.028</c:v>
                </c:pt>
                <c:pt idx="1444">
                  <c:v>0.039</c:v>
                </c:pt>
                <c:pt idx="1445">
                  <c:v>0.037</c:v>
                </c:pt>
                <c:pt idx="1446">
                  <c:v>0.038</c:v>
                </c:pt>
                <c:pt idx="1447">
                  <c:v>0.121</c:v>
                </c:pt>
                <c:pt idx="1448">
                  <c:v>0.05</c:v>
                </c:pt>
                <c:pt idx="1449">
                  <c:v>0.079</c:v>
                </c:pt>
                <c:pt idx="1450">
                  <c:v>0.05</c:v>
                </c:pt>
                <c:pt idx="1451">
                  <c:v>0.052</c:v>
                </c:pt>
                <c:pt idx="1452">
                  <c:v>0.047</c:v>
                </c:pt>
                <c:pt idx="1453">
                  <c:v>0.078</c:v>
                </c:pt>
                <c:pt idx="1454">
                  <c:v>0.078</c:v>
                </c:pt>
                <c:pt idx="1455">
                  <c:v>0.074</c:v>
                </c:pt>
                <c:pt idx="1456">
                  <c:v>0.021</c:v>
                </c:pt>
                <c:pt idx="1457">
                  <c:v>0.01</c:v>
                </c:pt>
                <c:pt idx="1458">
                  <c:v>0.041</c:v>
                </c:pt>
                <c:pt idx="1459">
                  <c:v>0.024</c:v>
                </c:pt>
                <c:pt idx="1460">
                  <c:v>0.16</c:v>
                </c:pt>
                <c:pt idx="1461">
                  <c:v>0.046</c:v>
                </c:pt>
                <c:pt idx="1462">
                  <c:v>0.054</c:v>
                </c:pt>
                <c:pt idx="1463">
                  <c:v>0.067</c:v>
                </c:pt>
                <c:pt idx="1464">
                  <c:v>0.085</c:v>
                </c:pt>
                <c:pt idx="1465">
                  <c:v>0.07</c:v>
                </c:pt>
                <c:pt idx="1466">
                  <c:v>0.055</c:v>
                </c:pt>
                <c:pt idx="1467">
                  <c:v>0.009</c:v>
                </c:pt>
                <c:pt idx="1468">
                  <c:v>0.042</c:v>
                </c:pt>
                <c:pt idx="1469">
                  <c:v>0.024</c:v>
                </c:pt>
                <c:pt idx="1470">
                  <c:v>0.149</c:v>
                </c:pt>
                <c:pt idx="1471">
                  <c:v>0.047</c:v>
                </c:pt>
                <c:pt idx="1472">
                  <c:v>0.045</c:v>
                </c:pt>
                <c:pt idx="1473">
                  <c:v>0.066</c:v>
                </c:pt>
                <c:pt idx="1474">
                  <c:v>0.071</c:v>
                </c:pt>
                <c:pt idx="1475">
                  <c:v>0.07</c:v>
                </c:pt>
                <c:pt idx="1476">
                  <c:v>0.058</c:v>
                </c:pt>
                <c:pt idx="1477">
                  <c:v>0.05</c:v>
                </c:pt>
                <c:pt idx="1478">
                  <c:v>0.071</c:v>
                </c:pt>
                <c:pt idx="1479">
                  <c:v>0.057</c:v>
                </c:pt>
                <c:pt idx="1480">
                  <c:v>0.071</c:v>
                </c:pt>
                <c:pt idx="1481">
                  <c:v>0.043</c:v>
                </c:pt>
                <c:pt idx="1482">
                  <c:v>0.017</c:v>
                </c:pt>
                <c:pt idx="1483">
                  <c:v>0.078</c:v>
                </c:pt>
                <c:pt idx="1484">
                  <c:v>0.007</c:v>
                </c:pt>
                <c:pt idx="1485">
                  <c:v>0.077</c:v>
                </c:pt>
                <c:pt idx="1486">
                  <c:v>0.025</c:v>
                </c:pt>
                <c:pt idx="1487">
                  <c:v>0.09</c:v>
                </c:pt>
                <c:pt idx="1488">
                  <c:v>0.03</c:v>
                </c:pt>
                <c:pt idx="1489">
                  <c:v>0.056</c:v>
                </c:pt>
                <c:pt idx="1490">
                  <c:v>0.05</c:v>
                </c:pt>
                <c:pt idx="1491">
                  <c:v>0.031</c:v>
                </c:pt>
                <c:pt idx="1492">
                  <c:v>0.073</c:v>
                </c:pt>
                <c:pt idx="1493">
                  <c:v>0.047</c:v>
                </c:pt>
                <c:pt idx="1494">
                  <c:v>0.048</c:v>
                </c:pt>
                <c:pt idx="1495">
                  <c:v>0.059</c:v>
                </c:pt>
                <c:pt idx="1496">
                  <c:v>0.009</c:v>
                </c:pt>
                <c:pt idx="1497">
                  <c:v>0.077</c:v>
                </c:pt>
                <c:pt idx="1498">
                  <c:v>0.028</c:v>
                </c:pt>
                <c:pt idx="1499">
                  <c:v>0.043</c:v>
                </c:pt>
                <c:pt idx="1500">
                  <c:v>0.034</c:v>
                </c:pt>
                <c:pt idx="1501">
                  <c:v>0.027</c:v>
                </c:pt>
                <c:pt idx="1502">
                  <c:v>0.097</c:v>
                </c:pt>
                <c:pt idx="1503">
                  <c:v>0.025</c:v>
                </c:pt>
                <c:pt idx="1504">
                  <c:v>0.053</c:v>
                </c:pt>
                <c:pt idx="1505">
                  <c:v>0.045</c:v>
                </c:pt>
                <c:pt idx="1506">
                  <c:v>0.045</c:v>
                </c:pt>
                <c:pt idx="1507">
                  <c:v>0.125</c:v>
                </c:pt>
                <c:pt idx="1508">
                  <c:v>0.046</c:v>
                </c:pt>
                <c:pt idx="1509">
                  <c:v>0.021</c:v>
                </c:pt>
                <c:pt idx="1510">
                  <c:v>0.059</c:v>
                </c:pt>
                <c:pt idx="1511">
                  <c:v>0.031</c:v>
                </c:pt>
                <c:pt idx="1512">
                  <c:v>0.126</c:v>
                </c:pt>
                <c:pt idx="1513">
                  <c:v>0.061</c:v>
                </c:pt>
                <c:pt idx="1514">
                  <c:v>0.06</c:v>
                </c:pt>
                <c:pt idx="1515">
                  <c:v>0.125</c:v>
                </c:pt>
                <c:pt idx="1516">
                  <c:v>0.055</c:v>
                </c:pt>
                <c:pt idx="1517">
                  <c:v>0.149</c:v>
                </c:pt>
                <c:pt idx="1518">
                  <c:v>0.1</c:v>
                </c:pt>
                <c:pt idx="1519">
                  <c:v>0.08</c:v>
                </c:pt>
                <c:pt idx="1520">
                  <c:v>0.04</c:v>
                </c:pt>
                <c:pt idx="1521">
                  <c:v>0.015</c:v>
                </c:pt>
                <c:pt idx="1522">
                  <c:v>0.058</c:v>
                </c:pt>
                <c:pt idx="1523">
                  <c:v>0.069</c:v>
                </c:pt>
                <c:pt idx="1524">
                  <c:v>0.232</c:v>
                </c:pt>
                <c:pt idx="1525">
                  <c:v>0.085</c:v>
                </c:pt>
                <c:pt idx="1526">
                  <c:v>0.119</c:v>
                </c:pt>
                <c:pt idx="1527">
                  <c:v>0.054</c:v>
                </c:pt>
                <c:pt idx="1528">
                  <c:v>0.062</c:v>
                </c:pt>
                <c:pt idx="1529">
                  <c:v>0.075</c:v>
                </c:pt>
                <c:pt idx="1530">
                  <c:v>0.069</c:v>
                </c:pt>
                <c:pt idx="1531">
                  <c:v>0.061</c:v>
                </c:pt>
                <c:pt idx="1532">
                  <c:v>0.083</c:v>
                </c:pt>
                <c:pt idx="1533">
                  <c:v>0.003</c:v>
                </c:pt>
                <c:pt idx="1534">
                  <c:v>0.021</c:v>
                </c:pt>
                <c:pt idx="1535">
                  <c:v>0.03</c:v>
                </c:pt>
                <c:pt idx="1536">
                  <c:v>0.022</c:v>
                </c:pt>
                <c:pt idx="1537">
                  <c:v>0.01</c:v>
                </c:pt>
                <c:pt idx="1538">
                  <c:v>0.014</c:v>
                </c:pt>
                <c:pt idx="1539">
                  <c:v>0.035</c:v>
                </c:pt>
                <c:pt idx="1540">
                  <c:v>0.048</c:v>
                </c:pt>
                <c:pt idx="1541">
                  <c:v>0.065</c:v>
                </c:pt>
                <c:pt idx="1542">
                  <c:v>0.015</c:v>
                </c:pt>
                <c:pt idx="1543">
                  <c:v>0.069</c:v>
                </c:pt>
                <c:pt idx="1544">
                  <c:v>0.057</c:v>
                </c:pt>
                <c:pt idx="1545">
                  <c:v>0.059</c:v>
                </c:pt>
                <c:pt idx="1546">
                  <c:v>0.053</c:v>
                </c:pt>
                <c:pt idx="1547">
                  <c:v>0.049</c:v>
                </c:pt>
                <c:pt idx="1548">
                  <c:v>0.061</c:v>
                </c:pt>
                <c:pt idx="1549">
                  <c:v>0.015</c:v>
                </c:pt>
                <c:pt idx="1550">
                  <c:v>0.02</c:v>
                </c:pt>
                <c:pt idx="1551">
                  <c:v>-0.007</c:v>
                </c:pt>
                <c:pt idx="1552">
                  <c:v>0.046</c:v>
                </c:pt>
                <c:pt idx="1553">
                  <c:v>0.062</c:v>
                </c:pt>
                <c:pt idx="1554">
                  <c:v>0.054</c:v>
                </c:pt>
                <c:pt idx="1555">
                  <c:v>0.032</c:v>
                </c:pt>
                <c:pt idx="1556">
                  <c:v>0.106</c:v>
                </c:pt>
                <c:pt idx="1557">
                  <c:v>0.06</c:v>
                </c:pt>
                <c:pt idx="1558">
                  <c:v>0.093</c:v>
                </c:pt>
                <c:pt idx="1559">
                  <c:v>0.13</c:v>
                </c:pt>
                <c:pt idx="1560">
                  <c:v>0.106</c:v>
                </c:pt>
                <c:pt idx="1561">
                  <c:v>0.075</c:v>
                </c:pt>
                <c:pt idx="1562">
                  <c:v>0.045</c:v>
                </c:pt>
                <c:pt idx="1563">
                  <c:v>0.006</c:v>
                </c:pt>
                <c:pt idx="1564">
                  <c:v>0.077</c:v>
                </c:pt>
                <c:pt idx="1565">
                  <c:v>0.032</c:v>
                </c:pt>
                <c:pt idx="1566">
                  <c:v>0.077</c:v>
                </c:pt>
                <c:pt idx="1567">
                  <c:v>0.045</c:v>
                </c:pt>
                <c:pt idx="1568">
                  <c:v>0.108</c:v>
                </c:pt>
                <c:pt idx="1569">
                  <c:v>0.124</c:v>
                </c:pt>
                <c:pt idx="1570">
                  <c:v>0.076</c:v>
                </c:pt>
                <c:pt idx="1571">
                  <c:v>0.011</c:v>
                </c:pt>
                <c:pt idx="1572">
                  <c:v>0.05</c:v>
                </c:pt>
                <c:pt idx="1573">
                  <c:v>0.021</c:v>
                </c:pt>
                <c:pt idx="1574">
                  <c:v>0.128</c:v>
                </c:pt>
                <c:pt idx="1575">
                  <c:v>0.04</c:v>
                </c:pt>
                <c:pt idx="1576">
                  <c:v>0.031</c:v>
                </c:pt>
                <c:pt idx="1577">
                  <c:v>0.092</c:v>
                </c:pt>
                <c:pt idx="1578">
                  <c:v>0.063</c:v>
                </c:pt>
                <c:pt idx="1579">
                  <c:v>0.062</c:v>
                </c:pt>
                <c:pt idx="1580">
                  <c:v>0.058</c:v>
                </c:pt>
                <c:pt idx="1581">
                  <c:v>0.04</c:v>
                </c:pt>
                <c:pt idx="1582">
                  <c:v>0.056</c:v>
                </c:pt>
                <c:pt idx="1583">
                  <c:v>0.071</c:v>
                </c:pt>
                <c:pt idx="1584">
                  <c:v>0.128</c:v>
                </c:pt>
                <c:pt idx="1585">
                  <c:v>0.115</c:v>
                </c:pt>
                <c:pt idx="1586">
                  <c:v>0.065</c:v>
                </c:pt>
                <c:pt idx="1587">
                  <c:v>0.055</c:v>
                </c:pt>
                <c:pt idx="1588">
                  <c:v>0.107</c:v>
                </c:pt>
                <c:pt idx="1589">
                  <c:v>0.101</c:v>
                </c:pt>
                <c:pt idx="1590">
                  <c:v>0.112</c:v>
                </c:pt>
                <c:pt idx="1591">
                  <c:v>0.092</c:v>
                </c:pt>
                <c:pt idx="1592">
                  <c:v>0.1</c:v>
                </c:pt>
                <c:pt idx="1593">
                  <c:v>0.016</c:v>
                </c:pt>
                <c:pt idx="1594">
                  <c:v>0.101</c:v>
                </c:pt>
                <c:pt idx="1595">
                  <c:v>0.069</c:v>
                </c:pt>
                <c:pt idx="1596">
                  <c:v>0.101</c:v>
                </c:pt>
                <c:pt idx="1597">
                  <c:v>0.13</c:v>
                </c:pt>
                <c:pt idx="1598">
                  <c:v>0.1</c:v>
                </c:pt>
                <c:pt idx="1599">
                  <c:v>0.059</c:v>
                </c:pt>
                <c:pt idx="1600">
                  <c:v>0.006</c:v>
                </c:pt>
                <c:pt idx="1601">
                  <c:v>0.038</c:v>
                </c:pt>
                <c:pt idx="1602">
                  <c:v>0.033</c:v>
                </c:pt>
                <c:pt idx="1603">
                  <c:v>0.125</c:v>
                </c:pt>
                <c:pt idx="1604">
                  <c:v>0.047</c:v>
                </c:pt>
                <c:pt idx="1605">
                  <c:v>0.174</c:v>
                </c:pt>
                <c:pt idx="1606">
                  <c:v>0.026</c:v>
                </c:pt>
                <c:pt idx="1607">
                  <c:v>0.048</c:v>
                </c:pt>
                <c:pt idx="1608">
                  <c:v>0.051</c:v>
                </c:pt>
                <c:pt idx="1609">
                  <c:v>0.088</c:v>
                </c:pt>
                <c:pt idx="1610">
                  <c:v>0.036</c:v>
                </c:pt>
                <c:pt idx="1611">
                  <c:v>0.086</c:v>
                </c:pt>
                <c:pt idx="1612">
                  <c:v>0.095</c:v>
                </c:pt>
                <c:pt idx="1613">
                  <c:v>0.083</c:v>
                </c:pt>
                <c:pt idx="1614">
                  <c:v>0.047</c:v>
                </c:pt>
                <c:pt idx="1615">
                  <c:v>0.062</c:v>
                </c:pt>
                <c:pt idx="1616">
                  <c:v>0.071</c:v>
                </c:pt>
                <c:pt idx="1617">
                  <c:v>0.099</c:v>
                </c:pt>
                <c:pt idx="1618">
                  <c:v>0.103</c:v>
                </c:pt>
                <c:pt idx="1619">
                  <c:v>0.101</c:v>
                </c:pt>
                <c:pt idx="1620">
                  <c:v>0.031</c:v>
                </c:pt>
                <c:pt idx="1622">
                  <c:v>0.041</c:v>
                </c:pt>
                <c:pt idx="1623">
                  <c:v>0.186</c:v>
                </c:pt>
                <c:pt idx="1624">
                  <c:v>0.084</c:v>
                </c:pt>
                <c:pt idx="1625">
                  <c:v>0.109</c:v>
                </c:pt>
                <c:pt idx="1626">
                  <c:v>0.122</c:v>
                </c:pt>
                <c:pt idx="1627">
                  <c:v>0.073</c:v>
                </c:pt>
                <c:pt idx="1628">
                  <c:v>0.08</c:v>
                </c:pt>
                <c:pt idx="1629">
                  <c:v>0.083</c:v>
                </c:pt>
                <c:pt idx="1630">
                  <c:v>0.061</c:v>
                </c:pt>
                <c:pt idx="1631">
                  <c:v>0.143</c:v>
                </c:pt>
                <c:pt idx="1632">
                  <c:v>0.06</c:v>
                </c:pt>
                <c:pt idx="1633">
                  <c:v>0.098</c:v>
                </c:pt>
                <c:pt idx="1634">
                  <c:v>0.093</c:v>
                </c:pt>
                <c:pt idx="1635">
                  <c:v>0.039</c:v>
                </c:pt>
                <c:pt idx="1636">
                  <c:v>0.019</c:v>
                </c:pt>
                <c:pt idx="1637">
                  <c:v>0.085</c:v>
                </c:pt>
                <c:pt idx="1638">
                  <c:v>0.034</c:v>
                </c:pt>
                <c:pt idx="1639">
                  <c:v>0.209</c:v>
                </c:pt>
                <c:pt idx="1640">
                  <c:v>0.056</c:v>
                </c:pt>
                <c:pt idx="1641">
                  <c:v>0.069</c:v>
                </c:pt>
                <c:pt idx="1642">
                  <c:v>0.11</c:v>
                </c:pt>
                <c:pt idx="1643">
                  <c:v>0.108</c:v>
                </c:pt>
                <c:pt idx="1644">
                  <c:v>0.061</c:v>
                </c:pt>
                <c:pt idx="1645">
                  <c:v>0.067</c:v>
                </c:pt>
                <c:pt idx="1646">
                  <c:v>0.059</c:v>
                </c:pt>
                <c:pt idx="1647">
                  <c:v>0.105</c:v>
                </c:pt>
                <c:pt idx="1648">
                  <c:v>0.026</c:v>
                </c:pt>
                <c:pt idx="1649">
                  <c:v>0.023</c:v>
                </c:pt>
                <c:pt idx="1650">
                  <c:v>0.039</c:v>
                </c:pt>
                <c:pt idx="1652">
                  <c:v>0.002</c:v>
                </c:pt>
                <c:pt idx="1653">
                  <c:v>0.017</c:v>
                </c:pt>
                <c:pt idx="1654">
                  <c:v>0.055</c:v>
                </c:pt>
              </c:numCache>
            </c:numRef>
          </c:xVal>
          <c:yVal>
            <c:numRef>
              <c:f>'Autumn Correlation'!$E$2:$E$1656</c:f>
              <c:numCache>
                <c:formatCode>General</c:formatCode>
                <c:ptCount val="1655"/>
                <c:pt idx="0">
                  <c:v>5.174999999999999</c:v>
                </c:pt>
                <c:pt idx="2">
                  <c:v>5.9125</c:v>
                </c:pt>
                <c:pt idx="4">
                  <c:v>8.781481481481478</c:v>
                </c:pt>
                <c:pt idx="6">
                  <c:v>4.07307692307692</c:v>
                </c:pt>
                <c:pt idx="7">
                  <c:v>4.21</c:v>
                </c:pt>
                <c:pt idx="8">
                  <c:v>2.27455357142857</c:v>
                </c:pt>
                <c:pt idx="9">
                  <c:v>3.72171581769437</c:v>
                </c:pt>
                <c:pt idx="10">
                  <c:v>4.277100271002709</c:v>
                </c:pt>
                <c:pt idx="11">
                  <c:v>5.44895104895105</c:v>
                </c:pt>
                <c:pt idx="12">
                  <c:v>4.70588235294118</c:v>
                </c:pt>
                <c:pt idx="13">
                  <c:v>5.24089635854342</c:v>
                </c:pt>
                <c:pt idx="14">
                  <c:v>4.689795918367349</c:v>
                </c:pt>
                <c:pt idx="15">
                  <c:v>6.40689655172414</c:v>
                </c:pt>
                <c:pt idx="16">
                  <c:v>5.41724137931034</c:v>
                </c:pt>
                <c:pt idx="17">
                  <c:v>5.109999999999999</c:v>
                </c:pt>
                <c:pt idx="18">
                  <c:v>5.89666666666667</c:v>
                </c:pt>
                <c:pt idx="19">
                  <c:v>0.0</c:v>
                </c:pt>
                <c:pt idx="20">
                  <c:v>8.745</c:v>
                </c:pt>
                <c:pt idx="21">
                  <c:v>10.9888888888889</c:v>
                </c:pt>
                <c:pt idx="22">
                  <c:v>6.60329512893983</c:v>
                </c:pt>
                <c:pt idx="23">
                  <c:v>7.665275908479139</c:v>
                </c:pt>
                <c:pt idx="24">
                  <c:v>5.68083573487032</c:v>
                </c:pt>
                <c:pt idx="25">
                  <c:v>4.169631236442519</c:v>
                </c:pt>
                <c:pt idx="26">
                  <c:v>4.5332884097035</c:v>
                </c:pt>
                <c:pt idx="27">
                  <c:v>4.163636363636359</c:v>
                </c:pt>
                <c:pt idx="28">
                  <c:v>4.49881481481482</c:v>
                </c:pt>
                <c:pt idx="29">
                  <c:v>5.360881934566149</c:v>
                </c:pt>
                <c:pt idx="30">
                  <c:v>4.89432432432432</c:v>
                </c:pt>
                <c:pt idx="31">
                  <c:v>8.98557422969188</c:v>
                </c:pt>
                <c:pt idx="32">
                  <c:v>7.643036211699159</c:v>
                </c:pt>
                <c:pt idx="33">
                  <c:v>7.07807262569832</c:v>
                </c:pt>
                <c:pt idx="34">
                  <c:v>8.317066290550071</c:v>
                </c:pt>
                <c:pt idx="36">
                  <c:v>6.91</c:v>
                </c:pt>
                <c:pt idx="37">
                  <c:v>5.348275862068969</c:v>
                </c:pt>
                <c:pt idx="38">
                  <c:v>5.75</c:v>
                </c:pt>
                <c:pt idx="39">
                  <c:v>6.45806451612903</c:v>
                </c:pt>
                <c:pt idx="40">
                  <c:v>0.0</c:v>
                </c:pt>
                <c:pt idx="41">
                  <c:v>7.25142857142857</c:v>
                </c:pt>
                <c:pt idx="42">
                  <c:v>6.687878787878789</c:v>
                </c:pt>
                <c:pt idx="43">
                  <c:v>4.728124999999999</c:v>
                </c:pt>
                <c:pt idx="44">
                  <c:v>5.109375</c:v>
                </c:pt>
                <c:pt idx="45">
                  <c:v>3.80714285714286</c:v>
                </c:pt>
                <c:pt idx="46">
                  <c:v>4.659090909090909</c:v>
                </c:pt>
                <c:pt idx="47">
                  <c:v>4.07</c:v>
                </c:pt>
                <c:pt idx="48">
                  <c:v>4.06666666666667</c:v>
                </c:pt>
                <c:pt idx="49">
                  <c:v>4.16666666666667</c:v>
                </c:pt>
                <c:pt idx="50">
                  <c:v>4.9</c:v>
                </c:pt>
                <c:pt idx="51">
                  <c:v>3.75</c:v>
                </c:pt>
                <c:pt idx="52">
                  <c:v>6.07300884955752</c:v>
                </c:pt>
                <c:pt idx="53">
                  <c:v>6.87955493741307</c:v>
                </c:pt>
                <c:pt idx="54">
                  <c:v>6.627019498607239</c:v>
                </c:pt>
                <c:pt idx="55">
                  <c:v>6.56306179775281</c:v>
                </c:pt>
                <c:pt idx="56">
                  <c:v>6.73576537911302</c:v>
                </c:pt>
                <c:pt idx="57">
                  <c:v>7.097765363128489</c:v>
                </c:pt>
                <c:pt idx="58">
                  <c:v>7.45514018691589</c:v>
                </c:pt>
                <c:pt idx="59">
                  <c:v>5.30857142857143</c:v>
                </c:pt>
                <c:pt idx="60">
                  <c:v>7.98285714285714</c:v>
                </c:pt>
                <c:pt idx="61">
                  <c:v>5.83544474393531</c:v>
                </c:pt>
                <c:pt idx="62">
                  <c:v>7.322117962466487</c:v>
                </c:pt>
                <c:pt idx="63">
                  <c:v>6.79933774834437</c:v>
                </c:pt>
                <c:pt idx="64">
                  <c:v>5.37329434697856</c:v>
                </c:pt>
                <c:pt idx="65">
                  <c:v>9.18840970350404</c:v>
                </c:pt>
                <c:pt idx="66">
                  <c:v>9.61089743589744</c:v>
                </c:pt>
                <c:pt idx="67">
                  <c:v>7.52885375494071</c:v>
                </c:pt>
                <c:pt idx="68">
                  <c:v>8.4393470790378</c:v>
                </c:pt>
                <c:pt idx="69">
                  <c:v>6.868865435356199</c:v>
                </c:pt>
                <c:pt idx="70">
                  <c:v>6.89175392670157</c:v>
                </c:pt>
                <c:pt idx="71">
                  <c:v>6.863481228668938</c:v>
                </c:pt>
                <c:pt idx="72">
                  <c:v>5.861904761904759</c:v>
                </c:pt>
                <c:pt idx="73">
                  <c:v>5.64</c:v>
                </c:pt>
                <c:pt idx="74">
                  <c:v>5.80666666666667</c:v>
                </c:pt>
                <c:pt idx="75">
                  <c:v>7.78888888888889</c:v>
                </c:pt>
                <c:pt idx="76">
                  <c:v>5.577777777777779</c:v>
                </c:pt>
                <c:pt idx="77">
                  <c:v>6.868749999999999</c:v>
                </c:pt>
                <c:pt idx="78">
                  <c:v>6.619999999999999</c:v>
                </c:pt>
                <c:pt idx="79">
                  <c:v>6.144444444444439</c:v>
                </c:pt>
                <c:pt idx="80">
                  <c:v>7.288</c:v>
                </c:pt>
                <c:pt idx="81">
                  <c:v>7.10333333333333</c:v>
                </c:pt>
                <c:pt idx="82">
                  <c:v>4.98666666666667</c:v>
                </c:pt>
                <c:pt idx="83">
                  <c:v>5.508</c:v>
                </c:pt>
                <c:pt idx="84">
                  <c:v>6.75</c:v>
                </c:pt>
                <c:pt idx="85">
                  <c:v>5.74</c:v>
                </c:pt>
                <c:pt idx="86">
                  <c:v>5.48</c:v>
                </c:pt>
                <c:pt idx="87">
                  <c:v>7.01111111111111</c:v>
                </c:pt>
                <c:pt idx="88">
                  <c:v>0.0</c:v>
                </c:pt>
                <c:pt idx="89">
                  <c:v>8.62222222222222</c:v>
                </c:pt>
                <c:pt idx="90">
                  <c:v>8.675</c:v>
                </c:pt>
                <c:pt idx="91">
                  <c:v>5.2</c:v>
                </c:pt>
                <c:pt idx="92">
                  <c:v>6.724999999999999</c:v>
                </c:pt>
                <c:pt idx="93">
                  <c:v>5.64285714285714</c:v>
                </c:pt>
                <c:pt idx="94">
                  <c:v>4.708</c:v>
                </c:pt>
                <c:pt idx="95">
                  <c:v>5.693509999999999</c:v>
                </c:pt>
                <c:pt idx="96">
                  <c:v>4.0567</c:v>
                </c:pt>
                <c:pt idx="97">
                  <c:v>5.85276</c:v>
                </c:pt>
                <c:pt idx="98">
                  <c:v>6.44321</c:v>
                </c:pt>
                <c:pt idx="99">
                  <c:v>5.22254</c:v>
                </c:pt>
                <c:pt idx="100">
                  <c:v>7.97021</c:v>
                </c:pt>
                <c:pt idx="101">
                  <c:v>8.66</c:v>
                </c:pt>
                <c:pt idx="102">
                  <c:v>8.01</c:v>
                </c:pt>
                <c:pt idx="103">
                  <c:v>4.79</c:v>
                </c:pt>
                <c:pt idx="104">
                  <c:v>5.24</c:v>
                </c:pt>
                <c:pt idx="105">
                  <c:v>4.28333333333333</c:v>
                </c:pt>
                <c:pt idx="106">
                  <c:v>4.58</c:v>
                </c:pt>
                <c:pt idx="107">
                  <c:v>4.27</c:v>
                </c:pt>
                <c:pt idx="108">
                  <c:v>5.16666666666667</c:v>
                </c:pt>
                <c:pt idx="109">
                  <c:v>5.0</c:v>
                </c:pt>
                <c:pt idx="110">
                  <c:v>5.96</c:v>
                </c:pt>
                <c:pt idx="111">
                  <c:v>5.43</c:v>
                </c:pt>
                <c:pt idx="112">
                  <c:v>10.49375</c:v>
                </c:pt>
                <c:pt idx="113">
                  <c:v>7.98823529411765</c:v>
                </c:pt>
                <c:pt idx="114">
                  <c:v>10.38</c:v>
                </c:pt>
                <c:pt idx="115">
                  <c:v>10.7030183727034</c:v>
                </c:pt>
                <c:pt idx="116">
                  <c:v>11.4685393258427</c:v>
                </c:pt>
                <c:pt idx="117">
                  <c:v>12.3942693409742</c:v>
                </c:pt>
                <c:pt idx="118">
                  <c:v>11.8846870838881</c:v>
                </c:pt>
                <c:pt idx="119">
                  <c:v>9.56879432624113</c:v>
                </c:pt>
                <c:pt idx="120">
                  <c:v>10.2193197278912</c:v>
                </c:pt>
                <c:pt idx="121">
                  <c:v>7.8822972972973</c:v>
                </c:pt>
                <c:pt idx="122">
                  <c:v>8.61956224350205</c:v>
                </c:pt>
                <c:pt idx="123">
                  <c:v>8.3867197875166</c:v>
                </c:pt>
                <c:pt idx="124">
                  <c:v>8.542857142857137</c:v>
                </c:pt>
                <c:pt idx="125">
                  <c:v>9.60854472630174</c:v>
                </c:pt>
                <c:pt idx="126">
                  <c:v>9.40490463215259</c:v>
                </c:pt>
                <c:pt idx="127">
                  <c:v>8.26773761713521</c:v>
                </c:pt>
                <c:pt idx="128">
                  <c:v>6.375</c:v>
                </c:pt>
                <c:pt idx="129">
                  <c:v>5.65769230769231</c:v>
                </c:pt>
                <c:pt idx="130">
                  <c:v>5.53</c:v>
                </c:pt>
                <c:pt idx="131">
                  <c:v>6.37</c:v>
                </c:pt>
                <c:pt idx="132">
                  <c:v>8.61606425702811</c:v>
                </c:pt>
                <c:pt idx="133">
                  <c:v>9.519485791610282</c:v>
                </c:pt>
                <c:pt idx="134">
                  <c:v>10.1128453038674</c:v>
                </c:pt>
                <c:pt idx="135">
                  <c:v>7.57245179063361</c:v>
                </c:pt>
                <c:pt idx="136">
                  <c:v>8.194038748137109</c:v>
                </c:pt>
                <c:pt idx="137">
                  <c:v>6.43346883468835</c:v>
                </c:pt>
                <c:pt idx="138">
                  <c:v>6.829411764705879</c:v>
                </c:pt>
                <c:pt idx="139">
                  <c:v>7.194150417827299</c:v>
                </c:pt>
                <c:pt idx="140">
                  <c:v>7.38948148148148</c:v>
                </c:pt>
                <c:pt idx="141">
                  <c:v>7.59086021505376</c:v>
                </c:pt>
                <c:pt idx="142">
                  <c:v>8.32179310344828</c:v>
                </c:pt>
                <c:pt idx="143">
                  <c:v>6.98779069767442</c:v>
                </c:pt>
                <c:pt idx="144">
                  <c:v>6.03726618705036</c:v>
                </c:pt>
                <c:pt idx="145">
                  <c:v>50.35291666666669</c:v>
                </c:pt>
                <c:pt idx="146">
                  <c:v>9.828111888111886</c:v>
                </c:pt>
                <c:pt idx="147">
                  <c:v>0.0</c:v>
                </c:pt>
                <c:pt idx="148">
                  <c:v>5.38716119828816</c:v>
                </c:pt>
                <c:pt idx="149">
                  <c:v>5.867511177347238</c:v>
                </c:pt>
                <c:pt idx="150">
                  <c:v>6.52560606060606</c:v>
                </c:pt>
                <c:pt idx="151">
                  <c:v>8.040000000000001</c:v>
                </c:pt>
                <c:pt idx="152">
                  <c:v>8.52</c:v>
                </c:pt>
                <c:pt idx="153">
                  <c:v>8.030000000000001</c:v>
                </c:pt>
                <c:pt idx="154">
                  <c:v>10.0</c:v>
                </c:pt>
                <c:pt idx="155">
                  <c:v>7.2</c:v>
                </c:pt>
                <c:pt idx="156">
                  <c:v>10.8</c:v>
                </c:pt>
                <c:pt idx="157">
                  <c:v>7.754545454545449</c:v>
                </c:pt>
                <c:pt idx="158">
                  <c:v>8.210000000000001</c:v>
                </c:pt>
                <c:pt idx="159">
                  <c:v>7.6</c:v>
                </c:pt>
                <c:pt idx="160">
                  <c:v>7.08</c:v>
                </c:pt>
                <c:pt idx="161">
                  <c:v>7.64</c:v>
                </c:pt>
                <c:pt idx="162">
                  <c:v>9.01</c:v>
                </c:pt>
                <c:pt idx="163">
                  <c:v>8.32</c:v>
                </c:pt>
                <c:pt idx="164">
                  <c:v>9.60666666666667</c:v>
                </c:pt>
                <c:pt idx="165">
                  <c:v>9.48888888888889</c:v>
                </c:pt>
                <c:pt idx="166">
                  <c:v>12.3</c:v>
                </c:pt>
                <c:pt idx="167">
                  <c:v>9.36153846153846</c:v>
                </c:pt>
                <c:pt idx="168">
                  <c:v>5.66666666666667</c:v>
                </c:pt>
                <c:pt idx="169">
                  <c:v>6.63636363636364</c:v>
                </c:pt>
                <c:pt idx="170">
                  <c:v>5.28333333333333</c:v>
                </c:pt>
                <c:pt idx="171">
                  <c:v>8.1</c:v>
                </c:pt>
                <c:pt idx="172">
                  <c:v>8.14545454545454</c:v>
                </c:pt>
                <c:pt idx="173">
                  <c:v>5.93333333333333</c:v>
                </c:pt>
                <c:pt idx="174">
                  <c:v>6.14285714285714</c:v>
                </c:pt>
                <c:pt idx="175">
                  <c:v>0.0</c:v>
                </c:pt>
                <c:pt idx="176">
                  <c:v>4.809090909090909</c:v>
                </c:pt>
                <c:pt idx="177">
                  <c:v>10.01</c:v>
                </c:pt>
                <c:pt idx="178">
                  <c:v>10.0333333333333</c:v>
                </c:pt>
                <c:pt idx="179">
                  <c:v>12.33</c:v>
                </c:pt>
                <c:pt idx="180">
                  <c:v>15.4125</c:v>
                </c:pt>
                <c:pt idx="181">
                  <c:v>17.31</c:v>
                </c:pt>
                <c:pt idx="182">
                  <c:v>11.82</c:v>
                </c:pt>
                <c:pt idx="183">
                  <c:v>6.92</c:v>
                </c:pt>
                <c:pt idx="184">
                  <c:v>10.97</c:v>
                </c:pt>
                <c:pt idx="185">
                  <c:v>7.57</c:v>
                </c:pt>
                <c:pt idx="186">
                  <c:v>6.72810734463277</c:v>
                </c:pt>
                <c:pt idx="187">
                  <c:v>7.49011142061281</c:v>
                </c:pt>
                <c:pt idx="188">
                  <c:v>5.56675938803894</c:v>
                </c:pt>
                <c:pt idx="189">
                  <c:v>7.63403068340307</c:v>
                </c:pt>
                <c:pt idx="190">
                  <c:v>7.90028050490884</c:v>
                </c:pt>
                <c:pt idx="191">
                  <c:v>6.83333333333333</c:v>
                </c:pt>
                <c:pt idx="192">
                  <c:v>6.02</c:v>
                </c:pt>
                <c:pt idx="193">
                  <c:v>5.24</c:v>
                </c:pt>
                <c:pt idx="194">
                  <c:v>6.7</c:v>
                </c:pt>
                <c:pt idx="195">
                  <c:v>7.58333333333333</c:v>
                </c:pt>
                <c:pt idx="196">
                  <c:v>12.4</c:v>
                </c:pt>
                <c:pt idx="197">
                  <c:v>8.02</c:v>
                </c:pt>
                <c:pt idx="198">
                  <c:v>4.609999999999999</c:v>
                </c:pt>
                <c:pt idx="199">
                  <c:v>6.74356164383562</c:v>
                </c:pt>
                <c:pt idx="200">
                  <c:v>5.35393103448276</c:v>
                </c:pt>
                <c:pt idx="201">
                  <c:v>6.52246575342466</c:v>
                </c:pt>
                <c:pt idx="202">
                  <c:v>5.9369168356998</c:v>
                </c:pt>
                <c:pt idx="203">
                  <c:v>6.297910863509748</c:v>
                </c:pt>
                <c:pt idx="204">
                  <c:v>5.95188284518828</c:v>
                </c:pt>
                <c:pt idx="205">
                  <c:v>6.995138888888889</c:v>
                </c:pt>
                <c:pt idx="206">
                  <c:v>5.86981132075472</c:v>
                </c:pt>
                <c:pt idx="207">
                  <c:v>8.30043</c:v>
                </c:pt>
                <c:pt idx="208">
                  <c:v>8.65981</c:v>
                </c:pt>
                <c:pt idx="209">
                  <c:v>6.98175</c:v>
                </c:pt>
                <c:pt idx="210">
                  <c:v>0.0</c:v>
                </c:pt>
                <c:pt idx="211">
                  <c:v>0.0</c:v>
                </c:pt>
                <c:pt idx="212">
                  <c:v>13.5410111111111</c:v>
                </c:pt>
                <c:pt idx="213">
                  <c:v>8.01</c:v>
                </c:pt>
                <c:pt idx="214">
                  <c:v>9.4421052631579</c:v>
                </c:pt>
                <c:pt idx="215">
                  <c:v>7.37222222222222</c:v>
                </c:pt>
                <c:pt idx="216">
                  <c:v>7.99444444444444</c:v>
                </c:pt>
                <c:pt idx="217">
                  <c:v>10.4571428571429</c:v>
                </c:pt>
                <c:pt idx="218">
                  <c:v>11.4133333333333</c:v>
                </c:pt>
                <c:pt idx="219">
                  <c:v>8.200000000000001</c:v>
                </c:pt>
                <c:pt idx="220">
                  <c:v>6.48181818181818</c:v>
                </c:pt>
                <c:pt idx="221">
                  <c:v>7.60769230769231</c:v>
                </c:pt>
                <c:pt idx="222">
                  <c:v>5.04</c:v>
                </c:pt>
                <c:pt idx="223">
                  <c:v>7.63846153846154</c:v>
                </c:pt>
                <c:pt idx="224">
                  <c:v>8.43636363636364</c:v>
                </c:pt>
                <c:pt idx="225">
                  <c:v>0.0</c:v>
                </c:pt>
                <c:pt idx="226">
                  <c:v>5.38333333333333</c:v>
                </c:pt>
                <c:pt idx="227">
                  <c:v>4.4</c:v>
                </c:pt>
                <c:pt idx="228">
                  <c:v>4.96923076923077</c:v>
                </c:pt>
                <c:pt idx="229">
                  <c:v>4.619999999999999</c:v>
                </c:pt>
                <c:pt idx="230">
                  <c:v>4.819999999999999</c:v>
                </c:pt>
                <c:pt idx="231">
                  <c:v>5.524999999999999</c:v>
                </c:pt>
                <c:pt idx="232">
                  <c:v>5.59</c:v>
                </c:pt>
                <c:pt idx="233">
                  <c:v>4.3</c:v>
                </c:pt>
                <c:pt idx="234">
                  <c:v>5.54</c:v>
                </c:pt>
                <c:pt idx="235">
                  <c:v>11.5145185185185</c:v>
                </c:pt>
                <c:pt idx="236">
                  <c:v>8.603921568627448</c:v>
                </c:pt>
                <c:pt idx="237">
                  <c:v>6.180195258019529</c:v>
                </c:pt>
                <c:pt idx="238">
                  <c:v>6.92528248587571</c:v>
                </c:pt>
                <c:pt idx="239">
                  <c:v>5.42827004219409</c:v>
                </c:pt>
                <c:pt idx="240">
                  <c:v>6.49294294294294</c:v>
                </c:pt>
                <c:pt idx="241">
                  <c:v>6.83050847457627</c:v>
                </c:pt>
                <c:pt idx="242">
                  <c:v>7.66614349775785</c:v>
                </c:pt>
                <c:pt idx="243">
                  <c:v>6.13197278911565</c:v>
                </c:pt>
                <c:pt idx="244">
                  <c:v>6.43641536273115</c:v>
                </c:pt>
                <c:pt idx="245">
                  <c:v>6.41065449010654</c:v>
                </c:pt>
                <c:pt idx="246">
                  <c:v>10.1341498559078</c:v>
                </c:pt>
                <c:pt idx="247">
                  <c:v>10.8348251748252</c:v>
                </c:pt>
                <c:pt idx="248">
                  <c:v>7.514985994397758</c:v>
                </c:pt>
                <c:pt idx="249">
                  <c:v>10.1098039215686</c:v>
                </c:pt>
                <c:pt idx="250">
                  <c:v>10.9140056022409</c:v>
                </c:pt>
                <c:pt idx="251">
                  <c:v>0.0</c:v>
                </c:pt>
                <c:pt idx="252">
                  <c:v>8.154901960784308</c:v>
                </c:pt>
                <c:pt idx="253">
                  <c:v>4.23080357142857</c:v>
                </c:pt>
                <c:pt idx="254">
                  <c:v>8.06339677891654</c:v>
                </c:pt>
                <c:pt idx="255">
                  <c:v>5.95956989247312</c:v>
                </c:pt>
                <c:pt idx="256">
                  <c:v>4.555555555555558</c:v>
                </c:pt>
                <c:pt idx="257">
                  <c:v>10.3515037593985</c:v>
                </c:pt>
                <c:pt idx="258">
                  <c:v>16.8205841446453</c:v>
                </c:pt>
                <c:pt idx="259">
                  <c:v>11.9712643678161</c:v>
                </c:pt>
                <c:pt idx="260">
                  <c:v>8.8086524822695</c:v>
                </c:pt>
                <c:pt idx="261">
                  <c:v>9.317688022284121</c:v>
                </c:pt>
                <c:pt idx="262">
                  <c:v>5.234985835694049</c:v>
                </c:pt>
                <c:pt idx="263">
                  <c:v>6.40984375</c:v>
                </c:pt>
                <c:pt idx="264">
                  <c:v>8.46564245810056</c:v>
                </c:pt>
                <c:pt idx="265">
                  <c:v>4.139832869080779</c:v>
                </c:pt>
                <c:pt idx="266">
                  <c:v>5.03556942277691</c:v>
                </c:pt>
                <c:pt idx="267">
                  <c:v>4.42103064066852</c:v>
                </c:pt>
                <c:pt idx="268">
                  <c:v>4.263458856345888</c:v>
                </c:pt>
                <c:pt idx="269">
                  <c:v>8.55</c:v>
                </c:pt>
                <c:pt idx="270">
                  <c:v>9.809375000000001</c:v>
                </c:pt>
                <c:pt idx="271">
                  <c:v>7.76875</c:v>
                </c:pt>
                <c:pt idx="272">
                  <c:v>9.356250000000002</c:v>
                </c:pt>
                <c:pt idx="273">
                  <c:v>11.0863636363636</c:v>
                </c:pt>
                <c:pt idx="274">
                  <c:v>14.3676470588235</c:v>
                </c:pt>
                <c:pt idx="275">
                  <c:v>10.6885714285714</c:v>
                </c:pt>
                <c:pt idx="276">
                  <c:v>7.024999999999999</c:v>
                </c:pt>
                <c:pt idx="277">
                  <c:v>8.11818181818182</c:v>
                </c:pt>
                <c:pt idx="278">
                  <c:v>5.35333333333333</c:v>
                </c:pt>
                <c:pt idx="279">
                  <c:v>8.77741935483871</c:v>
                </c:pt>
                <c:pt idx="280">
                  <c:v>10.9451612903226</c:v>
                </c:pt>
                <c:pt idx="281">
                  <c:v>5.72</c:v>
                </c:pt>
                <c:pt idx="282">
                  <c:v>5.81612903225806</c:v>
                </c:pt>
                <c:pt idx="283">
                  <c:v>4.67333333333333</c:v>
                </c:pt>
                <c:pt idx="284">
                  <c:v>6.04137931034483</c:v>
                </c:pt>
                <c:pt idx="285">
                  <c:v>7.62962962962963</c:v>
                </c:pt>
                <c:pt idx="286">
                  <c:v>8.91379310344828</c:v>
                </c:pt>
                <c:pt idx="287">
                  <c:v>7.062962962962959</c:v>
                </c:pt>
                <c:pt idx="288">
                  <c:v>9.031034482758618</c:v>
                </c:pt>
                <c:pt idx="289">
                  <c:v>13.9600418410042</c:v>
                </c:pt>
                <c:pt idx="290">
                  <c:v>17.5066844919786</c:v>
                </c:pt>
                <c:pt idx="291">
                  <c:v>11.1546558704453</c:v>
                </c:pt>
                <c:pt idx="292">
                  <c:v>8.49268292682927</c:v>
                </c:pt>
                <c:pt idx="293">
                  <c:v>9.50080536912752</c:v>
                </c:pt>
                <c:pt idx="294">
                  <c:v>5.25908460471567</c:v>
                </c:pt>
                <c:pt idx="295">
                  <c:v>7.695046854082999</c:v>
                </c:pt>
                <c:pt idx="296">
                  <c:v>8.35890227576975</c:v>
                </c:pt>
                <c:pt idx="297">
                  <c:v>3.55604938271605</c:v>
                </c:pt>
                <c:pt idx="298">
                  <c:v>3.55448460508701</c:v>
                </c:pt>
                <c:pt idx="299">
                  <c:v>3.19176201372998</c:v>
                </c:pt>
                <c:pt idx="300">
                  <c:v>5.53333333333333</c:v>
                </c:pt>
                <c:pt idx="301">
                  <c:v>7.952932960893849</c:v>
                </c:pt>
                <c:pt idx="302">
                  <c:v>4.07122905027933</c:v>
                </c:pt>
                <c:pt idx="303">
                  <c:v>8.17744479495268</c:v>
                </c:pt>
                <c:pt idx="304">
                  <c:v>9.96290076335878</c:v>
                </c:pt>
                <c:pt idx="305">
                  <c:v>4.60769230769231</c:v>
                </c:pt>
                <c:pt idx="306">
                  <c:v>4.602828854313999</c:v>
                </c:pt>
                <c:pt idx="307">
                  <c:v>5.067959770114939</c:v>
                </c:pt>
                <c:pt idx="308">
                  <c:v>4.295827338129499</c:v>
                </c:pt>
                <c:pt idx="309">
                  <c:v>5.96333333333333</c:v>
                </c:pt>
                <c:pt idx="310">
                  <c:v>9.51379310344828</c:v>
                </c:pt>
                <c:pt idx="311">
                  <c:v>6.35</c:v>
                </c:pt>
                <c:pt idx="312">
                  <c:v>4.818181818181819</c:v>
                </c:pt>
                <c:pt idx="313">
                  <c:v>6.768965517241379</c:v>
                </c:pt>
                <c:pt idx="314">
                  <c:v>5.26</c:v>
                </c:pt>
                <c:pt idx="315">
                  <c:v>6.710344827586208</c:v>
                </c:pt>
                <c:pt idx="316">
                  <c:v>11.8390883977901</c:v>
                </c:pt>
                <c:pt idx="317">
                  <c:v>12.547397260274</c:v>
                </c:pt>
                <c:pt idx="318">
                  <c:v>10.6031796502385</c:v>
                </c:pt>
                <c:pt idx="319">
                  <c:v>14.2201657458564</c:v>
                </c:pt>
                <c:pt idx="320">
                  <c:v>17.99543859649119</c:v>
                </c:pt>
                <c:pt idx="321">
                  <c:v>22.29454297407909</c:v>
                </c:pt>
                <c:pt idx="322">
                  <c:v>15.3508891928865</c:v>
                </c:pt>
                <c:pt idx="323">
                  <c:v>11.7612328767123</c:v>
                </c:pt>
                <c:pt idx="324">
                  <c:v>12.0938440492476</c:v>
                </c:pt>
                <c:pt idx="325">
                  <c:v>9.083150684931509</c:v>
                </c:pt>
                <c:pt idx="326">
                  <c:v>11.40143626570921</c:v>
                </c:pt>
                <c:pt idx="327">
                  <c:v>10.976</c:v>
                </c:pt>
                <c:pt idx="328">
                  <c:v>8.446611341632089</c:v>
                </c:pt>
                <c:pt idx="329">
                  <c:v>9.657261410788378</c:v>
                </c:pt>
                <c:pt idx="330">
                  <c:v>7.98396624472574</c:v>
                </c:pt>
                <c:pt idx="331">
                  <c:v>8.69475862068965</c:v>
                </c:pt>
                <c:pt idx="332">
                  <c:v>10.97</c:v>
                </c:pt>
                <c:pt idx="333">
                  <c:v>13.6466666666667</c:v>
                </c:pt>
                <c:pt idx="334">
                  <c:v>13.3607142857143</c:v>
                </c:pt>
                <c:pt idx="335">
                  <c:v>14.4142857142857</c:v>
                </c:pt>
                <c:pt idx="336">
                  <c:v>10.82</c:v>
                </c:pt>
                <c:pt idx="337">
                  <c:v>19.96551724137929</c:v>
                </c:pt>
                <c:pt idx="338">
                  <c:v>10.7368124118477</c:v>
                </c:pt>
                <c:pt idx="339">
                  <c:v>11.9510086455331</c:v>
                </c:pt>
                <c:pt idx="340">
                  <c:v>8.0721059972106</c:v>
                </c:pt>
                <c:pt idx="341">
                  <c:v>9.96940194714882</c:v>
                </c:pt>
                <c:pt idx="342">
                  <c:v>11.4032167832168</c:v>
                </c:pt>
                <c:pt idx="344">
                  <c:v>8.794191522762948</c:v>
                </c:pt>
                <c:pt idx="345">
                  <c:v>6.74810659186536</c:v>
                </c:pt>
                <c:pt idx="346">
                  <c:v>7.01020979020979</c:v>
                </c:pt>
                <c:pt idx="347">
                  <c:v>10.4606060606061</c:v>
                </c:pt>
                <c:pt idx="348">
                  <c:v>10.4034482758621</c:v>
                </c:pt>
                <c:pt idx="349">
                  <c:v>10.6890374331551</c:v>
                </c:pt>
                <c:pt idx="350">
                  <c:v>10.5037333333333</c:v>
                </c:pt>
                <c:pt idx="351">
                  <c:v>9.88751974723539</c:v>
                </c:pt>
                <c:pt idx="352">
                  <c:v>16.42550607287449</c:v>
                </c:pt>
                <c:pt idx="353">
                  <c:v>11.3891304347826</c:v>
                </c:pt>
                <c:pt idx="354">
                  <c:v>8.40652463382157</c:v>
                </c:pt>
                <c:pt idx="355">
                  <c:v>9.60550964187328</c:v>
                </c:pt>
                <c:pt idx="356">
                  <c:v>8.44300932090546</c:v>
                </c:pt>
                <c:pt idx="357">
                  <c:v>8.86480446927374</c:v>
                </c:pt>
                <c:pt idx="358">
                  <c:v>10.2897168405365</c:v>
                </c:pt>
                <c:pt idx="359">
                  <c:v>8.95843793584379</c:v>
                </c:pt>
                <c:pt idx="360">
                  <c:v>6.9425</c:v>
                </c:pt>
                <c:pt idx="361">
                  <c:v>7.650194552529179</c:v>
                </c:pt>
                <c:pt idx="362">
                  <c:v>14.8458970792768</c:v>
                </c:pt>
                <c:pt idx="363">
                  <c:v>12.0126740947075</c:v>
                </c:pt>
                <c:pt idx="364">
                  <c:v>8.87371349095967</c:v>
                </c:pt>
                <c:pt idx="365">
                  <c:v>10.2799442896936</c:v>
                </c:pt>
                <c:pt idx="366">
                  <c:v>8.293165969316599</c:v>
                </c:pt>
                <c:pt idx="367">
                  <c:v>9.02364672364672</c:v>
                </c:pt>
                <c:pt idx="368">
                  <c:v>9.39540389972145</c:v>
                </c:pt>
                <c:pt idx="369">
                  <c:v>8.2497461928934</c:v>
                </c:pt>
                <c:pt idx="370">
                  <c:v>7.08324022346369</c:v>
                </c:pt>
                <c:pt idx="371">
                  <c:v>8.417015341701529</c:v>
                </c:pt>
                <c:pt idx="372">
                  <c:v>7.394158553546588</c:v>
                </c:pt>
                <c:pt idx="373">
                  <c:v>9.444117647058817</c:v>
                </c:pt>
                <c:pt idx="374">
                  <c:v>10.2</c:v>
                </c:pt>
                <c:pt idx="375">
                  <c:v>8.342500000000002</c:v>
                </c:pt>
                <c:pt idx="376">
                  <c:v>9.492500000000003</c:v>
                </c:pt>
                <c:pt idx="377">
                  <c:v>9.32638888888889</c:v>
                </c:pt>
                <c:pt idx="378">
                  <c:v>9.17272727272727</c:v>
                </c:pt>
                <c:pt idx="379">
                  <c:v>14.0135135135135</c:v>
                </c:pt>
                <c:pt idx="380">
                  <c:v>10.3769230769231</c:v>
                </c:pt>
                <c:pt idx="381">
                  <c:v>7.305405405405409</c:v>
                </c:pt>
                <c:pt idx="382">
                  <c:v>7.802499999999999</c:v>
                </c:pt>
                <c:pt idx="383">
                  <c:v>6.504999999999999</c:v>
                </c:pt>
                <c:pt idx="384">
                  <c:v>7.18684210526316</c:v>
                </c:pt>
                <c:pt idx="385">
                  <c:v>7.588095238095239</c:v>
                </c:pt>
                <c:pt idx="386">
                  <c:v>7.99444444444444</c:v>
                </c:pt>
                <c:pt idx="387">
                  <c:v>5.645945945945948</c:v>
                </c:pt>
                <c:pt idx="388">
                  <c:v>6.144429530201339</c:v>
                </c:pt>
                <c:pt idx="389">
                  <c:v>5.605405405405409</c:v>
                </c:pt>
                <c:pt idx="390">
                  <c:v>8.810951008645528</c:v>
                </c:pt>
                <c:pt idx="391">
                  <c:v>16.57031963470319</c:v>
                </c:pt>
                <c:pt idx="392">
                  <c:v>11.1966611018364</c:v>
                </c:pt>
                <c:pt idx="393">
                  <c:v>11.1350974930362</c:v>
                </c:pt>
                <c:pt idx="394">
                  <c:v>11.9264255910987</c:v>
                </c:pt>
                <c:pt idx="395">
                  <c:v>8.321140472879</c:v>
                </c:pt>
                <c:pt idx="396">
                  <c:v>12.4892608089261</c:v>
                </c:pt>
                <c:pt idx="397">
                  <c:v>10.0708211143695</c:v>
                </c:pt>
                <c:pt idx="398">
                  <c:v>7.32640449438202</c:v>
                </c:pt>
                <c:pt idx="399">
                  <c:v>9.614385474860327</c:v>
                </c:pt>
                <c:pt idx="400">
                  <c:v>7.20980392156863</c:v>
                </c:pt>
                <c:pt idx="401">
                  <c:v>7.82346368715084</c:v>
                </c:pt>
                <c:pt idx="402">
                  <c:v>9.50265151515151</c:v>
                </c:pt>
                <c:pt idx="404">
                  <c:v>16.42658227848099</c:v>
                </c:pt>
                <c:pt idx="405">
                  <c:v>9.734588563458859</c:v>
                </c:pt>
                <c:pt idx="406">
                  <c:v>7.393055555555559</c:v>
                </c:pt>
                <c:pt idx="407">
                  <c:v>9.02888583218707</c:v>
                </c:pt>
                <c:pt idx="408">
                  <c:v>7.54579901153213</c:v>
                </c:pt>
                <c:pt idx="409">
                  <c:v>10.1440336134454</c:v>
                </c:pt>
                <c:pt idx="410">
                  <c:v>0.0</c:v>
                </c:pt>
                <c:pt idx="411">
                  <c:v>7.24166666666667</c:v>
                </c:pt>
                <c:pt idx="412">
                  <c:v>5.31333333333333</c:v>
                </c:pt>
                <c:pt idx="413">
                  <c:v>5.659999999999999</c:v>
                </c:pt>
                <c:pt idx="414">
                  <c:v>6.66666666666667</c:v>
                </c:pt>
                <c:pt idx="415">
                  <c:v>7.15384615384615</c:v>
                </c:pt>
                <c:pt idx="416">
                  <c:v>12.7066666666667</c:v>
                </c:pt>
                <c:pt idx="417">
                  <c:v>6.52666666666667</c:v>
                </c:pt>
                <c:pt idx="418">
                  <c:v>4.824999999999999</c:v>
                </c:pt>
                <c:pt idx="419">
                  <c:v>5.83571428571429</c:v>
                </c:pt>
                <c:pt idx="420">
                  <c:v>5.94495798319328</c:v>
                </c:pt>
                <c:pt idx="421">
                  <c:v>6.6833091436865</c:v>
                </c:pt>
                <c:pt idx="422">
                  <c:v>7.48829268292683</c:v>
                </c:pt>
                <c:pt idx="423">
                  <c:v>4.34609929078014</c:v>
                </c:pt>
                <c:pt idx="424">
                  <c:v>5.894344827586208</c:v>
                </c:pt>
                <c:pt idx="425">
                  <c:v>7.30347826086957</c:v>
                </c:pt>
                <c:pt idx="426">
                  <c:v>5.35376044568245</c:v>
                </c:pt>
                <c:pt idx="427">
                  <c:v>9.87142857142857</c:v>
                </c:pt>
                <c:pt idx="428">
                  <c:v>11.2</c:v>
                </c:pt>
                <c:pt idx="429">
                  <c:v>13.2833333333333</c:v>
                </c:pt>
                <c:pt idx="430">
                  <c:v>17.3296474358974</c:v>
                </c:pt>
                <c:pt idx="431">
                  <c:v>14.0478527607362</c:v>
                </c:pt>
                <c:pt idx="432">
                  <c:v>24.9503115264798</c:v>
                </c:pt>
                <c:pt idx="433">
                  <c:v>16.4580732700136</c:v>
                </c:pt>
                <c:pt idx="434">
                  <c:v>11.0338335607094</c:v>
                </c:pt>
                <c:pt idx="435">
                  <c:v>13.0837912087912</c:v>
                </c:pt>
                <c:pt idx="436">
                  <c:v>8.182810164424508</c:v>
                </c:pt>
                <c:pt idx="437">
                  <c:v>12.1917847025496</c:v>
                </c:pt>
                <c:pt idx="438">
                  <c:v>9.57401129943503</c:v>
                </c:pt>
                <c:pt idx="439">
                  <c:v>6.60929899856938</c:v>
                </c:pt>
                <c:pt idx="440">
                  <c:v>6.99862068965517</c:v>
                </c:pt>
                <c:pt idx="441">
                  <c:v>7.76478679504814</c:v>
                </c:pt>
                <c:pt idx="442">
                  <c:v>8.56303448275862</c:v>
                </c:pt>
                <c:pt idx="443">
                  <c:v>14.0376146788991</c:v>
                </c:pt>
                <c:pt idx="444">
                  <c:v>13.0832258064516</c:v>
                </c:pt>
                <c:pt idx="445">
                  <c:v>17.7137481910275</c:v>
                </c:pt>
                <c:pt idx="446">
                  <c:v>12.5936170212766</c:v>
                </c:pt>
                <c:pt idx="447">
                  <c:v>9.99305354558611</c:v>
                </c:pt>
                <c:pt idx="448">
                  <c:v>11.018793828892</c:v>
                </c:pt>
                <c:pt idx="449">
                  <c:v>10.6059914407989</c:v>
                </c:pt>
                <c:pt idx="450">
                  <c:v>10.2343884892086</c:v>
                </c:pt>
                <c:pt idx="451">
                  <c:v>8.59901960784314</c:v>
                </c:pt>
                <c:pt idx="452">
                  <c:v>7.56189151599444</c:v>
                </c:pt>
                <c:pt idx="453">
                  <c:v>9.120000000000001</c:v>
                </c:pt>
                <c:pt idx="454">
                  <c:v>6.97142857142857</c:v>
                </c:pt>
                <c:pt idx="455">
                  <c:v>7.8</c:v>
                </c:pt>
                <c:pt idx="456">
                  <c:v>8.92</c:v>
                </c:pt>
                <c:pt idx="457">
                  <c:v>8.219999999999998</c:v>
                </c:pt>
                <c:pt idx="458">
                  <c:v>11.79</c:v>
                </c:pt>
                <c:pt idx="459">
                  <c:v>7.31</c:v>
                </c:pt>
                <c:pt idx="460">
                  <c:v>5.109999999999999</c:v>
                </c:pt>
                <c:pt idx="461">
                  <c:v>7.588888888888889</c:v>
                </c:pt>
                <c:pt idx="462">
                  <c:v>9.48</c:v>
                </c:pt>
                <c:pt idx="463">
                  <c:v>7.63</c:v>
                </c:pt>
                <c:pt idx="464">
                  <c:v>8.677777777777779</c:v>
                </c:pt>
                <c:pt idx="465">
                  <c:v>10.2</c:v>
                </c:pt>
                <c:pt idx="466">
                  <c:v>13.2875</c:v>
                </c:pt>
                <c:pt idx="467">
                  <c:v>10.03</c:v>
                </c:pt>
                <c:pt idx="468">
                  <c:v>5.23</c:v>
                </c:pt>
                <c:pt idx="469">
                  <c:v>0.0</c:v>
                </c:pt>
                <c:pt idx="470">
                  <c:v>7.555854430379749</c:v>
                </c:pt>
                <c:pt idx="471">
                  <c:v>8.80806675938804</c:v>
                </c:pt>
                <c:pt idx="472">
                  <c:v>10.8477409638554</c:v>
                </c:pt>
                <c:pt idx="473">
                  <c:v>7.160639777468709</c:v>
                </c:pt>
                <c:pt idx="474">
                  <c:v>6.492189679218969</c:v>
                </c:pt>
                <c:pt idx="475">
                  <c:v>7.27784090909091</c:v>
                </c:pt>
                <c:pt idx="476">
                  <c:v>5.41802030456853</c:v>
                </c:pt>
                <c:pt idx="477">
                  <c:v>7.27632311977716</c:v>
                </c:pt>
                <c:pt idx="478">
                  <c:v>6.21111111111111</c:v>
                </c:pt>
                <c:pt idx="479">
                  <c:v>6.29217391304348</c:v>
                </c:pt>
                <c:pt idx="480">
                  <c:v>5.485139318885449</c:v>
                </c:pt>
                <c:pt idx="481">
                  <c:v>6.622058823529408</c:v>
                </c:pt>
                <c:pt idx="482">
                  <c:v>5.53042836041359</c:v>
                </c:pt>
                <c:pt idx="483">
                  <c:v>6.86666666666667</c:v>
                </c:pt>
                <c:pt idx="484">
                  <c:v>7.2</c:v>
                </c:pt>
                <c:pt idx="485">
                  <c:v>5.264285714285709</c:v>
                </c:pt>
                <c:pt idx="486">
                  <c:v>6.74166666666667</c:v>
                </c:pt>
                <c:pt idx="487">
                  <c:v>2.62</c:v>
                </c:pt>
                <c:pt idx="488">
                  <c:v>12.8795918367347</c:v>
                </c:pt>
                <c:pt idx="489">
                  <c:v>10.3572404371585</c:v>
                </c:pt>
                <c:pt idx="490">
                  <c:v>7.23008356545961</c:v>
                </c:pt>
                <c:pt idx="491">
                  <c:v>7.38123287671233</c:v>
                </c:pt>
                <c:pt idx="492">
                  <c:v>5.53739612188366</c:v>
                </c:pt>
                <c:pt idx="493">
                  <c:v>5.723076923076919</c:v>
                </c:pt>
                <c:pt idx="494">
                  <c:v>11.22</c:v>
                </c:pt>
                <c:pt idx="495">
                  <c:v>11.9254874651811</c:v>
                </c:pt>
                <c:pt idx="496">
                  <c:v>8.598918083462127</c:v>
                </c:pt>
                <c:pt idx="497">
                  <c:v>9.7816384180791</c:v>
                </c:pt>
                <c:pt idx="498">
                  <c:v>10.400304414003</c:v>
                </c:pt>
                <c:pt idx="499">
                  <c:v>8.86755244755245</c:v>
                </c:pt>
                <c:pt idx="500">
                  <c:v>9.28724035608309</c:v>
                </c:pt>
                <c:pt idx="501">
                  <c:v>7.84086471408647</c:v>
                </c:pt>
                <c:pt idx="502">
                  <c:v>8.011901306240928</c:v>
                </c:pt>
                <c:pt idx="503">
                  <c:v>11.9796918767507</c:v>
                </c:pt>
                <c:pt idx="504">
                  <c:v>10.8840112201964</c:v>
                </c:pt>
                <c:pt idx="505">
                  <c:v>9.224755244755248</c:v>
                </c:pt>
                <c:pt idx="506">
                  <c:v>7.16354748603352</c:v>
                </c:pt>
                <c:pt idx="507">
                  <c:v>7.07060755336617</c:v>
                </c:pt>
                <c:pt idx="508">
                  <c:v>7.425383542538349</c:v>
                </c:pt>
                <c:pt idx="509">
                  <c:v>6.891654879773689</c:v>
                </c:pt>
                <c:pt idx="510">
                  <c:v>8.14666666666667</c:v>
                </c:pt>
                <c:pt idx="511">
                  <c:v>7.13846153846154</c:v>
                </c:pt>
                <c:pt idx="512">
                  <c:v>6.43333333333333</c:v>
                </c:pt>
                <c:pt idx="513">
                  <c:v>8.61428571428571</c:v>
                </c:pt>
                <c:pt idx="514">
                  <c:v>11.1538461538462</c:v>
                </c:pt>
                <c:pt idx="515">
                  <c:v>13.34</c:v>
                </c:pt>
                <c:pt idx="516">
                  <c:v>8.75333333333333</c:v>
                </c:pt>
                <c:pt idx="517">
                  <c:v>5.44666666666667</c:v>
                </c:pt>
                <c:pt idx="518">
                  <c:v>6.24545454545455</c:v>
                </c:pt>
                <c:pt idx="519">
                  <c:v>4.18181818181818</c:v>
                </c:pt>
                <c:pt idx="520">
                  <c:v>6.90833333333333</c:v>
                </c:pt>
                <c:pt idx="521">
                  <c:v>7.16666666666667</c:v>
                </c:pt>
                <c:pt idx="522">
                  <c:v>5.8</c:v>
                </c:pt>
                <c:pt idx="523">
                  <c:v>3.77142857142857</c:v>
                </c:pt>
                <c:pt idx="524">
                  <c:v>2.8</c:v>
                </c:pt>
                <c:pt idx="525">
                  <c:v>5.0</c:v>
                </c:pt>
                <c:pt idx="526">
                  <c:v>8.24444444444444</c:v>
                </c:pt>
                <c:pt idx="527">
                  <c:v>7.659999999999999</c:v>
                </c:pt>
                <c:pt idx="528">
                  <c:v>6.24444444444444</c:v>
                </c:pt>
                <c:pt idx="529">
                  <c:v>8.3</c:v>
                </c:pt>
                <c:pt idx="530">
                  <c:v>8.912500000000003</c:v>
                </c:pt>
                <c:pt idx="531">
                  <c:v>13.35</c:v>
                </c:pt>
                <c:pt idx="532">
                  <c:v>10.16</c:v>
                </c:pt>
                <c:pt idx="533">
                  <c:v>5.06666666666667</c:v>
                </c:pt>
                <c:pt idx="534">
                  <c:v>7.58412017167382</c:v>
                </c:pt>
                <c:pt idx="535">
                  <c:v>5.60276243093923</c:v>
                </c:pt>
                <c:pt idx="536">
                  <c:v>7.77451274362819</c:v>
                </c:pt>
                <c:pt idx="537">
                  <c:v>9.50553250345781</c:v>
                </c:pt>
                <c:pt idx="538">
                  <c:v>7.16118143459916</c:v>
                </c:pt>
                <c:pt idx="539">
                  <c:v>6.60027972027972</c:v>
                </c:pt>
                <c:pt idx="540">
                  <c:v>6.960195530726259</c:v>
                </c:pt>
                <c:pt idx="541">
                  <c:v>6.53862068965517</c:v>
                </c:pt>
                <c:pt idx="542">
                  <c:v>9.539700000000001</c:v>
                </c:pt>
                <c:pt idx="543">
                  <c:v>8.5624875</c:v>
                </c:pt>
                <c:pt idx="544">
                  <c:v>8.19293</c:v>
                </c:pt>
                <c:pt idx="545">
                  <c:v>10.17029</c:v>
                </c:pt>
                <c:pt idx="546">
                  <c:v>10.58585</c:v>
                </c:pt>
                <c:pt idx="547">
                  <c:v>14.5240368421053</c:v>
                </c:pt>
                <c:pt idx="548">
                  <c:v>8.149051094890506</c:v>
                </c:pt>
                <c:pt idx="549">
                  <c:v>5.01071428571429</c:v>
                </c:pt>
                <c:pt idx="551">
                  <c:v>8.31724137931034</c:v>
                </c:pt>
                <c:pt idx="552">
                  <c:v>7.684210526315787</c:v>
                </c:pt>
                <c:pt idx="555">
                  <c:v>3.97666666666667</c:v>
                </c:pt>
                <c:pt idx="556">
                  <c:v>5.127999999999999</c:v>
                </c:pt>
                <c:pt idx="557">
                  <c:v>4.522526041666669</c:v>
                </c:pt>
                <c:pt idx="558">
                  <c:v>9.702359108781128</c:v>
                </c:pt>
                <c:pt idx="559">
                  <c:v>6.20197368421053</c:v>
                </c:pt>
                <c:pt idx="560">
                  <c:v>5.597938144329899</c:v>
                </c:pt>
                <c:pt idx="561">
                  <c:v>6.7803738317757</c:v>
                </c:pt>
                <c:pt idx="562">
                  <c:v>5.94991922455574</c:v>
                </c:pt>
                <c:pt idx="563">
                  <c:v>5.36301369863014</c:v>
                </c:pt>
                <c:pt idx="564">
                  <c:v>10.9161290322581</c:v>
                </c:pt>
                <c:pt idx="565">
                  <c:v>4.88571428571429</c:v>
                </c:pt>
                <c:pt idx="566">
                  <c:v>5.90322580645161</c:v>
                </c:pt>
                <c:pt idx="567">
                  <c:v>7.53</c:v>
                </c:pt>
                <c:pt idx="568">
                  <c:v>10.26</c:v>
                </c:pt>
                <c:pt idx="569">
                  <c:v>7.6</c:v>
                </c:pt>
                <c:pt idx="570">
                  <c:v>7.157142857142859</c:v>
                </c:pt>
                <c:pt idx="571">
                  <c:v>7.063636363636359</c:v>
                </c:pt>
                <c:pt idx="572">
                  <c:v>6.68307291666667</c:v>
                </c:pt>
                <c:pt idx="573">
                  <c:v>7.35280728376328</c:v>
                </c:pt>
                <c:pt idx="574">
                  <c:v>7.72193548387097</c:v>
                </c:pt>
                <c:pt idx="575">
                  <c:v>6.992987012987009</c:v>
                </c:pt>
                <c:pt idx="576">
                  <c:v>5.6</c:v>
                </c:pt>
                <c:pt idx="577">
                  <c:v>6.57622739018088</c:v>
                </c:pt>
                <c:pt idx="578">
                  <c:v>4.27118644067797</c:v>
                </c:pt>
                <c:pt idx="579">
                  <c:v>6.553451676528599</c:v>
                </c:pt>
                <c:pt idx="580">
                  <c:v>12.613802435724</c:v>
                </c:pt>
                <c:pt idx="581">
                  <c:v>8.638315217391298</c:v>
                </c:pt>
                <c:pt idx="582">
                  <c:v>7.23346883468835</c:v>
                </c:pt>
                <c:pt idx="583">
                  <c:v>9.224623803009578</c:v>
                </c:pt>
                <c:pt idx="585">
                  <c:v>11.5354838709677</c:v>
                </c:pt>
                <c:pt idx="586">
                  <c:v>5.63333333333333</c:v>
                </c:pt>
                <c:pt idx="587">
                  <c:v>5.88064516129032</c:v>
                </c:pt>
                <c:pt idx="588">
                  <c:v>8.01470588235294</c:v>
                </c:pt>
                <c:pt idx="589">
                  <c:v>6.815999999999999</c:v>
                </c:pt>
                <c:pt idx="590">
                  <c:v>6.73125</c:v>
                </c:pt>
                <c:pt idx="591">
                  <c:v>6.623076923076919</c:v>
                </c:pt>
                <c:pt idx="592">
                  <c:v>4.5</c:v>
                </c:pt>
                <c:pt idx="593">
                  <c:v>5.452941176470589</c:v>
                </c:pt>
                <c:pt idx="594">
                  <c:v>4.85666666666667</c:v>
                </c:pt>
                <c:pt idx="595">
                  <c:v>6.96129032258064</c:v>
                </c:pt>
                <c:pt idx="596">
                  <c:v>5.10645161290323</c:v>
                </c:pt>
                <c:pt idx="597">
                  <c:v>0.0</c:v>
                </c:pt>
                <c:pt idx="598">
                  <c:v>3.97272727272727</c:v>
                </c:pt>
                <c:pt idx="599">
                  <c:v>4.85</c:v>
                </c:pt>
                <c:pt idx="600">
                  <c:v>4.01111111111111</c:v>
                </c:pt>
                <c:pt idx="601">
                  <c:v>7.32194244604317</c:v>
                </c:pt>
                <c:pt idx="602">
                  <c:v>9.03763586956522</c:v>
                </c:pt>
                <c:pt idx="603">
                  <c:v>6.910107816711589</c:v>
                </c:pt>
                <c:pt idx="604">
                  <c:v>7.508167330677289</c:v>
                </c:pt>
                <c:pt idx="605">
                  <c:v>5.84669479606188</c:v>
                </c:pt>
                <c:pt idx="606">
                  <c:v>6.42630834512023</c:v>
                </c:pt>
                <c:pt idx="607">
                  <c:v>0.0</c:v>
                </c:pt>
                <c:pt idx="608">
                  <c:v>5.43823529411765</c:v>
                </c:pt>
                <c:pt idx="609">
                  <c:v>10.7257142857143</c:v>
                </c:pt>
                <c:pt idx="610">
                  <c:v>6.41512385919166</c:v>
                </c:pt>
                <c:pt idx="611">
                  <c:v>6.559354838709679</c:v>
                </c:pt>
                <c:pt idx="612">
                  <c:v>8.021891191709837</c:v>
                </c:pt>
                <c:pt idx="613">
                  <c:v>6.63736413043478</c:v>
                </c:pt>
                <c:pt idx="614">
                  <c:v>7.623351158645279</c:v>
                </c:pt>
                <c:pt idx="615">
                  <c:v>8.79058064516129</c:v>
                </c:pt>
                <c:pt idx="616">
                  <c:v>7.95657216494845</c:v>
                </c:pt>
                <c:pt idx="617">
                  <c:v>7.83375634517767</c:v>
                </c:pt>
                <c:pt idx="618">
                  <c:v>7.156615776081429</c:v>
                </c:pt>
                <c:pt idx="619">
                  <c:v>8.920217096336498</c:v>
                </c:pt>
                <c:pt idx="620">
                  <c:v>7.23515228426396</c:v>
                </c:pt>
                <c:pt idx="621">
                  <c:v>6.255555555555559</c:v>
                </c:pt>
                <c:pt idx="622">
                  <c:v>5.254545454545449</c:v>
                </c:pt>
                <c:pt idx="623">
                  <c:v>5.064285714285709</c:v>
                </c:pt>
                <c:pt idx="624">
                  <c:v>11.3709677419355</c:v>
                </c:pt>
                <c:pt idx="625">
                  <c:v>6.138709677419349</c:v>
                </c:pt>
                <c:pt idx="626">
                  <c:v>6.22666666666667</c:v>
                </c:pt>
                <c:pt idx="627">
                  <c:v>7.132</c:v>
                </c:pt>
                <c:pt idx="628">
                  <c:v>6.56774193548387</c:v>
                </c:pt>
                <c:pt idx="629">
                  <c:v>3.43333333333333</c:v>
                </c:pt>
                <c:pt idx="630">
                  <c:v>7.024999999999999</c:v>
                </c:pt>
                <c:pt idx="631">
                  <c:v>4.91612903225806</c:v>
                </c:pt>
                <c:pt idx="632">
                  <c:v>5.70357142857143</c:v>
                </c:pt>
                <c:pt idx="633">
                  <c:v>12.7</c:v>
                </c:pt>
                <c:pt idx="634">
                  <c:v>6.088888888888889</c:v>
                </c:pt>
                <c:pt idx="635">
                  <c:v>5.619999999999999</c:v>
                </c:pt>
                <c:pt idx="636">
                  <c:v>7.76666666666667</c:v>
                </c:pt>
                <c:pt idx="637">
                  <c:v>6.6</c:v>
                </c:pt>
                <c:pt idx="638">
                  <c:v>4.85</c:v>
                </c:pt>
                <c:pt idx="639">
                  <c:v>7.51</c:v>
                </c:pt>
                <c:pt idx="640">
                  <c:v>5.05</c:v>
                </c:pt>
                <c:pt idx="641">
                  <c:v>6.06666666666667</c:v>
                </c:pt>
                <c:pt idx="642">
                  <c:v>5.19230769230769</c:v>
                </c:pt>
                <c:pt idx="643">
                  <c:v>7.422580645161289</c:v>
                </c:pt>
                <c:pt idx="644">
                  <c:v>5.85</c:v>
                </c:pt>
                <c:pt idx="645">
                  <c:v>10.20028</c:v>
                </c:pt>
                <c:pt idx="646">
                  <c:v>4.465445454545449</c:v>
                </c:pt>
                <c:pt idx="647">
                  <c:v>4.26229</c:v>
                </c:pt>
                <c:pt idx="648">
                  <c:v>6.767519999999999</c:v>
                </c:pt>
                <c:pt idx="649">
                  <c:v>5.20991</c:v>
                </c:pt>
                <c:pt idx="650">
                  <c:v>5.170225</c:v>
                </c:pt>
                <c:pt idx="651">
                  <c:v>6.35</c:v>
                </c:pt>
                <c:pt idx="652">
                  <c:v>7.25</c:v>
                </c:pt>
                <c:pt idx="653">
                  <c:v>5.319999999999999</c:v>
                </c:pt>
                <c:pt idx="654">
                  <c:v>6.05</c:v>
                </c:pt>
                <c:pt idx="655">
                  <c:v>4.863636363636359</c:v>
                </c:pt>
                <c:pt idx="656">
                  <c:v>7.41</c:v>
                </c:pt>
                <c:pt idx="657">
                  <c:v>5.4</c:v>
                </c:pt>
                <c:pt idx="658">
                  <c:v>0.0</c:v>
                </c:pt>
                <c:pt idx="659">
                  <c:v>4.36666666666667</c:v>
                </c:pt>
                <c:pt idx="660">
                  <c:v>5.27</c:v>
                </c:pt>
                <c:pt idx="661">
                  <c:v>5.29</c:v>
                </c:pt>
                <c:pt idx="662">
                  <c:v>14.3088235294118</c:v>
                </c:pt>
                <c:pt idx="663">
                  <c:v>7.895121951219509</c:v>
                </c:pt>
                <c:pt idx="664">
                  <c:v>9.864220183486242</c:v>
                </c:pt>
                <c:pt idx="665">
                  <c:v>11.4492659053834</c:v>
                </c:pt>
                <c:pt idx="666">
                  <c:v>11.4632102272727</c:v>
                </c:pt>
                <c:pt idx="667">
                  <c:v>11.2998080614203</c:v>
                </c:pt>
                <c:pt idx="668">
                  <c:v>11.0066577896138</c:v>
                </c:pt>
                <c:pt idx="669">
                  <c:v>8.96719424460432</c:v>
                </c:pt>
                <c:pt idx="670">
                  <c:v>9.513876967095848</c:v>
                </c:pt>
                <c:pt idx="671">
                  <c:v>8.120027063599458</c:v>
                </c:pt>
                <c:pt idx="672">
                  <c:v>10.8334196891192</c:v>
                </c:pt>
                <c:pt idx="673">
                  <c:v>8.32005494505495</c:v>
                </c:pt>
                <c:pt idx="674">
                  <c:v>8.8489247311828</c:v>
                </c:pt>
                <c:pt idx="675">
                  <c:v>8.132026143790847</c:v>
                </c:pt>
                <c:pt idx="676">
                  <c:v>8.57139141742523</c:v>
                </c:pt>
                <c:pt idx="677">
                  <c:v>8.206322580645159</c:v>
                </c:pt>
                <c:pt idx="678">
                  <c:v>12.9888888888889</c:v>
                </c:pt>
                <c:pt idx="679">
                  <c:v>5.74333333333333</c:v>
                </c:pt>
                <c:pt idx="680">
                  <c:v>6.07096774193548</c:v>
                </c:pt>
                <c:pt idx="681">
                  <c:v>7.825806451612899</c:v>
                </c:pt>
                <c:pt idx="682">
                  <c:v>9.13220779220779</c:v>
                </c:pt>
                <c:pt idx="683">
                  <c:v>7.9884030418251</c:v>
                </c:pt>
                <c:pt idx="684">
                  <c:v>9.06151832460733</c:v>
                </c:pt>
                <c:pt idx="685">
                  <c:v>7.35</c:v>
                </c:pt>
                <c:pt idx="686">
                  <c:v>8.15258278145695</c:v>
                </c:pt>
                <c:pt idx="687">
                  <c:v>6.96122177954847</c:v>
                </c:pt>
                <c:pt idx="688">
                  <c:v>9.02041884816754</c:v>
                </c:pt>
                <c:pt idx="689">
                  <c:v>7.63743386243386</c:v>
                </c:pt>
                <c:pt idx="690">
                  <c:v>7.28630705394191</c:v>
                </c:pt>
                <c:pt idx="691">
                  <c:v>7.22084993359894</c:v>
                </c:pt>
                <c:pt idx="692">
                  <c:v>7.21212516297262</c:v>
                </c:pt>
                <c:pt idx="693">
                  <c:v>6.917532467532469</c:v>
                </c:pt>
                <c:pt idx="694">
                  <c:v>7.17267833109018</c:v>
                </c:pt>
                <c:pt idx="695">
                  <c:v>59.63064516129029</c:v>
                </c:pt>
                <c:pt idx="696">
                  <c:v>7.27286931818182</c:v>
                </c:pt>
                <c:pt idx="697">
                  <c:v>7.10880230880231</c:v>
                </c:pt>
                <c:pt idx="698">
                  <c:v>5.9358024691358</c:v>
                </c:pt>
                <c:pt idx="699">
                  <c:v>6.57506887052342</c:v>
                </c:pt>
                <c:pt idx="700">
                  <c:v>5.96662143826323</c:v>
                </c:pt>
                <c:pt idx="701">
                  <c:v>11.09</c:v>
                </c:pt>
                <c:pt idx="702">
                  <c:v>6.9</c:v>
                </c:pt>
                <c:pt idx="703">
                  <c:v>10.17</c:v>
                </c:pt>
                <c:pt idx="704">
                  <c:v>10.9666666666667</c:v>
                </c:pt>
                <c:pt idx="705">
                  <c:v>9.24444444444444</c:v>
                </c:pt>
                <c:pt idx="706">
                  <c:v>8.93333333333333</c:v>
                </c:pt>
                <c:pt idx="707">
                  <c:v>8.75555555555555</c:v>
                </c:pt>
                <c:pt idx="708">
                  <c:v>7.46363636363636</c:v>
                </c:pt>
                <c:pt idx="709">
                  <c:v>9.40909090909091</c:v>
                </c:pt>
                <c:pt idx="710">
                  <c:v>8.44444444444444</c:v>
                </c:pt>
                <c:pt idx="711">
                  <c:v>10.9</c:v>
                </c:pt>
                <c:pt idx="712">
                  <c:v>7.29</c:v>
                </c:pt>
                <c:pt idx="713">
                  <c:v>10.92</c:v>
                </c:pt>
                <c:pt idx="714">
                  <c:v>11.28</c:v>
                </c:pt>
                <c:pt idx="715">
                  <c:v>11.6416666666667</c:v>
                </c:pt>
                <c:pt idx="716">
                  <c:v>9.37647058823529</c:v>
                </c:pt>
                <c:pt idx="717">
                  <c:v>9.05</c:v>
                </c:pt>
                <c:pt idx="718">
                  <c:v>6.174999999999999</c:v>
                </c:pt>
                <c:pt idx="719">
                  <c:v>5.40909090909091</c:v>
                </c:pt>
                <c:pt idx="720">
                  <c:v>6.25625</c:v>
                </c:pt>
                <c:pt idx="721">
                  <c:v>10.3333333333333</c:v>
                </c:pt>
                <c:pt idx="722">
                  <c:v>5.6</c:v>
                </c:pt>
                <c:pt idx="723">
                  <c:v>0.0</c:v>
                </c:pt>
                <c:pt idx="724">
                  <c:v>6.64285714285714</c:v>
                </c:pt>
                <c:pt idx="725">
                  <c:v>4.628571428571429</c:v>
                </c:pt>
                <c:pt idx="726">
                  <c:v>3.37272727272727</c:v>
                </c:pt>
                <c:pt idx="727">
                  <c:v>9.18</c:v>
                </c:pt>
                <c:pt idx="728">
                  <c:v>10.87</c:v>
                </c:pt>
                <c:pt idx="729">
                  <c:v>14.47</c:v>
                </c:pt>
                <c:pt idx="730">
                  <c:v>15.34</c:v>
                </c:pt>
                <c:pt idx="731">
                  <c:v>11.8363636363636</c:v>
                </c:pt>
                <c:pt idx="732">
                  <c:v>12.53</c:v>
                </c:pt>
                <c:pt idx="733">
                  <c:v>0.0</c:v>
                </c:pt>
                <c:pt idx="734">
                  <c:v>8.16</c:v>
                </c:pt>
                <c:pt idx="735">
                  <c:v>6.94545454545455</c:v>
                </c:pt>
                <c:pt idx="736">
                  <c:v>-0.414285714285714</c:v>
                </c:pt>
                <c:pt idx="737">
                  <c:v>6.60525606469003</c:v>
                </c:pt>
                <c:pt idx="738">
                  <c:v>7.0939477303989</c:v>
                </c:pt>
                <c:pt idx="739">
                  <c:v>7.51743243243243</c:v>
                </c:pt>
                <c:pt idx="740">
                  <c:v>10.0168236877524</c:v>
                </c:pt>
                <c:pt idx="741">
                  <c:v>7.45399188092016</c:v>
                </c:pt>
                <c:pt idx="742">
                  <c:v>11.3777777777778</c:v>
                </c:pt>
                <c:pt idx="743">
                  <c:v>5.0</c:v>
                </c:pt>
                <c:pt idx="744">
                  <c:v>7.05</c:v>
                </c:pt>
                <c:pt idx="745">
                  <c:v>6.51</c:v>
                </c:pt>
                <c:pt idx="746">
                  <c:v>8.0</c:v>
                </c:pt>
                <c:pt idx="747">
                  <c:v>7.918181818181819</c:v>
                </c:pt>
                <c:pt idx="748">
                  <c:v>8.92</c:v>
                </c:pt>
                <c:pt idx="749">
                  <c:v>8.07409638554217</c:v>
                </c:pt>
                <c:pt idx="750">
                  <c:v>7.359145527369829</c:v>
                </c:pt>
                <c:pt idx="751">
                  <c:v>6.882313829787229</c:v>
                </c:pt>
                <c:pt idx="752">
                  <c:v>8.4335552596538</c:v>
                </c:pt>
                <c:pt idx="753">
                  <c:v>6.185007072135789</c:v>
                </c:pt>
                <c:pt idx="754">
                  <c:v>8.11908713692946</c:v>
                </c:pt>
                <c:pt idx="755">
                  <c:v>6.69573901464714</c:v>
                </c:pt>
                <c:pt idx="756">
                  <c:v>7.17630522088353</c:v>
                </c:pt>
                <c:pt idx="757">
                  <c:v>5.617914438502669</c:v>
                </c:pt>
                <c:pt idx="758">
                  <c:v>10.6359333333333</c:v>
                </c:pt>
                <c:pt idx="759">
                  <c:v>6.377154545454549</c:v>
                </c:pt>
                <c:pt idx="760">
                  <c:v>8.966240000000002</c:v>
                </c:pt>
                <c:pt idx="761">
                  <c:v>0.0</c:v>
                </c:pt>
                <c:pt idx="762">
                  <c:v>0.0</c:v>
                </c:pt>
                <c:pt idx="763">
                  <c:v>10.8834</c:v>
                </c:pt>
                <c:pt idx="764">
                  <c:v>12.84</c:v>
                </c:pt>
                <c:pt idx="765">
                  <c:v>6.51111111111111</c:v>
                </c:pt>
                <c:pt idx="766">
                  <c:v>9.447368421052626</c:v>
                </c:pt>
                <c:pt idx="767">
                  <c:v>10.0157894736842</c:v>
                </c:pt>
                <c:pt idx="768">
                  <c:v>11.3388888888889</c:v>
                </c:pt>
                <c:pt idx="769">
                  <c:v>10.1846153846154</c:v>
                </c:pt>
                <c:pt idx="770">
                  <c:v>8.78571428571429</c:v>
                </c:pt>
                <c:pt idx="771">
                  <c:v>7.11538461538461</c:v>
                </c:pt>
                <c:pt idx="772">
                  <c:v>6.1</c:v>
                </c:pt>
                <c:pt idx="773">
                  <c:v>5.189999999999999</c:v>
                </c:pt>
                <c:pt idx="774">
                  <c:v>9.781818181818174</c:v>
                </c:pt>
                <c:pt idx="775">
                  <c:v>5.145454545454549</c:v>
                </c:pt>
                <c:pt idx="776">
                  <c:v>7.94</c:v>
                </c:pt>
                <c:pt idx="777">
                  <c:v>5.84166666666667</c:v>
                </c:pt>
                <c:pt idx="778">
                  <c:v>5.7</c:v>
                </c:pt>
                <c:pt idx="779">
                  <c:v>3.975</c:v>
                </c:pt>
                <c:pt idx="780">
                  <c:v>8.06</c:v>
                </c:pt>
                <c:pt idx="781">
                  <c:v>6.04</c:v>
                </c:pt>
                <c:pt idx="782">
                  <c:v>0.0</c:v>
                </c:pt>
                <c:pt idx="783">
                  <c:v>4.8</c:v>
                </c:pt>
                <c:pt idx="784">
                  <c:v>5.08333333333333</c:v>
                </c:pt>
                <c:pt idx="785">
                  <c:v>5.619999999999999</c:v>
                </c:pt>
                <c:pt idx="786">
                  <c:v>9.9703216374269</c:v>
                </c:pt>
                <c:pt idx="787">
                  <c:v>9.715322580645161</c:v>
                </c:pt>
                <c:pt idx="788">
                  <c:v>6.322192151556159</c:v>
                </c:pt>
                <c:pt idx="789">
                  <c:v>7.31706629055007</c:v>
                </c:pt>
                <c:pt idx="790">
                  <c:v>6.534912043301759</c:v>
                </c:pt>
                <c:pt idx="791">
                  <c:v>10.6938356164384</c:v>
                </c:pt>
                <c:pt idx="792">
                  <c:v>6.43224489795918</c:v>
                </c:pt>
                <c:pt idx="793">
                  <c:v>7.74272237196765</c:v>
                </c:pt>
                <c:pt idx="794">
                  <c:v>7.861716621253409</c:v>
                </c:pt>
                <c:pt idx="795">
                  <c:v>7.00382513661202</c:v>
                </c:pt>
                <c:pt idx="796">
                  <c:v>6.357850070721359</c:v>
                </c:pt>
                <c:pt idx="797">
                  <c:v>8.57764227642276</c:v>
                </c:pt>
                <c:pt idx="798">
                  <c:v>13.8127922971114</c:v>
                </c:pt>
                <c:pt idx="799">
                  <c:v>8.50188933873144</c:v>
                </c:pt>
                <c:pt idx="800">
                  <c:v>11.476048714479</c:v>
                </c:pt>
                <c:pt idx="801">
                  <c:v>7.79161290322581</c:v>
                </c:pt>
                <c:pt idx="802">
                  <c:v>9.27764705882353</c:v>
                </c:pt>
                <c:pt idx="803">
                  <c:v>9.85943396226415</c:v>
                </c:pt>
                <c:pt idx="804">
                  <c:v>6.722835820895518</c:v>
                </c:pt>
                <c:pt idx="805">
                  <c:v>4.44350649350649</c:v>
                </c:pt>
                <c:pt idx="806">
                  <c:v>8.95148247978437</c:v>
                </c:pt>
                <c:pt idx="807">
                  <c:v>5.97232021709634</c:v>
                </c:pt>
                <c:pt idx="808">
                  <c:v>14.2029569892473</c:v>
                </c:pt>
                <c:pt idx="809">
                  <c:v>11.2486559139785</c:v>
                </c:pt>
                <c:pt idx="810">
                  <c:v>10.4516129032258</c:v>
                </c:pt>
                <c:pt idx="811">
                  <c:v>7.75591397849462</c:v>
                </c:pt>
                <c:pt idx="812">
                  <c:v>9.1429539295393</c:v>
                </c:pt>
                <c:pt idx="813">
                  <c:v>5.34219178082192</c:v>
                </c:pt>
                <c:pt idx="814">
                  <c:v>7.182186234817808</c:v>
                </c:pt>
                <c:pt idx="815">
                  <c:v>5.66861111111111</c:v>
                </c:pt>
                <c:pt idx="816">
                  <c:v>4.652964959568728</c:v>
                </c:pt>
                <c:pt idx="817">
                  <c:v>4.9457650273224</c:v>
                </c:pt>
                <c:pt idx="818">
                  <c:v>6.21078838174274</c:v>
                </c:pt>
                <c:pt idx="819">
                  <c:v>3.37510094212651</c:v>
                </c:pt>
                <c:pt idx="820">
                  <c:v>14.8333333333333</c:v>
                </c:pt>
                <c:pt idx="821">
                  <c:v>7.12424242424242</c:v>
                </c:pt>
                <c:pt idx="822">
                  <c:v>11.275</c:v>
                </c:pt>
                <c:pt idx="823">
                  <c:v>12.5653846153846</c:v>
                </c:pt>
                <c:pt idx="824">
                  <c:v>14.0633333333333</c:v>
                </c:pt>
                <c:pt idx="825">
                  <c:v>11.9645161290323</c:v>
                </c:pt>
                <c:pt idx="826">
                  <c:v>9.83714285714286</c:v>
                </c:pt>
                <c:pt idx="827">
                  <c:v>6.978787878787879</c:v>
                </c:pt>
                <c:pt idx="828">
                  <c:v>8.09090909090909</c:v>
                </c:pt>
                <c:pt idx="829">
                  <c:v>7.77941176470588</c:v>
                </c:pt>
                <c:pt idx="830">
                  <c:v>10.5393939393939</c:v>
                </c:pt>
                <c:pt idx="831">
                  <c:v>6.48529411764706</c:v>
                </c:pt>
                <c:pt idx="832">
                  <c:v>0.0</c:v>
                </c:pt>
                <c:pt idx="833">
                  <c:v>6.59090909090909</c:v>
                </c:pt>
                <c:pt idx="834">
                  <c:v>6.031578947368419</c:v>
                </c:pt>
                <c:pt idx="835">
                  <c:v>5.054838709677419</c:v>
                </c:pt>
                <c:pt idx="836">
                  <c:v>15.2678571428571</c:v>
                </c:pt>
                <c:pt idx="837">
                  <c:v>7.10645161290323</c:v>
                </c:pt>
                <c:pt idx="838">
                  <c:v>10.7766666666667</c:v>
                </c:pt>
                <c:pt idx="839">
                  <c:v>11.5333333333333</c:v>
                </c:pt>
                <c:pt idx="840">
                  <c:v>14.3237662337662</c:v>
                </c:pt>
                <c:pt idx="841">
                  <c:v>11.6240620957309</c:v>
                </c:pt>
                <c:pt idx="842">
                  <c:v>10.3649870801034</c:v>
                </c:pt>
                <c:pt idx="843">
                  <c:v>7.95026809651474</c:v>
                </c:pt>
                <c:pt idx="844">
                  <c:v>9.03458549222798</c:v>
                </c:pt>
                <c:pt idx="845">
                  <c:v>5.95760728218466</c:v>
                </c:pt>
                <c:pt idx="846">
                  <c:v>8.185233160621758</c:v>
                </c:pt>
                <c:pt idx="847">
                  <c:v>5.113914174252279</c:v>
                </c:pt>
                <c:pt idx="848">
                  <c:v>4.093999999999999</c:v>
                </c:pt>
                <c:pt idx="849">
                  <c:v>4.42712975098296</c:v>
                </c:pt>
                <c:pt idx="850">
                  <c:v>4.852805280528049</c:v>
                </c:pt>
                <c:pt idx="851">
                  <c:v>4.91785714285714</c:v>
                </c:pt>
                <c:pt idx="852">
                  <c:v>8.39473684210526</c:v>
                </c:pt>
                <c:pt idx="853">
                  <c:v>5.97388809182209</c:v>
                </c:pt>
                <c:pt idx="854">
                  <c:v>9.00871934604905</c:v>
                </c:pt>
                <c:pt idx="855">
                  <c:v>5.503945578231288</c:v>
                </c:pt>
                <c:pt idx="856">
                  <c:v>5.167833109017498</c:v>
                </c:pt>
                <c:pt idx="857">
                  <c:v>5.06680672268908</c:v>
                </c:pt>
                <c:pt idx="858">
                  <c:v>6.24155313351499</c:v>
                </c:pt>
                <c:pt idx="859">
                  <c:v>3.01383561643836</c:v>
                </c:pt>
                <c:pt idx="860">
                  <c:v>7.93448275862069</c:v>
                </c:pt>
                <c:pt idx="861">
                  <c:v>10.6037037037037</c:v>
                </c:pt>
                <c:pt idx="862">
                  <c:v>8.233333333333329</c:v>
                </c:pt>
                <c:pt idx="863">
                  <c:v>0.0</c:v>
                </c:pt>
                <c:pt idx="864">
                  <c:v>7.97931034482759</c:v>
                </c:pt>
                <c:pt idx="865">
                  <c:v>7.34583333333333</c:v>
                </c:pt>
                <c:pt idx="866">
                  <c:v>6.10666666666667</c:v>
                </c:pt>
                <c:pt idx="867">
                  <c:v>19.2307053941909</c:v>
                </c:pt>
                <c:pt idx="868">
                  <c:v>9.46689280868385</c:v>
                </c:pt>
                <c:pt idx="869">
                  <c:v>11.7989528795812</c:v>
                </c:pt>
                <c:pt idx="870">
                  <c:v>15.0029769959405</c:v>
                </c:pt>
                <c:pt idx="871">
                  <c:v>16.6826771653543</c:v>
                </c:pt>
                <c:pt idx="872">
                  <c:v>17.03132372214939</c:v>
                </c:pt>
                <c:pt idx="873">
                  <c:v>12.8050198150594</c:v>
                </c:pt>
                <c:pt idx="874">
                  <c:v>9.14236387782205</c:v>
                </c:pt>
                <c:pt idx="875">
                  <c:v>10.348275862069</c:v>
                </c:pt>
                <c:pt idx="876">
                  <c:v>7.86156914893617</c:v>
                </c:pt>
                <c:pt idx="877">
                  <c:v>11.4301061007958</c:v>
                </c:pt>
                <c:pt idx="878">
                  <c:v>8.90731382978723</c:v>
                </c:pt>
                <c:pt idx="879">
                  <c:v>9.397826086956518</c:v>
                </c:pt>
                <c:pt idx="880">
                  <c:v>8.549038461538458</c:v>
                </c:pt>
                <c:pt idx="881">
                  <c:v>8.779375848032556</c:v>
                </c:pt>
                <c:pt idx="882">
                  <c:v>8.22308943089431</c:v>
                </c:pt>
                <c:pt idx="883">
                  <c:v>19.02</c:v>
                </c:pt>
                <c:pt idx="884">
                  <c:v>11.1</c:v>
                </c:pt>
                <c:pt idx="885">
                  <c:v>12.3103448275862</c:v>
                </c:pt>
                <c:pt idx="886">
                  <c:v>16.97741935483869</c:v>
                </c:pt>
                <c:pt idx="887">
                  <c:v>16.6375</c:v>
                </c:pt>
                <c:pt idx="888">
                  <c:v>16.3478260869565</c:v>
                </c:pt>
                <c:pt idx="889">
                  <c:v>10.3809917355372</c:v>
                </c:pt>
                <c:pt idx="890">
                  <c:v>10.3754098360656</c:v>
                </c:pt>
                <c:pt idx="891">
                  <c:v>8.27385444743935</c:v>
                </c:pt>
                <c:pt idx="892">
                  <c:v>10.8844384303112</c:v>
                </c:pt>
                <c:pt idx="893">
                  <c:v>8.30916442048517</c:v>
                </c:pt>
                <c:pt idx="894">
                  <c:v>8.49515235457064</c:v>
                </c:pt>
                <c:pt idx="895">
                  <c:v>9.19112021857923</c:v>
                </c:pt>
                <c:pt idx="896">
                  <c:v>9.31269841269841</c:v>
                </c:pt>
                <c:pt idx="897">
                  <c:v>5.46323987538941</c:v>
                </c:pt>
                <c:pt idx="898">
                  <c:v>15.8055555555556</c:v>
                </c:pt>
                <c:pt idx="899">
                  <c:v>7.617142857142859</c:v>
                </c:pt>
                <c:pt idx="900">
                  <c:v>11.5311538461538</c:v>
                </c:pt>
                <c:pt idx="901">
                  <c:v>11.737323037323</c:v>
                </c:pt>
                <c:pt idx="902">
                  <c:v>13.6576576576577</c:v>
                </c:pt>
                <c:pt idx="903">
                  <c:v>13.5167758846658</c:v>
                </c:pt>
                <c:pt idx="904">
                  <c:v>10.701038961039</c:v>
                </c:pt>
                <c:pt idx="905">
                  <c:v>8.22545219638243</c:v>
                </c:pt>
                <c:pt idx="906">
                  <c:v>8.744961240310074</c:v>
                </c:pt>
                <c:pt idx="907">
                  <c:v>8.580397350993378</c:v>
                </c:pt>
                <c:pt idx="908">
                  <c:v>11.3314789687924</c:v>
                </c:pt>
                <c:pt idx="909">
                  <c:v>7.827740189445199</c:v>
                </c:pt>
                <c:pt idx="910">
                  <c:v>8.60055096418733</c:v>
                </c:pt>
                <c:pt idx="911">
                  <c:v>8.3600278551532</c:v>
                </c:pt>
                <c:pt idx="912">
                  <c:v>13.7887301587302</c:v>
                </c:pt>
                <c:pt idx="913">
                  <c:v>12.1601719197708</c:v>
                </c:pt>
                <c:pt idx="914">
                  <c:v>11.3204330175913</c:v>
                </c:pt>
                <c:pt idx="915">
                  <c:v>8.66238159675237</c:v>
                </c:pt>
                <c:pt idx="916">
                  <c:v>9.137669376693768</c:v>
                </c:pt>
                <c:pt idx="917">
                  <c:v>8.473819163292848</c:v>
                </c:pt>
                <c:pt idx="918">
                  <c:v>11.3103773584906</c:v>
                </c:pt>
                <c:pt idx="919">
                  <c:v>7.18917910447761</c:v>
                </c:pt>
                <c:pt idx="920">
                  <c:v>8.61986183074266</c:v>
                </c:pt>
                <c:pt idx="921">
                  <c:v>9.05305291723202</c:v>
                </c:pt>
                <c:pt idx="922">
                  <c:v>8.796801112656467</c:v>
                </c:pt>
                <c:pt idx="923">
                  <c:v>7.11071913161465</c:v>
                </c:pt>
                <c:pt idx="924">
                  <c:v>15.1325</c:v>
                </c:pt>
                <c:pt idx="925">
                  <c:v>7.8</c:v>
                </c:pt>
                <c:pt idx="926">
                  <c:v>10.5560975609756</c:v>
                </c:pt>
                <c:pt idx="927">
                  <c:v>10.690243902439</c:v>
                </c:pt>
                <c:pt idx="928">
                  <c:v>8.428997289972898</c:v>
                </c:pt>
                <c:pt idx="929">
                  <c:v>16.8219512195122</c:v>
                </c:pt>
                <c:pt idx="930">
                  <c:v>11.88</c:v>
                </c:pt>
                <c:pt idx="931">
                  <c:v>10.1717948717949</c:v>
                </c:pt>
                <c:pt idx="932">
                  <c:v>6.652499999999999</c:v>
                </c:pt>
                <c:pt idx="933">
                  <c:v>7.423076923076919</c:v>
                </c:pt>
                <c:pt idx="934">
                  <c:v>7.294736842105258</c:v>
                </c:pt>
                <c:pt idx="935">
                  <c:v>9.775</c:v>
                </c:pt>
                <c:pt idx="936">
                  <c:v>6.05652173913044</c:v>
                </c:pt>
                <c:pt idx="937">
                  <c:v>8.30909090909091</c:v>
                </c:pt>
                <c:pt idx="938">
                  <c:v>6.710256410256409</c:v>
                </c:pt>
                <c:pt idx="939">
                  <c:v>10.0348930481283</c:v>
                </c:pt>
                <c:pt idx="940">
                  <c:v>5.63076923076923</c:v>
                </c:pt>
                <c:pt idx="941">
                  <c:v>13.658064516129</c:v>
                </c:pt>
                <c:pt idx="942">
                  <c:v>11.6894878706199</c:v>
                </c:pt>
                <c:pt idx="943">
                  <c:v>10.9652232746955</c:v>
                </c:pt>
                <c:pt idx="944">
                  <c:v>8.30514208389716</c:v>
                </c:pt>
                <c:pt idx="945">
                  <c:v>10.2450874831763</c:v>
                </c:pt>
                <c:pt idx="946">
                  <c:v>7.656199460916439</c:v>
                </c:pt>
                <c:pt idx="947">
                  <c:v>12.1302826379542</c:v>
                </c:pt>
                <c:pt idx="948">
                  <c:v>8.162213225371118</c:v>
                </c:pt>
                <c:pt idx="949">
                  <c:v>8.5211590296496</c:v>
                </c:pt>
                <c:pt idx="950">
                  <c:v>9.811366711772668</c:v>
                </c:pt>
                <c:pt idx="951">
                  <c:v>9.186141304347828</c:v>
                </c:pt>
                <c:pt idx="952">
                  <c:v>7.14945799457995</c:v>
                </c:pt>
                <c:pt idx="953">
                  <c:v>10.4092140921409</c:v>
                </c:pt>
                <c:pt idx="954">
                  <c:v>11.9053072625698</c:v>
                </c:pt>
                <c:pt idx="955">
                  <c:v>10.6860946745562</c:v>
                </c:pt>
                <c:pt idx="956">
                  <c:v>8.85118219749652</c:v>
                </c:pt>
                <c:pt idx="957">
                  <c:v>9.6410998552822</c:v>
                </c:pt>
                <c:pt idx="958">
                  <c:v>7.90642458100559</c:v>
                </c:pt>
                <c:pt idx="959">
                  <c:v>8.36466480446927</c:v>
                </c:pt>
                <c:pt idx="960">
                  <c:v>9.210917721518989</c:v>
                </c:pt>
                <c:pt idx="961">
                  <c:v>5.91917098445596</c:v>
                </c:pt>
                <c:pt idx="962">
                  <c:v>12.85</c:v>
                </c:pt>
                <c:pt idx="963">
                  <c:v>6.2375</c:v>
                </c:pt>
                <c:pt idx="964">
                  <c:v>7.72142857142857</c:v>
                </c:pt>
                <c:pt idx="965">
                  <c:v>9.06</c:v>
                </c:pt>
                <c:pt idx="966">
                  <c:v>7.25625</c:v>
                </c:pt>
                <c:pt idx="967">
                  <c:v>7.626666666666669</c:v>
                </c:pt>
                <c:pt idx="968">
                  <c:v>9.10714285714286</c:v>
                </c:pt>
                <c:pt idx="969">
                  <c:v>6.11666666666667</c:v>
                </c:pt>
                <c:pt idx="970">
                  <c:v>6.8</c:v>
                </c:pt>
                <c:pt idx="971">
                  <c:v>6.93429752066116</c:v>
                </c:pt>
                <c:pt idx="972">
                  <c:v>10.6338607594937</c:v>
                </c:pt>
                <c:pt idx="973">
                  <c:v>6.375403225806449</c:v>
                </c:pt>
                <c:pt idx="974">
                  <c:v>6.842680776014109</c:v>
                </c:pt>
                <c:pt idx="975">
                  <c:v>6.877116402116399</c:v>
                </c:pt>
                <c:pt idx="976">
                  <c:v>7.402837837837839</c:v>
                </c:pt>
                <c:pt idx="977">
                  <c:v>5.96137339055794</c:v>
                </c:pt>
                <c:pt idx="978">
                  <c:v>15.94</c:v>
                </c:pt>
                <c:pt idx="979">
                  <c:v>12.08</c:v>
                </c:pt>
                <c:pt idx="980">
                  <c:v>14.0380952380952</c:v>
                </c:pt>
                <c:pt idx="981">
                  <c:v>15.7217391304348</c:v>
                </c:pt>
                <c:pt idx="982">
                  <c:v>18.7298941798942</c:v>
                </c:pt>
                <c:pt idx="983">
                  <c:v>14.3606578947368</c:v>
                </c:pt>
                <c:pt idx="984">
                  <c:v>13.9315374507227</c:v>
                </c:pt>
                <c:pt idx="985">
                  <c:v>9.975825627476878</c:v>
                </c:pt>
                <c:pt idx="986">
                  <c:v>12.2692969870875</c:v>
                </c:pt>
                <c:pt idx="987">
                  <c:v>8.51928665785997</c:v>
                </c:pt>
                <c:pt idx="988">
                  <c:v>12.2521220159151</c:v>
                </c:pt>
                <c:pt idx="989">
                  <c:v>7.634986595174259</c:v>
                </c:pt>
                <c:pt idx="990">
                  <c:v>7.97758865248227</c:v>
                </c:pt>
                <c:pt idx="991">
                  <c:v>10.2418205804749</c:v>
                </c:pt>
                <c:pt idx="992">
                  <c:v>10.7469086021505</c:v>
                </c:pt>
                <c:pt idx="993">
                  <c:v>7.97228116710875</c:v>
                </c:pt>
                <c:pt idx="994">
                  <c:v>16.454694485842</c:v>
                </c:pt>
                <c:pt idx="995">
                  <c:v>16.0278125</c:v>
                </c:pt>
                <c:pt idx="996">
                  <c:v>13.1468660968661</c:v>
                </c:pt>
                <c:pt idx="997">
                  <c:v>11.0612685560054</c:v>
                </c:pt>
                <c:pt idx="998">
                  <c:v>24.36564885496179</c:v>
                </c:pt>
                <c:pt idx="999">
                  <c:v>8.08387533875339</c:v>
                </c:pt>
                <c:pt idx="1000">
                  <c:v>7.95436337625179</c:v>
                </c:pt>
                <c:pt idx="1001">
                  <c:v>10.4715877437326</c:v>
                </c:pt>
                <c:pt idx="1002">
                  <c:v>6.47771739130435</c:v>
                </c:pt>
                <c:pt idx="1003">
                  <c:v>8.3731884057971</c:v>
                </c:pt>
                <c:pt idx="1004">
                  <c:v>12.8666666666667</c:v>
                </c:pt>
                <c:pt idx="1005">
                  <c:v>6.975</c:v>
                </c:pt>
                <c:pt idx="1006">
                  <c:v>9.2125</c:v>
                </c:pt>
                <c:pt idx="1007">
                  <c:v>9.729999999999998</c:v>
                </c:pt>
                <c:pt idx="1008">
                  <c:v>10.0333333333333</c:v>
                </c:pt>
                <c:pt idx="1009">
                  <c:v>10.0666666666667</c:v>
                </c:pt>
                <c:pt idx="1010">
                  <c:v>9.719999999999998</c:v>
                </c:pt>
                <c:pt idx="1011">
                  <c:v>5.86666666666667</c:v>
                </c:pt>
                <c:pt idx="1012">
                  <c:v>11.29</c:v>
                </c:pt>
                <c:pt idx="1013">
                  <c:v>6.609090909090909</c:v>
                </c:pt>
                <c:pt idx="1014">
                  <c:v>10.52</c:v>
                </c:pt>
                <c:pt idx="1015">
                  <c:v>10.36</c:v>
                </c:pt>
                <c:pt idx="1016">
                  <c:v>14.75</c:v>
                </c:pt>
                <c:pt idx="1017">
                  <c:v>11.2090909090909</c:v>
                </c:pt>
                <c:pt idx="1018">
                  <c:v>8.8</c:v>
                </c:pt>
                <c:pt idx="1019">
                  <c:v>5.819999999999999</c:v>
                </c:pt>
                <c:pt idx="1020">
                  <c:v>8.50985221674877</c:v>
                </c:pt>
                <c:pt idx="1021">
                  <c:v>7.821518987341769</c:v>
                </c:pt>
                <c:pt idx="1022">
                  <c:v>11.0391069012179</c:v>
                </c:pt>
                <c:pt idx="1023">
                  <c:v>8.066396761133598</c:v>
                </c:pt>
                <c:pt idx="1024">
                  <c:v>8.119363762102347</c:v>
                </c:pt>
                <c:pt idx="1025">
                  <c:v>8.56147426981919</c:v>
                </c:pt>
                <c:pt idx="1026">
                  <c:v>8.54083557951482</c:v>
                </c:pt>
                <c:pt idx="1027">
                  <c:v>6.53483606557377</c:v>
                </c:pt>
                <c:pt idx="1028">
                  <c:v>8.849186991869924</c:v>
                </c:pt>
                <c:pt idx="1029">
                  <c:v>0.0</c:v>
                </c:pt>
                <c:pt idx="1030">
                  <c:v>7.02243243243243</c:v>
                </c:pt>
                <c:pt idx="1031">
                  <c:v>6.170054200542009</c:v>
                </c:pt>
                <c:pt idx="1032">
                  <c:v>6.45087463556851</c:v>
                </c:pt>
                <c:pt idx="1033">
                  <c:v>5.90027100271003</c:v>
                </c:pt>
                <c:pt idx="1034">
                  <c:v>10.8615384615385</c:v>
                </c:pt>
                <c:pt idx="1035">
                  <c:v>5.2</c:v>
                </c:pt>
                <c:pt idx="1036">
                  <c:v>7.361538461538459</c:v>
                </c:pt>
                <c:pt idx="1037">
                  <c:v>7.76363636363636</c:v>
                </c:pt>
                <c:pt idx="1038">
                  <c:v>5.14166666666667</c:v>
                </c:pt>
                <c:pt idx="1039">
                  <c:v>8.77494407158837</c:v>
                </c:pt>
                <c:pt idx="1040">
                  <c:v>9.515573770491798</c:v>
                </c:pt>
                <c:pt idx="1041">
                  <c:v>7.19773936170213</c:v>
                </c:pt>
                <c:pt idx="1042">
                  <c:v>7.760317460317459</c:v>
                </c:pt>
                <c:pt idx="1043">
                  <c:v>7.697483443708609</c:v>
                </c:pt>
                <c:pt idx="1044">
                  <c:v>9.0</c:v>
                </c:pt>
                <c:pt idx="1045">
                  <c:v>14.44</c:v>
                </c:pt>
                <c:pt idx="1046">
                  <c:v>9.09404600811908</c:v>
                </c:pt>
                <c:pt idx="1047">
                  <c:v>6.397439353099729</c:v>
                </c:pt>
                <c:pt idx="1048">
                  <c:v>10.8440119760479</c:v>
                </c:pt>
                <c:pt idx="1049">
                  <c:v>8.257354925775978</c:v>
                </c:pt>
                <c:pt idx="1050">
                  <c:v>12.4152496626181</c:v>
                </c:pt>
                <c:pt idx="1051">
                  <c:v>7.965856950067478</c:v>
                </c:pt>
                <c:pt idx="1052">
                  <c:v>8.667008797653958</c:v>
                </c:pt>
                <c:pt idx="1053">
                  <c:v>7.84125683060109</c:v>
                </c:pt>
                <c:pt idx="1054">
                  <c:v>11.5767253044655</c:v>
                </c:pt>
                <c:pt idx="1055">
                  <c:v>15.6063342318059</c:v>
                </c:pt>
                <c:pt idx="1056">
                  <c:v>8.38559782608696</c:v>
                </c:pt>
                <c:pt idx="1057">
                  <c:v>7.59264705882353</c:v>
                </c:pt>
                <c:pt idx="1058">
                  <c:v>9.101111111111106</c:v>
                </c:pt>
                <c:pt idx="1059">
                  <c:v>8.03693181818182</c:v>
                </c:pt>
                <c:pt idx="1060">
                  <c:v>7.74133697135061</c:v>
                </c:pt>
                <c:pt idx="1061">
                  <c:v>10.94</c:v>
                </c:pt>
                <c:pt idx="1062">
                  <c:v>5.57333333333333</c:v>
                </c:pt>
                <c:pt idx="1063">
                  <c:v>10.2214285714286</c:v>
                </c:pt>
                <c:pt idx="1064">
                  <c:v>8.693333333333328</c:v>
                </c:pt>
                <c:pt idx="1065">
                  <c:v>10.2266666666667</c:v>
                </c:pt>
                <c:pt idx="1066">
                  <c:v>9.256250000000001</c:v>
                </c:pt>
                <c:pt idx="1067">
                  <c:v>8.793333333333328</c:v>
                </c:pt>
                <c:pt idx="1068">
                  <c:v>5.09333333333333</c:v>
                </c:pt>
                <c:pt idx="1069">
                  <c:v>6.149999999999999</c:v>
                </c:pt>
                <c:pt idx="1070">
                  <c:v>6.149999999999999</c:v>
                </c:pt>
                <c:pt idx="1071">
                  <c:v>10.3666666666667</c:v>
                </c:pt>
                <c:pt idx="1072">
                  <c:v>5.21666666666667</c:v>
                </c:pt>
                <c:pt idx="1073">
                  <c:v>0.0</c:v>
                </c:pt>
                <c:pt idx="1074">
                  <c:v>5.28571428571429</c:v>
                </c:pt>
                <c:pt idx="1075">
                  <c:v>3.74285714285714</c:v>
                </c:pt>
                <c:pt idx="1076">
                  <c:v>4.09166666666667</c:v>
                </c:pt>
                <c:pt idx="1077">
                  <c:v>11.63</c:v>
                </c:pt>
                <c:pt idx="1078">
                  <c:v>5.663636363636359</c:v>
                </c:pt>
                <c:pt idx="1079">
                  <c:v>9.9375</c:v>
                </c:pt>
                <c:pt idx="1080">
                  <c:v>8.84</c:v>
                </c:pt>
                <c:pt idx="1081">
                  <c:v>10.18</c:v>
                </c:pt>
                <c:pt idx="1082">
                  <c:v>9.53636363636364</c:v>
                </c:pt>
                <c:pt idx="1083">
                  <c:v>8.629999999999998</c:v>
                </c:pt>
                <c:pt idx="1084">
                  <c:v>5.109999999999999</c:v>
                </c:pt>
                <c:pt idx="1085">
                  <c:v>8.32728494623656</c:v>
                </c:pt>
                <c:pt idx="1086">
                  <c:v>8.24299583911234</c:v>
                </c:pt>
                <c:pt idx="1087">
                  <c:v>10.5653846153846</c:v>
                </c:pt>
                <c:pt idx="1088">
                  <c:v>8.298123324396776</c:v>
                </c:pt>
                <c:pt idx="1089">
                  <c:v>8.09699042407661</c:v>
                </c:pt>
                <c:pt idx="1090">
                  <c:v>7.09960053262317</c:v>
                </c:pt>
                <c:pt idx="1091">
                  <c:v>8.180213903743318</c:v>
                </c:pt>
                <c:pt idx="1092">
                  <c:v>6.163066666666669</c:v>
                </c:pt>
                <c:pt idx="1093">
                  <c:v>11.5043375</c:v>
                </c:pt>
                <c:pt idx="1094">
                  <c:v>7.09235714285714</c:v>
                </c:pt>
                <c:pt idx="1095">
                  <c:v>9.701369999999997</c:v>
                </c:pt>
                <c:pt idx="1096">
                  <c:v>10.96009</c:v>
                </c:pt>
                <c:pt idx="1097">
                  <c:v>11.4384222222222</c:v>
                </c:pt>
                <c:pt idx="1098">
                  <c:v>11.45863</c:v>
                </c:pt>
                <c:pt idx="1099">
                  <c:v>6.818194070080859</c:v>
                </c:pt>
                <c:pt idx="1100">
                  <c:v>8.25925925925926</c:v>
                </c:pt>
                <c:pt idx="1102">
                  <c:v>4.652380952380948</c:v>
                </c:pt>
                <c:pt idx="1103">
                  <c:v>7.214285714285709</c:v>
                </c:pt>
                <c:pt idx="1106">
                  <c:v>7.23333333333333</c:v>
                </c:pt>
                <c:pt idx="1107">
                  <c:v>5.757142857142859</c:v>
                </c:pt>
                <c:pt idx="1108">
                  <c:v>5.540595399188089</c:v>
                </c:pt>
                <c:pt idx="1109">
                  <c:v>8.15182250396196</c:v>
                </c:pt>
                <c:pt idx="1110">
                  <c:v>6.416981132075469</c:v>
                </c:pt>
                <c:pt idx="1111">
                  <c:v>9.41949778434269</c:v>
                </c:pt>
                <c:pt idx="1112">
                  <c:v>7.869930069930069</c:v>
                </c:pt>
                <c:pt idx="1113">
                  <c:v>6.90883590462833</c:v>
                </c:pt>
                <c:pt idx="1114">
                  <c:v>8.95261437908497</c:v>
                </c:pt>
                <c:pt idx="1115">
                  <c:v>9.85172413793103</c:v>
                </c:pt>
                <c:pt idx="1116">
                  <c:v>7.78333333333333</c:v>
                </c:pt>
                <c:pt idx="1117">
                  <c:v>8.558620689655168</c:v>
                </c:pt>
                <c:pt idx="1118">
                  <c:v>4.93478260869565</c:v>
                </c:pt>
                <c:pt idx="1119">
                  <c:v>6.17916666666667</c:v>
                </c:pt>
                <c:pt idx="1120">
                  <c:v>6.61923076923077</c:v>
                </c:pt>
                <c:pt idx="1121">
                  <c:v>7.75333333333333</c:v>
                </c:pt>
                <c:pt idx="1122">
                  <c:v>9.43602150537634</c:v>
                </c:pt>
                <c:pt idx="1123">
                  <c:v>7.13963328631876</c:v>
                </c:pt>
                <c:pt idx="1124">
                  <c:v>9.82014814814815</c:v>
                </c:pt>
                <c:pt idx="1125">
                  <c:v>5.64530831099196</c:v>
                </c:pt>
                <c:pt idx="1126">
                  <c:v>6.42630173564753</c:v>
                </c:pt>
                <c:pt idx="1127">
                  <c:v>8.190078740157476</c:v>
                </c:pt>
                <c:pt idx="1128">
                  <c:v>5.144505494505489</c:v>
                </c:pt>
                <c:pt idx="1129">
                  <c:v>6.41741293532338</c:v>
                </c:pt>
                <c:pt idx="1130">
                  <c:v>0.0</c:v>
                </c:pt>
                <c:pt idx="1131">
                  <c:v>11.1264993026499</c:v>
                </c:pt>
                <c:pt idx="1132">
                  <c:v>9.34943342776204</c:v>
                </c:pt>
                <c:pt idx="1133">
                  <c:v>9.88293029871977</c:v>
                </c:pt>
                <c:pt idx="1134">
                  <c:v>6.53823529411765</c:v>
                </c:pt>
                <c:pt idx="1136">
                  <c:v>10.084</c:v>
                </c:pt>
                <c:pt idx="1137">
                  <c:v>8.180952380952379</c:v>
                </c:pt>
                <c:pt idx="1138">
                  <c:v>7.834482758620689</c:v>
                </c:pt>
                <c:pt idx="1139">
                  <c:v>4.378124999999999</c:v>
                </c:pt>
                <c:pt idx="1140">
                  <c:v>5.51515151515152</c:v>
                </c:pt>
                <c:pt idx="1141">
                  <c:v>6.823999999999999</c:v>
                </c:pt>
                <c:pt idx="1142">
                  <c:v>7.753124999999999</c:v>
                </c:pt>
                <c:pt idx="1143">
                  <c:v>5.91071428571429</c:v>
                </c:pt>
                <c:pt idx="1144">
                  <c:v>6.094999999999999</c:v>
                </c:pt>
                <c:pt idx="1145">
                  <c:v>4.81666666666667</c:v>
                </c:pt>
                <c:pt idx="1146">
                  <c:v>4.61666666666667</c:v>
                </c:pt>
                <c:pt idx="1147">
                  <c:v>4.25</c:v>
                </c:pt>
                <c:pt idx="1148">
                  <c:v>5.88</c:v>
                </c:pt>
                <c:pt idx="1149">
                  <c:v>4.1</c:v>
                </c:pt>
                <c:pt idx="1150">
                  <c:v>4.777777777777779</c:v>
                </c:pt>
                <c:pt idx="1151">
                  <c:v>3.93333333333333</c:v>
                </c:pt>
                <c:pt idx="1152">
                  <c:v>10.4492957746479</c:v>
                </c:pt>
                <c:pt idx="1153">
                  <c:v>7.338537271448659</c:v>
                </c:pt>
                <c:pt idx="1154">
                  <c:v>6.68428372739917</c:v>
                </c:pt>
                <c:pt idx="1155">
                  <c:v>8.38578767123288</c:v>
                </c:pt>
                <c:pt idx="1156">
                  <c:v>5.916409537166899</c:v>
                </c:pt>
                <c:pt idx="1157">
                  <c:v>6.870578778135049</c:v>
                </c:pt>
                <c:pt idx="1158">
                  <c:v>0.0</c:v>
                </c:pt>
                <c:pt idx="1159">
                  <c:v>4.832352941176469</c:v>
                </c:pt>
                <c:pt idx="1160">
                  <c:v>9.28529411764706</c:v>
                </c:pt>
                <c:pt idx="1161">
                  <c:v>8.299202127659568</c:v>
                </c:pt>
                <c:pt idx="1162">
                  <c:v>8.54289617486339</c:v>
                </c:pt>
                <c:pt idx="1163">
                  <c:v>4.904105960264899</c:v>
                </c:pt>
                <c:pt idx="1164">
                  <c:v>5.43978201634877</c:v>
                </c:pt>
                <c:pt idx="1165">
                  <c:v>8.54907692307692</c:v>
                </c:pt>
                <c:pt idx="1166">
                  <c:v>10.3264126149803</c:v>
                </c:pt>
                <c:pt idx="1167">
                  <c:v>11.1343915343915</c:v>
                </c:pt>
                <c:pt idx="1168">
                  <c:v>8.13656618610747</c:v>
                </c:pt>
                <c:pt idx="1169">
                  <c:v>7.04900133155792</c:v>
                </c:pt>
                <c:pt idx="1170">
                  <c:v>7.05982404692082</c:v>
                </c:pt>
                <c:pt idx="1171">
                  <c:v>7.065540540540539</c:v>
                </c:pt>
                <c:pt idx="1172">
                  <c:v>7.81666666666667</c:v>
                </c:pt>
                <c:pt idx="1173">
                  <c:v>5.01666666666667</c:v>
                </c:pt>
                <c:pt idx="1174">
                  <c:v>5.834374999999999</c:v>
                </c:pt>
                <c:pt idx="1175">
                  <c:v>9.42666666666667</c:v>
                </c:pt>
                <c:pt idx="1176">
                  <c:v>8.46333333333333</c:v>
                </c:pt>
                <c:pt idx="1177">
                  <c:v>8.26363636363636</c:v>
                </c:pt>
                <c:pt idx="1178">
                  <c:v>4.964285714285709</c:v>
                </c:pt>
                <c:pt idx="1179">
                  <c:v>5.9</c:v>
                </c:pt>
                <c:pt idx="1180">
                  <c:v>6.53214285714286</c:v>
                </c:pt>
                <c:pt idx="1181">
                  <c:v>8.912500000000003</c:v>
                </c:pt>
                <c:pt idx="1182">
                  <c:v>7.2</c:v>
                </c:pt>
                <c:pt idx="1183">
                  <c:v>6.80344827586207</c:v>
                </c:pt>
                <c:pt idx="1184">
                  <c:v>9.07</c:v>
                </c:pt>
                <c:pt idx="1185">
                  <c:v>8.22222222222222</c:v>
                </c:pt>
                <c:pt idx="1186">
                  <c:v>8.35555555555556</c:v>
                </c:pt>
                <c:pt idx="1187">
                  <c:v>5.01</c:v>
                </c:pt>
                <c:pt idx="1188">
                  <c:v>6.2</c:v>
                </c:pt>
                <c:pt idx="1189">
                  <c:v>6.562499999999999</c:v>
                </c:pt>
                <c:pt idx="1190">
                  <c:v>8.48</c:v>
                </c:pt>
                <c:pt idx="1191">
                  <c:v>7.119999999999999</c:v>
                </c:pt>
                <c:pt idx="1192">
                  <c:v>5.85</c:v>
                </c:pt>
                <c:pt idx="1193">
                  <c:v>5.13333333333333</c:v>
                </c:pt>
                <c:pt idx="1194">
                  <c:v>5.17666666666667</c:v>
                </c:pt>
                <c:pt idx="1195">
                  <c:v>5.53571428571429</c:v>
                </c:pt>
                <c:pt idx="1196">
                  <c:v>6.85074</c:v>
                </c:pt>
                <c:pt idx="1197">
                  <c:v>5.53431428571429</c:v>
                </c:pt>
                <c:pt idx="1198">
                  <c:v>7.06366</c:v>
                </c:pt>
                <c:pt idx="1199">
                  <c:v>4.612855555555559</c:v>
                </c:pt>
                <c:pt idx="1200">
                  <c:v>5.01647</c:v>
                </c:pt>
                <c:pt idx="1201">
                  <c:v>4.807599999999999</c:v>
                </c:pt>
                <c:pt idx="1202">
                  <c:v>6.96666666666667</c:v>
                </c:pt>
                <c:pt idx="1203">
                  <c:v>9.45</c:v>
                </c:pt>
                <c:pt idx="1204">
                  <c:v>7.51</c:v>
                </c:pt>
                <c:pt idx="1205">
                  <c:v>5.837499999999999</c:v>
                </c:pt>
                <c:pt idx="1206">
                  <c:v>6.1</c:v>
                </c:pt>
                <c:pt idx="1207">
                  <c:v>5.01</c:v>
                </c:pt>
                <c:pt idx="1208">
                  <c:v>4.37</c:v>
                </c:pt>
                <c:pt idx="1209">
                  <c:v>8.733333333333329</c:v>
                </c:pt>
                <c:pt idx="1210">
                  <c:v>4.06666666666667</c:v>
                </c:pt>
                <c:pt idx="1211">
                  <c:v>5.02222222222222</c:v>
                </c:pt>
                <c:pt idx="1212">
                  <c:v>3.79</c:v>
                </c:pt>
                <c:pt idx="1213">
                  <c:v>11.9941176470588</c:v>
                </c:pt>
                <c:pt idx="1214">
                  <c:v>10.3487179487179</c:v>
                </c:pt>
                <c:pt idx="1215">
                  <c:v>11.8911725955204</c:v>
                </c:pt>
                <c:pt idx="1216">
                  <c:v>9.16268068331143</c:v>
                </c:pt>
                <c:pt idx="1217">
                  <c:v>10.95672823219</c:v>
                </c:pt>
                <c:pt idx="1218">
                  <c:v>11.2754940711462</c:v>
                </c:pt>
                <c:pt idx="1219">
                  <c:v>11.9745333333333</c:v>
                </c:pt>
                <c:pt idx="1220">
                  <c:v>11.2856953642384</c:v>
                </c:pt>
                <c:pt idx="1221">
                  <c:v>9.56042496679947</c:v>
                </c:pt>
                <c:pt idx="1222">
                  <c:v>8.5127688172043</c:v>
                </c:pt>
                <c:pt idx="1223">
                  <c:v>8.55027322404372</c:v>
                </c:pt>
                <c:pt idx="1224">
                  <c:v>8.13324432576769</c:v>
                </c:pt>
                <c:pt idx="1225">
                  <c:v>10.4287690179806</c:v>
                </c:pt>
                <c:pt idx="1226">
                  <c:v>8.37131782945736</c:v>
                </c:pt>
                <c:pt idx="1227">
                  <c:v>8.88508287292818</c:v>
                </c:pt>
                <c:pt idx="1228">
                  <c:v>7.558588548601859</c:v>
                </c:pt>
                <c:pt idx="1229">
                  <c:v>10.2666666666667</c:v>
                </c:pt>
                <c:pt idx="1230">
                  <c:v>7.99666666666667</c:v>
                </c:pt>
                <c:pt idx="1231">
                  <c:v>8.033333333333328</c:v>
                </c:pt>
                <c:pt idx="1232">
                  <c:v>4.67142857142857</c:v>
                </c:pt>
                <c:pt idx="1233">
                  <c:v>8.69004037685061</c:v>
                </c:pt>
                <c:pt idx="1234">
                  <c:v>9.317202268431</c:v>
                </c:pt>
                <c:pt idx="1235">
                  <c:v>9.85295815295815</c:v>
                </c:pt>
                <c:pt idx="1236">
                  <c:v>9.66151724137931</c:v>
                </c:pt>
                <c:pt idx="1237">
                  <c:v>8.37836021505376</c:v>
                </c:pt>
                <c:pt idx="1238">
                  <c:v>7.697285067873298</c:v>
                </c:pt>
                <c:pt idx="1239">
                  <c:v>7.77101449275362</c:v>
                </c:pt>
                <c:pt idx="1240">
                  <c:v>7.27924944812362</c:v>
                </c:pt>
                <c:pt idx="1241">
                  <c:v>9.22918454935622</c:v>
                </c:pt>
                <c:pt idx="1242">
                  <c:v>5.860377358490569</c:v>
                </c:pt>
                <c:pt idx="1243">
                  <c:v>7.90287671232877</c:v>
                </c:pt>
                <c:pt idx="1244">
                  <c:v>5.907928802588999</c:v>
                </c:pt>
                <c:pt idx="1245">
                  <c:v>8.140389972144848</c:v>
                </c:pt>
                <c:pt idx="1246">
                  <c:v>6.58125</c:v>
                </c:pt>
                <c:pt idx="1247">
                  <c:v>7.59339449541284</c:v>
                </c:pt>
                <c:pt idx="1248">
                  <c:v>8.682621082621079</c:v>
                </c:pt>
                <c:pt idx="1249">
                  <c:v>5.26397941680961</c:v>
                </c:pt>
                <c:pt idx="1250">
                  <c:v>6.362994350282488</c:v>
                </c:pt>
                <c:pt idx="1251">
                  <c:v>5.70673211781206</c:v>
                </c:pt>
                <c:pt idx="1252">
                  <c:v>14.97</c:v>
                </c:pt>
                <c:pt idx="1253">
                  <c:v>12.18</c:v>
                </c:pt>
                <c:pt idx="1254">
                  <c:v>11.975</c:v>
                </c:pt>
                <c:pt idx="1255">
                  <c:v>8.25555555555555</c:v>
                </c:pt>
                <c:pt idx="1256">
                  <c:v>8.85555555555556</c:v>
                </c:pt>
                <c:pt idx="1257">
                  <c:v>10.95</c:v>
                </c:pt>
                <c:pt idx="1258">
                  <c:v>10.4777777777778</c:v>
                </c:pt>
                <c:pt idx="1259">
                  <c:v>7.92222222222222</c:v>
                </c:pt>
                <c:pt idx="1260">
                  <c:v>9.92222222222222</c:v>
                </c:pt>
                <c:pt idx="1261">
                  <c:v>7.189999999999999</c:v>
                </c:pt>
                <c:pt idx="1262">
                  <c:v>12.78</c:v>
                </c:pt>
                <c:pt idx="1263">
                  <c:v>12.0444444444444</c:v>
                </c:pt>
                <c:pt idx="1264">
                  <c:v>9.89</c:v>
                </c:pt>
                <c:pt idx="1265">
                  <c:v>6.48</c:v>
                </c:pt>
                <c:pt idx="1266">
                  <c:v>8.192857142857138</c:v>
                </c:pt>
                <c:pt idx="1267">
                  <c:v>8.28571428571429</c:v>
                </c:pt>
                <c:pt idx="1268">
                  <c:v>8.41666666666667</c:v>
                </c:pt>
                <c:pt idx="1269">
                  <c:v>10.1666666666667</c:v>
                </c:pt>
                <c:pt idx="1270">
                  <c:v>7.4</c:v>
                </c:pt>
                <c:pt idx="1271">
                  <c:v>7.46666666666667</c:v>
                </c:pt>
                <c:pt idx="1272">
                  <c:v>6.657142857142859</c:v>
                </c:pt>
                <c:pt idx="1273">
                  <c:v>5.49166666666667</c:v>
                </c:pt>
                <c:pt idx="1274">
                  <c:v>10.1</c:v>
                </c:pt>
                <c:pt idx="1275">
                  <c:v>6.52</c:v>
                </c:pt>
                <c:pt idx="1276">
                  <c:v>6.55</c:v>
                </c:pt>
                <c:pt idx="1277">
                  <c:v>4.06</c:v>
                </c:pt>
                <c:pt idx="1278">
                  <c:v>11.99</c:v>
                </c:pt>
                <c:pt idx="1279">
                  <c:v>10.11</c:v>
                </c:pt>
                <c:pt idx="1280">
                  <c:v>8.9</c:v>
                </c:pt>
                <c:pt idx="1281">
                  <c:v>8.06666666666667</c:v>
                </c:pt>
                <c:pt idx="1282">
                  <c:v>10.0</c:v>
                </c:pt>
                <c:pt idx="1283">
                  <c:v>11.31</c:v>
                </c:pt>
                <c:pt idx="1284">
                  <c:v>0.0</c:v>
                </c:pt>
                <c:pt idx="1285">
                  <c:v>9.55</c:v>
                </c:pt>
                <c:pt idx="1286">
                  <c:v>0.0</c:v>
                </c:pt>
                <c:pt idx="1287">
                  <c:v>9.716111111111106</c:v>
                </c:pt>
                <c:pt idx="1288">
                  <c:v>10.6509090909091</c:v>
                </c:pt>
                <c:pt idx="1289">
                  <c:v>8.694436717663423</c:v>
                </c:pt>
                <c:pt idx="1290">
                  <c:v>7.830489510489509</c:v>
                </c:pt>
                <c:pt idx="1291">
                  <c:v>7.05126050420168</c:v>
                </c:pt>
                <c:pt idx="1292">
                  <c:v>6.23529411764706</c:v>
                </c:pt>
                <c:pt idx="1293">
                  <c:v>10.8555555555556</c:v>
                </c:pt>
                <c:pt idx="1294">
                  <c:v>10.5875</c:v>
                </c:pt>
                <c:pt idx="1295">
                  <c:v>8.040000000000001</c:v>
                </c:pt>
                <c:pt idx="1296">
                  <c:v>4.87</c:v>
                </c:pt>
                <c:pt idx="1297">
                  <c:v>6.44</c:v>
                </c:pt>
                <c:pt idx="1298">
                  <c:v>6.22</c:v>
                </c:pt>
                <c:pt idx="1299">
                  <c:v>6.84</c:v>
                </c:pt>
                <c:pt idx="1300">
                  <c:v>9.631868131868126</c:v>
                </c:pt>
                <c:pt idx="1301">
                  <c:v>7.41015089163237</c:v>
                </c:pt>
                <c:pt idx="1302">
                  <c:v>7.5866391184573</c:v>
                </c:pt>
                <c:pt idx="1303">
                  <c:v>6.83104395604396</c:v>
                </c:pt>
                <c:pt idx="1304">
                  <c:v>5.651310344827589</c:v>
                </c:pt>
                <c:pt idx="1305">
                  <c:v>9.387465181058498</c:v>
                </c:pt>
                <c:pt idx="1306">
                  <c:v>6.134837799717909</c:v>
                </c:pt>
                <c:pt idx="1307">
                  <c:v>7.54987834549878</c:v>
                </c:pt>
                <c:pt idx="1308">
                  <c:v>5.57506887052342</c:v>
                </c:pt>
                <c:pt idx="1309">
                  <c:v>11.23035</c:v>
                </c:pt>
                <c:pt idx="1310">
                  <c:v>9.0578375</c:v>
                </c:pt>
                <c:pt idx="1311">
                  <c:v>8.41281</c:v>
                </c:pt>
                <c:pt idx="1312">
                  <c:v>0.0</c:v>
                </c:pt>
                <c:pt idx="1313">
                  <c:v>0.0</c:v>
                </c:pt>
                <c:pt idx="1314">
                  <c:v>7.826099999999999</c:v>
                </c:pt>
                <c:pt idx="1315">
                  <c:v>11.915</c:v>
                </c:pt>
                <c:pt idx="1316">
                  <c:v>12.1388888888889</c:v>
                </c:pt>
                <c:pt idx="1317">
                  <c:v>9.278571428571427</c:v>
                </c:pt>
                <c:pt idx="1318">
                  <c:v>6.26666666666667</c:v>
                </c:pt>
                <c:pt idx="1319">
                  <c:v>7.8</c:v>
                </c:pt>
                <c:pt idx="1320">
                  <c:v>9.20714285714286</c:v>
                </c:pt>
                <c:pt idx="1321">
                  <c:v>7.13333333333333</c:v>
                </c:pt>
                <c:pt idx="1322">
                  <c:v>9.76363636363636</c:v>
                </c:pt>
                <c:pt idx="1323">
                  <c:v>6.163636363636359</c:v>
                </c:pt>
                <c:pt idx="1324">
                  <c:v>6.73636363636364</c:v>
                </c:pt>
                <c:pt idx="1325">
                  <c:v>6.59090909090909</c:v>
                </c:pt>
                <c:pt idx="1326">
                  <c:v>4.26363636363636</c:v>
                </c:pt>
                <c:pt idx="1327">
                  <c:v>9.175</c:v>
                </c:pt>
                <c:pt idx="1328">
                  <c:v>5.1</c:v>
                </c:pt>
                <c:pt idx="1329">
                  <c:v>6.29090909090909</c:v>
                </c:pt>
                <c:pt idx="1330">
                  <c:v>4.07692307692308</c:v>
                </c:pt>
                <c:pt idx="1331">
                  <c:v>5.28888888888889</c:v>
                </c:pt>
                <c:pt idx="1332">
                  <c:v>4.74444444444444</c:v>
                </c:pt>
                <c:pt idx="1333">
                  <c:v>0.0</c:v>
                </c:pt>
                <c:pt idx="1334">
                  <c:v>4.524999999999999</c:v>
                </c:pt>
                <c:pt idx="1335">
                  <c:v>5.9</c:v>
                </c:pt>
                <c:pt idx="1336">
                  <c:v>5.08</c:v>
                </c:pt>
                <c:pt idx="1337">
                  <c:v>9.36638772663877</c:v>
                </c:pt>
                <c:pt idx="1338">
                  <c:v>10.0817927170868</c:v>
                </c:pt>
                <c:pt idx="1339">
                  <c:v>9.87639664804469</c:v>
                </c:pt>
                <c:pt idx="1340">
                  <c:v>7.92179930795848</c:v>
                </c:pt>
                <c:pt idx="1341">
                  <c:v>7.17286713286713</c:v>
                </c:pt>
                <c:pt idx="1342">
                  <c:v>7.76145092460882</c:v>
                </c:pt>
                <c:pt idx="1343">
                  <c:v>6.07482517482517</c:v>
                </c:pt>
                <c:pt idx="1344">
                  <c:v>9.59916083916084</c:v>
                </c:pt>
                <c:pt idx="1345">
                  <c:v>6.87810320781032</c:v>
                </c:pt>
                <c:pt idx="1346">
                  <c:v>7.314285714285709</c:v>
                </c:pt>
                <c:pt idx="1347">
                  <c:v>5.653119730185498</c:v>
                </c:pt>
                <c:pt idx="1348">
                  <c:v>15.4753246753247</c:v>
                </c:pt>
                <c:pt idx="1349">
                  <c:v>10.6213986013986</c:v>
                </c:pt>
                <c:pt idx="1350">
                  <c:v>9.74287925696594</c:v>
                </c:pt>
                <c:pt idx="1351">
                  <c:v>10.4286713286713</c:v>
                </c:pt>
                <c:pt idx="1352">
                  <c:v>6.547705146036159</c:v>
                </c:pt>
                <c:pt idx="1353">
                  <c:v>11.3943396226415</c:v>
                </c:pt>
                <c:pt idx="1354">
                  <c:v>7.2313202247191</c:v>
                </c:pt>
                <c:pt idx="1355">
                  <c:v>7.5877400295421</c:v>
                </c:pt>
                <c:pt idx="1356">
                  <c:v>6.212356979405029</c:v>
                </c:pt>
                <c:pt idx="1357">
                  <c:v>9.71162464985994</c:v>
                </c:pt>
                <c:pt idx="1358">
                  <c:v>6.16119610570236</c:v>
                </c:pt>
                <c:pt idx="1359">
                  <c:v>8.75521557719054</c:v>
                </c:pt>
                <c:pt idx="1360">
                  <c:v>7.27994428969359</c:v>
                </c:pt>
                <c:pt idx="1361">
                  <c:v>10.515406162465</c:v>
                </c:pt>
                <c:pt idx="1362">
                  <c:v>11.7247887323944</c:v>
                </c:pt>
                <c:pt idx="1363">
                  <c:v>9.02053072625698</c:v>
                </c:pt>
                <c:pt idx="1364">
                  <c:v>5.97752808988764</c:v>
                </c:pt>
                <c:pt idx="1365">
                  <c:v>5.24094707520891</c:v>
                </c:pt>
                <c:pt idx="1366">
                  <c:v>4.03300142247511</c:v>
                </c:pt>
                <c:pt idx="1367">
                  <c:v>6.937173579109059</c:v>
                </c:pt>
                <c:pt idx="1368">
                  <c:v>3.45659259259259</c:v>
                </c:pt>
                <c:pt idx="1369">
                  <c:v>6.13028985507246</c:v>
                </c:pt>
                <c:pt idx="1370">
                  <c:v>3.5</c:v>
                </c:pt>
                <c:pt idx="1371">
                  <c:v>14.8964285714286</c:v>
                </c:pt>
                <c:pt idx="1372">
                  <c:v>11.2689655172414</c:v>
                </c:pt>
                <c:pt idx="1373">
                  <c:v>11.359375</c:v>
                </c:pt>
                <c:pt idx="1374">
                  <c:v>6.76666666666667</c:v>
                </c:pt>
                <c:pt idx="1375">
                  <c:v>8.38529411764706</c:v>
                </c:pt>
                <c:pt idx="1376">
                  <c:v>8.95</c:v>
                </c:pt>
                <c:pt idx="1377">
                  <c:v>9.63823529411765</c:v>
                </c:pt>
                <c:pt idx="1378">
                  <c:v>12.828125</c:v>
                </c:pt>
                <c:pt idx="1379">
                  <c:v>8.58387096774194</c:v>
                </c:pt>
                <c:pt idx="1380">
                  <c:v>8.84375</c:v>
                </c:pt>
                <c:pt idx="1381">
                  <c:v>7.33636363636364</c:v>
                </c:pt>
                <c:pt idx="1382">
                  <c:v>5.59032258064516</c:v>
                </c:pt>
                <c:pt idx="1383">
                  <c:v>11.42</c:v>
                </c:pt>
                <c:pt idx="1384">
                  <c:v>5.72666666666667</c:v>
                </c:pt>
                <c:pt idx="1385">
                  <c:v>8.25</c:v>
                </c:pt>
                <c:pt idx="1386">
                  <c:v>5.49393939393939</c:v>
                </c:pt>
                <c:pt idx="1387">
                  <c:v>14.3733333333333</c:v>
                </c:pt>
                <c:pt idx="1388">
                  <c:v>11.08</c:v>
                </c:pt>
                <c:pt idx="1389">
                  <c:v>11.1733333333333</c:v>
                </c:pt>
                <c:pt idx="1390">
                  <c:v>7.57333333333333</c:v>
                </c:pt>
                <c:pt idx="1391">
                  <c:v>12.2124664879357</c:v>
                </c:pt>
                <c:pt idx="1392">
                  <c:v>9.06737967914438</c:v>
                </c:pt>
                <c:pt idx="1393">
                  <c:v>10.2712751677852</c:v>
                </c:pt>
                <c:pt idx="1394">
                  <c:v>12.8929155313352</c:v>
                </c:pt>
                <c:pt idx="1395">
                  <c:v>9.24448979591837</c:v>
                </c:pt>
                <c:pt idx="1396">
                  <c:v>6.592914438502669</c:v>
                </c:pt>
                <c:pt idx="1397">
                  <c:v>6.082319660537479</c:v>
                </c:pt>
                <c:pt idx="1398">
                  <c:v>4.025409836065569</c:v>
                </c:pt>
                <c:pt idx="1399">
                  <c:v>6.97286585365854</c:v>
                </c:pt>
                <c:pt idx="1400">
                  <c:v>3.47980900409277</c:v>
                </c:pt>
                <c:pt idx="1401">
                  <c:v>4.97306002928258</c:v>
                </c:pt>
                <c:pt idx="1402">
                  <c:v>5.39666666666667</c:v>
                </c:pt>
                <c:pt idx="1403">
                  <c:v>8.00573888091822</c:v>
                </c:pt>
                <c:pt idx="1404">
                  <c:v>6.04825174825175</c:v>
                </c:pt>
                <c:pt idx="1405">
                  <c:v>6.08602620087336</c:v>
                </c:pt>
                <c:pt idx="1406">
                  <c:v>4.252180028129389</c:v>
                </c:pt>
                <c:pt idx="1407">
                  <c:v>6.847910863509748</c:v>
                </c:pt>
                <c:pt idx="1408">
                  <c:v>3.92311977715877</c:v>
                </c:pt>
                <c:pt idx="1409">
                  <c:v>5.5524011299435</c:v>
                </c:pt>
                <c:pt idx="1410">
                  <c:v>3.42998585572843</c:v>
                </c:pt>
                <c:pt idx="1411">
                  <c:v>9.49666666666667</c:v>
                </c:pt>
                <c:pt idx="1412">
                  <c:v>9.38333333333333</c:v>
                </c:pt>
                <c:pt idx="1413">
                  <c:v>6.710344827586208</c:v>
                </c:pt>
                <c:pt idx="1414">
                  <c:v>12.74</c:v>
                </c:pt>
                <c:pt idx="1415">
                  <c:v>6.34</c:v>
                </c:pt>
                <c:pt idx="1416">
                  <c:v>9.492000000000002</c:v>
                </c:pt>
                <c:pt idx="1417">
                  <c:v>6.1</c:v>
                </c:pt>
                <c:pt idx="1418">
                  <c:v>14.3005847953216</c:v>
                </c:pt>
                <c:pt idx="1419">
                  <c:v>14.3276712328767</c:v>
                </c:pt>
                <c:pt idx="1420">
                  <c:v>11.2493920972644</c:v>
                </c:pt>
                <c:pt idx="1421">
                  <c:v>9.46159420289855</c:v>
                </c:pt>
                <c:pt idx="1422">
                  <c:v>9.08616010854817</c:v>
                </c:pt>
                <c:pt idx="1423">
                  <c:v>11.5601902173913</c:v>
                </c:pt>
                <c:pt idx="1424">
                  <c:v>11.0842541436464</c:v>
                </c:pt>
                <c:pt idx="1425">
                  <c:v>13.349786628734</c:v>
                </c:pt>
                <c:pt idx="1426">
                  <c:v>8.87326057298772</c:v>
                </c:pt>
                <c:pt idx="1427">
                  <c:v>10.1250684931507</c:v>
                </c:pt>
                <c:pt idx="1428">
                  <c:v>8.53160054719562</c:v>
                </c:pt>
                <c:pt idx="1429">
                  <c:v>7.563736263736259</c:v>
                </c:pt>
                <c:pt idx="1430">
                  <c:v>9.96919889502762</c:v>
                </c:pt>
                <c:pt idx="1431">
                  <c:v>7.880919220055708</c:v>
                </c:pt>
                <c:pt idx="1432">
                  <c:v>8.75076282940361</c:v>
                </c:pt>
                <c:pt idx="1433">
                  <c:v>6.53006896551724</c:v>
                </c:pt>
                <c:pt idx="1434">
                  <c:v>13.4777777777778</c:v>
                </c:pt>
                <c:pt idx="1435">
                  <c:v>14.776</c:v>
                </c:pt>
                <c:pt idx="1436">
                  <c:v>14.3533333333333</c:v>
                </c:pt>
                <c:pt idx="1437">
                  <c:v>12.2318181818182</c:v>
                </c:pt>
                <c:pt idx="1438">
                  <c:v>9.84814814814815</c:v>
                </c:pt>
                <c:pt idx="1439">
                  <c:v>11.1647058823529</c:v>
                </c:pt>
                <c:pt idx="1440">
                  <c:v>11.76875</c:v>
                </c:pt>
                <c:pt idx="1441">
                  <c:v>11.04</c:v>
                </c:pt>
                <c:pt idx="1442">
                  <c:v>10.7222222222222</c:v>
                </c:pt>
                <c:pt idx="1443">
                  <c:v>11.25</c:v>
                </c:pt>
                <c:pt idx="1444">
                  <c:v>12.7068917018284</c:v>
                </c:pt>
                <c:pt idx="1445">
                  <c:v>8.01636363636364</c:v>
                </c:pt>
                <c:pt idx="1446">
                  <c:v>8.68910447761194</c:v>
                </c:pt>
                <c:pt idx="1447">
                  <c:v>9.227475592747558</c:v>
                </c:pt>
                <c:pt idx="1448">
                  <c:v>6.728951048951049</c:v>
                </c:pt>
                <c:pt idx="1450">
                  <c:v>7.56157270029674</c:v>
                </c:pt>
                <c:pt idx="1451">
                  <c:v>9.036820083682008</c:v>
                </c:pt>
                <c:pt idx="1452">
                  <c:v>5.894403534609719</c:v>
                </c:pt>
                <c:pt idx="1453">
                  <c:v>16.1764705882353</c:v>
                </c:pt>
                <c:pt idx="1454">
                  <c:v>10.0818181818182</c:v>
                </c:pt>
                <c:pt idx="1455">
                  <c:v>11.0983849259758</c:v>
                </c:pt>
                <c:pt idx="1456">
                  <c:v>8.98924731182796</c:v>
                </c:pt>
                <c:pt idx="1457">
                  <c:v>10.0508632138114</c:v>
                </c:pt>
                <c:pt idx="1458">
                  <c:v>12.5337819650067</c:v>
                </c:pt>
                <c:pt idx="1459">
                  <c:v>9.790054495912811</c:v>
                </c:pt>
                <c:pt idx="1460">
                  <c:v>12.398535286285</c:v>
                </c:pt>
                <c:pt idx="1461">
                  <c:v>8.299326145552559</c:v>
                </c:pt>
                <c:pt idx="1462">
                  <c:v>9.65427807486631</c:v>
                </c:pt>
                <c:pt idx="1463">
                  <c:v>7.90771388499299</c:v>
                </c:pt>
                <c:pt idx="1464">
                  <c:v>7.853717754172989</c:v>
                </c:pt>
                <c:pt idx="1465">
                  <c:v>10.7644351464435</c:v>
                </c:pt>
                <c:pt idx="1466">
                  <c:v>7.48992700729927</c:v>
                </c:pt>
                <c:pt idx="1467">
                  <c:v>9.36555555555556</c:v>
                </c:pt>
                <c:pt idx="1468">
                  <c:v>10.4331468531469</c:v>
                </c:pt>
                <c:pt idx="1469">
                  <c:v>10.9199164345404</c:v>
                </c:pt>
                <c:pt idx="1470">
                  <c:v>12.0184722222222</c:v>
                </c:pt>
                <c:pt idx="1471">
                  <c:v>8.609510489510487</c:v>
                </c:pt>
                <c:pt idx="1472">
                  <c:v>9.099025069637879</c:v>
                </c:pt>
                <c:pt idx="1473">
                  <c:v>8.4036075036075</c:v>
                </c:pt>
                <c:pt idx="1474">
                  <c:v>7.54817518248175</c:v>
                </c:pt>
                <c:pt idx="1475">
                  <c:v>10.5690740740741</c:v>
                </c:pt>
                <c:pt idx="1476">
                  <c:v>7.417966573816159</c:v>
                </c:pt>
                <c:pt idx="1477">
                  <c:v>9.299301675977648</c:v>
                </c:pt>
                <c:pt idx="1478">
                  <c:v>6.93906911142454</c:v>
                </c:pt>
                <c:pt idx="1479">
                  <c:v>15.6675</c:v>
                </c:pt>
                <c:pt idx="1480">
                  <c:v>11.825</c:v>
                </c:pt>
                <c:pt idx="1481">
                  <c:v>11.1375</c:v>
                </c:pt>
                <c:pt idx="1482">
                  <c:v>7.85</c:v>
                </c:pt>
                <c:pt idx="1483">
                  <c:v>8.347116736990148</c:v>
                </c:pt>
                <c:pt idx="1484">
                  <c:v>10.4210526315789</c:v>
                </c:pt>
                <c:pt idx="1485">
                  <c:v>9.3275</c:v>
                </c:pt>
                <c:pt idx="1486">
                  <c:v>9.748717948717948</c:v>
                </c:pt>
                <c:pt idx="1487">
                  <c:v>11.3575</c:v>
                </c:pt>
                <c:pt idx="1488">
                  <c:v>8.305</c:v>
                </c:pt>
                <c:pt idx="1489">
                  <c:v>7.97631578947368</c:v>
                </c:pt>
                <c:pt idx="1490">
                  <c:v>6.518181818181819</c:v>
                </c:pt>
                <c:pt idx="1491">
                  <c:v>5.319999999999999</c:v>
                </c:pt>
                <c:pt idx="1492">
                  <c:v>9.200000000000001</c:v>
                </c:pt>
                <c:pt idx="1493">
                  <c:v>5.475</c:v>
                </c:pt>
                <c:pt idx="1494">
                  <c:v>10.8771587743733</c:v>
                </c:pt>
                <c:pt idx="1495">
                  <c:v>5.41058020477816</c:v>
                </c:pt>
                <c:pt idx="1496">
                  <c:v>10.4934357541899</c:v>
                </c:pt>
                <c:pt idx="1497">
                  <c:v>9.571326676176888</c:v>
                </c:pt>
                <c:pt idx="1498">
                  <c:v>10.6025069637883</c:v>
                </c:pt>
                <c:pt idx="1499">
                  <c:v>12.7386648122392</c:v>
                </c:pt>
                <c:pt idx="1500">
                  <c:v>9.28525730180807</c:v>
                </c:pt>
                <c:pt idx="1501">
                  <c:v>8.79149232914923</c:v>
                </c:pt>
                <c:pt idx="1502">
                  <c:v>9.742956764295679</c:v>
                </c:pt>
                <c:pt idx="1503">
                  <c:v>6.770990237099019</c:v>
                </c:pt>
                <c:pt idx="1504">
                  <c:v>9.0044630404463</c:v>
                </c:pt>
                <c:pt idx="1505">
                  <c:v>7.89008379888268</c:v>
                </c:pt>
                <c:pt idx="1506">
                  <c:v>8.924441340782118</c:v>
                </c:pt>
                <c:pt idx="1507">
                  <c:v>5.85631825273011</c:v>
                </c:pt>
                <c:pt idx="1508">
                  <c:v>7.4822625698324</c:v>
                </c:pt>
                <c:pt idx="1509">
                  <c:v>8.717045454545448</c:v>
                </c:pt>
                <c:pt idx="1510">
                  <c:v>8.686981402002859</c:v>
                </c:pt>
                <c:pt idx="1511">
                  <c:v>7.514131897711978</c:v>
                </c:pt>
                <c:pt idx="1512">
                  <c:v>7.1353591160221</c:v>
                </c:pt>
                <c:pt idx="1513">
                  <c:v>7.00539083557952</c:v>
                </c:pt>
                <c:pt idx="1514">
                  <c:v>7.59146341463415</c:v>
                </c:pt>
                <c:pt idx="1515">
                  <c:v>7.9864064602961</c:v>
                </c:pt>
                <c:pt idx="1516">
                  <c:v>7.086511627906979</c:v>
                </c:pt>
                <c:pt idx="1517">
                  <c:v>9.31578947368421</c:v>
                </c:pt>
                <c:pt idx="1518">
                  <c:v>8.52307692307692</c:v>
                </c:pt>
                <c:pt idx="1519">
                  <c:v>8.84666666666667</c:v>
                </c:pt>
                <c:pt idx="1520">
                  <c:v>5.1</c:v>
                </c:pt>
                <c:pt idx="1521">
                  <c:v>7.16666666666667</c:v>
                </c:pt>
                <c:pt idx="1522">
                  <c:v>7.69333333333333</c:v>
                </c:pt>
                <c:pt idx="1523">
                  <c:v>7.52</c:v>
                </c:pt>
                <c:pt idx="1524">
                  <c:v>8.89285714285714</c:v>
                </c:pt>
                <c:pt idx="1525">
                  <c:v>5.73888888888889</c:v>
                </c:pt>
                <c:pt idx="1526">
                  <c:v>7.75327754532775</c:v>
                </c:pt>
                <c:pt idx="1527">
                  <c:v>6.507264957264959</c:v>
                </c:pt>
                <c:pt idx="1528">
                  <c:v>6.36265912305516</c:v>
                </c:pt>
                <c:pt idx="1529">
                  <c:v>9.33571428571429</c:v>
                </c:pt>
                <c:pt idx="1530">
                  <c:v>5.43580786026201</c:v>
                </c:pt>
                <c:pt idx="1531">
                  <c:v>7.38970792767733</c:v>
                </c:pt>
                <c:pt idx="1532">
                  <c:v>6.08611111111111</c:v>
                </c:pt>
                <c:pt idx="1533">
                  <c:v>13.3</c:v>
                </c:pt>
                <c:pt idx="1534">
                  <c:v>13.0</c:v>
                </c:pt>
                <c:pt idx="1535">
                  <c:v>12.56</c:v>
                </c:pt>
                <c:pt idx="1536">
                  <c:v>11.4937584803256</c:v>
                </c:pt>
                <c:pt idx="1537">
                  <c:v>9.23272471910112</c:v>
                </c:pt>
                <c:pt idx="1538">
                  <c:v>12.7115961800819</c:v>
                </c:pt>
                <c:pt idx="1539">
                  <c:v>14.1023097826087</c:v>
                </c:pt>
                <c:pt idx="1540">
                  <c:v>16.5297668038409</c:v>
                </c:pt>
                <c:pt idx="1541">
                  <c:v>11.5142083897158</c:v>
                </c:pt>
                <c:pt idx="1542">
                  <c:v>9.74972451790634</c:v>
                </c:pt>
                <c:pt idx="1543">
                  <c:v>10.4630465444288</c:v>
                </c:pt>
                <c:pt idx="1544">
                  <c:v>6.99368131868132</c:v>
                </c:pt>
                <c:pt idx="1545">
                  <c:v>9.32143845089903</c:v>
                </c:pt>
                <c:pt idx="1546">
                  <c:v>8.09916083916084</c:v>
                </c:pt>
                <c:pt idx="1547">
                  <c:v>11.8869505494505</c:v>
                </c:pt>
                <c:pt idx="1548">
                  <c:v>7.08770718232044</c:v>
                </c:pt>
                <c:pt idx="1549">
                  <c:v>15.0504901960784</c:v>
                </c:pt>
                <c:pt idx="1550">
                  <c:v>10.7734756097561</c:v>
                </c:pt>
                <c:pt idx="1551">
                  <c:v>10.9652601969058</c:v>
                </c:pt>
                <c:pt idx="1552">
                  <c:v>10.6881638846737</c:v>
                </c:pt>
                <c:pt idx="1553">
                  <c:v>10.95658465991321</c:v>
                </c:pt>
                <c:pt idx="1554">
                  <c:v>8.18255977496484</c:v>
                </c:pt>
                <c:pt idx="1555">
                  <c:v>9.44253731343283</c:v>
                </c:pt>
                <c:pt idx="1556">
                  <c:v>8.01320754716981</c:v>
                </c:pt>
                <c:pt idx="1557">
                  <c:v>6.35184135977337</c:v>
                </c:pt>
                <c:pt idx="1558">
                  <c:v>8.805921052631579</c:v>
                </c:pt>
                <c:pt idx="1559">
                  <c:v>8.828571428571426</c:v>
                </c:pt>
                <c:pt idx="1560">
                  <c:v>11.7666666666667</c:v>
                </c:pt>
                <c:pt idx="1561">
                  <c:v>8.68</c:v>
                </c:pt>
                <c:pt idx="1562">
                  <c:v>6.43</c:v>
                </c:pt>
                <c:pt idx="1563">
                  <c:v>8.34</c:v>
                </c:pt>
                <c:pt idx="1564">
                  <c:v>6.887499999999999</c:v>
                </c:pt>
                <c:pt idx="1565">
                  <c:v>7.63</c:v>
                </c:pt>
                <c:pt idx="1566">
                  <c:v>9.620000000000001</c:v>
                </c:pt>
                <c:pt idx="1567">
                  <c:v>14.06</c:v>
                </c:pt>
                <c:pt idx="1568">
                  <c:v>11.28</c:v>
                </c:pt>
                <c:pt idx="1569">
                  <c:v>10.58</c:v>
                </c:pt>
                <c:pt idx="1570">
                  <c:v>6.76</c:v>
                </c:pt>
                <c:pt idx="1571">
                  <c:v>9.139999999999998</c:v>
                </c:pt>
                <c:pt idx="1572">
                  <c:v>7.43333333333333</c:v>
                </c:pt>
                <c:pt idx="1573">
                  <c:v>7.49</c:v>
                </c:pt>
                <c:pt idx="1574">
                  <c:v>14.8103448275862</c:v>
                </c:pt>
                <c:pt idx="1575">
                  <c:v>8.078025034770508</c:v>
                </c:pt>
                <c:pt idx="1576">
                  <c:v>8.706963788300836</c:v>
                </c:pt>
                <c:pt idx="1577">
                  <c:v>7.77757660167131</c:v>
                </c:pt>
                <c:pt idx="1578">
                  <c:v>7.1725321888412</c:v>
                </c:pt>
                <c:pt idx="1579">
                  <c:v>10.6640845070423</c:v>
                </c:pt>
                <c:pt idx="1580">
                  <c:v>6.872144846796658</c:v>
                </c:pt>
                <c:pt idx="1581">
                  <c:v>8.26561954624782</c:v>
                </c:pt>
                <c:pt idx="1582">
                  <c:v>6.55849335302806</c:v>
                </c:pt>
                <c:pt idx="1583">
                  <c:v>7.61570827489481</c:v>
                </c:pt>
                <c:pt idx="1584">
                  <c:v>7.48</c:v>
                </c:pt>
                <c:pt idx="1585">
                  <c:v>8.79804741980474</c:v>
                </c:pt>
                <c:pt idx="1586">
                  <c:v>6.17029288702929</c:v>
                </c:pt>
                <c:pt idx="1587">
                  <c:v>7.21190839694656</c:v>
                </c:pt>
                <c:pt idx="1588">
                  <c:v>5.46148459383754</c:v>
                </c:pt>
                <c:pt idx="1589">
                  <c:v>10.6384615384615</c:v>
                </c:pt>
                <c:pt idx="1590">
                  <c:v>7.95</c:v>
                </c:pt>
                <c:pt idx="1591">
                  <c:v>9.66666666666667</c:v>
                </c:pt>
                <c:pt idx="1592">
                  <c:v>4.79285714285714</c:v>
                </c:pt>
                <c:pt idx="1593">
                  <c:v>3.33076923076923</c:v>
                </c:pt>
                <c:pt idx="1594">
                  <c:v>7.38728139904611</c:v>
                </c:pt>
                <c:pt idx="1595">
                  <c:v>9.82955801104972</c:v>
                </c:pt>
                <c:pt idx="1596">
                  <c:v>9.44313453536754</c:v>
                </c:pt>
                <c:pt idx="1597">
                  <c:v>7.757945205479449</c:v>
                </c:pt>
                <c:pt idx="1598">
                  <c:v>7.640547945205479</c:v>
                </c:pt>
                <c:pt idx="1599">
                  <c:v>4.91666666666667</c:v>
                </c:pt>
                <c:pt idx="1600">
                  <c:v>7.2</c:v>
                </c:pt>
                <c:pt idx="1601">
                  <c:v>7.34930555555556</c:v>
                </c:pt>
                <c:pt idx="1602">
                  <c:v>8.738300835654599</c:v>
                </c:pt>
                <c:pt idx="1603">
                  <c:v>8.06448467966574</c:v>
                </c:pt>
                <c:pt idx="1604">
                  <c:v>6.81802816901408</c:v>
                </c:pt>
                <c:pt idx="1605">
                  <c:v>9.211048158640228</c:v>
                </c:pt>
                <c:pt idx="1606">
                  <c:v>7.37374301675978</c:v>
                </c:pt>
                <c:pt idx="1607">
                  <c:v>8.280112044817928</c:v>
                </c:pt>
                <c:pt idx="1608">
                  <c:v>5.51776649746193</c:v>
                </c:pt>
                <c:pt idx="1609">
                  <c:v>11.4825</c:v>
                </c:pt>
                <c:pt idx="1610">
                  <c:v>8.280196629213478</c:v>
                </c:pt>
                <c:pt idx="1611">
                  <c:v>7.72974963181149</c:v>
                </c:pt>
                <c:pt idx="1612">
                  <c:v>10.6978653530378</c:v>
                </c:pt>
                <c:pt idx="1613">
                  <c:v>7.274826147426979</c:v>
                </c:pt>
                <c:pt idx="1614">
                  <c:v>9.432394366197178</c:v>
                </c:pt>
                <c:pt idx="1615">
                  <c:v>7.05169014084507</c:v>
                </c:pt>
                <c:pt idx="1616">
                  <c:v>11.7266666666667</c:v>
                </c:pt>
                <c:pt idx="1617">
                  <c:v>9.42</c:v>
                </c:pt>
                <c:pt idx="1618">
                  <c:v>9.50666666666667</c:v>
                </c:pt>
                <c:pt idx="1619">
                  <c:v>5.42</c:v>
                </c:pt>
                <c:pt idx="1620">
                  <c:v>7.264285714285709</c:v>
                </c:pt>
                <c:pt idx="1621">
                  <c:v>7.64375</c:v>
                </c:pt>
                <c:pt idx="1622">
                  <c:v>7.60666666666667</c:v>
                </c:pt>
                <c:pt idx="1623">
                  <c:v>9.90714285714286</c:v>
                </c:pt>
                <c:pt idx="1624">
                  <c:v>7.261538461538459</c:v>
                </c:pt>
                <c:pt idx="1625">
                  <c:v>7.119999999999999</c:v>
                </c:pt>
                <c:pt idx="1626">
                  <c:v>5.85833333333333</c:v>
                </c:pt>
                <c:pt idx="1627">
                  <c:v>4.70909090909091</c:v>
                </c:pt>
                <c:pt idx="1628">
                  <c:v>10.9285714285714</c:v>
                </c:pt>
                <c:pt idx="1629">
                  <c:v>3.975</c:v>
                </c:pt>
                <c:pt idx="1630">
                  <c:v>6.41</c:v>
                </c:pt>
                <c:pt idx="1631">
                  <c:v>4.26666666666667</c:v>
                </c:pt>
                <c:pt idx="1632">
                  <c:v>12.4</c:v>
                </c:pt>
                <c:pt idx="1633">
                  <c:v>10.99</c:v>
                </c:pt>
                <c:pt idx="1634">
                  <c:v>9.33</c:v>
                </c:pt>
                <c:pt idx="1635">
                  <c:v>5.819999999999999</c:v>
                </c:pt>
                <c:pt idx="1636">
                  <c:v>7.38</c:v>
                </c:pt>
                <c:pt idx="1637">
                  <c:v>7.29</c:v>
                </c:pt>
                <c:pt idx="1638">
                  <c:v>7.09</c:v>
                </c:pt>
                <c:pt idx="1639">
                  <c:v>9.040000000000001</c:v>
                </c:pt>
                <c:pt idx="1640">
                  <c:v>7.6516713091922</c:v>
                </c:pt>
                <c:pt idx="1641">
                  <c:v>7.70233837689133</c:v>
                </c:pt>
                <c:pt idx="1642">
                  <c:v>7.6137741046832</c:v>
                </c:pt>
                <c:pt idx="1643">
                  <c:v>6.30013774104683</c:v>
                </c:pt>
                <c:pt idx="1644">
                  <c:v>10.2325034578147</c:v>
                </c:pt>
                <c:pt idx="1645">
                  <c:v>6.78944444444444</c:v>
                </c:pt>
                <c:pt idx="1646">
                  <c:v>8.07275280898876</c:v>
                </c:pt>
                <c:pt idx="1647">
                  <c:v>5.90247592847318</c:v>
                </c:pt>
                <c:pt idx="1648">
                  <c:v>16.70283333333329</c:v>
                </c:pt>
                <c:pt idx="1649">
                  <c:v>10.81051</c:v>
                </c:pt>
                <c:pt idx="1650">
                  <c:v>8.777977777777778</c:v>
                </c:pt>
                <c:pt idx="1651">
                  <c:v>7.613519999999999</c:v>
                </c:pt>
                <c:pt idx="1652">
                  <c:v>7.012427272727269</c:v>
                </c:pt>
                <c:pt idx="1653">
                  <c:v>8.89935555555556</c:v>
                </c:pt>
                <c:pt idx="1654">
                  <c:v>6.79764705882353</c:v>
                </c:pt>
              </c:numCache>
            </c:numRef>
          </c:yVal>
          <c:smooth val="0"/>
        </c:ser>
        <c:dLbls>
          <c:showLegendKey val="0"/>
          <c:showVal val="0"/>
          <c:showCatName val="0"/>
          <c:showSerName val="0"/>
          <c:showPercent val="0"/>
          <c:showBubbleSize val="0"/>
        </c:dLbls>
        <c:axId val="2125093672"/>
        <c:axId val="2125616248"/>
      </c:scatterChart>
      <c:valAx>
        <c:axId val="2125093672"/>
        <c:scaling>
          <c:orientation val="minMax"/>
          <c:max val="0.5"/>
          <c:min val="0.0"/>
        </c:scaling>
        <c:delete val="0"/>
        <c:axPos val="b"/>
        <c:title>
          <c:tx>
            <c:rich>
              <a:bodyPr/>
              <a:lstStyle/>
              <a:p>
                <a:pPr>
                  <a:defRPr/>
                </a:pPr>
                <a:r>
                  <a:rPr lang="en-US"/>
                  <a:t>Aerosol Optical Depth</a:t>
                </a:r>
              </a:p>
            </c:rich>
          </c:tx>
          <c:layout>
            <c:manualLayout>
              <c:xMode val="edge"/>
              <c:yMode val="edge"/>
              <c:x val="0.321990831115724"/>
              <c:y val="0.92222836601987"/>
            </c:manualLayout>
          </c:layout>
          <c:overlay val="0"/>
        </c:title>
        <c:numFmt formatCode="General" sourceLinked="1"/>
        <c:majorTickMark val="none"/>
        <c:minorTickMark val="none"/>
        <c:tickLblPos val="nextTo"/>
        <c:crossAx val="2125616248"/>
        <c:crosses val="autoZero"/>
        <c:crossBetween val="midCat"/>
      </c:valAx>
      <c:valAx>
        <c:axId val="2125616248"/>
        <c:scaling>
          <c:orientation val="minMax"/>
          <c:max val="40.0"/>
          <c:min val="0.0"/>
        </c:scaling>
        <c:delete val="0"/>
        <c:axPos val="l"/>
        <c:majorGridlines/>
        <c:numFmt formatCode="General" sourceLinked="1"/>
        <c:majorTickMark val="none"/>
        <c:minorTickMark val="none"/>
        <c:tickLblPos val="nextTo"/>
        <c:crossAx val="2125093672"/>
        <c:crosses val="autoZero"/>
        <c:crossBetween val="midCat"/>
      </c:valAx>
    </c:plotArea>
    <c:plotVisOnly val="1"/>
    <c:dispBlanksAs val="gap"/>
    <c:showDLblsOverMax val="0"/>
  </c:chart>
  <c:txPr>
    <a:bodyPr/>
    <a:lstStyle/>
    <a:p>
      <a:pPr>
        <a:defRPr sz="9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Century Gothic" panose="020B0502020202020204" pitchFamily="34" charset="0"/>
              </a:defRPr>
            </a:pPr>
            <a:r>
              <a:rPr lang="en-US">
                <a:latin typeface="Century Gothic" panose="020B0502020202020204" pitchFamily="34" charset="0"/>
              </a:rPr>
              <a:t>Monthly Aerosol Time-series: Honolulu, HI</a:t>
            </a:r>
          </a:p>
        </c:rich>
      </c:tx>
      <c:layout/>
      <c:overlay val="0"/>
    </c:title>
    <c:autoTitleDeleted val="0"/>
    <c:plotArea>
      <c:layout>
        <c:manualLayout>
          <c:layoutTarget val="inner"/>
          <c:xMode val="edge"/>
          <c:yMode val="edge"/>
          <c:x val="0.0771695605357023"/>
          <c:y val="0.0901984116937151"/>
          <c:w val="0.702317787199677"/>
          <c:h val="0.688090155353203"/>
        </c:manualLayout>
      </c:layout>
      <c:lineChart>
        <c:grouping val="standard"/>
        <c:varyColors val="0"/>
        <c:ser>
          <c:idx val="0"/>
          <c:order val="2"/>
          <c:tx>
            <c:v>Station</c:v>
          </c:tx>
          <c:spPr>
            <a:ln>
              <a:solidFill>
                <a:srgbClr val="FF9F9F">
                  <a:alpha val="50000"/>
                </a:srgbClr>
              </a:solidFill>
            </a:ln>
          </c:spPr>
          <c:marker>
            <c:symbol val="none"/>
          </c:marker>
          <c:cat>
            <c:strRef>
              <c:f>Sheet1!$C$231:$C$421</c:f>
              <c:strCache>
                <c:ptCount val="191"/>
                <c:pt idx="0">
                  <c:v>Feb-2000</c:v>
                </c:pt>
                <c:pt idx="1">
                  <c:v>Mar-2000</c:v>
                </c:pt>
                <c:pt idx="2">
                  <c:v>Apr-2000</c:v>
                </c:pt>
                <c:pt idx="3">
                  <c:v>May-2000</c:v>
                </c:pt>
                <c:pt idx="4">
                  <c:v>Jun-2000</c:v>
                </c:pt>
                <c:pt idx="5">
                  <c:v>Jul-2000</c:v>
                </c:pt>
                <c:pt idx="6">
                  <c:v>Aug-2000</c:v>
                </c:pt>
                <c:pt idx="7">
                  <c:v>Sep-2000</c:v>
                </c:pt>
                <c:pt idx="8">
                  <c:v>Oct-2000</c:v>
                </c:pt>
                <c:pt idx="9">
                  <c:v>Nov-2000</c:v>
                </c:pt>
                <c:pt idx="10">
                  <c:v>Dec-2000</c:v>
                </c:pt>
                <c:pt idx="11">
                  <c:v>Jan-2001</c:v>
                </c:pt>
                <c:pt idx="12">
                  <c:v>Feb-2001</c:v>
                </c:pt>
                <c:pt idx="13">
                  <c:v>Mar-2001</c:v>
                </c:pt>
                <c:pt idx="14">
                  <c:v>Apr-2001</c:v>
                </c:pt>
                <c:pt idx="15">
                  <c:v>May-2001</c:v>
                </c:pt>
                <c:pt idx="16">
                  <c:v>Jun-2001</c:v>
                </c:pt>
                <c:pt idx="17">
                  <c:v>Jul-2001</c:v>
                </c:pt>
                <c:pt idx="18">
                  <c:v>Aug-2001</c:v>
                </c:pt>
                <c:pt idx="19">
                  <c:v>Sep-2001</c:v>
                </c:pt>
                <c:pt idx="20">
                  <c:v>Oct-2001</c:v>
                </c:pt>
                <c:pt idx="21">
                  <c:v>Nov-2001</c:v>
                </c:pt>
                <c:pt idx="22">
                  <c:v>Dec-2001</c:v>
                </c:pt>
                <c:pt idx="23">
                  <c:v>Jan-2002</c:v>
                </c:pt>
                <c:pt idx="24">
                  <c:v>Feb-2002</c:v>
                </c:pt>
                <c:pt idx="25">
                  <c:v>Mar-2002</c:v>
                </c:pt>
                <c:pt idx="26">
                  <c:v>Apr-2002</c:v>
                </c:pt>
                <c:pt idx="27">
                  <c:v>May-2002</c:v>
                </c:pt>
                <c:pt idx="28">
                  <c:v>Jun-2002</c:v>
                </c:pt>
                <c:pt idx="29">
                  <c:v>Jul-2002</c:v>
                </c:pt>
                <c:pt idx="30">
                  <c:v>Aug-2002</c:v>
                </c:pt>
                <c:pt idx="31">
                  <c:v>Sep-2002</c:v>
                </c:pt>
                <c:pt idx="32">
                  <c:v>Oct-2002</c:v>
                </c:pt>
                <c:pt idx="33">
                  <c:v>Nov-2002</c:v>
                </c:pt>
                <c:pt idx="34">
                  <c:v>Dec-2002</c:v>
                </c:pt>
                <c:pt idx="35">
                  <c:v>Jan-2003</c:v>
                </c:pt>
                <c:pt idx="36">
                  <c:v>Feb-2003</c:v>
                </c:pt>
                <c:pt idx="37">
                  <c:v>Mar-2003</c:v>
                </c:pt>
                <c:pt idx="38">
                  <c:v>Apr-2003</c:v>
                </c:pt>
                <c:pt idx="39">
                  <c:v>May-2003</c:v>
                </c:pt>
                <c:pt idx="40">
                  <c:v>Jun-2003</c:v>
                </c:pt>
                <c:pt idx="41">
                  <c:v>Jul-2003</c:v>
                </c:pt>
                <c:pt idx="42">
                  <c:v>Aug-2003</c:v>
                </c:pt>
                <c:pt idx="43">
                  <c:v>Sep-2003</c:v>
                </c:pt>
                <c:pt idx="44">
                  <c:v>Oct-2003</c:v>
                </c:pt>
                <c:pt idx="45">
                  <c:v>Nov-2003</c:v>
                </c:pt>
                <c:pt idx="46">
                  <c:v>Dec-2003</c:v>
                </c:pt>
                <c:pt idx="47">
                  <c:v>Jan-2004</c:v>
                </c:pt>
                <c:pt idx="48">
                  <c:v>Feb-2004</c:v>
                </c:pt>
                <c:pt idx="49">
                  <c:v>Mar-2004</c:v>
                </c:pt>
                <c:pt idx="50">
                  <c:v>Apr-2004</c:v>
                </c:pt>
                <c:pt idx="51">
                  <c:v>May-2004</c:v>
                </c:pt>
                <c:pt idx="52">
                  <c:v>Jun-2004</c:v>
                </c:pt>
                <c:pt idx="53">
                  <c:v>Jul-2004</c:v>
                </c:pt>
                <c:pt idx="54">
                  <c:v>Aug-2004</c:v>
                </c:pt>
                <c:pt idx="55">
                  <c:v>Sep-2004</c:v>
                </c:pt>
                <c:pt idx="56">
                  <c:v>Oct-2004</c:v>
                </c:pt>
                <c:pt idx="57">
                  <c:v>Nov-2004</c:v>
                </c:pt>
                <c:pt idx="58">
                  <c:v>Dec-2004</c:v>
                </c:pt>
                <c:pt idx="59">
                  <c:v>Jan-2005</c:v>
                </c:pt>
                <c:pt idx="60">
                  <c:v>Feb-2005</c:v>
                </c:pt>
                <c:pt idx="61">
                  <c:v>Mar-2005</c:v>
                </c:pt>
                <c:pt idx="62">
                  <c:v>Apr-2005</c:v>
                </c:pt>
                <c:pt idx="63">
                  <c:v>May-2005</c:v>
                </c:pt>
                <c:pt idx="64">
                  <c:v>Jun-2005</c:v>
                </c:pt>
                <c:pt idx="65">
                  <c:v>Jul-2005</c:v>
                </c:pt>
                <c:pt idx="66">
                  <c:v>Aug-2005</c:v>
                </c:pt>
                <c:pt idx="67">
                  <c:v>Sep-2005</c:v>
                </c:pt>
                <c:pt idx="68">
                  <c:v>Oct-2005</c:v>
                </c:pt>
                <c:pt idx="69">
                  <c:v>Nov-2005</c:v>
                </c:pt>
                <c:pt idx="70">
                  <c:v>Dec-2005</c:v>
                </c:pt>
                <c:pt idx="71">
                  <c:v>Jan-2006</c:v>
                </c:pt>
                <c:pt idx="72">
                  <c:v>Feb-2006</c:v>
                </c:pt>
                <c:pt idx="73">
                  <c:v>Mar-2006</c:v>
                </c:pt>
                <c:pt idx="74">
                  <c:v>Apr-2006</c:v>
                </c:pt>
                <c:pt idx="75">
                  <c:v>May-2006</c:v>
                </c:pt>
                <c:pt idx="76">
                  <c:v>Jun-2006</c:v>
                </c:pt>
                <c:pt idx="77">
                  <c:v>Jul-2006</c:v>
                </c:pt>
                <c:pt idx="78">
                  <c:v>Aug-2006</c:v>
                </c:pt>
                <c:pt idx="79">
                  <c:v>Sep-2006</c:v>
                </c:pt>
                <c:pt idx="80">
                  <c:v>Oct-2006</c:v>
                </c:pt>
                <c:pt idx="81">
                  <c:v>Nov-2006</c:v>
                </c:pt>
                <c:pt idx="82">
                  <c:v>Dec-2006</c:v>
                </c:pt>
                <c:pt idx="83">
                  <c:v>Jan-2007</c:v>
                </c:pt>
                <c:pt idx="84">
                  <c:v>Feb-2007</c:v>
                </c:pt>
                <c:pt idx="85">
                  <c:v>Mar-2007</c:v>
                </c:pt>
                <c:pt idx="86">
                  <c:v>Apr-2007</c:v>
                </c:pt>
                <c:pt idx="87">
                  <c:v>May-2007</c:v>
                </c:pt>
                <c:pt idx="88">
                  <c:v>Jun-2007</c:v>
                </c:pt>
                <c:pt idx="89">
                  <c:v>Jul-2007</c:v>
                </c:pt>
                <c:pt idx="90">
                  <c:v>Aug-2007</c:v>
                </c:pt>
                <c:pt idx="91">
                  <c:v>Sep-2007</c:v>
                </c:pt>
                <c:pt idx="92">
                  <c:v>Oct-2007</c:v>
                </c:pt>
                <c:pt idx="93">
                  <c:v>Nov-2007</c:v>
                </c:pt>
                <c:pt idx="94">
                  <c:v>Dec-2007</c:v>
                </c:pt>
                <c:pt idx="95">
                  <c:v>Jan-2008</c:v>
                </c:pt>
                <c:pt idx="96">
                  <c:v>Feb-2008</c:v>
                </c:pt>
                <c:pt idx="97">
                  <c:v>Mar-2008</c:v>
                </c:pt>
                <c:pt idx="98">
                  <c:v>Apr-2008</c:v>
                </c:pt>
                <c:pt idx="99">
                  <c:v>May-2008</c:v>
                </c:pt>
                <c:pt idx="100">
                  <c:v>Jun-2008</c:v>
                </c:pt>
                <c:pt idx="101">
                  <c:v>Jul-2008</c:v>
                </c:pt>
                <c:pt idx="102">
                  <c:v>Aug-2008</c:v>
                </c:pt>
                <c:pt idx="103">
                  <c:v>Sep-2008</c:v>
                </c:pt>
                <c:pt idx="104">
                  <c:v>Oct-2008</c:v>
                </c:pt>
                <c:pt idx="105">
                  <c:v>Nov-2008</c:v>
                </c:pt>
                <c:pt idx="106">
                  <c:v>Dec-2008</c:v>
                </c:pt>
                <c:pt idx="107">
                  <c:v>Jan-2009</c:v>
                </c:pt>
                <c:pt idx="108">
                  <c:v>Feb-2009</c:v>
                </c:pt>
                <c:pt idx="109">
                  <c:v>Mar-2009</c:v>
                </c:pt>
                <c:pt idx="110">
                  <c:v>Apr-2009</c:v>
                </c:pt>
                <c:pt idx="111">
                  <c:v>May-2009</c:v>
                </c:pt>
                <c:pt idx="112">
                  <c:v>Jun-2009</c:v>
                </c:pt>
                <c:pt idx="113">
                  <c:v>Jul-2009</c:v>
                </c:pt>
                <c:pt idx="114">
                  <c:v>Aug-2009</c:v>
                </c:pt>
                <c:pt idx="115">
                  <c:v>Sep-2009</c:v>
                </c:pt>
                <c:pt idx="116">
                  <c:v>Oct-2009</c:v>
                </c:pt>
                <c:pt idx="117">
                  <c:v>Nov-2009</c:v>
                </c:pt>
                <c:pt idx="118">
                  <c:v>Dec-2009</c:v>
                </c:pt>
                <c:pt idx="119">
                  <c:v>Jan-2010</c:v>
                </c:pt>
                <c:pt idx="120">
                  <c:v>Feb-2010</c:v>
                </c:pt>
                <c:pt idx="121">
                  <c:v>Mar-2010</c:v>
                </c:pt>
                <c:pt idx="122">
                  <c:v>Apr-2010</c:v>
                </c:pt>
                <c:pt idx="123">
                  <c:v>May-2010</c:v>
                </c:pt>
                <c:pt idx="124">
                  <c:v>Jun-2010</c:v>
                </c:pt>
                <c:pt idx="125">
                  <c:v>Jul-2010</c:v>
                </c:pt>
                <c:pt idx="126">
                  <c:v>Aug-2010</c:v>
                </c:pt>
                <c:pt idx="127">
                  <c:v>Sep-2010</c:v>
                </c:pt>
                <c:pt idx="128">
                  <c:v>Oct-2010</c:v>
                </c:pt>
                <c:pt idx="129">
                  <c:v>Nov-2010</c:v>
                </c:pt>
                <c:pt idx="130">
                  <c:v>Dec-2010</c:v>
                </c:pt>
                <c:pt idx="131">
                  <c:v>Jan-2011</c:v>
                </c:pt>
                <c:pt idx="132">
                  <c:v>Feb-2011</c:v>
                </c:pt>
                <c:pt idx="133">
                  <c:v>Mar-2011</c:v>
                </c:pt>
                <c:pt idx="134">
                  <c:v>Apr-2011</c:v>
                </c:pt>
                <c:pt idx="135">
                  <c:v>May-2011</c:v>
                </c:pt>
                <c:pt idx="136">
                  <c:v>Jun-2011</c:v>
                </c:pt>
                <c:pt idx="137">
                  <c:v>Jul-2011</c:v>
                </c:pt>
                <c:pt idx="138">
                  <c:v>Aug-2011</c:v>
                </c:pt>
                <c:pt idx="139">
                  <c:v>Sep-2011</c:v>
                </c:pt>
                <c:pt idx="140">
                  <c:v>Oct-2011</c:v>
                </c:pt>
                <c:pt idx="141">
                  <c:v>Nov-2011</c:v>
                </c:pt>
                <c:pt idx="142">
                  <c:v>Dec-2011</c:v>
                </c:pt>
                <c:pt idx="143">
                  <c:v>Jan-2012</c:v>
                </c:pt>
                <c:pt idx="144">
                  <c:v>Feb-2012</c:v>
                </c:pt>
                <c:pt idx="145">
                  <c:v>Mar-2012</c:v>
                </c:pt>
                <c:pt idx="146">
                  <c:v>Apr-2012</c:v>
                </c:pt>
                <c:pt idx="147">
                  <c:v>May-2012</c:v>
                </c:pt>
                <c:pt idx="148">
                  <c:v>Jun-2012</c:v>
                </c:pt>
                <c:pt idx="149">
                  <c:v>Jul-2012</c:v>
                </c:pt>
                <c:pt idx="150">
                  <c:v>Aug-2012</c:v>
                </c:pt>
                <c:pt idx="151">
                  <c:v>Sep-2012</c:v>
                </c:pt>
                <c:pt idx="152">
                  <c:v>Oct-2012</c:v>
                </c:pt>
                <c:pt idx="153">
                  <c:v>Nov-2012</c:v>
                </c:pt>
                <c:pt idx="154">
                  <c:v>Dec-2012</c:v>
                </c:pt>
                <c:pt idx="155">
                  <c:v>Jan-2013</c:v>
                </c:pt>
                <c:pt idx="156">
                  <c:v>Feb-2013</c:v>
                </c:pt>
                <c:pt idx="157">
                  <c:v>Mar-2013</c:v>
                </c:pt>
                <c:pt idx="158">
                  <c:v>Apr-2013</c:v>
                </c:pt>
                <c:pt idx="159">
                  <c:v>May-2013</c:v>
                </c:pt>
                <c:pt idx="160">
                  <c:v>Jun-2013</c:v>
                </c:pt>
                <c:pt idx="161">
                  <c:v>Jul-2013</c:v>
                </c:pt>
                <c:pt idx="162">
                  <c:v>Aug-2013</c:v>
                </c:pt>
                <c:pt idx="163">
                  <c:v>Sep-2013</c:v>
                </c:pt>
                <c:pt idx="164">
                  <c:v>Oct-2013</c:v>
                </c:pt>
                <c:pt idx="165">
                  <c:v>Nov-2013</c:v>
                </c:pt>
                <c:pt idx="166">
                  <c:v>Dec-2013</c:v>
                </c:pt>
                <c:pt idx="167">
                  <c:v>Jan-2014</c:v>
                </c:pt>
                <c:pt idx="168">
                  <c:v>Feb-2014</c:v>
                </c:pt>
                <c:pt idx="169">
                  <c:v>Mar-2014</c:v>
                </c:pt>
                <c:pt idx="170">
                  <c:v>Apr-2014</c:v>
                </c:pt>
                <c:pt idx="171">
                  <c:v>May-2014</c:v>
                </c:pt>
                <c:pt idx="172">
                  <c:v>Jun-2014</c:v>
                </c:pt>
                <c:pt idx="173">
                  <c:v>Jul-2014</c:v>
                </c:pt>
                <c:pt idx="174">
                  <c:v>Aug-2014</c:v>
                </c:pt>
                <c:pt idx="175">
                  <c:v>Sep-2014</c:v>
                </c:pt>
                <c:pt idx="176">
                  <c:v>Oct-2014</c:v>
                </c:pt>
                <c:pt idx="177">
                  <c:v>Nov-2014</c:v>
                </c:pt>
                <c:pt idx="178">
                  <c:v>Dec-2014</c:v>
                </c:pt>
                <c:pt idx="179">
                  <c:v>Jan-2015</c:v>
                </c:pt>
                <c:pt idx="180">
                  <c:v>Feb-2015</c:v>
                </c:pt>
                <c:pt idx="181">
                  <c:v>Mar-2015</c:v>
                </c:pt>
                <c:pt idx="182">
                  <c:v>Apr-2015</c:v>
                </c:pt>
                <c:pt idx="183">
                  <c:v>May-2015</c:v>
                </c:pt>
                <c:pt idx="184">
                  <c:v>Jun-2015</c:v>
                </c:pt>
                <c:pt idx="185">
                  <c:v>Jul-2015</c:v>
                </c:pt>
                <c:pt idx="186">
                  <c:v>Aug-2015</c:v>
                </c:pt>
                <c:pt idx="187">
                  <c:v>Sep-2015</c:v>
                </c:pt>
                <c:pt idx="188">
                  <c:v>Oct-2015</c:v>
                </c:pt>
                <c:pt idx="189">
                  <c:v>Nov-2015</c:v>
                </c:pt>
                <c:pt idx="190">
                  <c:v>Dec-2015</c:v>
                </c:pt>
              </c:strCache>
            </c:strRef>
          </c:cat>
          <c:val>
            <c:numRef>
              <c:f>Sheet1!$F$231:$F$421</c:f>
              <c:numCache>
                <c:formatCode>General</c:formatCode>
                <c:ptCount val="191"/>
                <c:pt idx="0">
                  <c:v>6.164285713999999</c:v>
                </c:pt>
                <c:pt idx="1">
                  <c:v>4.893103447999999</c:v>
                </c:pt>
                <c:pt idx="2">
                  <c:v>4.020833332999999</c:v>
                </c:pt>
                <c:pt idx="3">
                  <c:v>3.878571428999999</c:v>
                </c:pt>
                <c:pt idx="4">
                  <c:v>2.725</c:v>
                </c:pt>
                <c:pt idx="5">
                  <c:v>3.103333333</c:v>
                </c:pt>
                <c:pt idx="6">
                  <c:v>3.693333333</c:v>
                </c:pt>
                <c:pt idx="7">
                  <c:v>3.055555556</c:v>
                </c:pt>
                <c:pt idx="8">
                  <c:v>4.107692307999999</c:v>
                </c:pt>
                <c:pt idx="9">
                  <c:v>3.461538462</c:v>
                </c:pt>
                <c:pt idx="10">
                  <c:v>3.823076923</c:v>
                </c:pt>
                <c:pt idx="11">
                  <c:v>3.683333333</c:v>
                </c:pt>
                <c:pt idx="12">
                  <c:v>6.103999999999999</c:v>
                </c:pt>
                <c:pt idx="13">
                  <c:v>5.011111111</c:v>
                </c:pt>
                <c:pt idx="14">
                  <c:v>4.6</c:v>
                </c:pt>
                <c:pt idx="15">
                  <c:v>3.229032258</c:v>
                </c:pt>
                <c:pt idx="16">
                  <c:v>2.903571429</c:v>
                </c:pt>
                <c:pt idx="17">
                  <c:v>3.36</c:v>
                </c:pt>
                <c:pt idx="18">
                  <c:v>3.083870968</c:v>
                </c:pt>
                <c:pt idx="19">
                  <c:v>3.06</c:v>
                </c:pt>
                <c:pt idx="20">
                  <c:v>3.861290322999999</c:v>
                </c:pt>
                <c:pt idx="21">
                  <c:v>4.175862068999999</c:v>
                </c:pt>
                <c:pt idx="22">
                  <c:v>6.503225806</c:v>
                </c:pt>
                <c:pt idx="23">
                  <c:v>5.859999999999999</c:v>
                </c:pt>
                <c:pt idx="24">
                  <c:v>3.815384615</c:v>
                </c:pt>
                <c:pt idx="25">
                  <c:v>4.169230768999999</c:v>
                </c:pt>
                <c:pt idx="26">
                  <c:v>4.727586206999997</c:v>
                </c:pt>
                <c:pt idx="27">
                  <c:v>4.479310345</c:v>
                </c:pt>
                <c:pt idx="28">
                  <c:v>2.648</c:v>
                </c:pt>
                <c:pt idx="29">
                  <c:v>2.619354839</c:v>
                </c:pt>
                <c:pt idx="30">
                  <c:v>3.393548387</c:v>
                </c:pt>
                <c:pt idx="31">
                  <c:v>3.75</c:v>
                </c:pt>
                <c:pt idx="32">
                  <c:v>3.290322581</c:v>
                </c:pt>
                <c:pt idx="33">
                  <c:v>3.410344828</c:v>
                </c:pt>
                <c:pt idx="34">
                  <c:v>5.106451612999999</c:v>
                </c:pt>
                <c:pt idx="35">
                  <c:v>6.287096774</c:v>
                </c:pt>
                <c:pt idx="36">
                  <c:v>3.264285714</c:v>
                </c:pt>
                <c:pt idx="37">
                  <c:v>4.254838709999999</c:v>
                </c:pt>
                <c:pt idx="38">
                  <c:v>5.246666667</c:v>
                </c:pt>
                <c:pt idx="39">
                  <c:v>5.523333333</c:v>
                </c:pt>
                <c:pt idx="40">
                  <c:v>3.358620689999999</c:v>
                </c:pt>
                <c:pt idx="41">
                  <c:v>3.841935483999999</c:v>
                </c:pt>
                <c:pt idx="42">
                  <c:v>3.426666667</c:v>
                </c:pt>
                <c:pt idx="43">
                  <c:v>3.563333333</c:v>
                </c:pt>
                <c:pt idx="44">
                  <c:v>4.261290323</c:v>
                </c:pt>
                <c:pt idx="45">
                  <c:v>3.883333333</c:v>
                </c:pt>
                <c:pt idx="46">
                  <c:v>4.42</c:v>
                </c:pt>
                <c:pt idx="47">
                  <c:v>5.496551724</c:v>
                </c:pt>
                <c:pt idx="48">
                  <c:v>3.922222222</c:v>
                </c:pt>
                <c:pt idx="49">
                  <c:v>3.846666667</c:v>
                </c:pt>
                <c:pt idx="50">
                  <c:v>4.516666667</c:v>
                </c:pt>
                <c:pt idx="51">
                  <c:v>4.251612903</c:v>
                </c:pt>
                <c:pt idx="52">
                  <c:v>2.563333333</c:v>
                </c:pt>
                <c:pt idx="53">
                  <c:v>2.82</c:v>
                </c:pt>
                <c:pt idx="54">
                  <c:v>2.913793103</c:v>
                </c:pt>
                <c:pt idx="55">
                  <c:v>2.177777778</c:v>
                </c:pt>
                <c:pt idx="56">
                  <c:v>3.21</c:v>
                </c:pt>
                <c:pt idx="57">
                  <c:v>3.431034483</c:v>
                </c:pt>
                <c:pt idx="58">
                  <c:v>4.456666667</c:v>
                </c:pt>
                <c:pt idx="59">
                  <c:v>5.9</c:v>
                </c:pt>
                <c:pt idx="60">
                  <c:v>3.0</c:v>
                </c:pt>
                <c:pt idx="61">
                  <c:v>5.206666667</c:v>
                </c:pt>
                <c:pt idx="62">
                  <c:v>4.673076923</c:v>
                </c:pt>
                <c:pt idx="63">
                  <c:v>3.8</c:v>
                </c:pt>
                <c:pt idx="64">
                  <c:v>3.024137931</c:v>
                </c:pt>
                <c:pt idx="65">
                  <c:v>2.18</c:v>
                </c:pt>
                <c:pt idx="77">
                  <c:v>4.2</c:v>
                </c:pt>
                <c:pt idx="78">
                  <c:v>2.877777778</c:v>
                </c:pt>
                <c:pt idx="79">
                  <c:v>2.657142857</c:v>
                </c:pt>
                <c:pt idx="80">
                  <c:v>4.189999999999999</c:v>
                </c:pt>
                <c:pt idx="81">
                  <c:v>3.38</c:v>
                </c:pt>
                <c:pt idx="82">
                  <c:v>3.781818182</c:v>
                </c:pt>
                <c:pt idx="83">
                  <c:v>4.189999999999999</c:v>
                </c:pt>
                <c:pt idx="84">
                  <c:v>4.4</c:v>
                </c:pt>
                <c:pt idx="85">
                  <c:v>4.136363636</c:v>
                </c:pt>
                <c:pt idx="86">
                  <c:v>4.74</c:v>
                </c:pt>
                <c:pt idx="87">
                  <c:v>5.342857142999999</c:v>
                </c:pt>
                <c:pt idx="88">
                  <c:v>3.42</c:v>
                </c:pt>
                <c:pt idx="89">
                  <c:v>2.08</c:v>
                </c:pt>
                <c:pt idx="90">
                  <c:v>2.92</c:v>
                </c:pt>
                <c:pt idx="91">
                  <c:v>3.622222222</c:v>
                </c:pt>
                <c:pt idx="92">
                  <c:v>4.01</c:v>
                </c:pt>
                <c:pt idx="93">
                  <c:v>3.85</c:v>
                </c:pt>
                <c:pt idx="94">
                  <c:v>4.78</c:v>
                </c:pt>
                <c:pt idx="95">
                  <c:v>5.054545455</c:v>
                </c:pt>
                <c:pt idx="96">
                  <c:v>5.011111111</c:v>
                </c:pt>
                <c:pt idx="97">
                  <c:v>4.4</c:v>
                </c:pt>
                <c:pt idx="98">
                  <c:v>7.67</c:v>
                </c:pt>
                <c:pt idx="99">
                  <c:v>9.344444444</c:v>
                </c:pt>
                <c:pt idx="100">
                  <c:v>3.72</c:v>
                </c:pt>
                <c:pt idx="101">
                  <c:v>3.344444444</c:v>
                </c:pt>
                <c:pt idx="102">
                  <c:v>2.645454545</c:v>
                </c:pt>
                <c:pt idx="103">
                  <c:v>3.72</c:v>
                </c:pt>
                <c:pt idx="104">
                  <c:v>4.71</c:v>
                </c:pt>
                <c:pt idx="105">
                  <c:v>4.26</c:v>
                </c:pt>
                <c:pt idx="106">
                  <c:v>3.277777778</c:v>
                </c:pt>
                <c:pt idx="107">
                  <c:v>4.527272726999999</c:v>
                </c:pt>
                <c:pt idx="108">
                  <c:v>4.355555555999998</c:v>
                </c:pt>
                <c:pt idx="109">
                  <c:v>4.27</c:v>
                </c:pt>
                <c:pt idx="110">
                  <c:v>5.186666666999999</c:v>
                </c:pt>
                <c:pt idx="111">
                  <c:v>7.374193547999999</c:v>
                </c:pt>
                <c:pt idx="112">
                  <c:v>5.49</c:v>
                </c:pt>
                <c:pt idx="113">
                  <c:v>3.067741935</c:v>
                </c:pt>
                <c:pt idx="114">
                  <c:v>3.287096774</c:v>
                </c:pt>
                <c:pt idx="115">
                  <c:v>3.27</c:v>
                </c:pt>
                <c:pt idx="116">
                  <c:v>5.890322581</c:v>
                </c:pt>
                <c:pt idx="117">
                  <c:v>3.766666667</c:v>
                </c:pt>
                <c:pt idx="118">
                  <c:v>7.493548387</c:v>
                </c:pt>
                <c:pt idx="119">
                  <c:v>8.974193548</c:v>
                </c:pt>
                <c:pt idx="120">
                  <c:v>4.567857142999999</c:v>
                </c:pt>
                <c:pt idx="121">
                  <c:v>5.145161289999999</c:v>
                </c:pt>
                <c:pt idx="122">
                  <c:v>4.382142856999998</c:v>
                </c:pt>
                <c:pt idx="123">
                  <c:v>4.696774194</c:v>
                </c:pt>
                <c:pt idx="124">
                  <c:v>4.366666666999999</c:v>
                </c:pt>
                <c:pt idx="125">
                  <c:v>4.106896551999999</c:v>
                </c:pt>
                <c:pt idx="126">
                  <c:v>5.474193547999999</c:v>
                </c:pt>
                <c:pt idx="127">
                  <c:v>2.853333333</c:v>
                </c:pt>
                <c:pt idx="128">
                  <c:v>2.941935484</c:v>
                </c:pt>
                <c:pt idx="129">
                  <c:v>2.78</c:v>
                </c:pt>
                <c:pt idx="130">
                  <c:v>5.303225805999999</c:v>
                </c:pt>
                <c:pt idx="131">
                  <c:v>5.183870967999998</c:v>
                </c:pt>
                <c:pt idx="132">
                  <c:v>7.010714285999999</c:v>
                </c:pt>
                <c:pt idx="133">
                  <c:v>6.309677419</c:v>
                </c:pt>
                <c:pt idx="134">
                  <c:v>3.736666667</c:v>
                </c:pt>
                <c:pt idx="135">
                  <c:v>4.94516129</c:v>
                </c:pt>
                <c:pt idx="136">
                  <c:v>4.273333333</c:v>
                </c:pt>
                <c:pt idx="137">
                  <c:v>3.4</c:v>
                </c:pt>
                <c:pt idx="138">
                  <c:v>3.047619048</c:v>
                </c:pt>
                <c:pt idx="139">
                  <c:v>3.966666667</c:v>
                </c:pt>
                <c:pt idx="140">
                  <c:v>3.220833333</c:v>
                </c:pt>
                <c:pt idx="141">
                  <c:v>4.483333333</c:v>
                </c:pt>
                <c:pt idx="142">
                  <c:v>5.816666666999999</c:v>
                </c:pt>
                <c:pt idx="143">
                  <c:v>6.957692308</c:v>
                </c:pt>
                <c:pt idx="144">
                  <c:v>6.917241379</c:v>
                </c:pt>
                <c:pt idx="145">
                  <c:v>5.477777778</c:v>
                </c:pt>
                <c:pt idx="146">
                  <c:v>5.951724138</c:v>
                </c:pt>
                <c:pt idx="147">
                  <c:v>6.374193547999999</c:v>
                </c:pt>
                <c:pt idx="148">
                  <c:v>3.626666667</c:v>
                </c:pt>
                <c:pt idx="149">
                  <c:v>3.15483871</c:v>
                </c:pt>
                <c:pt idx="150">
                  <c:v>2.776666667</c:v>
                </c:pt>
                <c:pt idx="151">
                  <c:v>3.692857143</c:v>
                </c:pt>
                <c:pt idx="152">
                  <c:v>5.996153845999999</c:v>
                </c:pt>
                <c:pt idx="153">
                  <c:v>4.283333333</c:v>
                </c:pt>
                <c:pt idx="154">
                  <c:v>6.527999999999999</c:v>
                </c:pt>
                <c:pt idx="155">
                  <c:v>5.74516129</c:v>
                </c:pt>
                <c:pt idx="156">
                  <c:v>4.682142856999998</c:v>
                </c:pt>
                <c:pt idx="157">
                  <c:v>4.886666667</c:v>
                </c:pt>
                <c:pt idx="158">
                  <c:v>6.836666667</c:v>
                </c:pt>
                <c:pt idx="159">
                  <c:v>5.490322581</c:v>
                </c:pt>
                <c:pt idx="160">
                  <c:v>5.176923076999999</c:v>
                </c:pt>
                <c:pt idx="161">
                  <c:v>4.052631578999998</c:v>
                </c:pt>
                <c:pt idx="162">
                  <c:v>4.74</c:v>
                </c:pt>
                <c:pt idx="163">
                  <c:v>4.9</c:v>
                </c:pt>
                <c:pt idx="164">
                  <c:v>5.448</c:v>
                </c:pt>
                <c:pt idx="165">
                  <c:v>5.277777777999999</c:v>
                </c:pt>
                <c:pt idx="166">
                  <c:v>5.32962963</c:v>
                </c:pt>
                <c:pt idx="167">
                  <c:v>4.916129032</c:v>
                </c:pt>
                <c:pt idx="168">
                  <c:v>5.245833333</c:v>
                </c:pt>
                <c:pt idx="169">
                  <c:v>3.570588235</c:v>
                </c:pt>
                <c:pt idx="170">
                  <c:v>5.732</c:v>
                </c:pt>
                <c:pt idx="171">
                  <c:v>6.78</c:v>
                </c:pt>
                <c:pt idx="172">
                  <c:v>3.269565217</c:v>
                </c:pt>
                <c:pt idx="173">
                  <c:v>3.041935484</c:v>
                </c:pt>
                <c:pt idx="174">
                  <c:v>4.258333333</c:v>
                </c:pt>
                <c:pt idx="175">
                  <c:v>3.3</c:v>
                </c:pt>
                <c:pt idx="176">
                  <c:v>3.911538462</c:v>
                </c:pt>
                <c:pt idx="177">
                  <c:v>4.488461538</c:v>
                </c:pt>
                <c:pt idx="178">
                  <c:v>3.75</c:v>
                </c:pt>
                <c:pt idx="179">
                  <c:v>6.522580644999998</c:v>
                </c:pt>
                <c:pt idx="180">
                  <c:v>6.730434783</c:v>
                </c:pt>
                <c:pt idx="181">
                  <c:v>1.63</c:v>
                </c:pt>
                <c:pt idx="182">
                  <c:v>1.983333333</c:v>
                </c:pt>
                <c:pt idx="183">
                  <c:v>3.612903226</c:v>
                </c:pt>
                <c:pt idx="184">
                  <c:v>3.023333333</c:v>
                </c:pt>
                <c:pt idx="185">
                  <c:v>2.864516129</c:v>
                </c:pt>
                <c:pt idx="186">
                  <c:v>2.886666667</c:v>
                </c:pt>
                <c:pt idx="187">
                  <c:v>3.67</c:v>
                </c:pt>
                <c:pt idx="188">
                  <c:v>3.642857143</c:v>
                </c:pt>
                <c:pt idx="189">
                  <c:v>4.27</c:v>
                </c:pt>
                <c:pt idx="190">
                  <c:v>4.083333333</c:v>
                </c:pt>
              </c:numCache>
            </c:numRef>
          </c:val>
          <c:smooth val="0"/>
        </c:ser>
        <c:ser>
          <c:idx val="3"/>
          <c:order val="3"/>
          <c:tx>
            <c:v>MODIS</c:v>
          </c:tx>
          <c:spPr>
            <a:ln>
              <a:solidFill>
                <a:schemeClr val="accent5">
                  <a:lumMod val="60000"/>
                  <a:lumOff val="40000"/>
                  <a:alpha val="50000"/>
                </a:schemeClr>
              </a:solidFill>
            </a:ln>
          </c:spPr>
          <c:marker>
            <c:symbol val="none"/>
          </c:marker>
          <c:cat>
            <c:strRef>
              <c:f>Sheet1!$C$231:$C$421</c:f>
              <c:strCache>
                <c:ptCount val="191"/>
                <c:pt idx="0">
                  <c:v>Feb-2000</c:v>
                </c:pt>
                <c:pt idx="1">
                  <c:v>Mar-2000</c:v>
                </c:pt>
                <c:pt idx="2">
                  <c:v>Apr-2000</c:v>
                </c:pt>
                <c:pt idx="3">
                  <c:v>May-2000</c:v>
                </c:pt>
                <c:pt idx="4">
                  <c:v>Jun-2000</c:v>
                </c:pt>
                <c:pt idx="5">
                  <c:v>Jul-2000</c:v>
                </c:pt>
                <c:pt idx="6">
                  <c:v>Aug-2000</c:v>
                </c:pt>
                <c:pt idx="7">
                  <c:v>Sep-2000</c:v>
                </c:pt>
                <c:pt idx="8">
                  <c:v>Oct-2000</c:v>
                </c:pt>
                <c:pt idx="9">
                  <c:v>Nov-2000</c:v>
                </c:pt>
                <c:pt idx="10">
                  <c:v>Dec-2000</c:v>
                </c:pt>
                <c:pt idx="11">
                  <c:v>Jan-2001</c:v>
                </c:pt>
                <c:pt idx="12">
                  <c:v>Feb-2001</c:v>
                </c:pt>
                <c:pt idx="13">
                  <c:v>Mar-2001</c:v>
                </c:pt>
                <c:pt idx="14">
                  <c:v>Apr-2001</c:v>
                </c:pt>
                <c:pt idx="15">
                  <c:v>May-2001</c:v>
                </c:pt>
                <c:pt idx="16">
                  <c:v>Jun-2001</c:v>
                </c:pt>
                <c:pt idx="17">
                  <c:v>Jul-2001</c:v>
                </c:pt>
                <c:pt idx="18">
                  <c:v>Aug-2001</c:v>
                </c:pt>
                <c:pt idx="19">
                  <c:v>Sep-2001</c:v>
                </c:pt>
                <c:pt idx="20">
                  <c:v>Oct-2001</c:v>
                </c:pt>
                <c:pt idx="21">
                  <c:v>Nov-2001</c:v>
                </c:pt>
                <c:pt idx="22">
                  <c:v>Dec-2001</c:v>
                </c:pt>
                <c:pt idx="23">
                  <c:v>Jan-2002</c:v>
                </c:pt>
                <c:pt idx="24">
                  <c:v>Feb-2002</c:v>
                </c:pt>
                <c:pt idx="25">
                  <c:v>Mar-2002</c:v>
                </c:pt>
                <c:pt idx="26">
                  <c:v>Apr-2002</c:v>
                </c:pt>
                <c:pt idx="27">
                  <c:v>May-2002</c:v>
                </c:pt>
                <c:pt idx="28">
                  <c:v>Jun-2002</c:v>
                </c:pt>
                <c:pt idx="29">
                  <c:v>Jul-2002</c:v>
                </c:pt>
                <c:pt idx="30">
                  <c:v>Aug-2002</c:v>
                </c:pt>
                <c:pt idx="31">
                  <c:v>Sep-2002</c:v>
                </c:pt>
                <c:pt idx="32">
                  <c:v>Oct-2002</c:v>
                </c:pt>
                <c:pt idx="33">
                  <c:v>Nov-2002</c:v>
                </c:pt>
                <c:pt idx="34">
                  <c:v>Dec-2002</c:v>
                </c:pt>
                <c:pt idx="35">
                  <c:v>Jan-2003</c:v>
                </c:pt>
                <c:pt idx="36">
                  <c:v>Feb-2003</c:v>
                </c:pt>
                <c:pt idx="37">
                  <c:v>Mar-2003</c:v>
                </c:pt>
                <c:pt idx="38">
                  <c:v>Apr-2003</c:v>
                </c:pt>
                <c:pt idx="39">
                  <c:v>May-2003</c:v>
                </c:pt>
                <c:pt idx="40">
                  <c:v>Jun-2003</c:v>
                </c:pt>
                <c:pt idx="41">
                  <c:v>Jul-2003</c:v>
                </c:pt>
                <c:pt idx="42">
                  <c:v>Aug-2003</c:v>
                </c:pt>
                <c:pt idx="43">
                  <c:v>Sep-2003</c:v>
                </c:pt>
                <c:pt idx="44">
                  <c:v>Oct-2003</c:v>
                </c:pt>
                <c:pt idx="45">
                  <c:v>Nov-2003</c:v>
                </c:pt>
                <c:pt idx="46">
                  <c:v>Dec-2003</c:v>
                </c:pt>
                <c:pt idx="47">
                  <c:v>Jan-2004</c:v>
                </c:pt>
                <c:pt idx="48">
                  <c:v>Feb-2004</c:v>
                </c:pt>
                <c:pt idx="49">
                  <c:v>Mar-2004</c:v>
                </c:pt>
                <c:pt idx="50">
                  <c:v>Apr-2004</c:v>
                </c:pt>
                <c:pt idx="51">
                  <c:v>May-2004</c:v>
                </c:pt>
                <c:pt idx="52">
                  <c:v>Jun-2004</c:v>
                </c:pt>
                <c:pt idx="53">
                  <c:v>Jul-2004</c:v>
                </c:pt>
                <c:pt idx="54">
                  <c:v>Aug-2004</c:v>
                </c:pt>
                <c:pt idx="55">
                  <c:v>Sep-2004</c:v>
                </c:pt>
                <c:pt idx="56">
                  <c:v>Oct-2004</c:v>
                </c:pt>
                <c:pt idx="57">
                  <c:v>Nov-2004</c:v>
                </c:pt>
                <c:pt idx="58">
                  <c:v>Dec-2004</c:v>
                </c:pt>
                <c:pt idx="59">
                  <c:v>Jan-2005</c:v>
                </c:pt>
                <c:pt idx="60">
                  <c:v>Feb-2005</c:v>
                </c:pt>
                <c:pt idx="61">
                  <c:v>Mar-2005</c:v>
                </c:pt>
                <c:pt idx="62">
                  <c:v>Apr-2005</c:v>
                </c:pt>
                <c:pt idx="63">
                  <c:v>May-2005</c:v>
                </c:pt>
                <c:pt idx="64">
                  <c:v>Jun-2005</c:v>
                </c:pt>
                <c:pt idx="65">
                  <c:v>Jul-2005</c:v>
                </c:pt>
                <c:pt idx="66">
                  <c:v>Aug-2005</c:v>
                </c:pt>
                <c:pt idx="67">
                  <c:v>Sep-2005</c:v>
                </c:pt>
                <c:pt idx="68">
                  <c:v>Oct-2005</c:v>
                </c:pt>
                <c:pt idx="69">
                  <c:v>Nov-2005</c:v>
                </c:pt>
                <c:pt idx="70">
                  <c:v>Dec-2005</c:v>
                </c:pt>
                <c:pt idx="71">
                  <c:v>Jan-2006</c:v>
                </c:pt>
                <c:pt idx="72">
                  <c:v>Feb-2006</c:v>
                </c:pt>
                <c:pt idx="73">
                  <c:v>Mar-2006</c:v>
                </c:pt>
                <c:pt idx="74">
                  <c:v>Apr-2006</c:v>
                </c:pt>
                <c:pt idx="75">
                  <c:v>May-2006</c:v>
                </c:pt>
                <c:pt idx="76">
                  <c:v>Jun-2006</c:v>
                </c:pt>
                <c:pt idx="77">
                  <c:v>Jul-2006</c:v>
                </c:pt>
                <c:pt idx="78">
                  <c:v>Aug-2006</c:v>
                </c:pt>
                <c:pt idx="79">
                  <c:v>Sep-2006</c:v>
                </c:pt>
                <c:pt idx="80">
                  <c:v>Oct-2006</c:v>
                </c:pt>
                <c:pt idx="81">
                  <c:v>Nov-2006</c:v>
                </c:pt>
                <c:pt idx="82">
                  <c:v>Dec-2006</c:v>
                </c:pt>
                <c:pt idx="83">
                  <c:v>Jan-2007</c:v>
                </c:pt>
                <c:pt idx="84">
                  <c:v>Feb-2007</c:v>
                </c:pt>
                <c:pt idx="85">
                  <c:v>Mar-2007</c:v>
                </c:pt>
                <c:pt idx="86">
                  <c:v>Apr-2007</c:v>
                </c:pt>
                <c:pt idx="87">
                  <c:v>May-2007</c:v>
                </c:pt>
                <c:pt idx="88">
                  <c:v>Jun-2007</c:v>
                </c:pt>
                <c:pt idx="89">
                  <c:v>Jul-2007</c:v>
                </c:pt>
                <c:pt idx="90">
                  <c:v>Aug-2007</c:v>
                </c:pt>
                <c:pt idx="91">
                  <c:v>Sep-2007</c:v>
                </c:pt>
                <c:pt idx="92">
                  <c:v>Oct-2007</c:v>
                </c:pt>
                <c:pt idx="93">
                  <c:v>Nov-2007</c:v>
                </c:pt>
                <c:pt idx="94">
                  <c:v>Dec-2007</c:v>
                </c:pt>
                <c:pt idx="95">
                  <c:v>Jan-2008</c:v>
                </c:pt>
                <c:pt idx="96">
                  <c:v>Feb-2008</c:v>
                </c:pt>
                <c:pt idx="97">
                  <c:v>Mar-2008</c:v>
                </c:pt>
                <c:pt idx="98">
                  <c:v>Apr-2008</c:v>
                </c:pt>
                <c:pt idx="99">
                  <c:v>May-2008</c:v>
                </c:pt>
                <c:pt idx="100">
                  <c:v>Jun-2008</c:v>
                </c:pt>
                <c:pt idx="101">
                  <c:v>Jul-2008</c:v>
                </c:pt>
                <c:pt idx="102">
                  <c:v>Aug-2008</c:v>
                </c:pt>
                <c:pt idx="103">
                  <c:v>Sep-2008</c:v>
                </c:pt>
                <c:pt idx="104">
                  <c:v>Oct-2008</c:v>
                </c:pt>
                <c:pt idx="105">
                  <c:v>Nov-2008</c:v>
                </c:pt>
                <c:pt idx="106">
                  <c:v>Dec-2008</c:v>
                </c:pt>
                <c:pt idx="107">
                  <c:v>Jan-2009</c:v>
                </c:pt>
                <c:pt idx="108">
                  <c:v>Feb-2009</c:v>
                </c:pt>
                <c:pt idx="109">
                  <c:v>Mar-2009</c:v>
                </c:pt>
                <c:pt idx="110">
                  <c:v>Apr-2009</c:v>
                </c:pt>
                <c:pt idx="111">
                  <c:v>May-2009</c:v>
                </c:pt>
                <c:pt idx="112">
                  <c:v>Jun-2009</c:v>
                </c:pt>
                <c:pt idx="113">
                  <c:v>Jul-2009</c:v>
                </c:pt>
                <c:pt idx="114">
                  <c:v>Aug-2009</c:v>
                </c:pt>
                <c:pt idx="115">
                  <c:v>Sep-2009</c:v>
                </c:pt>
                <c:pt idx="116">
                  <c:v>Oct-2009</c:v>
                </c:pt>
                <c:pt idx="117">
                  <c:v>Nov-2009</c:v>
                </c:pt>
                <c:pt idx="118">
                  <c:v>Dec-2009</c:v>
                </c:pt>
                <c:pt idx="119">
                  <c:v>Jan-2010</c:v>
                </c:pt>
                <c:pt idx="120">
                  <c:v>Feb-2010</c:v>
                </c:pt>
                <c:pt idx="121">
                  <c:v>Mar-2010</c:v>
                </c:pt>
                <c:pt idx="122">
                  <c:v>Apr-2010</c:v>
                </c:pt>
                <c:pt idx="123">
                  <c:v>May-2010</c:v>
                </c:pt>
                <c:pt idx="124">
                  <c:v>Jun-2010</c:v>
                </c:pt>
                <c:pt idx="125">
                  <c:v>Jul-2010</c:v>
                </c:pt>
                <c:pt idx="126">
                  <c:v>Aug-2010</c:v>
                </c:pt>
                <c:pt idx="127">
                  <c:v>Sep-2010</c:v>
                </c:pt>
                <c:pt idx="128">
                  <c:v>Oct-2010</c:v>
                </c:pt>
                <c:pt idx="129">
                  <c:v>Nov-2010</c:v>
                </c:pt>
                <c:pt idx="130">
                  <c:v>Dec-2010</c:v>
                </c:pt>
                <c:pt idx="131">
                  <c:v>Jan-2011</c:v>
                </c:pt>
                <c:pt idx="132">
                  <c:v>Feb-2011</c:v>
                </c:pt>
                <c:pt idx="133">
                  <c:v>Mar-2011</c:v>
                </c:pt>
                <c:pt idx="134">
                  <c:v>Apr-2011</c:v>
                </c:pt>
                <c:pt idx="135">
                  <c:v>May-2011</c:v>
                </c:pt>
                <c:pt idx="136">
                  <c:v>Jun-2011</c:v>
                </c:pt>
                <c:pt idx="137">
                  <c:v>Jul-2011</c:v>
                </c:pt>
                <c:pt idx="138">
                  <c:v>Aug-2011</c:v>
                </c:pt>
                <c:pt idx="139">
                  <c:v>Sep-2011</c:v>
                </c:pt>
                <c:pt idx="140">
                  <c:v>Oct-2011</c:v>
                </c:pt>
                <c:pt idx="141">
                  <c:v>Nov-2011</c:v>
                </c:pt>
                <c:pt idx="142">
                  <c:v>Dec-2011</c:v>
                </c:pt>
                <c:pt idx="143">
                  <c:v>Jan-2012</c:v>
                </c:pt>
                <c:pt idx="144">
                  <c:v>Feb-2012</c:v>
                </c:pt>
                <c:pt idx="145">
                  <c:v>Mar-2012</c:v>
                </c:pt>
                <c:pt idx="146">
                  <c:v>Apr-2012</c:v>
                </c:pt>
                <c:pt idx="147">
                  <c:v>May-2012</c:v>
                </c:pt>
                <c:pt idx="148">
                  <c:v>Jun-2012</c:v>
                </c:pt>
                <c:pt idx="149">
                  <c:v>Jul-2012</c:v>
                </c:pt>
                <c:pt idx="150">
                  <c:v>Aug-2012</c:v>
                </c:pt>
                <c:pt idx="151">
                  <c:v>Sep-2012</c:v>
                </c:pt>
                <c:pt idx="152">
                  <c:v>Oct-2012</c:v>
                </c:pt>
                <c:pt idx="153">
                  <c:v>Nov-2012</c:v>
                </c:pt>
                <c:pt idx="154">
                  <c:v>Dec-2012</c:v>
                </c:pt>
                <c:pt idx="155">
                  <c:v>Jan-2013</c:v>
                </c:pt>
                <c:pt idx="156">
                  <c:v>Feb-2013</c:v>
                </c:pt>
                <c:pt idx="157">
                  <c:v>Mar-2013</c:v>
                </c:pt>
                <c:pt idx="158">
                  <c:v>Apr-2013</c:v>
                </c:pt>
                <c:pt idx="159">
                  <c:v>May-2013</c:v>
                </c:pt>
                <c:pt idx="160">
                  <c:v>Jun-2013</c:v>
                </c:pt>
                <c:pt idx="161">
                  <c:v>Jul-2013</c:v>
                </c:pt>
                <c:pt idx="162">
                  <c:v>Aug-2013</c:v>
                </c:pt>
                <c:pt idx="163">
                  <c:v>Sep-2013</c:v>
                </c:pt>
                <c:pt idx="164">
                  <c:v>Oct-2013</c:v>
                </c:pt>
                <c:pt idx="165">
                  <c:v>Nov-2013</c:v>
                </c:pt>
                <c:pt idx="166">
                  <c:v>Dec-2013</c:v>
                </c:pt>
                <c:pt idx="167">
                  <c:v>Jan-2014</c:v>
                </c:pt>
                <c:pt idx="168">
                  <c:v>Feb-2014</c:v>
                </c:pt>
                <c:pt idx="169">
                  <c:v>Mar-2014</c:v>
                </c:pt>
                <c:pt idx="170">
                  <c:v>Apr-2014</c:v>
                </c:pt>
                <c:pt idx="171">
                  <c:v>May-2014</c:v>
                </c:pt>
                <c:pt idx="172">
                  <c:v>Jun-2014</c:v>
                </c:pt>
                <c:pt idx="173">
                  <c:v>Jul-2014</c:v>
                </c:pt>
                <c:pt idx="174">
                  <c:v>Aug-2014</c:v>
                </c:pt>
                <c:pt idx="175">
                  <c:v>Sep-2014</c:v>
                </c:pt>
                <c:pt idx="176">
                  <c:v>Oct-2014</c:v>
                </c:pt>
                <c:pt idx="177">
                  <c:v>Nov-2014</c:v>
                </c:pt>
                <c:pt idx="178">
                  <c:v>Dec-2014</c:v>
                </c:pt>
                <c:pt idx="179">
                  <c:v>Jan-2015</c:v>
                </c:pt>
                <c:pt idx="180">
                  <c:v>Feb-2015</c:v>
                </c:pt>
                <c:pt idx="181">
                  <c:v>Mar-2015</c:v>
                </c:pt>
                <c:pt idx="182">
                  <c:v>Apr-2015</c:v>
                </c:pt>
                <c:pt idx="183">
                  <c:v>May-2015</c:v>
                </c:pt>
                <c:pt idx="184">
                  <c:v>Jun-2015</c:v>
                </c:pt>
                <c:pt idx="185">
                  <c:v>Jul-2015</c:v>
                </c:pt>
                <c:pt idx="186">
                  <c:v>Aug-2015</c:v>
                </c:pt>
                <c:pt idx="187">
                  <c:v>Sep-2015</c:v>
                </c:pt>
                <c:pt idx="188">
                  <c:v>Oct-2015</c:v>
                </c:pt>
                <c:pt idx="189">
                  <c:v>Nov-2015</c:v>
                </c:pt>
                <c:pt idx="190">
                  <c:v>Dec-2015</c:v>
                </c:pt>
              </c:strCache>
            </c:strRef>
          </c:cat>
          <c:val>
            <c:numRef>
              <c:f>Sheet1!$I$231:$I$421</c:f>
              <c:numCache>
                <c:formatCode>General</c:formatCode>
                <c:ptCount val="191"/>
                <c:pt idx="0">
                  <c:v>0.083</c:v>
                </c:pt>
                <c:pt idx="1">
                  <c:v>0.153</c:v>
                </c:pt>
                <c:pt idx="2">
                  <c:v>0.159</c:v>
                </c:pt>
                <c:pt idx="3">
                  <c:v>0.084</c:v>
                </c:pt>
                <c:pt idx="4">
                  <c:v>0.103</c:v>
                </c:pt>
                <c:pt idx="5">
                  <c:v>0.08</c:v>
                </c:pt>
                <c:pt idx="6">
                  <c:v>0.152</c:v>
                </c:pt>
                <c:pt idx="7">
                  <c:v>0.075</c:v>
                </c:pt>
                <c:pt idx="8">
                  <c:v>0.083</c:v>
                </c:pt>
                <c:pt idx="9">
                  <c:v>0.055</c:v>
                </c:pt>
                <c:pt idx="10">
                  <c:v>0.03</c:v>
                </c:pt>
                <c:pt idx="11">
                  <c:v>0.113</c:v>
                </c:pt>
                <c:pt idx="12">
                  <c:v>0.115</c:v>
                </c:pt>
                <c:pt idx="13">
                  <c:v>0.134</c:v>
                </c:pt>
                <c:pt idx="14">
                  <c:v>0.157</c:v>
                </c:pt>
                <c:pt idx="15">
                  <c:v>0.082</c:v>
                </c:pt>
                <c:pt idx="16">
                  <c:v>0.098</c:v>
                </c:pt>
                <c:pt idx="17">
                  <c:v>0.072</c:v>
                </c:pt>
                <c:pt idx="18">
                  <c:v>0.059</c:v>
                </c:pt>
                <c:pt idx="19">
                  <c:v>0.088</c:v>
                </c:pt>
                <c:pt idx="20">
                  <c:v>0.123</c:v>
                </c:pt>
                <c:pt idx="21">
                  <c:v>0.137</c:v>
                </c:pt>
                <c:pt idx="22">
                  <c:v>0.145</c:v>
                </c:pt>
                <c:pt idx="23">
                  <c:v>0.103</c:v>
                </c:pt>
                <c:pt idx="24">
                  <c:v>0.09</c:v>
                </c:pt>
                <c:pt idx="25">
                  <c:v>0.131</c:v>
                </c:pt>
                <c:pt idx="26">
                  <c:v>0.083</c:v>
                </c:pt>
                <c:pt idx="27">
                  <c:v>0.043</c:v>
                </c:pt>
                <c:pt idx="28">
                  <c:v>0.102</c:v>
                </c:pt>
                <c:pt idx="29">
                  <c:v>0.061</c:v>
                </c:pt>
                <c:pt idx="30">
                  <c:v>0.074</c:v>
                </c:pt>
                <c:pt idx="31">
                  <c:v>0.118</c:v>
                </c:pt>
                <c:pt idx="32">
                  <c:v>0.083</c:v>
                </c:pt>
                <c:pt idx="33">
                  <c:v>0.067</c:v>
                </c:pt>
                <c:pt idx="34">
                  <c:v>0.102</c:v>
                </c:pt>
                <c:pt idx="35">
                  <c:v>0.069</c:v>
                </c:pt>
                <c:pt idx="36">
                  <c:v>0.077</c:v>
                </c:pt>
                <c:pt idx="37">
                  <c:v>0.136</c:v>
                </c:pt>
                <c:pt idx="38">
                  <c:v>0.113</c:v>
                </c:pt>
                <c:pt idx="39">
                  <c:v>0.126</c:v>
                </c:pt>
                <c:pt idx="40">
                  <c:v>0.102</c:v>
                </c:pt>
                <c:pt idx="41">
                  <c:v>0.123</c:v>
                </c:pt>
                <c:pt idx="42">
                  <c:v>0.069</c:v>
                </c:pt>
                <c:pt idx="43">
                  <c:v>0.073</c:v>
                </c:pt>
                <c:pt idx="44">
                  <c:v>0.15</c:v>
                </c:pt>
                <c:pt idx="45">
                  <c:v>0.123</c:v>
                </c:pt>
                <c:pt idx="46">
                  <c:v>0.148</c:v>
                </c:pt>
                <c:pt idx="47">
                  <c:v>0.082</c:v>
                </c:pt>
                <c:pt idx="48">
                  <c:v>0.06</c:v>
                </c:pt>
                <c:pt idx="49">
                  <c:v>0.157</c:v>
                </c:pt>
                <c:pt idx="50">
                  <c:v>0.137</c:v>
                </c:pt>
                <c:pt idx="51">
                  <c:v>0.13</c:v>
                </c:pt>
                <c:pt idx="52">
                  <c:v>0.11</c:v>
                </c:pt>
                <c:pt idx="53">
                  <c:v>0.129</c:v>
                </c:pt>
                <c:pt idx="54">
                  <c:v>0.084</c:v>
                </c:pt>
                <c:pt idx="55">
                  <c:v>0.065</c:v>
                </c:pt>
                <c:pt idx="56">
                  <c:v>0.093</c:v>
                </c:pt>
                <c:pt idx="57">
                  <c:v>0.138</c:v>
                </c:pt>
                <c:pt idx="58">
                  <c:v>0.07</c:v>
                </c:pt>
                <c:pt idx="59">
                  <c:v>0.11</c:v>
                </c:pt>
                <c:pt idx="60">
                  <c:v>0.126</c:v>
                </c:pt>
                <c:pt idx="61">
                  <c:v>0.105</c:v>
                </c:pt>
                <c:pt idx="62">
                  <c:v>0.128</c:v>
                </c:pt>
                <c:pt idx="63">
                  <c:v>0.136</c:v>
                </c:pt>
                <c:pt idx="64">
                  <c:v>0.144</c:v>
                </c:pt>
                <c:pt idx="65">
                  <c:v>0.12</c:v>
                </c:pt>
                <c:pt idx="66">
                  <c:v>0.066</c:v>
                </c:pt>
                <c:pt idx="67">
                  <c:v>0.094</c:v>
                </c:pt>
                <c:pt idx="68">
                  <c:v>0.074</c:v>
                </c:pt>
                <c:pt idx="69">
                  <c:v>0.051</c:v>
                </c:pt>
                <c:pt idx="70">
                  <c:v>0.068</c:v>
                </c:pt>
                <c:pt idx="71">
                  <c:v>0.11</c:v>
                </c:pt>
                <c:pt idx="72">
                  <c:v>0.184</c:v>
                </c:pt>
                <c:pt idx="73">
                  <c:v>0.174</c:v>
                </c:pt>
                <c:pt idx="74">
                  <c:v>0.11</c:v>
                </c:pt>
                <c:pt idx="75">
                  <c:v>0.115</c:v>
                </c:pt>
                <c:pt idx="76">
                  <c:v>0.077</c:v>
                </c:pt>
                <c:pt idx="77">
                  <c:v>0.127</c:v>
                </c:pt>
                <c:pt idx="78">
                  <c:v>0.088</c:v>
                </c:pt>
                <c:pt idx="79">
                  <c:v>0.07</c:v>
                </c:pt>
                <c:pt idx="80">
                  <c:v>0.121</c:v>
                </c:pt>
                <c:pt idx="81">
                  <c:v>0.086</c:v>
                </c:pt>
                <c:pt idx="82">
                  <c:v>0.055</c:v>
                </c:pt>
                <c:pt idx="83">
                  <c:v>0.099</c:v>
                </c:pt>
                <c:pt idx="84">
                  <c:v>0.091</c:v>
                </c:pt>
                <c:pt idx="85">
                  <c:v>0.101</c:v>
                </c:pt>
                <c:pt idx="86">
                  <c:v>0.162</c:v>
                </c:pt>
                <c:pt idx="87">
                  <c:v>0.12</c:v>
                </c:pt>
                <c:pt idx="88">
                  <c:v>0.118</c:v>
                </c:pt>
                <c:pt idx="89">
                  <c:v>0.107</c:v>
                </c:pt>
                <c:pt idx="90">
                  <c:v>0.084</c:v>
                </c:pt>
                <c:pt idx="91">
                  <c:v>0.085</c:v>
                </c:pt>
                <c:pt idx="92">
                  <c:v>0.168</c:v>
                </c:pt>
                <c:pt idx="93">
                  <c:v>0.078</c:v>
                </c:pt>
                <c:pt idx="94">
                  <c:v>0.123</c:v>
                </c:pt>
                <c:pt idx="95">
                  <c:v>0.123</c:v>
                </c:pt>
                <c:pt idx="96">
                  <c:v>0.099</c:v>
                </c:pt>
                <c:pt idx="97">
                  <c:v>0.154</c:v>
                </c:pt>
                <c:pt idx="98">
                  <c:v>0.156</c:v>
                </c:pt>
                <c:pt idx="99">
                  <c:v>0.115</c:v>
                </c:pt>
                <c:pt idx="100">
                  <c:v>0.157</c:v>
                </c:pt>
                <c:pt idx="101">
                  <c:v>0.096</c:v>
                </c:pt>
                <c:pt idx="102">
                  <c:v>0.093</c:v>
                </c:pt>
                <c:pt idx="103">
                  <c:v>0.144</c:v>
                </c:pt>
                <c:pt idx="104">
                  <c:v>0.112</c:v>
                </c:pt>
                <c:pt idx="105">
                  <c:v>0.154</c:v>
                </c:pt>
                <c:pt idx="106">
                  <c:v>0.082</c:v>
                </c:pt>
                <c:pt idx="107">
                  <c:v>0.096</c:v>
                </c:pt>
                <c:pt idx="108">
                  <c:v>0.095</c:v>
                </c:pt>
                <c:pt idx="109">
                  <c:v>0.155</c:v>
                </c:pt>
                <c:pt idx="110">
                  <c:v>0.188</c:v>
                </c:pt>
                <c:pt idx="111">
                  <c:v>0.059</c:v>
                </c:pt>
                <c:pt idx="112">
                  <c:v>0.083</c:v>
                </c:pt>
                <c:pt idx="113">
                  <c:v>0.173</c:v>
                </c:pt>
                <c:pt idx="114">
                  <c:v>0.085</c:v>
                </c:pt>
                <c:pt idx="115">
                  <c:v>0.129</c:v>
                </c:pt>
                <c:pt idx="116">
                  <c:v>0.123</c:v>
                </c:pt>
                <c:pt idx="117">
                  <c:v>0.118</c:v>
                </c:pt>
                <c:pt idx="118">
                  <c:v>0.095</c:v>
                </c:pt>
                <c:pt idx="119">
                  <c:v>0.17</c:v>
                </c:pt>
                <c:pt idx="120">
                  <c:v>0.089</c:v>
                </c:pt>
                <c:pt idx="121">
                  <c:v>0.171</c:v>
                </c:pt>
                <c:pt idx="122">
                  <c:v>0.144</c:v>
                </c:pt>
                <c:pt idx="123">
                  <c:v>0.118</c:v>
                </c:pt>
                <c:pt idx="124">
                  <c:v>0.161</c:v>
                </c:pt>
                <c:pt idx="125">
                  <c:v>0.124</c:v>
                </c:pt>
                <c:pt idx="126">
                  <c:v>0.081</c:v>
                </c:pt>
                <c:pt idx="127">
                  <c:v>0.106</c:v>
                </c:pt>
                <c:pt idx="128">
                  <c:v>0.082</c:v>
                </c:pt>
                <c:pt idx="129">
                  <c:v>0.075</c:v>
                </c:pt>
                <c:pt idx="130">
                  <c:v>0.147</c:v>
                </c:pt>
                <c:pt idx="131">
                  <c:v>0.068</c:v>
                </c:pt>
                <c:pt idx="132">
                  <c:v>0.123</c:v>
                </c:pt>
                <c:pt idx="134">
                  <c:v>0.116</c:v>
                </c:pt>
                <c:pt idx="135">
                  <c:v>0.166</c:v>
                </c:pt>
                <c:pt idx="136">
                  <c:v>0.141</c:v>
                </c:pt>
                <c:pt idx="137">
                  <c:v>0.132</c:v>
                </c:pt>
                <c:pt idx="138">
                  <c:v>0.121</c:v>
                </c:pt>
                <c:pt idx="139">
                  <c:v>0.134</c:v>
                </c:pt>
                <c:pt idx="140">
                  <c:v>0.14</c:v>
                </c:pt>
                <c:pt idx="141">
                  <c:v>0.133</c:v>
                </c:pt>
                <c:pt idx="142">
                  <c:v>0.11</c:v>
                </c:pt>
                <c:pt idx="143">
                  <c:v>0.102</c:v>
                </c:pt>
                <c:pt idx="144">
                  <c:v>0.187</c:v>
                </c:pt>
                <c:pt idx="145">
                  <c:v>0.106</c:v>
                </c:pt>
                <c:pt idx="146">
                  <c:v>0.103</c:v>
                </c:pt>
                <c:pt idx="147">
                  <c:v>0.177</c:v>
                </c:pt>
                <c:pt idx="148">
                  <c:v>0.119</c:v>
                </c:pt>
                <c:pt idx="149">
                  <c:v>0.159</c:v>
                </c:pt>
                <c:pt idx="150">
                  <c:v>0.091</c:v>
                </c:pt>
                <c:pt idx="151">
                  <c:v>0.093</c:v>
                </c:pt>
                <c:pt idx="152">
                  <c:v>0.096</c:v>
                </c:pt>
                <c:pt idx="153">
                  <c:v>0.071</c:v>
                </c:pt>
                <c:pt idx="154">
                  <c:v>0.144</c:v>
                </c:pt>
                <c:pt idx="155">
                  <c:v>0.181</c:v>
                </c:pt>
                <c:pt idx="156">
                  <c:v>0.137</c:v>
                </c:pt>
                <c:pt idx="157">
                  <c:v>0.137</c:v>
                </c:pt>
                <c:pt idx="158">
                  <c:v>0.141</c:v>
                </c:pt>
                <c:pt idx="159">
                  <c:v>0.122</c:v>
                </c:pt>
                <c:pt idx="160">
                  <c:v>0.078</c:v>
                </c:pt>
                <c:pt idx="161">
                  <c:v>0.09</c:v>
                </c:pt>
                <c:pt idx="162">
                  <c:v>0.078</c:v>
                </c:pt>
                <c:pt idx="163">
                  <c:v>0.147</c:v>
                </c:pt>
                <c:pt idx="164">
                  <c:v>0.091</c:v>
                </c:pt>
                <c:pt idx="165">
                  <c:v>0.12</c:v>
                </c:pt>
                <c:pt idx="166">
                  <c:v>0.132</c:v>
                </c:pt>
                <c:pt idx="167">
                  <c:v>0.085</c:v>
                </c:pt>
                <c:pt idx="168">
                  <c:v>0.142</c:v>
                </c:pt>
                <c:pt idx="169">
                  <c:v>0.138</c:v>
                </c:pt>
                <c:pt idx="170">
                  <c:v>0.16</c:v>
                </c:pt>
                <c:pt idx="171">
                  <c:v>0.114</c:v>
                </c:pt>
                <c:pt idx="172">
                  <c:v>0.073</c:v>
                </c:pt>
                <c:pt idx="173">
                  <c:v>0.09</c:v>
                </c:pt>
                <c:pt idx="174">
                  <c:v>0.105</c:v>
                </c:pt>
                <c:pt idx="175">
                  <c:v>0.083</c:v>
                </c:pt>
                <c:pt idx="176">
                  <c:v>0.078</c:v>
                </c:pt>
                <c:pt idx="177">
                  <c:v>0.094</c:v>
                </c:pt>
                <c:pt idx="178">
                  <c:v>0.123</c:v>
                </c:pt>
                <c:pt idx="179">
                  <c:v>0.108</c:v>
                </c:pt>
                <c:pt idx="180">
                  <c:v>0.0</c:v>
                </c:pt>
                <c:pt idx="182">
                  <c:v>0.152</c:v>
                </c:pt>
                <c:pt idx="183">
                  <c:v>0.084</c:v>
                </c:pt>
                <c:pt idx="184">
                  <c:v>0.108</c:v>
                </c:pt>
                <c:pt idx="185">
                  <c:v>0.169</c:v>
                </c:pt>
                <c:pt idx="186">
                  <c:v>0.143</c:v>
                </c:pt>
                <c:pt idx="187">
                  <c:v>0.118</c:v>
                </c:pt>
                <c:pt idx="188">
                  <c:v>0.145</c:v>
                </c:pt>
                <c:pt idx="189">
                  <c:v>0.158</c:v>
                </c:pt>
                <c:pt idx="190">
                  <c:v>0.129</c:v>
                </c:pt>
              </c:numCache>
            </c:numRef>
          </c:val>
          <c:smooth val="0"/>
        </c:ser>
        <c:ser>
          <c:idx val="1"/>
          <c:order val="1"/>
          <c:tx>
            <c:v>Station</c:v>
          </c:tx>
          <c:spPr>
            <a:ln>
              <a:solidFill>
                <a:srgbClr val="FF9F9F">
                  <a:alpha val="50000"/>
                </a:srgbClr>
              </a:solidFill>
            </a:ln>
          </c:spPr>
          <c:marker>
            <c:symbol val="none"/>
          </c:marker>
          <c:trendline>
            <c:name>Moving Ave. (Station)</c:name>
            <c:spPr>
              <a:ln w="25400">
                <a:solidFill>
                  <a:schemeClr val="accent2">
                    <a:lumMod val="75000"/>
                  </a:schemeClr>
                </a:solidFill>
              </a:ln>
            </c:spPr>
            <c:trendlineType val="movingAvg"/>
            <c:period val="5"/>
            <c:dispRSqr val="0"/>
            <c:dispEq val="0"/>
          </c:trendline>
          <c:cat>
            <c:strRef>
              <c:f>Sheet1!$C$231:$C$421</c:f>
              <c:strCache>
                <c:ptCount val="191"/>
                <c:pt idx="0">
                  <c:v>Feb-2000</c:v>
                </c:pt>
                <c:pt idx="1">
                  <c:v>Mar-2000</c:v>
                </c:pt>
                <c:pt idx="2">
                  <c:v>Apr-2000</c:v>
                </c:pt>
                <c:pt idx="3">
                  <c:v>May-2000</c:v>
                </c:pt>
                <c:pt idx="4">
                  <c:v>Jun-2000</c:v>
                </c:pt>
                <c:pt idx="5">
                  <c:v>Jul-2000</c:v>
                </c:pt>
                <c:pt idx="6">
                  <c:v>Aug-2000</c:v>
                </c:pt>
                <c:pt idx="7">
                  <c:v>Sep-2000</c:v>
                </c:pt>
                <c:pt idx="8">
                  <c:v>Oct-2000</c:v>
                </c:pt>
                <c:pt idx="9">
                  <c:v>Nov-2000</c:v>
                </c:pt>
                <c:pt idx="10">
                  <c:v>Dec-2000</c:v>
                </c:pt>
                <c:pt idx="11">
                  <c:v>Jan-2001</c:v>
                </c:pt>
                <c:pt idx="12">
                  <c:v>Feb-2001</c:v>
                </c:pt>
                <c:pt idx="13">
                  <c:v>Mar-2001</c:v>
                </c:pt>
                <c:pt idx="14">
                  <c:v>Apr-2001</c:v>
                </c:pt>
                <c:pt idx="15">
                  <c:v>May-2001</c:v>
                </c:pt>
                <c:pt idx="16">
                  <c:v>Jun-2001</c:v>
                </c:pt>
                <c:pt idx="17">
                  <c:v>Jul-2001</c:v>
                </c:pt>
                <c:pt idx="18">
                  <c:v>Aug-2001</c:v>
                </c:pt>
                <c:pt idx="19">
                  <c:v>Sep-2001</c:v>
                </c:pt>
                <c:pt idx="20">
                  <c:v>Oct-2001</c:v>
                </c:pt>
                <c:pt idx="21">
                  <c:v>Nov-2001</c:v>
                </c:pt>
                <c:pt idx="22">
                  <c:v>Dec-2001</c:v>
                </c:pt>
                <c:pt idx="23">
                  <c:v>Jan-2002</c:v>
                </c:pt>
                <c:pt idx="24">
                  <c:v>Feb-2002</c:v>
                </c:pt>
                <c:pt idx="25">
                  <c:v>Mar-2002</c:v>
                </c:pt>
                <c:pt idx="26">
                  <c:v>Apr-2002</c:v>
                </c:pt>
                <c:pt idx="27">
                  <c:v>May-2002</c:v>
                </c:pt>
                <c:pt idx="28">
                  <c:v>Jun-2002</c:v>
                </c:pt>
                <c:pt idx="29">
                  <c:v>Jul-2002</c:v>
                </c:pt>
                <c:pt idx="30">
                  <c:v>Aug-2002</c:v>
                </c:pt>
                <c:pt idx="31">
                  <c:v>Sep-2002</c:v>
                </c:pt>
                <c:pt idx="32">
                  <c:v>Oct-2002</c:v>
                </c:pt>
                <c:pt idx="33">
                  <c:v>Nov-2002</c:v>
                </c:pt>
                <c:pt idx="34">
                  <c:v>Dec-2002</c:v>
                </c:pt>
                <c:pt idx="35">
                  <c:v>Jan-2003</c:v>
                </c:pt>
                <c:pt idx="36">
                  <c:v>Feb-2003</c:v>
                </c:pt>
                <c:pt idx="37">
                  <c:v>Mar-2003</c:v>
                </c:pt>
                <c:pt idx="38">
                  <c:v>Apr-2003</c:v>
                </c:pt>
                <c:pt idx="39">
                  <c:v>May-2003</c:v>
                </c:pt>
                <c:pt idx="40">
                  <c:v>Jun-2003</c:v>
                </c:pt>
                <c:pt idx="41">
                  <c:v>Jul-2003</c:v>
                </c:pt>
                <c:pt idx="42">
                  <c:v>Aug-2003</c:v>
                </c:pt>
                <c:pt idx="43">
                  <c:v>Sep-2003</c:v>
                </c:pt>
                <c:pt idx="44">
                  <c:v>Oct-2003</c:v>
                </c:pt>
                <c:pt idx="45">
                  <c:v>Nov-2003</c:v>
                </c:pt>
                <c:pt idx="46">
                  <c:v>Dec-2003</c:v>
                </c:pt>
                <c:pt idx="47">
                  <c:v>Jan-2004</c:v>
                </c:pt>
                <c:pt idx="48">
                  <c:v>Feb-2004</c:v>
                </c:pt>
                <c:pt idx="49">
                  <c:v>Mar-2004</c:v>
                </c:pt>
                <c:pt idx="50">
                  <c:v>Apr-2004</c:v>
                </c:pt>
                <c:pt idx="51">
                  <c:v>May-2004</c:v>
                </c:pt>
                <c:pt idx="52">
                  <c:v>Jun-2004</c:v>
                </c:pt>
                <c:pt idx="53">
                  <c:v>Jul-2004</c:v>
                </c:pt>
                <c:pt idx="54">
                  <c:v>Aug-2004</c:v>
                </c:pt>
                <c:pt idx="55">
                  <c:v>Sep-2004</c:v>
                </c:pt>
                <c:pt idx="56">
                  <c:v>Oct-2004</c:v>
                </c:pt>
                <c:pt idx="57">
                  <c:v>Nov-2004</c:v>
                </c:pt>
                <c:pt idx="58">
                  <c:v>Dec-2004</c:v>
                </c:pt>
                <c:pt idx="59">
                  <c:v>Jan-2005</c:v>
                </c:pt>
                <c:pt idx="60">
                  <c:v>Feb-2005</c:v>
                </c:pt>
                <c:pt idx="61">
                  <c:v>Mar-2005</c:v>
                </c:pt>
                <c:pt idx="62">
                  <c:v>Apr-2005</c:v>
                </c:pt>
                <c:pt idx="63">
                  <c:v>May-2005</c:v>
                </c:pt>
                <c:pt idx="64">
                  <c:v>Jun-2005</c:v>
                </c:pt>
                <c:pt idx="65">
                  <c:v>Jul-2005</c:v>
                </c:pt>
                <c:pt idx="66">
                  <c:v>Aug-2005</c:v>
                </c:pt>
                <c:pt idx="67">
                  <c:v>Sep-2005</c:v>
                </c:pt>
                <c:pt idx="68">
                  <c:v>Oct-2005</c:v>
                </c:pt>
                <c:pt idx="69">
                  <c:v>Nov-2005</c:v>
                </c:pt>
                <c:pt idx="70">
                  <c:v>Dec-2005</c:v>
                </c:pt>
                <c:pt idx="71">
                  <c:v>Jan-2006</c:v>
                </c:pt>
                <c:pt idx="72">
                  <c:v>Feb-2006</c:v>
                </c:pt>
                <c:pt idx="73">
                  <c:v>Mar-2006</c:v>
                </c:pt>
                <c:pt idx="74">
                  <c:v>Apr-2006</c:v>
                </c:pt>
                <c:pt idx="75">
                  <c:v>May-2006</c:v>
                </c:pt>
                <c:pt idx="76">
                  <c:v>Jun-2006</c:v>
                </c:pt>
                <c:pt idx="77">
                  <c:v>Jul-2006</c:v>
                </c:pt>
                <c:pt idx="78">
                  <c:v>Aug-2006</c:v>
                </c:pt>
                <c:pt idx="79">
                  <c:v>Sep-2006</c:v>
                </c:pt>
                <c:pt idx="80">
                  <c:v>Oct-2006</c:v>
                </c:pt>
                <c:pt idx="81">
                  <c:v>Nov-2006</c:v>
                </c:pt>
                <c:pt idx="82">
                  <c:v>Dec-2006</c:v>
                </c:pt>
                <c:pt idx="83">
                  <c:v>Jan-2007</c:v>
                </c:pt>
                <c:pt idx="84">
                  <c:v>Feb-2007</c:v>
                </c:pt>
                <c:pt idx="85">
                  <c:v>Mar-2007</c:v>
                </c:pt>
                <c:pt idx="86">
                  <c:v>Apr-2007</c:v>
                </c:pt>
                <c:pt idx="87">
                  <c:v>May-2007</c:v>
                </c:pt>
                <c:pt idx="88">
                  <c:v>Jun-2007</c:v>
                </c:pt>
                <c:pt idx="89">
                  <c:v>Jul-2007</c:v>
                </c:pt>
                <c:pt idx="90">
                  <c:v>Aug-2007</c:v>
                </c:pt>
                <c:pt idx="91">
                  <c:v>Sep-2007</c:v>
                </c:pt>
                <c:pt idx="92">
                  <c:v>Oct-2007</c:v>
                </c:pt>
                <c:pt idx="93">
                  <c:v>Nov-2007</c:v>
                </c:pt>
                <c:pt idx="94">
                  <c:v>Dec-2007</c:v>
                </c:pt>
                <c:pt idx="95">
                  <c:v>Jan-2008</c:v>
                </c:pt>
                <c:pt idx="96">
                  <c:v>Feb-2008</c:v>
                </c:pt>
                <c:pt idx="97">
                  <c:v>Mar-2008</c:v>
                </c:pt>
                <c:pt idx="98">
                  <c:v>Apr-2008</c:v>
                </c:pt>
                <c:pt idx="99">
                  <c:v>May-2008</c:v>
                </c:pt>
                <c:pt idx="100">
                  <c:v>Jun-2008</c:v>
                </c:pt>
                <c:pt idx="101">
                  <c:v>Jul-2008</c:v>
                </c:pt>
                <c:pt idx="102">
                  <c:v>Aug-2008</c:v>
                </c:pt>
                <c:pt idx="103">
                  <c:v>Sep-2008</c:v>
                </c:pt>
                <c:pt idx="104">
                  <c:v>Oct-2008</c:v>
                </c:pt>
                <c:pt idx="105">
                  <c:v>Nov-2008</c:v>
                </c:pt>
                <c:pt idx="106">
                  <c:v>Dec-2008</c:v>
                </c:pt>
                <c:pt idx="107">
                  <c:v>Jan-2009</c:v>
                </c:pt>
                <c:pt idx="108">
                  <c:v>Feb-2009</c:v>
                </c:pt>
                <c:pt idx="109">
                  <c:v>Mar-2009</c:v>
                </c:pt>
                <c:pt idx="110">
                  <c:v>Apr-2009</c:v>
                </c:pt>
                <c:pt idx="111">
                  <c:v>May-2009</c:v>
                </c:pt>
                <c:pt idx="112">
                  <c:v>Jun-2009</c:v>
                </c:pt>
                <c:pt idx="113">
                  <c:v>Jul-2009</c:v>
                </c:pt>
                <c:pt idx="114">
                  <c:v>Aug-2009</c:v>
                </c:pt>
                <c:pt idx="115">
                  <c:v>Sep-2009</c:v>
                </c:pt>
                <c:pt idx="116">
                  <c:v>Oct-2009</c:v>
                </c:pt>
                <c:pt idx="117">
                  <c:v>Nov-2009</c:v>
                </c:pt>
                <c:pt idx="118">
                  <c:v>Dec-2009</c:v>
                </c:pt>
                <c:pt idx="119">
                  <c:v>Jan-2010</c:v>
                </c:pt>
                <c:pt idx="120">
                  <c:v>Feb-2010</c:v>
                </c:pt>
                <c:pt idx="121">
                  <c:v>Mar-2010</c:v>
                </c:pt>
                <c:pt idx="122">
                  <c:v>Apr-2010</c:v>
                </c:pt>
                <c:pt idx="123">
                  <c:v>May-2010</c:v>
                </c:pt>
                <c:pt idx="124">
                  <c:v>Jun-2010</c:v>
                </c:pt>
                <c:pt idx="125">
                  <c:v>Jul-2010</c:v>
                </c:pt>
                <c:pt idx="126">
                  <c:v>Aug-2010</c:v>
                </c:pt>
                <c:pt idx="127">
                  <c:v>Sep-2010</c:v>
                </c:pt>
                <c:pt idx="128">
                  <c:v>Oct-2010</c:v>
                </c:pt>
                <c:pt idx="129">
                  <c:v>Nov-2010</c:v>
                </c:pt>
                <c:pt idx="130">
                  <c:v>Dec-2010</c:v>
                </c:pt>
                <c:pt idx="131">
                  <c:v>Jan-2011</c:v>
                </c:pt>
                <c:pt idx="132">
                  <c:v>Feb-2011</c:v>
                </c:pt>
                <c:pt idx="133">
                  <c:v>Mar-2011</c:v>
                </c:pt>
                <c:pt idx="134">
                  <c:v>Apr-2011</c:v>
                </c:pt>
                <c:pt idx="135">
                  <c:v>May-2011</c:v>
                </c:pt>
                <c:pt idx="136">
                  <c:v>Jun-2011</c:v>
                </c:pt>
                <c:pt idx="137">
                  <c:v>Jul-2011</c:v>
                </c:pt>
                <c:pt idx="138">
                  <c:v>Aug-2011</c:v>
                </c:pt>
                <c:pt idx="139">
                  <c:v>Sep-2011</c:v>
                </c:pt>
                <c:pt idx="140">
                  <c:v>Oct-2011</c:v>
                </c:pt>
                <c:pt idx="141">
                  <c:v>Nov-2011</c:v>
                </c:pt>
                <c:pt idx="142">
                  <c:v>Dec-2011</c:v>
                </c:pt>
                <c:pt idx="143">
                  <c:v>Jan-2012</c:v>
                </c:pt>
                <c:pt idx="144">
                  <c:v>Feb-2012</c:v>
                </c:pt>
                <c:pt idx="145">
                  <c:v>Mar-2012</c:v>
                </c:pt>
                <c:pt idx="146">
                  <c:v>Apr-2012</c:v>
                </c:pt>
                <c:pt idx="147">
                  <c:v>May-2012</c:v>
                </c:pt>
                <c:pt idx="148">
                  <c:v>Jun-2012</c:v>
                </c:pt>
                <c:pt idx="149">
                  <c:v>Jul-2012</c:v>
                </c:pt>
                <c:pt idx="150">
                  <c:v>Aug-2012</c:v>
                </c:pt>
                <c:pt idx="151">
                  <c:v>Sep-2012</c:v>
                </c:pt>
                <c:pt idx="152">
                  <c:v>Oct-2012</c:v>
                </c:pt>
                <c:pt idx="153">
                  <c:v>Nov-2012</c:v>
                </c:pt>
                <c:pt idx="154">
                  <c:v>Dec-2012</c:v>
                </c:pt>
                <c:pt idx="155">
                  <c:v>Jan-2013</c:v>
                </c:pt>
                <c:pt idx="156">
                  <c:v>Feb-2013</c:v>
                </c:pt>
                <c:pt idx="157">
                  <c:v>Mar-2013</c:v>
                </c:pt>
                <c:pt idx="158">
                  <c:v>Apr-2013</c:v>
                </c:pt>
                <c:pt idx="159">
                  <c:v>May-2013</c:v>
                </c:pt>
                <c:pt idx="160">
                  <c:v>Jun-2013</c:v>
                </c:pt>
                <c:pt idx="161">
                  <c:v>Jul-2013</c:v>
                </c:pt>
                <c:pt idx="162">
                  <c:v>Aug-2013</c:v>
                </c:pt>
                <c:pt idx="163">
                  <c:v>Sep-2013</c:v>
                </c:pt>
                <c:pt idx="164">
                  <c:v>Oct-2013</c:v>
                </c:pt>
                <c:pt idx="165">
                  <c:v>Nov-2013</c:v>
                </c:pt>
                <c:pt idx="166">
                  <c:v>Dec-2013</c:v>
                </c:pt>
                <c:pt idx="167">
                  <c:v>Jan-2014</c:v>
                </c:pt>
                <c:pt idx="168">
                  <c:v>Feb-2014</c:v>
                </c:pt>
                <c:pt idx="169">
                  <c:v>Mar-2014</c:v>
                </c:pt>
                <c:pt idx="170">
                  <c:v>Apr-2014</c:v>
                </c:pt>
                <c:pt idx="171">
                  <c:v>May-2014</c:v>
                </c:pt>
                <c:pt idx="172">
                  <c:v>Jun-2014</c:v>
                </c:pt>
                <c:pt idx="173">
                  <c:v>Jul-2014</c:v>
                </c:pt>
                <c:pt idx="174">
                  <c:v>Aug-2014</c:v>
                </c:pt>
                <c:pt idx="175">
                  <c:v>Sep-2014</c:v>
                </c:pt>
                <c:pt idx="176">
                  <c:v>Oct-2014</c:v>
                </c:pt>
                <c:pt idx="177">
                  <c:v>Nov-2014</c:v>
                </c:pt>
                <c:pt idx="178">
                  <c:v>Dec-2014</c:v>
                </c:pt>
                <c:pt idx="179">
                  <c:v>Jan-2015</c:v>
                </c:pt>
                <c:pt idx="180">
                  <c:v>Feb-2015</c:v>
                </c:pt>
                <c:pt idx="181">
                  <c:v>Mar-2015</c:v>
                </c:pt>
                <c:pt idx="182">
                  <c:v>Apr-2015</c:v>
                </c:pt>
                <c:pt idx="183">
                  <c:v>May-2015</c:v>
                </c:pt>
                <c:pt idx="184">
                  <c:v>Jun-2015</c:v>
                </c:pt>
                <c:pt idx="185">
                  <c:v>Jul-2015</c:v>
                </c:pt>
                <c:pt idx="186">
                  <c:v>Aug-2015</c:v>
                </c:pt>
                <c:pt idx="187">
                  <c:v>Sep-2015</c:v>
                </c:pt>
                <c:pt idx="188">
                  <c:v>Oct-2015</c:v>
                </c:pt>
                <c:pt idx="189">
                  <c:v>Nov-2015</c:v>
                </c:pt>
                <c:pt idx="190">
                  <c:v>Dec-2015</c:v>
                </c:pt>
              </c:strCache>
            </c:strRef>
          </c:cat>
          <c:val>
            <c:numRef>
              <c:f>Sheet1!$F$231:$F$421</c:f>
              <c:numCache>
                <c:formatCode>General</c:formatCode>
                <c:ptCount val="191"/>
                <c:pt idx="0">
                  <c:v>6.164285713999999</c:v>
                </c:pt>
                <c:pt idx="1">
                  <c:v>4.893103447999999</c:v>
                </c:pt>
                <c:pt idx="2">
                  <c:v>4.020833332999999</c:v>
                </c:pt>
                <c:pt idx="3">
                  <c:v>3.878571428999999</c:v>
                </c:pt>
                <c:pt idx="4">
                  <c:v>2.725</c:v>
                </c:pt>
                <c:pt idx="5">
                  <c:v>3.103333333</c:v>
                </c:pt>
                <c:pt idx="6">
                  <c:v>3.693333333</c:v>
                </c:pt>
                <c:pt idx="7">
                  <c:v>3.055555556</c:v>
                </c:pt>
                <c:pt idx="8">
                  <c:v>4.107692307999999</c:v>
                </c:pt>
                <c:pt idx="9">
                  <c:v>3.461538462</c:v>
                </c:pt>
                <c:pt idx="10">
                  <c:v>3.823076923</c:v>
                </c:pt>
                <c:pt idx="11">
                  <c:v>3.683333333</c:v>
                </c:pt>
                <c:pt idx="12">
                  <c:v>6.103999999999999</c:v>
                </c:pt>
                <c:pt idx="13">
                  <c:v>5.011111111</c:v>
                </c:pt>
                <c:pt idx="14">
                  <c:v>4.6</c:v>
                </c:pt>
                <c:pt idx="15">
                  <c:v>3.229032258</c:v>
                </c:pt>
                <c:pt idx="16">
                  <c:v>2.903571429</c:v>
                </c:pt>
                <c:pt idx="17">
                  <c:v>3.36</c:v>
                </c:pt>
                <c:pt idx="18">
                  <c:v>3.083870968</c:v>
                </c:pt>
                <c:pt idx="19">
                  <c:v>3.06</c:v>
                </c:pt>
                <c:pt idx="20">
                  <c:v>3.861290322999999</c:v>
                </c:pt>
                <c:pt idx="21">
                  <c:v>4.175862068999999</c:v>
                </c:pt>
                <c:pt idx="22">
                  <c:v>6.503225806</c:v>
                </c:pt>
                <c:pt idx="23">
                  <c:v>5.859999999999999</c:v>
                </c:pt>
                <c:pt idx="24">
                  <c:v>3.815384615</c:v>
                </c:pt>
                <c:pt idx="25">
                  <c:v>4.169230768999999</c:v>
                </c:pt>
                <c:pt idx="26">
                  <c:v>4.727586206999997</c:v>
                </c:pt>
                <c:pt idx="27">
                  <c:v>4.479310345</c:v>
                </c:pt>
                <c:pt idx="28">
                  <c:v>2.648</c:v>
                </c:pt>
                <c:pt idx="29">
                  <c:v>2.619354839</c:v>
                </c:pt>
                <c:pt idx="30">
                  <c:v>3.393548387</c:v>
                </c:pt>
                <c:pt idx="31">
                  <c:v>3.75</c:v>
                </c:pt>
                <c:pt idx="32">
                  <c:v>3.290322581</c:v>
                </c:pt>
                <c:pt idx="33">
                  <c:v>3.410344828</c:v>
                </c:pt>
                <c:pt idx="34">
                  <c:v>5.106451612999999</c:v>
                </c:pt>
                <c:pt idx="35">
                  <c:v>6.287096774</c:v>
                </c:pt>
                <c:pt idx="36">
                  <c:v>3.264285714</c:v>
                </c:pt>
                <c:pt idx="37">
                  <c:v>4.254838709999999</c:v>
                </c:pt>
                <c:pt idx="38">
                  <c:v>5.246666667</c:v>
                </c:pt>
                <c:pt idx="39">
                  <c:v>5.523333333</c:v>
                </c:pt>
                <c:pt idx="40">
                  <c:v>3.358620689999999</c:v>
                </c:pt>
                <c:pt idx="41">
                  <c:v>3.841935483999999</c:v>
                </c:pt>
                <c:pt idx="42">
                  <c:v>3.426666667</c:v>
                </c:pt>
                <c:pt idx="43">
                  <c:v>3.563333333</c:v>
                </c:pt>
                <c:pt idx="44">
                  <c:v>4.261290323</c:v>
                </c:pt>
                <c:pt idx="45">
                  <c:v>3.883333333</c:v>
                </c:pt>
                <c:pt idx="46">
                  <c:v>4.42</c:v>
                </c:pt>
                <c:pt idx="47">
                  <c:v>5.496551724</c:v>
                </c:pt>
                <c:pt idx="48">
                  <c:v>3.922222222</c:v>
                </c:pt>
                <c:pt idx="49">
                  <c:v>3.846666667</c:v>
                </c:pt>
                <c:pt idx="50">
                  <c:v>4.516666667</c:v>
                </c:pt>
                <c:pt idx="51">
                  <c:v>4.251612903</c:v>
                </c:pt>
                <c:pt idx="52">
                  <c:v>2.563333333</c:v>
                </c:pt>
                <c:pt idx="53">
                  <c:v>2.82</c:v>
                </c:pt>
                <c:pt idx="54">
                  <c:v>2.913793103</c:v>
                </c:pt>
                <c:pt idx="55">
                  <c:v>2.177777778</c:v>
                </c:pt>
                <c:pt idx="56">
                  <c:v>3.21</c:v>
                </c:pt>
                <c:pt idx="57">
                  <c:v>3.431034483</c:v>
                </c:pt>
                <c:pt idx="58">
                  <c:v>4.456666667</c:v>
                </c:pt>
                <c:pt idx="59">
                  <c:v>5.9</c:v>
                </c:pt>
                <c:pt idx="60">
                  <c:v>3.0</c:v>
                </c:pt>
                <c:pt idx="61">
                  <c:v>5.206666667</c:v>
                </c:pt>
                <c:pt idx="62">
                  <c:v>4.673076923</c:v>
                </c:pt>
                <c:pt idx="63">
                  <c:v>3.8</c:v>
                </c:pt>
                <c:pt idx="64">
                  <c:v>3.024137931</c:v>
                </c:pt>
                <c:pt idx="65">
                  <c:v>2.18</c:v>
                </c:pt>
                <c:pt idx="77">
                  <c:v>4.2</c:v>
                </c:pt>
                <c:pt idx="78">
                  <c:v>2.877777778</c:v>
                </c:pt>
                <c:pt idx="79">
                  <c:v>2.657142857</c:v>
                </c:pt>
                <c:pt idx="80">
                  <c:v>4.189999999999999</c:v>
                </c:pt>
                <c:pt idx="81">
                  <c:v>3.38</c:v>
                </c:pt>
                <c:pt idx="82">
                  <c:v>3.781818182</c:v>
                </c:pt>
                <c:pt idx="83">
                  <c:v>4.189999999999999</c:v>
                </c:pt>
                <c:pt idx="84">
                  <c:v>4.4</c:v>
                </c:pt>
                <c:pt idx="85">
                  <c:v>4.136363636</c:v>
                </c:pt>
                <c:pt idx="86">
                  <c:v>4.74</c:v>
                </c:pt>
                <c:pt idx="87">
                  <c:v>5.342857142999999</c:v>
                </c:pt>
                <c:pt idx="88">
                  <c:v>3.42</c:v>
                </c:pt>
                <c:pt idx="89">
                  <c:v>2.08</c:v>
                </c:pt>
                <c:pt idx="90">
                  <c:v>2.92</c:v>
                </c:pt>
                <c:pt idx="91">
                  <c:v>3.622222222</c:v>
                </c:pt>
                <c:pt idx="92">
                  <c:v>4.01</c:v>
                </c:pt>
                <c:pt idx="93">
                  <c:v>3.85</c:v>
                </c:pt>
                <c:pt idx="94">
                  <c:v>4.78</c:v>
                </c:pt>
                <c:pt idx="95">
                  <c:v>5.054545455</c:v>
                </c:pt>
                <c:pt idx="96">
                  <c:v>5.011111111</c:v>
                </c:pt>
                <c:pt idx="97">
                  <c:v>4.4</c:v>
                </c:pt>
                <c:pt idx="98">
                  <c:v>7.67</c:v>
                </c:pt>
                <c:pt idx="99">
                  <c:v>9.344444444</c:v>
                </c:pt>
                <c:pt idx="100">
                  <c:v>3.72</c:v>
                </c:pt>
                <c:pt idx="101">
                  <c:v>3.344444444</c:v>
                </c:pt>
                <c:pt idx="102">
                  <c:v>2.645454545</c:v>
                </c:pt>
                <c:pt idx="103">
                  <c:v>3.72</c:v>
                </c:pt>
                <c:pt idx="104">
                  <c:v>4.71</c:v>
                </c:pt>
                <c:pt idx="105">
                  <c:v>4.26</c:v>
                </c:pt>
                <c:pt idx="106">
                  <c:v>3.277777778</c:v>
                </c:pt>
                <c:pt idx="107">
                  <c:v>4.527272726999999</c:v>
                </c:pt>
                <c:pt idx="108">
                  <c:v>4.355555555999998</c:v>
                </c:pt>
                <c:pt idx="109">
                  <c:v>4.27</c:v>
                </c:pt>
                <c:pt idx="110">
                  <c:v>5.186666666999999</c:v>
                </c:pt>
                <c:pt idx="111">
                  <c:v>7.374193547999999</c:v>
                </c:pt>
                <c:pt idx="112">
                  <c:v>5.49</c:v>
                </c:pt>
                <c:pt idx="113">
                  <c:v>3.067741935</c:v>
                </c:pt>
                <c:pt idx="114">
                  <c:v>3.287096774</c:v>
                </c:pt>
                <c:pt idx="115">
                  <c:v>3.27</c:v>
                </c:pt>
                <c:pt idx="116">
                  <c:v>5.890322581</c:v>
                </c:pt>
                <c:pt idx="117">
                  <c:v>3.766666667</c:v>
                </c:pt>
                <c:pt idx="118">
                  <c:v>7.493548387</c:v>
                </c:pt>
                <c:pt idx="119">
                  <c:v>8.974193548</c:v>
                </c:pt>
                <c:pt idx="120">
                  <c:v>4.567857142999999</c:v>
                </c:pt>
                <c:pt idx="121">
                  <c:v>5.145161289999999</c:v>
                </c:pt>
                <c:pt idx="122">
                  <c:v>4.382142856999998</c:v>
                </c:pt>
                <c:pt idx="123">
                  <c:v>4.696774194</c:v>
                </c:pt>
                <c:pt idx="124">
                  <c:v>4.366666666999999</c:v>
                </c:pt>
                <c:pt idx="125">
                  <c:v>4.106896551999999</c:v>
                </c:pt>
                <c:pt idx="126">
                  <c:v>5.474193547999999</c:v>
                </c:pt>
                <c:pt idx="127">
                  <c:v>2.853333333</c:v>
                </c:pt>
                <c:pt idx="128">
                  <c:v>2.941935484</c:v>
                </c:pt>
                <c:pt idx="129">
                  <c:v>2.78</c:v>
                </c:pt>
                <c:pt idx="130">
                  <c:v>5.303225805999999</c:v>
                </c:pt>
                <c:pt idx="131">
                  <c:v>5.183870967999998</c:v>
                </c:pt>
                <c:pt idx="132">
                  <c:v>7.010714285999999</c:v>
                </c:pt>
                <c:pt idx="133">
                  <c:v>6.309677419</c:v>
                </c:pt>
                <c:pt idx="134">
                  <c:v>3.736666667</c:v>
                </c:pt>
                <c:pt idx="135">
                  <c:v>4.94516129</c:v>
                </c:pt>
                <c:pt idx="136">
                  <c:v>4.273333333</c:v>
                </c:pt>
                <c:pt idx="137">
                  <c:v>3.4</c:v>
                </c:pt>
                <c:pt idx="138">
                  <c:v>3.047619048</c:v>
                </c:pt>
                <c:pt idx="139">
                  <c:v>3.966666667</c:v>
                </c:pt>
                <c:pt idx="140">
                  <c:v>3.220833333</c:v>
                </c:pt>
                <c:pt idx="141">
                  <c:v>4.483333333</c:v>
                </c:pt>
                <c:pt idx="142">
                  <c:v>5.816666666999999</c:v>
                </c:pt>
                <c:pt idx="143">
                  <c:v>6.957692308</c:v>
                </c:pt>
                <c:pt idx="144">
                  <c:v>6.917241379</c:v>
                </c:pt>
                <c:pt idx="145">
                  <c:v>5.477777778</c:v>
                </c:pt>
                <c:pt idx="146">
                  <c:v>5.951724138</c:v>
                </c:pt>
                <c:pt idx="147">
                  <c:v>6.374193547999999</c:v>
                </c:pt>
                <c:pt idx="148">
                  <c:v>3.626666667</c:v>
                </c:pt>
                <c:pt idx="149">
                  <c:v>3.15483871</c:v>
                </c:pt>
                <c:pt idx="150">
                  <c:v>2.776666667</c:v>
                </c:pt>
                <c:pt idx="151">
                  <c:v>3.692857143</c:v>
                </c:pt>
                <c:pt idx="152">
                  <c:v>5.996153845999999</c:v>
                </c:pt>
                <c:pt idx="153">
                  <c:v>4.283333333</c:v>
                </c:pt>
                <c:pt idx="154">
                  <c:v>6.527999999999999</c:v>
                </c:pt>
                <c:pt idx="155">
                  <c:v>5.74516129</c:v>
                </c:pt>
                <c:pt idx="156">
                  <c:v>4.682142856999998</c:v>
                </c:pt>
                <c:pt idx="157">
                  <c:v>4.886666667</c:v>
                </c:pt>
                <c:pt idx="158">
                  <c:v>6.836666667</c:v>
                </c:pt>
                <c:pt idx="159">
                  <c:v>5.490322581</c:v>
                </c:pt>
                <c:pt idx="160">
                  <c:v>5.176923076999999</c:v>
                </c:pt>
                <c:pt idx="161">
                  <c:v>4.052631578999998</c:v>
                </c:pt>
                <c:pt idx="162">
                  <c:v>4.74</c:v>
                </c:pt>
                <c:pt idx="163">
                  <c:v>4.9</c:v>
                </c:pt>
                <c:pt idx="164">
                  <c:v>5.448</c:v>
                </c:pt>
                <c:pt idx="165">
                  <c:v>5.277777777999999</c:v>
                </c:pt>
                <c:pt idx="166">
                  <c:v>5.32962963</c:v>
                </c:pt>
                <c:pt idx="167">
                  <c:v>4.916129032</c:v>
                </c:pt>
                <c:pt idx="168">
                  <c:v>5.245833333</c:v>
                </c:pt>
                <c:pt idx="169">
                  <c:v>3.570588235</c:v>
                </c:pt>
                <c:pt idx="170">
                  <c:v>5.732</c:v>
                </c:pt>
                <c:pt idx="171">
                  <c:v>6.78</c:v>
                </c:pt>
                <c:pt idx="172">
                  <c:v>3.269565217</c:v>
                </c:pt>
                <c:pt idx="173">
                  <c:v>3.041935484</c:v>
                </c:pt>
                <c:pt idx="174">
                  <c:v>4.258333333</c:v>
                </c:pt>
                <c:pt idx="175">
                  <c:v>3.3</c:v>
                </c:pt>
                <c:pt idx="176">
                  <c:v>3.911538462</c:v>
                </c:pt>
                <c:pt idx="177">
                  <c:v>4.488461538</c:v>
                </c:pt>
                <c:pt idx="178">
                  <c:v>3.75</c:v>
                </c:pt>
                <c:pt idx="179">
                  <c:v>6.522580644999998</c:v>
                </c:pt>
                <c:pt idx="180">
                  <c:v>6.730434783</c:v>
                </c:pt>
                <c:pt idx="181">
                  <c:v>1.63</c:v>
                </c:pt>
                <c:pt idx="182">
                  <c:v>1.983333333</c:v>
                </c:pt>
                <c:pt idx="183">
                  <c:v>3.612903226</c:v>
                </c:pt>
                <c:pt idx="184">
                  <c:v>3.023333333</c:v>
                </c:pt>
                <c:pt idx="185">
                  <c:v>2.864516129</c:v>
                </c:pt>
                <c:pt idx="186">
                  <c:v>2.886666667</c:v>
                </c:pt>
                <c:pt idx="187">
                  <c:v>3.67</c:v>
                </c:pt>
                <c:pt idx="188">
                  <c:v>3.642857143</c:v>
                </c:pt>
                <c:pt idx="189">
                  <c:v>4.27</c:v>
                </c:pt>
                <c:pt idx="190">
                  <c:v>4.083333333</c:v>
                </c:pt>
              </c:numCache>
            </c:numRef>
          </c:val>
          <c:smooth val="0"/>
        </c:ser>
        <c:dLbls>
          <c:showLegendKey val="0"/>
          <c:showVal val="0"/>
          <c:showCatName val="0"/>
          <c:showSerName val="0"/>
          <c:showPercent val="0"/>
          <c:showBubbleSize val="0"/>
        </c:dLbls>
        <c:marker val="1"/>
        <c:smooth val="0"/>
        <c:axId val="2124786920"/>
        <c:axId val="2125750472"/>
      </c:lineChart>
      <c:lineChart>
        <c:grouping val="standard"/>
        <c:varyColors val="0"/>
        <c:ser>
          <c:idx val="2"/>
          <c:order val="0"/>
          <c:tx>
            <c:v>MODIS</c:v>
          </c:tx>
          <c:spPr>
            <a:ln>
              <a:solidFill>
                <a:schemeClr val="accent5">
                  <a:lumMod val="60000"/>
                  <a:lumOff val="40000"/>
                  <a:alpha val="50000"/>
                </a:schemeClr>
              </a:solidFill>
            </a:ln>
          </c:spPr>
          <c:marker>
            <c:symbol val="none"/>
          </c:marker>
          <c:trendline>
            <c:name>Moving Ave. (MODIS)</c:name>
            <c:spPr>
              <a:ln w="25400">
                <a:solidFill>
                  <a:schemeClr val="accent1">
                    <a:lumMod val="50000"/>
                  </a:schemeClr>
                </a:solidFill>
              </a:ln>
            </c:spPr>
            <c:trendlineType val="movingAvg"/>
            <c:period val="5"/>
            <c:dispRSqr val="0"/>
            <c:dispEq val="0"/>
          </c:trendline>
          <c:cat>
            <c:strRef>
              <c:f>Sheet1!$C$231:$C$421</c:f>
              <c:strCache>
                <c:ptCount val="191"/>
                <c:pt idx="0">
                  <c:v>Feb-2000</c:v>
                </c:pt>
                <c:pt idx="1">
                  <c:v>Mar-2000</c:v>
                </c:pt>
                <c:pt idx="2">
                  <c:v>Apr-2000</c:v>
                </c:pt>
                <c:pt idx="3">
                  <c:v>May-2000</c:v>
                </c:pt>
                <c:pt idx="4">
                  <c:v>Jun-2000</c:v>
                </c:pt>
                <c:pt idx="5">
                  <c:v>Jul-2000</c:v>
                </c:pt>
                <c:pt idx="6">
                  <c:v>Aug-2000</c:v>
                </c:pt>
                <c:pt idx="7">
                  <c:v>Sep-2000</c:v>
                </c:pt>
                <c:pt idx="8">
                  <c:v>Oct-2000</c:v>
                </c:pt>
                <c:pt idx="9">
                  <c:v>Nov-2000</c:v>
                </c:pt>
                <c:pt idx="10">
                  <c:v>Dec-2000</c:v>
                </c:pt>
                <c:pt idx="11">
                  <c:v>Jan-2001</c:v>
                </c:pt>
                <c:pt idx="12">
                  <c:v>Feb-2001</c:v>
                </c:pt>
                <c:pt idx="13">
                  <c:v>Mar-2001</c:v>
                </c:pt>
                <c:pt idx="14">
                  <c:v>Apr-2001</c:v>
                </c:pt>
                <c:pt idx="15">
                  <c:v>May-2001</c:v>
                </c:pt>
                <c:pt idx="16">
                  <c:v>Jun-2001</c:v>
                </c:pt>
                <c:pt idx="17">
                  <c:v>Jul-2001</c:v>
                </c:pt>
                <c:pt idx="18">
                  <c:v>Aug-2001</c:v>
                </c:pt>
                <c:pt idx="19">
                  <c:v>Sep-2001</c:v>
                </c:pt>
                <c:pt idx="20">
                  <c:v>Oct-2001</c:v>
                </c:pt>
                <c:pt idx="21">
                  <c:v>Nov-2001</c:v>
                </c:pt>
                <c:pt idx="22">
                  <c:v>Dec-2001</c:v>
                </c:pt>
                <c:pt idx="23">
                  <c:v>Jan-2002</c:v>
                </c:pt>
                <c:pt idx="24">
                  <c:v>Feb-2002</c:v>
                </c:pt>
                <c:pt idx="25">
                  <c:v>Mar-2002</c:v>
                </c:pt>
                <c:pt idx="26">
                  <c:v>Apr-2002</c:v>
                </c:pt>
                <c:pt idx="27">
                  <c:v>May-2002</c:v>
                </c:pt>
                <c:pt idx="28">
                  <c:v>Jun-2002</c:v>
                </c:pt>
                <c:pt idx="29">
                  <c:v>Jul-2002</c:v>
                </c:pt>
                <c:pt idx="30">
                  <c:v>Aug-2002</c:v>
                </c:pt>
                <c:pt idx="31">
                  <c:v>Sep-2002</c:v>
                </c:pt>
                <c:pt idx="32">
                  <c:v>Oct-2002</c:v>
                </c:pt>
                <c:pt idx="33">
                  <c:v>Nov-2002</c:v>
                </c:pt>
                <c:pt idx="34">
                  <c:v>Dec-2002</c:v>
                </c:pt>
                <c:pt idx="35">
                  <c:v>Jan-2003</c:v>
                </c:pt>
                <c:pt idx="36">
                  <c:v>Feb-2003</c:v>
                </c:pt>
                <c:pt idx="37">
                  <c:v>Mar-2003</c:v>
                </c:pt>
                <c:pt idx="38">
                  <c:v>Apr-2003</c:v>
                </c:pt>
                <c:pt idx="39">
                  <c:v>May-2003</c:v>
                </c:pt>
                <c:pt idx="40">
                  <c:v>Jun-2003</c:v>
                </c:pt>
                <c:pt idx="41">
                  <c:v>Jul-2003</c:v>
                </c:pt>
                <c:pt idx="42">
                  <c:v>Aug-2003</c:v>
                </c:pt>
                <c:pt idx="43">
                  <c:v>Sep-2003</c:v>
                </c:pt>
                <c:pt idx="44">
                  <c:v>Oct-2003</c:v>
                </c:pt>
                <c:pt idx="45">
                  <c:v>Nov-2003</c:v>
                </c:pt>
                <c:pt idx="46">
                  <c:v>Dec-2003</c:v>
                </c:pt>
                <c:pt idx="47">
                  <c:v>Jan-2004</c:v>
                </c:pt>
                <c:pt idx="48">
                  <c:v>Feb-2004</c:v>
                </c:pt>
                <c:pt idx="49">
                  <c:v>Mar-2004</c:v>
                </c:pt>
                <c:pt idx="50">
                  <c:v>Apr-2004</c:v>
                </c:pt>
                <c:pt idx="51">
                  <c:v>May-2004</c:v>
                </c:pt>
                <c:pt idx="52">
                  <c:v>Jun-2004</c:v>
                </c:pt>
                <c:pt idx="53">
                  <c:v>Jul-2004</c:v>
                </c:pt>
                <c:pt idx="54">
                  <c:v>Aug-2004</c:v>
                </c:pt>
                <c:pt idx="55">
                  <c:v>Sep-2004</c:v>
                </c:pt>
                <c:pt idx="56">
                  <c:v>Oct-2004</c:v>
                </c:pt>
                <c:pt idx="57">
                  <c:v>Nov-2004</c:v>
                </c:pt>
                <c:pt idx="58">
                  <c:v>Dec-2004</c:v>
                </c:pt>
                <c:pt idx="59">
                  <c:v>Jan-2005</c:v>
                </c:pt>
                <c:pt idx="60">
                  <c:v>Feb-2005</c:v>
                </c:pt>
                <c:pt idx="61">
                  <c:v>Mar-2005</c:v>
                </c:pt>
                <c:pt idx="62">
                  <c:v>Apr-2005</c:v>
                </c:pt>
                <c:pt idx="63">
                  <c:v>May-2005</c:v>
                </c:pt>
                <c:pt idx="64">
                  <c:v>Jun-2005</c:v>
                </c:pt>
                <c:pt idx="65">
                  <c:v>Jul-2005</c:v>
                </c:pt>
                <c:pt idx="66">
                  <c:v>Aug-2005</c:v>
                </c:pt>
                <c:pt idx="67">
                  <c:v>Sep-2005</c:v>
                </c:pt>
                <c:pt idx="68">
                  <c:v>Oct-2005</c:v>
                </c:pt>
                <c:pt idx="69">
                  <c:v>Nov-2005</c:v>
                </c:pt>
                <c:pt idx="70">
                  <c:v>Dec-2005</c:v>
                </c:pt>
                <c:pt idx="71">
                  <c:v>Jan-2006</c:v>
                </c:pt>
                <c:pt idx="72">
                  <c:v>Feb-2006</c:v>
                </c:pt>
                <c:pt idx="73">
                  <c:v>Mar-2006</c:v>
                </c:pt>
                <c:pt idx="74">
                  <c:v>Apr-2006</c:v>
                </c:pt>
                <c:pt idx="75">
                  <c:v>May-2006</c:v>
                </c:pt>
                <c:pt idx="76">
                  <c:v>Jun-2006</c:v>
                </c:pt>
                <c:pt idx="77">
                  <c:v>Jul-2006</c:v>
                </c:pt>
                <c:pt idx="78">
                  <c:v>Aug-2006</c:v>
                </c:pt>
                <c:pt idx="79">
                  <c:v>Sep-2006</c:v>
                </c:pt>
                <c:pt idx="80">
                  <c:v>Oct-2006</c:v>
                </c:pt>
                <c:pt idx="81">
                  <c:v>Nov-2006</c:v>
                </c:pt>
                <c:pt idx="82">
                  <c:v>Dec-2006</c:v>
                </c:pt>
                <c:pt idx="83">
                  <c:v>Jan-2007</c:v>
                </c:pt>
                <c:pt idx="84">
                  <c:v>Feb-2007</c:v>
                </c:pt>
                <c:pt idx="85">
                  <c:v>Mar-2007</c:v>
                </c:pt>
                <c:pt idx="86">
                  <c:v>Apr-2007</c:v>
                </c:pt>
                <c:pt idx="87">
                  <c:v>May-2007</c:v>
                </c:pt>
                <c:pt idx="88">
                  <c:v>Jun-2007</c:v>
                </c:pt>
                <c:pt idx="89">
                  <c:v>Jul-2007</c:v>
                </c:pt>
                <c:pt idx="90">
                  <c:v>Aug-2007</c:v>
                </c:pt>
                <c:pt idx="91">
                  <c:v>Sep-2007</c:v>
                </c:pt>
                <c:pt idx="92">
                  <c:v>Oct-2007</c:v>
                </c:pt>
                <c:pt idx="93">
                  <c:v>Nov-2007</c:v>
                </c:pt>
                <c:pt idx="94">
                  <c:v>Dec-2007</c:v>
                </c:pt>
                <c:pt idx="95">
                  <c:v>Jan-2008</c:v>
                </c:pt>
                <c:pt idx="96">
                  <c:v>Feb-2008</c:v>
                </c:pt>
                <c:pt idx="97">
                  <c:v>Mar-2008</c:v>
                </c:pt>
                <c:pt idx="98">
                  <c:v>Apr-2008</c:v>
                </c:pt>
                <c:pt idx="99">
                  <c:v>May-2008</c:v>
                </c:pt>
                <c:pt idx="100">
                  <c:v>Jun-2008</c:v>
                </c:pt>
                <c:pt idx="101">
                  <c:v>Jul-2008</c:v>
                </c:pt>
                <c:pt idx="102">
                  <c:v>Aug-2008</c:v>
                </c:pt>
                <c:pt idx="103">
                  <c:v>Sep-2008</c:v>
                </c:pt>
                <c:pt idx="104">
                  <c:v>Oct-2008</c:v>
                </c:pt>
                <c:pt idx="105">
                  <c:v>Nov-2008</c:v>
                </c:pt>
                <c:pt idx="106">
                  <c:v>Dec-2008</c:v>
                </c:pt>
                <c:pt idx="107">
                  <c:v>Jan-2009</c:v>
                </c:pt>
                <c:pt idx="108">
                  <c:v>Feb-2009</c:v>
                </c:pt>
                <c:pt idx="109">
                  <c:v>Mar-2009</c:v>
                </c:pt>
                <c:pt idx="110">
                  <c:v>Apr-2009</c:v>
                </c:pt>
                <c:pt idx="111">
                  <c:v>May-2009</c:v>
                </c:pt>
                <c:pt idx="112">
                  <c:v>Jun-2009</c:v>
                </c:pt>
                <c:pt idx="113">
                  <c:v>Jul-2009</c:v>
                </c:pt>
                <c:pt idx="114">
                  <c:v>Aug-2009</c:v>
                </c:pt>
                <c:pt idx="115">
                  <c:v>Sep-2009</c:v>
                </c:pt>
                <c:pt idx="116">
                  <c:v>Oct-2009</c:v>
                </c:pt>
                <c:pt idx="117">
                  <c:v>Nov-2009</c:v>
                </c:pt>
                <c:pt idx="118">
                  <c:v>Dec-2009</c:v>
                </c:pt>
                <c:pt idx="119">
                  <c:v>Jan-2010</c:v>
                </c:pt>
                <c:pt idx="120">
                  <c:v>Feb-2010</c:v>
                </c:pt>
                <c:pt idx="121">
                  <c:v>Mar-2010</c:v>
                </c:pt>
                <c:pt idx="122">
                  <c:v>Apr-2010</c:v>
                </c:pt>
                <c:pt idx="123">
                  <c:v>May-2010</c:v>
                </c:pt>
                <c:pt idx="124">
                  <c:v>Jun-2010</c:v>
                </c:pt>
                <c:pt idx="125">
                  <c:v>Jul-2010</c:v>
                </c:pt>
                <c:pt idx="126">
                  <c:v>Aug-2010</c:v>
                </c:pt>
                <c:pt idx="127">
                  <c:v>Sep-2010</c:v>
                </c:pt>
                <c:pt idx="128">
                  <c:v>Oct-2010</c:v>
                </c:pt>
                <c:pt idx="129">
                  <c:v>Nov-2010</c:v>
                </c:pt>
                <c:pt idx="130">
                  <c:v>Dec-2010</c:v>
                </c:pt>
                <c:pt idx="131">
                  <c:v>Jan-2011</c:v>
                </c:pt>
                <c:pt idx="132">
                  <c:v>Feb-2011</c:v>
                </c:pt>
                <c:pt idx="133">
                  <c:v>Mar-2011</c:v>
                </c:pt>
                <c:pt idx="134">
                  <c:v>Apr-2011</c:v>
                </c:pt>
                <c:pt idx="135">
                  <c:v>May-2011</c:v>
                </c:pt>
                <c:pt idx="136">
                  <c:v>Jun-2011</c:v>
                </c:pt>
                <c:pt idx="137">
                  <c:v>Jul-2011</c:v>
                </c:pt>
                <c:pt idx="138">
                  <c:v>Aug-2011</c:v>
                </c:pt>
                <c:pt idx="139">
                  <c:v>Sep-2011</c:v>
                </c:pt>
                <c:pt idx="140">
                  <c:v>Oct-2011</c:v>
                </c:pt>
                <c:pt idx="141">
                  <c:v>Nov-2011</c:v>
                </c:pt>
                <c:pt idx="142">
                  <c:v>Dec-2011</c:v>
                </c:pt>
                <c:pt idx="143">
                  <c:v>Jan-2012</c:v>
                </c:pt>
                <c:pt idx="144">
                  <c:v>Feb-2012</c:v>
                </c:pt>
                <c:pt idx="145">
                  <c:v>Mar-2012</c:v>
                </c:pt>
                <c:pt idx="146">
                  <c:v>Apr-2012</c:v>
                </c:pt>
                <c:pt idx="147">
                  <c:v>May-2012</c:v>
                </c:pt>
                <c:pt idx="148">
                  <c:v>Jun-2012</c:v>
                </c:pt>
                <c:pt idx="149">
                  <c:v>Jul-2012</c:v>
                </c:pt>
                <c:pt idx="150">
                  <c:v>Aug-2012</c:v>
                </c:pt>
                <c:pt idx="151">
                  <c:v>Sep-2012</c:v>
                </c:pt>
                <c:pt idx="152">
                  <c:v>Oct-2012</c:v>
                </c:pt>
                <c:pt idx="153">
                  <c:v>Nov-2012</c:v>
                </c:pt>
                <c:pt idx="154">
                  <c:v>Dec-2012</c:v>
                </c:pt>
                <c:pt idx="155">
                  <c:v>Jan-2013</c:v>
                </c:pt>
                <c:pt idx="156">
                  <c:v>Feb-2013</c:v>
                </c:pt>
                <c:pt idx="157">
                  <c:v>Mar-2013</c:v>
                </c:pt>
                <c:pt idx="158">
                  <c:v>Apr-2013</c:v>
                </c:pt>
                <c:pt idx="159">
                  <c:v>May-2013</c:v>
                </c:pt>
                <c:pt idx="160">
                  <c:v>Jun-2013</c:v>
                </c:pt>
                <c:pt idx="161">
                  <c:v>Jul-2013</c:v>
                </c:pt>
                <c:pt idx="162">
                  <c:v>Aug-2013</c:v>
                </c:pt>
                <c:pt idx="163">
                  <c:v>Sep-2013</c:v>
                </c:pt>
                <c:pt idx="164">
                  <c:v>Oct-2013</c:v>
                </c:pt>
                <c:pt idx="165">
                  <c:v>Nov-2013</c:v>
                </c:pt>
                <c:pt idx="166">
                  <c:v>Dec-2013</c:v>
                </c:pt>
                <c:pt idx="167">
                  <c:v>Jan-2014</c:v>
                </c:pt>
                <c:pt idx="168">
                  <c:v>Feb-2014</c:v>
                </c:pt>
                <c:pt idx="169">
                  <c:v>Mar-2014</c:v>
                </c:pt>
                <c:pt idx="170">
                  <c:v>Apr-2014</c:v>
                </c:pt>
                <c:pt idx="171">
                  <c:v>May-2014</c:v>
                </c:pt>
                <c:pt idx="172">
                  <c:v>Jun-2014</c:v>
                </c:pt>
                <c:pt idx="173">
                  <c:v>Jul-2014</c:v>
                </c:pt>
                <c:pt idx="174">
                  <c:v>Aug-2014</c:v>
                </c:pt>
                <c:pt idx="175">
                  <c:v>Sep-2014</c:v>
                </c:pt>
                <c:pt idx="176">
                  <c:v>Oct-2014</c:v>
                </c:pt>
                <c:pt idx="177">
                  <c:v>Nov-2014</c:v>
                </c:pt>
                <c:pt idx="178">
                  <c:v>Dec-2014</c:v>
                </c:pt>
                <c:pt idx="179">
                  <c:v>Jan-2015</c:v>
                </c:pt>
                <c:pt idx="180">
                  <c:v>Feb-2015</c:v>
                </c:pt>
                <c:pt idx="181">
                  <c:v>Mar-2015</c:v>
                </c:pt>
                <c:pt idx="182">
                  <c:v>Apr-2015</c:v>
                </c:pt>
                <c:pt idx="183">
                  <c:v>May-2015</c:v>
                </c:pt>
                <c:pt idx="184">
                  <c:v>Jun-2015</c:v>
                </c:pt>
                <c:pt idx="185">
                  <c:v>Jul-2015</c:v>
                </c:pt>
                <c:pt idx="186">
                  <c:v>Aug-2015</c:v>
                </c:pt>
                <c:pt idx="187">
                  <c:v>Sep-2015</c:v>
                </c:pt>
                <c:pt idx="188">
                  <c:v>Oct-2015</c:v>
                </c:pt>
                <c:pt idx="189">
                  <c:v>Nov-2015</c:v>
                </c:pt>
                <c:pt idx="190">
                  <c:v>Dec-2015</c:v>
                </c:pt>
              </c:strCache>
            </c:strRef>
          </c:cat>
          <c:val>
            <c:numRef>
              <c:f>Sheet1!$I$231:$I$421</c:f>
              <c:numCache>
                <c:formatCode>General</c:formatCode>
                <c:ptCount val="191"/>
                <c:pt idx="0">
                  <c:v>0.083</c:v>
                </c:pt>
                <c:pt idx="1">
                  <c:v>0.153</c:v>
                </c:pt>
                <c:pt idx="2">
                  <c:v>0.159</c:v>
                </c:pt>
                <c:pt idx="3">
                  <c:v>0.084</c:v>
                </c:pt>
                <c:pt idx="4">
                  <c:v>0.103</c:v>
                </c:pt>
                <c:pt idx="5">
                  <c:v>0.08</c:v>
                </c:pt>
                <c:pt idx="6">
                  <c:v>0.152</c:v>
                </c:pt>
                <c:pt idx="7">
                  <c:v>0.075</c:v>
                </c:pt>
                <c:pt idx="8">
                  <c:v>0.083</c:v>
                </c:pt>
                <c:pt idx="9">
                  <c:v>0.055</c:v>
                </c:pt>
                <c:pt idx="10">
                  <c:v>0.03</c:v>
                </c:pt>
                <c:pt idx="11">
                  <c:v>0.113</c:v>
                </c:pt>
                <c:pt idx="12">
                  <c:v>0.115</c:v>
                </c:pt>
                <c:pt idx="13">
                  <c:v>0.134</c:v>
                </c:pt>
                <c:pt idx="14">
                  <c:v>0.157</c:v>
                </c:pt>
                <c:pt idx="15">
                  <c:v>0.082</c:v>
                </c:pt>
                <c:pt idx="16">
                  <c:v>0.098</c:v>
                </c:pt>
                <c:pt idx="17">
                  <c:v>0.072</c:v>
                </c:pt>
                <c:pt idx="18">
                  <c:v>0.059</c:v>
                </c:pt>
                <c:pt idx="19">
                  <c:v>0.088</c:v>
                </c:pt>
                <c:pt idx="20">
                  <c:v>0.123</c:v>
                </c:pt>
                <c:pt idx="21">
                  <c:v>0.137</c:v>
                </c:pt>
                <c:pt idx="22">
                  <c:v>0.145</c:v>
                </c:pt>
                <c:pt idx="23">
                  <c:v>0.103</c:v>
                </c:pt>
                <c:pt idx="24">
                  <c:v>0.09</c:v>
                </c:pt>
                <c:pt idx="25">
                  <c:v>0.131</c:v>
                </c:pt>
                <c:pt idx="26">
                  <c:v>0.083</c:v>
                </c:pt>
                <c:pt idx="27">
                  <c:v>0.043</c:v>
                </c:pt>
                <c:pt idx="28">
                  <c:v>0.102</c:v>
                </c:pt>
                <c:pt idx="29">
                  <c:v>0.061</c:v>
                </c:pt>
                <c:pt idx="30">
                  <c:v>0.074</c:v>
                </c:pt>
                <c:pt idx="31">
                  <c:v>0.118</c:v>
                </c:pt>
                <c:pt idx="32">
                  <c:v>0.083</c:v>
                </c:pt>
                <c:pt idx="33">
                  <c:v>0.067</c:v>
                </c:pt>
                <c:pt idx="34">
                  <c:v>0.102</c:v>
                </c:pt>
                <c:pt idx="35">
                  <c:v>0.069</c:v>
                </c:pt>
                <c:pt idx="36">
                  <c:v>0.077</c:v>
                </c:pt>
                <c:pt idx="37">
                  <c:v>0.136</c:v>
                </c:pt>
                <c:pt idx="38">
                  <c:v>0.113</c:v>
                </c:pt>
                <c:pt idx="39">
                  <c:v>0.126</c:v>
                </c:pt>
                <c:pt idx="40">
                  <c:v>0.102</c:v>
                </c:pt>
                <c:pt idx="41">
                  <c:v>0.123</c:v>
                </c:pt>
                <c:pt idx="42">
                  <c:v>0.069</c:v>
                </c:pt>
                <c:pt idx="43">
                  <c:v>0.073</c:v>
                </c:pt>
                <c:pt idx="44">
                  <c:v>0.15</c:v>
                </c:pt>
                <c:pt idx="45">
                  <c:v>0.123</c:v>
                </c:pt>
                <c:pt idx="46">
                  <c:v>0.148</c:v>
                </c:pt>
                <c:pt idx="47">
                  <c:v>0.082</c:v>
                </c:pt>
                <c:pt idx="48">
                  <c:v>0.06</c:v>
                </c:pt>
                <c:pt idx="49">
                  <c:v>0.157</c:v>
                </c:pt>
                <c:pt idx="50">
                  <c:v>0.137</c:v>
                </c:pt>
                <c:pt idx="51">
                  <c:v>0.13</c:v>
                </c:pt>
                <c:pt idx="52">
                  <c:v>0.11</c:v>
                </c:pt>
                <c:pt idx="53">
                  <c:v>0.129</c:v>
                </c:pt>
                <c:pt idx="54">
                  <c:v>0.084</c:v>
                </c:pt>
                <c:pt idx="55">
                  <c:v>0.065</c:v>
                </c:pt>
                <c:pt idx="56">
                  <c:v>0.093</c:v>
                </c:pt>
                <c:pt idx="57">
                  <c:v>0.138</c:v>
                </c:pt>
                <c:pt idx="58">
                  <c:v>0.07</c:v>
                </c:pt>
                <c:pt idx="59">
                  <c:v>0.11</c:v>
                </c:pt>
                <c:pt idx="60">
                  <c:v>0.126</c:v>
                </c:pt>
                <c:pt idx="61">
                  <c:v>0.105</c:v>
                </c:pt>
                <c:pt idx="62">
                  <c:v>0.128</c:v>
                </c:pt>
                <c:pt idx="63">
                  <c:v>0.136</c:v>
                </c:pt>
                <c:pt idx="64">
                  <c:v>0.144</c:v>
                </c:pt>
                <c:pt idx="65">
                  <c:v>0.12</c:v>
                </c:pt>
                <c:pt idx="66">
                  <c:v>0.066</c:v>
                </c:pt>
                <c:pt idx="67">
                  <c:v>0.094</c:v>
                </c:pt>
                <c:pt idx="68">
                  <c:v>0.074</c:v>
                </c:pt>
                <c:pt idx="69">
                  <c:v>0.051</c:v>
                </c:pt>
                <c:pt idx="70">
                  <c:v>0.068</c:v>
                </c:pt>
                <c:pt idx="71">
                  <c:v>0.11</c:v>
                </c:pt>
                <c:pt idx="72">
                  <c:v>0.184</c:v>
                </c:pt>
                <c:pt idx="73">
                  <c:v>0.174</c:v>
                </c:pt>
                <c:pt idx="74">
                  <c:v>0.11</c:v>
                </c:pt>
                <c:pt idx="75">
                  <c:v>0.115</c:v>
                </c:pt>
                <c:pt idx="76">
                  <c:v>0.077</c:v>
                </c:pt>
                <c:pt idx="77">
                  <c:v>0.127</c:v>
                </c:pt>
                <c:pt idx="78">
                  <c:v>0.088</c:v>
                </c:pt>
                <c:pt idx="79">
                  <c:v>0.07</c:v>
                </c:pt>
                <c:pt idx="80">
                  <c:v>0.121</c:v>
                </c:pt>
                <c:pt idx="81">
                  <c:v>0.086</c:v>
                </c:pt>
                <c:pt idx="82">
                  <c:v>0.055</c:v>
                </c:pt>
                <c:pt idx="83">
                  <c:v>0.099</c:v>
                </c:pt>
                <c:pt idx="84">
                  <c:v>0.091</c:v>
                </c:pt>
                <c:pt idx="85">
                  <c:v>0.101</c:v>
                </c:pt>
                <c:pt idx="86">
                  <c:v>0.162</c:v>
                </c:pt>
                <c:pt idx="87">
                  <c:v>0.12</c:v>
                </c:pt>
                <c:pt idx="88">
                  <c:v>0.118</c:v>
                </c:pt>
                <c:pt idx="89">
                  <c:v>0.107</c:v>
                </c:pt>
                <c:pt idx="90">
                  <c:v>0.084</c:v>
                </c:pt>
                <c:pt idx="91">
                  <c:v>0.085</c:v>
                </c:pt>
                <c:pt idx="92">
                  <c:v>0.168</c:v>
                </c:pt>
                <c:pt idx="93">
                  <c:v>0.078</c:v>
                </c:pt>
                <c:pt idx="94">
                  <c:v>0.123</c:v>
                </c:pt>
                <c:pt idx="95">
                  <c:v>0.123</c:v>
                </c:pt>
                <c:pt idx="96">
                  <c:v>0.099</c:v>
                </c:pt>
                <c:pt idx="97">
                  <c:v>0.154</c:v>
                </c:pt>
                <c:pt idx="98">
                  <c:v>0.156</c:v>
                </c:pt>
                <c:pt idx="99">
                  <c:v>0.115</c:v>
                </c:pt>
                <c:pt idx="100">
                  <c:v>0.157</c:v>
                </c:pt>
                <c:pt idx="101">
                  <c:v>0.096</c:v>
                </c:pt>
                <c:pt idx="102">
                  <c:v>0.093</c:v>
                </c:pt>
                <c:pt idx="103">
                  <c:v>0.144</c:v>
                </c:pt>
                <c:pt idx="104">
                  <c:v>0.112</c:v>
                </c:pt>
                <c:pt idx="105">
                  <c:v>0.154</c:v>
                </c:pt>
                <c:pt idx="106">
                  <c:v>0.082</c:v>
                </c:pt>
                <c:pt idx="107">
                  <c:v>0.096</c:v>
                </c:pt>
                <c:pt idx="108">
                  <c:v>0.095</c:v>
                </c:pt>
                <c:pt idx="109">
                  <c:v>0.155</c:v>
                </c:pt>
                <c:pt idx="110">
                  <c:v>0.188</c:v>
                </c:pt>
                <c:pt idx="111">
                  <c:v>0.059</c:v>
                </c:pt>
                <c:pt idx="112">
                  <c:v>0.083</c:v>
                </c:pt>
                <c:pt idx="113">
                  <c:v>0.173</c:v>
                </c:pt>
                <c:pt idx="114">
                  <c:v>0.085</c:v>
                </c:pt>
                <c:pt idx="115">
                  <c:v>0.129</c:v>
                </c:pt>
                <c:pt idx="116">
                  <c:v>0.123</c:v>
                </c:pt>
                <c:pt idx="117">
                  <c:v>0.118</c:v>
                </c:pt>
                <c:pt idx="118">
                  <c:v>0.095</c:v>
                </c:pt>
                <c:pt idx="119">
                  <c:v>0.17</c:v>
                </c:pt>
                <c:pt idx="120">
                  <c:v>0.089</c:v>
                </c:pt>
                <c:pt idx="121">
                  <c:v>0.171</c:v>
                </c:pt>
                <c:pt idx="122">
                  <c:v>0.144</c:v>
                </c:pt>
                <c:pt idx="123">
                  <c:v>0.118</c:v>
                </c:pt>
                <c:pt idx="124">
                  <c:v>0.161</c:v>
                </c:pt>
                <c:pt idx="125">
                  <c:v>0.124</c:v>
                </c:pt>
                <c:pt idx="126">
                  <c:v>0.081</c:v>
                </c:pt>
                <c:pt idx="127">
                  <c:v>0.106</c:v>
                </c:pt>
                <c:pt idx="128">
                  <c:v>0.082</c:v>
                </c:pt>
                <c:pt idx="129">
                  <c:v>0.075</c:v>
                </c:pt>
                <c:pt idx="130">
                  <c:v>0.147</c:v>
                </c:pt>
                <c:pt idx="131">
                  <c:v>0.068</c:v>
                </c:pt>
                <c:pt idx="132">
                  <c:v>0.123</c:v>
                </c:pt>
                <c:pt idx="134">
                  <c:v>0.116</c:v>
                </c:pt>
                <c:pt idx="135">
                  <c:v>0.166</c:v>
                </c:pt>
                <c:pt idx="136">
                  <c:v>0.141</c:v>
                </c:pt>
                <c:pt idx="137">
                  <c:v>0.132</c:v>
                </c:pt>
                <c:pt idx="138">
                  <c:v>0.121</c:v>
                </c:pt>
                <c:pt idx="139">
                  <c:v>0.134</c:v>
                </c:pt>
                <c:pt idx="140">
                  <c:v>0.14</c:v>
                </c:pt>
                <c:pt idx="141">
                  <c:v>0.133</c:v>
                </c:pt>
                <c:pt idx="142">
                  <c:v>0.11</c:v>
                </c:pt>
                <c:pt idx="143">
                  <c:v>0.102</c:v>
                </c:pt>
                <c:pt idx="144">
                  <c:v>0.187</c:v>
                </c:pt>
                <c:pt idx="145">
                  <c:v>0.106</c:v>
                </c:pt>
                <c:pt idx="146">
                  <c:v>0.103</c:v>
                </c:pt>
                <c:pt idx="147">
                  <c:v>0.177</c:v>
                </c:pt>
                <c:pt idx="148">
                  <c:v>0.119</c:v>
                </c:pt>
                <c:pt idx="149">
                  <c:v>0.159</c:v>
                </c:pt>
                <c:pt idx="150">
                  <c:v>0.091</c:v>
                </c:pt>
                <c:pt idx="151">
                  <c:v>0.093</c:v>
                </c:pt>
                <c:pt idx="152">
                  <c:v>0.096</c:v>
                </c:pt>
                <c:pt idx="153">
                  <c:v>0.071</c:v>
                </c:pt>
                <c:pt idx="154">
                  <c:v>0.144</c:v>
                </c:pt>
                <c:pt idx="155">
                  <c:v>0.181</c:v>
                </c:pt>
                <c:pt idx="156">
                  <c:v>0.137</c:v>
                </c:pt>
                <c:pt idx="157">
                  <c:v>0.137</c:v>
                </c:pt>
                <c:pt idx="158">
                  <c:v>0.141</c:v>
                </c:pt>
                <c:pt idx="159">
                  <c:v>0.122</c:v>
                </c:pt>
                <c:pt idx="160">
                  <c:v>0.078</c:v>
                </c:pt>
                <c:pt idx="161">
                  <c:v>0.09</c:v>
                </c:pt>
                <c:pt idx="162">
                  <c:v>0.078</c:v>
                </c:pt>
                <c:pt idx="163">
                  <c:v>0.147</c:v>
                </c:pt>
                <c:pt idx="164">
                  <c:v>0.091</c:v>
                </c:pt>
                <c:pt idx="165">
                  <c:v>0.12</c:v>
                </c:pt>
                <c:pt idx="166">
                  <c:v>0.132</c:v>
                </c:pt>
                <c:pt idx="167">
                  <c:v>0.085</c:v>
                </c:pt>
                <c:pt idx="168">
                  <c:v>0.142</c:v>
                </c:pt>
                <c:pt idx="169">
                  <c:v>0.138</c:v>
                </c:pt>
                <c:pt idx="170">
                  <c:v>0.16</c:v>
                </c:pt>
                <c:pt idx="171">
                  <c:v>0.114</c:v>
                </c:pt>
                <c:pt idx="172">
                  <c:v>0.073</c:v>
                </c:pt>
                <c:pt idx="173">
                  <c:v>0.09</c:v>
                </c:pt>
                <c:pt idx="174">
                  <c:v>0.105</c:v>
                </c:pt>
                <c:pt idx="175">
                  <c:v>0.083</c:v>
                </c:pt>
                <c:pt idx="176">
                  <c:v>0.078</c:v>
                </c:pt>
                <c:pt idx="177">
                  <c:v>0.094</c:v>
                </c:pt>
                <c:pt idx="178">
                  <c:v>0.123</c:v>
                </c:pt>
                <c:pt idx="179">
                  <c:v>0.108</c:v>
                </c:pt>
                <c:pt idx="180">
                  <c:v>0.0</c:v>
                </c:pt>
                <c:pt idx="182">
                  <c:v>0.152</c:v>
                </c:pt>
                <c:pt idx="183">
                  <c:v>0.084</c:v>
                </c:pt>
                <c:pt idx="184">
                  <c:v>0.108</c:v>
                </c:pt>
                <c:pt idx="185">
                  <c:v>0.169</c:v>
                </c:pt>
                <c:pt idx="186">
                  <c:v>0.143</c:v>
                </c:pt>
                <c:pt idx="187">
                  <c:v>0.118</c:v>
                </c:pt>
                <c:pt idx="188">
                  <c:v>0.145</c:v>
                </c:pt>
                <c:pt idx="189">
                  <c:v>0.158</c:v>
                </c:pt>
                <c:pt idx="190">
                  <c:v>0.129</c:v>
                </c:pt>
              </c:numCache>
            </c:numRef>
          </c:val>
          <c:smooth val="0"/>
        </c:ser>
        <c:dLbls>
          <c:showLegendKey val="0"/>
          <c:showVal val="0"/>
          <c:showCatName val="0"/>
          <c:showSerName val="0"/>
          <c:showPercent val="0"/>
          <c:showBubbleSize val="0"/>
        </c:dLbls>
        <c:marker val="1"/>
        <c:smooth val="0"/>
        <c:axId val="2124468888"/>
        <c:axId val="2124944120"/>
      </c:lineChart>
      <c:catAx>
        <c:axId val="2124786920"/>
        <c:scaling>
          <c:orientation val="minMax"/>
        </c:scaling>
        <c:delete val="0"/>
        <c:axPos val="b"/>
        <c:title>
          <c:tx>
            <c:rich>
              <a:bodyPr/>
              <a:lstStyle/>
              <a:p>
                <a:pPr>
                  <a:defRPr>
                    <a:latin typeface="Century Gothic" panose="020B0502020202020204" pitchFamily="34" charset="0"/>
                  </a:defRPr>
                </a:pPr>
                <a:r>
                  <a:rPr lang="en-US">
                    <a:latin typeface="Century Gothic" panose="020B0502020202020204" pitchFamily="34" charset="0"/>
                  </a:rPr>
                  <a:t>Months</a:t>
                </a:r>
              </a:p>
            </c:rich>
          </c:tx>
          <c:layout/>
          <c:overlay val="0"/>
        </c:title>
        <c:numFmt formatCode="General" sourceLinked="1"/>
        <c:majorTickMark val="none"/>
        <c:minorTickMark val="none"/>
        <c:tickLblPos val="nextTo"/>
        <c:txPr>
          <a:bodyPr/>
          <a:lstStyle/>
          <a:p>
            <a:pPr>
              <a:defRPr>
                <a:latin typeface="Century Gothic" panose="020B0502020202020204" pitchFamily="34" charset="0"/>
              </a:defRPr>
            </a:pPr>
            <a:endParaRPr lang="en-US"/>
          </a:p>
        </c:txPr>
        <c:crossAx val="2125750472"/>
        <c:crosses val="autoZero"/>
        <c:auto val="0"/>
        <c:lblAlgn val="ctr"/>
        <c:lblOffset val="100"/>
        <c:noMultiLvlLbl val="1"/>
      </c:catAx>
      <c:valAx>
        <c:axId val="2125750472"/>
        <c:scaling>
          <c:orientation val="minMax"/>
          <c:max val="13.0"/>
          <c:min val="2.0"/>
        </c:scaling>
        <c:delete val="0"/>
        <c:axPos val="l"/>
        <c:majorGridlines/>
        <c:title>
          <c:tx>
            <c:rich>
              <a:bodyPr/>
              <a:lstStyle/>
              <a:p>
                <a:pPr>
                  <a:defRPr>
                    <a:latin typeface="Century Gothic" panose="020B0502020202020204" pitchFamily="34" charset="0"/>
                  </a:defRPr>
                </a:pPr>
                <a:r>
                  <a:rPr lang="en-US">
                    <a:latin typeface="Century Gothic" panose="020B0502020202020204" pitchFamily="34" charset="0"/>
                  </a:rPr>
                  <a:t>Station PM2.5 </a:t>
                </a:r>
              </a:p>
              <a:p>
                <a:pPr>
                  <a:defRPr>
                    <a:latin typeface="Century Gothic" panose="020B0502020202020204" pitchFamily="34" charset="0"/>
                  </a:defRPr>
                </a:pPr>
                <a:r>
                  <a:rPr lang="en-US">
                    <a:latin typeface="Century Gothic" panose="020B0502020202020204" pitchFamily="34" charset="0"/>
                  </a:rPr>
                  <a:t>(</a:t>
                </a:r>
                <a:r>
                  <a:rPr lang="el-GR">
                    <a:latin typeface="Century Gothic" panose="020B0502020202020204" pitchFamily="34" charset="0"/>
                  </a:rPr>
                  <a:t>μ</a:t>
                </a:r>
                <a:r>
                  <a:rPr lang="en-US">
                    <a:latin typeface="Century Gothic" panose="020B0502020202020204" pitchFamily="34" charset="0"/>
                  </a:rPr>
                  <a:t>g/cm^3)</a:t>
                </a:r>
              </a:p>
              <a:p>
                <a:pPr>
                  <a:defRPr>
                    <a:latin typeface="Century Gothic" panose="020B0502020202020204" pitchFamily="34" charset="0"/>
                  </a:defRPr>
                </a:pPr>
                <a:r>
                  <a:rPr lang="en-US">
                    <a:latin typeface="Century Gothic" panose="020B0502020202020204" pitchFamily="34" charset="0"/>
                  </a:rPr>
                  <a:t> </a:t>
                </a:r>
              </a:p>
            </c:rich>
          </c:tx>
          <c:layout/>
          <c:overlay val="0"/>
        </c:title>
        <c:numFmt formatCode="General" sourceLinked="1"/>
        <c:majorTickMark val="none"/>
        <c:minorTickMark val="none"/>
        <c:tickLblPos val="nextTo"/>
        <c:crossAx val="2124786920"/>
        <c:crosses val="autoZero"/>
        <c:crossBetween val="between"/>
      </c:valAx>
      <c:valAx>
        <c:axId val="2124944120"/>
        <c:scaling>
          <c:orientation val="minMax"/>
          <c:max val="0.66"/>
          <c:min val="0.0"/>
        </c:scaling>
        <c:delete val="0"/>
        <c:axPos val="r"/>
        <c:numFmt formatCode="General" sourceLinked="1"/>
        <c:majorTickMark val="out"/>
        <c:minorTickMark val="none"/>
        <c:tickLblPos val="nextTo"/>
        <c:crossAx val="2124468888"/>
        <c:crosses val="max"/>
        <c:crossBetween val="between"/>
      </c:valAx>
      <c:catAx>
        <c:axId val="2124468888"/>
        <c:scaling>
          <c:orientation val="minMax"/>
        </c:scaling>
        <c:delete val="1"/>
        <c:axPos val="b"/>
        <c:majorTickMark val="out"/>
        <c:minorTickMark val="none"/>
        <c:tickLblPos val="nextTo"/>
        <c:crossAx val="2124944120"/>
        <c:crosses val="autoZero"/>
        <c:auto val="1"/>
        <c:lblAlgn val="ctr"/>
        <c:lblOffset val="100"/>
        <c:noMultiLvlLbl val="0"/>
      </c:catAx>
    </c:plotArea>
    <c:legend>
      <c:legendPos val="r"/>
      <c:legendEntry>
        <c:idx val="1"/>
        <c:delete val="1"/>
      </c:legendEntry>
      <c:legendEntry>
        <c:idx val="2"/>
        <c:delete val="1"/>
      </c:legendEntry>
      <c:layout>
        <c:manualLayout>
          <c:xMode val="edge"/>
          <c:yMode val="edge"/>
          <c:x val="0.836434988895619"/>
          <c:y val="0.292491758496354"/>
          <c:w val="0.15910508782556"/>
          <c:h val="0.401054309929002"/>
        </c:manualLayout>
      </c:layout>
      <c:overlay val="0"/>
      <c:spPr>
        <a:solidFill>
          <a:schemeClr val="bg1">
            <a:lumMod val="95000"/>
          </a:schemeClr>
        </a:solidFill>
        <a:ln w="76200"/>
      </c:spPr>
      <c:txPr>
        <a:bodyPr/>
        <a:lstStyle/>
        <a:p>
          <a:pPr>
            <a:defRPr>
              <a:latin typeface="Century Gothic" panose="020B0502020202020204" pitchFamily="34" charset="0"/>
            </a:defRPr>
          </a:pPr>
          <a:endParaRPr lang="en-US"/>
        </a:p>
      </c:txPr>
    </c:legend>
    <c:plotVisOnly val="1"/>
    <c:dispBlanksAs val="gap"/>
    <c:showDLblsOverMax val="0"/>
  </c:chart>
  <c:txPr>
    <a:bodyPr/>
    <a:lstStyle/>
    <a:p>
      <a:pPr>
        <a:defRPr sz="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Monthly Aerosol Time-series: Miami Beach, FL</a:t>
            </a:r>
          </a:p>
        </c:rich>
      </c:tx>
      <c:layout/>
      <c:overlay val="0"/>
    </c:title>
    <c:autoTitleDeleted val="0"/>
    <c:plotArea>
      <c:layout>
        <c:manualLayout>
          <c:layoutTarget val="inner"/>
          <c:xMode val="edge"/>
          <c:yMode val="edge"/>
          <c:x val="0.0795413465947469"/>
          <c:y val="0.0901984116937151"/>
          <c:w val="0.715220620972309"/>
          <c:h val="0.655429596976189"/>
        </c:manualLayout>
      </c:layout>
      <c:lineChart>
        <c:grouping val="standard"/>
        <c:varyColors val="0"/>
        <c:ser>
          <c:idx val="1"/>
          <c:order val="2"/>
          <c:tx>
            <c:v>Station</c:v>
          </c:tx>
          <c:spPr>
            <a:ln>
              <a:solidFill>
                <a:srgbClr val="FF8181">
                  <a:alpha val="50000"/>
                </a:srgbClr>
              </a:solidFill>
            </a:ln>
          </c:spPr>
          <c:marker>
            <c:symbol val="none"/>
          </c:marker>
          <c:trendline>
            <c:name>Moving Ave. (Station)</c:name>
            <c:spPr>
              <a:ln w="19050">
                <a:solidFill>
                  <a:schemeClr val="accent2">
                    <a:lumMod val="75000"/>
                  </a:schemeClr>
                </a:solidFill>
              </a:ln>
            </c:spPr>
            <c:trendlineType val="movingAvg"/>
            <c:period val="5"/>
            <c:dispRSqr val="0"/>
            <c:dispEq val="0"/>
          </c:trendline>
          <c:cat>
            <c:strRef>
              <c:f>'Miami-Dade, FL'!$A$2:$A$421</c:f>
              <c:strCache>
                <c:ptCount val="420"/>
                <c:pt idx="0">
                  <c:v>Jan-1981</c:v>
                </c:pt>
                <c:pt idx="1">
                  <c:v>Feb-1981</c:v>
                </c:pt>
                <c:pt idx="2">
                  <c:v>Mar-1981</c:v>
                </c:pt>
                <c:pt idx="3">
                  <c:v>Apr-1981</c:v>
                </c:pt>
                <c:pt idx="4">
                  <c:v>May-1981</c:v>
                </c:pt>
                <c:pt idx="5">
                  <c:v>Jun-1981</c:v>
                </c:pt>
                <c:pt idx="6">
                  <c:v>Jul-1981</c:v>
                </c:pt>
                <c:pt idx="7">
                  <c:v>Aug-1981</c:v>
                </c:pt>
                <c:pt idx="8">
                  <c:v>Sep-1981</c:v>
                </c:pt>
                <c:pt idx="9">
                  <c:v>Oct-1981</c:v>
                </c:pt>
                <c:pt idx="10">
                  <c:v>Nov-1981</c:v>
                </c:pt>
                <c:pt idx="11">
                  <c:v>Dec-1981</c:v>
                </c:pt>
                <c:pt idx="12">
                  <c:v>Jan-1982</c:v>
                </c:pt>
                <c:pt idx="13">
                  <c:v>Feb-1982</c:v>
                </c:pt>
                <c:pt idx="14">
                  <c:v>Mar-1982</c:v>
                </c:pt>
                <c:pt idx="15">
                  <c:v>Apr-1982</c:v>
                </c:pt>
                <c:pt idx="16">
                  <c:v>May-1982</c:v>
                </c:pt>
                <c:pt idx="17">
                  <c:v>Jun-1982</c:v>
                </c:pt>
                <c:pt idx="18">
                  <c:v>Jul-1982</c:v>
                </c:pt>
                <c:pt idx="19">
                  <c:v>Aug-1982</c:v>
                </c:pt>
                <c:pt idx="20">
                  <c:v>Sep-1982</c:v>
                </c:pt>
                <c:pt idx="21">
                  <c:v>Oct-1982</c:v>
                </c:pt>
                <c:pt idx="22">
                  <c:v>Nov-1982</c:v>
                </c:pt>
                <c:pt idx="23">
                  <c:v>Dec-1982</c:v>
                </c:pt>
                <c:pt idx="24">
                  <c:v>Jan-1983</c:v>
                </c:pt>
                <c:pt idx="25">
                  <c:v>Feb-1983</c:v>
                </c:pt>
                <c:pt idx="26">
                  <c:v>Mar-1983</c:v>
                </c:pt>
                <c:pt idx="27">
                  <c:v>Apr-1983</c:v>
                </c:pt>
                <c:pt idx="28">
                  <c:v>May-1983</c:v>
                </c:pt>
                <c:pt idx="29">
                  <c:v>Jun-1983</c:v>
                </c:pt>
                <c:pt idx="30">
                  <c:v>Jul-1983</c:v>
                </c:pt>
                <c:pt idx="31">
                  <c:v>Aug-1983</c:v>
                </c:pt>
                <c:pt idx="32">
                  <c:v>Sep-1983</c:v>
                </c:pt>
                <c:pt idx="33">
                  <c:v>Oct-1983</c:v>
                </c:pt>
                <c:pt idx="34">
                  <c:v>Nov-1983</c:v>
                </c:pt>
                <c:pt idx="35">
                  <c:v>Dec-1983</c:v>
                </c:pt>
                <c:pt idx="36">
                  <c:v>Jan-1984</c:v>
                </c:pt>
                <c:pt idx="37">
                  <c:v>Feb-1984</c:v>
                </c:pt>
                <c:pt idx="38">
                  <c:v>Mar-1984</c:v>
                </c:pt>
                <c:pt idx="39">
                  <c:v>Apr-1984</c:v>
                </c:pt>
                <c:pt idx="40">
                  <c:v>May-1984</c:v>
                </c:pt>
                <c:pt idx="41">
                  <c:v>Jun-1984</c:v>
                </c:pt>
                <c:pt idx="42">
                  <c:v>Jul-1984</c:v>
                </c:pt>
                <c:pt idx="43">
                  <c:v>Aug-1984</c:v>
                </c:pt>
                <c:pt idx="44">
                  <c:v>Sep-1984</c:v>
                </c:pt>
                <c:pt idx="45">
                  <c:v>Oct-1984</c:v>
                </c:pt>
                <c:pt idx="46">
                  <c:v>Nov-1984</c:v>
                </c:pt>
                <c:pt idx="47">
                  <c:v>Dec-1984</c:v>
                </c:pt>
                <c:pt idx="48">
                  <c:v>Jan-1985</c:v>
                </c:pt>
                <c:pt idx="49">
                  <c:v>Feb-1985</c:v>
                </c:pt>
                <c:pt idx="50">
                  <c:v>Mar-1985</c:v>
                </c:pt>
                <c:pt idx="51">
                  <c:v>Apr-1985</c:v>
                </c:pt>
                <c:pt idx="52">
                  <c:v>May-1985</c:v>
                </c:pt>
                <c:pt idx="53">
                  <c:v>Jun-1985</c:v>
                </c:pt>
                <c:pt idx="54">
                  <c:v>Jul-1985</c:v>
                </c:pt>
                <c:pt idx="55">
                  <c:v>Aug-1985</c:v>
                </c:pt>
                <c:pt idx="56">
                  <c:v>Sep-1985</c:v>
                </c:pt>
                <c:pt idx="57">
                  <c:v>Oct-1985</c:v>
                </c:pt>
                <c:pt idx="58">
                  <c:v>Nov-1985</c:v>
                </c:pt>
                <c:pt idx="59">
                  <c:v>Dec-1985</c:v>
                </c:pt>
                <c:pt idx="60">
                  <c:v>Jan-1986</c:v>
                </c:pt>
                <c:pt idx="61">
                  <c:v>Feb-1986</c:v>
                </c:pt>
                <c:pt idx="62">
                  <c:v>Mar-1986</c:v>
                </c:pt>
                <c:pt idx="63">
                  <c:v>Apr-1986</c:v>
                </c:pt>
                <c:pt idx="64">
                  <c:v>May-1986</c:v>
                </c:pt>
                <c:pt idx="65">
                  <c:v>Jun-1986</c:v>
                </c:pt>
                <c:pt idx="66">
                  <c:v>Jul-1986</c:v>
                </c:pt>
                <c:pt idx="67">
                  <c:v>Aug-1986</c:v>
                </c:pt>
                <c:pt idx="68">
                  <c:v>Sep-1986</c:v>
                </c:pt>
                <c:pt idx="69">
                  <c:v>Oct-1986</c:v>
                </c:pt>
                <c:pt idx="70">
                  <c:v>Nov-1986</c:v>
                </c:pt>
                <c:pt idx="71">
                  <c:v>Dec-1986</c:v>
                </c:pt>
                <c:pt idx="72">
                  <c:v>Jan-1987</c:v>
                </c:pt>
                <c:pt idx="73">
                  <c:v>Feb-1987</c:v>
                </c:pt>
                <c:pt idx="74">
                  <c:v>Mar-1987</c:v>
                </c:pt>
                <c:pt idx="75">
                  <c:v>Apr-1987</c:v>
                </c:pt>
                <c:pt idx="76">
                  <c:v>May-1987</c:v>
                </c:pt>
                <c:pt idx="77">
                  <c:v>Jun-1987</c:v>
                </c:pt>
                <c:pt idx="78">
                  <c:v>Jul-1987</c:v>
                </c:pt>
                <c:pt idx="79">
                  <c:v>Aug-1987</c:v>
                </c:pt>
                <c:pt idx="80">
                  <c:v>Sep-1987</c:v>
                </c:pt>
                <c:pt idx="81">
                  <c:v>Oct-1987</c:v>
                </c:pt>
                <c:pt idx="82">
                  <c:v>Nov-1987</c:v>
                </c:pt>
                <c:pt idx="83">
                  <c:v>Dec-1987</c:v>
                </c:pt>
                <c:pt idx="84">
                  <c:v>Jan-1988</c:v>
                </c:pt>
                <c:pt idx="85">
                  <c:v>Feb-1988</c:v>
                </c:pt>
                <c:pt idx="86">
                  <c:v>Mar-1988</c:v>
                </c:pt>
                <c:pt idx="87">
                  <c:v>Apr-1988</c:v>
                </c:pt>
                <c:pt idx="88">
                  <c:v>May-1988</c:v>
                </c:pt>
                <c:pt idx="89">
                  <c:v>Jun-1988</c:v>
                </c:pt>
                <c:pt idx="90">
                  <c:v>Jul-1988</c:v>
                </c:pt>
                <c:pt idx="91">
                  <c:v>Aug-1988</c:v>
                </c:pt>
                <c:pt idx="92">
                  <c:v>Sep-1988</c:v>
                </c:pt>
                <c:pt idx="93">
                  <c:v>Oct-1988</c:v>
                </c:pt>
                <c:pt idx="94">
                  <c:v>Nov-1988</c:v>
                </c:pt>
                <c:pt idx="95">
                  <c:v>Dec-1988</c:v>
                </c:pt>
                <c:pt idx="96">
                  <c:v>Jan-1989</c:v>
                </c:pt>
                <c:pt idx="97">
                  <c:v>Feb-1989</c:v>
                </c:pt>
                <c:pt idx="98">
                  <c:v>Mar-1989</c:v>
                </c:pt>
                <c:pt idx="99">
                  <c:v>Apr-1989</c:v>
                </c:pt>
                <c:pt idx="100">
                  <c:v>May-1989</c:v>
                </c:pt>
                <c:pt idx="101">
                  <c:v>Jun-1989</c:v>
                </c:pt>
                <c:pt idx="102">
                  <c:v>Jul-1989</c:v>
                </c:pt>
                <c:pt idx="103">
                  <c:v>Aug-1989</c:v>
                </c:pt>
                <c:pt idx="104">
                  <c:v>Sep-1989</c:v>
                </c:pt>
                <c:pt idx="105">
                  <c:v>Oct-1989</c:v>
                </c:pt>
                <c:pt idx="106">
                  <c:v>Nov-1989</c:v>
                </c:pt>
                <c:pt idx="107">
                  <c:v>Dec-1989</c:v>
                </c:pt>
                <c:pt idx="108">
                  <c:v>Jan-1990</c:v>
                </c:pt>
                <c:pt idx="109">
                  <c:v>Feb-1990</c:v>
                </c:pt>
                <c:pt idx="110">
                  <c:v>Mar-1990</c:v>
                </c:pt>
                <c:pt idx="111">
                  <c:v>Apr-1990</c:v>
                </c:pt>
                <c:pt idx="112">
                  <c:v>May-1990</c:v>
                </c:pt>
                <c:pt idx="113">
                  <c:v>Jun-1990</c:v>
                </c:pt>
                <c:pt idx="114">
                  <c:v>Jul-1990</c:v>
                </c:pt>
                <c:pt idx="115">
                  <c:v>Aug-1990</c:v>
                </c:pt>
                <c:pt idx="116">
                  <c:v>Sep-1990</c:v>
                </c:pt>
                <c:pt idx="117">
                  <c:v>Oct-1990</c:v>
                </c:pt>
                <c:pt idx="118">
                  <c:v>Nov-1990</c:v>
                </c:pt>
                <c:pt idx="119">
                  <c:v>Dec-1990</c:v>
                </c:pt>
                <c:pt idx="120">
                  <c:v>Jan-1991</c:v>
                </c:pt>
                <c:pt idx="121">
                  <c:v>Feb-1991</c:v>
                </c:pt>
                <c:pt idx="122">
                  <c:v>Mar-1991</c:v>
                </c:pt>
                <c:pt idx="123">
                  <c:v>Apr-1991</c:v>
                </c:pt>
                <c:pt idx="124">
                  <c:v>May-1991</c:v>
                </c:pt>
                <c:pt idx="125">
                  <c:v>Jun-1991</c:v>
                </c:pt>
                <c:pt idx="126">
                  <c:v>Jul-1991</c:v>
                </c:pt>
                <c:pt idx="127">
                  <c:v>Aug-1991</c:v>
                </c:pt>
                <c:pt idx="128">
                  <c:v>Sep-1991</c:v>
                </c:pt>
                <c:pt idx="129">
                  <c:v>Oct-1991</c:v>
                </c:pt>
                <c:pt idx="130">
                  <c:v>Nov-1991</c:v>
                </c:pt>
                <c:pt idx="131">
                  <c:v>Dec-1991</c:v>
                </c:pt>
                <c:pt idx="132">
                  <c:v>Jan-1992</c:v>
                </c:pt>
                <c:pt idx="133">
                  <c:v>Feb-1992</c:v>
                </c:pt>
                <c:pt idx="134">
                  <c:v>Mar-1992</c:v>
                </c:pt>
                <c:pt idx="135">
                  <c:v>Apr-1992</c:v>
                </c:pt>
                <c:pt idx="136">
                  <c:v>May-1992</c:v>
                </c:pt>
                <c:pt idx="137">
                  <c:v>Jun-1992</c:v>
                </c:pt>
                <c:pt idx="138">
                  <c:v>Jul-1992</c:v>
                </c:pt>
                <c:pt idx="139">
                  <c:v>Aug-1992</c:v>
                </c:pt>
                <c:pt idx="140">
                  <c:v>Sep-1992</c:v>
                </c:pt>
                <c:pt idx="141">
                  <c:v>Oct-1992</c:v>
                </c:pt>
                <c:pt idx="142">
                  <c:v>Nov-1992</c:v>
                </c:pt>
                <c:pt idx="143">
                  <c:v>Dec-1992</c:v>
                </c:pt>
                <c:pt idx="144">
                  <c:v>Jan-1993</c:v>
                </c:pt>
                <c:pt idx="145">
                  <c:v>Feb-1993</c:v>
                </c:pt>
                <c:pt idx="146">
                  <c:v>Mar-1993</c:v>
                </c:pt>
                <c:pt idx="147">
                  <c:v>Apr-1993</c:v>
                </c:pt>
                <c:pt idx="148">
                  <c:v>May-1993</c:v>
                </c:pt>
                <c:pt idx="149">
                  <c:v>Jun-1993</c:v>
                </c:pt>
                <c:pt idx="150">
                  <c:v>Jul-1993</c:v>
                </c:pt>
                <c:pt idx="151">
                  <c:v>Aug-1993</c:v>
                </c:pt>
                <c:pt idx="152">
                  <c:v>Sep-1993</c:v>
                </c:pt>
                <c:pt idx="153">
                  <c:v>Oct-1993</c:v>
                </c:pt>
                <c:pt idx="154">
                  <c:v>Nov-1993</c:v>
                </c:pt>
                <c:pt idx="155">
                  <c:v>Dec-1993</c:v>
                </c:pt>
                <c:pt idx="156">
                  <c:v>Jan-1994</c:v>
                </c:pt>
                <c:pt idx="157">
                  <c:v>Feb-1994</c:v>
                </c:pt>
                <c:pt idx="158">
                  <c:v>Mar-1994</c:v>
                </c:pt>
                <c:pt idx="159">
                  <c:v>Apr-1994</c:v>
                </c:pt>
                <c:pt idx="160">
                  <c:v>May-1994</c:v>
                </c:pt>
                <c:pt idx="161">
                  <c:v>Jun-1994</c:v>
                </c:pt>
                <c:pt idx="162">
                  <c:v>Jul-1994</c:v>
                </c:pt>
                <c:pt idx="163">
                  <c:v>Aug-1994</c:v>
                </c:pt>
                <c:pt idx="164">
                  <c:v>Sep-1994</c:v>
                </c:pt>
                <c:pt idx="165">
                  <c:v>Oct-1994</c:v>
                </c:pt>
                <c:pt idx="166">
                  <c:v>Nov-1994</c:v>
                </c:pt>
                <c:pt idx="167">
                  <c:v>Dec-1994</c:v>
                </c:pt>
                <c:pt idx="168">
                  <c:v>Jan-1995</c:v>
                </c:pt>
                <c:pt idx="169">
                  <c:v>Feb-1995</c:v>
                </c:pt>
                <c:pt idx="170">
                  <c:v>Mar-1995</c:v>
                </c:pt>
                <c:pt idx="171">
                  <c:v>Apr-1995</c:v>
                </c:pt>
                <c:pt idx="172">
                  <c:v>May-1995</c:v>
                </c:pt>
                <c:pt idx="173">
                  <c:v>Jun-1995</c:v>
                </c:pt>
                <c:pt idx="174">
                  <c:v>Jul-1995</c:v>
                </c:pt>
                <c:pt idx="175">
                  <c:v>Aug-1995</c:v>
                </c:pt>
                <c:pt idx="176">
                  <c:v>Sep-1995</c:v>
                </c:pt>
                <c:pt idx="177">
                  <c:v>Oct-1995</c:v>
                </c:pt>
                <c:pt idx="178">
                  <c:v>Nov-1995</c:v>
                </c:pt>
                <c:pt idx="179">
                  <c:v>Dec-1995</c:v>
                </c:pt>
                <c:pt idx="180">
                  <c:v>Jan-1996</c:v>
                </c:pt>
                <c:pt idx="181">
                  <c:v>Feb-1996</c:v>
                </c:pt>
                <c:pt idx="182">
                  <c:v>Mar-1996</c:v>
                </c:pt>
                <c:pt idx="183">
                  <c:v>Apr-1996</c:v>
                </c:pt>
                <c:pt idx="184">
                  <c:v>May-1996</c:v>
                </c:pt>
                <c:pt idx="185">
                  <c:v>Jun-1996</c:v>
                </c:pt>
                <c:pt idx="186">
                  <c:v>Jul-1996</c:v>
                </c:pt>
                <c:pt idx="187">
                  <c:v>Aug-1996</c:v>
                </c:pt>
                <c:pt idx="188">
                  <c:v>Sep-1996</c:v>
                </c:pt>
                <c:pt idx="189">
                  <c:v>Oct-1996</c:v>
                </c:pt>
                <c:pt idx="190">
                  <c:v>Nov-1996</c:v>
                </c:pt>
                <c:pt idx="191">
                  <c:v>Dec-1996</c:v>
                </c:pt>
                <c:pt idx="192">
                  <c:v>Jan-1997</c:v>
                </c:pt>
                <c:pt idx="193">
                  <c:v>Feb-1997</c:v>
                </c:pt>
                <c:pt idx="194">
                  <c:v>Mar-1997</c:v>
                </c:pt>
                <c:pt idx="195">
                  <c:v>Apr-1997</c:v>
                </c:pt>
                <c:pt idx="196">
                  <c:v>May-1997</c:v>
                </c:pt>
                <c:pt idx="197">
                  <c:v>Jun-1997</c:v>
                </c:pt>
                <c:pt idx="198">
                  <c:v>Jul-1997</c:v>
                </c:pt>
                <c:pt idx="199">
                  <c:v>Aug-1997</c:v>
                </c:pt>
                <c:pt idx="200">
                  <c:v>Sep-1997</c:v>
                </c:pt>
                <c:pt idx="201">
                  <c:v>Oct-1997</c:v>
                </c:pt>
                <c:pt idx="202">
                  <c:v>Nov-1997</c:v>
                </c:pt>
                <c:pt idx="203">
                  <c:v>Dec-1997</c:v>
                </c:pt>
                <c:pt idx="204">
                  <c:v>Jan-1998</c:v>
                </c:pt>
                <c:pt idx="205">
                  <c:v>Feb-1998</c:v>
                </c:pt>
                <c:pt idx="206">
                  <c:v>Mar-1998</c:v>
                </c:pt>
                <c:pt idx="207">
                  <c:v>Apr-1998</c:v>
                </c:pt>
                <c:pt idx="208">
                  <c:v>May-1998</c:v>
                </c:pt>
                <c:pt idx="209">
                  <c:v>Jun-1998</c:v>
                </c:pt>
                <c:pt idx="210">
                  <c:v>Jul-1998</c:v>
                </c:pt>
                <c:pt idx="211">
                  <c:v>Aug-1998</c:v>
                </c:pt>
                <c:pt idx="212">
                  <c:v>Sep-1998</c:v>
                </c:pt>
                <c:pt idx="213">
                  <c:v>Oct-1998</c:v>
                </c:pt>
                <c:pt idx="214">
                  <c:v>Nov-1998</c:v>
                </c:pt>
                <c:pt idx="215">
                  <c:v>Dec-1998</c:v>
                </c:pt>
                <c:pt idx="216">
                  <c:v>Jan-1999</c:v>
                </c:pt>
                <c:pt idx="217">
                  <c:v>Feb-1999</c:v>
                </c:pt>
                <c:pt idx="218">
                  <c:v>Mar-1999</c:v>
                </c:pt>
                <c:pt idx="219">
                  <c:v>Apr-1999</c:v>
                </c:pt>
                <c:pt idx="220">
                  <c:v>May-1999</c:v>
                </c:pt>
                <c:pt idx="221">
                  <c:v>Jun-1999</c:v>
                </c:pt>
                <c:pt idx="222">
                  <c:v>Jul-1999</c:v>
                </c:pt>
                <c:pt idx="223">
                  <c:v>Aug-1999</c:v>
                </c:pt>
                <c:pt idx="224">
                  <c:v>Sep-1999</c:v>
                </c:pt>
                <c:pt idx="225">
                  <c:v>Oct-1999</c:v>
                </c:pt>
                <c:pt idx="226">
                  <c:v>Nov-1999</c:v>
                </c:pt>
                <c:pt idx="227">
                  <c:v>Dec-1999</c:v>
                </c:pt>
                <c:pt idx="228">
                  <c:v>Jan-2000</c:v>
                </c:pt>
                <c:pt idx="229">
                  <c:v>Feb-2000</c:v>
                </c:pt>
                <c:pt idx="230">
                  <c:v>Mar-2000</c:v>
                </c:pt>
                <c:pt idx="231">
                  <c:v>Apr-2000</c:v>
                </c:pt>
                <c:pt idx="232">
                  <c:v>May-2000</c:v>
                </c:pt>
                <c:pt idx="233">
                  <c:v>Jun-2000</c:v>
                </c:pt>
                <c:pt idx="234">
                  <c:v>Jul-2000</c:v>
                </c:pt>
                <c:pt idx="235">
                  <c:v>Aug-2000</c:v>
                </c:pt>
                <c:pt idx="236">
                  <c:v>Sep-2000</c:v>
                </c:pt>
                <c:pt idx="237">
                  <c:v>Oct-2000</c:v>
                </c:pt>
                <c:pt idx="238">
                  <c:v>Nov-2000</c:v>
                </c:pt>
                <c:pt idx="239">
                  <c:v>Dec-2000</c:v>
                </c:pt>
                <c:pt idx="240">
                  <c:v>Jan-2001</c:v>
                </c:pt>
                <c:pt idx="241">
                  <c:v>Feb-2001</c:v>
                </c:pt>
                <c:pt idx="242">
                  <c:v>Mar-2001</c:v>
                </c:pt>
                <c:pt idx="243">
                  <c:v>Apr-2001</c:v>
                </c:pt>
                <c:pt idx="244">
                  <c:v>May-2001</c:v>
                </c:pt>
                <c:pt idx="245">
                  <c:v>Jun-2001</c:v>
                </c:pt>
                <c:pt idx="246">
                  <c:v>Jul-2001</c:v>
                </c:pt>
                <c:pt idx="247">
                  <c:v>Aug-2001</c:v>
                </c:pt>
                <c:pt idx="248">
                  <c:v>Sep-2001</c:v>
                </c:pt>
                <c:pt idx="249">
                  <c:v>Oct-2001</c:v>
                </c:pt>
                <c:pt idx="250">
                  <c:v>Nov-2001</c:v>
                </c:pt>
                <c:pt idx="251">
                  <c:v>Dec-2001</c:v>
                </c:pt>
                <c:pt idx="252">
                  <c:v>Jan-2002</c:v>
                </c:pt>
                <c:pt idx="253">
                  <c:v>Feb-2002</c:v>
                </c:pt>
                <c:pt idx="254">
                  <c:v>Mar-2002</c:v>
                </c:pt>
                <c:pt idx="255">
                  <c:v>Apr-2002</c:v>
                </c:pt>
                <c:pt idx="256">
                  <c:v>May-2002</c:v>
                </c:pt>
                <c:pt idx="257">
                  <c:v>Jun-2002</c:v>
                </c:pt>
                <c:pt idx="258">
                  <c:v>Jul-2002</c:v>
                </c:pt>
                <c:pt idx="259">
                  <c:v>Aug-2002</c:v>
                </c:pt>
                <c:pt idx="260">
                  <c:v>Sep-2002</c:v>
                </c:pt>
                <c:pt idx="261">
                  <c:v>Oct-2002</c:v>
                </c:pt>
                <c:pt idx="262">
                  <c:v>Nov-2002</c:v>
                </c:pt>
                <c:pt idx="263">
                  <c:v>Dec-2002</c:v>
                </c:pt>
                <c:pt idx="264">
                  <c:v>Jan-2003</c:v>
                </c:pt>
                <c:pt idx="265">
                  <c:v>Feb-2003</c:v>
                </c:pt>
                <c:pt idx="266">
                  <c:v>Mar-2003</c:v>
                </c:pt>
                <c:pt idx="267">
                  <c:v>Apr-2003</c:v>
                </c:pt>
                <c:pt idx="268">
                  <c:v>May-2003</c:v>
                </c:pt>
                <c:pt idx="269">
                  <c:v>Jun-2003</c:v>
                </c:pt>
                <c:pt idx="270">
                  <c:v>Jul-2003</c:v>
                </c:pt>
                <c:pt idx="271">
                  <c:v>Aug-2003</c:v>
                </c:pt>
                <c:pt idx="272">
                  <c:v>Sep-2003</c:v>
                </c:pt>
                <c:pt idx="273">
                  <c:v>Oct-2003</c:v>
                </c:pt>
                <c:pt idx="274">
                  <c:v>Nov-2003</c:v>
                </c:pt>
                <c:pt idx="275">
                  <c:v>Dec-2003</c:v>
                </c:pt>
                <c:pt idx="276">
                  <c:v>Jan-2004</c:v>
                </c:pt>
                <c:pt idx="277">
                  <c:v>Feb-2004</c:v>
                </c:pt>
                <c:pt idx="278">
                  <c:v>Mar-2004</c:v>
                </c:pt>
                <c:pt idx="279">
                  <c:v>Apr-2004</c:v>
                </c:pt>
                <c:pt idx="280">
                  <c:v>May-2004</c:v>
                </c:pt>
                <c:pt idx="281">
                  <c:v>Jun-2004</c:v>
                </c:pt>
                <c:pt idx="282">
                  <c:v>Jul-2004</c:v>
                </c:pt>
                <c:pt idx="283">
                  <c:v>Aug-2004</c:v>
                </c:pt>
                <c:pt idx="284">
                  <c:v>Sep-2004</c:v>
                </c:pt>
                <c:pt idx="285">
                  <c:v>Oct-2004</c:v>
                </c:pt>
                <c:pt idx="286">
                  <c:v>Nov-2004</c:v>
                </c:pt>
                <c:pt idx="287">
                  <c:v>Dec-2004</c:v>
                </c:pt>
                <c:pt idx="288">
                  <c:v>Jan-2005</c:v>
                </c:pt>
                <c:pt idx="289">
                  <c:v>Feb-2005</c:v>
                </c:pt>
                <c:pt idx="290">
                  <c:v>Mar-2005</c:v>
                </c:pt>
                <c:pt idx="291">
                  <c:v>Apr-2005</c:v>
                </c:pt>
                <c:pt idx="292">
                  <c:v>May-2005</c:v>
                </c:pt>
                <c:pt idx="293">
                  <c:v>Jun-2005</c:v>
                </c:pt>
                <c:pt idx="294">
                  <c:v>Jul-2005</c:v>
                </c:pt>
                <c:pt idx="295">
                  <c:v>Aug-2005</c:v>
                </c:pt>
                <c:pt idx="296">
                  <c:v>Sep-2005</c:v>
                </c:pt>
                <c:pt idx="297">
                  <c:v>Oct-2005</c:v>
                </c:pt>
                <c:pt idx="298">
                  <c:v>Nov-2005</c:v>
                </c:pt>
                <c:pt idx="299">
                  <c:v>Dec-2005</c:v>
                </c:pt>
                <c:pt idx="300">
                  <c:v>Jan-2006</c:v>
                </c:pt>
                <c:pt idx="301">
                  <c:v>Feb-2006</c:v>
                </c:pt>
                <c:pt idx="302">
                  <c:v>Mar-2006</c:v>
                </c:pt>
                <c:pt idx="303">
                  <c:v>Apr-2006</c:v>
                </c:pt>
                <c:pt idx="304">
                  <c:v>May-2006</c:v>
                </c:pt>
                <c:pt idx="305">
                  <c:v>Jun-2006</c:v>
                </c:pt>
                <c:pt idx="306">
                  <c:v>Jul-2006</c:v>
                </c:pt>
                <c:pt idx="307">
                  <c:v>Aug-2006</c:v>
                </c:pt>
                <c:pt idx="308">
                  <c:v>Sep-2006</c:v>
                </c:pt>
                <c:pt idx="309">
                  <c:v>Oct-2006</c:v>
                </c:pt>
                <c:pt idx="310">
                  <c:v>Nov-2006</c:v>
                </c:pt>
                <c:pt idx="311">
                  <c:v>Dec-2006</c:v>
                </c:pt>
                <c:pt idx="312">
                  <c:v>Jan-2007</c:v>
                </c:pt>
                <c:pt idx="313">
                  <c:v>Feb-2007</c:v>
                </c:pt>
                <c:pt idx="314">
                  <c:v>Mar-2007</c:v>
                </c:pt>
                <c:pt idx="315">
                  <c:v>Apr-2007</c:v>
                </c:pt>
                <c:pt idx="316">
                  <c:v>May-2007</c:v>
                </c:pt>
                <c:pt idx="317">
                  <c:v>Jun-2007</c:v>
                </c:pt>
                <c:pt idx="318">
                  <c:v>Jul-2007</c:v>
                </c:pt>
                <c:pt idx="319">
                  <c:v>Aug-2007</c:v>
                </c:pt>
                <c:pt idx="320">
                  <c:v>Sep-2007</c:v>
                </c:pt>
                <c:pt idx="321">
                  <c:v>Oct-2007</c:v>
                </c:pt>
                <c:pt idx="322">
                  <c:v>Nov-2007</c:v>
                </c:pt>
                <c:pt idx="323">
                  <c:v>Dec-2007</c:v>
                </c:pt>
                <c:pt idx="324">
                  <c:v>Jan-2008</c:v>
                </c:pt>
                <c:pt idx="325">
                  <c:v>Feb-2008</c:v>
                </c:pt>
                <c:pt idx="326">
                  <c:v>Mar-2008</c:v>
                </c:pt>
                <c:pt idx="327">
                  <c:v>Apr-2008</c:v>
                </c:pt>
                <c:pt idx="328">
                  <c:v>May-2008</c:v>
                </c:pt>
                <c:pt idx="329">
                  <c:v>Jun-2008</c:v>
                </c:pt>
                <c:pt idx="330">
                  <c:v>Jul-2008</c:v>
                </c:pt>
                <c:pt idx="331">
                  <c:v>Aug-2008</c:v>
                </c:pt>
                <c:pt idx="332">
                  <c:v>Sep-2008</c:v>
                </c:pt>
                <c:pt idx="333">
                  <c:v>Oct-2008</c:v>
                </c:pt>
                <c:pt idx="334">
                  <c:v>Nov-2008</c:v>
                </c:pt>
                <c:pt idx="335">
                  <c:v>Dec-2008</c:v>
                </c:pt>
                <c:pt idx="336">
                  <c:v>Jan-2009</c:v>
                </c:pt>
                <c:pt idx="337">
                  <c:v>Feb-2009</c:v>
                </c:pt>
                <c:pt idx="338">
                  <c:v>Mar-2009</c:v>
                </c:pt>
                <c:pt idx="339">
                  <c:v>Apr-2009</c:v>
                </c:pt>
                <c:pt idx="340">
                  <c:v>May-2009</c:v>
                </c:pt>
                <c:pt idx="341">
                  <c:v>Jun-2009</c:v>
                </c:pt>
                <c:pt idx="342">
                  <c:v>Jul-2009</c:v>
                </c:pt>
                <c:pt idx="343">
                  <c:v>Aug-2009</c:v>
                </c:pt>
                <c:pt idx="344">
                  <c:v>Sep-2009</c:v>
                </c:pt>
                <c:pt idx="345">
                  <c:v>Oct-2009</c:v>
                </c:pt>
                <c:pt idx="346">
                  <c:v>Nov-2009</c:v>
                </c:pt>
                <c:pt idx="347">
                  <c:v>Dec-2009</c:v>
                </c:pt>
                <c:pt idx="348">
                  <c:v>Jan-2010</c:v>
                </c:pt>
                <c:pt idx="349">
                  <c:v>Feb-2010</c:v>
                </c:pt>
                <c:pt idx="350">
                  <c:v>Mar-2010</c:v>
                </c:pt>
                <c:pt idx="351">
                  <c:v>Apr-2010</c:v>
                </c:pt>
                <c:pt idx="352">
                  <c:v>May-2010</c:v>
                </c:pt>
                <c:pt idx="353">
                  <c:v>Jun-2010</c:v>
                </c:pt>
                <c:pt idx="354">
                  <c:v>Jul-2010</c:v>
                </c:pt>
                <c:pt idx="355">
                  <c:v>Aug-2010</c:v>
                </c:pt>
                <c:pt idx="356">
                  <c:v>Sep-2010</c:v>
                </c:pt>
                <c:pt idx="357">
                  <c:v>Oct-2010</c:v>
                </c:pt>
                <c:pt idx="358">
                  <c:v>Nov-2010</c:v>
                </c:pt>
                <c:pt idx="359">
                  <c:v>Dec-2010</c:v>
                </c:pt>
                <c:pt idx="360">
                  <c:v>Jan-2011</c:v>
                </c:pt>
                <c:pt idx="361">
                  <c:v>Feb-2011</c:v>
                </c:pt>
                <c:pt idx="362">
                  <c:v>Mar-2011</c:v>
                </c:pt>
                <c:pt idx="363">
                  <c:v>Apr-2011</c:v>
                </c:pt>
                <c:pt idx="364">
                  <c:v>May-2011</c:v>
                </c:pt>
                <c:pt idx="365">
                  <c:v>Jun-2011</c:v>
                </c:pt>
                <c:pt idx="366">
                  <c:v>Jul-2011</c:v>
                </c:pt>
                <c:pt idx="367">
                  <c:v>Aug-2011</c:v>
                </c:pt>
                <c:pt idx="368">
                  <c:v>Sep-2011</c:v>
                </c:pt>
                <c:pt idx="369">
                  <c:v>Oct-2011</c:v>
                </c:pt>
                <c:pt idx="370">
                  <c:v>Nov-2011</c:v>
                </c:pt>
                <c:pt idx="371">
                  <c:v>Dec-2011</c:v>
                </c:pt>
                <c:pt idx="372">
                  <c:v>Jan-2012</c:v>
                </c:pt>
                <c:pt idx="373">
                  <c:v>Feb-2012</c:v>
                </c:pt>
                <c:pt idx="374">
                  <c:v>Mar-2012</c:v>
                </c:pt>
                <c:pt idx="375">
                  <c:v>Apr-2012</c:v>
                </c:pt>
                <c:pt idx="376">
                  <c:v>May-2012</c:v>
                </c:pt>
                <c:pt idx="377">
                  <c:v>Jun-2012</c:v>
                </c:pt>
                <c:pt idx="378">
                  <c:v>Jul-2012</c:v>
                </c:pt>
                <c:pt idx="379">
                  <c:v>Aug-2012</c:v>
                </c:pt>
                <c:pt idx="380">
                  <c:v>Sep-2012</c:v>
                </c:pt>
                <c:pt idx="381">
                  <c:v>Oct-2012</c:v>
                </c:pt>
                <c:pt idx="382">
                  <c:v>Nov-2012</c:v>
                </c:pt>
                <c:pt idx="383">
                  <c:v>Dec-2012</c:v>
                </c:pt>
                <c:pt idx="384">
                  <c:v>Jan-2013</c:v>
                </c:pt>
                <c:pt idx="385">
                  <c:v>Feb-2013</c:v>
                </c:pt>
                <c:pt idx="386">
                  <c:v>Mar-2013</c:v>
                </c:pt>
                <c:pt idx="387">
                  <c:v>Apr-2013</c:v>
                </c:pt>
                <c:pt idx="388">
                  <c:v>May-2013</c:v>
                </c:pt>
                <c:pt idx="389">
                  <c:v>Jun-2013</c:v>
                </c:pt>
                <c:pt idx="390">
                  <c:v>Jul-2013</c:v>
                </c:pt>
                <c:pt idx="391">
                  <c:v>Aug-2013</c:v>
                </c:pt>
                <c:pt idx="392">
                  <c:v>Sep-2013</c:v>
                </c:pt>
                <c:pt idx="393">
                  <c:v>Oct-2013</c:v>
                </c:pt>
                <c:pt idx="394">
                  <c:v>Nov-2013</c:v>
                </c:pt>
                <c:pt idx="395">
                  <c:v>Dec-2013</c:v>
                </c:pt>
                <c:pt idx="396">
                  <c:v>Jan-2014</c:v>
                </c:pt>
                <c:pt idx="397">
                  <c:v>Feb-2014</c:v>
                </c:pt>
                <c:pt idx="398">
                  <c:v>Mar-2014</c:v>
                </c:pt>
                <c:pt idx="399">
                  <c:v>Apr-2014</c:v>
                </c:pt>
                <c:pt idx="400">
                  <c:v>May-2014</c:v>
                </c:pt>
                <c:pt idx="401">
                  <c:v>Jun-2014</c:v>
                </c:pt>
                <c:pt idx="402">
                  <c:v>Jul-2014</c:v>
                </c:pt>
                <c:pt idx="403">
                  <c:v>Aug-2014</c:v>
                </c:pt>
                <c:pt idx="404">
                  <c:v>Sep-2014</c:v>
                </c:pt>
                <c:pt idx="405">
                  <c:v>Oct-2014</c:v>
                </c:pt>
                <c:pt idx="406">
                  <c:v>Nov-2014</c:v>
                </c:pt>
                <c:pt idx="407">
                  <c:v>Dec-2014</c:v>
                </c:pt>
                <c:pt idx="408">
                  <c:v>Jan-2015</c:v>
                </c:pt>
                <c:pt idx="409">
                  <c:v>Feb-2015</c:v>
                </c:pt>
                <c:pt idx="410">
                  <c:v>Mar-2015</c:v>
                </c:pt>
                <c:pt idx="411">
                  <c:v>Apr-2015</c:v>
                </c:pt>
                <c:pt idx="412">
                  <c:v>May-2015</c:v>
                </c:pt>
                <c:pt idx="413">
                  <c:v>Jun-2015</c:v>
                </c:pt>
                <c:pt idx="414">
                  <c:v>Jul-2015</c:v>
                </c:pt>
                <c:pt idx="415">
                  <c:v>Aug-2015</c:v>
                </c:pt>
                <c:pt idx="416">
                  <c:v>Sep-2015</c:v>
                </c:pt>
                <c:pt idx="417">
                  <c:v>Oct-2015</c:v>
                </c:pt>
                <c:pt idx="418">
                  <c:v>Nov-2015</c:v>
                </c:pt>
                <c:pt idx="419">
                  <c:v>Dec-2015</c:v>
                </c:pt>
              </c:strCache>
            </c:strRef>
          </c:cat>
          <c:val>
            <c:numRef>
              <c:f>'Miami-Dade, FL'!$C$2:$C$421</c:f>
              <c:numCache>
                <c:formatCode>General</c:formatCode>
                <c:ptCount val="420"/>
                <c:pt idx="229">
                  <c:v>12.4689655172414</c:v>
                </c:pt>
                <c:pt idx="230">
                  <c:v>9.829411764705878</c:v>
                </c:pt>
                <c:pt idx="231">
                  <c:v>11.6333333333333</c:v>
                </c:pt>
                <c:pt idx="232">
                  <c:v>10.625</c:v>
                </c:pt>
                <c:pt idx="233">
                  <c:v>10.7941176470588</c:v>
                </c:pt>
                <c:pt idx="234">
                  <c:v>12.3</c:v>
                </c:pt>
                <c:pt idx="235">
                  <c:v>11.6259259259259</c:v>
                </c:pt>
                <c:pt idx="236">
                  <c:v>10.49375</c:v>
                </c:pt>
                <c:pt idx="237">
                  <c:v>14.3088235294118</c:v>
                </c:pt>
                <c:pt idx="238">
                  <c:v>11.9941176470588</c:v>
                </c:pt>
                <c:pt idx="239">
                  <c:v>10.1277777777778</c:v>
                </c:pt>
                <c:pt idx="240">
                  <c:v>12.71</c:v>
                </c:pt>
                <c:pt idx="241">
                  <c:v>8.8</c:v>
                </c:pt>
                <c:pt idx="242">
                  <c:v>12.8484848484848</c:v>
                </c:pt>
                <c:pt idx="243">
                  <c:v>9.90322580645161</c:v>
                </c:pt>
                <c:pt idx="244">
                  <c:v>10.6962962962963</c:v>
                </c:pt>
                <c:pt idx="245">
                  <c:v>11.6233333333333</c:v>
                </c:pt>
                <c:pt idx="246">
                  <c:v>10.2764705882353</c:v>
                </c:pt>
                <c:pt idx="247">
                  <c:v>10.9935483870968</c:v>
                </c:pt>
                <c:pt idx="248">
                  <c:v>7.98823529411765</c:v>
                </c:pt>
                <c:pt idx="249">
                  <c:v>7.895121951219509</c:v>
                </c:pt>
                <c:pt idx="250">
                  <c:v>10.3487179487179</c:v>
                </c:pt>
                <c:pt idx="251">
                  <c:v>7.77</c:v>
                </c:pt>
                <c:pt idx="252">
                  <c:v>10.7405405405405</c:v>
                </c:pt>
                <c:pt idx="253">
                  <c:v>11.9487179487179</c:v>
                </c:pt>
                <c:pt idx="254">
                  <c:v>9.68888888888889</c:v>
                </c:pt>
                <c:pt idx="255">
                  <c:v>12.3738461538462</c:v>
                </c:pt>
                <c:pt idx="256">
                  <c:v>10.9303571428571</c:v>
                </c:pt>
                <c:pt idx="257">
                  <c:v>11.1714480874317</c:v>
                </c:pt>
                <c:pt idx="258">
                  <c:v>14.0455006337136</c:v>
                </c:pt>
                <c:pt idx="259">
                  <c:v>12.1432741116751</c:v>
                </c:pt>
                <c:pt idx="260">
                  <c:v>10.38</c:v>
                </c:pt>
                <c:pt idx="261">
                  <c:v>9.864220183486242</c:v>
                </c:pt>
                <c:pt idx="262">
                  <c:v>11.8911725955204</c:v>
                </c:pt>
                <c:pt idx="263">
                  <c:v>11.1364795918367</c:v>
                </c:pt>
                <c:pt idx="264">
                  <c:v>13.3400534045394</c:v>
                </c:pt>
                <c:pt idx="265">
                  <c:v>12.5426253687316</c:v>
                </c:pt>
                <c:pt idx="266">
                  <c:v>14.9946595460614</c:v>
                </c:pt>
                <c:pt idx="267">
                  <c:v>12.3237400530504</c:v>
                </c:pt>
                <c:pt idx="268">
                  <c:v>11.6195624195624</c:v>
                </c:pt>
                <c:pt idx="269">
                  <c:v>14.3659846547315</c:v>
                </c:pt>
                <c:pt idx="270">
                  <c:v>11.9335085413929</c:v>
                </c:pt>
                <c:pt idx="271">
                  <c:v>10.6869230769231</c:v>
                </c:pt>
                <c:pt idx="272">
                  <c:v>10.7030183727034</c:v>
                </c:pt>
                <c:pt idx="273">
                  <c:v>11.4492659053834</c:v>
                </c:pt>
                <c:pt idx="274">
                  <c:v>9.16268068331143</c:v>
                </c:pt>
                <c:pt idx="275">
                  <c:v>12.4778571428571</c:v>
                </c:pt>
                <c:pt idx="276">
                  <c:v>16.1591327201051</c:v>
                </c:pt>
                <c:pt idx="277">
                  <c:v>13.1694868238558</c:v>
                </c:pt>
                <c:pt idx="278">
                  <c:v>12.8174358974359</c:v>
                </c:pt>
                <c:pt idx="279">
                  <c:v>15.3425141242938</c:v>
                </c:pt>
                <c:pt idx="280">
                  <c:v>12.1818298969072</c:v>
                </c:pt>
                <c:pt idx="281">
                  <c:v>14.0332020997375</c:v>
                </c:pt>
                <c:pt idx="282">
                  <c:v>15.1641221374046</c:v>
                </c:pt>
                <c:pt idx="283">
                  <c:v>11.7668773704172</c:v>
                </c:pt>
                <c:pt idx="284">
                  <c:v>11.4685393258427</c:v>
                </c:pt>
                <c:pt idx="285">
                  <c:v>11.4632102272727</c:v>
                </c:pt>
                <c:pt idx="286">
                  <c:v>10.95672823219</c:v>
                </c:pt>
                <c:pt idx="287">
                  <c:v>11.3049518569464</c:v>
                </c:pt>
                <c:pt idx="288">
                  <c:v>10.7639696586599</c:v>
                </c:pt>
                <c:pt idx="289">
                  <c:v>12.1188202247191</c:v>
                </c:pt>
                <c:pt idx="290">
                  <c:v>14.11</c:v>
                </c:pt>
                <c:pt idx="291">
                  <c:v>12.0756258234519</c:v>
                </c:pt>
                <c:pt idx="292">
                  <c:v>15.1964601769912</c:v>
                </c:pt>
                <c:pt idx="293">
                  <c:v>11.3488157894737</c:v>
                </c:pt>
                <c:pt idx="294">
                  <c:v>14.932970027248</c:v>
                </c:pt>
                <c:pt idx="295">
                  <c:v>11.8270304568528</c:v>
                </c:pt>
                <c:pt idx="296">
                  <c:v>12.3942693409742</c:v>
                </c:pt>
                <c:pt idx="297">
                  <c:v>11.2998080614203</c:v>
                </c:pt>
                <c:pt idx="298">
                  <c:v>11.2754940711462</c:v>
                </c:pt>
                <c:pt idx="299">
                  <c:v>12.9186375321337</c:v>
                </c:pt>
                <c:pt idx="300">
                  <c:v>11.4750320102433</c:v>
                </c:pt>
                <c:pt idx="301">
                  <c:v>11.5418803418803</c:v>
                </c:pt>
                <c:pt idx="302">
                  <c:v>14.3441441441441</c:v>
                </c:pt>
                <c:pt idx="303">
                  <c:v>12.9533954727031</c:v>
                </c:pt>
                <c:pt idx="304">
                  <c:v>15.0573315719947</c:v>
                </c:pt>
                <c:pt idx="305">
                  <c:v>14.3898936170213</c:v>
                </c:pt>
                <c:pt idx="306">
                  <c:v>13.3723076923077</c:v>
                </c:pt>
                <c:pt idx="307">
                  <c:v>13.832</c:v>
                </c:pt>
                <c:pt idx="308">
                  <c:v>11.8846870838881</c:v>
                </c:pt>
                <c:pt idx="309">
                  <c:v>11.0066577896138</c:v>
                </c:pt>
                <c:pt idx="310">
                  <c:v>11.9745333333333</c:v>
                </c:pt>
                <c:pt idx="311">
                  <c:v>10.4927016645326</c:v>
                </c:pt>
                <c:pt idx="312">
                  <c:v>9.783161953727507</c:v>
                </c:pt>
                <c:pt idx="313">
                  <c:v>13.076604850214</c:v>
                </c:pt>
                <c:pt idx="314">
                  <c:v>11.1988357050453</c:v>
                </c:pt>
                <c:pt idx="315">
                  <c:v>11.5275956284153</c:v>
                </c:pt>
                <c:pt idx="316">
                  <c:v>18.04677002583979</c:v>
                </c:pt>
                <c:pt idx="317">
                  <c:v>12.8374501992032</c:v>
                </c:pt>
                <c:pt idx="318">
                  <c:v>12.3938239159001</c:v>
                </c:pt>
                <c:pt idx="319">
                  <c:v>14.1915384615385</c:v>
                </c:pt>
                <c:pt idx="320">
                  <c:v>9.56879432624113</c:v>
                </c:pt>
                <c:pt idx="321">
                  <c:v>8.96719424460432</c:v>
                </c:pt>
                <c:pt idx="322">
                  <c:v>11.2856953642384</c:v>
                </c:pt>
                <c:pt idx="323">
                  <c:v>9.46662387676508</c:v>
                </c:pt>
                <c:pt idx="324">
                  <c:v>10.1414414414414</c:v>
                </c:pt>
                <c:pt idx="325">
                  <c:v>10.3215796897038</c:v>
                </c:pt>
                <c:pt idx="326">
                  <c:v>11.6144702842377</c:v>
                </c:pt>
                <c:pt idx="327">
                  <c:v>10.6446896551724</c:v>
                </c:pt>
                <c:pt idx="328">
                  <c:v>14.1796915167095</c:v>
                </c:pt>
                <c:pt idx="329">
                  <c:v>11.7062416998672</c:v>
                </c:pt>
                <c:pt idx="330">
                  <c:v>11.985622593068</c:v>
                </c:pt>
                <c:pt idx="331">
                  <c:v>13.0540750323415</c:v>
                </c:pt>
                <c:pt idx="332">
                  <c:v>10.2193197278912</c:v>
                </c:pt>
                <c:pt idx="333">
                  <c:v>9.513876967095848</c:v>
                </c:pt>
                <c:pt idx="334">
                  <c:v>9.56042496679947</c:v>
                </c:pt>
                <c:pt idx="335">
                  <c:v>9.54291609353508</c:v>
                </c:pt>
                <c:pt idx="336">
                  <c:v>10.1762580645161</c:v>
                </c:pt>
                <c:pt idx="337">
                  <c:v>9.67270114942529</c:v>
                </c:pt>
                <c:pt idx="338">
                  <c:v>9.425647668393782</c:v>
                </c:pt>
                <c:pt idx="339">
                  <c:v>10.7785135135135</c:v>
                </c:pt>
                <c:pt idx="340">
                  <c:v>8.45202086049544</c:v>
                </c:pt>
                <c:pt idx="341">
                  <c:v>11.1434027777778</c:v>
                </c:pt>
                <c:pt idx="342">
                  <c:v>16.0076822916667</c:v>
                </c:pt>
                <c:pt idx="343">
                  <c:v>12.6697009102731</c:v>
                </c:pt>
                <c:pt idx="344">
                  <c:v>7.8822972972973</c:v>
                </c:pt>
                <c:pt idx="345">
                  <c:v>8.120027063599458</c:v>
                </c:pt>
                <c:pt idx="346">
                  <c:v>8.5127688172043</c:v>
                </c:pt>
                <c:pt idx="347">
                  <c:v>9.0853562005277</c:v>
                </c:pt>
                <c:pt idx="348">
                  <c:v>9.91421188630491</c:v>
                </c:pt>
                <c:pt idx="349">
                  <c:v>8.68424153166421</c:v>
                </c:pt>
                <c:pt idx="350">
                  <c:v>10.3650793650794</c:v>
                </c:pt>
                <c:pt idx="351">
                  <c:v>10.4608053691275</c:v>
                </c:pt>
                <c:pt idx="352">
                  <c:v>10.7463022508039</c:v>
                </c:pt>
                <c:pt idx="353">
                  <c:v>11.7872801082544</c:v>
                </c:pt>
                <c:pt idx="354">
                  <c:v>12.4798128342246</c:v>
                </c:pt>
                <c:pt idx="355">
                  <c:v>9.93041237113402</c:v>
                </c:pt>
                <c:pt idx="356">
                  <c:v>8.61956224350205</c:v>
                </c:pt>
                <c:pt idx="357">
                  <c:v>10.8334196891192</c:v>
                </c:pt>
                <c:pt idx="358">
                  <c:v>8.55027322404372</c:v>
                </c:pt>
                <c:pt idx="359">
                  <c:v>9.55629820051414</c:v>
                </c:pt>
                <c:pt idx="360">
                  <c:v>9.51664499349805</c:v>
                </c:pt>
                <c:pt idx="361">
                  <c:v>10.327027027027</c:v>
                </c:pt>
                <c:pt idx="362">
                  <c:v>11.0735602094241</c:v>
                </c:pt>
                <c:pt idx="363">
                  <c:v>10.9452127659574</c:v>
                </c:pt>
                <c:pt idx="364">
                  <c:v>9.44828060522696</c:v>
                </c:pt>
                <c:pt idx="365">
                  <c:v>5.59186666666667</c:v>
                </c:pt>
                <c:pt idx="366">
                  <c:v>7.57597402597403</c:v>
                </c:pt>
                <c:pt idx="367">
                  <c:v>10.7522580645161</c:v>
                </c:pt>
                <c:pt idx="368">
                  <c:v>8.3867197875166</c:v>
                </c:pt>
                <c:pt idx="369">
                  <c:v>8.32005494505495</c:v>
                </c:pt>
                <c:pt idx="370">
                  <c:v>8.13324432576769</c:v>
                </c:pt>
                <c:pt idx="371">
                  <c:v>8.271558441558438</c:v>
                </c:pt>
                <c:pt idx="372">
                  <c:v>9.372000000000003</c:v>
                </c:pt>
                <c:pt idx="373">
                  <c:v>8.92256267409471</c:v>
                </c:pt>
                <c:pt idx="374">
                  <c:v>8.8620957309185</c:v>
                </c:pt>
                <c:pt idx="375">
                  <c:v>10.1419571045576</c:v>
                </c:pt>
                <c:pt idx="376">
                  <c:v>10.4664928292047</c:v>
                </c:pt>
                <c:pt idx="377">
                  <c:v>11.8571049136786</c:v>
                </c:pt>
                <c:pt idx="378">
                  <c:v>15.5336870026525</c:v>
                </c:pt>
                <c:pt idx="379">
                  <c:v>13.8314621409922</c:v>
                </c:pt>
                <c:pt idx="380">
                  <c:v>8.542857142857137</c:v>
                </c:pt>
                <c:pt idx="381">
                  <c:v>8.8489247311828</c:v>
                </c:pt>
                <c:pt idx="382">
                  <c:v>10.4287690179806</c:v>
                </c:pt>
                <c:pt idx="383">
                  <c:v>8.51080729166667</c:v>
                </c:pt>
                <c:pt idx="384">
                  <c:v>9.497913950456318</c:v>
                </c:pt>
                <c:pt idx="385">
                  <c:v>9.10728571428571</c:v>
                </c:pt>
                <c:pt idx="386">
                  <c:v>10.7644329896907</c:v>
                </c:pt>
                <c:pt idx="387">
                  <c:v>9.621837549933418</c:v>
                </c:pt>
                <c:pt idx="388">
                  <c:v>9.443265306122448</c:v>
                </c:pt>
                <c:pt idx="389">
                  <c:v>12.4037634408602</c:v>
                </c:pt>
                <c:pt idx="390">
                  <c:v>11.992</c:v>
                </c:pt>
                <c:pt idx="391">
                  <c:v>10.241796875</c:v>
                </c:pt>
                <c:pt idx="392">
                  <c:v>9.60854472630174</c:v>
                </c:pt>
                <c:pt idx="393">
                  <c:v>8.132026143790847</c:v>
                </c:pt>
                <c:pt idx="394">
                  <c:v>8.37131782945736</c:v>
                </c:pt>
                <c:pt idx="395">
                  <c:v>0.0</c:v>
                </c:pt>
                <c:pt idx="396">
                  <c:v>8.120238095238098</c:v>
                </c:pt>
                <c:pt idx="397">
                  <c:v>8.50583090379009</c:v>
                </c:pt>
                <c:pt idx="398">
                  <c:v>9.03540051679587</c:v>
                </c:pt>
                <c:pt idx="399">
                  <c:v>9.456191744340877</c:v>
                </c:pt>
                <c:pt idx="400">
                  <c:v>9.626070038910509</c:v>
                </c:pt>
                <c:pt idx="401">
                  <c:v>11.5432506887052</c:v>
                </c:pt>
                <c:pt idx="402">
                  <c:v>11.7361757105943</c:v>
                </c:pt>
                <c:pt idx="403">
                  <c:v>13.1469598965071</c:v>
                </c:pt>
                <c:pt idx="404">
                  <c:v>9.40490463215259</c:v>
                </c:pt>
                <c:pt idx="405">
                  <c:v>8.57139141742523</c:v>
                </c:pt>
                <c:pt idx="406">
                  <c:v>8.88508287292818</c:v>
                </c:pt>
                <c:pt idx="407">
                  <c:v>10.0310967741935</c:v>
                </c:pt>
                <c:pt idx="408">
                  <c:v>8.45883306320908</c:v>
                </c:pt>
                <c:pt idx="409">
                  <c:v>9.42198275862069</c:v>
                </c:pt>
                <c:pt idx="410">
                  <c:v>10.1581514762516</c:v>
                </c:pt>
                <c:pt idx="411">
                  <c:v>10.8549933422104</c:v>
                </c:pt>
                <c:pt idx="412">
                  <c:v>10.1550967741935</c:v>
                </c:pt>
                <c:pt idx="413">
                  <c:v>11.083064516129</c:v>
                </c:pt>
                <c:pt idx="414">
                  <c:v>13.3728682170543</c:v>
                </c:pt>
                <c:pt idx="415">
                  <c:v>10.2097922848665</c:v>
                </c:pt>
                <c:pt idx="416">
                  <c:v>8.26773761713521</c:v>
                </c:pt>
                <c:pt idx="417">
                  <c:v>8.206322580645159</c:v>
                </c:pt>
                <c:pt idx="418">
                  <c:v>7.558588548601859</c:v>
                </c:pt>
                <c:pt idx="419">
                  <c:v>8.0158389261745</c:v>
                </c:pt>
              </c:numCache>
            </c:numRef>
          </c:val>
          <c:smooth val="0"/>
        </c:ser>
        <c:dLbls>
          <c:showLegendKey val="0"/>
          <c:showVal val="0"/>
          <c:showCatName val="0"/>
          <c:showSerName val="0"/>
          <c:showPercent val="0"/>
          <c:showBubbleSize val="0"/>
        </c:dLbls>
        <c:marker val="1"/>
        <c:smooth val="0"/>
        <c:axId val="2097848968"/>
        <c:axId val="2132829704"/>
      </c:lineChart>
      <c:lineChart>
        <c:grouping val="standard"/>
        <c:varyColors val="0"/>
        <c:ser>
          <c:idx val="0"/>
          <c:order val="0"/>
          <c:tx>
            <c:v>AVHRR</c:v>
          </c:tx>
          <c:spPr>
            <a:ln>
              <a:solidFill>
                <a:schemeClr val="accent6">
                  <a:lumMod val="60000"/>
                  <a:lumOff val="40000"/>
                  <a:alpha val="50000"/>
                </a:schemeClr>
              </a:solidFill>
              <a:prstDash val="solid"/>
            </a:ln>
          </c:spPr>
          <c:marker>
            <c:symbol val="none"/>
          </c:marker>
          <c:trendline>
            <c:name>Moving Ave. (AVHRR)</c:name>
            <c:spPr>
              <a:ln w="19050">
                <a:solidFill>
                  <a:schemeClr val="accent6">
                    <a:lumMod val="75000"/>
                  </a:schemeClr>
                </a:solidFill>
              </a:ln>
            </c:spPr>
            <c:trendlineType val="movingAvg"/>
            <c:period val="5"/>
            <c:dispRSqr val="0"/>
            <c:dispEq val="0"/>
          </c:trendline>
          <c:cat>
            <c:strRef>
              <c:f>'Miami-Dade, FL'!$A$2:$A$421</c:f>
              <c:strCache>
                <c:ptCount val="420"/>
                <c:pt idx="0">
                  <c:v>Jan-1981</c:v>
                </c:pt>
                <c:pt idx="1">
                  <c:v>Feb-1981</c:v>
                </c:pt>
                <c:pt idx="2">
                  <c:v>Mar-1981</c:v>
                </c:pt>
                <c:pt idx="3">
                  <c:v>Apr-1981</c:v>
                </c:pt>
                <c:pt idx="4">
                  <c:v>May-1981</c:v>
                </c:pt>
                <c:pt idx="5">
                  <c:v>Jun-1981</c:v>
                </c:pt>
                <c:pt idx="6">
                  <c:v>Jul-1981</c:v>
                </c:pt>
                <c:pt idx="7">
                  <c:v>Aug-1981</c:v>
                </c:pt>
                <c:pt idx="8">
                  <c:v>Sep-1981</c:v>
                </c:pt>
                <c:pt idx="9">
                  <c:v>Oct-1981</c:v>
                </c:pt>
                <c:pt idx="10">
                  <c:v>Nov-1981</c:v>
                </c:pt>
                <c:pt idx="11">
                  <c:v>Dec-1981</c:v>
                </c:pt>
                <c:pt idx="12">
                  <c:v>Jan-1982</c:v>
                </c:pt>
                <c:pt idx="13">
                  <c:v>Feb-1982</c:v>
                </c:pt>
                <c:pt idx="14">
                  <c:v>Mar-1982</c:v>
                </c:pt>
                <c:pt idx="15">
                  <c:v>Apr-1982</c:v>
                </c:pt>
                <c:pt idx="16">
                  <c:v>May-1982</c:v>
                </c:pt>
                <c:pt idx="17">
                  <c:v>Jun-1982</c:v>
                </c:pt>
                <c:pt idx="18">
                  <c:v>Jul-1982</c:v>
                </c:pt>
                <c:pt idx="19">
                  <c:v>Aug-1982</c:v>
                </c:pt>
                <c:pt idx="20">
                  <c:v>Sep-1982</c:v>
                </c:pt>
                <c:pt idx="21">
                  <c:v>Oct-1982</c:v>
                </c:pt>
                <c:pt idx="22">
                  <c:v>Nov-1982</c:v>
                </c:pt>
                <c:pt idx="23">
                  <c:v>Dec-1982</c:v>
                </c:pt>
                <c:pt idx="24">
                  <c:v>Jan-1983</c:v>
                </c:pt>
                <c:pt idx="25">
                  <c:v>Feb-1983</c:v>
                </c:pt>
                <c:pt idx="26">
                  <c:v>Mar-1983</c:v>
                </c:pt>
                <c:pt idx="27">
                  <c:v>Apr-1983</c:v>
                </c:pt>
                <c:pt idx="28">
                  <c:v>May-1983</c:v>
                </c:pt>
                <c:pt idx="29">
                  <c:v>Jun-1983</c:v>
                </c:pt>
                <c:pt idx="30">
                  <c:v>Jul-1983</c:v>
                </c:pt>
                <c:pt idx="31">
                  <c:v>Aug-1983</c:v>
                </c:pt>
                <c:pt idx="32">
                  <c:v>Sep-1983</c:v>
                </c:pt>
                <c:pt idx="33">
                  <c:v>Oct-1983</c:v>
                </c:pt>
                <c:pt idx="34">
                  <c:v>Nov-1983</c:v>
                </c:pt>
                <c:pt idx="35">
                  <c:v>Dec-1983</c:v>
                </c:pt>
                <c:pt idx="36">
                  <c:v>Jan-1984</c:v>
                </c:pt>
                <c:pt idx="37">
                  <c:v>Feb-1984</c:v>
                </c:pt>
                <c:pt idx="38">
                  <c:v>Mar-1984</c:v>
                </c:pt>
                <c:pt idx="39">
                  <c:v>Apr-1984</c:v>
                </c:pt>
                <c:pt idx="40">
                  <c:v>May-1984</c:v>
                </c:pt>
                <c:pt idx="41">
                  <c:v>Jun-1984</c:v>
                </c:pt>
                <c:pt idx="42">
                  <c:v>Jul-1984</c:v>
                </c:pt>
                <c:pt idx="43">
                  <c:v>Aug-1984</c:v>
                </c:pt>
                <c:pt idx="44">
                  <c:v>Sep-1984</c:v>
                </c:pt>
                <c:pt idx="45">
                  <c:v>Oct-1984</c:v>
                </c:pt>
                <c:pt idx="46">
                  <c:v>Nov-1984</c:v>
                </c:pt>
                <c:pt idx="47">
                  <c:v>Dec-1984</c:v>
                </c:pt>
                <c:pt idx="48">
                  <c:v>Jan-1985</c:v>
                </c:pt>
                <c:pt idx="49">
                  <c:v>Feb-1985</c:v>
                </c:pt>
                <c:pt idx="50">
                  <c:v>Mar-1985</c:v>
                </c:pt>
                <c:pt idx="51">
                  <c:v>Apr-1985</c:v>
                </c:pt>
                <c:pt idx="52">
                  <c:v>May-1985</c:v>
                </c:pt>
                <c:pt idx="53">
                  <c:v>Jun-1985</c:v>
                </c:pt>
                <c:pt idx="54">
                  <c:v>Jul-1985</c:v>
                </c:pt>
                <c:pt idx="55">
                  <c:v>Aug-1985</c:v>
                </c:pt>
                <c:pt idx="56">
                  <c:v>Sep-1985</c:v>
                </c:pt>
                <c:pt idx="57">
                  <c:v>Oct-1985</c:v>
                </c:pt>
                <c:pt idx="58">
                  <c:v>Nov-1985</c:v>
                </c:pt>
                <c:pt idx="59">
                  <c:v>Dec-1985</c:v>
                </c:pt>
                <c:pt idx="60">
                  <c:v>Jan-1986</c:v>
                </c:pt>
                <c:pt idx="61">
                  <c:v>Feb-1986</c:v>
                </c:pt>
                <c:pt idx="62">
                  <c:v>Mar-1986</c:v>
                </c:pt>
                <c:pt idx="63">
                  <c:v>Apr-1986</c:v>
                </c:pt>
                <c:pt idx="64">
                  <c:v>May-1986</c:v>
                </c:pt>
                <c:pt idx="65">
                  <c:v>Jun-1986</c:v>
                </c:pt>
                <c:pt idx="66">
                  <c:v>Jul-1986</c:v>
                </c:pt>
                <c:pt idx="67">
                  <c:v>Aug-1986</c:v>
                </c:pt>
                <c:pt idx="68">
                  <c:v>Sep-1986</c:v>
                </c:pt>
                <c:pt idx="69">
                  <c:v>Oct-1986</c:v>
                </c:pt>
                <c:pt idx="70">
                  <c:v>Nov-1986</c:v>
                </c:pt>
                <c:pt idx="71">
                  <c:v>Dec-1986</c:v>
                </c:pt>
                <c:pt idx="72">
                  <c:v>Jan-1987</c:v>
                </c:pt>
                <c:pt idx="73">
                  <c:v>Feb-1987</c:v>
                </c:pt>
                <c:pt idx="74">
                  <c:v>Mar-1987</c:v>
                </c:pt>
                <c:pt idx="75">
                  <c:v>Apr-1987</c:v>
                </c:pt>
                <c:pt idx="76">
                  <c:v>May-1987</c:v>
                </c:pt>
                <c:pt idx="77">
                  <c:v>Jun-1987</c:v>
                </c:pt>
                <c:pt idx="78">
                  <c:v>Jul-1987</c:v>
                </c:pt>
                <c:pt idx="79">
                  <c:v>Aug-1987</c:v>
                </c:pt>
                <c:pt idx="80">
                  <c:v>Sep-1987</c:v>
                </c:pt>
                <c:pt idx="81">
                  <c:v>Oct-1987</c:v>
                </c:pt>
                <c:pt idx="82">
                  <c:v>Nov-1987</c:v>
                </c:pt>
                <c:pt idx="83">
                  <c:v>Dec-1987</c:v>
                </c:pt>
                <c:pt idx="84">
                  <c:v>Jan-1988</c:v>
                </c:pt>
                <c:pt idx="85">
                  <c:v>Feb-1988</c:v>
                </c:pt>
                <c:pt idx="86">
                  <c:v>Mar-1988</c:v>
                </c:pt>
                <c:pt idx="87">
                  <c:v>Apr-1988</c:v>
                </c:pt>
                <c:pt idx="88">
                  <c:v>May-1988</c:v>
                </c:pt>
                <c:pt idx="89">
                  <c:v>Jun-1988</c:v>
                </c:pt>
                <c:pt idx="90">
                  <c:v>Jul-1988</c:v>
                </c:pt>
                <c:pt idx="91">
                  <c:v>Aug-1988</c:v>
                </c:pt>
                <c:pt idx="92">
                  <c:v>Sep-1988</c:v>
                </c:pt>
                <c:pt idx="93">
                  <c:v>Oct-1988</c:v>
                </c:pt>
                <c:pt idx="94">
                  <c:v>Nov-1988</c:v>
                </c:pt>
                <c:pt idx="95">
                  <c:v>Dec-1988</c:v>
                </c:pt>
                <c:pt idx="96">
                  <c:v>Jan-1989</c:v>
                </c:pt>
                <c:pt idx="97">
                  <c:v>Feb-1989</c:v>
                </c:pt>
                <c:pt idx="98">
                  <c:v>Mar-1989</c:v>
                </c:pt>
                <c:pt idx="99">
                  <c:v>Apr-1989</c:v>
                </c:pt>
                <c:pt idx="100">
                  <c:v>May-1989</c:v>
                </c:pt>
                <c:pt idx="101">
                  <c:v>Jun-1989</c:v>
                </c:pt>
                <c:pt idx="102">
                  <c:v>Jul-1989</c:v>
                </c:pt>
                <c:pt idx="103">
                  <c:v>Aug-1989</c:v>
                </c:pt>
                <c:pt idx="104">
                  <c:v>Sep-1989</c:v>
                </c:pt>
                <c:pt idx="105">
                  <c:v>Oct-1989</c:v>
                </c:pt>
                <c:pt idx="106">
                  <c:v>Nov-1989</c:v>
                </c:pt>
                <c:pt idx="107">
                  <c:v>Dec-1989</c:v>
                </c:pt>
                <c:pt idx="108">
                  <c:v>Jan-1990</c:v>
                </c:pt>
                <c:pt idx="109">
                  <c:v>Feb-1990</c:v>
                </c:pt>
                <c:pt idx="110">
                  <c:v>Mar-1990</c:v>
                </c:pt>
                <c:pt idx="111">
                  <c:v>Apr-1990</c:v>
                </c:pt>
                <c:pt idx="112">
                  <c:v>May-1990</c:v>
                </c:pt>
                <c:pt idx="113">
                  <c:v>Jun-1990</c:v>
                </c:pt>
                <c:pt idx="114">
                  <c:v>Jul-1990</c:v>
                </c:pt>
                <c:pt idx="115">
                  <c:v>Aug-1990</c:v>
                </c:pt>
                <c:pt idx="116">
                  <c:v>Sep-1990</c:v>
                </c:pt>
                <c:pt idx="117">
                  <c:v>Oct-1990</c:v>
                </c:pt>
                <c:pt idx="118">
                  <c:v>Nov-1990</c:v>
                </c:pt>
                <c:pt idx="119">
                  <c:v>Dec-1990</c:v>
                </c:pt>
                <c:pt idx="120">
                  <c:v>Jan-1991</c:v>
                </c:pt>
                <c:pt idx="121">
                  <c:v>Feb-1991</c:v>
                </c:pt>
                <c:pt idx="122">
                  <c:v>Mar-1991</c:v>
                </c:pt>
                <c:pt idx="123">
                  <c:v>Apr-1991</c:v>
                </c:pt>
                <c:pt idx="124">
                  <c:v>May-1991</c:v>
                </c:pt>
                <c:pt idx="125">
                  <c:v>Jun-1991</c:v>
                </c:pt>
                <c:pt idx="126">
                  <c:v>Jul-1991</c:v>
                </c:pt>
                <c:pt idx="127">
                  <c:v>Aug-1991</c:v>
                </c:pt>
                <c:pt idx="128">
                  <c:v>Sep-1991</c:v>
                </c:pt>
                <c:pt idx="129">
                  <c:v>Oct-1991</c:v>
                </c:pt>
                <c:pt idx="130">
                  <c:v>Nov-1991</c:v>
                </c:pt>
                <c:pt idx="131">
                  <c:v>Dec-1991</c:v>
                </c:pt>
                <c:pt idx="132">
                  <c:v>Jan-1992</c:v>
                </c:pt>
                <c:pt idx="133">
                  <c:v>Feb-1992</c:v>
                </c:pt>
                <c:pt idx="134">
                  <c:v>Mar-1992</c:v>
                </c:pt>
                <c:pt idx="135">
                  <c:v>Apr-1992</c:v>
                </c:pt>
                <c:pt idx="136">
                  <c:v>May-1992</c:v>
                </c:pt>
                <c:pt idx="137">
                  <c:v>Jun-1992</c:v>
                </c:pt>
                <c:pt idx="138">
                  <c:v>Jul-1992</c:v>
                </c:pt>
                <c:pt idx="139">
                  <c:v>Aug-1992</c:v>
                </c:pt>
                <c:pt idx="140">
                  <c:v>Sep-1992</c:v>
                </c:pt>
                <c:pt idx="141">
                  <c:v>Oct-1992</c:v>
                </c:pt>
                <c:pt idx="142">
                  <c:v>Nov-1992</c:v>
                </c:pt>
                <c:pt idx="143">
                  <c:v>Dec-1992</c:v>
                </c:pt>
                <c:pt idx="144">
                  <c:v>Jan-1993</c:v>
                </c:pt>
                <c:pt idx="145">
                  <c:v>Feb-1993</c:v>
                </c:pt>
                <c:pt idx="146">
                  <c:v>Mar-1993</c:v>
                </c:pt>
                <c:pt idx="147">
                  <c:v>Apr-1993</c:v>
                </c:pt>
                <c:pt idx="148">
                  <c:v>May-1993</c:v>
                </c:pt>
                <c:pt idx="149">
                  <c:v>Jun-1993</c:v>
                </c:pt>
                <c:pt idx="150">
                  <c:v>Jul-1993</c:v>
                </c:pt>
                <c:pt idx="151">
                  <c:v>Aug-1993</c:v>
                </c:pt>
                <c:pt idx="152">
                  <c:v>Sep-1993</c:v>
                </c:pt>
                <c:pt idx="153">
                  <c:v>Oct-1993</c:v>
                </c:pt>
                <c:pt idx="154">
                  <c:v>Nov-1993</c:v>
                </c:pt>
                <c:pt idx="155">
                  <c:v>Dec-1993</c:v>
                </c:pt>
                <c:pt idx="156">
                  <c:v>Jan-1994</c:v>
                </c:pt>
                <c:pt idx="157">
                  <c:v>Feb-1994</c:v>
                </c:pt>
                <c:pt idx="158">
                  <c:v>Mar-1994</c:v>
                </c:pt>
                <c:pt idx="159">
                  <c:v>Apr-1994</c:v>
                </c:pt>
                <c:pt idx="160">
                  <c:v>May-1994</c:v>
                </c:pt>
                <c:pt idx="161">
                  <c:v>Jun-1994</c:v>
                </c:pt>
                <c:pt idx="162">
                  <c:v>Jul-1994</c:v>
                </c:pt>
                <c:pt idx="163">
                  <c:v>Aug-1994</c:v>
                </c:pt>
                <c:pt idx="164">
                  <c:v>Sep-1994</c:v>
                </c:pt>
                <c:pt idx="165">
                  <c:v>Oct-1994</c:v>
                </c:pt>
                <c:pt idx="166">
                  <c:v>Nov-1994</c:v>
                </c:pt>
                <c:pt idx="167">
                  <c:v>Dec-1994</c:v>
                </c:pt>
                <c:pt idx="168">
                  <c:v>Jan-1995</c:v>
                </c:pt>
                <c:pt idx="169">
                  <c:v>Feb-1995</c:v>
                </c:pt>
                <c:pt idx="170">
                  <c:v>Mar-1995</c:v>
                </c:pt>
                <c:pt idx="171">
                  <c:v>Apr-1995</c:v>
                </c:pt>
                <c:pt idx="172">
                  <c:v>May-1995</c:v>
                </c:pt>
                <c:pt idx="173">
                  <c:v>Jun-1995</c:v>
                </c:pt>
                <c:pt idx="174">
                  <c:v>Jul-1995</c:v>
                </c:pt>
                <c:pt idx="175">
                  <c:v>Aug-1995</c:v>
                </c:pt>
                <c:pt idx="176">
                  <c:v>Sep-1995</c:v>
                </c:pt>
                <c:pt idx="177">
                  <c:v>Oct-1995</c:v>
                </c:pt>
                <c:pt idx="178">
                  <c:v>Nov-1995</c:v>
                </c:pt>
                <c:pt idx="179">
                  <c:v>Dec-1995</c:v>
                </c:pt>
                <c:pt idx="180">
                  <c:v>Jan-1996</c:v>
                </c:pt>
                <c:pt idx="181">
                  <c:v>Feb-1996</c:v>
                </c:pt>
                <c:pt idx="182">
                  <c:v>Mar-1996</c:v>
                </c:pt>
                <c:pt idx="183">
                  <c:v>Apr-1996</c:v>
                </c:pt>
                <c:pt idx="184">
                  <c:v>May-1996</c:v>
                </c:pt>
                <c:pt idx="185">
                  <c:v>Jun-1996</c:v>
                </c:pt>
                <c:pt idx="186">
                  <c:v>Jul-1996</c:v>
                </c:pt>
                <c:pt idx="187">
                  <c:v>Aug-1996</c:v>
                </c:pt>
                <c:pt idx="188">
                  <c:v>Sep-1996</c:v>
                </c:pt>
                <c:pt idx="189">
                  <c:v>Oct-1996</c:v>
                </c:pt>
                <c:pt idx="190">
                  <c:v>Nov-1996</c:v>
                </c:pt>
                <c:pt idx="191">
                  <c:v>Dec-1996</c:v>
                </c:pt>
                <c:pt idx="192">
                  <c:v>Jan-1997</c:v>
                </c:pt>
                <c:pt idx="193">
                  <c:v>Feb-1997</c:v>
                </c:pt>
                <c:pt idx="194">
                  <c:v>Mar-1997</c:v>
                </c:pt>
                <c:pt idx="195">
                  <c:v>Apr-1997</c:v>
                </c:pt>
                <c:pt idx="196">
                  <c:v>May-1997</c:v>
                </c:pt>
                <c:pt idx="197">
                  <c:v>Jun-1997</c:v>
                </c:pt>
                <c:pt idx="198">
                  <c:v>Jul-1997</c:v>
                </c:pt>
                <c:pt idx="199">
                  <c:v>Aug-1997</c:v>
                </c:pt>
                <c:pt idx="200">
                  <c:v>Sep-1997</c:v>
                </c:pt>
                <c:pt idx="201">
                  <c:v>Oct-1997</c:v>
                </c:pt>
                <c:pt idx="202">
                  <c:v>Nov-1997</c:v>
                </c:pt>
                <c:pt idx="203">
                  <c:v>Dec-1997</c:v>
                </c:pt>
                <c:pt idx="204">
                  <c:v>Jan-1998</c:v>
                </c:pt>
                <c:pt idx="205">
                  <c:v>Feb-1998</c:v>
                </c:pt>
                <c:pt idx="206">
                  <c:v>Mar-1998</c:v>
                </c:pt>
                <c:pt idx="207">
                  <c:v>Apr-1998</c:v>
                </c:pt>
                <c:pt idx="208">
                  <c:v>May-1998</c:v>
                </c:pt>
                <c:pt idx="209">
                  <c:v>Jun-1998</c:v>
                </c:pt>
                <c:pt idx="210">
                  <c:v>Jul-1998</c:v>
                </c:pt>
                <c:pt idx="211">
                  <c:v>Aug-1998</c:v>
                </c:pt>
                <c:pt idx="212">
                  <c:v>Sep-1998</c:v>
                </c:pt>
                <c:pt idx="213">
                  <c:v>Oct-1998</c:v>
                </c:pt>
                <c:pt idx="214">
                  <c:v>Nov-1998</c:v>
                </c:pt>
                <c:pt idx="215">
                  <c:v>Dec-1998</c:v>
                </c:pt>
                <c:pt idx="216">
                  <c:v>Jan-1999</c:v>
                </c:pt>
                <c:pt idx="217">
                  <c:v>Feb-1999</c:v>
                </c:pt>
                <c:pt idx="218">
                  <c:v>Mar-1999</c:v>
                </c:pt>
                <c:pt idx="219">
                  <c:v>Apr-1999</c:v>
                </c:pt>
                <c:pt idx="220">
                  <c:v>May-1999</c:v>
                </c:pt>
                <c:pt idx="221">
                  <c:v>Jun-1999</c:v>
                </c:pt>
                <c:pt idx="222">
                  <c:v>Jul-1999</c:v>
                </c:pt>
                <c:pt idx="223">
                  <c:v>Aug-1999</c:v>
                </c:pt>
                <c:pt idx="224">
                  <c:v>Sep-1999</c:v>
                </c:pt>
                <c:pt idx="225">
                  <c:v>Oct-1999</c:v>
                </c:pt>
                <c:pt idx="226">
                  <c:v>Nov-1999</c:v>
                </c:pt>
                <c:pt idx="227">
                  <c:v>Dec-1999</c:v>
                </c:pt>
                <c:pt idx="228">
                  <c:v>Jan-2000</c:v>
                </c:pt>
                <c:pt idx="229">
                  <c:v>Feb-2000</c:v>
                </c:pt>
                <c:pt idx="230">
                  <c:v>Mar-2000</c:v>
                </c:pt>
                <c:pt idx="231">
                  <c:v>Apr-2000</c:v>
                </c:pt>
                <c:pt idx="232">
                  <c:v>May-2000</c:v>
                </c:pt>
                <c:pt idx="233">
                  <c:v>Jun-2000</c:v>
                </c:pt>
                <c:pt idx="234">
                  <c:v>Jul-2000</c:v>
                </c:pt>
                <c:pt idx="235">
                  <c:v>Aug-2000</c:v>
                </c:pt>
                <c:pt idx="236">
                  <c:v>Sep-2000</c:v>
                </c:pt>
                <c:pt idx="237">
                  <c:v>Oct-2000</c:v>
                </c:pt>
                <c:pt idx="238">
                  <c:v>Nov-2000</c:v>
                </c:pt>
                <c:pt idx="239">
                  <c:v>Dec-2000</c:v>
                </c:pt>
                <c:pt idx="240">
                  <c:v>Jan-2001</c:v>
                </c:pt>
                <c:pt idx="241">
                  <c:v>Feb-2001</c:v>
                </c:pt>
                <c:pt idx="242">
                  <c:v>Mar-2001</c:v>
                </c:pt>
                <c:pt idx="243">
                  <c:v>Apr-2001</c:v>
                </c:pt>
                <c:pt idx="244">
                  <c:v>May-2001</c:v>
                </c:pt>
                <c:pt idx="245">
                  <c:v>Jun-2001</c:v>
                </c:pt>
                <c:pt idx="246">
                  <c:v>Jul-2001</c:v>
                </c:pt>
                <c:pt idx="247">
                  <c:v>Aug-2001</c:v>
                </c:pt>
                <c:pt idx="248">
                  <c:v>Sep-2001</c:v>
                </c:pt>
                <c:pt idx="249">
                  <c:v>Oct-2001</c:v>
                </c:pt>
                <c:pt idx="250">
                  <c:v>Nov-2001</c:v>
                </c:pt>
                <c:pt idx="251">
                  <c:v>Dec-2001</c:v>
                </c:pt>
                <c:pt idx="252">
                  <c:v>Jan-2002</c:v>
                </c:pt>
                <c:pt idx="253">
                  <c:v>Feb-2002</c:v>
                </c:pt>
                <c:pt idx="254">
                  <c:v>Mar-2002</c:v>
                </c:pt>
                <c:pt idx="255">
                  <c:v>Apr-2002</c:v>
                </c:pt>
                <c:pt idx="256">
                  <c:v>May-2002</c:v>
                </c:pt>
                <c:pt idx="257">
                  <c:v>Jun-2002</c:v>
                </c:pt>
                <c:pt idx="258">
                  <c:v>Jul-2002</c:v>
                </c:pt>
                <c:pt idx="259">
                  <c:v>Aug-2002</c:v>
                </c:pt>
                <c:pt idx="260">
                  <c:v>Sep-2002</c:v>
                </c:pt>
                <c:pt idx="261">
                  <c:v>Oct-2002</c:v>
                </c:pt>
                <c:pt idx="262">
                  <c:v>Nov-2002</c:v>
                </c:pt>
                <c:pt idx="263">
                  <c:v>Dec-2002</c:v>
                </c:pt>
                <c:pt idx="264">
                  <c:v>Jan-2003</c:v>
                </c:pt>
                <c:pt idx="265">
                  <c:v>Feb-2003</c:v>
                </c:pt>
                <c:pt idx="266">
                  <c:v>Mar-2003</c:v>
                </c:pt>
                <c:pt idx="267">
                  <c:v>Apr-2003</c:v>
                </c:pt>
                <c:pt idx="268">
                  <c:v>May-2003</c:v>
                </c:pt>
                <c:pt idx="269">
                  <c:v>Jun-2003</c:v>
                </c:pt>
                <c:pt idx="270">
                  <c:v>Jul-2003</c:v>
                </c:pt>
                <c:pt idx="271">
                  <c:v>Aug-2003</c:v>
                </c:pt>
                <c:pt idx="272">
                  <c:v>Sep-2003</c:v>
                </c:pt>
                <c:pt idx="273">
                  <c:v>Oct-2003</c:v>
                </c:pt>
                <c:pt idx="274">
                  <c:v>Nov-2003</c:v>
                </c:pt>
                <c:pt idx="275">
                  <c:v>Dec-2003</c:v>
                </c:pt>
                <c:pt idx="276">
                  <c:v>Jan-2004</c:v>
                </c:pt>
                <c:pt idx="277">
                  <c:v>Feb-2004</c:v>
                </c:pt>
                <c:pt idx="278">
                  <c:v>Mar-2004</c:v>
                </c:pt>
                <c:pt idx="279">
                  <c:v>Apr-2004</c:v>
                </c:pt>
                <c:pt idx="280">
                  <c:v>May-2004</c:v>
                </c:pt>
                <c:pt idx="281">
                  <c:v>Jun-2004</c:v>
                </c:pt>
                <c:pt idx="282">
                  <c:v>Jul-2004</c:v>
                </c:pt>
                <c:pt idx="283">
                  <c:v>Aug-2004</c:v>
                </c:pt>
                <c:pt idx="284">
                  <c:v>Sep-2004</c:v>
                </c:pt>
                <c:pt idx="285">
                  <c:v>Oct-2004</c:v>
                </c:pt>
                <c:pt idx="286">
                  <c:v>Nov-2004</c:v>
                </c:pt>
                <c:pt idx="287">
                  <c:v>Dec-2004</c:v>
                </c:pt>
                <c:pt idx="288">
                  <c:v>Jan-2005</c:v>
                </c:pt>
                <c:pt idx="289">
                  <c:v>Feb-2005</c:v>
                </c:pt>
                <c:pt idx="290">
                  <c:v>Mar-2005</c:v>
                </c:pt>
                <c:pt idx="291">
                  <c:v>Apr-2005</c:v>
                </c:pt>
                <c:pt idx="292">
                  <c:v>May-2005</c:v>
                </c:pt>
                <c:pt idx="293">
                  <c:v>Jun-2005</c:v>
                </c:pt>
                <c:pt idx="294">
                  <c:v>Jul-2005</c:v>
                </c:pt>
                <c:pt idx="295">
                  <c:v>Aug-2005</c:v>
                </c:pt>
                <c:pt idx="296">
                  <c:v>Sep-2005</c:v>
                </c:pt>
                <c:pt idx="297">
                  <c:v>Oct-2005</c:v>
                </c:pt>
                <c:pt idx="298">
                  <c:v>Nov-2005</c:v>
                </c:pt>
                <c:pt idx="299">
                  <c:v>Dec-2005</c:v>
                </c:pt>
                <c:pt idx="300">
                  <c:v>Jan-2006</c:v>
                </c:pt>
                <c:pt idx="301">
                  <c:v>Feb-2006</c:v>
                </c:pt>
                <c:pt idx="302">
                  <c:v>Mar-2006</c:v>
                </c:pt>
                <c:pt idx="303">
                  <c:v>Apr-2006</c:v>
                </c:pt>
                <c:pt idx="304">
                  <c:v>May-2006</c:v>
                </c:pt>
                <c:pt idx="305">
                  <c:v>Jun-2006</c:v>
                </c:pt>
                <c:pt idx="306">
                  <c:v>Jul-2006</c:v>
                </c:pt>
                <c:pt idx="307">
                  <c:v>Aug-2006</c:v>
                </c:pt>
                <c:pt idx="308">
                  <c:v>Sep-2006</c:v>
                </c:pt>
                <c:pt idx="309">
                  <c:v>Oct-2006</c:v>
                </c:pt>
                <c:pt idx="310">
                  <c:v>Nov-2006</c:v>
                </c:pt>
                <c:pt idx="311">
                  <c:v>Dec-2006</c:v>
                </c:pt>
                <c:pt idx="312">
                  <c:v>Jan-2007</c:v>
                </c:pt>
                <c:pt idx="313">
                  <c:v>Feb-2007</c:v>
                </c:pt>
                <c:pt idx="314">
                  <c:v>Mar-2007</c:v>
                </c:pt>
                <c:pt idx="315">
                  <c:v>Apr-2007</c:v>
                </c:pt>
                <c:pt idx="316">
                  <c:v>May-2007</c:v>
                </c:pt>
                <c:pt idx="317">
                  <c:v>Jun-2007</c:v>
                </c:pt>
                <c:pt idx="318">
                  <c:v>Jul-2007</c:v>
                </c:pt>
                <c:pt idx="319">
                  <c:v>Aug-2007</c:v>
                </c:pt>
                <c:pt idx="320">
                  <c:v>Sep-2007</c:v>
                </c:pt>
                <c:pt idx="321">
                  <c:v>Oct-2007</c:v>
                </c:pt>
                <c:pt idx="322">
                  <c:v>Nov-2007</c:v>
                </c:pt>
                <c:pt idx="323">
                  <c:v>Dec-2007</c:v>
                </c:pt>
                <c:pt idx="324">
                  <c:v>Jan-2008</c:v>
                </c:pt>
                <c:pt idx="325">
                  <c:v>Feb-2008</c:v>
                </c:pt>
                <c:pt idx="326">
                  <c:v>Mar-2008</c:v>
                </c:pt>
                <c:pt idx="327">
                  <c:v>Apr-2008</c:v>
                </c:pt>
                <c:pt idx="328">
                  <c:v>May-2008</c:v>
                </c:pt>
                <c:pt idx="329">
                  <c:v>Jun-2008</c:v>
                </c:pt>
                <c:pt idx="330">
                  <c:v>Jul-2008</c:v>
                </c:pt>
                <c:pt idx="331">
                  <c:v>Aug-2008</c:v>
                </c:pt>
                <c:pt idx="332">
                  <c:v>Sep-2008</c:v>
                </c:pt>
                <c:pt idx="333">
                  <c:v>Oct-2008</c:v>
                </c:pt>
                <c:pt idx="334">
                  <c:v>Nov-2008</c:v>
                </c:pt>
                <c:pt idx="335">
                  <c:v>Dec-2008</c:v>
                </c:pt>
                <c:pt idx="336">
                  <c:v>Jan-2009</c:v>
                </c:pt>
                <c:pt idx="337">
                  <c:v>Feb-2009</c:v>
                </c:pt>
                <c:pt idx="338">
                  <c:v>Mar-2009</c:v>
                </c:pt>
                <c:pt idx="339">
                  <c:v>Apr-2009</c:v>
                </c:pt>
                <c:pt idx="340">
                  <c:v>May-2009</c:v>
                </c:pt>
                <c:pt idx="341">
                  <c:v>Jun-2009</c:v>
                </c:pt>
                <c:pt idx="342">
                  <c:v>Jul-2009</c:v>
                </c:pt>
                <c:pt idx="343">
                  <c:v>Aug-2009</c:v>
                </c:pt>
                <c:pt idx="344">
                  <c:v>Sep-2009</c:v>
                </c:pt>
                <c:pt idx="345">
                  <c:v>Oct-2009</c:v>
                </c:pt>
                <c:pt idx="346">
                  <c:v>Nov-2009</c:v>
                </c:pt>
                <c:pt idx="347">
                  <c:v>Dec-2009</c:v>
                </c:pt>
                <c:pt idx="348">
                  <c:v>Jan-2010</c:v>
                </c:pt>
                <c:pt idx="349">
                  <c:v>Feb-2010</c:v>
                </c:pt>
                <c:pt idx="350">
                  <c:v>Mar-2010</c:v>
                </c:pt>
                <c:pt idx="351">
                  <c:v>Apr-2010</c:v>
                </c:pt>
                <c:pt idx="352">
                  <c:v>May-2010</c:v>
                </c:pt>
                <c:pt idx="353">
                  <c:v>Jun-2010</c:v>
                </c:pt>
                <c:pt idx="354">
                  <c:v>Jul-2010</c:v>
                </c:pt>
                <c:pt idx="355">
                  <c:v>Aug-2010</c:v>
                </c:pt>
                <c:pt idx="356">
                  <c:v>Sep-2010</c:v>
                </c:pt>
                <c:pt idx="357">
                  <c:v>Oct-2010</c:v>
                </c:pt>
                <c:pt idx="358">
                  <c:v>Nov-2010</c:v>
                </c:pt>
                <c:pt idx="359">
                  <c:v>Dec-2010</c:v>
                </c:pt>
                <c:pt idx="360">
                  <c:v>Jan-2011</c:v>
                </c:pt>
                <c:pt idx="361">
                  <c:v>Feb-2011</c:v>
                </c:pt>
                <c:pt idx="362">
                  <c:v>Mar-2011</c:v>
                </c:pt>
                <c:pt idx="363">
                  <c:v>Apr-2011</c:v>
                </c:pt>
                <c:pt idx="364">
                  <c:v>May-2011</c:v>
                </c:pt>
                <c:pt idx="365">
                  <c:v>Jun-2011</c:v>
                </c:pt>
                <c:pt idx="366">
                  <c:v>Jul-2011</c:v>
                </c:pt>
                <c:pt idx="367">
                  <c:v>Aug-2011</c:v>
                </c:pt>
                <c:pt idx="368">
                  <c:v>Sep-2011</c:v>
                </c:pt>
                <c:pt idx="369">
                  <c:v>Oct-2011</c:v>
                </c:pt>
                <c:pt idx="370">
                  <c:v>Nov-2011</c:v>
                </c:pt>
                <c:pt idx="371">
                  <c:v>Dec-2011</c:v>
                </c:pt>
                <c:pt idx="372">
                  <c:v>Jan-2012</c:v>
                </c:pt>
                <c:pt idx="373">
                  <c:v>Feb-2012</c:v>
                </c:pt>
                <c:pt idx="374">
                  <c:v>Mar-2012</c:v>
                </c:pt>
                <c:pt idx="375">
                  <c:v>Apr-2012</c:v>
                </c:pt>
                <c:pt idx="376">
                  <c:v>May-2012</c:v>
                </c:pt>
                <c:pt idx="377">
                  <c:v>Jun-2012</c:v>
                </c:pt>
                <c:pt idx="378">
                  <c:v>Jul-2012</c:v>
                </c:pt>
                <c:pt idx="379">
                  <c:v>Aug-2012</c:v>
                </c:pt>
                <c:pt idx="380">
                  <c:v>Sep-2012</c:v>
                </c:pt>
                <c:pt idx="381">
                  <c:v>Oct-2012</c:v>
                </c:pt>
                <c:pt idx="382">
                  <c:v>Nov-2012</c:v>
                </c:pt>
                <c:pt idx="383">
                  <c:v>Dec-2012</c:v>
                </c:pt>
                <c:pt idx="384">
                  <c:v>Jan-2013</c:v>
                </c:pt>
                <c:pt idx="385">
                  <c:v>Feb-2013</c:v>
                </c:pt>
                <c:pt idx="386">
                  <c:v>Mar-2013</c:v>
                </c:pt>
                <c:pt idx="387">
                  <c:v>Apr-2013</c:v>
                </c:pt>
                <c:pt idx="388">
                  <c:v>May-2013</c:v>
                </c:pt>
                <c:pt idx="389">
                  <c:v>Jun-2013</c:v>
                </c:pt>
                <c:pt idx="390">
                  <c:v>Jul-2013</c:v>
                </c:pt>
                <c:pt idx="391">
                  <c:v>Aug-2013</c:v>
                </c:pt>
                <c:pt idx="392">
                  <c:v>Sep-2013</c:v>
                </c:pt>
                <c:pt idx="393">
                  <c:v>Oct-2013</c:v>
                </c:pt>
                <c:pt idx="394">
                  <c:v>Nov-2013</c:v>
                </c:pt>
                <c:pt idx="395">
                  <c:v>Dec-2013</c:v>
                </c:pt>
                <c:pt idx="396">
                  <c:v>Jan-2014</c:v>
                </c:pt>
                <c:pt idx="397">
                  <c:v>Feb-2014</c:v>
                </c:pt>
                <c:pt idx="398">
                  <c:v>Mar-2014</c:v>
                </c:pt>
                <c:pt idx="399">
                  <c:v>Apr-2014</c:v>
                </c:pt>
                <c:pt idx="400">
                  <c:v>May-2014</c:v>
                </c:pt>
                <c:pt idx="401">
                  <c:v>Jun-2014</c:v>
                </c:pt>
                <c:pt idx="402">
                  <c:v>Jul-2014</c:v>
                </c:pt>
                <c:pt idx="403">
                  <c:v>Aug-2014</c:v>
                </c:pt>
                <c:pt idx="404">
                  <c:v>Sep-2014</c:v>
                </c:pt>
                <c:pt idx="405">
                  <c:v>Oct-2014</c:v>
                </c:pt>
                <c:pt idx="406">
                  <c:v>Nov-2014</c:v>
                </c:pt>
                <c:pt idx="407">
                  <c:v>Dec-2014</c:v>
                </c:pt>
                <c:pt idx="408">
                  <c:v>Jan-2015</c:v>
                </c:pt>
                <c:pt idx="409">
                  <c:v>Feb-2015</c:v>
                </c:pt>
                <c:pt idx="410">
                  <c:v>Mar-2015</c:v>
                </c:pt>
                <c:pt idx="411">
                  <c:v>Apr-2015</c:v>
                </c:pt>
                <c:pt idx="412">
                  <c:v>May-2015</c:v>
                </c:pt>
                <c:pt idx="413">
                  <c:v>Jun-2015</c:v>
                </c:pt>
                <c:pt idx="414">
                  <c:v>Jul-2015</c:v>
                </c:pt>
                <c:pt idx="415">
                  <c:v>Aug-2015</c:v>
                </c:pt>
                <c:pt idx="416">
                  <c:v>Sep-2015</c:v>
                </c:pt>
                <c:pt idx="417">
                  <c:v>Oct-2015</c:v>
                </c:pt>
                <c:pt idx="418">
                  <c:v>Nov-2015</c:v>
                </c:pt>
                <c:pt idx="419">
                  <c:v>Dec-2015</c:v>
                </c:pt>
              </c:strCache>
            </c:strRef>
          </c:cat>
          <c:val>
            <c:numRef>
              <c:f>'Miami-Dade, FL'!$K$2:$K$421</c:f>
              <c:numCache>
                <c:formatCode>General</c:formatCode>
                <c:ptCount val="420"/>
                <c:pt idx="0">
                  <c:v>0.0</c:v>
                </c:pt>
                <c:pt idx="1">
                  <c:v>0.0</c:v>
                </c:pt>
                <c:pt idx="2">
                  <c:v>0.02197</c:v>
                </c:pt>
                <c:pt idx="3">
                  <c:v>-0.0136</c:v>
                </c:pt>
                <c:pt idx="4">
                  <c:v>-0.01115</c:v>
                </c:pt>
                <c:pt idx="5">
                  <c:v>-0.0205</c:v>
                </c:pt>
                <c:pt idx="6">
                  <c:v>-0.07987</c:v>
                </c:pt>
                <c:pt idx="7">
                  <c:v>0.00884</c:v>
                </c:pt>
                <c:pt idx="8">
                  <c:v>0.21993</c:v>
                </c:pt>
                <c:pt idx="9">
                  <c:v>0.24987</c:v>
                </c:pt>
                <c:pt idx="10">
                  <c:v>0.10279</c:v>
                </c:pt>
                <c:pt idx="11">
                  <c:v>0.0956</c:v>
                </c:pt>
                <c:pt idx="12">
                  <c:v>0.15179</c:v>
                </c:pt>
                <c:pt idx="13">
                  <c:v>0.22301</c:v>
                </c:pt>
                <c:pt idx="14">
                  <c:v>0.28028</c:v>
                </c:pt>
                <c:pt idx="15">
                  <c:v>0.34534</c:v>
                </c:pt>
                <c:pt idx="16">
                  <c:v>0.50719</c:v>
                </c:pt>
                <c:pt idx="17">
                  <c:v>0.54689</c:v>
                </c:pt>
                <c:pt idx="18">
                  <c:v>0.5144</c:v>
                </c:pt>
                <c:pt idx="19">
                  <c:v>0.43952</c:v>
                </c:pt>
                <c:pt idx="20">
                  <c:v>0.42059</c:v>
                </c:pt>
                <c:pt idx="21">
                  <c:v>0.30869</c:v>
                </c:pt>
                <c:pt idx="22">
                  <c:v>0.19196</c:v>
                </c:pt>
                <c:pt idx="23">
                  <c:v>0.15057</c:v>
                </c:pt>
                <c:pt idx="24">
                  <c:v>0.2506</c:v>
                </c:pt>
                <c:pt idx="25">
                  <c:v>0.29295</c:v>
                </c:pt>
                <c:pt idx="26">
                  <c:v>0.31555</c:v>
                </c:pt>
                <c:pt idx="27">
                  <c:v>0.29823</c:v>
                </c:pt>
                <c:pt idx="28">
                  <c:v>0.35692</c:v>
                </c:pt>
                <c:pt idx="29">
                  <c:v>0.27452</c:v>
                </c:pt>
                <c:pt idx="30">
                  <c:v>0.3304</c:v>
                </c:pt>
                <c:pt idx="31">
                  <c:v>0.26224</c:v>
                </c:pt>
                <c:pt idx="32">
                  <c:v>0.28344</c:v>
                </c:pt>
                <c:pt idx="33">
                  <c:v>0.17981</c:v>
                </c:pt>
                <c:pt idx="34">
                  <c:v>0.2403</c:v>
                </c:pt>
                <c:pt idx="35">
                  <c:v>0.11128</c:v>
                </c:pt>
                <c:pt idx="36">
                  <c:v>0.19069</c:v>
                </c:pt>
                <c:pt idx="37">
                  <c:v>0.21934</c:v>
                </c:pt>
                <c:pt idx="38">
                  <c:v>0.22783</c:v>
                </c:pt>
                <c:pt idx="39">
                  <c:v>0.20969</c:v>
                </c:pt>
                <c:pt idx="40">
                  <c:v>0.20542</c:v>
                </c:pt>
                <c:pt idx="41">
                  <c:v>0.29716</c:v>
                </c:pt>
                <c:pt idx="42">
                  <c:v>0.38919</c:v>
                </c:pt>
                <c:pt idx="43">
                  <c:v>0.25746</c:v>
                </c:pt>
                <c:pt idx="44">
                  <c:v>0.23913</c:v>
                </c:pt>
                <c:pt idx="45">
                  <c:v>0.15964</c:v>
                </c:pt>
                <c:pt idx="46">
                  <c:v>0.0</c:v>
                </c:pt>
                <c:pt idx="47">
                  <c:v>0.0</c:v>
                </c:pt>
                <c:pt idx="48">
                  <c:v>0.13514</c:v>
                </c:pt>
                <c:pt idx="49">
                  <c:v>0.20279</c:v>
                </c:pt>
                <c:pt idx="50">
                  <c:v>0.28082</c:v>
                </c:pt>
                <c:pt idx="51">
                  <c:v>0.27169</c:v>
                </c:pt>
                <c:pt idx="52">
                  <c:v>0.32416</c:v>
                </c:pt>
                <c:pt idx="53">
                  <c:v>0.35217</c:v>
                </c:pt>
                <c:pt idx="54">
                  <c:v>0.19839</c:v>
                </c:pt>
                <c:pt idx="55">
                  <c:v>0.15454</c:v>
                </c:pt>
                <c:pt idx="56">
                  <c:v>0.1783</c:v>
                </c:pt>
                <c:pt idx="57">
                  <c:v>0.13127</c:v>
                </c:pt>
                <c:pt idx="58">
                  <c:v>0.18833</c:v>
                </c:pt>
                <c:pt idx="59">
                  <c:v>0.23673</c:v>
                </c:pt>
                <c:pt idx="60">
                  <c:v>0.1459</c:v>
                </c:pt>
                <c:pt idx="61">
                  <c:v>0.1573</c:v>
                </c:pt>
                <c:pt idx="62">
                  <c:v>0.20487</c:v>
                </c:pt>
                <c:pt idx="63">
                  <c:v>0.25527</c:v>
                </c:pt>
                <c:pt idx="64">
                  <c:v>0.27913</c:v>
                </c:pt>
                <c:pt idx="65">
                  <c:v>0.26176</c:v>
                </c:pt>
                <c:pt idx="66">
                  <c:v>0.34242</c:v>
                </c:pt>
                <c:pt idx="67">
                  <c:v>0.19879</c:v>
                </c:pt>
                <c:pt idx="68">
                  <c:v>0.16234</c:v>
                </c:pt>
                <c:pt idx="69">
                  <c:v>0.13548</c:v>
                </c:pt>
                <c:pt idx="70">
                  <c:v>0.14904</c:v>
                </c:pt>
                <c:pt idx="71">
                  <c:v>0.06719</c:v>
                </c:pt>
                <c:pt idx="72">
                  <c:v>0.17612</c:v>
                </c:pt>
                <c:pt idx="73">
                  <c:v>0.12907</c:v>
                </c:pt>
                <c:pt idx="74">
                  <c:v>0.24141</c:v>
                </c:pt>
                <c:pt idx="75">
                  <c:v>0.46513</c:v>
                </c:pt>
                <c:pt idx="76">
                  <c:v>0.22805</c:v>
                </c:pt>
                <c:pt idx="77">
                  <c:v>0.18571</c:v>
                </c:pt>
                <c:pt idx="78">
                  <c:v>0.26269</c:v>
                </c:pt>
                <c:pt idx="79">
                  <c:v>0.3157</c:v>
                </c:pt>
                <c:pt idx="80">
                  <c:v>0.09544</c:v>
                </c:pt>
                <c:pt idx="81">
                  <c:v>0.1543</c:v>
                </c:pt>
                <c:pt idx="82">
                  <c:v>0.15953</c:v>
                </c:pt>
                <c:pt idx="83">
                  <c:v>0.02431</c:v>
                </c:pt>
                <c:pt idx="84">
                  <c:v>0.0817</c:v>
                </c:pt>
                <c:pt idx="85">
                  <c:v>0.18339</c:v>
                </c:pt>
                <c:pt idx="86">
                  <c:v>0.18071</c:v>
                </c:pt>
                <c:pt idx="87">
                  <c:v>0.17364</c:v>
                </c:pt>
                <c:pt idx="88">
                  <c:v>0.15023</c:v>
                </c:pt>
                <c:pt idx="89">
                  <c:v>0.09647</c:v>
                </c:pt>
                <c:pt idx="90">
                  <c:v>0.20967</c:v>
                </c:pt>
                <c:pt idx="91">
                  <c:v>0.17622</c:v>
                </c:pt>
                <c:pt idx="92">
                  <c:v>0.17489</c:v>
                </c:pt>
                <c:pt idx="93">
                  <c:v>0.10255</c:v>
                </c:pt>
                <c:pt idx="94">
                  <c:v>0.22014</c:v>
                </c:pt>
                <c:pt idx="95">
                  <c:v>0.26383</c:v>
                </c:pt>
                <c:pt idx="96">
                  <c:v>0.31002</c:v>
                </c:pt>
                <c:pt idx="97">
                  <c:v>0.13421</c:v>
                </c:pt>
                <c:pt idx="98">
                  <c:v>0.21364</c:v>
                </c:pt>
                <c:pt idx="99">
                  <c:v>0.15863</c:v>
                </c:pt>
                <c:pt idx="100">
                  <c:v>0.24858</c:v>
                </c:pt>
                <c:pt idx="101">
                  <c:v>0.22567</c:v>
                </c:pt>
                <c:pt idx="102">
                  <c:v>0.16788</c:v>
                </c:pt>
                <c:pt idx="103">
                  <c:v>0.24624</c:v>
                </c:pt>
                <c:pt idx="104">
                  <c:v>0.1496</c:v>
                </c:pt>
                <c:pt idx="105">
                  <c:v>0.16931</c:v>
                </c:pt>
                <c:pt idx="106">
                  <c:v>0.17265</c:v>
                </c:pt>
                <c:pt idx="107">
                  <c:v>0.2725</c:v>
                </c:pt>
                <c:pt idx="108">
                  <c:v>0.29374</c:v>
                </c:pt>
                <c:pt idx="109">
                  <c:v>0.23422</c:v>
                </c:pt>
                <c:pt idx="110">
                  <c:v>0.20483</c:v>
                </c:pt>
                <c:pt idx="111">
                  <c:v>0.22917</c:v>
                </c:pt>
                <c:pt idx="112">
                  <c:v>0.20018</c:v>
                </c:pt>
                <c:pt idx="113">
                  <c:v>0.1628</c:v>
                </c:pt>
                <c:pt idx="114">
                  <c:v>0.23438</c:v>
                </c:pt>
                <c:pt idx="115">
                  <c:v>0.19232</c:v>
                </c:pt>
                <c:pt idx="116">
                  <c:v>0.20531</c:v>
                </c:pt>
                <c:pt idx="117">
                  <c:v>0.15895</c:v>
                </c:pt>
                <c:pt idx="118">
                  <c:v>0.1488</c:v>
                </c:pt>
                <c:pt idx="119">
                  <c:v>0.13986</c:v>
                </c:pt>
                <c:pt idx="120">
                  <c:v>0.13629</c:v>
                </c:pt>
                <c:pt idx="121">
                  <c:v>0.18925</c:v>
                </c:pt>
                <c:pt idx="122">
                  <c:v>0.27044</c:v>
                </c:pt>
                <c:pt idx="123">
                  <c:v>0.299</c:v>
                </c:pt>
                <c:pt idx="124">
                  <c:v>0.29642</c:v>
                </c:pt>
                <c:pt idx="125">
                  <c:v>0.24131</c:v>
                </c:pt>
                <c:pt idx="126">
                  <c:v>0.3969</c:v>
                </c:pt>
                <c:pt idx="127">
                  <c:v>0.32515</c:v>
                </c:pt>
                <c:pt idx="128">
                  <c:v>0.39846</c:v>
                </c:pt>
                <c:pt idx="129">
                  <c:v>0.2058</c:v>
                </c:pt>
                <c:pt idx="130">
                  <c:v>0.19959</c:v>
                </c:pt>
                <c:pt idx="131">
                  <c:v>0.32289</c:v>
                </c:pt>
                <c:pt idx="132">
                  <c:v>0.31677</c:v>
                </c:pt>
                <c:pt idx="133">
                  <c:v>0.22805</c:v>
                </c:pt>
                <c:pt idx="134">
                  <c:v>0.31052</c:v>
                </c:pt>
                <c:pt idx="135">
                  <c:v>0.32106</c:v>
                </c:pt>
                <c:pt idx="136">
                  <c:v>0.30792</c:v>
                </c:pt>
                <c:pt idx="137">
                  <c:v>0.29442</c:v>
                </c:pt>
                <c:pt idx="138">
                  <c:v>0.32622</c:v>
                </c:pt>
                <c:pt idx="139">
                  <c:v>0.24149</c:v>
                </c:pt>
                <c:pt idx="140">
                  <c:v>0.24318</c:v>
                </c:pt>
                <c:pt idx="141">
                  <c:v>0.22152</c:v>
                </c:pt>
                <c:pt idx="142">
                  <c:v>0.15985</c:v>
                </c:pt>
                <c:pt idx="143">
                  <c:v>0.0947</c:v>
                </c:pt>
                <c:pt idx="144">
                  <c:v>0.23109</c:v>
                </c:pt>
                <c:pt idx="145">
                  <c:v>0.16219</c:v>
                </c:pt>
                <c:pt idx="146">
                  <c:v>0.21189</c:v>
                </c:pt>
                <c:pt idx="147">
                  <c:v>0.21956</c:v>
                </c:pt>
                <c:pt idx="148">
                  <c:v>0.24947</c:v>
                </c:pt>
                <c:pt idx="149">
                  <c:v>0.2024</c:v>
                </c:pt>
                <c:pt idx="150">
                  <c:v>0.19246</c:v>
                </c:pt>
                <c:pt idx="151">
                  <c:v>0.26254</c:v>
                </c:pt>
                <c:pt idx="152">
                  <c:v>0.11259</c:v>
                </c:pt>
                <c:pt idx="153">
                  <c:v>0.05385</c:v>
                </c:pt>
                <c:pt idx="154">
                  <c:v>0.0</c:v>
                </c:pt>
                <c:pt idx="155">
                  <c:v>0.0</c:v>
                </c:pt>
                <c:pt idx="156">
                  <c:v>0.0</c:v>
                </c:pt>
                <c:pt idx="157">
                  <c:v>0.0</c:v>
                </c:pt>
                <c:pt idx="158">
                  <c:v>0.13687</c:v>
                </c:pt>
                <c:pt idx="159">
                  <c:v>0.1194</c:v>
                </c:pt>
                <c:pt idx="160">
                  <c:v>0.13566</c:v>
                </c:pt>
                <c:pt idx="161">
                  <c:v>0.12349</c:v>
                </c:pt>
                <c:pt idx="162">
                  <c:v>0.14451</c:v>
                </c:pt>
                <c:pt idx="163">
                  <c:v>0.11779</c:v>
                </c:pt>
                <c:pt idx="164">
                  <c:v>0.14118</c:v>
                </c:pt>
                <c:pt idx="165">
                  <c:v>0.06501</c:v>
                </c:pt>
                <c:pt idx="166">
                  <c:v>0.0</c:v>
                </c:pt>
                <c:pt idx="167">
                  <c:v>0.0</c:v>
                </c:pt>
                <c:pt idx="168">
                  <c:v>0.0</c:v>
                </c:pt>
                <c:pt idx="169">
                  <c:v>0.30282</c:v>
                </c:pt>
                <c:pt idx="170">
                  <c:v>0.36666</c:v>
                </c:pt>
                <c:pt idx="171">
                  <c:v>0.28314</c:v>
                </c:pt>
                <c:pt idx="172">
                  <c:v>0.24995</c:v>
                </c:pt>
                <c:pt idx="173">
                  <c:v>0.28963</c:v>
                </c:pt>
                <c:pt idx="174">
                  <c:v>0.1813</c:v>
                </c:pt>
                <c:pt idx="175">
                  <c:v>0.32495</c:v>
                </c:pt>
                <c:pt idx="176">
                  <c:v>0.26051</c:v>
                </c:pt>
                <c:pt idx="177">
                  <c:v>0.16691</c:v>
                </c:pt>
                <c:pt idx="178">
                  <c:v>0.12832</c:v>
                </c:pt>
                <c:pt idx="179">
                  <c:v>0.14575</c:v>
                </c:pt>
                <c:pt idx="180">
                  <c:v>0.15998</c:v>
                </c:pt>
                <c:pt idx="181">
                  <c:v>0.15208</c:v>
                </c:pt>
                <c:pt idx="182">
                  <c:v>0.23834</c:v>
                </c:pt>
                <c:pt idx="183">
                  <c:v>0.34054</c:v>
                </c:pt>
                <c:pt idx="184">
                  <c:v>0.20435</c:v>
                </c:pt>
                <c:pt idx="185">
                  <c:v>0.25283</c:v>
                </c:pt>
                <c:pt idx="186">
                  <c:v>0.25243</c:v>
                </c:pt>
                <c:pt idx="187">
                  <c:v>0.26041</c:v>
                </c:pt>
                <c:pt idx="188">
                  <c:v>0.27349</c:v>
                </c:pt>
                <c:pt idx="189">
                  <c:v>0.16939</c:v>
                </c:pt>
                <c:pt idx="190">
                  <c:v>0.17348</c:v>
                </c:pt>
                <c:pt idx="191">
                  <c:v>0.11829</c:v>
                </c:pt>
                <c:pt idx="192">
                  <c:v>0.15903</c:v>
                </c:pt>
                <c:pt idx="193">
                  <c:v>0.21465</c:v>
                </c:pt>
                <c:pt idx="194">
                  <c:v>0.28535</c:v>
                </c:pt>
                <c:pt idx="195">
                  <c:v>0.29233</c:v>
                </c:pt>
                <c:pt idx="196">
                  <c:v>0.33303</c:v>
                </c:pt>
                <c:pt idx="197">
                  <c:v>0.24818</c:v>
                </c:pt>
                <c:pt idx="198">
                  <c:v>0.25811</c:v>
                </c:pt>
                <c:pt idx="199">
                  <c:v>0.22736</c:v>
                </c:pt>
                <c:pt idx="200">
                  <c:v>0.21545</c:v>
                </c:pt>
                <c:pt idx="201">
                  <c:v>0.22716</c:v>
                </c:pt>
                <c:pt idx="202">
                  <c:v>0.15666</c:v>
                </c:pt>
                <c:pt idx="203">
                  <c:v>0.10225</c:v>
                </c:pt>
                <c:pt idx="204">
                  <c:v>0.15968</c:v>
                </c:pt>
                <c:pt idx="205">
                  <c:v>0.20278</c:v>
                </c:pt>
                <c:pt idx="206">
                  <c:v>0.27469</c:v>
                </c:pt>
                <c:pt idx="207">
                  <c:v>0.28503</c:v>
                </c:pt>
                <c:pt idx="208">
                  <c:v>0.43781</c:v>
                </c:pt>
                <c:pt idx="209">
                  <c:v>0.20451</c:v>
                </c:pt>
                <c:pt idx="210">
                  <c:v>0.44293</c:v>
                </c:pt>
                <c:pt idx="211">
                  <c:v>0.22172</c:v>
                </c:pt>
                <c:pt idx="212">
                  <c:v>0.18694</c:v>
                </c:pt>
                <c:pt idx="213">
                  <c:v>0.125</c:v>
                </c:pt>
                <c:pt idx="214">
                  <c:v>0.11083</c:v>
                </c:pt>
                <c:pt idx="215">
                  <c:v>0.09885</c:v>
                </c:pt>
                <c:pt idx="216">
                  <c:v>0.15212</c:v>
                </c:pt>
                <c:pt idx="217">
                  <c:v>0.15766</c:v>
                </c:pt>
                <c:pt idx="218">
                  <c:v>0.17642</c:v>
                </c:pt>
                <c:pt idx="219">
                  <c:v>0.24197</c:v>
                </c:pt>
                <c:pt idx="220">
                  <c:v>0.22273</c:v>
                </c:pt>
                <c:pt idx="221">
                  <c:v>0.29688</c:v>
                </c:pt>
                <c:pt idx="222">
                  <c:v>0.18186</c:v>
                </c:pt>
                <c:pt idx="223">
                  <c:v>0.16903</c:v>
                </c:pt>
                <c:pt idx="224">
                  <c:v>0.18674</c:v>
                </c:pt>
                <c:pt idx="225">
                  <c:v>0.08486</c:v>
                </c:pt>
                <c:pt idx="226">
                  <c:v>0.03942</c:v>
                </c:pt>
                <c:pt idx="227">
                  <c:v>0.0</c:v>
                </c:pt>
                <c:pt idx="228">
                  <c:v>0.12092</c:v>
                </c:pt>
                <c:pt idx="229">
                  <c:v>0.11754</c:v>
                </c:pt>
                <c:pt idx="230">
                  <c:v>0.13711</c:v>
                </c:pt>
                <c:pt idx="231">
                  <c:v>0.18779</c:v>
                </c:pt>
                <c:pt idx="232">
                  <c:v>0.1597</c:v>
                </c:pt>
                <c:pt idx="233">
                  <c:v>0.17878</c:v>
                </c:pt>
                <c:pt idx="234">
                  <c:v>0.16846</c:v>
                </c:pt>
                <c:pt idx="235">
                  <c:v>0.20923</c:v>
                </c:pt>
                <c:pt idx="236">
                  <c:v>0.09905</c:v>
                </c:pt>
                <c:pt idx="237">
                  <c:v>0.0</c:v>
                </c:pt>
                <c:pt idx="238">
                  <c:v>0.0</c:v>
                </c:pt>
                <c:pt idx="239">
                  <c:v>0.0</c:v>
                </c:pt>
                <c:pt idx="240">
                  <c:v>0.0</c:v>
                </c:pt>
                <c:pt idx="241">
                  <c:v>0.0</c:v>
                </c:pt>
                <c:pt idx="242">
                  <c:v>0.29588</c:v>
                </c:pt>
                <c:pt idx="243">
                  <c:v>0.13443</c:v>
                </c:pt>
                <c:pt idx="244">
                  <c:v>0.20403</c:v>
                </c:pt>
                <c:pt idx="245">
                  <c:v>0.19051</c:v>
                </c:pt>
                <c:pt idx="246">
                  <c:v>0.21626</c:v>
                </c:pt>
                <c:pt idx="247">
                  <c:v>0.17675</c:v>
                </c:pt>
                <c:pt idx="248">
                  <c:v>0.23123</c:v>
                </c:pt>
                <c:pt idx="249">
                  <c:v>0.17878</c:v>
                </c:pt>
                <c:pt idx="250">
                  <c:v>0.15299</c:v>
                </c:pt>
                <c:pt idx="251">
                  <c:v>0.15574</c:v>
                </c:pt>
                <c:pt idx="252">
                  <c:v>0.13618</c:v>
                </c:pt>
                <c:pt idx="253">
                  <c:v>0.19196</c:v>
                </c:pt>
                <c:pt idx="254">
                  <c:v>0.2024</c:v>
                </c:pt>
                <c:pt idx="255">
                  <c:v>0.19794</c:v>
                </c:pt>
                <c:pt idx="256">
                  <c:v>0.16562</c:v>
                </c:pt>
                <c:pt idx="257">
                  <c:v>0.31072</c:v>
                </c:pt>
                <c:pt idx="258">
                  <c:v>0.22748</c:v>
                </c:pt>
                <c:pt idx="259">
                  <c:v>0.24191</c:v>
                </c:pt>
                <c:pt idx="260">
                  <c:v>0.22795</c:v>
                </c:pt>
                <c:pt idx="261">
                  <c:v>0.24816</c:v>
                </c:pt>
                <c:pt idx="262">
                  <c:v>0.15204</c:v>
                </c:pt>
                <c:pt idx="263">
                  <c:v>0.20483</c:v>
                </c:pt>
                <c:pt idx="264">
                  <c:v>0.13308</c:v>
                </c:pt>
                <c:pt idx="265">
                  <c:v>0.19732</c:v>
                </c:pt>
                <c:pt idx="266">
                  <c:v>0.30075</c:v>
                </c:pt>
                <c:pt idx="267">
                  <c:v>0.34965</c:v>
                </c:pt>
                <c:pt idx="268">
                  <c:v>0.19468</c:v>
                </c:pt>
                <c:pt idx="269">
                  <c:v>0.24922</c:v>
                </c:pt>
                <c:pt idx="270">
                  <c:v>0.25779</c:v>
                </c:pt>
                <c:pt idx="271">
                  <c:v>0.21096</c:v>
                </c:pt>
                <c:pt idx="272">
                  <c:v>0.21956</c:v>
                </c:pt>
                <c:pt idx="273">
                  <c:v>0.21854</c:v>
                </c:pt>
                <c:pt idx="274">
                  <c:v>0.18265</c:v>
                </c:pt>
                <c:pt idx="275">
                  <c:v>0.18549</c:v>
                </c:pt>
                <c:pt idx="276">
                  <c:v>0.16927</c:v>
                </c:pt>
                <c:pt idx="277">
                  <c:v>0.14209</c:v>
                </c:pt>
                <c:pt idx="278">
                  <c:v>0.28624</c:v>
                </c:pt>
                <c:pt idx="279">
                  <c:v>0.28874</c:v>
                </c:pt>
                <c:pt idx="280">
                  <c:v>0.259</c:v>
                </c:pt>
                <c:pt idx="281">
                  <c:v>0.19089</c:v>
                </c:pt>
                <c:pt idx="282">
                  <c:v>0.23913</c:v>
                </c:pt>
                <c:pt idx="283">
                  <c:v>0.18859</c:v>
                </c:pt>
                <c:pt idx="284">
                  <c:v>0.19927</c:v>
                </c:pt>
                <c:pt idx="285">
                  <c:v>0.18779</c:v>
                </c:pt>
                <c:pt idx="286">
                  <c:v>0.13131</c:v>
                </c:pt>
                <c:pt idx="287">
                  <c:v>0.10352</c:v>
                </c:pt>
                <c:pt idx="288">
                  <c:v>0.12407</c:v>
                </c:pt>
                <c:pt idx="289">
                  <c:v>0.17147</c:v>
                </c:pt>
                <c:pt idx="290">
                  <c:v>0.294</c:v>
                </c:pt>
                <c:pt idx="291">
                  <c:v>0.19484</c:v>
                </c:pt>
                <c:pt idx="292">
                  <c:v>0.25535</c:v>
                </c:pt>
                <c:pt idx="293">
                  <c:v>0.19212</c:v>
                </c:pt>
                <c:pt idx="294">
                  <c:v>0.24858</c:v>
                </c:pt>
                <c:pt idx="295">
                  <c:v>0.21692</c:v>
                </c:pt>
                <c:pt idx="296">
                  <c:v>0.18543</c:v>
                </c:pt>
                <c:pt idx="297">
                  <c:v>0.12873</c:v>
                </c:pt>
                <c:pt idx="298">
                  <c:v>0.16345</c:v>
                </c:pt>
                <c:pt idx="299">
                  <c:v>0.1244</c:v>
                </c:pt>
                <c:pt idx="300">
                  <c:v>0.15575</c:v>
                </c:pt>
                <c:pt idx="301">
                  <c:v>0.10973</c:v>
                </c:pt>
                <c:pt idx="302">
                  <c:v>0.25223</c:v>
                </c:pt>
                <c:pt idx="303">
                  <c:v>0.23405</c:v>
                </c:pt>
                <c:pt idx="304">
                  <c:v>0.23053</c:v>
                </c:pt>
                <c:pt idx="305">
                  <c:v>0.25122</c:v>
                </c:pt>
                <c:pt idx="306">
                  <c:v>0.1924</c:v>
                </c:pt>
                <c:pt idx="307">
                  <c:v>0.29722</c:v>
                </c:pt>
                <c:pt idx="308">
                  <c:v>0.20292</c:v>
                </c:pt>
                <c:pt idx="309">
                  <c:v>0.16379</c:v>
                </c:pt>
                <c:pt idx="310">
                  <c:v>0.16459</c:v>
                </c:pt>
                <c:pt idx="311">
                  <c:v>0.17775</c:v>
                </c:pt>
                <c:pt idx="312">
                  <c:v>0.11722</c:v>
                </c:pt>
                <c:pt idx="313">
                  <c:v>0.22907</c:v>
                </c:pt>
                <c:pt idx="314">
                  <c:v>0.24971</c:v>
                </c:pt>
                <c:pt idx="315">
                  <c:v>0.25847</c:v>
                </c:pt>
                <c:pt idx="316">
                  <c:v>0.38151</c:v>
                </c:pt>
                <c:pt idx="317">
                  <c:v>0.22136</c:v>
                </c:pt>
                <c:pt idx="318">
                  <c:v>0.17731</c:v>
                </c:pt>
                <c:pt idx="319">
                  <c:v>0.2618</c:v>
                </c:pt>
                <c:pt idx="320">
                  <c:v>0.17959</c:v>
                </c:pt>
                <c:pt idx="321">
                  <c:v>0.26357</c:v>
                </c:pt>
                <c:pt idx="322">
                  <c:v>0.15263</c:v>
                </c:pt>
                <c:pt idx="323">
                  <c:v>0.12343</c:v>
                </c:pt>
                <c:pt idx="324">
                  <c:v>0.13711</c:v>
                </c:pt>
                <c:pt idx="325">
                  <c:v>0.20264</c:v>
                </c:pt>
                <c:pt idx="326">
                  <c:v>0.28257</c:v>
                </c:pt>
                <c:pt idx="327">
                  <c:v>0.31302</c:v>
                </c:pt>
                <c:pt idx="328">
                  <c:v>0.26095</c:v>
                </c:pt>
                <c:pt idx="329">
                  <c:v>0.22448</c:v>
                </c:pt>
                <c:pt idx="330">
                  <c:v>0.22857</c:v>
                </c:pt>
                <c:pt idx="331">
                  <c:v>0.22104</c:v>
                </c:pt>
                <c:pt idx="332">
                  <c:v>0.20512</c:v>
                </c:pt>
                <c:pt idx="333">
                  <c:v>0.14656</c:v>
                </c:pt>
                <c:pt idx="334">
                  <c:v>0.1304</c:v>
                </c:pt>
                <c:pt idx="335">
                  <c:v>0.11968</c:v>
                </c:pt>
                <c:pt idx="336">
                  <c:v>0.11505</c:v>
                </c:pt>
                <c:pt idx="337">
                  <c:v>0.16208</c:v>
                </c:pt>
                <c:pt idx="338">
                  <c:v>0.18634</c:v>
                </c:pt>
                <c:pt idx="339">
                  <c:v>0.23067</c:v>
                </c:pt>
                <c:pt idx="340">
                  <c:v>0.17523</c:v>
                </c:pt>
                <c:pt idx="341">
                  <c:v>0.24262</c:v>
                </c:pt>
                <c:pt idx="342">
                  <c:v>0.30403</c:v>
                </c:pt>
                <c:pt idx="343">
                  <c:v>0.24501</c:v>
                </c:pt>
                <c:pt idx="344">
                  <c:v>0.16464</c:v>
                </c:pt>
                <c:pt idx="345">
                  <c:v>0.14187</c:v>
                </c:pt>
                <c:pt idx="346">
                  <c:v>0.11795</c:v>
                </c:pt>
                <c:pt idx="347">
                  <c:v>0.117</c:v>
                </c:pt>
                <c:pt idx="348">
                  <c:v>0.11017</c:v>
                </c:pt>
                <c:pt idx="349">
                  <c:v>0.08357</c:v>
                </c:pt>
                <c:pt idx="350">
                  <c:v>0.15923</c:v>
                </c:pt>
                <c:pt idx="351">
                  <c:v>0.25227</c:v>
                </c:pt>
                <c:pt idx="352">
                  <c:v>0.21056</c:v>
                </c:pt>
                <c:pt idx="353">
                  <c:v>0.20183</c:v>
                </c:pt>
                <c:pt idx="354">
                  <c:v>0.19667</c:v>
                </c:pt>
                <c:pt idx="355">
                  <c:v>0.19635</c:v>
                </c:pt>
                <c:pt idx="356">
                  <c:v>0.20512</c:v>
                </c:pt>
                <c:pt idx="357">
                  <c:v>0.15063</c:v>
                </c:pt>
                <c:pt idx="358">
                  <c:v>0.09737</c:v>
                </c:pt>
                <c:pt idx="359">
                  <c:v>0.09006</c:v>
                </c:pt>
                <c:pt idx="360">
                  <c:v>0.13906</c:v>
                </c:pt>
                <c:pt idx="361">
                  <c:v>0.13735</c:v>
                </c:pt>
                <c:pt idx="362">
                  <c:v>0.15387</c:v>
                </c:pt>
                <c:pt idx="363">
                  <c:v>0.2353</c:v>
                </c:pt>
                <c:pt idx="364">
                  <c:v>0.26327</c:v>
                </c:pt>
                <c:pt idx="365">
                  <c:v>0.21868</c:v>
                </c:pt>
                <c:pt idx="366">
                  <c:v>0.208</c:v>
                </c:pt>
                <c:pt idx="367">
                  <c:v>0.24217</c:v>
                </c:pt>
                <c:pt idx="368">
                  <c:v>0.17086</c:v>
                </c:pt>
                <c:pt idx="369">
                  <c:v>0.17967</c:v>
                </c:pt>
                <c:pt idx="370">
                  <c:v>0.15043</c:v>
                </c:pt>
                <c:pt idx="371">
                  <c:v>0.12383</c:v>
                </c:pt>
                <c:pt idx="372">
                  <c:v>0.13979</c:v>
                </c:pt>
                <c:pt idx="373">
                  <c:v>0.17731</c:v>
                </c:pt>
                <c:pt idx="374">
                  <c:v>0.17572</c:v>
                </c:pt>
                <c:pt idx="375">
                  <c:v>0.22609</c:v>
                </c:pt>
                <c:pt idx="376">
                  <c:v>0.21624</c:v>
                </c:pt>
                <c:pt idx="377">
                  <c:v>0.25126</c:v>
                </c:pt>
                <c:pt idx="378">
                  <c:v>0.28781</c:v>
                </c:pt>
                <c:pt idx="379">
                  <c:v>0.21275</c:v>
                </c:pt>
                <c:pt idx="380">
                  <c:v>0.15055</c:v>
                </c:pt>
                <c:pt idx="381">
                  <c:v>0.17675</c:v>
                </c:pt>
                <c:pt idx="382">
                  <c:v>0.1413</c:v>
                </c:pt>
                <c:pt idx="383">
                  <c:v>0.1144</c:v>
                </c:pt>
                <c:pt idx="384">
                  <c:v>0.12716</c:v>
                </c:pt>
                <c:pt idx="385">
                  <c:v>0.17255</c:v>
                </c:pt>
                <c:pt idx="386">
                  <c:v>0.21295</c:v>
                </c:pt>
                <c:pt idx="387">
                  <c:v>0.26663</c:v>
                </c:pt>
                <c:pt idx="388">
                  <c:v>0.21368</c:v>
                </c:pt>
                <c:pt idx="389">
                  <c:v>0.2347</c:v>
                </c:pt>
                <c:pt idx="390">
                  <c:v>0.17916</c:v>
                </c:pt>
                <c:pt idx="391">
                  <c:v>0.18267</c:v>
                </c:pt>
                <c:pt idx="392">
                  <c:v>0.15587</c:v>
                </c:pt>
                <c:pt idx="393">
                  <c:v>0.09745</c:v>
                </c:pt>
                <c:pt idx="394">
                  <c:v>0.18219</c:v>
                </c:pt>
                <c:pt idx="395">
                  <c:v>0.14839</c:v>
                </c:pt>
                <c:pt idx="396">
                  <c:v>0.06497</c:v>
                </c:pt>
                <c:pt idx="397">
                  <c:v>0.13399</c:v>
                </c:pt>
                <c:pt idx="398">
                  <c:v>0.14995</c:v>
                </c:pt>
                <c:pt idx="399">
                  <c:v>0.18063</c:v>
                </c:pt>
                <c:pt idx="400">
                  <c:v>0.19363</c:v>
                </c:pt>
                <c:pt idx="401">
                  <c:v>0.16514</c:v>
                </c:pt>
                <c:pt idx="402">
                  <c:v>0.16518</c:v>
                </c:pt>
                <c:pt idx="403">
                  <c:v>0.18474</c:v>
                </c:pt>
                <c:pt idx="404">
                  <c:v>0.21015</c:v>
                </c:pt>
                <c:pt idx="405">
                  <c:v>0.12859</c:v>
                </c:pt>
                <c:pt idx="406">
                  <c:v>0.14934</c:v>
                </c:pt>
                <c:pt idx="407">
                  <c:v>0.14358</c:v>
                </c:pt>
                <c:pt idx="408">
                  <c:v>0.14422</c:v>
                </c:pt>
                <c:pt idx="409">
                  <c:v>0.17828</c:v>
                </c:pt>
                <c:pt idx="410">
                  <c:v>0.1916</c:v>
                </c:pt>
                <c:pt idx="411">
                  <c:v>0.21973</c:v>
                </c:pt>
                <c:pt idx="412">
                  <c:v>0.17844</c:v>
                </c:pt>
                <c:pt idx="413">
                  <c:v>0.14656</c:v>
                </c:pt>
                <c:pt idx="414">
                  <c:v>0.17751</c:v>
                </c:pt>
                <c:pt idx="415">
                  <c:v>0.17878</c:v>
                </c:pt>
                <c:pt idx="416">
                  <c:v>0.19015</c:v>
                </c:pt>
                <c:pt idx="417">
                  <c:v>0.19895</c:v>
                </c:pt>
                <c:pt idx="418">
                  <c:v>0.16822</c:v>
                </c:pt>
                <c:pt idx="419">
                  <c:v>0.13165</c:v>
                </c:pt>
              </c:numCache>
            </c:numRef>
          </c:val>
          <c:smooth val="0"/>
        </c:ser>
        <c:ser>
          <c:idx val="2"/>
          <c:order val="1"/>
          <c:tx>
            <c:v>MODIS</c:v>
          </c:tx>
          <c:spPr>
            <a:ln>
              <a:solidFill>
                <a:schemeClr val="accent5">
                  <a:lumMod val="60000"/>
                  <a:lumOff val="40000"/>
                  <a:alpha val="50000"/>
                </a:schemeClr>
              </a:solidFill>
            </a:ln>
          </c:spPr>
          <c:marker>
            <c:symbol val="none"/>
          </c:marker>
          <c:trendline>
            <c:name>Moving Ave. (MODIS)</c:name>
            <c:spPr>
              <a:ln w="19050">
                <a:solidFill>
                  <a:schemeClr val="accent1">
                    <a:lumMod val="50000"/>
                  </a:schemeClr>
                </a:solidFill>
              </a:ln>
            </c:spPr>
            <c:trendlineType val="movingAvg"/>
            <c:period val="5"/>
            <c:dispRSqr val="0"/>
            <c:dispEq val="0"/>
          </c:trendline>
          <c:cat>
            <c:strRef>
              <c:f>'Miami-Dade, FL'!$A$2:$A$421</c:f>
              <c:strCache>
                <c:ptCount val="420"/>
                <c:pt idx="0">
                  <c:v>Jan-1981</c:v>
                </c:pt>
                <c:pt idx="1">
                  <c:v>Feb-1981</c:v>
                </c:pt>
                <c:pt idx="2">
                  <c:v>Mar-1981</c:v>
                </c:pt>
                <c:pt idx="3">
                  <c:v>Apr-1981</c:v>
                </c:pt>
                <c:pt idx="4">
                  <c:v>May-1981</c:v>
                </c:pt>
                <c:pt idx="5">
                  <c:v>Jun-1981</c:v>
                </c:pt>
                <c:pt idx="6">
                  <c:v>Jul-1981</c:v>
                </c:pt>
                <c:pt idx="7">
                  <c:v>Aug-1981</c:v>
                </c:pt>
                <c:pt idx="8">
                  <c:v>Sep-1981</c:v>
                </c:pt>
                <c:pt idx="9">
                  <c:v>Oct-1981</c:v>
                </c:pt>
                <c:pt idx="10">
                  <c:v>Nov-1981</c:v>
                </c:pt>
                <c:pt idx="11">
                  <c:v>Dec-1981</c:v>
                </c:pt>
                <c:pt idx="12">
                  <c:v>Jan-1982</c:v>
                </c:pt>
                <c:pt idx="13">
                  <c:v>Feb-1982</c:v>
                </c:pt>
                <c:pt idx="14">
                  <c:v>Mar-1982</c:v>
                </c:pt>
                <c:pt idx="15">
                  <c:v>Apr-1982</c:v>
                </c:pt>
                <c:pt idx="16">
                  <c:v>May-1982</c:v>
                </c:pt>
                <c:pt idx="17">
                  <c:v>Jun-1982</c:v>
                </c:pt>
                <c:pt idx="18">
                  <c:v>Jul-1982</c:v>
                </c:pt>
                <c:pt idx="19">
                  <c:v>Aug-1982</c:v>
                </c:pt>
                <c:pt idx="20">
                  <c:v>Sep-1982</c:v>
                </c:pt>
                <c:pt idx="21">
                  <c:v>Oct-1982</c:v>
                </c:pt>
                <c:pt idx="22">
                  <c:v>Nov-1982</c:v>
                </c:pt>
                <c:pt idx="23">
                  <c:v>Dec-1982</c:v>
                </c:pt>
                <c:pt idx="24">
                  <c:v>Jan-1983</c:v>
                </c:pt>
                <c:pt idx="25">
                  <c:v>Feb-1983</c:v>
                </c:pt>
                <c:pt idx="26">
                  <c:v>Mar-1983</c:v>
                </c:pt>
                <c:pt idx="27">
                  <c:v>Apr-1983</c:v>
                </c:pt>
                <c:pt idx="28">
                  <c:v>May-1983</c:v>
                </c:pt>
                <c:pt idx="29">
                  <c:v>Jun-1983</c:v>
                </c:pt>
                <c:pt idx="30">
                  <c:v>Jul-1983</c:v>
                </c:pt>
                <c:pt idx="31">
                  <c:v>Aug-1983</c:v>
                </c:pt>
                <c:pt idx="32">
                  <c:v>Sep-1983</c:v>
                </c:pt>
                <c:pt idx="33">
                  <c:v>Oct-1983</c:v>
                </c:pt>
                <c:pt idx="34">
                  <c:v>Nov-1983</c:v>
                </c:pt>
                <c:pt idx="35">
                  <c:v>Dec-1983</c:v>
                </c:pt>
                <c:pt idx="36">
                  <c:v>Jan-1984</c:v>
                </c:pt>
                <c:pt idx="37">
                  <c:v>Feb-1984</c:v>
                </c:pt>
                <c:pt idx="38">
                  <c:v>Mar-1984</c:v>
                </c:pt>
                <c:pt idx="39">
                  <c:v>Apr-1984</c:v>
                </c:pt>
                <c:pt idx="40">
                  <c:v>May-1984</c:v>
                </c:pt>
                <c:pt idx="41">
                  <c:v>Jun-1984</c:v>
                </c:pt>
                <c:pt idx="42">
                  <c:v>Jul-1984</c:v>
                </c:pt>
                <c:pt idx="43">
                  <c:v>Aug-1984</c:v>
                </c:pt>
                <c:pt idx="44">
                  <c:v>Sep-1984</c:v>
                </c:pt>
                <c:pt idx="45">
                  <c:v>Oct-1984</c:v>
                </c:pt>
                <c:pt idx="46">
                  <c:v>Nov-1984</c:v>
                </c:pt>
                <c:pt idx="47">
                  <c:v>Dec-1984</c:v>
                </c:pt>
                <c:pt idx="48">
                  <c:v>Jan-1985</c:v>
                </c:pt>
                <c:pt idx="49">
                  <c:v>Feb-1985</c:v>
                </c:pt>
                <c:pt idx="50">
                  <c:v>Mar-1985</c:v>
                </c:pt>
                <c:pt idx="51">
                  <c:v>Apr-1985</c:v>
                </c:pt>
                <c:pt idx="52">
                  <c:v>May-1985</c:v>
                </c:pt>
                <c:pt idx="53">
                  <c:v>Jun-1985</c:v>
                </c:pt>
                <c:pt idx="54">
                  <c:v>Jul-1985</c:v>
                </c:pt>
                <c:pt idx="55">
                  <c:v>Aug-1985</c:v>
                </c:pt>
                <c:pt idx="56">
                  <c:v>Sep-1985</c:v>
                </c:pt>
                <c:pt idx="57">
                  <c:v>Oct-1985</c:v>
                </c:pt>
                <c:pt idx="58">
                  <c:v>Nov-1985</c:v>
                </c:pt>
                <c:pt idx="59">
                  <c:v>Dec-1985</c:v>
                </c:pt>
                <c:pt idx="60">
                  <c:v>Jan-1986</c:v>
                </c:pt>
                <c:pt idx="61">
                  <c:v>Feb-1986</c:v>
                </c:pt>
                <c:pt idx="62">
                  <c:v>Mar-1986</c:v>
                </c:pt>
                <c:pt idx="63">
                  <c:v>Apr-1986</c:v>
                </c:pt>
                <c:pt idx="64">
                  <c:v>May-1986</c:v>
                </c:pt>
                <c:pt idx="65">
                  <c:v>Jun-1986</c:v>
                </c:pt>
                <c:pt idx="66">
                  <c:v>Jul-1986</c:v>
                </c:pt>
                <c:pt idx="67">
                  <c:v>Aug-1986</c:v>
                </c:pt>
                <c:pt idx="68">
                  <c:v>Sep-1986</c:v>
                </c:pt>
                <c:pt idx="69">
                  <c:v>Oct-1986</c:v>
                </c:pt>
                <c:pt idx="70">
                  <c:v>Nov-1986</c:v>
                </c:pt>
                <c:pt idx="71">
                  <c:v>Dec-1986</c:v>
                </c:pt>
                <c:pt idx="72">
                  <c:v>Jan-1987</c:v>
                </c:pt>
                <c:pt idx="73">
                  <c:v>Feb-1987</c:v>
                </c:pt>
                <c:pt idx="74">
                  <c:v>Mar-1987</c:v>
                </c:pt>
                <c:pt idx="75">
                  <c:v>Apr-1987</c:v>
                </c:pt>
                <c:pt idx="76">
                  <c:v>May-1987</c:v>
                </c:pt>
                <c:pt idx="77">
                  <c:v>Jun-1987</c:v>
                </c:pt>
                <c:pt idx="78">
                  <c:v>Jul-1987</c:v>
                </c:pt>
                <c:pt idx="79">
                  <c:v>Aug-1987</c:v>
                </c:pt>
                <c:pt idx="80">
                  <c:v>Sep-1987</c:v>
                </c:pt>
                <c:pt idx="81">
                  <c:v>Oct-1987</c:v>
                </c:pt>
                <c:pt idx="82">
                  <c:v>Nov-1987</c:v>
                </c:pt>
                <c:pt idx="83">
                  <c:v>Dec-1987</c:v>
                </c:pt>
                <c:pt idx="84">
                  <c:v>Jan-1988</c:v>
                </c:pt>
                <c:pt idx="85">
                  <c:v>Feb-1988</c:v>
                </c:pt>
                <c:pt idx="86">
                  <c:v>Mar-1988</c:v>
                </c:pt>
                <c:pt idx="87">
                  <c:v>Apr-1988</c:v>
                </c:pt>
                <c:pt idx="88">
                  <c:v>May-1988</c:v>
                </c:pt>
                <c:pt idx="89">
                  <c:v>Jun-1988</c:v>
                </c:pt>
                <c:pt idx="90">
                  <c:v>Jul-1988</c:v>
                </c:pt>
                <c:pt idx="91">
                  <c:v>Aug-1988</c:v>
                </c:pt>
                <c:pt idx="92">
                  <c:v>Sep-1988</c:v>
                </c:pt>
                <c:pt idx="93">
                  <c:v>Oct-1988</c:v>
                </c:pt>
                <c:pt idx="94">
                  <c:v>Nov-1988</c:v>
                </c:pt>
                <c:pt idx="95">
                  <c:v>Dec-1988</c:v>
                </c:pt>
                <c:pt idx="96">
                  <c:v>Jan-1989</c:v>
                </c:pt>
                <c:pt idx="97">
                  <c:v>Feb-1989</c:v>
                </c:pt>
                <c:pt idx="98">
                  <c:v>Mar-1989</c:v>
                </c:pt>
                <c:pt idx="99">
                  <c:v>Apr-1989</c:v>
                </c:pt>
                <c:pt idx="100">
                  <c:v>May-1989</c:v>
                </c:pt>
                <c:pt idx="101">
                  <c:v>Jun-1989</c:v>
                </c:pt>
                <c:pt idx="102">
                  <c:v>Jul-1989</c:v>
                </c:pt>
                <c:pt idx="103">
                  <c:v>Aug-1989</c:v>
                </c:pt>
                <c:pt idx="104">
                  <c:v>Sep-1989</c:v>
                </c:pt>
                <c:pt idx="105">
                  <c:v>Oct-1989</c:v>
                </c:pt>
                <c:pt idx="106">
                  <c:v>Nov-1989</c:v>
                </c:pt>
                <c:pt idx="107">
                  <c:v>Dec-1989</c:v>
                </c:pt>
                <c:pt idx="108">
                  <c:v>Jan-1990</c:v>
                </c:pt>
                <c:pt idx="109">
                  <c:v>Feb-1990</c:v>
                </c:pt>
                <c:pt idx="110">
                  <c:v>Mar-1990</c:v>
                </c:pt>
                <c:pt idx="111">
                  <c:v>Apr-1990</c:v>
                </c:pt>
                <c:pt idx="112">
                  <c:v>May-1990</c:v>
                </c:pt>
                <c:pt idx="113">
                  <c:v>Jun-1990</c:v>
                </c:pt>
                <c:pt idx="114">
                  <c:v>Jul-1990</c:v>
                </c:pt>
                <c:pt idx="115">
                  <c:v>Aug-1990</c:v>
                </c:pt>
                <c:pt idx="116">
                  <c:v>Sep-1990</c:v>
                </c:pt>
                <c:pt idx="117">
                  <c:v>Oct-1990</c:v>
                </c:pt>
                <c:pt idx="118">
                  <c:v>Nov-1990</c:v>
                </c:pt>
                <c:pt idx="119">
                  <c:v>Dec-1990</c:v>
                </c:pt>
                <c:pt idx="120">
                  <c:v>Jan-1991</c:v>
                </c:pt>
                <c:pt idx="121">
                  <c:v>Feb-1991</c:v>
                </c:pt>
                <c:pt idx="122">
                  <c:v>Mar-1991</c:v>
                </c:pt>
                <c:pt idx="123">
                  <c:v>Apr-1991</c:v>
                </c:pt>
                <c:pt idx="124">
                  <c:v>May-1991</c:v>
                </c:pt>
                <c:pt idx="125">
                  <c:v>Jun-1991</c:v>
                </c:pt>
                <c:pt idx="126">
                  <c:v>Jul-1991</c:v>
                </c:pt>
                <c:pt idx="127">
                  <c:v>Aug-1991</c:v>
                </c:pt>
                <c:pt idx="128">
                  <c:v>Sep-1991</c:v>
                </c:pt>
                <c:pt idx="129">
                  <c:v>Oct-1991</c:v>
                </c:pt>
                <c:pt idx="130">
                  <c:v>Nov-1991</c:v>
                </c:pt>
                <c:pt idx="131">
                  <c:v>Dec-1991</c:v>
                </c:pt>
                <c:pt idx="132">
                  <c:v>Jan-1992</c:v>
                </c:pt>
                <c:pt idx="133">
                  <c:v>Feb-1992</c:v>
                </c:pt>
                <c:pt idx="134">
                  <c:v>Mar-1992</c:v>
                </c:pt>
                <c:pt idx="135">
                  <c:v>Apr-1992</c:v>
                </c:pt>
                <c:pt idx="136">
                  <c:v>May-1992</c:v>
                </c:pt>
                <c:pt idx="137">
                  <c:v>Jun-1992</c:v>
                </c:pt>
                <c:pt idx="138">
                  <c:v>Jul-1992</c:v>
                </c:pt>
                <c:pt idx="139">
                  <c:v>Aug-1992</c:v>
                </c:pt>
                <c:pt idx="140">
                  <c:v>Sep-1992</c:v>
                </c:pt>
                <c:pt idx="141">
                  <c:v>Oct-1992</c:v>
                </c:pt>
                <c:pt idx="142">
                  <c:v>Nov-1992</c:v>
                </c:pt>
                <c:pt idx="143">
                  <c:v>Dec-1992</c:v>
                </c:pt>
                <c:pt idx="144">
                  <c:v>Jan-1993</c:v>
                </c:pt>
                <c:pt idx="145">
                  <c:v>Feb-1993</c:v>
                </c:pt>
                <c:pt idx="146">
                  <c:v>Mar-1993</c:v>
                </c:pt>
                <c:pt idx="147">
                  <c:v>Apr-1993</c:v>
                </c:pt>
                <c:pt idx="148">
                  <c:v>May-1993</c:v>
                </c:pt>
                <c:pt idx="149">
                  <c:v>Jun-1993</c:v>
                </c:pt>
                <c:pt idx="150">
                  <c:v>Jul-1993</c:v>
                </c:pt>
                <c:pt idx="151">
                  <c:v>Aug-1993</c:v>
                </c:pt>
                <c:pt idx="152">
                  <c:v>Sep-1993</c:v>
                </c:pt>
                <c:pt idx="153">
                  <c:v>Oct-1993</c:v>
                </c:pt>
                <c:pt idx="154">
                  <c:v>Nov-1993</c:v>
                </c:pt>
                <c:pt idx="155">
                  <c:v>Dec-1993</c:v>
                </c:pt>
                <c:pt idx="156">
                  <c:v>Jan-1994</c:v>
                </c:pt>
                <c:pt idx="157">
                  <c:v>Feb-1994</c:v>
                </c:pt>
                <c:pt idx="158">
                  <c:v>Mar-1994</c:v>
                </c:pt>
                <c:pt idx="159">
                  <c:v>Apr-1994</c:v>
                </c:pt>
                <c:pt idx="160">
                  <c:v>May-1994</c:v>
                </c:pt>
                <c:pt idx="161">
                  <c:v>Jun-1994</c:v>
                </c:pt>
                <c:pt idx="162">
                  <c:v>Jul-1994</c:v>
                </c:pt>
                <c:pt idx="163">
                  <c:v>Aug-1994</c:v>
                </c:pt>
                <c:pt idx="164">
                  <c:v>Sep-1994</c:v>
                </c:pt>
                <c:pt idx="165">
                  <c:v>Oct-1994</c:v>
                </c:pt>
                <c:pt idx="166">
                  <c:v>Nov-1994</c:v>
                </c:pt>
                <c:pt idx="167">
                  <c:v>Dec-1994</c:v>
                </c:pt>
                <c:pt idx="168">
                  <c:v>Jan-1995</c:v>
                </c:pt>
                <c:pt idx="169">
                  <c:v>Feb-1995</c:v>
                </c:pt>
                <c:pt idx="170">
                  <c:v>Mar-1995</c:v>
                </c:pt>
                <c:pt idx="171">
                  <c:v>Apr-1995</c:v>
                </c:pt>
                <c:pt idx="172">
                  <c:v>May-1995</c:v>
                </c:pt>
                <c:pt idx="173">
                  <c:v>Jun-1995</c:v>
                </c:pt>
                <c:pt idx="174">
                  <c:v>Jul-1995</c:v>
                </c:pt>
                <c:pt idx="175">
                  <c:v>Aug-1995</c:v>
                </c:pt>
                <c:pt idx="176">
                  <c:v>Sep-1995</c:v>
                </c:pt>
                <c:pt idx="177">
                  <c:v>Oct-1995</c:v>
                </c:pt>
                <c:pt idx="178">
                  <c:v>Nov-1995</c:v>
                </c:pt>
                <c:pt idx="179">
                  <c:v>Dec-1995</c:v>
                </c:pt>
                <c:pt idx="180">
                  <c:v>Jan-1996</c:v>
                </c:pt>
                <c:pt idx="181">
                  <c:v>Feb-1996</c:v>
                </c:pt>
                <c:pt idx="182">
                  <c:v>Mar-1996</c:v>
                </c:pt>
                <c:pt idx="183">
                  <c:v>Apr-1996</c:v>
                </c:pt>
                <c:pt idx="184">
                  <c:v>May-1996</c:v>
                </c:pt>
                <c:pt idx="185">
                  <c:v>Jun-1996</c:v>
                </c:pt>
                <c:pt idx="186">
                  <c:v>Jul-1996</c:v>
                </c:pt>
                <c:pt idx="187">
                  <c:v>Aug-1996</c:v>
                </c:pt>
                <c:pt idx="188">
                  <c:v>Sep-1996</c:v>
                </c:pt>
                <c:pt idx="189">
                  <c:v>Oct-1996</c:v>
                </c:pt>
                <c:pt idx="190">
                  <c:v>Nov-1996</c:v>
                </c:pt>
                <c:pt idx="191">
                  <c:v>Dec-1996</c:v>
                </c:pt>
                <c:pt idx="192">
                  <c:v>Jan-1997</c:v>
                </c:pt>
                <c:pt idx="193">
                  <c:v>Feb-1997</c:v>
                </c:pt>
                <c:pt idx="194">
                  <c:v>Mar-1997</c:v>
                </c:pt>
                <c:pt idx="195">
                  <c:v>Apr-1997</c:v>
                </c:pt>
                <c:pt idx="196">
                  <c:v>May-1997</c:v>
                </c:pt>
                <c:pt idx="197">
                  <c:v>Jun-1997</c:v>
                </c:pt>
                <c:pt idx="198">
                  <c:v>Jul-1997</c:v>
                </c:pt>
                <c:pt idx="199">
                  <c:v>Aug-1997</c:v>
                </c:pt>
                <c:pt idx="200">
                  <c:v>Sep-1997</c:v>
                </c:pt>
                <c:pt idx="201">
                  <c:v>Oct-1997</c:v>
                </c:pt>
                <c:pt idx="202">
                  <c:v>Nov-1997</c:v>
                </c:pt>
                <c:pt idx="203">
                  <c:v>Dec-1997</c:v>
                </c:pt>
                <c:pt idx="204">
                  <c:v>Jan-1998</c:v>
                </c:pt>
                <c:pt idx="205">
                  <c:v>Feb-1998</c:v>
                </c:pt>
                <c:pt idx="206">
                  <c:v>Mar-1998</c:v>
                </c:pt>
                <c:pt idx="207">
                  <c:v>Apr-1998</c:v>
                </c:pt>
                <c:pt idx="208">
                  <c:v>May-1998</c:v>
                </c:pt>
                <c:pt idx="209">
                  <c:v>Jun-1998</c:v>
                </c:pt>
                <c:pt idx="210">
                  <c:v>Jul-1998</c:v>
                </c:pt>
                <c:pt idx="211">
                  <c:v>Aug-1998</c:v>
                </c:pt>
                <c:pt idx="212">
                  <c:v>Sep-1998</c:v>
                </c:pt>
                <c:pt idx="213">
                  <c:v>Oct-1998</c:v>
                </c:pt>
                <c:pt idx="214">
                  <c:v>Nov-1998</c:v>
                </c:pt>
                <c:pt idx="215">
                  <c:v>Dec-1998</c:v>
                </c:pt>
                <c:pt idx="216">
                  <c:v>Jan-1999</c:v>
                </c:pt>
                <c:pt idx="217">
                  <c:v>Feb-1999</c:v>
                </c:pt>
                <c:pt idx="218">
                  <c:v>Mar-1999</c:v>
                </c:pt>
                <c:pt idx="219">
                  <c:v>Apr-1999</c:v>
                </c:pt>
                <c:pt idx="220">
                  <c:v>May-1999</c:v>
                </c:pt>
                <c:pt idx="221">
                  <c:v>Jun-1999</c:v>
                </c:pt>
                <c:pt idx="222">
                  <c:v>Jul-1999</c:v>
                </c:pt>
                <c:pt idx="223">
                  <c:v>Aug-1999</c:v>
                </c:pt>
                <c:pt idx="224">
                  <c:v>Sep-1999</c:v>
                </c:pt>
                <c:pt idx="225">
                  <c:v>Oct-1999</c:v>
                </c:pt>
                <c:pt idx="226">
                  <c:v>Nov-1999</c:v>
                </c:pt>
                <c:pt idx="227">
                  <c:v>Dec-1999</c:v>
                </c:pt>
                <c:pt idx="228">
                  <c:v>Jan-2000</c:v>
                </c:pt>
                <c:pt idx="229">
                  <c:v>Feb-2000</c:v>
                </c:pt>
                <c:pt idx="230">
                  <c:v>Mar-2000</c:v>
                </c:pt>
                <c:pt idx="231">
                  <c:v>Apr-2000</c:v>
                </c:pt>
                <c:pt idx="232">
                  <c:v>May-2000</c:v>
                </c:pt>
                <c:pt idx="233">
                  <c:v>Jun-2000</c:v>
                </c:pt>
                <c:pt idx="234">
                  <c:v>Jul-2000</c:v>
                </c:pt>
                <c:pt idx="235">
                  <c:v>Aug-2000</c:v>
                </c:pt>
                <c:pt idx="236">
                  <c:v>Sep-2000</c:v>
                </c:pt>
                <c:pt idx="237">
                  <c:v>Oct-2000</c:v>
                </c:pt>
                <c:pt idx="238">
                  <c:v>Nov-2000</c:v>
                </c:pt>
                <c:pt idx="239">
                  <c:v>Dec-2000</c:v>
                </c:pt>
                <c:pt idx="240">
                  <c:v>Jan-2001</c:v>
                </c:pt>
                <c:pt idx="241">
                  <c:v>Feb-2001</c:v>
                </c:pt>
                <c:pt idx="242">
                  <c:v>Mar-2001</c:v>
                </c:pt>
                <c:pt idx="243">
                  <c:v>Apr-2001</c:v>
                </c:pt>
                <c:pt idx="244">
                  <c:v>May-2001</c:v>
                </c:pt>
                <c:pt idx="245">
                  <c:v>Jun-2001</c:v>
                </c:pt>
                <c:pt idx="246">
                  <c:v>Jul-2001</c:v>
                </c:pt>
                <c:pt idx="247">
                  <c:v>Aug-2001</c:v>
                </c:pt>
                <c:pt idx="248">
                  <c:v>Sep-2001</c:v>
                </c:pt>
                <c:pt idx="249">
                  <c:v>Oct-2001</c:v>
                </c:pt>
                <c:pt idx="250">
                  <c:v>Nov-2001</c:v>
                </c:pt>
                <c:pt idx="251">
                  <c:v>Dec-2001</c:v>
                </c:pt>
                <c:pt idx="252">
                  <c:v>Jan-2002</c:v>
                </c:pt>
                <c:pt idx="253">
                  <c:v>Feb-2002</c:v>
                </c:pt>
                <c:pt idx="254">
                  <c:v>Mar-2002</c:v>
                </c:pt>
                <c:pt idx="255">
                  <c:v>Apr-2002</c:v>
                </c:pt>
                <c:pt idx="256">
                  <c:v>May-2002</c:v>
                </c:pt>
                <c:pt idx="257">
                  <c:v>Jun-2002</c:v>
                </c:pt>
                <c:pt idx="258">
                  <c:v>Jul-2002</c:v>
                </c:pt>
                <c:pt idx="259">
                  <c:v>Aug-2002</c:v>
                </c:pt>
                <c:pt idx="260">
                  <c:v>Sep-2002</c:v>
                </c:pt>
                <c:pt idx="261">
                  <c:v>Oct-2002</c:v>
                </c:pt>
                <c:pt idx="262">
                  <c:v>Nov-2002</c:v>
                </c:pt>
                <c:pt idx="263">
                  <c:v>Dec-2002</c:v>
                </c:pt>
                <c:pt idx="264">
                  <c:v>Jan-2003</c:v>
                </c:pt>
                <c:pt idx="265">
                  <c:v>Feb-2003</c:v>
                </c:pt>
                <c:pt idx="266">
                  <c:v>Mar-2003</c:v>
                </c:pt>
                <c:pt idx="267">
                  <c:v>Apr-2003</c:v>
                </c:pt>
                <c:pt idx="268">
                  <c:v>May-2003</c:v>
                </c:pt>
                <c:pt idx="269">
                  <c:v>Jun-2003</c:v>
                </c:pt>
                <c:pt idx="270">
                  <c:v>Jul-2003</c:v>
                </c:pt>
                <c:pt idx="271">
                  <c:v>Aug-2003</c:v>
                </c:pt>
                <c:pt idx="272">
                  <c:v>Sep-2003</c:v>
                </c:pt>
                <c:pt idx="273">
                  <c:v>Oct-2003</c:v>
                </c:pt>
                <c:pt idx="274">
                  <c:v>Nov-2003</c:v>
                </c:pt>
                <c:pt idx="275">
                  <c:v>Dec-2003</c:v>
                </c:pt>
                <c:pt idx="276">
                  <c:v>Jan-2004</c:v>
                </c:pt>
                <c:pt idx="277">
                  <c:v>Feb-2004</c:v>
                </c:pt>
                <c:pt idx="278">
                  <c:v>Mar-2004</c:v>
                </c:pt>
                <c:pt idx="279">
                  <c:v>Apr-2004</c:v>
                </c:pt>
                <c:pt idx="280">
                  <c:v>May-2004</c:v>
                </c:pt>
                <c:pt idx="281">
                  <c:v>Jun-2004</c:v>
                </c:pt>
                <c:pt idx="282">
                  <c:v>Jul-2004</c:v>
                </c:pt>
                <c:pt idx="283">
                  <c:v>Aug-2004</c:v>
                </c:pt>
                <c:pt idx="284">
                  <c:v>Sep-2004</c:v>
                </c:pt>
                <c:pt idx="285">
                  <c:v>Oct-2004</c:v>
                </c:pt>
                <c:pt idx="286">
                  <c:v>Nov-2004</c:v>
                </c:pt>
                <c:pt idx="287">
                  <c:v>Dec-2004</c:v>
                </c:pt>
                <c:pt idx="288">
                  <c:v>Jan-2005</c:v>
                </c:pt>
                <c:pt idx="289">
                  <c:v>Feb-2005</c:v>
                </c:pt>
                <c:pt idx="290">
                  <c:v>Mar-2005</c:v>
                </c:pt>
                <c:pt idx="291">
                  <c:v>Apr-2005</c:v>
                </c:pt>
                <c:pt idx="292">
                  <c:v>May-2005</c:v>
                </c:pt>
                <c:pt idx="293">
                  <c:v>Jun-2005</c:v>
                </c:pt>
                <c:pt idx="294">
                  <c:v>Jul-2005</c:v>
                </c:pt>
                <c:pt idx="295">
                  <c:v>Aug-2005</c:v>
                </c:pt>
                <c:pt idx="296">
                  <c:v>Sep-2005</c:v>
                </c:pt>
                <c:pt idx="297">
                  <c:v>Oct-2005</c:v>
                </c:pt>
                <c:pt idx="298">
                  <c:v>Nov-2005</c:v>
                </c:pt>
                <c:pt idx="299">
                  <c:v>Dec-2005</c:v>
                </c:pt>
                <c:pt idx="300">
                  <c:v>Jan-2006</c:v>
                </c:pt>
                <c:pt idx="301">
                  <c:v>Feb-2006</c:v>
                </c:pt>
                <c:pt idx="302">
                  <c:v>Mar-2006</c:v>
                </c:pt>
                <c:pt idx="303">
                  <c:v>Apr-2006</c:v>
                </c:pt>
                <c:pt idx="304">
                  <c:v>May-2006</c:v>
                </c:pt>
                <c:pt idx="305">
                  <c:v>Jun-2006</c:v>
                </c:pt>
                <c:pt idx="306">
                  <c:v>Jul-2006</c:v>
                </c:pt>
                <c:pt idx="307">
                  <c:v>Aug-2006</c:v>
                </c:pt>
                <c:pt idx="308">
                  <c:v>Sep-2006</c:v>
                </c:pt>
                <c:pt idx="309">
                  <c:v>Oct-2006</c:v>
                </c:pt>
                <c:pt idx="310">
                  <c:v>Nov-2006</c:v>
                </c:pt>
                <c:pt idx="311">
                  <c:v>Dec-2006</c:v>
                </c:pt>
                <c:pt idx="312">
                  <c:v>Jan-2007</c:v>
                </c:pt>
                <c:pt idx="313">
                  <c:v>Feb-2007</c:v>
                </c:pt>
                <c:pt idx="314">
                  <c:v>Mar-2007</c:v>
                </c:pt>
                <c:pt idx="315">
                  <c:v>Apr-2007</c:v>
                </c:pt>
                <c:pt idx="316">
                  <c:v>May-2007</c:v>
                </c:pt>
                <c:pt idx="317">
                  <c:v>Jun-2007</c:v>
                </c:pt>
                <c:pt idx="318">
                  <c:v>Jul-2007</c:v>
                </c:pt>
                <c:pt idx="319">
                  <c:v>Aug-2007</c:v>
                </c:pt>
                <c:pt idx="320">
                  <c:v>Sep-2007</c:v>
                </c:pt>
                <c:pt idx="321">
                  <c:v>Oct-2007</c:v>
                </c:pt>
                <c:pt idx="322">
                  <c:v>Nov-2007</c:v>
                </c:pt>
                <c:pt idx="323">
                  <c:v>Dec-2007</c:v>
                </c:pt>
                <c:pt idx="324">
                  <c:v>Jan-2008</c:v>
                </c:pt>
                <c:pt idx="325">
                  <c:v>Feb-2008</c:v>
                </c:pt>
                <c:pt idx="326">
                  <c:v>Mar-2008</c:v>
                </c:pt>
                <c:pt idx="327">
                  <c:v>Apr-2008</c:v>
                </c:pt>
                <c:pt idx="328">
                  <c:v>May-2008</c:v>
                </c:pt>
                <c:pt idx="329">
                  <c:v>Jun-2008</c:v>
                </c:pt>
                <c:pt idx="330">
                  <c:v>Jul-2008</c:v>
                </c:pt>
                <c:pt idx="331">
                  <c:v>Aug-2008</c:v>
                </c:pt>
                <c:pt idx="332">
                  <c:v>Sep-2008</c:v>
                </c:pt>
                <c:pt idx="333">
                  <c:v>Oct-2008</c:v>
                </c:pt>
                <c:pt idx="334">
                  <c:v>Nov-2008</c:v>
                </c:pt>
                <c:pt idx="335">
                  <c:v>Dec-2008</c:v>
                </c:pt>
                <c:pt idx="336">
                  <c:v>Jan-2009</c:v>
                </c:pt>
                <c:pt idx="337">
                  <c:v>Feb-2009</c:v>
                </c:pt>
                <c:pt idx="338">
                  <c:v>Mar-2009</c:v>
                </c:pt>
                <c:pt idx="339">
                  <c:v>Apr-2009</c:v>
                </c:pt>
                <c:pt idx="340">
                  <c:v>May-2009</c:v>
                </c:pt>
                <c:pt idx="341">
                  <c:v>Jun-2009</c:v>
                </c:pt>
                <c:pt idx="342">
                  <c:v>Jul-2009</c:v>
                </c:pt>
                <c:pt idx="343">
                  <c:v>Aug-2009</c:v>
                </c:pt>
                <c:pt idx="344">
                  <c:v>Sep-2009</c:v>
                </c:pt>
                <c:pt idx="345">
                  <c:v>Oct-2009</c:v>
                </c:pt>
                <c:pt idx="346">
                  <c:v>Nov-2009</c:v>
                </c:pt>
                <c:pt idx="347">
                  <c:v>Dec-2009</c:v>
                </c:pt>
                <c:pt idx="348">
                  <c:v>Jan-2010</c:v>
                </c:pt>
                <c:pt idx="349">
                  <c:v>Feb-2010</c:v>
                </c:pt>
                <c:pt idx="350">
                  <c:v>Mar-2010</c:v>
                </c:pt>
                <c:pt idx="351">
                  <c:v>Apr-2010</c:v>
                </c:pt>
                <c:pt idx="352">
                  <c:v>May-2010</c:v>
                </c:pt>
                <c:pt idx="353">
                  <c:v>Jun-2010</c:v>
                </c:pt>
                <c:pt idx="354">
                  <c:v>Jul-2010</c:v>
                </c:pt>
                <c:pt idx="355">
                  <c:v>Aug-2010</c:v>
                </c:pt>
                <c:pt idx="356">
                  <c:v>Sep-2010</c:v>
                </c:pt>
                <c:pt idx="357">
                  <c:v>Oct-2010</c:v>
                </c:pt>
                <c:pt idx="358">
                  <c:v>Nov-2010</c:v>
                </c:pt>
                <c:pt idx="359">
                  <c:v>Dec-2010</c:v>
                </c:pt>
                <c:pt idx="360">
                  <c:v>Jan-2011</c:v>
                </c:pt>
                <c:pt idx="361">
                  <c:v>Feb-2011</c:v>
                </c:pt>
                <c:pt idx="362">
                  <c:v>Mar-2011</c:v>
                </c:pt>
                <c:pt idx="363">
                  <c:v>Apr-2011</c:v>
                </c:pt>
                <c:pt idx="364">
                  <c:v>May-2011</c:v>
                </c:pt>
                <c:pt idx="365">
                  <c:v>Jun-2011</c:v>
                </c:pt>
                <c:pt idx="366">
                  <c:v>Jul-2011</c:v>
                </c:pt>
                <c:pt idx="367">
                  <c:v>Aug-2011</c:v>
                </c:pt>
                <c:pt idx="368">
                  <c:v>Sep-2011</c:v>
                </c:pt>
                <c:pt idx="369">
                  <c:v>Oct-2011</c:v>
                </c:pt>
                <c:pt idx="370">
                  <c:v>Nov-2011</c:v>
                </c:pt>
                <c:pt idx="371">
                  <c:v>Dec-2011</c:v>
                </c:pt>
                <c:pt idx="372">
                  <c:v>Jan-2012</c:v>
                </c:pt>
                <c:pt idx="373">
                  <c:v>Feb-2012</c:v>
                </c:pt>
                <c:pt idx="374">
                  <c:v>Mar-2012</c:v>
                </c:pt>
                <c:pt idx="375">
                  <c:v>Apr-2012</c:v>
                </c:pt>
                <c:pt idx="376">
                  <c:v>May-2012</c:v>
                </c:pt>
                <c:pt idx="377">
                  <c:v>Jun-2012</c:v>
                </c:pt>
                <c:pt idx="378">
                  <c:v>Jul-2012</c:v>
                </c:pt>
                <c:pt idx="379">
                  <c:v>Aug-2012</c:v>
                </c:pt>
                <c:pt idx="380">
                  <c:v>Sep-2012</c:v>
                </c:pt>
                <c:pt idx="381">
                  <c:v>Oct-2012</c:v>
                </c:pt>
                <c:pt idx="382">
                  <c:v>Nov-2012</c:v>
                </c:pt>
                <c:pt idx="383">
                  <c:v>Dec-2012</c:v>
                </c:pt>
                <c:pt idx="384">
                  <c:v>Jan-2013</c:v>
                </c:pt>
                <c:pt idx="385">
                  <c:v>Feb-2013</c:v>
                </c:pt>
                <c:pt idx="386">
                  <c:v>Mar-2013</c:v>
                </c:pt>
                <c:pt idx="387">
                  <c:v>Apr-2013</c:v>
                </c:pt>
                <c:pt idx="388">
                  <c:v>May-2013</c:v>
                </c:pt>
                <c:pt idx="389">
                  <c:v>Jun-2013</c:v>
                </c:pt>
                <c:pt idx="390">
                  <c:v>Jul-2013</c:v>
                </c:pt>
                <c:pt idx="391">
                  <c:v>Aug-2013</c:v>
                </c:pt>
                <c:pt idx="392">
                  <c:v>Sep-2013</c:v>
                </c:pt>
                <c:pt idx="393">
                  <c:v>Oct-2013</c:v>
                </c:pt>
                <c:pt idx="394">
                  <c:v>Nov-2013</c:v>
                </c:pt>
                <c:pt idx="395">
                  <c:v>Dec-2013</c:v>
                </c:pt>
                <c:pt idx="396">
                  <c:v>Jan-2014</c:v>
                </c:pt>
                <c:pt idx="397">
                  <c:v>Feb-2014</c:v>
                </c:pt>
                <c:pt idx="398">
                  <c:v>Mar-2014</c:v>
                </c:pt>
                <c:pt idx="399">
                  <c:v>Apr-2014</c:v>
                </c:pt>
                <c:pt idx="400">
                  <c:v>May-2014</c:v>
                </c:pt>
                <c:pt idx="401">
                  <c:v>Jun-2014</c:v>
                </c:pt>
                <c:pt idx="402">
                  <c:v>Jul-2014</c:v>
                </c:pt>
                <c:pt idx="403">
                  <c:v>Aug-2014</c:v>
                </c:pt>
                <c:pt idx="404">
                  <c:v>Sep-2014</c:v>
                </c:pt>
                <c:pt idx="405">
                  <c:v>Oct-2014</c:v>
                </c:pt>
                <c:pt idx="406">
                  <c:v>Nov-2014</c:v>
                </c:pt>
                <c:pt idx="407">
                  <c:v>Dec-2014</c:v>
                </c:pt>
                <c:pt idx="408">
                  <c:v>Jan-2015</c:v>
                </c:pt>
                <c:pt idx="409">
                  <c:v>Feb-2015</c:v>
                </c:pt>
                <c:pt idx="410">
                  <c:v>Mar-2015</c:v>
                </c:pt>
                <c:pt idx="411">
                  <c:v>Apr-2015</c:v>
                </c:pt>
                <c:pt idx="412">
                  <c:v>May-2015</c:v>
                </c:pt>
                <c:pt idx="413">
                  <c:v>Jun-2015</c:v>
                </c:pt>
                <c:pt idx="414">
                  <c:v>Jul-2015</c:v>
                </c:pt>
                <c:pt idx="415">
                  <c:v>Aug-2015</c:v>
                </c:pt>
                <c:pt idx="416">
                  <c:v>Sep-2015</c:v>
                </c:pt>
                <c:pt idx="417">
                  <c:v>Oct-2015</c:v>
                </c:pt>
                <c:pt idx="418">
                  <c:v>Nov-2015</c:v>
                </c:pt>
                <c:pt idx="419">
                  <c:v>Dec-2015</c:v>
                </c:pt>
              </c:strCache>
            </c:strRef>
          </c:cat>
          <c:val>
            <c:numRef>
              <c:f>'Miami-Dade, FL'!$F$2:$F$421</c:f>
              <c:numCache>
                <c:formatCode>General</c:formatCode>
                <c:ptCount val="420"/>
                <c:pt idx="229">
                  <c:v>0.0</c:v>
                </c:pt>
                <c:pt idx="230">
                  <c:v>0.2</c:v>
                </c:pt>
                <c:pt idx="231">
                  <c:v>0.166</c:v>
                </c:pt>
                <c:pt idx="232">
                  <c:v>0.204</c:v>
                </c:pt>
                <c:pt idx="233">
                  <c:v>0.0</c:v>
                </c:pt>
                <c:pt idx="234">
                  <c:v>0.0</c:v>
                </c:pt>
                <c:pt idx="235">
                  <c:v>0.0</c:v>
                </c:pt>
                <c:pt idx="236">
                  <c:v>0.0</c:v>
                </c:pt>
                <c:pt idx="237">
                  <c:v>0.0</c:v>
                </c:pt>
                <c:pt idx="238">
                  <c:v>0.072</c:v>
                </c:pt>
                <c:pt idx="239">
                  <c:v>0.077</c:v>
                </c:pt>
                <c:pt idx="240">
                  <c:v>0.066</c:v>
                </c:pt>
                <c:pt idx="241">
                  <c:v>0.102</c:v>
                </c:pt>
                <c:pt idx="242">
                  <c:v>0.133</c:v>
                </c:pt>
                <c:pt idx="243">
                  <c:v>0.03</c:v>
                </c:pt>
                <c:pt idx="244">
                  <c:v>0.339</c:v>
                </c:pt>
                <c:pt idx="245">
                  <c:v>0.0</c:v>
                </c:pt>
                <c:pt idx="246">
                  <c:v>0.234</c:v>
                </c:pt>
                <c:pt idx="247">
                  <c:v>0.173</c:v>
                </c:pt>
                <c:pt idx="248">
                  <c:v>0.0</c:v>
                </c:pt>
                <c:pt idx="249">
                  <c:v>0.0</c:v>
                </c:pt>
                <c:pt idx="250">
                  <c:v>0.186</c:v>
                </c:pt>
                <c:pt idx="251">
                  <c:v>0.08</c:v>
                </c:pt>
                <c:pt idx="252">
                  <c:v>0.07</c:v>
                </c:pt>
                <c:pt idx="253">
                  <c:v>0.203</c:v>
                </c:pt>
                <c:pt idx="254">
                  <c:v>0.053</c:v>
                </c:pt>
                <c:pt idx="255">
                  <c:v>0.221</c:v>
                </c:pt>
                <c:pt idx="256">
                  <c:v>0.178</c:v>
                </c:pt>
                <c:pt idx="257">
                  <c:v>0.0</c:v>
                </c:pt>
                <c:pt idx="258">
                  <c:v>0.407</c:v>
                </c:pt>
                <c:pt idx="259">
                  <c:v>0.0</c:v>
                </c:pt>
                <c:pt idx="260">
                  <c:v>0.0</c:v>
                </c:pt>
                <c:pt idx="261">
                  <c:v>0.0</c:v>
                </c:pt>
                <c:pt idx="262">
                  <c:v>0.119</c:v>
                </c:pt>
                <c:pt idx="263">
                  <c:v>0.046</c:v>
                </c:pt>
                <c:pt idx="264">
                  <c:v>0.112</c:v>
                </c:pt>
                <c:pt idx="265">
                  <c:v>0.173</c:v>
                </c:pt>
                <c:pt idx="266">
                  <c:v>0.308</c:v>
                </c:pt>
                <c:pt idx="267">
                  <c:v>0.206</c:v>
                </c:pt>
                <c:pt idx="268">
                  <c:v>0.285</c:v>
                </c:pt>
                <c:pt idx="269">
                  <c:v>0.238</c:v>
                </c:pt>
                <c:pt idx="270">
                  <c:v>0.217</c:v>
                </c:pt>
                <c:pt idx="271">
                  <c:v>0.111</c:v>
                </c:pt>
                <c:pt idx="272">
                  <c:v>0.173</c:v>
                </c:pt>
                <c:pt idx="273">
                  <c:v>0.121</c:v>
                </c:pt>
                <c:pt idx="274">
                  <c:v>0.05</c:v>
                </c:pt>
                <c:pt idx="275">
                  <c:v>0.081</c:v>
                </c:pt>
                <c:pt idx="276">
                  <c:v>0.112</c:v>
                </c:pt>
                <c:pt idx="277">
                  <c:v>0.148</c:v>
                </c:pt>
                <c:pt idx="278">
                  <c:v>0.211</c:v>
                </c:pt>
                <c:pt idx="279">
                  <c:v>0.244</c:v>
                </c:pt>
                <c:pt idx="280">
                  <c:v>0.199</c:v>
                </c:pt>
                <c:pt idx="281">
                  <c:v>0.253</c:v>
                </c:pt>
                <c:pt idx="282">
                  <c:v>0.32</c:v>
                </c:pt>
                <c:pt idx="283">
                  <c:v>0.17</c:v>
                </c:pt>
                <c:pt idx="284">
                  <c:v>0.221</c:v>
                </c:pt>
                <c:pt idx="285">
                  <c:v>0.216</c:v>
                </c:pt>
                <c:pt idx="286">
                  <c:v>0.079</c:v>
                </c:pt>
                <c:pt idx="287">
                  <c:v>0.098</c:v>
                </c:pt>
                <c:pt idx="288">
                  <c:v>0.076</c:v>
                </c:pt>
                <c:pt idx="289">
                  <c:v>0.086</c:v>
                </c:pt>
                <c:pt idx="290">
                  <c:v>0.132</c:v>
                </c:pt>
                <c:pt idx="291">
                  <c:v>0.141</c:v>
                </c:pt>
                <c:pt idx="292">
                  <c:v>0.281</c:v>
                </c:pt>
                <c:pt idx="293">
                  <c:v>0.314</c:v>
                </c:pt>
                <c:pt idx="294">
                  <c:v>0.0</c:v>
                </c:pt>
                <c:pt idx="295">
                  <c:v>0.151</c:v>
                </c:pt>
                <c:pt idx="296">
                  <c:v>0.136</c:v>
                </c:pt>
                <c:pt idx="297">
                  <c:v>0.154</c:v>
                </c:pt>
                <c:pt idx="298">
                  <c:v>0.153</c:v>
                </c:pt>
                <c:pt idx="299">
                  <c:v>0.092</c:v>
                </c:pt>
                <c:pt idx="300">
                  <c:v>0.056</c:v>
                </c:pt>
                <c:pt idx="301">
                  <c:v>0.117</c:v>
                </c:pt>
                <c:pt idx="302">
                  <c:v>0.247</c:v>
                </c:pt>
                <c:pt idx="303">
                  <c:v>0.168</c:v>
                </c:pt>
                <c:pt idx="304">
                  <c:v>0.231</c:v>
                </c:pt>
                <c:pt idx="305">
                  <c:v>0.32</c:v>
                </c:pt>
                <c:pt idx="306">
                  <c:v>0.26</c:v>
                </c:pt>
                <c:pt idx="307">
                  <c:v>0.169</c:v>
                </c:pt>
                <c:pt idx="308">
                  <c:v>0.273</c:v>
                </c:pt>
                <c:pt idx="309">
                  <c:v>0.056</c:v>
                </c:pt>
                <c:pt idx="310">
                  <c:v>0.082</c:v>
                </c:pt>
                <c:pt idx="311">
                  <c:v>0.139</c:v>
                </c:pt>
                <c:pt idx="312">
                  <c:v>0.16</c:v>
                </c:pt>
                <c:pt idx="313">
                  <c:v>0.149</c:v>
                </c:pt>
                <c:pt idx="314">
                  <c:v>0.183</c:v>
                </c:pt>
                <c:pt idx="315">
                  <c:v>0.224</c:v>
                </c:pt>
                <c:pt idx="316">
                  <c:v>0.288</c:v>
                </c:pt>
                <c:pt idx="317">
                  <c:v>0.18</c:v>
                </c:pt>
                <c:pt idx="318">
                  <c:v>0.35</c:v>
                </c:pt>
                <c:pt idx="319">
                  <c:v>0.311</c:v>
                </c:pt>
                <c:pt idx="320">
                  <c:v>0.189</c:v>
                </c:pt>
                <c:pt idx="321">
                  <c:v>0.168</c:v>
                </c:pt>
                <c:pt idx="322">
                  <c:v>0.105</c:v>
                </c:pt>
                <c:pt idx="323">
                  <c:v>0.109</c:v>
                </c:pt>
                <c:pt idx="324">
                  <c:v>0.082</c:v>
                </c:pt>
                <c:pt idx="325">
                  <c:v>0.099</c:v>
                </c:pt>
                <c:pt idx="326">
                  <c:v>0.244</c:v>
                </c:pt>
                <c:pt idx="327">
                  <c:v>0.209</c:v>
                </c:pt>
                <c:pt idx="328">
                  <c:v>0.17</c:v>
                </c:pt>
                <c:pt idx="329">
                  <c:v>0.179</c:v>
                </c:pt>
                <c:pt idx="330">
                  <c:v>0.205</c:v>
                </c:pt>
                <c:pt idx="331">
                  <c:v>0.16</c:v>
                </c:pt>
                <c:pt idx="332">
                  <c:v>0.171</c:v>
                </c:pt>
                <c:pt idx="333">
                  <c:v>0.076</c:v>
                </c:pt>
                <c:pt idx="334">
                  <c:v>0.103</c:v>
                </c:pt>
                <c:pt idx="335">
                  <c:v>0.06</c:v>
                </c:pt>
                <c:pt idx="336">
                  <c:v>0.087</c:v>
                </c:pt>
                <c:pt idx="337">
                  <c:v>0.073</c:v>
                </c:pt>
                <c:pt idx="338">
                  <c:v>0.066</c:v>
                </c:pt>
                <c:pt idx="339">
                  <c:v>0.182</c:v>
                </c:pt>
                <c:pt idx="340">
                  <c:v>0.255</c:v>
                </c:pt>
                <c:pt idx="341">
                  <c:v>0.329</c:v>
                </c:pt>
                <c:pt idx="342">
                  <c:v>0.441</c:v>
                </c:pt>
                <c:pt idx="343">
                  <c:v>0.167</c:v>
                </c:pt>
                <c:pt idx="344">
                  <c:v>0.101</c:v>
                </c:pt>
                <c:pt idx="345">
                  <c:v>0.124</c:v>
                </c:pt>
                <c:pt idx="346">
                  <c:v>0.069</c:v>
                </c:pt>
                <c:pt idx="347">
                  <c:v>0.063</c:v>
                </c:pt>
                <c:pt idx="348">
                  <c:v>0.067</c:v>
                </c:pt>
                <c:pt idx="349">
                  <c:v>0.099</c:v>
                </c:pt>
                <c:pt idx="350">
                  <c:v>0.158</c:v>
                </c:pt>
                <c:pt idx="351">
                  <c:v>0.194</c:v>
                </c:pt>
                <c:pt idx="352">
                  <c:v>0.214</c:v>
                </c:pt>
                <c:pt idx="353">
                  <c:v>0.181</c:v>
                </c:pt>
                <c:pt idx="354">
                  <c:v>0.241</c:v>
                </c:pt>
                <c:pt idx="355">
                  <c:v>0.205</c:v>
                </c:pt>
                <c:pt idx="356">
                  <c:v>0.145</c:v>
                </c:pt>
                <c:pt idx="357">
                  <c:v>0.103</c:v>
                </c:pt>
                <c:pt idx="358">
                  <c:v>0.092</c:v>
                </c:pt>
                <c:pt idx="359">
                  <c:v>0.104</c:v>
                </c:pt>
                <c:pt idx="360">
                  <c:v>0.08</c:v>
                </c:pt>
                <c:pt idx="361">
                  <c:v>0.177</c:v>
                </c:pt>
                <c:pt idx="362">
                  <c:v>0.231</c:v>
                </c:pt>
                <c:pt idx="363">
                  <c:v>0.164</c:v>
                </c:pt>
                <c:pt idx="364">
                  <c:v>0.192</c:v>
                </c:pt>
                <c:pt idx="365">
                  <c:v>0.499</c:v>
                </c:pt>
                <c:pt idx="366">
                  <c:v>0.124</c:v>
                </c:pt>
                <c:pt idx="367">
                  <c:v>0.333</c:v>
                </c:pt>
                <c:pt idx="368">
                  <c:v>0.129</c:v>
                </c:pt>
                <c:pt idx="369">
                  <c:v>0.089</c:v>
                </c:pt>
                <c:pt idx="370">
                  <c:v>0.115</c:v>
                </c:pt>
                <c:pt idx="371">
                  <c:v>0.066</c:v>
                </c:pt>
                <c:pt idx="372">
                  <c:v>0.084</c:v>
                </c:pt>
                <c:pt idx="373">
                  <c:v>0.142</c:v>
                </c:pt>
                <c:pt idx="374">
                  <c:v>0.148</c:v>
                </c:pt>
                <c:pt idx="375">
                  <c:v>0.145</c:v>
                </c:pt>
                <c:pt idx="376">
                  <c:v>0.3</c:v>
                </c:pt>
                <c:pt idx="377">
                  <c:v>0.246</c:v>
                </c:pt>
                <c:pt idx="378">
                  <c:v>0.268</c:v>
                </c:pt>
                <c:pt idx="379">
                  <c:v>0.251</c:v>
                </c:pt>
                <c:pt idx="380">
                  <c:v>0.101</c:v>
                </c:pt>
                <c:pt idx="381">
                  <c:v>0.103</c:v>
                </c:pt>
                <c:pt idx="382">
                  <c:v>0.138</c:v>
                </c:pt>
                <c:pt idx="383">
                  <c:v>0.097</c:v>
                </c:pt>
                <c:pt idx="384">
                  <c:v>0.148</c:v>
                </c:pt>
                <c:pt idx="385">
                  <c:v>0.143</c:v>
                </c:pt>
                <c:pt idx="386">
                  <c:v>0.176</c:v>
                </c:pt>
                <c:pt idx="387">
                  <c:v>0.264</c:v>
                </c:pt>
                <c:pt idx="388">
                  <c:v>0.143</c:v>
                </c:pt>
                <c:pt idx="389">
                  <c:v>0.205</c:v>
                </c:pt>
                <c:pt idx="390">
                  <c:v>0.225</c:v>
                </c:pt>
                <c:pt idx="391">
                  <c:v>0.278</c:v>
                </c:pt>
                <c:pt idx="392">
                  <c:v>0.129</c:v>
                </c:pt>
                <c:pt idx="393">
                  <c:v>0.102</c:v>
                </c:pt>
                <c:pt idx="394">
                  <c:v>0.102</c:v>
                </c:pt>
                <c:pt idx="395">
                  <c:v>0.138</c:v>
                </c:pt>
                <c:pt idx="396">
                  <c:v>0.106</c:v>
                </c:pt>
                <c:pt idx="397">
                  <c:v>0.101</c:v>
                </c:pt>
                <c:pt idx="398">
                  <c:v>0.13</c:v>
                </c:pt>
                <c:pt idx="399">
                  <c:v>0.22</c:v>
                </c:pt>
                <c:pt idx="400">
                  <c:v>0.215</c:v>
                </c:pt>
                <c:pt idx="401">
                  <c:v>0.241</c:v>
                </c:pt>
                <c:pt idx="402">
                  <c:v>0.267</c:v>
                </c:pt>
                <c:pt idx="403">
                  <c:v>0.147</c:v>
                </c:pt>
                <c:pt idx="404">
                  <c:v>0.17</c:v>
                </c:pt>
                <c:pt idx="405">
                  <c:v>0.085</c:v>
                </c:pt>
                <c:pt idx="406">
                  <c:v>0.065</c:v>
                </c:pt>
                <c:pt idx="407">
                  <c:v>0.177</c:v>
                </c:pt>
                <c:pt idx="408">
                  <c:v>0.078</c:v>
                </c:pt>
                <c:pt idx="409">
                  <c:v>0.15</c:v>
                </c:pt>
                <c:pt idx="410">
                  <c:v>0.173</c:v>
                </c:pt>
                <c:pt idx="411">
                  <c:v>0.217</c:v>
                </c:pt>
                <c:pt idx="412">
                  <c:v>0.133</c:v>
                </c:pt>
                <c:pt idx="413">
                  <c:v>0.15</c:v>
                </c:pt>
                <c:pt idx="414">
                  <c:v>0.15</c:v>
                </c:pt>
                <c:pt idx="415">
                  <c:v>0.138</c:v>
                </c:pt>
                <c:pt idx="416">
                  <c:v>0.141</c:v>
                </c:pt>
                <c:pt idx="417">
                  <c:v>0.085</c:v>
                </c:pt>
                <c:pt idx="418">
                  <c:v>0.104</c:v>
                </c:pt>
                <c:pt idx="419">
                  <c:v>0.122</c:v>
                </c:pt>
              </c:numCache>
            </c:numRef>
          </c:val>
          <c:smooth val="0"/>
        </c:ser>
        <c:dLbls>
          <c:showLegendKey val="0"/>
          <c:showVal val="0"/>
          <c:showCatName val="0"/>
          <c:showSerName val="0"/>
          <c:showPercent val="0"/>
          <c:showBubbleSize val="0"/>
        </c:dLbls>
        <c:marker val="1"/>
        <c:smooth val="0"/>
        <c:axId val="2135096456"/>
        <c:axId val="2135921176"/>
      </c:lineChart>
      <c:catAx>
        <c:axId val="2097848968"/>
        <c:scaling>
          <c:orientation val="minMax"/>
        </c:scaling>
        <c:delete val="0"/>
        <c:axPos val="b"/>
        <c:title>
          <c:tx>
            <c:rich>
              <a:bodyPr/>
              <a:lstStyle/>
              <a:p>
                <a:pPr>
                  <a:defRPr/>
                </a:pPr>
                <a:r>
                  <a:rPr lang="en-US"/>
                  <a:t>Months</a:t>
                </a:r>
              </a:p>
            </c:rich>
          </c:tx>
          <c:layout>
            <c:manualLayout>
              <c:xMode val="edge"/>
              <c:yMode val="edge"/>
              <c:x val="0.401021861679447"/>
              <c:y val="0.938449084949931"/>
            </c:manualLayout>
          </c:layout>
          <c:overlay val="0"/>
        </c:title>
        <c:numFmt formatCode="General" sourceLinked="1"/>
        <c:majorTickMark val="none"/>
        <c:minorTickMark val="none"/>
        <c:tickLblPos val="nextTo"/>
        <c:crossAx val="2132829704"/>
        <c:crosses val="autoZero"/>
        <c:auto val="1"/>
        <c:lblAlgn val="ctr"/>
        <c:lblOffset val="100"/>
        <c:noMultiLvlLbl val="1"/>
      </c:catAx>
      <c:valAx>
        <c:axId val="2132829704"/>
        <c:scaling>
          <c:orientation val="minMax"/>
          <c:max val="19.0"/>
          <c:min val="8.0"/>
        </c:scaling>
        <c:delete val="0"/>
        <c:axPos val="l"/>
        <c:majorGridlines/>
        <c:title>
          <c:tx>
            <c:rich>
              <a:bodyPr/>
              <a:lstStyle/>
              <a:p>
                <a:pPr>
                  <a:defRPr sz="800"/>
                </a:pPr>
                <a:r>
                  <a:rPr lang="en-US" sz="800"/>
                  <a:t>Station PM2.5 </a:t>
                </a:r>
              </a:p>
              <a:p>
                <a:pPr>
                  <a:defRPr sz="800"/>
                </a:pPr>
                <a:r>
                  <a:rPr lang="en-US" sz="800"/>
                  <a:t>(</a:t>
                </a:r>
                <a:r>
                  <a:rPr lang="el-GR" sz="800"/>
                  <a:t>μ</a:t>
                </a:r>
                <a:r>
                  <a:rPr lang="en-US" sz="800"/>
                  <a:t>g/cm^3)</a:t>
                </a:r>
              </a:p>
            </c:rich>
          </c:tx>
          <c:layout/>
          <c:overlay val="0"/>
        </c:title>
        <c:numFmt formatCode="General" sourceLinked="1"/>
        <c:majorTickMark val="none"/>
        <c:minorTickMark val="none"/>
        <c:tickLblPos val="nextTo"/>
        <c:crossAx val="2097848968"/>
        <c:crosses val="autoZero"/>
        <c:crossBetween val="between"/>
      </c:valAx>
      <c:valAx>
        <c:axId val="2135921176"/>
        <c:scaling>
          <c:orientation val="minMax"/>
          <c:max val="0.66"/>
          <c:min val="0.0"/>
        </c:scaling>
        <c:delete val="0"/>
        <c:axPos val="r"/>
        <c:numFmt formatCode="General" sourceLinked="1"/>
        <c:majorTickMark val="out"/>
        <c:minorTickMark val="none"/>
        <c:tickLblPos val="nextTo"/>
        <c:crossAx val="2135096456"/>
        <c:crosses val="max"/>
        <c:crossBetween val="between"/>
      </c:valAx>
      <c:catAx>
        <c:axId val="2135096456"/>
        <c:scaling>
          <c:orientation val="minMax"/>
        </c:scaling>
        <c:delete val="1"/>
        <c:axPos val="b"/>
        <c:majorTickMark val="out"/>
        <c:minorTickMark val="none"/>
        <c:tickLblPos val="nextTo"/>
        <c:crossAx val="2135921176"/>
        <c:crosses val="autoZero"/>
        <c:auto val="1"/>
        <c:lblAlgn val="ctr"/>
        <c:lblOffset val="100"/>
        <c:noMultiLvlLbl val="0"/>
      </c:catAx>
    </c:plotArea>
    <c:legend>
      <c:legendPos val="r"/>
      <c:layout>
        <c:manualLayout>
          <c:xMode val="edge"/>
          <c:yMode val="edge"/>
          <c:x val="0.867223050197257"/>
          <c:y val="0.191382169967791"/>
          <c:w val="0.132776949802743"/>
          <c:h val="0.621184734102177"/>
        </c:manualLayout>
      </c:layout>
      <c:overlay val="0"/>
      <c:spPr>
        <a:solidFill>
          <a:schemeClr val="bg1">
            <a:lumMod val="95000"/>
          </a:schemeClr>
        </a:solidFill>
        <a:ln w="76200"/>
      </c:spPr>
    </c:legend>
    <c:plotVisOnly val="1"/>
    <c:dispBlanksAs val="gap"/>
    <c:showDLblsOverMax val="0"/>
  </c:chart>
  <c:txPr>
    <a:bodyPr/>
    <a:lstStyle/>
    <a:p>
      <a:pPr>
        <a:defRPr sz="800">
          <a:latin typeface="Century Gothic" panose="020B0502020202020204" pitchFamily="34"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60">
                <a:latin typeface="Century Gothic" panose="020B0502020202020204" pitchFamily="34" charset="0"/>
              </a:defRPr>
            </a:pPr>
            <a:r>
              <a:rPr lang="en-US" sz="960">
                <a:latin typeface="Century Gothic" panose="020B0502020202020204" pitchFamily="34" charset="0"/>
              </a:rPr>
              <a:t>Monthly Aerosol</a:t>
            </a:r>
            <a:r>
              <a:rPr lang="en-US" sz="960" baseline="0">
                <a:latin typeface="Century Gothic" panose="020B0502020202020204" pitchFamily="34" charset="0"/>
              </a:rPr>
              <a:t> Time-series: </a:t>
            </a:r>
            <a:r>
              <a:rPr lang="en-US" sz="960">
                <a:latin typeface="Century Gothic" panose="020B0502020202020204" pitchFamily="34" charset="0"/>
              </a:rPr>
              <a:t>Miami</a:t>
            </a:r>
            <a:r>
              <a:rPr lang="en-US" sz="960" baseline="0">
                <a:latin typeface="Century Gothic" panose="020B0502020202020204" pitchFamily="34" charset="0"/>
              </a:rPr>
              <a:t> Beach, FL</a:t>
            </a:r>
            <a:endParaRPr lang="en-US" sz="960">
              <a:latin typeface="Century Gothic" panose="020B0502020202020204" pitchFamily="34" charset="0"/>
            </a:endParaRPr>
          </a:p>
        </c:rich>
      </c:tx>
      <c:layout/>
      <c:overlay val="0"/>
    </c:title>
    <c:autoTitleDeleted val="0"/>
    <c:plotArea>
      <c:layout>
        <c:manualLayout>
          <c:layoutTarget val="inner"/>
          <c:xMode val="edge"/>
          <c:yMode val="edge"/>
          <c:x val="0.10494733831348"/>
          <c:y val="0.0901984116937151"/>
          <c:w val="0.710930580792785"/>
          <c:h val="0.672379026844313"/>
        </c:manualLayout>
      </c:layout>
      <c:lineChart>
        <c:grouping val="standard"/>
        <c:varyColors val="0"/>
        <c:ser>
          <c:idx val="1"/>
          <c:order val="1"/>
          <c:tx>
            <c:v>Station</c:v>
          </c:tx>
          <c:spPr>
            <a:ln>
              <a:solidFill>
                <a:srgbClr val="FF8181">
                  <a:alpha val="50000"/>
                </a:srgbClr>
              </a:solidFill>
            </a:ln>
          </c:spPr>
          <c:marker>
            <c:symbol val="none"/>
          </c:marker>
          <c:trendline>
            <c:name>Moving Ave. (Station)</c:name>
            <c:spPr>
              <a:ln w="25400">
                <a:solidFill>
                  <a:schemeClr val="accent2">
                    <a:lumMod val="75000"/>
                  </a:schemeClr>
                </a:solidFill>
              </a:ln>
            </c:spPr>
            <c:trendlineType val="movingAvg"/>
            <c:period val="5"/>
            <c:dispRSqr val="0"/>
            <c:dispEq val="0"/>
          </c:trendline>
          <c:cat>
            <c:strRef>
              <c:f>'Miami-Dade, FL'!$A$231:$A$421</c:f>
              <c:strCache>
                <c:ptCount val="191"/>
                <c:pt idx="0">
                  <c:v>Feb-2000</c:v>
                </c:pt>
                <c:pt idx="1">
                  <c:v>Mar-2000</c:v>
                </c:pt>
                <c:pt idx="2">
                  <c:v>Apr-2000</c:v>
                </c:pt>
                <c:pt idx="3">
                  <c:v>May-2000</c:v>
                </c:pt>
                <c:pt idx="4">
                  <c:v>Jun-2000</c:v>
                </c:pt>
                <c:pt idx="5">
                  <c:v>Jul-2000</c:v>
                </c:pt>
                <c:pt idx="6">
                  <c:v>Aug-2000</c:v>
                </c:pt>
                <c:pt idx="7">
                  <c:v>Sep-2000</c:v>
                </c:pt>
                <c:pt idx="8">
                  <c:v>Oct-2000</c:v>
                </c:pt>
                <c:pt idx="9">
                  <c:v>Nov-2000</c:v>
                </c:pt>
                <c:pt idx="10">
                  <c:v>Dec-2000</c:v>
                </c:pt>
                <c:pt idx="11">
                  <c:v>Jan-2001</c:v>
                </c:pt>
                <c:pt idx="12">
                  <c:v>Feb-2001</c:v>
                </c:pt>
                <c:pt idx="13">
                  <c:v>Mar-2001</c:v>
                </c:pt>
                <c:pt idx="14">
                  <c:v>Apr-2001</c:v>
                </c:pt>
                <c:pt idx="15">
                  <c:v>May-2001</c:v>
                </c:pt>
                <c:pt idx="16">
                  <c:v>Jun-2001</c:v>
                </c:pt>
                <c:pt idx="17">
                  <c:v>Jul-2001</c:v>
                </c:pt>
                <c:pt idx="18">
                  <c:v>Aug-2001</c:v>
                </c:pt>
                <c:pt idx="19">
                  <c:v>Sep-2001</c:v>
                </c:pt>
                <c:pt idx="20">
                  <c:v>Oct-2001</c:v>
                </c:pt>
                <c:pt idx="21">
                  <c:v>Nov-2001</c:v>
                </c:pt>
                <c:pt idx="22">
                  <c:v>Dec-2001</c:v>
                </c:pt>
                <c:pt idx="23">
                  <c:v>Jan-2002</c:v>
                </c:pt>
                <c:pt idx="24">
                  <c:v>Feb-2002</c:v>
                </c:pt>
                <c:pt idx="25">
                  <c:v>Mar-2002</c:v>
                </c:pt>
                <c:pt idx="26">
                  <c:v>Apr-2002</c:v>
                </c:pt>
                <c:pt idx="27">
                  <c:v>May-2002</c:v>
                </c:pt>
                <c:pt idx="28">
                  <c:v>Jun-2002</c:v>
                </c:pt>
                <c:pt idx="29">
                  <c:v>Jul-2002</c:v>
                </c:pt>
                <c:pt idx="30">
                  <c:v>Aug-2002</c:v>
                </c:pt>
                <c:pt idx="31">
                  <c:v>Sep-2002</c:v>
                </c:pt>
                <c:pt idx="32">
                  <c:v>Oct-2002</c:v>
                </c:pt>
                <c:pt idx="33">
                  <c:v>Nov-2002</c:v>
                </c:pt>
                <c:pt idx="34">
                  <c:v>Dec-2002</c:v>
                </c:pt>
                <c:pt idx="35">
                  <c:v>Jan-2003</c:v>
                </c:pt>
                <c:pt idx="36">
                  <c:v>Feb-2003</c:v>
                </c:pt>
                <c:pt idx="37">
                  <c:v>Mar-2003</c:v>
                </c:pt>
                <c:pt idx="38">
                  <c:v>Apr-2003</c:v>
                </c:pt>
                <c:pt idx="39">
                  <c:v>May-2003</c:v>
                </c:pt>
                <c:pt idx="40">
                  <c:v>Jun-2003</c:v>
                </c:pt>
                <c:pt idx="41">
                  <c:v>Jul-2003</c:v>
                </c:pt>
                <c:pt idx="42">
                  <c:v>Aug-2003</c:v>
                </c:pt>
                <c:pt idx="43">
                  <c:v>Sep-2003</c:v>
                </c:pt>
                <c:pt idx="44">
                  <c:v>Oct-2003</c:v>
                </c:pt>
                <c:pt idx="45">
                  <c:v>Nov-2003</c:v>
                </c:pt>
                <c:pt idx="46">
                  <c:v>Dec-2003</c:v>
                </c:pt>
                <c:pt idx="47">
                  <c:v>Jan-2004</c:v>
                </c:pt>
                <c:pt idx="48">
                  <c:v>Feb-2004</c:v>
                </c:pt>
                <c:pt idx="49">
                  <c:v>Mar-2004</c:v>
                </c:pt>
                <c:pt idx="50">
                  <c:v>Apr-2004</c:v>
                </c:pt>
                <c:pt idx="51">
                  <c:v>May-2004</c:v>
                </c:pt>
                <c:pt idx="52">
                  <c:v>Jun-2004</c:v>
                </c:pt>
                <c:pt idx="53">
                  <c:v>Jul-2004</c:v>
                </c:pt>
                <c:pt idx="54">
                  <c:v>Aug-2004</c:v>
                </c:pt>
                <c:pt idx="55">
                  <c:v>Sep-2004</c:v>
                </c:pt>
                <c:pt idx="56">
                  <c:v>Oct-2004</c:v>
                </c:pt>
                <c:pt idx="57">
                  <c:v>Nov-2004</c:v>
                </c:pt>
                <c:pt idx="58">
                  <c:v>Dec-2004</c:v>
                </c:pt>
                <c:pt idx="59">
                  <c:v>Jan-2005</c:v>
                </c:pt>
                <c:pt idx="60">
                  <c:v>Feb-2005</c:v>
                </c:pt>
                <c:pt idx="61">
                  <c:v>Mar-2005</c:v>
                </c:pt>
                <c:pt idx="62">
                  <c:v>Apr-2005</c:v>
                </c:pt>
                <c:pt idx="63">
                  <c:v>May-2005</c:v>
                </c:pt>
                <c:pt idx="64">
                  <c:v>Jun-2005</c:v>
                </c:pt>
                <c:pt idx="65">
                  <c:v>Jul-2005</c:v>
                </c:pt>
                <c:pt idx="66">
                  <c:v>Aug-2005</c:v>
                </c:pt>
                <c:pt idx="67">
                  <c:v>Sep-2005</c:v>
                </c:pt>
                <c:pt idx="68">
                  <c:v>Oct-2005</c:v>
                </c:pt>
                <c:pt idx="69">
                  <c:v>Nov-2005</c:v>
                </c:pt>
                <c:pt idx="70">
                  <c:v>Dec-2005</c:v>
                </c:pt>
                <c:pt idx="71">
                  <c:v>Jan-2006</c:v>
                </c:pt>
                <c:pt idx="72">
                  <c:v>Feb-2006</c:v>
                </c:pt>
                <c:pt idx="73">
                  <c:v>Mar-2006</c:v>
                </c:pt>
                <c:pt idx="74">
                  <c:v>Apr-2006</c:v>
                </c:pt>
                <c:pt idx="75">
                  <c:v>May-2006</c:v>
                </c:pt>
                <c:pt idx="76">
                  <c:v>Jun-2006</c:v>
                </c:pt>
                <c:pt idx="77">
                  <c:v>Jul-2006</c:v>
                </c:pt>
                <c:pt idx="78">
                  <c:v>Aug-2006</c:v>
                </c:pt>
                <c:pt idx="79">
                  <c:v>Sep-2006</c:v>
                </c:pt>
                <c:pt idx="80">
                  <c:v>Oct-2006</c:v>
                </c:pt>
                <c:pt idx="81">
                  <c:v>Nov-2006</c:v>
                </c:pt>
                <c:pt idx="82">
                  <c:v>Dec-2006</c:v>
                </c:pt>
                <c:pt idx="83">
                  <c:v>Jan-2007</c:v>
                </c:pt>
                <c:pt idx="84">
                  <c:v>Feb-2007</c:v>
                </c:pt>
                <c:pt idx="85">
                  <c:v>Mar-2007</c:v>
                </c:pt>
                <c:pt idx="86">
                  <c:v>Apr-2007</c:v>
                </c:pt>
                <c:pt idx="87">
                  <c:v>May-2007</c:v>
                </c:pt>
                <c:pt idx="88">
                  <c:v>Jun-2007</c:v>
                </c:pt>
                <c:pt idx="89">
                  <c:v>Jul-2007</c:v>
                </c:pt>
                <c:pt idx="90">
                  <c:v>Aug-2007</c:v>
                </c:pt>
                <c:pt idx="91">
                  <c:v>Sep-2007</c:v>
                </c:pt>
                <c:pt idx="92">
                  <c:v>Oct-2007</c:v>
                </c:pt>
                <c:pt idx="93">
                  <c:v>Nov-2007</c:v>
                </c:pt>
                <c:pt idx="94">
                  <c:v>Dec-2007</c:v>
                </c:pt>
                <c:pt idx="95">
                  <c:v>Jan-2008</c:v>
                </c:pt>
                <c:pt idx="96">
                  <c:v>Feb-2008</c:v>
                </c:pt>
                <c:pt idx="97">
                  <c:v>Mar-2008</c:v>
                </c:pt>
                <c:pt idx="98">
                  <c:v>Apr-2008</c:v>
                </c:pt>
                <c:pt idx="99">
                  <c:v>May-2008</c:v>
                </c:pt>
                <c:pt idx="100">
                  <c:v>Jun-2008</c:v>
                </c:pt>
                <c:pt idx="101">
                  <c:v>Jul-2008</c:v>
                </c:pt>
                <c:pt idx="102">
                  <c:v>Aug-2008</c:v>
                </c:pt>
                <c:pt idx="103">
                  <c:v>Sep-2008</c:v>
                </c:pt>
                <c:pt idx="104">
                  <c:v>Oct-2008</c:v>
                </c:pt>
                <c:pt idx="105">
                  <c:v>Nov-2008</c:v>
                </c:pt>
                <c:pt idx="106">
                  <c:v>Dec-2008</c:v>
                </c:pt>
                <c:pt idx="107">
                  <c:v>Jan-2009</c:v>
                </c:pt>
                <c:pt idx="108">
                  <c:v>Feb-2009</c:v>
                </c:pt>
                <c:pt idx="109">
                  <c:v>Mar-2009</c:v>
                </c:pt>
                <c:pt idx="110">
                  <c:v>Apr-2009</c:v>
                </c:pt>
                <c:pt idx="111">
                  <c:v>May-2009</c:v>
                </c:pt>
                <c:pt idx="112">
                  <c:v>Jun-2009</c:v>
                </c:pt>
                <c:pt idx="113">
                  <c:v>Jul-2009</c:v>
                </c:pt>
                <c:pt idx="114">
                  <c:v>Aug-2009</c:v>
                </c:pt>
                <c:pt idx="115">
                  <c:v>Sep-2009</c:v>
                </c:pt>
                <c:pt idx="116">
                  <c:v>Oct-2009</c:v>
                </c:pt>
                <c:pt idx="117">
                  <c:v>Nov-2009</c:v>
                </c:pt>
                <c:pt idx="118">
                  <c:v>Dec-2009</c:v>
                </c:pt>
                <c:pt idx="119">
                  <c:v>Jan-2010</c:v>
                </c:pt>
                <c:pt idx="120">
                  <c:v>Feb-2010</c:v>
                </c:pt>
                <c:pt idx="121">
                  <c:v>Mar-2010</c:v>
                </c:pt>
                <c:pt idx="122">
                  <c:v>Apr-2010</c:v>
                </c:pt>
                <c:pt idx="123">
                  <c:v>May-2010</c:v>
                </c:pt>
                <c:pt idx="124">
                  <c:v>Jun-2010</c:v>
                </c:pt>
                <c:pt idx="125">
                  <c:v>Jul-2010</c:v>
                </c:pt>
                <c:pt idx="126">
                  <c:v>Aug-2010</c:v>
                </c:pt>
                <c:pt idx="127">
                  <c:v>Sep-2010</c:v>
                </c:pt>
                <c:pt idx="128">
                  <c:v>Oct-2010</c:v>
                </c:pt>
                <c:pt idx="129">
                  <c:v>Nov-2010</c:v>
                </c:pt>
                <c:pt idx="130">
                  <c:v>Dec-2010</c:v>
                </c:pt>
                <c:pt idx="131">
                  <c:v>Jan-2011</c:v>
                </c:pt>
                <c:pt idx="132">
                  <c:v>Feb-2011</c:v>
                </c:pt>
                <c:pt idx="133">
                  <c:v>Mar-2011</c:v>
                </c:pt>
                <c:pt idx="134">
                  <c:v>Apr-2011</c:v>
                </c:pt>
                <c:pt idx="135">
                  <c:v>May-2011</c:v>
                </c:pt>
                <c:pt idx="136">
                  <c:v>Jun-2011</c:v>
                </c:pt>
                <c:pt idx="137">
                  <c:v>Jul-2011</c:v>
                </c:pt>
                <c:pt idx="138">
                  <c:v>Aug-2011</c:v>
                </c:pt>
                <c:pt idx="139">
                  <c:v>Sep-2011</c:v>
                </c:pt>
                <c:pt idx="140">
                  <c:v>Oct-2011</c:v>
                </c:pt>
                <c:pt idx="141">
                  <c:v>Nov-2011</c:v>
                </c:pt>
                <c:pt idx="142">
                  <c:v>Dec-2011</c:v>
                </c:pt>
                <c:pt idx="143">
                  <c:v>Jan-2012</c:v>
                </c:pt>
                <c:pt idx="144">
                  <c:v>Feb-2012</c:v>
                </c:pt>
                <c:pt idx="145">
                  <c:v>Mar-2012</c:v>
                </c:pt>
                <c:pt idx="146">
                  <c:v>Apr-2012</c:v>
                </c:pt>
                <c:pt idx="147">
                  <c:v>May-2012</c:v>
                </c:pt>
                <c:pt idx="148">
                  <c:v>Jun-2012</c:v>
                </c:pt>
                <c:pt idx="149">
                  <c:v>Jul-2012</c:v>
                </c:pt>
                <c:pt idx="150">
                  <c:v>Aug-2012</c:v>
                </c:pt>
                <c:pt idx="151">
                  <c:v>Sep-2012</c:v>
                </c:pt>
                <c:pt idx="152">
                  <c:v>Oct-2012</c:v>
                </c:pt>
                <c:pt idx="153">
                  <c:v>Nov-2012</c:v>
                </c:pt>
                <c:pt idx="154">
                  <c:v>Dec-2012</c:v>
                </c:pt>
                <c:pt idx="155">
                  <c:v>Jan-2013</c:v>
                </c:pt>
                <c:pt idx="156">
                  <c:v>Feb-2013</c:v>
                </c:pt>
                <c:pt idx="157">
                  <c:v>Mar-2013</c:v>
                </c:pt>
                <c:pt idx="158">
                  <c:v>Apr-2013</c:v>
                </c:pt>
                <c:pt idx="159">
                  <c:v>May-2013</c:v>
                </c:pt>
                <c:pt idx="160">
                  <c:v>Jun-2013</c:v>
                </c:pt>
                <c:pt idx="161">
                  <c:v>Jul-2013</c:v>
                </c:pt>
                <c:pt idx="162">
                  <c:v>Aug-2013</c:v>
                </c:pt>
                <c:pt idx="163">
                  <c:v>Sep-2013</c:v>
                </c:pt>
                <c:pt idx="164">
                  <c:v>Oct-2013</c:v>
                </c:pt>
                <c:pt idx="165">
                  <c:v>Nov-2013</c:v>
                </c:pt>
                <c:pt idx="166">
                  <c:v>Dec-2013</c:v>
                </c:pt>
                <c:pt idx="167">
                  <c:v>Jan-2014</c:v>
                </c:pt>
                <c:pt idx="168">
                  <c:v>Feb-2014</c:v>
                </c:pt>
                <c:pt idx="169">
                  <c:v>Mar-2014</c:v>
                </c:pt>
                <c:pt idx="170">
                  <c:v>Apr-2014</c:v>
                </c:pt>
                <c:pt idx="171">
                  <c:v>May-2014</c:v>
                </c:pt>
                <c:pt idx="172">
                  <c:v>Jun-2014</c:v>
                </c:pt>
                <c:pt idx="173">
                  <c:v>Jul-2014</c:v>
                </c:pt>
                <c:pt idx="174">
                  <c:v>Aug-2014</c:v>
                </c:pt>
                <c:pt idx="175">
                  <c:v>Sep-2014</c:v>
                </c:pt>
                <c:pt idx="176">
                  <c:v>Oct-2014</c:v>
                </c:pt>
                <c:pt idx="177">
                  <c:v>Nov-2014</c:v>
                </c:pt>
                <c:pt idx="178">
                  <c:v>Dec-2014</c:v>
                </c:pt>
                <c:pt idx="179">
                  <c:v>Jan-2015</c:v>
                </c:pt>
                <c:pt idx="180">
                  <c:v>Feb-2015</c:v>
                </c:pt>
                <c:pt idx="181">
                  <c:v>Mar-2015</c:v>
                </c:pt>
                <c:pt idx="182">
                  <c:v>Apr-2015</c:v>
                </c:pt>
                <c:pt idx="183">
                  <c:v>May-2015</c:v>
                </c:pt>
                <c:pt idx="184">
                  <c:v>Jun-2015</c:v>
                </c:pt>
                <c:pt idx="185">
                  <c:v>Jul-2015</c:v>
                </c:pt>
                <c:pt idx="186">
                  <c:v>Aug-2015</c:v>
                </c:pt>
                <c:pt idx="187">
                  <c:v>Sep-2015</c:v>
                </c:pt>
                <c:pt idx="188">
                  <c:v>Oct-2015</c:v>
                </c:pt>
                <c:pt idx="189">
                  <c:v>Nov-2015</c:v>
                </c:pt>
                <c:pt idx="190">
                  <c:v>Dec-2015</c:v>
                </c:pt>
              </c:strCache>
            </c:strRef>
          </c:cat>
          <c:val>
            <c:numRef>
              <c:f>'Miami-Dade, FL'!$C$231:$C$421</c:f>
              <c:numCache>
                <c:formatCode>General</c:formatCode>
                <c:ptCount val="191"/>
                <c:pt idx="0">
                  <c:v>12.4689655172414</c:v>
                </c:pt>
                <c:pt idx="1">
                  <c:v>9.829411764705878</c:v>
                </c:pt>
                <c:pt idx="2">
                  <c:v>11.6333333333333</c:v>
                </c:pt>
                <c:pt idx="3">
                  <c:v>10.625</c:v>
                </c:pt>
                <c:pt idx="4">
                  <c:v>10.7941176470588</c:v>
                </c:pt>
                <c:pt idx="5">
                  <c:v>12.3</c:v>
                </c:pt>
                <c:pt idx="6">
                  <c:v>11.6259259259259</c:v>
                </c:pt>
                <c:pt idx="7">
                  <c:v>10.49375</c:v>
                </c:pt>
                <c:pt idx="8">
                  <c:v>14.3088235294118</c:v>
                </c:pt>
                <c:pt idx="9">
                  <c:v>11.9941176470588</c:v>
                </c:pt>
                <c:pt idx="10">
                  <c:v>10.1277777777778</c:v>
                </c:pt>
                <c:pt idx="11">
                  <c:v>12.71</c:v>
                </c:pt>
                <c:pt idx="12">
                  <c:v>8.8</c:v>
                </c:pt>
                <c:pt idx="13">
                  <c:v>12.8484848484848</c:v>
                </c:pt>
                <c:pt idx="14">
                  <c:v>9.90322580645161</c:v>
                </c:pt>
                <c:pt idx="15">
                  <c:v>10.6962962962963</c:v>
                </c:pt>
                <c:pt idx="16">
                  <c:v>11.6233333333333</c:v>
                </c:pt>
                <c:pt idx="17">
                  <c:v>10.2764705882353</c:v>
                </c:pt>
                <c:pt idx="18">
                  <c:v>10.9935483870968</c:v>
                </c:pt>
                <c:pt idx="19">
                  <c:v>7.98823529411765</c:v>
                </c:pt>
                <c:pt idx="20">
                  <c:v>7.895121951219509</c:v>
                </c:pt>
                <c:pt idx="21">
                  <c:v>10.3487179487179</c:v>
                </c:pt>
                <c:pt idx="22">
                  <c:v>7.77</c:v>
                </c:pt>
                <c:pt idx="23">
                  <c:v>10.7405405405405</c:v>
                </c:pt>
                <c:pt idx="24">
                  <c:v>11.9487179487179</c:v>
                </c:pt>
                <c:pt idx="25">
                  <c:v>9.68888888888889</c:v>
                </c:pt>
                <c:pt idx="26">
                  <c:v>12.3738461538462</c:v>
                </c:pt>
                <c:pt idx="27">
                  <c:v>10.9303571428571</c:v>
                </c:pt>
                <c:pt idx="28">
                  <c:v>11.1714480874317</c:v>
                </c:pt>
                <c:pt idx="29">
                  <c:v>14.0455006337136</c:v>
                </c:pt>
                <c:pt idx="30">
                  <c:v>12.1432741116751</c:v>
                </c:pt>
                <c:pt idx="31">
                  <c:v>10.38</c:v>
                </c:pt>
                <c:pt idx="32">
                  <c:v>9.864220183486242</c:v>
                </c:pt>
                <c:pt idx="33">
                  <c:v>11.8911725955204</c:v>
                </c:pt>
                <c:pt idx="34">
                  <c:v>11.1364795918367</c:v>
                </c:pt>
                <c:pt idx="35">
                  <c:v>13.3400534045394</c:v>
                </c:pt>
                <c:pt idx="36">
                  <c:v>12.5426253687316</c:v>
                </c:pt>
                <c:pt idx="37">
                  <c:v>14.9946595460614</c:v>
                </c:pt>
                <c:pt idx="38">
                  <c:v>12.3237400530504</c:v>
                </c:pt>
                <c:pt idx="39">
                  <c:v>11.6195624195624</c:v>
                </c:pt>
                <c:pt idx="40">
                  <c:v>14.3659846547315</c:v>
                </c:pt>
                <c:pt idx="41">
                  <c:v>11.9335085413929</c:v>
                </c:pt>
                <c:pt idx="42">
                  <c:v>10.6869230769231</c:v>
                </c:pt>
                <c:pt idx="43">
                  <c:v>10.7030183727034</c:v>
                </c:pt>
                <c:pt idx="44">
                  <c:v>11.4492659053834</c:v>
                </c:pt>
                <c:pt idx="45">
                  <c:v>9.16268068331143</c:v>
                </c:pt>
                <c:pt idx="46">
                  <c:v>12.4778571428571</c:v>
                </c:pt>
                <c:pt idx="47">
                  <c:v>16.1591327201051</c:v>
                </c:pt>
                <c:pt idx="48">
                  <c:v>13.1694868238558</c:v>
                </c:pt>
                <c:pt idx="49">
                  <c:v>12.8174358974359</c:v>
                </c:pt>
                <c:pt idx="50">
                  <c:v>15.3425141242938</c:v>
                </c:pt>
                <c:pt idx="51">
                  <c:v>12.1818298969072</c:v>
                </c:pt>
                <c:pt idx="52">
                  <c:v>14.0332020997375</c:v>
                </c:pt>
                <c:pt idx="53">
                  <c:v>15.1641221374046</c:v>
                </c:pt>
                <c:pt idx="54">
                  <c:v>11.7668773704172</c:v>
                </c:pt>
                <c:pt idx="55">
                  <c:v>11.4685393258427</c:v>
                </c:pt>
                <c:pt idx="56">
                  <c:v>11.4632102272727</c:v>
                </c:pt>
                <c:pt idx="57">
                  <c:v>10.95672823219</c:v>
                </c:pt>
                <c:pt idx="58">
                  <c:v>11.3049518569464</c:v>
                </c:pt>
                <c:pt idx="59">
                  <c:v>10.7639696586599</c:v>
                </c:pt>
                <c:pt idx="60">
                  <c:v>12.1188202247191</c:v>
                </c:pt>
                <c:pt idx="61">
                  <c:v>14.11</c:v>
                </c:pt>
                <c:pt idx="62">
                  <c:v>12.0756258234519</c:v>
                </c:pt>
                <c:pt idx="63">
                  <c:v>15.1964601769912</c:v>
                </c:pt>
                <c:pt idx="64">
                  <c:v>11.3488157894737</c:v>
                </c:pt>
                <c:pt idx="65">
                  <c:v>14.932970027248</c:v>
                </c:pt>
                <c:pt idx="66">
                  <c:v>11.8270304568528</c:v>
                </c:pt>
                <c:pt idx="67">
                  <c:v>12.3942693409742</c:v>
                </c:pt>
                <c:pt idx="68">
                  <c:v>11.2998080614203</c:v>
                </c:pt>
                <c:pt idx="69">
                  <c:v>11.2754940711462</c:v>
                </c:pt>
                <c:pt idx="70">
                  <c:v>12.9186375321337</c:v>
                </c:pt>
                <c:pt idx="71">
                  <c:v>11.4750320102433</c:v>
                </c:pt>
                <c:pt idx="72">
                  <c:v>11.5418803418803</c:v>
                </c:pt>
                <c:pt idx="73">
                  <c:v>14.3441441441441</c:v>
                </c:pt>
                <c:pt idx="74">
                  <c:v>12.9533954727031</c:v>
                </c:pt>
                <c:pt idx="75">
                  <c:v>15.0573315719947</c:v>
                </c:pt>
                <c:pt idx="76">
                  <c:v>14.3898936170213</c:v>
                </c:pt>
                <c:pt idx="77">
                  <c:v>13.3723076923077</c:v>
                </c:pt>
                <c:pt idx="78">
                  <c:v>13.832</c:v>
                </c:pt>
                <c:pt idx="79">
                  <c:v>11.8846870838881</c:v>
                </c:pt>
                <c:pt idx="80">
                  <c:v>11.0066577896138</c:v>
                </c:pt>
                <c:pt idx="81">
                  <c:v>11.9745333333333</c:v>
                </c:pt>
                <c:pt idx="82">
                  <c:v>10.4927016645326</c:v>
                </c:pt>
                <c:pt idx="83">
                  <c:v>9.783161953727507</c:v>
                </c:pt>
                <c:pt idx="84">
                  <c:v>13.076604850214</c:v>
                </c:pt>
                <c:pt idx="85">
                  <c:v>11.1988357050453</c:v>
                </c:pt>
                <c:pt idx="86">
                  <c:v>11.5275956284153</c:v>
                </c:pt>
                <c:pt idx="87">
                  <c:v>18.04677002583979</c:v>
                </c:pt>
                <c:pt idx="88">
                  <c:v>12.8374501992032</c:v>
                </c:pt>
                <c:pt idx="89">
                  <c:v>12.3938239159001</c:v>
                </c:pt>
                <c:pt idx="90">
                  <c:v>14.1915384615385</c:v>
                </c:pt>
                <c:pt idx="91">
                  <c:v>9.56879432624113</c:v>
                </c:pt>
                <c:pt idx="92">
                  <c:v>8.96719424460432</c:v>
                </c:pt>
                <c:pt idx="93">
                  <c:v>11.2856953642384</c:v>
                </c:pt>
                <c:pt idx="94">
                  <c:v>9.46662387676508</c:v>
                </c:pt>
                <c:pt idx="95">
                  <c:v>10.1414414414414</c:v>
                </c:pt>
                <c:pt idx="96">
                  <c:v>10.3215796897038</c:v>
                </c:pt>
                <c:pt idx="97">
                  <c:v>11.6144702842377</c:v>
                </c:pt>
                <c:pt idx="98">
                  <c:v>10.6446896551724</c:v>
                </c:pt>
                <c:pt idx="99">
                  <c:v>14.1796915167095</c:v>
                </c:pt>
                <c:pt idx="100">
                  <c:v>11.7062416998672</c:v>
                </c:pt>
                <c:pt idx="101">
                  <c:v>11.985622593068</c:v>
                </c:pt>
                <c:pt idx="102">
                  <c:v>13.0540750323415</c:v>
                </c:pt>
                <c:pt idx="103">
                  <c:v>10.2193197278912</c:v>
                </c:pt>
                <c:pt idx="104">
                  <c:v>9.513876967095848</c:v>
                </c:pt>
                <c:pt idx="105">
                  <c:v>9.56042496679947</c:v>
                </c:pt>
                <c:pt idx="106">
                  <c:v>9.54291609353508</c:v>
                </c:pt>
                <c:pt idx="107">
                  <c:v>10.1762580645161</c:v>
                </c:pt>
                <c:pt idx="108">
                  <c:v>9.67270114942529</c:v>
                </c:pt>
                <c:pt idx="109">
                  <c:v>9.425647668393782</c:v>
                </c:pt>
                <c:pt idx="110">
                  <c:v>10.7785135135135</c:v>
                </c:pt>
                <c:pt idx="111">
                  <c:v>8.45202086049544</c:v>
                </c:pt>
                <c:pt idx="112">
                  <c:v>11.1434027777778</c:v>
                </c:pt>
                <c:pt idx="113">
                  <c:v>16.0076822916667</c:v>
                </c:pt>
                <c:pt idx="114">
                  <c:v>12.6697009102731</c:v>
                </c:pt>
                <c:pt idx="115">
                  <c:v>7.8822972972973</c:v>
                </c:pt>
                <c:pt idx="116">
                  <c:v>8.120027063599458</c:v>
                </c:pt>
                <c:pt idx="117">
                  <c:v>8.5127688172043</c:v>
                </c:pt>
                <c:pt idx="118">
                  <c:v>9.0853562005277</c:v>
                </c:pt>
                <c:pt idx="119">
                  <c:v>9.91421188630491</c:v>
                </c:pt>
                <c:pt idx="120">
                  <c:v>8.68424153166421</c:v>
                </c:pt>
                <c:pt idx="121">
                  <c:v>10.3650793650794</c:v>
                </c:pt>
                <c:pt idx="122">
                  <c:v>10.4608053691275</c:v>
                </c:pt>
                <c:pt idx="123">
                  <c:v>10.7463022508039</c:v>
                </c:pt>
                <c:pt idx="124">
                  <c:v>11.7872801082544</c:v>
                </c:pt>
                <c:pt idx="125">
                  <c:v>12.4798128342246</c:v>
                </c:pt>
                <c:pt idx="126">
                  <c:v>9.93041237113402</c:v>
                </c:pt>
                <c:pt idx="127">
                  <c:v>8.61956224350205</c:v>
                </c:pt>
                <c:pt idx="128">
                  <c:v>10.8334196891192</c:v>
                </c:pt>
                <c:pt idx="129">
                  <c:v>8.55027322404372</c:v>
                </c:pt>
                <c:pt idx="130">
                  <c:v>9.55629820051414</c:v>
                </c:pt>
                <c:pt idx="131">
                  <c:v>9.51664499349805</c:v>
                </c:pt>
                <c:pt idx="132">
                  <c:v>10.327027027027</c:v>
                </c:pt>
                <c:pt idx="133">
                  <c:v>11.0735602094241</c:v>
                </c:pt>
                <c:pt idx="134">
                  <c:v>10.9452127659574</c:v>
                </c:pt>
                <c:pt idx="135">
                  <c:v>9.44828060522696</c:v>
                </c:pt>
                <c:pt idx="136">
                  <c:v>5.59186666666667</c:v>
                </c:pt>
                <c:pt idx="137">
                  <c:v>7.57597402597403</c:v>
                </c:pt>
                <c:pt idx="138">
                  <c:v>10.7522580645161</c:v>
                </c:pt>
                <c:pt idx="139">
                  <c:v>8.3867197875166</c:v>
                </c:pt>
                <c:pt idx="140">
                  <c:v>8.32005494505495</c:v>
                </c:pt>
                <c:pt idx="141">
                  <c:v>8.13324432576769</c:v>
                </c:pt>
                <c:pt idx="142">
                  <c:v>8.271558441558438</c:v>
                </c:pt>
                <c:pt idx="143">
                  <c:v>9.372000000000003</c:v>
                </c:pt>
                <c:pt idx="144">
                  <c:v>8.92256267409471</c:v>
                </c:pt>
                <c:pt idx="145">
                  <c:v>8.8620957309185</c:v>
                </c:pt>
                <c:pt idx="146">
                  <c:v>10.1419571045576</c:v>
                </c:pt>
                <c:pt idx="147">
                  <c:v>10.4664928292047</c:v>
                </c:pt>
                <c:pt idx="148">
                  <c:v>11.8571049136786</c:v>
                </c:pt>
                <c:pt idx="149">
                  <c:v>15.5336870026525</c:v>
                </c:pt>
                <c:pt idx="150">
                  <c:v>13.8314621409922</c:v>
                </c:pt>
                <c:pt idx="151">
                  <c:v>8.542857142857137</c:v>
                </c:pt>
                <c:pt idx="152">
                  <c:v>8.8489247311828</c:v>
                </c:pt>
                <c:pt idx="153">
                  <c:v>10.4287690179806</c:v>
                </c:pt>
                <c:pt idx="154">
                  <c:v>8.51080729166667</c:v>
                </c:pt>
                <c:pt idx="155">
                  <c:v>9.497913950456318</c:v>
                </c:pt>
                <c:pt idx="156">
                  <c:v>9.10728571428571</c:v>
                </c:pt>
                <c:pt idx="157">
                  <c:v>10.7644329896907</c:v>
                </c:pt>
                <c:pt idx="158">
                  <c:v>9.621837549933418</c:v>
                </c:pt>
                <c:pt idx="159">
                  <c:v>9.443265306122448</c:v>
                </c:pt>
                <c:pt idx="160">
                  <c:v>12.4037634408602</c:v>
                </c:pt>
                <c:pt idx="161">
                  <c:v>11.992</c:v>
                </c:pt>
                <c:pt idx="162">
                  <c:v>10.241796875</c:v>
                </c:pt>
                <c:pt idx="163">
                  <c:v>9.60854472630174</c:v>
                </c:pt>
                <c:pt idx="164">
                  <c:v>8.132026143790847</c:v>
                </c:pt>
                <c:pt idx="165">
                  <c:v>8.37131782945736</c:v>
                </c:pt>
                <c:pt idx="166">
                  <c:v>0.0</c:v>
                </c:pt>
                <c:pt idx="167">
                  <c:v>8.120238095238098</c:v>
                </c:pt>
                <c:pt idx="168">
                  <c:v>8.50583090379009</c:v>
                </c:pt>
                <c:pt idx="169">
                  <c:v>9.03540051679587</c:v>
                </c:pt>
                <c:pt idx="170">
                  <c:v>9.456191744340877</c:v>
                </c:pt>
                <c:pt idx="171">
                  <c:v>9.626070038910509</c:v>
                </c:pt>
                <c:pt idx="172">
                  <c:v>11.5432506887052</c:v>
                </c:pt>
                <c:pt idx="173">
                  <c:v>11.7361757105943</c:v>
                </c:pt>
                <c:pt idx="174">
                  <c:v>13.1469598965071</c:v>
                </c:pt>
                <c:pt idx="175">
                  <c:v>9.40490463215259</c:v>
                </c:pt>
                <c:pt idx="176">
                  <c:v>8.57139141742523</c:v>
                </c:pt>
                <c:pt idx="177">
                  <c:v>8.88508287292818</c:v>
                </c:pt>
                <c:pt idx="178">
                  <c:v>10.0310967741935</c:v>
                </c:pt>
                <c:pt idx="179">
                  <c:v>8.45883306320908</c:v>
                </c:pt>
                <c:pt idx="180">
                  <c:v>9.42198275862069</c:v>
                </c:pt>
                <c:pt idx="181">
                  <c:v>10.1581514762516</c:v>
                </c:pt>
                <c:pt idx="182">
                  <c:v>10.8549933422104</c:v>
                </c:pt>
                <c:pt idx="183">
                  <c:v>10.1550967741935</c:v>
                </c:pt>
                <c:pt idx="184">
                  <c:v>11.083064516129</c:v>
                </c:pt>
                <c:pt idx="185">
                  <c:v>13.3728682170543</c:v>
                </c:pt>
                <c:pt idx="186">
                  <c:v>10.2097922848665</c:v>
                </c:pt>
                <c:pt idx="187">
                  <c:v>8.26773761713521</c:v>
                </c:pt>
                <c:pt idx="188">
                  <c:v>8.206322580645159</c:v>
                </c:pt>
                <c:pt idx="189">
                  <c:v>7.558588548601859</c:v>
                </c:pt>
                <c:pt idx="190">
                  <c:v>8.0158389261745</c:v>
                </c:pt>
              </c:numCache>
            </c:numRef>
          </c:val>
          <c:smooth val="0"/>
        </c:ser>
        <c:dLbls>
          <c:showLegendKey val="0"/>
          <c:showVal val="0"/>
          <c:showCatName val="0"/>
          <c:showSerName val="0"/>
          <c:showPercent val="0"/>
          <c:showBubbleSize val="0"/>
        </c:dLbls>
        <c:marker val="1"/>
        <c:smooth val="0"/>
        <c:axId val="2098214984"/>
        <c:axId val="2098220808"/>
      </c:lineChart>
      <c:lineChart>
        <c:grouping val="standard"/>
        <c:varyColors val="0"/>
        <c:ser>
          <c:idx val="2"/>
          <c:order val="0"/>
          <c:tx>
            <c:v>MODIS</c:v>
          </c:tx>
          <c:spPr>
            <a:ln>
              <a:solidFill>
                <a:schemeClr val="accent5">
                  <a:lumMod val="60000"/>
                  <a:lumOff val="40000"/>
                  <a:alpha val="50000"/>
                </a:schemeClr>
              </a:solidFill>
            </a:ln>
          </c:spPr>
          <c:marker>
            <c:symbol val="none"/>
          </c:marker>
          <c:trendline>
            <c:name>Moving Ave. (MODIS)</c:name>
            <c:spPr>
              <a:ln w="25400">
                <a:solidFill>
                  <a:schemeClr val="accent1">
                    <a:lumMod val="50000"/>
                  </a:schemeClr>
                </a:solidFill>
              </a:ln>
            </c:spPr>
            <c:trendlineType val="movingAvg"/>
            <c:period val="5"/>
            <c:dispRSqr val="0"/>
            <c:dispEq val="0"/>
          </c:trendline>
          <c:cat>
            <c:strRef>
              <c:f>'Miami-Dade, FL'!$A$231:$A$421</c:f>
              <c:strCache>
                <c:ptCount val="191"/>
                <c:pt idx="0">
                  <c:v>Feb-2000</c:v>
                </c:pt>
                <c:pt idx="1">
                  <c:v>Mar-2000</c:v>
                </c:pt>
                <c:pt idx="2">
                  <c:v>Apr-2000</c:v>
                </c:pt>
                <c:pt idx="3">
                  <c:v>May-2000</c:v>
                </c:pt>
                <c:pt idx="4">
                  <c:v>Jun-2000</c:v>
                </c:pt>
                <c:pt idx="5">
                  <c:v>Jul-2000</c:v>
                </c:pt>
                <c:pt idx="6">
                  <c:v>Aug-2000</c:v>
                </c:pt>
                <c:pt idx="7">
                  <c:v>Sep-2000</c:v>
                </c:pt>
                <c:pt idx="8">
                  <c:v>Oct-2000</c:v>
                </c:pt>
                <c:pt idx="9">
                  <c:v>Nov-2000</c:v>
                </c:pt>
                <c:pt idx="10">
                  <c:v>Dec-2000</c:v>
                </c:pt>
                <c:pt idx="11">
                  <c:v>Jan-2001</c:v>
                </c:pt>
                <c:pt idx="12">
                  <c:v>Feb-2001</c:v>
                </c:pt>
                <c:pt idx="13">
                  <c:v>Mar-2001</c:v>
                </c:pt>
                <c:pt idx="14">
                  <c:v>Apr-2001</c:v>
                </c:pt>
                <c:pt idx="15">
                  <c:v>May-2001</c:v>
                </c:pt>
                <c:pt idx="16">
                  <c:v>Jun-2001</c:v>
                </c:pt>
                <c:pt idx="17">
                  <c:v>Jul-2001</c:v>
                </c:pt>
                <c:pt idx="18">
                  <c:v>Aug-2001</c:v>
                </c:pt>
                <c:pt idx="19">
                  <c:v>Sep-2001</c:v>
                </c:pt>
                <c:pt idx="20">
                  <c:v>Oct-2001</c:v>
                </c:pt>
                <c:pt idx="21">
                  <c:v>Nov-2001</c:v>
                </c:pt>
                <c:pt idx="22">
                  <c:v>Dec-2001</c:v>
                </c:pt>
                <c:pt idx="23">
                  <c:v>Jan-2002</c:v>
                </c:pt>
                <c:pt idx="24">
                  <c:v>Feb-2002</c:v>
                </c:pt>
                <c:pt idx="25">
                  <c:v>Mar-2002</c:v>
                </c:pt>
                <c:pt idx="26">
                  <c:v>Apr-2002</c:v>
                </c:pt>
                <c:pt idx="27">
                  <c:v>May-2002</c:v>
                </c:pt>
                <c:pt idx="28">
                  <c:v>Jun-2002</c:v>
                </c:pt>
                <c:pt idx="29">
                  <c:v>Jul-2002</c:v>
                </c:pt>
                <c:pt idx="30">
                  <c:v>Aug-2002</c:v>
                </c:pt>
                <c:pt idx="31">
                  <c:v>Sep-2002</c:v>
                </c:pt>
                <c:pt idx="32">
                  <c:v>Oct-2002</c:v>
                </c:pt>
                <c:pt idx="33">
                  <c:v>Nov-2002</c:v>
                </c:pt>
                <c:pt idx="34">
                  <c:v>Dec-2002</c:v>
                </c:pt>
                <c:pt idx="35">
                  <c:v>Jan-2003</c:v>
                </c:pt>
                <c:pt idx="36">
                  <c:v>Feb-2003</c:v>
                </c:pt>
                <c:pt idx="37">
                  <c:v>Mar-2003</c:v>
                </c:pt>
                <c:pt idx="38">
                  <c:v>Apr-2003</c:v>
                </c:pt>
                <c:pt idx="39">
                  <c:v>May-2003</c:v>
                </c:pt>
                <c:pt idx="40">
                  <c:v>Jun-2003</c:v>
                </c:pt>
                <c:pt idx="41">
                  <c:v>Jul-2003</c:v>
                </c:pt>
                <c:pt idx="42">
                  <c:v>Aug-2003</c:v>
                </c:pt>
                <c:pt idx="43">
                  <c:v>Sep-2003</c:v>
                </c:pt>
                <c:pt idx="44">
                  <c:v>Oct-2003</c:v>
                </c:pt>
                <c:pt idx="45">
                  <c:v>Nov-2003</c:v>
                </c:pt>
                <c:pt idx="46">
                  <c:v>Dec-2003</c:v>
                </c:pt>
                <c:pt idx="47">
                  <c:v>Jan-2004</c:v>
                </c:pt>
                <c:pt idx="48">
                  <c:v>Feb-2004</c:v>
                </c:pt>
                <c:pt idx="49">
                  <c:v>Mar-2004</c:v>
                </c:pt>
                <c:pt idx="50">
                  <c:v>Apr-2004</c:v>
                </c:pt>
                <c:pt idx="51">
                  <c:v>May-2004</c:v>
                </c:pt>
                <c:pt idx="52">
                  <c:v>Jun-2004</c:v>
                </c:pt>
                <c:pt idx="53">
                  <c:v>Jul-2004</c:v>
                </c:pt>
                <c:pt idx="54">
                  <c:v>Aug-2004</c:v>
                </c:pt>
                <c:pt idx="55">
                  <c:v>Sep-2004</c:v>
                </c:pt>
                <c:pt idx="56">
                  <c:v>Oct-2004</c:v>
                </c:pt>
                <c:pt idx="57">
                  <c:v>Nov-2004</c:v>
                </c:pt>
                <c:pt idx="58">
                  <c:v>Dec-2004</c:v>
                </c:pt>
                <c:pt idx="59">
                  <c:v>Jan-2005</c:v>
                </c:pt>
                <c:pt idx="60">
                  <c:v>Feb-2005</c:v>
                </c:pt>
                <c:pt idx="61">
                  <c:v>Mar-2005</c:v>
                </c:pt>
                <c:pt idx="62">
                  <c:v>Apr-2005</c:v>
                </c:pt>
                <c:pt idx="63">
                  <c:v>May-2005</c:v>
                </c:pt>
                <c:pt idx="64">
                  <c:v>Jun-2005</c:v>
                </c:pt>
                <c:pt idx="65">
                  <c:v>Jul-2005</c:v>
                </c:pt>
                <c:pt idx="66">
                  <c:v>Aug-2005</c:v>
                </c:pt>
                <c:pt idx="67">
                  <c:v>Sep-2005</c:v>
                </c:pt>
                <c:pt idx="68">
                  <c:v>Oct-2005</c:v>
                </c:pt>
                <c:pt idx="69">
                  <c:v>Nov-2005</c:v>
                </c:pt>
                <c:pt idx="70">
                  <c:v>Dec-2005</c:v>
                </c:pt>
                <c:pt idx="71">
                  <c:v>Jan-2006</c:v>
                </c:pt>
                <c:pt idx="72">
                  <c:v>Feb-2006</c:v>
                </c:pt>
                <c:pt idx="73">
                  <c:v>Mar-2006</c:v>
                </c:pt>
                <c:pt idx="74">
                  <c:v>Apr-2006</c:v>
                </c:pt>
                <c:pt idx="75">
                  <c:v>May-2006</c:v>
                </c:pt>
                <c:pt idx="76">
                  <c:v>Jun-2006</c:v>
                </c:pt>
                <c:pt idx="77">
                  <c:v>Jul-2006</c:v>
                </c:pt>
                <c:pt idx="78">
                  <c:v>Aug-2006</c:v>
                </c:pt>
                <c:pt idx="79">
                  <c:v>Sep-2006</c:v>
                </c:pt>
                <c:pt idx="80">
                  <c:v>Oct-2006</c:v>
                </c:pt>
                <c:pt idx="81">
                  <c:v>Nov-2006</c:v>
                </c:pt>
                <c:pt idx="82">
                  <c:v>Dec-2006</c:v>
                </c:pt>
                <c:pt idx="83">
                  <c:v>Jan-2007</c:v>
                </c:pt>
                <c:pt idx="84">
                  <c:v>Feb-2007</c:v>
                </c:pt>
                <c:pt idx="85">
                  <c:v>Mar-2007</c:v>
                </c:pt>
                <c:pt idx="86">
                  <c:v>Apr-2007</c:v>
                </c:pt>
                <c:pt idx="87">
                  <c:v>May-2007</c:v>
                </c:pt>
                <c:pt idx="88">
                  <c:v>Jun-2007</c:v>
                </c:pt>
                <c:pt idx="89">
                  <c:v>Jul-2007</c:v>
                </c:pt>
                <c:pt idx="90">
                  <c:v>Aug-2007</c:v>
                </c:pt>
                <c:pt idx="91">
                  <c:v>Sep-2007</c:v>
                </c:pt>
                <c:pt idx="92">
                  <c:v>Oct-2007</c:v>
                </c:pt>
                <c:pt idx="93">
                  <c:v>Nov-2007</c:v>
                </c:pt>
                <c:pt idx="94">
                  <c:v>Dec-2007</c:v>
                </c:pt>
                <c:pt idx="95">
                  <c:v>Jan-2008</c:v>
                </c:pt>
                <c:pt idx="96">
                  <c:v>Feb-2008</c:v>
                </c:pt>
                <c:pt idx="97">
                  <c:v>Mar-2008</c:v>
                </c:pt>
                <c:pt idx="98">
                  <c:v>Apr-2008</c:v>
                </c:pt>
                <c:pt idx="99">
                  <c:v>May-2008</c:v>
                </c:pt>
                <c:pt idx="100">
                  <c:v>Jun-2008</c:v>
                </c:pt>
                <c:pt idx="101">
                  <c:v>Jul-2008</c:v>
                </c:pt>
                <c:pt idx="102">
                  <c:v>Aug-2008</c:v>
                </c:pt>
                <c:pt idx="103">
                  <c:v>Sep-2008</c:v>
                </c:pt>
                <c:pt idx="104">
                  <c:v>Oct-2008</c:v>
                </c:pt>
                <c:pt idx="105">
                  <c:v>Nov-2008</c:v>
                </c:pt>
                <c:pt idx="106">
                  <c:v>Dec-2008</c:v>
                </c:pt>
                <c:pt idx="107">
                  <c:v>Jan-2009</c:v>
                </c:pt>
                <c:pt idx="108">
                  <c:v>Feb-2009</c:v>
                </c:pt>
                <c:pt idx="109">
                  <c:v>Mar-2009</c:v>
                </c:pt>
                <c:pt idx="110">
                  <c:v>Apr-2009</c:v>
                </c:pt>
                <c:pt idx="111">
                  <c:v>May-2009</c:v>
                </c:pt>
                <c:pt idx="112">
                  <c:v>Jun-2009</c:v>
                </c:pt>
                <c:pt idx="113">
                  <c:v>Jul-2009</c:v>
                </c:pt>
                <c:pt idx="114">
                  <c:v>Aug-2009</c:v>
                </c:pt>
                <c:pt idx="115">
                  <c:v>Sep-2009</c:v>
                </c:pt>
                <c:pt idx="116">
                  <c:v>Oct-2009</c:v>
                </c:pt>
                <c:pt idx="117">
                  <c:v>Nov-2009</c:v>
                </c:pt>
                <c:pt idx="118">
                  <c:v>Dec-2009</c:v>
                </c:pt>
                <c:pt idx="119">
                  <c:v>Jan-2010</c:v>
                </c:pt>
                <c:pt idx="120">
                  <c:v>Feb-2010</c:v>
                </c:pt>
                <c:pt idx="121">
                  <c:v>Mar-2010</c:v>
                </c:pt>
                <c:pt idx="122">
                  <c:v>Apr-2010</c:v>
                </c:pt>
                <c:pt idx="123">
                  <c:v>May-2010</c:v>
                </c:pt>
                <c:pt idx="124">
                  <c:v>Jun-2010</c:v>
                </c:pt>
                <c:pt idx="125">
                  <c:v>Jul-2010</c:v>
                </c:pt>
                <c:pt idx="126">
                  <c:v>Aug-2010</c:v>
                </c:pt>
                <c:pt idx="127">
                  <c:v>Sep-2010</c:v>
                </c:pt>
                <c:pt idx="128">
                  <c:v>Oct-2010</c:v>
                </c:pt>
                <c:pt idx="129">
                  <c:v>Nov-2010</c:v>
                </c:pt>
                <c:pt idx="130">
                  <c:v>Dec-2010</c:v>
                </c:pt>
                <c:pt idx="131">
                  <c:v>Jan-2011</c:v>
                </c:pt>
                <c:pt idx="132">
                  <c:v>Feb-2011</c:v>
                </c:pt>
                <c:pt idx="133">
                  <c:v>Mar-2011</c:v>
                </c:pt>
                <c:pt idx="134">
                  <c:v>Apr-2011</c:v>
                </c:pt>
                <c:pt idx="135">
                  <c:v>May-2011</c:v>
                </c:pt>
                <c:pt idx="136">
                  <c:v>Jun-2011</c:v>
                </c:pt>
                <c:pt idx="137">
                  <c:v>Jul-2011</c:v>
                </c:pt>
                <c:pt idx="138">
                  <c:v>Aug-2011</c:v>
                </c:pt>
                <c:pt idx="139">
                  <c:v>Sep-2011</c:v>
                </c:pt>
                <c:pt idx="140">
                  <c:v>Oct-2011</c:v>
                </c:pt>
                <c:pt idx="141">
                  <c:v>Nov-2011</c:v>
                </c:pt>
                <c:pt idx="142">
                  <c:v>Dec-2011</c:v>
                </c:pt>
                <c:pt idx="143">
                  <c:v>Jan-2012</c:v>
                </c:pt>
                <c:pt idx="144">
                  <c:v>Feb-2012</c:v>
                </c:pt>
                <c:pt idx="145">
                  <c:v>Mar-2012</c:v>
                </c:pt>
                <c:pt idx="146">
                  <c:v>Apr-2012</c:v>
                </c:pt>
                <c:pt idx="147">
                  <c:v>May-2012</c:v>
                </c:pt>
                <c:pt idx="148">
                  <c:v>Jun-2012</c:v>
                </c:pt>
                <c:pt idx="149">
                  <c:v>Jul-2012</c:v>
                </c:pt>
                <c:pt idx="150">
                  <c:v>Aug-2012</c:v>
                </c:pt>
                <c:pt idx="151">
                  <c:v>Sep-2012</c:v>
                </c:pt>
                <c:pt idx="152">
                  <c:v>Oct-2012</c:v>
                </c:pt>
                <c:pt idx="153">
                  <c:v>Nov-2012</c:v>
                </c:pt>
                <c:pt idx="154">
                  <c:v>Dec-2012</c:v>
                </c:pt>
                <c:pt idx="155">
                  <c:v>Jan-2013</c:v>
                </c:pt>
                <c:pt idx="156">
                  <c:v>Feb-2013</c:v>
                </c:pt>
                <c:pt idx="157">
                  <c:v>Mar-2013</c:v>
                </c:pt>
                <c:pt idx="158">
                  <c:v>Apr-2013</c:v>
                </c:pt>
                <c:pt idx="159">
                  <c:v>May-2013</c:v>
                </c:pt>
                <c:pt idx="160">
                  <c:v>Jun-2013</c:v>
                </c:pt>
                <c:pt idx="161">
                  <c:v>Jul-2013</c:v>
                </c:pt>
                <c:pt idx="162">
                  <c:v>Aug-2013</c:v>
                </c:pt>
                <c:pt idx="163">
                  <c:v>Sep-2013</c:v>
                </c:pt>
                <c:pt idx="164">
                  <c:v>Oct-2013</c:v>
                </c:pt>
                <c:pt idx="165">
                  <c:v>Nov-2013</c:v>
                </c:pt>
                <c:pt idx="166">
                  <c:v>Dec-2013</c:v>
                </c:pt>
                <c:pt idx="167">
                  <c:v>Jan-2014</c:v>
                </c:pt>
                <c:pt idx="168">
                  <c:v>Feb-2014</c:v>
                </c:pt>
                <c:pt idx="169">
                  <c:v>Mar-2014</c:v>
                </c:pt>
                <c:pt idx="170">
                  <c:v>Apr-2014</c:v>
                </c:pt>
                <c:pt idx="171">
                  <c:v>May-2014</c:v>
                </c:pt>
                <c:pt idx="172">
                  <c:v>Jun-2014</c:v>
                </c:pt>
                <c:pt idx="173">
                  <c:v>Jul-2014</c:v>
                </c:pt>
                <c:pt idx="174">
                  <c:v>Aug-2014</c:v>
                </c:pt>
                <c:pt idx="175">
                  <c:v>Sep-2014</c:v>
                </c:pt>
                <c:pt idx="176">
                  <c:v>Oct-2014</c:v>
                </c:pt>
                <c:pt idx="177">
                  <c:v>Nov-2014</c:v>
                </c:pt>
                <c:pt idx="178">
                  <c:v>Dec-2014</c:v>
                </c:pt>
                <c:pt idx="179">
                  <c:v>Jan-2015</c:v>
                </c:pt>
                <c:pt idx="180">
                  <c:v>Feb-2015</c:v>
                </c:pt>
                <c:pt idx="181">
                  <c:v>Mar-2015</c:v>
                </c:pt>
                <c:pt idx="182">
                  <c:v>Apr-2015</c:v>
                </c:pt>
                <c:pt idx="183">
                  <c:v>May-2015</c:v>
                </c:pt>
                <c:pt idx="184">
                  <c:v>Jun-2015</c:v>
                </c:pt>
                <c:pt idx="185">
                  <c:v>Jul-2015</c:v>
                </c:pt>
                <c:pt idx="186">
                  <c:v>Aug-2015</c:v>
                </c:pt>
                <c:pt idx="187">
                  <c:v>Sep-2015</c:v>
                </c:pt>
                <c:pt idx="188">
                  <c:v>Oct-2015</c:v>
                </c:pt>
                <c:pt idx="189">
                  <c:v>Nov-2015</c:v>
                </c:pt>
                <c:pt idx="190">
                  <c:v>Dec-2015</c:v>
                </c:pt>
              </c:strCache>
            </c:strRef>
          </c:cat>
          <c:val>
            <c:numRef>
              <c:f>'Miami-Dade, FL'!$F$231:$F$421</c:f>
              <c:numCache>
                <c:formatCode>General</c:formatCode>
                <c:ptCount val="191"/>
                <c:pt idx="0">
                  <c:v>0.0</c:v>
                </c:pt>
                <c:pt idx="1">
                  <c:v>0.2</c:v>
                </c:pt>
                <c:pt idx="2">
                  <c:v>0.166</c:v>
                </c:pt>
                <c:pt idx="3">
                  <c:v>0.204</c:v>
                </c:pt>
                <c:pt idx="4">
                  <c:v>0.0</c:v>
                </c:pt>
                <c:pt idx="5">
                  <c:v>0.0</c:v>
                </c:pt>
                <c:pt idx="6">
                  <c:v>0.0</c:v>
                </c:pt>
                <c:pt idx="7">
                  <c:v>0.0</c:v>
                </c:pt>
                <c:pt idx="8">
                  <c:v>0.0</c:v>
                </c:pt>
                <c:pt idx="9">
                  <c:v>0.072</c:v>
                </c:pt>
                <c:pt idx="10">
                  <c:v>0.077</c:v>
                </c:pt>
                <c:pt idx="11">
                  <c:v>0.066</c:v>
                </c:pt>
                <c:pt idx="12">
                  <c:v>0.102</c:v>
                </c:pt>
                <c:pt idx="13">
                  <c:v>0.133</c:v>
                </c:pt>
                <c:pt idx="14">
                  <c:v>0.03</c:v>
                </c:pt>
                <c:pt idx="15">
                  <c:v>0.339</c:v>
                </c:pt>
                <c:pt idx="16">
                  <c:v>0.0</c:v>
                </c:pt>
                <c:pt idx="17">
                  <c:v>0.234</c:v>
                </c:pt>
                <c:pt idx="18">
                  <c:v>0.173</c:v>
                </c:pt>
                <c:pt idx="19">
                  <c:v>0.0</c:v>
                </c:pt>
                <c:pt idx="20">
                  <c:v>0.0</c:v>
                </c:pt>
                <c:pt idx="21">
                  <c:v>0.186</c:v>
                </c:pt>
                <c:pt idx="22">
                  <c:v>0.08</c:v>
                </c:pt>
                <c:pt idx="23">
                  <c:v>0.07</c:v>
                </c:pt>
                <c:pt idx="24">
                  <c:v>0.203</c:v>
                </c:pt>
                <c:pt idx="25">
                  <c:v>0.053</c:v>
                </c:pt>
                <c:pt idx="26">
                  <c:v>0.221</c:v>
                </c:pt>
                <c:pt idx="27">
                  <c:v>0.178</c:v>
                </c:pt>
                <c:pt idx="28">
                  <c:v>0.0</c:v>
                </c:pt>
                <c:pt idx="29">
                  <c:v>0.407</c:v>
                </c:pt>
                <c:pt idx="30">
                  <c:v>0.0</c:v>
                </c:pt>
                <c:pt idx="31">
                  <c:v>0.0</c:v>
                </c:pt>
                <c:pt idx="32">
                  <c:v>0.0</c:v>
                </c:pt>
                <c:pt idx="33">
                  <c:v>0.119</c:v>
                </c:pt>
                <c:pt idx="34">
                  <c:v>0.046</c:v>
                </c:pt>
                <c:pt idx="35">
                  <c:v>0.112</c:v>
                </c:pt>
                <c:pt idx="36">
                  <c:v>0.173</c:v>
                </c:pt>
                <c:pt idx="37">
                  <c:v>0.308</c:v>
                </c:pt>
                <c:pt idx="38">
                  <c:v>0.206</c:v>
                </c:pt>
                <c:pt idx="39">
                  <c:v>0.285</c:v>
                </c:pt>
                <c:pt idx="40">
                  <c:v>0.238</c:v>
                </c:pt>
                <c:pt idx="41">
                  <c:v>0.217</c:v>
                </c:pt>
                <c:pt idx="42">
                  <c:v>0.111</c:v>
                </c:pt>
                <c:pt idx="43">
                  <c:v>0.173</c:v>
                </c:pt>
                <c:pt idx="44">
                  <c:v>0.121</c:v>
                </c:pt>
                <c:pt idx="45">
                  <c:v>0.05</c:v>
                </c:pt>
                <c:pt idx="46">
                  <c:v>0.081</c:v>
                </c:pt>
                <c:pt idx="47">
                  <c:v>0.112</c:v>
                </c:pt>
                <c:pt idx="48">
                  <c:v>0.148</c:v>
                </c:pt>
                <c:pt idx="49">
                  <c:v>0.211</c:v>
                </c:pt>
                <c:pt idx="50">
                  <c:v>0.244</c:v>
                </c:pt>
                <c:pt idx="51">
                  <c:v>0.199</c:v>
                </c:pt>
                <c:pt idx="52">
                  <c:v>0.253</c:v>
                </c:pt>
                <c:pt idx="53">
                  <c:v>0.32</c:v>
                </c:pt>
                <c:pt idx="54">
                  <c:v>0.17</c:v>
                </c:pt>
                <c:pt idx="55">
                  <c:v>0.221</c:v>
                </c:pt>
                <c:pt idx="56">
                  <c:v>0.216</c:v>
                </c:pt>
                <c:pt idx="57">
                  <c:v>0.079</c:v>
                </c:pt>
                <c:pt idx="58">
                  <c:v>0.098</c:v>
                </c:pt>
                <c:pt idx="59">
                  <c:v>0.076</c:v>
                </c:pt>
                <c:pt idx="60">
                  <c:v>0.086</c:v>
                </c:pt>
                <c:pt idx="61">
                  <c:v>0.132</c:v>
                </c:pt>
                <c:pt idx="62">
                  <c:v>0.141</c:v>
                </c:pt>
                <c:pt idx="63">
                  <c:v>0.281</c:v>
                </c:pt>
                <c:pt idx="64">
                  <c:v>0.314</c:v>
                </c:pt>
                <c:pt idx="65">
                  <c:v>0.0</c:v>
                </c:pt>
                <c:pt idx="66">
                  <c:v>0.151</c:v>
                </c:pt>
                <c:pt idx="67">
                  <c:v>0.136</c:v>
                </c:pt>
                <c:pt idx="68">
                  <c:v>0.154</c:v>
                </c:pt>
                <c:pt idx="69">
                  <c:v>0.153</c:v>
                </c:pt>
                <c:pt idx="70">
                  <c:v>0.092</c:v>
                </c:pt>
                <c:pt idx="71">
                  <c:v>0.056</c:v>
                </c:pt>
                <c:pt idx="72">
                  <c:v>0.117</c:v>
                </c:pt>
                <c:pt idx="73">
                  <c:v>0.247</c:v>
                </c:pt>
                <c:pt idx="74">
                  <c:v>0.168</c:v>
                </c:pt>
                <c:pt idx="75">
                  <c:v>0.231</c:v>
                </c:pt>
                <c:pt idx="76">
                  <c:v>0.32</c:v>
                </c:pt>
                <c:pt idx="77">
                  <c:v>0.26</c:v>
                </c:pt>
                <c:pt idx="78">
                  <c:v>0.169</c:v>
                </c:pt>
                <c:pt idx="79">
                  <c:v>0.273</c:v>
                </c:pt>
                <c:pt idx="80">
                  <c:v>0.056</c:v>
                </c:pt>
                <c:pt idx="81">
                  <c:v>0.082</c:v>
                </c:pt>
                <c:pt idx="82">
                  <c:v>0.139</c:v>
                </c:pt>
                <c:pt idx="83">
                  <c:v>0.16</c:v>
                </c:pt>
                <c:pt idx="84">
                  <c:v>0.149</c:v>
                </c:pt>
                <c:pt idx="85">
                  <c:v>0.183</c:v>
                </c:pt>
                <c:pt idx="86">
                  <c:v>0.224</c:v>
                </c:pt>
                <c:pt idx="87">
                  <c:v>0.288</c:v>
                </c:pt>
                <c:pt idx="88">
                  <c:v>0.18</c:v>
                </c:pt>
                <c:pt idx="89">
                  <c:v>0.35</c:v>
                </c:pt>
                <c:pt idx="90">
                  <c:v>0.311</c:v>
                </c:pt>
                <c:pt idx="91">
                  <c:v>0.189</c:v>
                </c:pt>
                <c:pt idx="92">
                  <c:v>0.168</c:v>
                </c:pt>
                <c:pt idx="93">
                  <c:v>0.105</c:v>
                </c:pt>
                <c:pt idx="94">
                  <c:v>0.109</c:v>
                </c:pt>
                <c:pt idx="95">
                  <c:v>0.082</c:v>
                </c:pt>
                <c:pt idx="96">
                  <c:v>0.099</c:v>
                </c:pt>
                <c:pt idx="97">
                  <c:v>0.244</c:v>
                </c:pt>
                <c:pt idx="98">
                  <c:v>0.209</c:v>
                </c:pt>
                <c:pt idx="99">
                  <c:v>0.17</c:v>
                </c:pt>
                <c:pt idx="100">
                  <c:v>0.179</c:v>
                </c:pt>
                <c:pt idx="101">
                  <c:v>0.205</c:v>
                </c:pt>
                <c:pt idx="102">
                  <c:v>0.16</c:v>
                </c:pt>
                <c:pt idx="103">
                  <c:v>0.171</c:v>
                </c:pt>
                <c:pt idx="104">
                  <c:v>0.076</c:v>
                </c:pt>
                <c:pt idx="105">
                  <c:v>0.103</c:v>
                </c:pt>
                <c:pt idx="106">
                  <c:v>0.06</c:v>
                </c:pt>
                <c:pt idx="107">
                  <c:v>0.087</c:v>
                </c:pt>
                <c:pt idx="108">
                  <c:v>0.073</c:v>
                </c:pt>
                <c:pt idx="109">
                  <c:v>0.066</c:v>
                </c:pt>
                <c:pt idx="110">
                  <c:v>0.182</c:v>
                </c:pt>
                <c:pt idx="111">
                  <c:v>0.255</c:v>
                </c:pt>
                <c:pt idx="112">
                  <c:v>0.329</c:v>
                </c:pt>
                <c:pt idx="113">
                  <c:v>0.441</c:v>
                </c:pt>
                <c:pt idx="114">
                  <c:v>0.167</c:v>
                </c:pt>
                <c:pt idx="115">
                  <c:v>0.101</c:v>
                </c:pt>
                <c:pt idx="116">
                  <c:v>0.124</c:v>
                </c:pt>
                <c:pt idx="117">
                  <c:v>0.069</c:v>
                </c:pt>
                <c:pt idx="118">
                  <c:v>0.063</c:v>
                </c:pt>
                <c:pt idx="119">
                  <c:v>0.067</c:v>
                </c:pt>
                <c:pt idx="120">
                  <c:v>0.099</c:v>
                </c:pt>
                <c:pt idx="121">
                  <c:v>0.158</c:v>
                </c:pt>
                <c:pt idx="122">
                  <c:v>0.194</c:v>
                </c:pt>
                <c:pt idx="123">
                  <c:v>0.214</c:v>
                </c:pt>
                <c:pt idx="124">
                  <c:v>0.181</c:v>
                </c:pt>
                <c:pt idx="125">
                  <c:v>0.241</c:v>
                </c:pt>
                <c:pt idx="126">
                  <c:v>0.205</c:v>
                </c:pt>
                <c:pt idx="127">
                  <c:v>0.145</c:v>
                </c:pt>
                <c:pt idx="128">
                  <c:v>0.103</c:v>
                </c:pt>
                <c:pt idx="129">
                  <c:v>0.092</c:v>
                </c:pt>
                <c:pt idx="130">
                  <c:v>0.104</c:v>
                </c:pt>
                <c:pt idx="131">
                  <c:v>0.08</c:v>
                </c:pt>
                <c:pt idx="132">
                  <c:v>0.177</c:v>
                </c:pt>
                <c:pt idx="133">
                  <c:v>0.231</c:v>
                </c:pt>
                <c:pt idx="134">
                  <c:v>0.164</c:v>
                </c:pt>
                <c:pt idx="135">
                  <c:v>0.192</c:v>
                </c:pt>
                <c:pt idx="136">
                  <c:v>0.499</c:v>
                </c:pt>
                <c:pt idx="137">
                  <c:v>0.124</c:v>
                </c:pt>
                <c:pt idx="138">
                  <c:v>0.333</c:v>
                </c:pt>
                <c:pt idx="139">
                  <c:v>0.129</c:v>
                </c:pt>
                <c:pt idx="140">
                  <c:v>0.089</c:v>
                </c:pt>
                <c:pt idx="141">
                  <c:v>0.115</c:v>
                </c:pt>
                <c:pt idx="142">
                  <c:v>0.066</c:v>
                </c:pt>
                <c:pt idx="143">
                  <c:v>0.084</c:v>
                </c:pt>
                <c:pt idx="144">
                  <c:v>0.142</c:v>
                </c:pt>
                <c:pt idx="145">
                  <c:v>0.148</c:v>
                </c:pt>
                <c:pt idx="146">
                  <c:v>0.145</c:v>
                </c:pt>
                <c:pt idx="147">
                  <c:v>0.3</c:v>
                </c:pt>
                <c:pt idx="148">
                  <c:v>0.246</c:v>
                </c:pt>
                <c:pt idx="149">
                  <c:v>0.268</c:v>
                </c:pt>
                <c:pt idx="150">
                  <c:v>0.251</c:v>
                </c:pt>
                <c:pt idx="151">
                  <c:v>0.101</c:v>
                </c:pt>
                <c:pt idx="152">
                  <c:v>0.103</c:v>
                </c:pt>
                <c:pt idx="153">
                  <c:v>0.138</c:v>
                </c:pt>
                <c:pt idx="154">
                  <c:v>0.097</c:v>
                </c:pt>
                <c:pt idx="155">
                  <c:v>0.148</c:v>
                </c:pt>
                <c:pt idx="156">
                  <c:v>0.143</c:v>
                </c:pt>
                <c:pt idx="157">
                  <c:v>0.176</c:v>
                </c:pt>
                <c:pt idx="158">
                  <c:v>0.264</c:v>
                </c:pt>
                <c:pt idx="159">
                  <c:v>0.143</c:v>
                </c:pt>
                <c:pt idx="160">
                  <c:v>0.205</c:v>
                </c:pt>
                <c:pt idx="161">
                  <c:v>0.225</c:v>
                </c:pt>
                <c:pt idx="162">
                  <c:v>0.278</c:v>
                </c:pt>
                <c:pt idx="163">
                  <c:v>0.129</c:v>
                </c:pt>
                <c:pt idx="164">
                  <c:v>0.102</c:v>
                </c:pt>
                <c:pt idx="165">
                  <c:v>0.102</c:v>
                </c:pt>
                <c:pt idx="166">
                  <c:v>0.138</c:v>
                </c:pt>
                <c:pt idx="167">
                  <c:v>0.106</c:v>
                </c:pt>
                <c:pt idx="168">
                  <c:v>0.101</c:v>
                </c:pt>
                <c:pt idx="169">
                  <c:v>0.13</c:v>
                </c:pt>
                <c:pt idx="170">
                  <c:v>0.22</c:v>
                </c:pt>
                <c:pt idx="171">
                  <c:v>0.215</c:v>
                </c:pt>
                <c:pt idx="172">
                  <c:v>0.241</c:v>
                </c:pt>
                <c:pt idx="173">
                  <c:v>0.267</c:v>
                </c:pt>
                <c:pt idx="174">
                  <c:v>0.147</c:v>
                </c:pt>
                <c:pt idx="175">
                  <c:v>0.17</c:v>
                </c:pt>
                <c:pt idx="176">
                  <c:v>0.085</c:v>
                </c:pt>
                <c:pt idx="177">
                  <c:v>0.065</c:v>
                </c:pt>
                <c:pt idx="178">
                  <c:v>0.177</c:v>
                </c:pt>
                <c:pt idx="179">
                  <c:v>0.078</c:v>
                </c:pt>
                <c:pt idx="180">
                  <c:v>0.15</c:v>
                </c:pt>
                <c:pt idx="181">
                  <c:v>0.173</c:v>
                </c:pt>
                <c:pt idx="182">
                  <c:v>0.217</c:v>
                </c:pt>
                <c:pt idx="183">
                  <c:v>0.133</c:v>
                </c:pt>
                <c:pt idx="184">
                  <c:v>0.15</c:v>
                </c:pt>
                <c:pt idx="185">
                  <c:v>0.15</c:v>
                </c:pt>
                <c:pt idx="186">
                  <c:v>0.138</c:v>
                </c:pt>
                <c:pt idx="187">
                  <c:v>0.141</c:v>
                </c:pt>
                <c:pt idx="188">
                  <c:v>0.085</c:v>
                </c:pt>
                <c:pt idx="189">
                  <c:v>0.104</c:v>
                </c:pt>
                <c:pt idx="190">
                  <c:v>0.122</c:v>
                </c:pt>
              </c:numCache>
            </c:numRef>
          </c:val>
          <c:smooth val="0"/>
        </c:ser>
        <c:dLbls>
          <c:showLegendKey val="0"/>
          <c:showVal val="0"/>
          <c:showCatName val="0"/>
          <c:showSerName val="0"/>
          <c:showPercent val="0"/>
          <c:showBubbleSize val="0"/>
        </c:dLbls>
        <c:marker val="1"/>
        <c:smooth val="0"/>
        <c:axId val="2098231720"/>
        <c:axId val="2098228440"/>
      </c:lineChart>
      <c:catAx>
        <c:axId val="2098214984"/>
        <c:scaling>
          <c:orientation val="minMax"/>
        </c:scaling>
        <c:delete val="0"/>
        <c:axPos val="b"/>
        <c:title>
          <c:tx>
            <c:rich>
              <a:bodyPr/>
              <a:lstStyle/>
              <a:p>
                <a:pPr>
                  <a:defRPr sz="800">
                    <a:latin typeface="Century Gothic" panose="020B0502020202020204" pitchFamily="34" charset="0"/>
                  </a:defRPr>
                </a:pPr>
                <a:r>
                  <a:rPr lang="en-US" sz="800">
                    <a:latin typeface="Century Gothic" panose="020B0502020202020204" pitchFamily="34" charset="0"/>
                  </a:rPr>
                  <a:t>Months</a:t>
                </a:r>
              </a:p>
            </c:rich>
          </c:tx>
          <c:layout/>
          <c:overlay val="0"/>
        </c:title>
        <c:numFmt formatCode="General" sourceLinked="1"/>
        <c:majorTickMark val="none"/>
        <c:minorTickMark val="none"/>
        <c:tickLblPos val="nextTo"/>
        <c:txPr>
          <a:bodyPr/>
          <a:lstStyle/>
          <a:p>
            <a:pPr>
              <a:defRPr sz="800">
                <a:latin typeface="Century Gothic" panose="020B0502020202020204" pitchFamily="34" charset="0"/>
              </a:defRPr>
            </a:pPr>
            <a:endParaRPr lang="en-US"/>
          </a:p>
        </c:txPr>
        <c:crossAx val="2098220808"/>
        <c:crosses val="autoZero"/>
        <c:auto val="1"/>
        <c:lblAlgn val="ctr"/>
        <c:lblOffset val="100"/>
        <c:noMultiLvlLbl val="1"/>
      </c:catAx>
      <c:valAx>
        <c:axId val="2098220808"/>
        <c:scaling>
          <c:orientation val="minMax"/>
          <c:max val="19.0"/>
          <c:min val="8.0"/>
        </c:scaling>
        <c:delete val="0"/>
        <c:axPos val="l"/>
        <c:majorGridlines/>
        <c:title>
          <c:tx>
            <c:rich>
              <a:bodyPr/>
              <a:lstStyle/>
              <a:p>
                <a:pPr>
                  <a:defRPr sz="800" b="1">
                    <a:latin typeface="Century Gothic" panose="020B0502020202020204" pitchFamily="34" charset="0"/>
                  </a:defRPr>
                </a:pPr>
                <a:r>
                  <a:rPr lang="en-US" sz="1050" b="1" i="0" baseline="0">
                    <a:effectLst/>
                    <a:latin typeface="Century Gothic" panose="020B0502020202020204" pitchFamily="34" charset="0"/>
                  </a:rPr>
                  <a:t>Station PM2.5 </a:t>
                </a:r>
                <a:endParaRPr lang="en-US" sz="1050" b="1">
                  <a:effectLst/>
                  <a:latin typeface="Century Gothic" panose="020B0502020202020204" pitchFamily="34" charset="0"/>
                </a:endParaRPr>
              </a:p>
              <a:p>
                <a:pPr>
                  <a:defRPr sz="800" b="1">
                    <a:latin typeface="Century Gothic" panose="020B0502020202020204" pitchFamily="34" charset="0"/>
                  </a:defRPr>
                </a:pPr>
                <a:r>
                  <a:rPr lang="en-US" sz="1050" b="1" i="0" baseline="0">
                    <a:effectLst/>
                    <a:latin typeface="Century Gothic" panose="020B0502020202020204" pitchFamily="34" charset="0"/>
                  </a:rPr>
                  <a:t>(</a:t>
                </a:r>
                <a:r>
                  <a:rPr lang="el-GR" sz="1050" b="1" i="0" baseline="0">
                    <a:effectLst/>
                    <a:latin typeface="Century Gothic" panose="020B0502020202020204" pitchFamily="34" charset="0"/>
                  </a:rPr>
                  <a:t>μ</a:t>
                </a:r>
                <a:r>
                  <a:rPr lang="en-US" sz="1050" b="1" i="0" baseline="0">
                    <a:effectLst/>
                    <a:latin typeface="Century Gothic" panose="020B0502020202020204" pitchFamily="34" charset="0"/>
                  </a:rPr>
                  <a:t>g/cm^3)</a:t>
                </a:r>
                <a:endParaRPr lang="en-US" sz="1050" b="1">
                  <a:effectLst/>
                  <a:latin typeface="Century Gothic" panose="020B0502020202020204" pitchFamily="34" charset="0"/>
                </a:endParaRPr>
              </a:p>
              <a:p>
                <a:pPr>
                  <a:defRPr sz="800" b="1">
                    <a:latin typeface="Century Gothic" panose="020B0502020202020204" pitchFamily="34" charset="0"/>
                  </a:defRPr>
                </a:pPr>
                <a:r>
                  <a:rPr lang="en-US" sz="1400" b="1" i="0" baseline="0">
                    <a:effectLst/>
                    <a:latin typeface="Century Gothic" panose="020B0502020202020204" pitchFamily="34" charset="0"/>
                  </a:rPr>
                  <a:t> </a:t>
                </a:r>
                <a:endParaRPr lang="en-US" sz="800" b="1">
                  <a:effectLst/>
                  <a:latin typeface="Century Gothic" panose="020B0502020202020204" pitchFamily="34" charset="0"/>
                </a:endParaRPr>
              </a:p>
              <a:p>
                <a:pPr>
                  <a:defRPr sz="800" b="1">
                    <a:latin typeface="Century Gothic" panose="020B0502020202020204" pitchFamily="34" charset="0"/>
                  </a:defRPr>
                </a:pPr>
                <a:endParaRPr lang="en-US" sz="800" b="1">
                  <a:latin typeface="Century Gothic" panose="020B0502020202020204" pitchFamily="34" charset="0"/>
                </a:endParaRPr>
              </a:p>
            </c:rich>
          </c:tx>
          <c:layout/>
          <c:overlay val="0"/>
        </c:title>
        <c:numFmt formatCode="General" sourceLinked="1"/>
        <c:majorTickMark val="none"/>
        <c:minorTickMark val="none"/>
        <c:tickLblPos val="nextTo"/>
        <c:crossAx val="2098214984"/>
        <c:crosses val="autoZero"/>
        <c:crossBetween val="between"/>
      </c:valAx>
      <c:valAx>
        <c:axId val="2098228440"/>
        <c:scaling>
          <c:orientation val="minMax"/>
          <c:max val="0.66"/>
          <c:min val="0.0"/>
        </c:scaling>
        <c:delete val="0"/>
        <c:axPos val="r"/>
        <c:numFmt formatCode="General" sourceLinked="1"/>
        <c:majorTickMark val="out"/>
        <c:minorTickMark val="none"/>
        <c:tickLblPos val="nextTo"/>
        <c:txPr>
          <a:bodyPr/>
          <a:lstStyle/>
          <a:p>
            <a:pPr>
              <a:defRPr sz="800">
                <a:latin typeface="Century Gothic" panose="020B0502020202020204" pitchFamily="34" charset="0"/>
              </a:defRPr>
            </a:pPr>
            <a:endParaRPr lang="en-US"/>
          </a:p>
        </c:txPr>
        <c:crossAx val="2098231720"/>
        <c:crosses val="max"/>
        <c:crossBetween val="between"/>
      </c:valAx>
      <c:catAx>
        <c:axId val="2098231720"/>
        <c:scaling>
          <c:orientation val="minMax"/>
        </c:scaling>
        <c:delete val="1"/>
        <c:axPos val="b"/>
        <c:majorTickMark val="out"/>
        <c:minorTickMark val="none"/>
        <c:tickLblPos val="nextTo"/>
        <c:crossAx val="2098228440"/>
        <c:crosses val="autoZero"/>
        <c:auto val="1"/>
        <c:lblAlgn val="ctr"/>
        <c:lblOffset val="100"/>
        <c:noMultiLvlLbl val="0"/>
      </c:catAx>
    </c:plotArea>
    <c:legend>
      <c:legendPos val="r"/>
      <c:layout>
        <c:manualLayout>
          <c:xMode val="edge"/>
          <c:yMode val="edge"/>
          <c:x val="0.861619557170738"/>
          <c:y val="0.277148255753351"/>
          <c:w val="0.135242613904031"/>
          <c:h val="0.5021883234246"/>
        </c:manualLayout>
      </c:layout>
      <c:overlay val="0"/>
      <c:spPr>
        <a:solidFill>
          <a:schemeClr val="bg1">
            <a:lumMod val="95000"/>
          </a:schemeClr>
        </a:solidFill>
        <a:ln w="76200"/>
      </c:spPr>
      <c:txPr>
        <a:bodyPr/>
        <a:lstStyle/>
        <a:p>
          <a:pPr>
            <a:defRPr sz="800">
              <a:latin typeface="Century Gothic" panose="020B0502020202020204" pitchFamily="34" charset="0"/>
            </a:defRPr>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Spring (MAM) Hawaii: PM2.5 - MODIS AOD</a:t>
            </a:r>
          </a:p>
          <a:p>
            <a:pPr>
              <a:defRPr/>
            </a:pPr>
            <a:r>
              <a:rPr lang="en-US"/>
              <a:t> (2000-2015) </a:t>
            </a:r>
          </a:p>
        </c:rich>
      </c:tx>
      <c:layout>
        <c:manualLayout>
          <c:xMode val="edge"/>
          <c:yMode val="edge"/>
          <c:x val="0.206251228350025"/>
          <c:y val="0.0157768398829994"/>
        </c:manualLayout>
      </c:layout>
      <c:overlay val="0"/>
    </c:title>
    <c:autoTitleDeleted val="0"/>
    <c:plotArea>
      <c:layout>
        <c:manualLayout>
          <c:layoutTarget val="inner"/>
          <c:xMode val="edge"/>
          <c:yMode val="edge"/>
          <c:x val="0.0599491953677652"/>
          <c:y val="0.147839637739621"/>
          <c:w val="0.715420501791445"/>
          <c:h val="0.737832400624543"/>
        </c:manualLayout>
      </c:layout>
      <c:scatterChart>
        <c:scatterStyle val="lineMarker"/>
        <c:varyColors val="0"/>
        <c:ser>
          <c:idx val="8"/>
          <c:order val="0"/>
          <c:tx>
            <c:v>Spring</c:v>
          </c:tx>
          <c:spPr>
            <a:ln w="28575">
              <a:noFill/>
            </a:ln>
          </c:spPr>
          <c:marker>
            <c:symbol val="circle"/>
            <c:size val="2"/>
          </c:marker>
          <c:dPt>
            <c:idx val="1086"/>
            <c:marker>
              <c:symbol val="square"/>
              <c:size val="2"/>
            </c:marker>
            <c:bubble3D val="0"/>
          </c:dPt>
          <c:trendline>
            <c:trendlineType val="linear"/>
            <c:dispRSqr val="1"/>
            <c:dispEq val="1"/>
            <c:trendlineLbl>
              <c:layout>
                <c:manualLayout>
                  <c:x val="0.0692260222683534"/>
                  <c:y val="-0.337867148715084"/>
                </c:manualLayout>
              </c:layout>
              <c:tx>
                <c:rich>
                  <a:bodyPr/>
                  <a:lstStyle/>
                  <a:p>
                    <a:pPr>
                      <a:defRPr/>
                    </a:pPr>
                    <a:r>
                      <a:rPr lang="en-US"/>
                      <a:t>y = 1.4379x + 4.9776
R² = 0.001</a:t>
                    </a:r>
                  </a:p>
                </c:rich>
              </c:tx>
              <c:numFmt formatCode="General" sourceLinked="0"/>
            </c:trendlineLbl>
          </c:trendline>
          <c:xVal>
            <c:numRef>
              <c:f>'Spring Correlation'!$D$2:$D$385</c:f>
              <c:numCache>
                <c:formatCode>General</c:formatCode>
                <c:ptCount val="384"/>
                <c:pt idx="0">
                  <c:v>0.152</c:v>
                </c:pt>
                <c:pt idx="1">
                  <c:v>0.139</c:v>
                </c:pt>
                <c:pt idx="2">
                  <c:v>0.102</c:v>
                </c:pt>
                <c:pt idx="3">
                  <c:v>0.106</c:v>
                </c:pt>
                <c:pt idx="4">
                  <c:v>0.153</c:v>
                </c:pt>
                <c:pt idx="5">
                  <c:v>0.13</c:v>
                </c:pt>
                <c:pt idx="6">
                  <c:v>0.156</c:v>
                </c:pt>
                <c:pt idx="7">
                  <c:v>0.146</c:v>
                </c:pt>
                <c:pt idx="8">
                  <c:v>0.138</c:v>
                </c:pt>
                <c:pt idx="9">
                  <c:v>0.172</c:v>
                </c:pt>
                <c:pt idx="10">
                  <c:v>0.207</c:v>
                </c:pt>
                <c:pt idx="11">
                  <c:v>0.2</c:v>
                </c:pt>
                <c:pt idx="12">
                  <c:v>0.165</c:v>
                </c:pt>
                <c:pt idx="13">
                  <c:v>0.205</c:v>
                </c:pt>
                <c:pt idx="14">
                  <c:v>0.132</c:v>
                </c:pt>
                <c:pt idx="15">
                  <c:v>0.18</c:v>
                </c:pt>
                <c:pt idx="16">
                  <c:v>0.114</c:v>
                </c:pt>
                <c:pt idx="17">
                  <c:v>0.097</c:v>
                </c:pt>
                <c:pt idx="18">
                  <c:v>0.169</c:v>
                </c:pt>
                <c:pt idx="19">
                  <c:v>0.12</c:v>
                </c:pt>
                <c:pt idx="20">
                  <c:v>0.128</c:v>
                </c:pt>
                <c:pt idx="21">
                  <c:v>0.178</c:v>
                </c:pt>
                <c:pt idx="22">
                  <c:v>0.145</c:v>
                </c:pt>
                <c:pt idx="23">
                  <c:v>0.146</c:v>
                </c:pt>
                <c:pt idx="24">
                  <c:v>0.436</c:v>
                </c:pt>
                <c:pt idx="25">
                  <c:v>0.2</c:v>
                </c:pt>
                <c:pt idx="26">
                  <c:v>0.11</c:v>
                </c:pt>
                <c:pt idx="27">
                  <c:v>0.132</c:v>
                </c:pt>
                <c:pt idx="28">
                  <c:v>0.15</c:v>
                </c:pt>
                <c:pt idx="29">
                  <c:v>0.203</c:v>
                </c:pt>
                <c:pt idx="30">
                  <c:v>0.19</c:v>
                </c:pt>
                <c:pt idx="31">
                  <c:v>0.211</c:v>
                </c:pt>
                <c:pt idx="32">
                  <c:v>0.135</c:v>
                </c:pt>
                <c:pt idx="33">
                  <c:v>0.093</c:v>
                </c:pt>
                <c:pt idx="34">
                  <c:v>0.061</c:v>
                </c:pt>
                <c:pt idx="35">
                  <c:v>0.158</c:v>
                </c:pt>
                <c:pt idx="36">
                  <c:v>0.12</c:v>
                </c:pt>
                <c:pt idx="37">
                  <c:v>0.108</c:v>
                </c:pt>
                <c:pt idx="38">
                  <c:v>0.103</c:v>
                </c:pt>
                <c:pt idx="39">
                  <c:v>0.132</c:v>
                </c:pt>
                <c:pt idx="40">
                  <c:v>0.14</c:v>
                </c:pt>
                <c:pt idx="41">
                  <c:v>0.098</c:v>
                </c:pt>
                <c:pt idx="42">
                  <c:v>0.098</c:v>
                </c:pt>
                <c:pt idx="43">
                  <c:v>0.135</c:v>
                </c:pt>
                <c:pt idx="44">
                  <c:v>0.139</c:v>
                </c:pt>
                <c:pt idx="45">
                  <c:v>0.206</c:v>
                </c:pt>
                <c:pt idx="46">
                  <c:v>0.115</c:v>
                </c:pt>
                <c:pt idx="47">
                  <c:v>0.0</c:v>
                </c:pt>
                <c:pt idx="48">
                  <c:v>0.141</c:v>
                </c:pt>
                <c:pt idx="49">
                  <c:v>0.138</c:v>
                </c:pt>
                <c:pt idx="50">
                  <c:v>0.115</c:v>
                </c:pt>
                <c:pt idx="51">
                  <c:v>0.149</c:v>
                </c:pt>
                <c:pt idx="52">
                  <c:v>0.144</c:v>
                </c:pt>
                <c:pt idx="53">
                  <c:v>0.1</c:v>
                </c:pt>
                <c:pt idx="54">
                  <c:v>0.126</c:v>
                </c:pt>
                <c:pt idx="55">
                  <c:v>0.144</c:v>
                </c:pt>
                <c:pt idx="56">
                  <c:v>0.164</c:v>
                </c:pt>
                <c:pt idx="57">
                  <c:v>0.217</c:v>
                </c:pt>
                <c:pt idx="58">
                  <c:v>0.206</c:v>
                </c:pt>
                <c:pt idx="59">
                  <c:v>0.153</c:v>
                </c:pt>
                <c:pt idx="60">
                  <c:v>0.113</c:v>
                </c:pt>
                <c:pt idx="61">
                  <c:v>0.143</c:v>
                </c:pt>
                <c:pt idx="62">
                  <c:v>0.144</c:v>
                </c:pt>
                <c:pt idx="63">
                  <c:v>0.146</c:v>
                </c:pt>
                <c:pt idx="64">
                  <c:v>0.173</c:v>
                </c:pt>
                <c:pt idx="65">
                  <c:v>0.196</c:v>
                </c:pt>
                <c:pt idx="66">
                  <c:v>0.181</c:v>
                </c:pt>
                <c:pt idx="67">
                  <c:v>0.132</c:v>
                </c:pt>
                <c:pt idx="68">
                  <c:v>0.142</c:v>
                </c:pt>
                <c:pt idx="69">
                  <c:v>0.138</c:v>
                </c:pt>
                <c:pt idx="70">
                  <c:v>0.117</c:v>
                </c:pt>
                <c:pt idx="71">
                  <c:v>0.154</c:v>
                </c:pt>
                <c:pt idx="72">
                  <c:v>0.145</c:v>
                </c:pt>
                <c:pt idx="73">
                  <c:v>0.219</c:v>
                </c:pt>
                <c:pt idx="74">
                  <c:v>0.15</c:v>
                </c:pt>
                <c:pt idx="75">
                  <c:v>0.132</c:v>
                </c:pt>
                <c:pt idx="76">
                  <c:v>0.136</c:v>
                </c:pt>
                <c:pt idx="77">
                  <c:v>0.122</c:v>
                </c:pt>
                <c:pt idx="78">
                  <c:v>0.208</c:v>
                </c:pt>
                <c:pt idx="79">
                  <c:v>0.23</c:v>
                </c:pt>
                <c:pt idx="80">
                  <c:v>0.07</c:v>
                </c:pt>
                <c:pt idx="81">
                  <c:v>0.078</c:v>
                </c:pt>
                <c:pt idx="82">
                  <c:v>0.048</c:v>
                </c:pt>
                <c:pt idx="83">
                  <c:v>0.206</c:v>
                </c:pt>
                <c:pt idx="84">
                  <c:v>0.102</c:v>
                </c:pt>
                <c:pt idx="85">
                  <c:v>0.141</c:v>
                </c:pt>
                <c:pt idx="86">
                  <c:v>0.119</c:v>
                </c:pt>
                <c:pt idx="87">
                  <c:v>0.175</c:v>
                </c:pt>
                <c:pt idx="88">
                  <c:v>0.126</c:v>
                </c:pt>
                <c:pt idx="89">
                  <c:v>0.054</c:v>
                </c:pt>
                <c:pt idx="90">
                  <c:v>0.114</c:v>
                </c:pt>
                <c:pt idx="91">
                  <c:v>0.187</c:v>
                </c:pt>
                <c:pt idx="92">
                  <c:v>0.124</c:v>
                </c:pt>
                <c:pt idx="93">
                  <c:v>0.116</c:v>
                </c:pt>
                <c:pt idx="94">
                  <c:v>0.119</c:v>
                </c:pt>
                <c:pt idx="95">
                  <c:v>0.08</c:v>
                </c:pt>
                <c:pt idx="96">
                  <c:v>0.153</c:v>
                </c:pt>
                <c:pt idx="97">
                  <c:v>0.134</c:v>
                </c:pt>
                <c:pt idx="98">
                  <c:v>0.131</c:v>
                </c:pt>
                <c:pt idx="99">
                  <c:v>0.136</c:v>
                </c:pt>
                <c:pt idx="100">
                  <c:v>0.157</c:v>
                </c:pt>
                <c:pt idx="101">
                  <c:v>0.105</c:v>
                </c:pt>
                <c:pt idx="102">
                  <c:v>0.174</c:v>
                </c:pt>
                <c:pt idx="103">
                  <c:v>0.101</c:v>
                </c:pt>
                <c:pt idx="104">
                  <c:v>0.154</c:v>
                </c:pt>
                <c:pt idx="105">
                  <c:v>0.155</c:v>
                </c:pt>
                <c:pt idx="106">
                  <c:v>0.171</c:v>
                </c:pt>
                <c:pt idx="107">
                  <c:v>0.155</c:v>
                </c:pt>
                <c:pt idx="108">
                  <c:v>0.106</c:v>
                </c:pt>
                <c:pt idx="109">
                  <c:v>0.137</c:v>
                </c:pt>
                <c:pt idx="110">
                  <c:v>0.138</c:v>
                </c:pt>
                <c:pt idx="111">
                  <c:v>0.146</c:v>
                </c:pt>
                <c:pt idx="112">
                  <c:v>0.159</c:v>
                </c:pt>
                <c:pt idx="113">
                  <c:v>0.157</c:v>
                </c:pt>
                <c:pt idx="114">
                  <c:v>0.083</c:v>
                </c:pt>
                <c:pt idx="115">
                  <c:v>0.113</c:v>
                </c:pt>
                <c:pt idx="116">
                  <c:v>0.137</c:v>
                </c:pt>
                <c:pt idx="117">
                  <c:v>0.128</c:v>
                </c:pt>
                <c:pt idx="118">
                  <c:v>0.11</c:v>
                </c:pt>
                <c:pt idx="119">
                  <c:v>0.162</c:v>
                </c:pt>
                <c:pt idx="120">
                  <c:v>0.156</c:v>
                </c:pt>
                <c:pt idx="121">
                  <c:v>0.188</c:v>
                </c:pt>
                <c:pt idx="122">
                  <c:v>0.144</c:v>
                </c:pt>
                <c:pt idx="123">
                  <c:v>0.116</c:v>
                </c:pt>
                <c:pt idx="124">
                  <c:v>0.103</c:v>
                </c:pt>
                <c:pt idx="125">
                  <c:v>0.141</c:v>
                </c:pt>
                <c:pt idx="126">
                  <c:v>0.16</c:v>
                </c:pt>
                <c:pt idx="127">
                  <c:v>0.152</c:v>
                </c:pt>
                <c:pt idx="128">
                  <c:v>0.084</c:v>
                </c:pt>
                <c:pt idx="129">
                  <c:v>0.082</c:v>
                </c:pt>
                <c:pt idx="130">
                  <c:v>0.043</c:v>
                </c:pt>
                <c:pt idx="131">
                  <c:v>0.126</c:v>
                </c:pt>
                <c:pt idx="132">
                  <c:v>0.13</c:v>
                </c:pt>
                <c:pt idx="133">
                  <c:v>0.136</c:v>
                </c:pt>
                <c:pt idx="134">
                  <c:v>0.115</c:v>
                </c:pt>
                <c:pt idx="135">
                  <c:v>0.12</c:v>
                </c:pt>
                <c:pt idx="136">
                  <c:v>0.115</c:v>
                </c:pt>
                <c:pt idx="137">
                  <c:v>0.059</c:v>
                </c:pt>
                <c:pt idx="138">
                  <c:v>0.118</c:v>
                </c:pt>
                <c:pt idx="139">
                  <c:v>0.166</c:v>
                </c:pt>
                <c:pt idx="140">
                  <c:v>0.177</c:v>
                </c:pt>
                <c:pt idx="141">
                  <c:v>0.122</c:v>
                </c:pt>
                <c:pt idx="142">
                  <c:v>0.114</c:v>
                </c:pt>
                <c:pt idx="143">
                  <c:v>0.084</c:v>
                </c:pt>
                <c:pt idx="144">
                  <c:v>0.153</c:v>
                </c:pt>
                <c:pt idx="145">
                  <c:v>0.134</c:v>
                </c:pt>
                <c:pt idx="146">
                  <c:v>0.131</c:v>
                </c:pt>
                <c:pt idx="147">
                  <c:v>0.149</c:v>
                </c:pt>
                <c:pt idx="148">
                  <c:v>0.157</c:v>
                </c:pt>
                <c:pt idx="149">
                  <c:v>0.105</c:v>
                </c:pt>
                <c:pt idx="150">
                  <c:v>0.148</c:v>
                </c:pt>
                <c:pt idx="151">
                  <c:v>0.101</c:v>
                </c:pt>
                <c:pt idx="152">
                  <c:v>0.154</c:v>
                </c:pt>
                <c:pt idx="153">
                  <c:v>0.155</c:v>
                </c:pt>
                <c:pt idx="154">
                  <c:v>0.171</c:v>
                </c:pt>
                <c:pt idx="155">
                  <c:v>0.155</c:v>
                </c:pt>
                <c:pt idx="156">
                  <c:v>0.106</c:v>
                </c:pt>
                <c:pt idx="157">
                  <c:v>0.137</c:v>
                </c:pt>
                <c:pt idx="158">
                  <c:v>0.138</c:v>
                </c:pt>
                <c:pt idx="159">
                  <c:v>0.146</c:v>
                </c:pt>
                <c:pt idx="160">
                  <c:v>0.159</c:v>
                </c:pt>
                <c:pt idx="161">
                  <c:v>0.157</c:v>
                </c:pt>
                <c:pt idx="162">
                  <c:v>0.083</c:v>
                </c:pt>
                <c:pt idx="163">
                  <c:v>0.113</c:v>
                </c:pt>
                <c:pt idx="164">
                  <c:v>0.137</c:v>
                </c:pt>
                <c:pt idx="165">
                  <c:v>0.128</c:v>
                </c:pt>
                <c:pt idx="166">
                  <c:v>0.11</c:v>
                </c:pt>
                <c:pt idx="167">
                  <c:v>0.161</c:v>
                </c:pt>
                <c:pt idx="168">
                  <c:v>0.156</c:v>
                </c:pt>
                <c:pt idx="169">
                  <c:v>0.206</c:v>
                </c:pt>
                <c:pt idx="170">
                  <c:v>0.144</c:v>
                </c:pt>
                <c:pt idx="171">
                  <c:v>0.116</c:v>
                </c:pt>
                <c:pt idx="172">
                  <c:v>0.103</c:v>
                </c:pt>
                <c:pt idx="173">
                  <c:v>0.124</c:v>
                </c:pt>
                <c:pt idx="174">
                  <c:v>0.16</c:v>
                </c:pt>
                <c:pt idx="175">
                  <c:v>0.152</c:v>
                </c:pt>
                <c:pt idx="176">
                  <c:v>0.084</c:v>
                </c:pt>
                <c:pt idx="177">
                  <c:v>0.082</c:v>
                </c:pt>
                <c:pt idx="178">
                  <c:v>0.043</c:v>
                </c:pt>
                <c:pt idx="179">
                  <c:v>0.126</c:v>
                </c:pt>
                <c:pt idx="180">
                  <c:v>0.13</c:v>
                </c:pt>
                <c:pt idx="181">
                  <c:v>0.136</c:v>
                </c:pt>
                <c:pt idx="182">
                  <c:v>0.115</c:v>
                </c:pt>
                <c:pt idx="183">
                  <c:v>0.12</c:v>
                </c:pt>
                <c:pt idx="184">
                  <c:v>0.115</c:v>
                </c:pt>
                <c:pt idx="185">
                  <c:v>0.057</c:v>
                </c:pt>
                <c:pt idx="186">
                  <c:v>0.118</c:v>
                </c:pt>
                <c:pt idx="187">
                  <c:v>0.166</c:v>
                </c:pt>
                <c:pt idx="188">
                  <c:v>0.164</c:v>
                </c:pt>
                <c:pt idx="189">
                  <c:v>0.122</c:v>
                </c:pt>
                <c:pt idx="190">
                  <c:v>0.114</c:v>
                </c:pt>
                <c:pt idx="191">
                  <c:v>0.084</c:v>
                </c:pt>
                <c:pt idx="192">
                  <c:v>0.127</c:v>
                </c:pt>
                <c:pt idx="193">
                  <c:v>0.143</c:v>
                </c:pt>
                <c:pt idx="194">
                  <c:v>0.114</c:v>
                </c:pt>
                <c:pt idx="195">
                  <c:v>0.156</c:v>
                </c:pt>
                <c:pt idx="196">
                  <c:v>0.143</c:v>
                </c:pt>
                <c:pt idx="197">
                  <c:v>0.096</c:v>
                </c:pt>
                <c:pt idx="198">
                  <c:v>0.14</c:v>
                </c:pt>
                <c:pt idx="199">
                  <c:v>0.117</c:v>
                </c:pt>
                <c:pt idx="200">
                  <c:v>0.172</c:v>
                </c:pt>
                <c:pt idx="201">
                  <c:v>0.155</c:v>
                </c:pt>
                <c:pt idx="202">
                  <c:v>0.245</c:v>
                </c:pt>
                <c:pt idx="203">
                  <c:v>0.132</c:v>
                </c:pt>
                <c:pt idx="204">
                  <c:v>0.11</c:v>
                </c:pt>
                <c:pt idx="205">
                  <c:v>0.143</c:v>
                </c:pt>
                <c:pt idx="206">
                  <c:v>0.146</c:v>
                </c:pt>
                <c:pt idx="207">
                  <c:v>0.174</c:v>
                </c:pt>
                <c:pt idx="208">
                  <c:v>0.17</c:v>
                </c:pt>
                <c:pt idx="209">
                  <c:v>0.16</c:v>
                </c:pt>
                <c:pt idx="210">
                  <c:v>0.136</c:v>
                </c:pt>
                <c:pt idx="211">
                  <c:v>0.12</c:v>
                </c:pt>
                <c:pt idx="212">
                  <c:v>0.144</c:v>
                </c:pt>
                <c:pt idx="213">
                  <c:v>0.136</c:v>
                </c:pt>
                <c:pt idx="214">
                  <c:v>0.115</c:v>
                </c:pt>
                <c:pt idx="215">
                  <c:v>0.153</c:v>
                </c:pt>
                <c:pt idx="216">
                  <c:v>0.143</c:v>
                </c:pt>
                <c:pt idx="217">
                  <c:v>0.235</c:v>
                </c:pt>
                <c:pt idx="218">
                  <c:v>0.171</c:v>
                </c:pt>
                <c:pt idx="219">
                  <c:v>0.135</c:v>
                </c:pt>
                <c:pt idx="220">
                  <c:v>0.152</c:v>
                </c:pt>
                <c:pt idx="221">
                  <c:v>0.138</c:v>
                </c:pt>
                <c:pt idx="222">
                  <c:v>0.204</c:v>
                </c:pt>
                <c:pt idx="223">
                  <c:v>0.234</c:v>
                </c:pt>
                <c:pt idx="224">
                  <c:v>0.08</c:v>
                </c:pt>
                <c:pt idx="225">
                  <c:v>0.072</c:v>
                </c:pt>
                <c:pt idx="226">
                  <c:v>0.047</c:v>
                </c:pt>
                <c:pt idx="227">
                  <c:v>0.118</c:v>
                </c:pt>
                <c:pt idx="228">
                  <c:v>0.119</c:v>
                </c:pt>
                <c:pt idx="229">
                  <c:v>0.146</c:v>
                </c:pt>
                <c:pt idx="230">
                  <c:v>0.113</c:v>
                </c:pt>
                <c:pt idx="231">
                  <c:v>0.138</c:v>
                </c:pt>
                <c:pt idx="232">
                  <c:v>0.109</c:v>
                </c:pt>
                <c:pt idx="233">
                  <c:v>0.052</c:v>
                </c:pt>
                <c:pt idx="234">
                  <c:v>0.117</c:v>
                </c:pt>
                <c:pt idx="235">
                  <c:v>0.169</c:v>
                </c:pt>
                <c:pt idx="236">
                  <c:v>0.152</c:v>
                </c:pt>
                <c:pt idx="237">
                  <c:v>0.126</c:v>
                </c:pt>
                <c:pt idx="238">
                  <c:v>0.115</c:v>
                </c:pt>
                <c:pt idx="239">
                  <c:v>0.076</c:v>
                </c:pt>
                <c:pt idx="240">
                  <c:v>0.142</c:v>
                </c:pt>
                <c:pt idx="241">
                  <c:v>0.207</c:v>
                </c:pt>
                <c:pt idx="242">
                  <c:v>0.119</c:v>
                </c:pt>
                <c:pt idx="243">
                  <c:v>0.156</c:v>
                </c:pt>
                <c:pt idx="244">
                  <c:v>0.155</c:v>
                </c:pt>
                <c:pt idx="245">
                  <c:v>0.115</c:v>
                </c:pt>
                <c:pt idx="246">
                  <c:v>0.08</c:v>
                </c:pt>
                <c:pt idx="247">
                  <c:v>0.112</c:v>
                </c:pt>
                <c:pt idx="248">
                  <c:v>0.117</c:v>
                </c:pt>
                <c:pt idx="249">
                  <c:v>0.241</c:v>
                </c:pt>
                <c:pt idx="250">
                  <c:v>0.223</c:v>
                </c:pt>
                <c:pt idx="251">
                  <c:v>0.153</c:v>
                </c:pt>
                <c:pt idx="252">
                  <c:v>0.089</c:v>
                </c:pt>
                <c:pt idx="253">
                  <c:v>0.133</c:v>
                </c:pt>
                <c:pt idx="254">
                  <c:v>0.168</c:v>
                </c:pt>
                <c:pt idx="255">
                  <c:v>0.158</c:v>
                </c:pt>
                <c:pt idx="256">
                  <c:v>0.172</c:v>
                </c:pt>
                <c:pt idx="257">
                  <c:v>0.261</c:v>
                </c:pt>
                <c:pt idx="258">
                  <c:v>0.18</c:v>
                </c:pt>
                <c:pt idx="259">
                  <c:v>0.129</c:v>
                </c:pt>
                <c:pt idx="260">
                  <c:v>0.142</c:v>
                </c:pt>
                <c:pt idx="261">
                  <c:v>0.147</c:v>
                </c:pt>
                <c:pt idx="262">
                  <c:v>0.159</c:v>
                </c:pt>
                <c:pt idx="263">
                  <c:v>0.199</c:v>
                </c:pt>
                <c:pt idx="264">
                  <c:v>0.099</c:v>
                </c:pt>
                <c:pt idx="265">
                  <c:v>0.166</c:v>
                </c:pt>
                <c:pt idx="266">
                  <c:v>0.191</c:v>
                </c:pt>
                <c:pt idx="267">
                  <c:v>0.104</c:v>
                </c:pt>
                <c:pt idx="268">
                  <c:v>0.128</c:v>
                </c:pt>
                <c:pt idx="269">
                  <c:v>0.14</c:v>
                </c:pt>
                <c:pt idx="270">
                  <c:v>0.225</c:v>
                </c:pt>
                <c:pt idx="271">
                  <c:v>0.226</c:v>
                </c:pt>
                <c:pt idx="272">
                  <c:v>0.092</c:v>
                </c:pt>
                <c:pt idx="273">
                  <c:v>0.077</c:v>
                </c:pt>
                <c:pt idx="274">
                  <c:v>0.052</c:v>
                </c:pt>
                <c:pt idx="275">
                  <c:v>0.076</c:v>
                </c:pt>
                <c:pt idx="276">
                  <c:v>0.145</c:v>
                </c:pt>
                <c:pt idx="277">
                  <c:v>0.165</c:v>
                </c:pt>
                <c:pt idx="278">
                  <c:v>0.089</c:v>
                </c:pt>
                <c:pt idx="279">
                  <c:v>0.117</c:v>
                </c:pt>
                <c:pt idx="280">
                  <c:v>0.121</c:v>
                </c:pt>
                <c:pt idx="281">
                  <c:v>0.096</c:v>
                </c:pt>
                <c:pt idx="282">
                  <c:v>0.104</c:v>
                </c:pt>
                <c:pt idx="283">
                  <c:v>0.182</c:v>
                </c:pt>
                <c:pt idx="284">
                  <c:v>0.103</c:v>
                </c:pt>
                <c:pt idx="285">
                  <c:v>0.136</c:v>
                </c:pt>
                <c:pt idx="286">
                  <c:v>0.138</c:v>
                </c:pt>
                <c:pt idx="287">
                  <c:v>0.094</c:v>
                </c:pt>
                <c:pt idx="288">
                  <c:v>0.131</c:v>
                </c:pt>
                <c:pt idx="289">
                  <c:v>0.132</c:v>
                </c:pt>
                <c:pt idx="290">
                  <c:v>0.128</c:v>
                </c:pt>
                <c:pt idx="291">
                  <c:v>0.077</c:v>
                </c:pt>
                <c:pt idx="292">
                  <c:v>0.172</c:v>
                </c:pt>
                <c:pt idx="293">
                  <c:v>0.172</c:v>
                </c:pt>
                <c:pt idx="294">
                  <c:v>0.079</c:v>
                </c:pt>
                <c:pt idx="295">
                  <c:v>0.142</c:v>
                </c:pt>
                <c:pt idx="296">
                  <c:v>0.158</c:v>
                </c:pt>
                <c:pt idx="297">
                  <c:v>0.17</c:v>
                </c:pt>
                <c:pt idx="298">
                  <c:v>0.294</c:v>
                </c:pt>
                <c:pt idx="299">
                  <c:v>0.158</c:v>
                </c:pt>
                <c:pt idx="300">
                  <c:v>0.145</c:v>
                </c:pt>
                <c:pt idx="301">
                  <c:v>0.159</c:v>
                </c:pt>
                <c:pt idx="302">
                  <c:v>0.145</c:v>
                </c:pt>
                <c:pt idx="303">
                  <c:v>0.144</c:v>
                </c:pt>
                <c:pt idx="304">
                  <c:v>0.183</c:v>
                </c:pt>
                <c:pt idx="305">
                  <c:v>0.106</c:v>
                </c:pt>
                <c:pt idx="306">
                  <c:v>0.102</c:v>
                </c:pt>
                <c:pt idx="307">
                  <c:v>0.144</c:v>
                </c:pt>
                <c:pt idx="308">
                  <c:v>0.103</c:v>
                </c:pt>
                <c:pt idx="309">
                  <c:v>0.154</c:v>
                </c:pt>
                <c:pt idx="310">
                  <c:v>0.186</c:v>
                </c:pt>
                <c:pt idx="311">
                  <c:v>0.16</c:v>
                </c:pt>
                <c:pt idx="312">
                  <c:v>0.288</c:v>
                </c:pt>
                <c:pt idx="313">
                  <c:v>0.224</c:v>
                </c:pt>
                <c:pt idx="314">
                  <c:v>0.093</c:v>
                </c:pt>
                <c:pt idx="315">
                  <c:v>0.121</c:v>
                </c:pt>
                <c:pt idx="316">
                  <c:v>0.1</c:v>
                </c:pt>
                <c:pt idx="317">
                  <c:v>0.267</c:v>
                </c:pt>
                <c:pt idx="318">
                  <c:v>0.209</c:v>
                </c:pt>
                <c:pt idx="319">
                  <c:v>0.197</c:v>
                </c:pt>
                <c:pt idx="320">
                  <c:v>0.076</c:v>
                </c:pt>
                <c:pt idx="321">
                  <c:v>0.083</c:v>
                </c:pt>
                <c:pt idx="322">
                  <c:v>0.041</c:v>
                </c:pt>
                <c:pt idx="323">
                  <c:v>0.15</c:v>
                </c:pt>
                <c:pt idx="324">
                  <c:v>0.098</c:v>
                </c:pt>
                <c:pt idx="325">
                  <c:v>0.112</c:v>
                </c:pt>
                <c:pt idx="326">
                  <c:v>0.095</c:v>
                </c:pt>
                <c:pt idx="327">
                  <c:v>0.159</c:v>
                </c:pt>
                <c:pt idx="328">
                  <c:v>0.138</c:v>
                </c:pt>
                <c:pt idx="329">
                  <c:v>0.057</c:v>
                </c:pt>
                <c:pt idx="330">
                  <c:v>0.109</c:v>
                </c:pt>
                <c:pt idx="331">
                  <c:v>0.178</c:v>
                </c:pt>
                <c:pt idx="332">
                  <c:v>0.168</c:v>
                </c:pt>
                <c:pt idx="333">
                  <c:v>0.181</c:v>
                </c:pt>
                <c:pt idx="334">
                  <c:v>0.118</c:v>
                </c:pt>
                <c:pt idx="335">
                  <c:v>0.169</c:v>
                </c:pt>
                <c:pt idx="336">
                  <c:v>0.114</c:v>
                </c:pt>
                <c:pt idx="337">
                  <c:v>0.137</c:v>
                </c:pt>
                <c:pt idx="338">
                  <c:v>0.122</c:v>
                </c:pt>
                <c:pt idx="339">
                  <c:v>0.083</c:v>
                </c:pt>
                <c:pt idx="340">
                  <c:v>0.165</c:v>
                </c:pt>
                <c:pt idx="341">
                  <c:v>0.169</c:v>
                </c:pt>
                <c:pt idx="342">
                  <c:v>0.079</c:v>
                </c:pt>
                <c:pt idx="343">
                  <c:v>0.147</c:v>
                </c:pt>
                <c:pt idx="344">
                  <c:v>0.154</c:v>
                </c:pt>
                <c:pt idx="345">
                  <c:v>0.217</c:v>
                </c:pt>
                <c:pt idx="346">
                  <c:v>0.161</c:v>
                </c:pt>
                <c:pt idx="347">
                  <c:v>0.16</c:v>
                </c:pt>
                <c:pt idx="348">
                  <c:v>0.14</c:v>
                </c:pt>
                <c:pt idx="349">
                  <c:v>0.16</c:v>
                </c:pt>
                <c:pt idx="350">
                  <c:v>0.148</c:v>
                </c:pt>
                <c:pt idx="351">
                  <c:v>0.143</c:v>
                </c:pt>
                <c:pt idx="352">
                  <c:v>0.163</c:v>
                </c:pt>
                <c:pt idx="353">
                  <c:v>0.13</c:v>
                </c:pt>
                <c:pt idx="354">
                  <c:v>0.098</c:v>
                </c:pt>
                <c:pt idx="355">
                  <c:v>0.143</c:v>
                </c:pt>
                <c:pt idx="356">
                  <c:v>0.113</c:v>
                </c:pt>
                <c:pt idx="357">
                  <c:v>0.153</c:v>
                </c:pt>
                <c:pt idx="358">
                  <c:v>0.184</c:v>
                </c:pt>
                <c:pt idx="359">
                  <c:v>0.154</c:v>
                </c:pt>
                <c:pt idx="360">
                  <c:v>0.312</c:v>
                </c:pt>
                <c:pt idx="361">
                  <c:v>0.205</c:v>
                </c:pt>
                <c:pt idx="362">
                  <c:v>0.093</c:v>
                </c:pt>
                <c:pt idx="363">
                  <c:v>0.122</c:v>
                </c:pt>
                <c:pt idx="364">
                  <c:v>0.099</c:v>
                </c:pt>
                <c:pt idx="365">
                  <c:v>0.268</c:v>
                </c:pt>
                <c:pt idx="366">
                  <c:v>0.153</c:v>
                </c:pt>
                <c:pt idx="367">
                  <c:v>0.182</c:v>
                </c:pt>
                <c:pt idx="368">
                  <c:v>0.079</c:v>
                </c:pt>
                <c:pt idx="369">
                  <c:v>0.082</c:v>
                </c:pt>
                <c:pt idx="370">
                  <c:v>0.042</c:v>
                </c:pt>
                <c:pt idx="371">
                  <c:v>0.155</c:v>
                </c:pt>
                <c:pt idx="372">
                  <c:v>0.069</c:v>
                </c:pt>
                <c:pt idx="373">
                  <c:v>0.106</c:v>
                </c:pt>
                <c:pt idx="374">
                  <c:v>0.101</c:v>
                </c:pt>
                <c:pt idx="375">
                  <c:v>0.133</c:v>
                </c:pt>
                <c:pt idx="376">
                  <c:v>0.144</c:v>
                </c:pt>
                <c:pt idx="377">
                  <c:v>0.056</c:v>
                </c:pt>
                <c:pt idx="378">
                  <c:v>0.113</c:v>
                </c:pt>
                <c:pt idx="379">
                  <c:v>0.165</c:v>
                </c:pt>
                <c:pt idx="380">
                  <c:v>0.146</c:v>
                </c:pt>
                <c:pt idx="381">
                  <c:v>0.152</c:v>
                </c:pt>
                <c:pt idx="382">
                  <c:v>0.126</c:v>
                </c:pt>
                <c:pt idx="383">
                  <c:v>0.134</c:v>
                </c:pt>
              </c:numCache>
            </c:numRef>
          </c:xVal>
          <c:yVal>
            <c:numRef>
              <c:f>'Spring Correlation'!$C$2:$C$385</c:f>
              <c:numCache>
                <c:formatCode>General</c:formatCode>
                <c:ptCount val="384"/>
                <c:pt idx="1">
                  <c:v>3.71428571428571</c:v>
                </c:pt>
                <c:pt idx="2">
                  <c:v>3.38</c:v>
                </c:pt>
                <c:pt idx="3">
                  <c:v>9.827272727272726</c:v>
                </c:pt>
                <c:pt idx="4">
                  <c:v>3.590909090909089</c:v>
                </c:pt>
                <c:pt idx="5">
                  <c:v>15.8166666666667</c:v>
                </c:pt>
                <c:pt idx="6">
                  <c:v>4.04444444444444</c:v>
                </c:pt>
                <c:pt idx="7">
                  <c:v>7.50909090909091</c:v>
                </c:pt>
                <c:pt idx="8">
                  <c:v>11.3454545454545</c:v>
                </c:pt>
                <c:pt idx="9">
                  <c:v>11.675</c:v>
                </c:pt>
                <c:pt idx="10">
                  <c:v>3.38</c:v>
                </c:pt>
                <c:pt idx="11">
                  <c:v>2.78</c:v>
                </c:pt>
                <c:pt idx="12">
                  <c:v>2.45454545454545</c:v>
                </c:pt>
                <c:pt idx="13">
                  <c:v>5.24</c:v>
                </c:pt>
                <c:pt idx="14">
                  <c:v>2.89</c:v>
                </c:pt>
                <c:pt idx="15">
                  <c:v>4.96363636363636</c:v>
                </c:pt>
                <c:pt idx="17">
                  <c:v>1.6</c:v>
                </c:pt>
                <c:pt idx="18">
                  <c:v>3.41111111111111</c:v>
                </c:pt>
                <c:pt idx="19">
                  <c:v>4.6</c:v>
                </c:pt>
                <c:pt idx="20">
                  <c:v>3.25</c:v>
                </c:pt>
                <c:pt idx="21">
                  <c:v>2.44</c:v>
                </c:pt>
                <c:pt idx="22">
                  <c:v>1.95555555555556</c:v>
                </c:pt>
                <c:pt idx="23">
                  <c:v>5.619999999999999</c:v>
                </c:pt>
                <c:pt idx="24">
                  <c:v>5.88</c:v>
                </c:pt>
                <c:pt idx="25">
                  <c:v>8.76</c:v>
                </c:pt>
                <c:pt idx="26">
                  <c:v>1.81</c:v>
                </c:pt>
                <c:pt idx="27">
                  <c:v>2.52</c:v>
                </c:pt>
                <c:pt idx="28">
                  <c:v>2.88</c:v>
                </c:pt>
                <c:pt idx="29">
                  <c:v>9.54444444444444</c:v>
                </c:pt>
                <c:pt idx="30">
                  <c:v>2.88</c:v>
                </c:pt>
                <c:pt idx="31">
                  <c:v>3.88888888888889</c:v>
                </c:pt>
                <c:pt idx="33">
                  <c:v>3.57272727272727</c:v>
                </c:pt>
                <c:pt idx="34">
                  <c:v>3.33</c:v>
                </c:pt>
                <c:pt idx="35">
                  <c:v>2.76</c:v>
                </c:pt>
                <c:pt idx="36">
                  <c:v>3.68</c:v>
                </c:pt>
                <c:pt idx="37">
                  <c:v>3.681818181818179</c:v>
                </c:pt>
                <c:pt idx="38">
                  <c:v>5.14</c:v>
                </c:pt>
                <c:pt idx="39">
                  <c:v>5.05</c:v>
                </c:pt>
                <c:pt idx="40">
                  <c:v>6.659999999999999</c:v>
                </c:pt>
                <c:pt idx="41">
                  <c:v>16.43636363636359</c:v>
                </c:pt>
                <c:pt idx="42">
                  <c:v>4.26</c:v>
                </c:pt>
                <c:pt idx="43">
                  <c:v>2.18</c:v>
                </c:pt>
                <c:pt idx="44">
                  <c:v>2.88</c:v>
                </c:pt>
                <c:pt idx="45">
                  <c:v>7.49090909090909</c:v>
                </c:pt>
                <c:pt idx="46">
                  <c:v>5.38</c:v>
                </c:pt>
                <c:pt idx="47">
                  <c:v>4.89</c:v>
                </c:pt>
                <c:pt idx="48">
                  <c:v>4.516666667</c:v>
                </c:pt>
                <c:pt idx="49">
                  <c:v>3.72</c:v>
                </c:pt>
                <c:pt idx="50">
                  <c:v>4.228571428999999</c:v>
                </c:pt>
                <c:pt idx="51">
                  <c:v>3.290909091</c:v>
                </c:pt>
                <c:pt idx="52">
                  <c:v>4.185714285999999</c:v>
                </c:pt>
                <c:pt idx="53">
                  <c:v>4.14</c:v>
                </c:pt>
                <c:pt idx="54">
                  <c:v>3.666666667</c:v>
                </c:pt>
                <c:pt idx="55">
                  <c:v>3.872727273</c:v>
                </c:pt>
                <c:pt idx="56">
                  <c:v>4.723076922999999</c:v>
                </c:pt>
                <c:pt idx="57">
                  <c:v>4.614285713999999</c:v>
                </c:pt>
                <c:pt idx="58">
                  <c:v>6.127777777999998</c:v>
                </c:pt>
                <c:pt idx="59">
                  <c:v>6.876</c:v>
                </c:pt>
                <c:pt idx="60">
                  <c:v>7.160784313999998</c:v>
                </c:pt>
                <c:pt idx="61">
                  <c:v>4.84</c:v>
                </c:pt>
                <c:pt idx="62">
                  <c:v>5.170588234999999</c:v>
                </c:pt>
                <c:pt idx="63">
                  <c:v>3.923809524</c:v>
                </c:pt>
                <c:pt idx="64">
                  <c:v>4.824999999999999</c:v>
                </c:pt>
                <c:pt idx="65">
                  <c:v>3.766666667</c:v>
                </c:pt>
                <c:pt idx="66">
                  <c:v>3.5625</c:v>
                </c:pt>
                <c:pt idx="67">
                  <c:v>3.575</c:v>
                </c:pt>
                <c:pt idx="68">
                  <c:v>3.655555556</c:v>
                </c:pt>
                <c:pt idx="69">
                  <c:v>4.142857142999999</c:v>
                </c:pt>
                <c:pt idx="70">
                  <c:v>4.49</c:v>
                </c:pt>
                <c:pt idx="71">
                  <c:v>3.7875</c:v>
                </c:pt>
                <c:pt idx="72">
                  <c:v>8.41</c:v>
                </c:pt>
                <c:pt idx="73">
                  <c:v>4.33</c:v>
                </c:pt>
                <c:pt idx="74">
                  <c:v>5.023529412</c:v>
                </c:pt>
                <c:pt idx="75">
                  <c:v>5.622916666999997</c:v>
                </c:pt>
                <c:pt idx="76">
                  <c:v>7.666666666999999</c:v>
                </c:pt>
                <c:pt idx="77">
                  <c:v>4.656521738999999</c:v>
                </c:pt>
                <c:pt idx="78">
                  <c:v>6.907692308</c:v>
                </c:pt>
                <c:pt idx="79">
                  <c:v>3.2025</c:v>
                </c:pt>
                <c:pt idx="80">
                  <c:v>4.58</c:v>
                </c:pt>
                <c:pt idx="81">
                  <c:v>2.781818182</c:v>
                </c:pt>
                <c:pt idx="82">
                  <c:v>4.488888889</c:v>
                </c:pt>
                <c:pt idx="83">
                  <c:v>5.112499999999999</c:v>
                </c:pt>
                <c:pt idx="84">
                  <c:v>4.149999999999999</c:v>
                </c:pt>
                <c:pt idx="85">
                  <c:v>3.454545454999999</c:v>
                </c:pt>
                <c:pt idx="86">
                  <c:v>3.77</c:v>
                </c:pt>
                <c:pt idx="87">
                  <c:v>3.128571429</c:v>
                </c:pt>
                <c:pt idx="88">
                  <c:v>7.84</c:v>
                </c:pt>
                <c:pt idx="89">
                  <c:v>7.148387096999999</c:v>
                </c:pt>
                <c:pt idx="90">
                  <c:v>5.066666666999999</c:v>
                </c:pt>
                <c:pt idx="91">
                  <c:v>7.406521739</c:v>
                </c:pt>
                <c:pt idx="92">
                  <c:v>7.481632653</c:v>
                </c:pt>
                <c:pt idx="93">
                  <c:v>2.739215686</c:v>
                </c:pt>
                <c:pt idx="94">
                  <c:v>5.224324323999999</c:v>
                </c:pt>
                <c:pt idx="95">
                  <c:v>2.612499999999999</c:v>
                </c:pt>
                <c:pt idx="96">
                  <c:v>4.893103447999999</c:v>
                </c:pt>
                <c:pt idx="97">
                  <c:v>5.011111111</c:v>
                </c:pt>
                <c:pt idx="98">
                  <c:v>4.169230768999999</c:v>
                </c:pt>
                <c:pt idx="99">
                  <c:v>4.254838709999999</c:v>
                </c:pt>
                <c:pt idx="100">
                  <c:v>3.846666667</c:v>
                </c:pt>
                <c:pt idx="101">
                  <c:v>5.206666667</c:v>
                </c:pt>
                <c:pt idx="103">
                  <c:v>4.136363636</c:v>
                </c:pt>
                <c:pt idx="104">
                  <c:v>4.4</c:v>
                </c:pt>
                <c:pt idx="105">
                  <c:v>4.27</c:v>
                </c:pt>
                <c:pt idx="106">
                  <c:v>5.145161289999999</c:v>
                </c:pt>
                <c:pt idx="107">
                  <c:v>6.309677419</c:v>
                </c:pt>
                <c:pt idx="108">
                  <c:v>5.477777778</c:v>
                </c:pt>
                <c:pt idx="109">
                  <c:v>4.886666667</c:v>
                </c:pt>
                <c:pt idx="110">
                  <c:v>3.570588235</c:v>
                </c:pt>
                <c:pt idx="111">
                  <c:v>1.63</c:v>
                </c:pt>
                <c:pt idx="112">
                  <c:v>4.020833332999999</c:v>
                </c:pt>
                <c:pt idx="113">
                  <c:v>4.6</c:v>
                </c:pt>
                <c:pt idx="114">
                  <c:v>4.727586206999997</c:v>
                </c:pt>
                <c:pt idx="115">
                  <c:v>5.246666667</c:v>
                </c:pt>
                <c:pt idx="116">
                  <c:v>4.516666667</c:v>
                </c:pt>
                <c:pt idx="117">
                  <c:v>4.673076923</c:v>
                </c:pt>
                <c:pt idx="119">
                  <c:v>4.74</c:v>
                </c:pt>
                <c:pt idx="120">
                  <c:v>7.67</c:v>
                </c:pt>
                <c:pt idx="121">
                  <c:v>5.186666666999999</c:v>
                </c:pt>
                <c:pt idx="122">
                  <c:v>4.382142856999998</c:v>
                </c:pt>
                <c:pt idx="123">
                  <c:v>3.736666667</c:v>
                </c:pt>
                <c:pt idx="124">
                  <c:v>5.951724138</c:v>
                </c:pt>
                <c:pt idx="125">
                  <c:v>6.836666667</c:v>
                </c:pt>
                <c:pt idx="126">
                  <c:v>5.732</c:v>
                </c:pt>
                <c:pt idx="127">
                  <c:v>1.983333333</c:v>
                </c:pt>
                <c:pt idx="128">
                  <c:v>3.878571428999999</c:v>
                </c:pt>
                <c:pt idx="129">
                  <c:v>3.229032258</c:v>
                </c:pt>
                <c:pt idx="130">
                  <c:v>4.479310345</c:v>
                </c:pt>
                <c:pt idx="131">
                  <c:v>5.523333333</c:v>
                </c:pt>
                <c:pt idx="132">
                  <c:v>4.251612903</c:v>
                </c:pt>
                <c:pt idx="133">
                  <c:v>3.8</c:v>
                </c:pt>
                <c:pt idx="135">
                  <c:v>5.342857142999999</c:v>
                </c:pt>
                <c:pt idx="136">
                  <c:v>9.344444444</c:v>
                </c:pt>
                <c:pt idx="137">
                  <c:v>7.374193547999999</c:v>
                </c:pt>
                <c:pt idx="138">
                  <c:v>4.696774194</c:v>
                </c:pt>
                <c:pt idx="139">
                  <c:v>4.94516129</c:v>
                </c:pt>
                <c:pt idx="140">
                  <c:v>6.374193547999999</c:v>
                </c:pt>
                <c:pt idx="141">
                  <c:v>5.490322581</c:v>
                </c:pt>
                <c:pt idx="142">
                  <c:v>6.78</c:v>
                </c:pt>
                <c:pt idx="143">
                  <c:v>3.612903226</c:v>
                </c:pt>
                <c:pt idx="144">
                  <c:v>5.14</c:v>
                </c:pt>
                <c:pt idx="145">
                  <c:v>6.9</c:v>
                </c:pt>
                <c:pt idx="146">
                  <c:v>6.5</c:v>
                </c:pt>
                <c:pt idx="147">
                  <c:v>4.149999999999999</c:v>
                </c:pt>
                <c:pt idx="148">
                  <c:v>6.38</c:v>
                </c:pt>
                <c:pt idx="149">
                  <c:v>6.34</c:v>
                </c:pt>
                <c:pt idx="150">
                  <c:v>3.9</c:v>
                </c:pt>
                <c:pt idx="151">
                  <c:v>4.659999999999999</c:v>
                </c:pt>
                <c:pt idx="152">
                  <c:v>4.649999999999999</c:v>
                </c:pt>
                <c:pt idx="153">
                  <c:v>6.68333333333333</c:v>
                </c:pt>
                <c:pt idx="154">
                  <c:v>8.58214285714286</c:v>
                </c:pt>
                <c:pt idx="155">
                  <c:v>13.8633333333333</c:v>
                </c:pt>
                <c:pt idx="156">
                  <c:v>6.75</c:v>
                </c:pt>
                <c:pt idx="157">
                  <c:v>5.41935483870968</c:v>
                </c:pt>
                <c:pt idx="158">
                  <c:v>5.30333333333333</c:v>
                </c:pt>
                <c:pt idx="159">
                  <c:v>5.23870967741935</c:v>
                </c:pt>
                <c:pt idx="160">
                  <c:v>4.64</c:v>
                </c:pt>
                <c:pt idx="161">
                  <c:v>5.44</c:v>
                </c:pt>
                <c:pt idx="162">
                  <c:v>5.54</c:v>
                </c:pt>
                <c:pt idx="163">
                  <c:v>6.95</c:v>
                </c:pt>
                <c:pt idx="164">
                  <c:v>4.8</c:v>
                </c:pt>
                <c:pt idx="165">
                  <c:v>5.5</c:v>
                </c:pt>
                <c:pt idx="166">
                  <c:v>6.45</c:v>
                </c:pt>
                <c:pt idx="167">
                  <c:v>6.124999999999999</c:v>
                </c:pt>
                <c:pt idx="168">
                  <c:v>7.659999999999999</c:v>
                </c:pt>
                <c:pt idx="169">
                  <c:v>7.21333333333333</c:v>
                </c:pt>
                <c:pt idx="170">
                  <c:v>6.475</c:v>
                </c:pt>
                <c:pt idx="171">
                  <c:v>12.8379310344828</c:v>
                </c:pt>
                <c:pt idx="172">
                  <c:v>8.28666666666667</c:v>
                </c:pt>
                <c:pt idx="173">
                  <c:v>7.81666666666667</c:v>
                </c:pt>
                <c:pt idx="174">
                  <c:v>5.45333333333333</c:v>
                </c:pt>
                <c:pt idx="175">
                  <c:v>6.00357142857143</c:v>
                </c:pt>
                <c:pt idx="176">
                  <c:v>7.575</c:v>
                </c:pt>
                <c:pt idx="177">
                  <c:v>4.0</c:v>
                </c:pt>
                <c:pt idx="178">
                  <c:v>5.9</c:v>
                </c:pt>
                <c:pt idx="179">
                  <c:v>8.98</c:v>
                </c:pt>
                <c:pt idx="180">
                  <c:v>4.624999999999999</c:v>
                </c:pt>
                <c:pt idx="181">
                  <c:v>4.8</c:v>
                </c:pt>
                <c:pt idx="182">
                  <c:v>5.859999999999999</c:v>
                </c:pt>
                <c:pt idx="183">
                  <c:v>4.5</c:v>
                </c:pt>
                <c:pt idx="184">
                  <c:v>6.96</c:v>
                </c:pt>
                <c:pt idx="185">
                  <c:v>8.11290322580645</c:v>
                </c:pt>
                <c:pt idx="186">
                  <c:v>10.0655172413793</c:v>
                </c:pt>
                <c:pt idx="187">
                  <c:v>12.4428571428571</c:v>
                </c:pt>
                <c:pt idx="188">
                  <c:v>7.312903225806449</c:v>
                </c:pt>
                <c:pt idx="189">
                  <c:v>6.975</c:v>
                </c:pt>
                <c:pt idx="190">
                  <c:v>6.15161290322581</c:v>
                </c:pt>
                <c:pt idx="191">
                  <c:v>4.90967741935484</c:v>
                </c:pt>
                <c:pt idx="192">
                  <c:v>4.588888888999999</c:v>
                </c:pt>
                <c:pt idx="193">
                  <c:v>4.559259259</c:v>
                </c:pt>
                <c:pt idx="194">
                  <c:v>4.670370369999999</c:v>
                </c:pt>
                <c:pt idx="195">
                  <c:v>4.187878787999999</c:v>
                </c:pt>
                <c:pt idx="196">
                  <c:v>3.752941176</c:v>
                </c:pt>
                <c:pt idx="197">
                  <c:v>7.713043478</c:v>
                </c:pt>
                <c:pt idx="198">
                  <c:v>4.457142856999999</c:v>
                </c:pt>
                <c:pt idx="199">
                  <c:v>4.882352940999999</c:v>
                </c:pt>
                <c:pt idx="200">
                  <c:v>4.852941175999999</c:v>
                </c:pt>
                <c:pt idx="201">
                  <c:v>5.166666666999999</c:v>
                </c:pt>
                <c:pt idx="202">
                  <c:v>4.414285714</c:v>
                </c:pt>
                <c:pt idx="203">
                  <c:v>7.012903225999999</c:v>
                </c:pt>
                <c:pt idx="204">
                  <c:v>6.010344827999999</c:v>
                </c:pt>
                <c:pt idx="205">
                  <c:v>9.280645160999998</c:v>
                </c:pt>
                <c:pt idx="206">
                  <c:v>3.989285714</c:v>
                </c:pt>
                <c:pt idx="207">
                  <c:v>4.977419355</c:v>
                </c:pt>
                <c:pt idx="208">
                  <c:v>3.77037037</c:v>
                </c:pt>
                <c:pt idx="209">
                  <c:v>4.585714285999999</c:v>
                </c:pt>
                <c:pt idx="210">
                  <c:v>4.493103448</c:v>
                </c:pt>
                <c:pt idx="211">
                  <c:v>4.682758620999999</c:v>
                </c:pt>
                <c:pt idx="212">
                  <c:v>4.367741934999999</c:v>
                </c:pt>
                <c:pt idx="213">
                  <c:v>4.8</c:v>
                </c:pt>
                <c:pt idx="214">
                  <c:v>4.321428570999999</c:v>
                </c:pt>
                <c:pt idx="215">
                  <c:v>5.457142856999999</c:v>
                </c:pt>
                <c:pt idx="216">
                  <c:v>7.659999999999999</c:v>
                </c:pt>
                <c:pt idx="217">
                  <c:v>4.158536584999999</c:v>
                </c:pt>
                <c:pt idx="218">
                  <c:v>4.185714285999999</c:v>
                </c:pt>
                <c:pt idx="219">
                  <c:v>5.776666667</c:v>
                </c:pt>
                <c:pt idx="220">
                  <c:v>8.836666667</c:v>
                </c:pt>
                <c:pt idx="221">
                  <c:v>7.786666667</c:v>
                </c:pt>
                <c:pt idx="222">
                  <c:v>5.31</c:v>
                </c:pt>
                <c:pt idx="223">
                  <c:v>5.953333333</c:v>
                </c:pt>
                <c:pt idx="224">
                  <c:v>3.772413793</c:v>
                </c:pt>
                <c:pt idx="225">
                  <c:v>3.34137931</c:v>
                </c:pt>
                <c:pt idx="226">
                  <c:v>4.24137931</c:v>
                </c:pt>
                <c:pt idx="227">
                  <c:v>5.145454544999998</c:v>
                </c:pt>
                <c:pt idx="228">
                  <c:v>4.446428571</c:v>
                </c:pt>
                <c:pt idx="229">
                  <c:v>4.034285714</c:v>
                </c:pt>
                <c:pt idx="230">
                  <c:v>5.178571428999999</c:v>
                </c:pt>
                <c:pt idx="231">
                  <c:v>5.791666667</c:v>
                </c:pt>
                <c:pt idx="232">
                  <c:v>7.526666666999999</c:v>
                </c:pt>
                <c:pt idx="233">
                  <c:v>4.002439024</c:v>
                </c:pt>
                <c:pt idx="234">
                  <c:v>5.822222221999999</c:v>
                </c:pt>
                <c:pt idx="235">
                  <c:v>6.053846154</c:v>
                </c:pt>
                <c:pt idx="236">
                  <c:v>6.782142856999999</c:v>
                </c:pt>
                <c:pt idx="237">
                  <c:v>6.54516129</c:v>
                </c:pt>
                <c:pt idx="238">
                  <c:v>5.993548387</c:v>
                </c:pt>
                <c:pt idx="239">
                  <c:v>5.062068965999999</c:v>
                </c:pt>
                <c:pt idx="252">
                  <c:v>7.952</c:v>
                </c:pt>
                <c:pt idx="253">
                  <c:v>5.79032258064516</c:v>
                </c:pt>
                <c:pt idx="254">
                  <c:v>3.458333333333329</c:v>
                </c:pt>
                <c:pt idx="255">
                  <c:v>5.012903225806449</c:v>
                </c:pt>
                <c:pt idx="267">
                  <c:v>5.28928571428571</c:v>
                </c:pt>
                <c:pt idx="268">
                  <c:v>6.70333333333333</c:v>
                </c:pt>
                <c:pt idx="269">
                  <c:v>7.11666666666667</c:v>
                </c:pt>
                <c:pt idx="270">
                  <c:v>7.01666666666667</c:v>
                </c:pt>
                <c:pt idx="271">
                  <c:v>6.38666666666667</c:v>
                </c:pt>
                <c:pt idx="283">
                  <c:v>6.383870967741939</c:v>
                </c:pt>
                <c:pt idx="284">
                  <c:v>8.1</c:v>
                </c:pt>
                <c:pt idx="285">
                  <c:v>3.35</c:v>
                </c:pt>
                <c:pt idx="286">
                  <c:v>5.77692307692308</c:v>
                </c:pt>
                <c:pt idx="287">
                  <c:v>5.98846153846154</c:v>
                </c:pt>
                <c:pt idx="288">
                  <c:v>5.587499999999999</c:v>
                </c:pt>
                <c:pt idx="289">
                  <c:v>6.18333333333333</c:v>
                </c:pt>
                <c:pt idx="290">
                  <c:v>5.56666666666667</c:v>
                </c:pt>
                <c:pt idx="291">
                  <c:v>5.149999999999999</c:v>
                </c:pt>
                <c:pt idx="292">
                  <c:v>4.637499999999999</c:v>
                </c:pt>
                <c:pt idx="293">
                  <c:v>4.688888888888889</c:v>
                </c:pt>
                <c:pt idx="294">
                  <c:v>5.04444444444444</c:v>
                </c:pt>
                <c:pt idx="295">
                  <c:v>5.18</c:v>
                </c:pt>
                <c:pt idx="296">
                  <c:v>5.012499999999999</c:v>
                </c:pt>
                <c:pt idx="297">
                  <c:v>3.33870967741935</c:v>
                </c:pt>
                <c:pt idx="298">
                  <c:v>6.49032258064516</c:v>
                </c:pt>
                <c:pt idx="299">
                  <c:v>6.04</c:v>
                </c:pt>
                <c:pt idx="300">
                  <c:v>6.26296296296296</c:v>
                </c:pt>
                <c:pt idx="301">
                  <c:v>6.504166666666669</c:v>
                </c:pt>
                <c:pt idx="302">
                  <c:v>5.3</c:v>
                </c:pt>
                <c:pt idx="303">
                  <c:v>2.35</c:v>
                </c:pt>
                <c:pt idx="304">
                  <c:v>5.41111111111111</c:v>
                </c:pt>
                <c:pt idx="305">
                  <c:v>5.35</c:v>
                </c:pt>
                <c:pt idx="306">
                  <c:v>4.98</c:v>
                </c:pt>
                <c:pt idx="307">
                  <c:v>7.277777777777779</c:v>
                </c:pt>
                <c:pt idx="308">
                  <c:v>4.619999999999999</c:v>
                </c:pt>
                <c:pt idx="309">
                  <c:v>4.93333333333333</c:v>
                </c:pt>
                <c:pt idx="310">
                  <c:v>4.73</c:v>
                </c:pt>
                <c:pt idx="311">
                  <c:v>5.22</c:v>
                </c:pt>
                <c:pt idx="312">
                  <c:v>6.55</c:v>
                </c:pt>
                <c:pt idx="313">
                  <c:v>5.14666666666667</c:v>
                </c:pt>
                <c:pt idx="314">
                  <c:v>5.7</c:v>
                </c:pt>
                <c:pt idx="315">
                  <c:v>7.588888888888889</c:v>
                </c:pt>
                <c:pt idx="316">
                  <c:v>6.718518518518519</c:v>
                </c:pt>
                <c:pt idx="317">
                  <c:v>8.613333333333328</c:v>
                </c:pt>
                <c:pt idx="318">
                  <c:v>5.58636363636364</c:v>
                </c:pt>
                <c:pt idx="319">
                  <c:v>2.61111111111111</c:v>
                </c:pt>
                <c:pt idx="320">
                  <c:v>5.91111111111111</c:v>
                </c:pt>
                <c:pt idx="321">
                  <c:v>5.618181818181818</c:v>
                </c:pt>
                <c:pt idx="322">
                  <c:v>5.42222222222222</c:v>
                </c:pt>
                <c:pt idx="323">
                  <c:v>6.7</c:v>
                </c:pt>
                <c:pt idx="324">
                  <c:v>5.82222222222222</c:v>
                </c:pt>
                <c:pt idx="325">
                  <c:v>4.76</c:v>
                </c:pt>
                <c:pt idx="326">
                  <c:v>3.5</c:v>
                </c:pt>
                <c:pt idx="327">
                  <c:v>6.56</c:v>
                </c:pt>
                <c:pt idx="328">
                  <c:v>6.52</c:v>
                </c:pt>
                <c:pt idx="329">
                  <c:v>7.25161290322581</c:v>
                </c:pt>
                <c:pt idx="330">
                  <c:v>5.98709677419355</c:v>
                </c:pt>
                <c:pt idx="331">
                  <c:v>6.45666666666667</c:v>
                </c:pt>
                <c:pt idx="332">
                  <c:v>7.63333333333333</c:v>
                </c:pt>
                <c:pt idx="333">
                  <c:v>5.78709677419355</c:v>
                </c:pt>
                <c:pt idx="334">
                  <c:v>5.70967741935484</c:v>
                </c:pt>
                <c:pt idx="335">
                  <c:v>6.60322580645161</c:v>
                </c:pt>
                <c:pt idx="336">
                  <c:v>4.555555555555558</c:v>
                </c:pt>
                <c:pt idx="337">
                  <c:v>3.23</c:v>
                </c:pt>
                <c:pt idx="338">
                  <c:v>3.28</c:v>
                </c:pt>
                <c:pt idx="339">
                  <c:v>3.014285714285709</c:v>
                </c:pt>
                <c:pt idx="340">
                  <c:v>1.81818181818182</c:v>
                </c:pt>
                <c:pt idx="341">
                  <c:v>2.1</c:v>
                </c:pt>
                <c:pt idx="342">
                  <c:v>2.71</c:v>
                </c:pt>
                <c:pt idx="343">
                  <c:v>3.13</c:v>
                </c:pt>
                <c:pt idx="344">
                  <c:v>3.175</c:v>
                </c:pt>
                <c:pt idx="345">
                  <c:v>2.21</c:v>
                </c:pt>
                <c:pt idx="346">
                  <c:v>2.05555555555556</c:v>
                </c:pt>
                <c:pt idx="347">
                  <c:v>2.154545454545449</c:v>
                </c:pt>
                <c:pt idx="348">
                  <c:v>3.24545454545455</c:v>
                </c:pt>
                <c:pt idx="352">
                  <c:v>3.5</c:v>
                </c:pt>
                <c:pt idx="353">
                  <c:v>2.56</c:v>
                </c:pt>
                <c:pt idx="354">
                  <c:v>3.05</c:v>
                </c:pt>
                <c:pt idx="355">
                  <c:v>3.17</c:v>
                </c:pt>
                <c:pt idx="356">
                  <c:v>2.52</c:v>
                </c:pt>
                <c:pt idx="357">
                  <c:v>2.56</c:v>
                </c:pt>
                <c:pt idx="358">
                  <c:v>2.53</c:v>
                </c:pt>
                <c:pt idx="359">
                  <c:v>2.68</c:v>
                </c:pt>
                <c:pt idx="360">
                  <c:v>5.31111111111111</c:v>
                </c:pt>
                <c:pt idx="361">
                  <c:v>3.57777777777778</c:v>
                </c:pt>
                <c:pt idx="362">
                  <c:v>2.88</c:v>
                </c:pt>
                <c:pt idx="363">
                  <c:v>3.64444444444444</c:v>
                </c:pt>
                <c:pt idx="364">
                  <c:v>3.2</c:v>
                </c:pt>
                <c:pt idx="368">
                  <c:v>3.94444444444444</c:v>
                </c:pt>
                <c:pt idx="369">
                  <c:v>2.78</c:v>
                </c:pt>
                <c:pt idx="370">
                  <c:v>3.43333333333333</c:v>
                </c:pt>
                <c:pt idx="371">
                  <c:v>4.575</c:v>
                </c:pt>
                <c:pt idx="372">
                  <c:v>2.6875</c:v>
                </c:pt>
                <c:pt idx="373">
                  <c:v>3.44545454545455</c:v>
                </c:pt>
                <c:pt idx="374">
                  <c:v>2.35</c:v>
                </c:pt>
                <c:pt idx="375">
                  <c:v>3.53</c:v>
                </c:pt>
                <c:pt idx="376">
                  <c:v>5.4375</c:v>
                </c:pt>
                <c:pt idx="377">
                  <c:v>6.557142857142859</c:v>
                </c:pt>
                <c:pt idx="378">
                  <c:v>3.71</c:v>
                </c:pt>
                <c:pt idx="379">
                  <c:v>3.02</c:v>
                </c:pt>
                <c:pt idx="380">
                  <c:v>3.5625</c:v>
                </c:pt>
              </c:numCache>
            </c:numRef>
          </c:yVal>
          <c:smooth val="0"/>
        </c:ser>
        <c:ser>
          <c:idx val="0"/>
          <c:order val="1"/>
          <c:tx>
            <c:v>Volcanoes National Park</c:v>
          </c:tx>
          <c:spPr>
            <a:ln w="28575">
              <a:noFill/>
            </a:ln>
          </c:spPr>
          <c:xVal>
            <c:numRef>
              <c:f>'Spring Correlation'!$D$2:$D$49</c:f>
              <c:numCache>
                <c:formatCode>General</c:formatCode>
                <c:ptCount val="48"/>
                <c:pt idx="0">
                  <c:v>0.152</c:v>
                </c:pt>
                <c:pt idx="1">
                  <c:v>0.139</c:v>
                </c:pt>
                <c:pt idx="2">
                  <c:v>0.102</c:v>
                </c:pt>
                <c:pt idx="3">
                  <c:v>0.106</c:v>
                </c:pt>
                <c:pt idx="4">
                  <c:v>0.153</c:v>
                </c:pt>
                <c:pt idx="5">
                  <c:v>0.13</c:v>
                </c:pt>
                <c:pt idx="6">
                  <c:v>0.156</c:v>
                </c:pt>
                <c:pt idx="7">
                  <c:v>0.146</c:v>
                </c:pt>
                <c:pt idx="8">
                  <c:v>0.138</c:v>
                </c:pt>
                <c:pt idx="9">
                  <c:v>0.172</c:v>
                </c:pt>
                <c:pt idx="10">
                  <c:v>0.207</c:v>
                </c:pt>
                <c:pt idx="11">
                  <c:v>0.2</c:v>
                </c:pt>
                <c:pt idx="12">
                  <c:v>0.165</c:v>
                </c:pt>
                <c:pt idx="13">
                  <c:v>0.205</c:v>
                </c:pt>
                <c:pt idx="14">
                  <c:v>0.132</c:v>
                </c:pt>
                <c:pt idx="15">
                  <c:v>0.18</c:v>
                </c:pt>
                <c:pt idx="16">
                  <c:v>0.114</c:v>
                </c:pt>
                <c:pt idx="17">
                  <c:v>0.097</c:v>
                </c:pt>
                <c:pt idx="18">
                  <c:v>0.169</c:v>
                </c:pt>
                <c:pt idx="19">
                  <c:v>0.12</c:v>
                </c:pt>
                <c:pt idx="20">
                  <c:v>0.128</c:v>
                </c:pt>
                <c:pt idx="21">
                  <c:v>0.178</c:v>
                </c:pt>
                <c:pt idx="22">
                  <c:v>0.145</c:v>
                </c:pt>
                <c:pt idx="23">
                  <c:v>0.146</c:v>
                </c:pt>
                <c:pt idx="24">
                  <c:v>0.436</c:v>
                </c:pt>
                <c:pt idx="25">
                  <c:v>0.2</c:v>
                </c:pt>
                <c:pt idx="26">
                  <c:v>0.11</c:v>
                </c:pt>
                <c:pt idx="27">
                  <c:v>0.132</c:v>
                </c:pt>
                <c:pt idx="28">
                  <c:v>0.15</c:v>
                </c:pt>
                <c:pt idx="29">
                  <c:v>0.203</c:v>
                </c:pt>
                <c:pt idx="30">
                  <c:v>0.19</c:v>
                </c:pt>
                <c:pt idx="31">
                  <c:v>0.211</c:v>
                </c:pt>
                <c:pt idx="32">
                  <c:v>0.135</c:v>
                </c:pt>
                <c:pt idx="33">
                  <c:v>0.093</c:v>
                </c:pt>
                <c:pt idx="34">
                  <c:v>0.061</c:v>
                </c:pt>
                <c:pt idx="35">
                  <c:v>0.158</c:v>
                </c:pt>
                <c:pt idx="36">
                  <c:v>0.12</c:v>
                </c:pt>
                <c:pt idx="37">
                  <c:v>0.108</c:v>
                </c:pt>
                <c:pt idx="38">
                  <c:v>0.103</c:v>
                </c:pt>
                <c:pt idx="39">
                  <c:v>0.132</c:v>
                </c:pt>
                <c:pt idx="40">
                  <c:v>0.14</c:v>
                </c:pt>
                <c:pt idx="41">
                  <c:v>0.098</c:v>
                </c:pt>
                <c:pt idx="42">
                  <c:v>0.098</c:v>
                </c:pt>
                <c:pt idx="43">
                  <c:v>0.135</c:v>
                </c:pt>
                <c:pt idx="44">
                  <c:v>0.139</c:v>
                </c:pt>
                <c:pt idx="45">
                  <c:v>0.206</c:v>
                </c:pt>
                <c:pt idx="46">
                  <c:v>0.115</c:v>
                </c:pt>
                <c:pt idx="47">
                  <c:v>0.0</c:v>
                </c:pt>
              </c:numCache>
            </c:numRef>
          </c:xVal>
          <c:yVal>
            <c:numRef>
              <c:f>'Spring Correlation'!$C$2:$C$49</c:f>
              <c:numCache>
                <c:formatCode>General</c:formatCode>
                <c:ptCount val="48"/>
                <c:pt idx="1">
                  <c:v>3.71428571428571</c:v>
                </c:pt>
                <c:pt idx="2">
                  <c:v>3.38</c:v>
                </c:pt>
                <c:pt idx="3">
                  <c:v>9.827272727272726</c:v>
                </c:pt>
                <c:pt idx="4">
                  <c:v>3.590909090909089</c:v>
                </c:pt>
                <c:pt idx="5">
                  <c:v>15.8166666666667</c:v>
                </c:pt>
                <c:pt idx="6">
                  <c:v>4.04444444444444</c:v>
                </c:pt>
                <c:pt idx="7">
                  <c:v>7.50909090909091</c:v>
                </c:pt>
                <c:pt idx="8">
                  <c:v>11.3454545454545</c:v>
                </c:pt>
                <c:pt idx="9">
                  <c:v>11.675</c:v>
                </c:pt>
                <c:pt idx="10">
                  <c:v>3.38</c:v>
                </c:pt>
                <c:pt idx="11">
                  <c:v>2.78</c:v>
                </c:pt>
                <c:pt idx="12">
                  <c:v>2.45454545454545</c:v>
                </c:pt>
                <c:pt idx="13">
                  <c:v>5.24</c:v>
                </c:pt>
                <c:pt idx="14">
                  <c:v>2.89</c:v>
                </c:pt>
                <c:pt idx="15">
                  <c:v>4.96363636363636</c:v>
                </c:pt>
                <c:pt idx="17">
                  <c:v>1.6</c:v>
                </c:pt>
                <c:pt idx="18">
                  <c:v>3.41111111111111</c:v>
                </c:pt>
                <c:pt idx="19">
                  <c:v>4.6</c:v>
                </c:pt>
                <c:pt idx="20">
                  <c:v>3.25</c:v>
                </c:pt>
                <c:pt idx="21">
                  <c:v>2.44</c:v>
                </c:pt>
                <c:pt idx="22">
                  <c:v>1.95555555555556</c:v>
                </c:pt>
                <c:pt idx="23">
                  <c:v>5.619999999999999</c:v>
                </c:pt>
                <c:pt idx="24">
                  <c:v>5.88</c:v>
                </c:pt>
                <c:pt idx="25">
                  <c:v>8.76</c:v>
                </c:pt>
                <c:pt idx="26">
                  <c:v>1.81</c:v>
                </c:pt>
                <c:pt idx="27">
                  <c:v>2.52</c:v>
                </c:pt>
                <c:pt idx="28">
                  <c:v>2.88</c:v>
                </c:pt>
                <c:pt idx="29">
                  <c:v>9.54444444444444</c:v>
                </c:pt>
                <c:pt idx="30">
                  <c:v>2.88</c:v>
                </c:pt>
                <c:pt idx="31">
                  <c:v>3.88888888888889</c:v>
                </c:pt>
                <c:pt idx="33">
                  <c:v>3.57272727272727</c:v>
                </c:pt>
                <c:pt idx="34">
                  <c:v>3.33</c:v>
                </c:pt>
                <c:pt idx="35">
                  <c:v>2.76</c:v>
                </c:pt>
                <c:pt idx="36">
                  <c:v>3.68</c:v>
                </c:pt>
                <c:pt idx="37">
                  <c:v>3.681818181818179</c:v>
                </c:pt>
                <c:pt idx="38">
                  <c:v>5.14</c:v>
                </c:pt>
                <c:pt idx="39">
                  <c:v>5.05</c:v>
                </c:pt>
                <c:pt idx="40">
                  <c:v>6.659999999999999</c:v>
                </c:pt>
                <c:pt idx="41">
                  <c:v>16.43636363636359</c:v>
                </c:pt>
                <c:pt idx="42">
                  <c:v>4.26</c:v>
                </c:pt>
                <c:pt idx="43">
                  <c:v>2.18</c:v>
                </c:pt>
                <c:pt idx="44">
                  <c:v>2.88</c:v>
                </c:pt>
                <c:pt idx="45">
                  <c:v>7.49090909090909</c:v>
                </c:pt>
                <c:pt idx="46">
                  <c:v>5.38</c:v>
                </c:pt>
                <c:pt idx="47">
                  <c:v>4.89</c:v>
                </c:pt>
              </c:numCache>
            </c:numRef>
          </c:yVal>
          <c:smooth val="0"/>
        </c:ser>
        <c:ser>
          <c:idx val="1"/>
          <c:order val="2"/>
          <c:tx>
            <c:v>Kihei</c:v>
          </c:tx>
          <c:spPr>
            <a:ln w="28575">
              <a:noFill/>
            </a:ln>
          </c:spPr>
          <c:xVal>
            <c:numRef>
              <c:f>'Spring Correlation'!$D$290:$D$337</c:f>
              <c:numCache>
                <c:formatCode>General</c:formatCode>
                <c:ptCount val="48"/>
                <c:pt idx="0">
                  <c:v>0.131</c:v>
                </c:pt>
                <c:pt idx="1">
                  <c:v>0.132</c:v>
                </c:pt>
                <c:pt idx="2">
                  <c:v>0.128</c:v>
                </c:pt>
                <c:pt idx="3">
                  <c:v>0.077</c:v>
                </c:pt>
                <c:pt idx="4">
                  <c:v>0.172</c:v>
                </c:pt>
                <c:pt idx="5">
                  <c:v>0.172</c:v>
                </c:pt>
                <c:pt idx="6">
                  <c:v>0.079</c:v>
                </c:pt>
                <c:pt idx="7">
                  <c:v>0.142</c:v>
                </c:pt>
                <c:pt idx="8">
                  <c:v>0.158</c:v>
                </c:pt>
                <c:pt idx="9">
                  <c:v>0.17</c:v>
                </c:pt>
                <c:pt idx="10">
                  <c:v>0.294</c:v>
                </c:pt>
                <c:pt idx="11">
                  <c:v>0.158</c:v>
                </c:pt>
                <c:pt idx="12">
                  <c:v>0.145</c:v>
                </c:pt>
                <c:pt idx="13">
                  <c:v>0.159</c:v>
                </c:pt>
                <c:pt idx="14">
                  <c:v>0.145</c:v>
                </c:pt>
                <c:pt idx="15">
                  <c:v>0.144</c:v>
                </c:pt>
                <c:pt idx="16">
                  <c:v>0.183</c:v>
                </c:pt>
                <c:pt idx="17">
                  <c:v>0.106</c:v>
                </c:pt>
                <c:pt idx="18">
                  <c:v>0.102</c:v>
                </c:pt>
                <c:pt idx="19">
                  <c:v>0.144</c:v>
                </c:pt>
                <c:pt idx="20">
                  <c:v>0.103</c:v>
                </c:pt>
                <c:pt idx="21">
                  <c:v>0.154</c:v>
                </c:pt>
                <c:pt idx="22">
                  <c:v>0.186</c:v>
                </c:pt>
                <c:pt idx="23">
                  <c:v>0.16</c:v>
                </c:pt>
                <c:pt idx="24">
                  <c:v>0.288</c:v>
                </c:pt>
                <c:pt idx="25">
                  <c:v>0.224</c:v>
                </c:pt>
                <c:pt idx="26">
                  <c:v>0.093</c:v>
                </c:pt>
                <c:pt idx="27">
                  <c:v>0.121</c:v>
                </c:pt>
                <c:pt idx="28">
                  <c:v>0.1</c:v>
                </c:pt>
                <c:pt idx="29">
                  <c:v>0.267</c:v>
                </c:pt>
                <c:pt idx="30">
                  <c:v>0.209</c:v>
                </c:pt>
                <c:pt idx="31">
                  <c:v>0.197</c:v>
                </c:pt>
                <c:pt idx="32">
                  <c:v>0.076</c:v>
                </c:pt>
                <c:pt idx="33">
                  <c:v>0.083</c:v>
                </c:pt>
                <c:pt idx="34">
                  <c:v>0.041</c:v>
                </c:pt>
                <c:pt idx="35">
                  <c:v>0.15</c:v>
                </c:pt>
                <c:pt idx="36">
                  <c:v>0.098</c:v>
                </c:pt>
                <c:pt idx="37">
                  <c:v>0.112</c:v>
                </c:pt>
                <c:pt idx="38">
                  <c:v>0.095</c:v>
                </c:pt>
                <c:pt idx="39">
                  <c:v>0.159</c:v>
                </c:pt>
                <c:pt idx="40">
                  <c:v>0.138</c:v>
                </c:pt>
                <c:pt idx="41">
                  <c:v>0.057</c:v>
                </c:pt>
                <c:pt idx="42">
                  <c:v>0.109</c:v>
                </c:pt>
                <c:pt idx="43">
                  <c:v>0.178</c:v>
                </c:pt>
                <c:pt idx="44">
                  <c:v>0.168</c:v>
                </c:pt>
                <c:pt idx="45">
                  <c:v>0.181</c:v>
                </c:pt>
                <c:pt idx="46">
                  <c:v>0.118</c:v>
                </c:pt>
                <c:pt idx="47">
                  <c:v>0.169</c:v>
                </c:pt>
              </c:numCache>
            </c:numRef>
          </c:xVal>
          <c:yVal>
            <c:numRef>
              <c:f>'Winter Correlation'!$C$286:$C$332</c:f>
              <c:numCache>
                <c:formatCode>General</c:formatCode>
                <c:ptCount val="47"/>
                <c:pt idx="0">
                  <c:v>3.8875</c:v>
                </c:pt>
                <c:pt idx="1">
                  <c:v>3.6</c:v>
                </c:pt>
                <c:pt idx="2">
                  <c:v>4.818181818181819</c:v>
                </c:pt>
                <c:pt idx="3">
                  <c:v>6.644444444444439</c:v>
                </c:pt>
                <c:pt idx="4">
                  <c:v>3.28888888888889</c:v>
                </c:pt>
                <c:pt idx="5">
                  <c:v>6.04</c:v>
                </c:pt>
                <c:pt idx="6">
                  <c:v>6.845454545454549</c:v>
                </c:pt>
                <c:pt idx="7">
                  <c:v>3.66666666666667</c:v>
                </c:pt>
                <c:pt idx="8">
                  <c:v>3.851612903225809</c:v>
                </c:pt>
                <c:pt idx="9">
                  <c:v>4.864516129032258</c:v>
                </c:pt>
                <c:pt idx="10">
                  <c:v>4.47407407407407</c:v>
                </c:pt>
                <c:pt idx="11">
                  <c:v>6.055555555555558</c:v>
                </c:pt>
                <c:pt idx="12">
                  <c:v>5.97741935483871</c:v>
                </c:pt>
                <c:pt idx="13">
                  <c:v>5.368965517241379</c:v>
                </c:pt>
                <c:pt idx="14">
                  <c:v>4.71052631578947</c:v>
                </c:pt>
                <c:pt idx="15">
                  <c:v>3.955999999999999</c:v>
                </c:pt>
                <c:pt idx="16">
                  <c:v>4.962499999999999</c:v>
                </c:pt>
                <c:pt idx="17">
                  <c:v>3.97</c:v>
                </c:pt>
                <c:pt idx="18">
                  <c:v>5.33</c:v>
                </c:pt>
                <c:pt idx="19">
                  <c:v>4.38</c:v>
                </c:pt>
                <c:pt idx="20">
                  <c:v>3.41428571428571</c:v>
                </c:pt>
                <c:pt idx="21">
                  <c:v>4.22</c:v>
                </c:pt>
                <c:pt idx="22">
                  <c:v>3.87142857142857</c:v>
                </c:pt>
                <c:pt idx="23">
                  <c:v>3.81818181818182</c:v>
                </c:pt>
                <c:pt idx="24">
                  <c:v>2.90740740740741</c:v>
                </c:pt>
                <c:pt idx="25">
                  <c:v>5.683870967741939</c:v>
                </c:pt>
                <c:pt idx="26">
                  <c:v>3.45384615384615</c:v>
                </c:pt>
                <c:pt idx="27">
                  <c:v>7.43103448275862</c:v>
                </c:pt>
                <c:pt idx="28">
                  <c:v>7.48709677419355</c:v>
                </c:pt>
                <c:pt idx="29">
                  <c:v>4.49583333333333</c:v>
                </c:pt>
                <c:pt idx="30">
                  <c:v>6.28125</c:v>
                </c:pt>
                <c:pt idx="31">
                  <c:v>6.43333333333333</c:v>
                </c:pt>
                <c:pt idx="32">
                  <c:v>5.375</c:v>
                </c:pt>
                <c:pt idx="33">
                  <c:v>4.27</c:v>
                </c:pt>
                <c:pt idx="34">
                  <c:v>3.7</c:v>
                </c:pt>
                <c:pt idx="35">
                  <c:v>4.455555555555559</c:v>
                </c:pt>
                <c:pt idx="36">
                  <c:v>4.98</c:v>
                </c:pt>
                <c:pt idx="37">
                  <c:v>3.775</c:v>
                </c:pt>
                <c:pt idx="38">
                  <c:v>4.812499999999999</c:v>
                </c:pt>
                <c:pt idx="39">
                  <c:v>6.44444444444444</c:v>
                </c:pt>
                <c:pt idx="40">
                  <c:v>3.04285714285714</c:v>
                </c:pt>
                <c:pt idx="41">
                  <c:v>3.87391304347826</c:v>
                </c:pt>
                <c:pt idx="42">
                  <c:v>7.075</c:v>
                </c:pt>
                <c:pt idx="43">
                  <c:v>6.09310344827586</c:v>
                </c:pt>
                <c:pt idx="44">
                  <c:v>6.875</c:v>
                </c:pt>
                <c:pt idx="45">
                  <c:v>4.93478260869565</c:v>
                </c:pt>
                <c:pt idx="46">
                  <c:v>4.06</c:v>
                </c:pt>
              </c:numCache>
            </c:numRef>
          </c:yVal>
          <c:smooth val="0"/>
        </c:ser>
        <c:ser>
          <c:idx val="2"/>
          <c:order val="3"/>
          <c:tx>
            <c:v>Kauai</c:v>
          </c:tx>
          <c:spPr>
            <a:ln w="28575">
              <a:noFill/>
            </a:ln>
          </c:spPr>
          <c:xVal>
            <c:numRef>
              <c:f>'Spring Correlation'!$D$242:$D$289</c:f>
              <c:numCache>
                <c:formatCode>General</c:formatCode>
                <c:ptCount val="48"/>
                <c:pt idx="0">
                  <c:v>0.142</c:v>
                </c:pt>
                <c:pt idx="1">
                  <c:v>0.207</c:v>
                </c:pt>
                <c:pt idx="2">
                  <c:v>0.119</c:v>
                </c:pt>
                <c:pt idx="3">
                  <c:v>0.156</c:v>
                </c:pt>
                <c:pt idx="4">
                  <c:v>0.155</c:v>
                </c:pt>
                <c:pt idx="5">
                  <c:v>0.115</c:v>
                </c:pt>
                <c:pt idx="6">
                  <c:v>0.08</c:v>
                </c:pt>
                <c:pt idx="7">
                  <c:v>0.112</c:v>
                </c:pt>
                <c:pt idx="8">
                  <c:v>0.117</c:v>
                </c:pt>
                <c:pt idx="9">
                  <c:v>0.241</c:v>
                </c:pt>
                <c:pt idx="10">
                  <c:v>0.223</c:v>
                </c:pt>
                <c:pt idx="11">
                  <c:v>0.153</c:v>
                </c:pt>
                <c:pt idx="12">
                  <c:v>0.089</c:v>
                </c:pt>
                <c:pt idx="13">
                  <c:v>0.133</c:v>
                </c:pt>
                <c:pt idx="14">
                  <c:v>0.168</c:v>
                </c:pt>
                <c:pt idx="15">
                  <c:v>0.158</c:v>
                </c:pt>
                <c:pt idx="16">
                  <c:v>0.172</c:v>
                </c:pt>
                <c:pt idx="17">
                  <c:v>0.261</c:v>
                </c:pt>
                <c:pt idx="18">
                  <c:v>0.18</c:v>
                </c:pt>
                <c:pt idx="19">
                  <c:v>0.129</c:v>
                </c:pt>
                <c:pt idx="20">
                  <c:v>0.142</c:v>
                </c:pt>
                <c:pt idx="21">
                  <c:v>0.147</c:v>
                </c:pt>
                <c:pt idx="22">
                  <c:v>0.159</c:v>
                </c:pt>
                <c:pt idx="23">
                  <c:v>0.199</c:v>
                </c:pt>
                <c:pt idx="24">
                  <c:v>0.099</c:v>
                </c:pt>
                <c:pt idx="25">
                  <c:v>0.166</c:v>
                </c:pt>
                <c:pt idx="26">
                  <c:v>0.191</c:v>
                </c:pt>
                <c:pt idx="27">
                  <c:v>0.104</c:v>
                </c:pt>
                <c:pt idx="28">
                  <c:v>0.128</c:v>
                </c:pt>
                <c:pt idx="29">
                  <c:v>0.14</c:v>
                </c:pt>
                <c:pt idx="30">
                  <c:v>0.225</c:v>
                </c:pt>
                <c:pt idx="31">
                  <c:v>0.226</c:v>
                </c:pt>
                <c:pt idx="32">
                  <c:v>0.092</c:v>
                </c:pt>
                <c:pt idx="33">
                  <c:v>0.077</c:v>
                </c:pt>
                <c:pt idx="34">
                  <c:v>0.052</c:v>
                </c:pt>
                <c:pt idx="35">
                  <c:v>0.076</c:v>
                </c:pt>
                <c:pt idx="36">
                  <c:v>0.145</c:v>
                </c:pt>
                <c:pt idx="37">
                  <c:v>0.165</c:v>
                </c:pt>
                <c:pt idx="38">
                  <c:v>0.089</c:v>
                </c:pt>
                <c:pt idx="39">
                  <c:v>0.117</c:v>
                </c:pt>
                <c:pt idx="40">
                  <c:v>0.121</c:v>
                </c:pt>
                <c:pt idx="41">
                  <c:v>0.096</c:v>
                </c:pt>
                <c:pt idx="42">
                  <c:v>0.104</c:v>
                </c:pt>
                <c:pt idx="43">
                  <c:v>0.182</c:v>
                </c:pt>
                <c:pt idx="44">
                  <c:v>0.103</c:v>
                </c:pt>
                <c:pt idx="45">
                  <c:v>0.136</c:v>
                </c:pt>
                <c:pt idx="46">
                  <c:v>0.138</c:v>
                </c:pt>
                <c:pt idx="47">
                  <c:v>0.094</c:v>
                </c:pt>
              </c:numCache>
            </c:numRef>
          </c:xVal>
          <c:yVal>
            <c:numRef>
              <c:f>'Spring Correlation'!$C$242:$C$289</c:f>
              <c:numCache>
                <c:formatCode>General</c:formatCode>
                <c:ptCount val="48"/>
                <c:pt idx="12">
                  <c:v>7.952</c:v>
                </c:pt>
                <c:pt idx="13">
                  <c:v>5.79032258064516</c:v>
                </c:pt>
                <c:pt idx="14">
                  <c:v>3.458333333333329</c:v>
                </c:pt>
                <c:pt idx="15">
                  <c:v>5.012903225806449</c:v>
                </c:pt>
                <c:pt idx="27">
                  <c:v>5.28928571428571</c:v>
                </c:pt>
                <c:pt idx="28">
                  <c:v>6.70333333333333</c:v>
                </c:pt>
                <c:pt idx="29">
                  <c:v>7.11666666666667</c:v>
                </c:pt>
                <c:pt idx="30">
                  <c:v>7.01666666666667</c:v>
                </c:pt>
                <c:pt idx="31">
                  <c:v>6.38666666666667</c:v>
                </c:pt>
                <c:pt idx="43">
                  <c:v>6.383870967741939</c:v>
                </c:pt>
                <c:pt idx="44">
                  <c:v>8.1</c:v>
                </c:pt>
                <c:pt idx="45">
                  <c:v>3.35</c:v>
                </c:pt>
                <c:pt idx="46">
                  <c:v>5.77692307692308</c:v>
                </c:pt>
                <c:pt idx="47">
                  <c:v>5.98846153846154</c:v>
                </c:pt>
              </c:numCache>
            </c:numRef>
          </c:yVal>
          <c:smooth val="0"/>
        </c:ser>
        <c:ser>
          <c:idx val="3"/>
          <c:order val="4"/>
          <c:tx>
            <c:v>Outside Honolulu</c:v>
          </c:tx>
          <c:spPr>
            <a:ln w="28575">
              <a:noFill/>
            </a:ln>
          </c:spPr>
          <c:marker>
            <c:symbol val="circle"/>
            <c:size val="7"/>
          </c:marker>
          <c:xVal>
            <c:numRef>
              <c:f>'Spring Correlation'!$D$50:$D$97</c:f>
              <c:numCache>
                <c:formatCode>General</c:formatCode>
                <c:ptCount val="48"/>
                <c:pt idx="0">
                  <c:v>0.141</c:v>
                </c:pt>
                <c:pt idx="1">
                  <c:v>0.138</c:v>
                </c:pt>
                <c:pt idx="2">
                  <c:v>0.115</c:v>
                </c:pt>
                <c:pt idx="3">
                  <c:v>0.149</c:v>
                </c:pt>
                <c:pt idx="4">
                  <c:v>0.144</c:v>
                </c:pt>
                <c:pt idx="5">
                  <c:v>0.1</c:v>
                </c:pt>
                <c:pt idx="6">
                  <c:v>0.126</c:v>
                </c:pt>
                <c:pt idx="7">
                  <c:v>0.144</c:v>
                </c:pt>
                <c:pt idx="8">
                  <c:v>0.164</c:v>
                </c:pt>
                <c:pt idx="9">
                  <c:v>0.217</c:v>
                </c:pt>
                <c:pt idx="10">
                  <c:v>0.206</c:v>
                </c:pt>
                <c:pt idx="11">
                  <c:v>0.153</c:v>
                </c:pt>
                <c:pt idx="12">
                  <c:v>0.113</c:v>
                </c:pt>
                <c:pt idx="13">
                  <c:v>0.143</c:v>
                </c:pt>
                <c:pt idx="14">
                  <c:v>0.144</c:v>
                </c:pt>
                <c:pt idx="15">
                  <c:v>0.146</c:v>
                </c:pt>
                <c:pt idx="16">
                  <c:v>0.173</c:v>
                </c:pt>
                <c:pt idx="17">
                  <c:v>0.196</c:v>
                </c:pt>
                <c:pt idx="18">
                  <c:v>0.181</c:v>
                </c:pt>
                <c:pt idx="19">
                  <c:v>0.132</c:v>
                </c:pt>
                <c:pt idx="20">
                  <c:v>0.142</c:v>
                </c:pt>
                <c:pt idx="21">
                  <c:v>0.138</c:v>
                </c:pt>
                <c:pt idx="22">
                  <c:v>0.117</c:v>
                </c:pt>
                <c:pt idx="23">
                  <c:v>0.154</c:v>
                </c:pt>
                <c:pt idx="24">
                  <c:v>0.145</c:v>
                </c:pt>
                <c:pt idx="25">
                  <c:v>0.219</c:v>
                </c:pt>
                <c:pt idx="26">
                  <c:v>0.15</c:v>
                </c:pt>
                <c:pt idx="27">
                  <c:v>0.132</c:v>
                </c:pt>
                <c:pt idx="28">
                  <c:v>0.136</c:v>
                </c:pt>
                <c:pt idx="29">
                  <c:v>0.122</c:v>
                </c:pt>
                <c:pt idx="30">
                  <c:v>0.208</c:v>
                </c:pt>
                <c:pt idx="31">
                  <c:v>0.23</c:v>
                </c:pt>
                <c:pt idx="32">
                  <c:v>0.07</c:v>
                </c:pt>
                <c:pt idx="33">
                  <c:v>0.078</c:v>
                </c:pt>
                <c:pt idx="34">
                  <c:v>0.048</c:v>
                </c:pt>
                <c:pt idx="35">
                  <c:v>0.206</c:v>
                </c:pt>
                <c:pt idx="36">
                  <c:v>0.102</c:v>
                </c:pt>
                <c:pt idx="37">
                  <c:v>0.141</c:v>
                </c:pt>
                <c:pt idx="38">
                  <c:v>0.119</c:v>
                </c:pt>
                <c:pt idx="39">
                  <c:v>0.175</c:v>
                </c:pt>
                <c:pt idx="40">
                  <c:v>0.126</c:v>
                </c:pt>
                <c:pt idx="41">
                  <c:v>0.054</c:v>
                </c:pt>
                <c:pt idx="42">
                  <c:v>0.114</c:v>
                </c:pt>
                <c:pt idx="43">
                  <c:v>0.187</c:v>
                </c:pt>
                <c:pt idx="44">
                  <c:v>0.124</c:v>
                </c:pt>
                <c:pt idx="45">
                  <c:v>0.116</c:v>
                </c:pt>
                <c:pt idx="46">
                  <c:v>0.119</c:v>
                </c:pt>
                <c:pt idx="47">
                  <c:v>0.08</c:v>
                </c:pt>
              </c:numCache>
            </c:numRef>
          </c:xVal>
          <c:yVal>
            <c:numRef>
              <c:f>('Spring Correlation'!$C$51:$C$97,'Spring Correlation'!$C$50)</c:f>
              <c:numCache>
                <c:formatCode>General</c:formatCode>
                <c:ptCount val="48"/>
                <c:pt idx="0">
                  <c:v>3.72</c:v>
                </c:pt>
                <c:pt idx="1">
                  <c:v>4.228571428999999</c:v>
                </c:pt>
                <c:pt idx="2">
                  <c:v>3.290909091</c:v>
                </c:pt>
                <c:pt idx="3">
                  <c:v>4.185714285999999</c:v>
                </c:pt>
                <c:pt idx="4">
                  <c:v>4.14</c:v>
                </c:pt>
                <c:pt idx="5">
                  <c:v>3.666666667</c:v>
                </c:pt>
                <c:pt idx="6">
                  <c:v>3.872727273</c:v>
                </c:pt>
                <c:pt idx="7">
                  <c:v>4.723076922999999</c:v>
                </c:pt>
                <c:pt idx="8">
                  <c:v>4.614285713999999</c:v>
                </c:pt>
                <c:pt idx="9">
                  <c:v>6.127777777999998</c:v>
                </c:pt>
                <c:pt idx="10">
                  <c:v>6.876</c:v>
                </c:pt>
                <c:pt idx="11">
                  <c:v>7.160784313999998</c:v>
                </c:pt>
                <c:pt idx="12">
                  <c:v>4.84</c:v>
                </c:pt>
                <c:pt idx="13">
                  <c:v>5.170588234999999</c:v>
                </c:pt>
                <c:pt idx="14">
                  <c:v>3.923809524</c:v>
                </c:pt>
                <c:pt idx="15">
                  <c:v>4.824999999999999</c:v>
                </c:pt>
                <c:pt idx="16">
                  <c:v>3.766666667</c:v>
                </c:pt>
                <c:pt idx="17">
                  <c:v>3.5625</c:v>
                </c:pt>
                <c:pt idx="18">
                  <c:v>3.575</c:v>
                </c:pt>
                <c:pt idx="19">
                  <c:v>3.655555556</c:v>
                </c:pt>
                <c:pt idx="20">
                  <c:v>4.142857142999999</c:v>
                </c:pt>
                <c:pt idx="21">
                  <c:v>4.49</c:v>
                </c:pt>
                <c:pt idx="22">
                  <c:v>3.7875</c:v>
                </c:pt>
                <c:pt idx="23">
                  <c:v>8.41</c:v>
                </c:pt>
                <c:pt idx="24">
                  <c:v>4.33</c:v>
                </c:pt>
                <c:pt idx="25">
                  <c:v>5.023529412</c:v>
                </c:pt>
                <c:pt idx="26">
                  <c:v>5.622916666999997</c:v>
                </c:pt>
                <c:pt idx="27">
                  <c:v>7.666666666999999</c:v>
                </c:pt>
                <c:pt idx="28">
                  <c:v>4.656521738999999</c:v>
                </c:pt>
                <c:pt idx="29">
                  <c:v>6.907692308</c:v>
                </c:pt>
                <c:pt idx="30">
                  <c:v>3.2025</c:v>
                </c:pt>
                <c:pt idx="31">
                  <c:v>4.58</c:v>
                </c:pt>
                <c:pt idx="32">
                  <c:v>2.781818182</c:v>
                </c:pt>
                <c:pt idx="33">
                  <c:v>4.488888889</c:v>
                </c:pt>
                <c:pt idx="34">
                  <c:v>5.112499999999999</c:v>
                </c:pt>
                <c:pt idx="35">
                  <c:v>4.149999999999999</c:v>
                </c:pt>
                <c:pt idx="36">
                  <c:v>3.454545454999999</c:v>
                </c:pt>
                <c:pt idx="37">
                  <c:v>3.77</c:v>
                </c:pt>
                <c:pt idx="38">
                  <c:v>3.128571429</c:v>
                </c:pt>
                <c:pt idx="39">
                  <c:v>7.84</c:v>
                </c:pt>
                <c:pt idx="40">
                  <c:v>7.148387096999999</c:v>
                </c:pt>
                <c:pt idx="41">
                  <c:v>5.066666666999999</c:v>
                </c:pt>
                <c:pt idx="42">
                  <c:v>7.406521739</c:v>
                </c:pt>
                <c:pt idx="43">
                  <c:v>7.481632653</c:v>
                </c:pt>
                <c:pt idx="44">
                  <c:v>2.739215686</c:v>
                </c:pt>
                <c:pt idx="45">
                  <c:v>5.224324323999999</c:v>
                </c:pt>
                <c:pt idx="46">
                  <c:v>2.612499999999999</c:v>
                </c:pt>
                <c:pt idx="47">
                  <c:v>4.516666667</c:v>
                </c:pt>
              </c:numCache>
            </c:numRef>
          </c:yVal>
          <c:smooth val="0"/>
        </c:ser>
        <c:ser>
          <c:idx val="4"/>
          <c:order val="5"/>
          <c:tx>
            <c:v>Honolulu</c:v>
          </c:tx>
          <c:spPr>
            <a:ln w="28575">
              <a:noFill/>
            </a:ln>
          </c:spPr>
          <c:marker>
            <c:symbol val="square"/>
            <c:size val="7"/>
          </c:marker>
          <c:xVal>
            <c:numRef>
              <c:f>('Spring Correlation'!$D$98:$D$144,'Spring Correlation'!$D$145)</c:f>
              <c:numCache>
                <c:formatCode>General</c:formatCode>
                <c:ptCount val="48"/>
                <c:pt idx="0">
                  <c:v>0.153</c:v>
                </c:pt>
                <c:pt idx="1">
                  <c:v>0.134</c:v>
                </c:pt>
                <c:pt idx="2">
                  <c:v>0.131</c:v>
                </c:pt>
                <c:pt idx="3">
                  <c:v>0.136</c:v>
                </c:pt>
                <c:pt idx="4">
                  <c:v>0.157</c:v>
                </c:pt>
                <c:pt idx="5">
                  <c:v>0.105</c:v>
                </c:pt>
                <c:pt idx="6">
                  <c:v>0.174</c:v>
                </c:pt>
                <c:pt idx="7">
                  <c:v>0.101</c:v>
                </c:pt>
                <c:pt idx="8">
                  <c:v>0.154</c:v>
                </c:pt>
                <c:pt idx="9">
                  <c:v>0.155</c:v>
                </c:pt>
                <c:pt idx="10">
                  <c:v>0.171</c:v>
                </c:pt>
                <c:pt idx="11">
                  <c:v>0.155</c:v>
                </c:pt>
                <c:pt idx="12">
                  <c:v>0.106</c:v>
                </c:pt>
                <c:pt idx="13">
                  <c:v>0.137</c:v>
                </c:pt>
                <c:pt idx="14">
                  <c:v>0.138</c:v>
                </c:pt>
                <c:pt idx="15">
                  <c:v>0.146</c:v>
                </c:pt>
                <c:pt idx="16">
                  <c:v>0.159</c:v>
                </c:pt>
                <c:pt idx="17">
                  <c:v>0.157</c:v>
                </c:pt>
                <c:pt idx="18">
                  <c:v>0.083</c:v>
                </c:pt>
                <c:pt idx="19">
                  <c:v>0.113</c:v>
                </c:pt>
                <c:pt idx="20">
                  <c:v>0.137</c:v>
                </c:pt>
                <c:pt idx="21">
                  <c:v>0.128</c:v>
                </c:pt>
                <c:pt idx="22">
                  <c:v>0.11</c:v>
                </c:pt>
                <c:pt idx="23">
                  <c:v>0.162</c:v>
                </c:pt>
                <c:pt idx="24">
                  <c:v>0.156</c:v>
                </c:pt>
                <c:pt idx="25">
                  <c:v>0.188</c:v>
                </c:pt>
                <c:pt idx="26">
                  <c:v>0.144</c:v>
                </c:pt>
                <c:pt idx="27">
                  <c:v>0.116</c:v>
                </c:pt>
                <c:pt idx="28">
                  <c:v>0.103</c:v>
                </c:pt>
                <c:pt idx="29">
                  <c:v>0.141</c:v>
                </c:pt>
                <c:pt idx="30">
                  <c:v>0.16</c:v>
                </c:pt>
                <c:pt idx="31">
                  <c:v>0.152</c:v>
                </c:pt>
                <c:pt idx="32">
                  <c:v>0.084</c:v>
                </c:pt>
                <c:pt idx="33">
                  <c:v>0.082</c:v>
                </c:pt>
                <c:pt idx="34">
                  <c:v>0.043</c:v>
                </c:pt>
                <c:pt idx="35">
                  <c:v>0.126</c:v>
                </c:pt>
                <c:pt idx="36">
                  <c:v>0.13</c:v>
                </c:pt>
                <c:pt idx="37">
                  <c:v>0.136</c:v>
                </c:pt>
                <c:pt idx="38">
                  <c:v>0.115</c:v>
                </c:pt>
                <c:pt idx="39">
                  <c:v>0.12</c:v>
                </c:pt>
                <c:pt idx="40">
                  <c:v>0.115</c:v>
                </c:pt>
                <c:pt idx="41">
                  <c:v>0.059</c:v>
                </c:pt>
                <c:pt idx="42">
                  <c:v>0.118</c:v>
                </c:pt>
                <c:pt idx="43">
                  <c:v>0.166</c:v>
                </c:pt>
                <c:pt idx="44">
                  <c:v>0.177</c:v>
                </c:pt>
                <c:pt idx="45">
                  <c:v>0.122</c:v>
                </c:pt>
                <c:pt idx="46">
                  <c:v>0.114</c:v>
                </c:pt>
                <c:pt idx="47">
                  <c:v>0.084</c:v>
                </c:pt>
              </c:numCache>
            </c:numRef>
          </c:xVal>
          <c:yVal>
            <c:numRef>
              <c:f>('Spring Correlation'!$C$98:$C$144,'Spring Correlation'!$C$145)</c:f>
              <c:numCache>
                <c:formatCode>General</c:formatCode>
                <c:ptCount val="48"/>
                <c:pt idx="0">
                  <c:v>4.893103447999999</c:v>
                </c:pt>
                <c:pt idx="1">
                  <c:v>5.011111111</c:v>
                </c:pt>
                <c:pt idx="2">
                  <c:v>4.169230768999999</c:v>
                </c:pt>
                <c:pt idx="3">
                  <c:v>4.254838709999999</c:v>
                </c:pt>
                <c:pt idx="4">
                  <c:v>3.846666667</c:v>
                </c:pt>
                <c:pt idx="5">
                  <c:v>5.206666667</c:v>
                </c:pt>
                <c:pt idx="7">
                  <c:v>4.136363636</c:v>
                </c:pt>
                <c:pt idx="8">
                  <c:v>4.4</c:v>
                </c:pt>
                <c:pt idx="9">
                  <c:v>4.27</c:v>
                </c:pt>
                <c:pt idx="10">
                  <c:v>5.145161289999999</c:v>
                </c:pt>
                <c:pt idx="11">
                  <c:v>6.309677419</c:v>
                </c:pt>
                <c:pt idx="12">
                  <c:v>5.477777778</c:v>
                </c:pt>
                <c:pt idx="13">
                  <c:v>4.886666667</c:v>
                </c:pt>
                <c:pt idx="14">
                  <c:v>3.570588235</c:v>
                </c:pt>
                <c:pt idx="15">
                  <c:v>1.63</c:v>
                </c:pt>
                <c:pt idx="16">
                  <c:v>4.020833332999999</c:v>
                </c:pt>
                <c:pt idx="17">
                  <c:v>4.6</c:v>
                </c:pt>
                <c:pt idx="18">
                  <c:v>4.727586206999997</c:v>
                </c:pt>
                <c:pt idx="19">
                  <c:v>5.246666667</c:v>
                </c:pt>
                <c:pt idx="20">
                  <c:v>4.516666667</c:v>
                </c:pt>
                <c:pt idx="21">
                  <c:v>4.673076923</c:v>
                </c:pt>
                <c:pt idx="23">
                  <c:v>4.74</c:v>
                </c:pt>
                <c:pt idx="24">
                  <c:v>7.67</c:v>
                </c:pt>
                <c:pt idx="25">
                  <c:v>5.186666666999999</c:v>
                </c:pt>
                <c:pt idx="26">
                  <c:v>4.382142856999998</c:v>
                </c:pt>
                <c:pt idx="27">
                  <c:v>3.736666667</c:v>
                </c:pt>
                <c:pt idx="28">
                  <c:v>5.951724138</c:v>
                </c:pt>
                <c:pt idx="29">
                  <c:v>6.836666667</c:v>
                </c:pt>
                <c:pt idx="30">
                  <c:v>5.732</c:v>
                </c:pt>
                <c:pt idx="31">
                  <c:v>1.983333333</c:v>
                </c:pt>
                <c:pt idx="32">
                  <c:v>3.878571428999999</c:v>
                </c:pt>
                <c:pt idx="33">
                  <c:v>3.229032258</c:v>
                </c:pt>
                <c:pt idx="34">
                  <c:v>4.479310345</c:v>
                </c:pt>
                <c:pt idx="35">
                  <c:v>5.523333333</c:v>
                </c:pt>
                <c:pt idx="36">
                  <c:v>4.251612903</c:v>
                </c:pt>
                <c:pt idx="37">
                  <c:v>3.8</c:v>
                </c:pt>
                <c:pt idx="39">
                  <c:v>5.342857142999999</c:v>
                </c:pt>
                <c:pt idx="40">
                  <c:v>9.344444444</c:v>
                </c:pt>
                <c:pt idx="41">
                  <c:v>7.374193547999999</c:v>
                </c:pt>
                <c:pt idx="42">
                  <c:v>4.696774194</c:v>
                </c:pt>
                <c:pt idx="43">
                  <c:v>4.94516129</c:v>
                </c:pt>
                <c:pt idx="44">
                  <c:v>6.374193547999999</c:v>
                </c:pt>
                <c:pt idx="45">
                  <c:v>5.490322581</c:v>
                </c:pt>
                <c:pt idx="46">
                  <c:v>6.78</c:v>
                </c:pt>
                <c:pt idx="47">
                  <c:v>3.612903226</c:v>
                </c:pt>
              </c:numCache>
            </c:numRef>
          </c:yVal>
          <c:smooth val="0"/>
        </c:ser>
        <c:ser>
          <c:idx val="5"/>
          <c:order val="6"/>
          <c:tx>
            <c:v>Honolulu</c:v>
          </c:tx>
          <c:spPr>
            <a:ln w="28575">
              <a:noFill/>
            </a:ln>
          </c:spPr>
          <c:xVal>
            <c:numRef>
              <c:f>('Spring Correlation'!$D$145:$D$191,'Spring Correlation'!$D$145,'Spring Correlation'!$D$192:$D$193)</c:f>
              <c:numCache>
                <c:formatCode>General</c:formatCode>
                <c:ptCount val="50"/>
                <c:pt idx="0">
                  <c:v>0.084</c:v>
                </c:pt>
                <c:pt idx="1">
                  <c:v>0.153</c:v>
                </c:pt>
                <c:pt idx="2">
                  <c:v>0.134</c:v>
                </c:pt>
                <c:pt idx="3">
                  <c:v>0.131</c:v>
                </c:pt>
                <c:pt idx="4">
                  <c:v>0.149</c:v>
                </c:pt>
                <c:pt idx="5">
                  <c:v>0.157</c:v>
                </c:pt>
                <c:pt idx="6">
                  <c:v>0.105</c:v>
                </c:pt>
                <c:pt idx="7">
                  <c:v>0.148</c:v>
                </c:pt>
                <c:pt idx="8">
                  <c:v>0.101</c:v>
                </c:pt>
                <c:pt idx="9">
                  <c:v>0.154</c:v>
                </c:pt>
                <c:pt idx="10">
                  <c:v>0.155</c:v>
                </c:pt>
                <c:pt idx="11">
                  <c:v>0.171</c:v>
                </c:pt>
                <c:pt idx="12">
                  <c:v>0.155</c:v>
                </c:pt>
                <c:pt idx="13">
                  <c:v>0.106</c:v>
                </c:pt>
                <c:pt idx="14">
                  <c:v>0.137</c:v>
                </c:pt>
                <c:pt idx="15">
                  <c:v>0.138</c:v>
                </c:pt>
                <c:pt idx="16">
                  <c:v>0.146</c:v>
                </c:pt>
                <c:pt idx="17">
                  <c:v>0.159</c:v>
                </c:pt>
                <c:pt idx="18">
                  <c:v>0.157</c:v>
                </c:pt>
                <c:pt idx="19">
                  <c:v>0.083</c:v>
                </c:pt>
                <c:pt idx="20">
                  <c:v>0.113</c:v>
                </c:pt>
                <c:pt idx="21">
                  <c:v>0.137</c:v>
                </c:pt>
                <c:pt idx="22">
                  <c:v>0.128</c:v>
                </c:pt>
                <c:pt idx="23">
                  <c:v>0.11</c:v>
                </c:pt>
                <c:pt idx="24">
                  <c:v>0.161</c:v>
                </c:pt>
                <c:pt idx="25">
                  <c:v>0.156</c:v>
                </c:pt>
                <c:pt idx="26">
                  <c:v>0.206</c:v>
                </c:pt>
                <c:pt idx="27">
                  <c:v>0.144</c:v>
                </c:pt>
                <c:pt idx="28">
                  <c:v>0.116</c:v>
                </c:pt>
                <c:pt idx="29">
                  <c:v>0.103</c:v>
                </c:pt>
                <c:pt idx="30">
                  <c:v>0.124</c:v>
                </c:pt>
                <c:pt idx="31">
                  <c:v>0.16</c:v>
                </c:pt>
                <c:pt idx="32">
                  <c:v>0.152</c:v>
                </c:pt>
                <c:pt idx="33">
                  <c:v>0.084</c:v>
                </c:pt>
                <c:pt idx="34">
                  <c:v>0.082</c:v>
                </c:pt>
                <c:pt idx="35">
                  <c:v>0.043</c:v>
                </c:pt>
                <c:pt idx="36">
                  <c:v>0.126</c:v>
                </c:pt>
                <c:pt idx="37">
                  <c:v>0.13</c:v>
                </c:pt>
                <c:pt idx="38">
                  <c:v>0.136</c:v>
                </c:pt>
                <c:pt idx="39">
                  <c:v>0.115</c:v>
                </c:pt>
                <c:pt idx="40">
                  <c:v>0.12</c:v>
                </c:pt>
                <c:pt idx="41">
                  <c:v>0.115</c:v>
                </c:pt>
                <c:pt idx="42">
                  <c:v>0.057</c:v>
                </c:pt>
                <c:pt idx="43">
                  <c:v>0.118</c:v>
                </c:pt>
                <c:pt idx="44">
                  <c:v>0.166</c:v>
                </c:pt>
                <c:pt idx="45">
                  <c:v>0.164</c:v>
                </c:pt>
                <c:pt idx="46">
                  <c:v>0.122</c:v>
                </c:pt>
                <c:pt idx="47">
                  <c:v>0.084</c:v>
                </c:pt>
                <c:pt idx="48">
                  <c:v>0.114</c:v>
                </c:pt>
                <c:pt idx="49">
                  <c:v>0.084</c:v>
                </c:pt>
              </c:numCache>
            </c:numRef>
          </c:xVal>
          <c:yVal>
            <c:numRef>
              <c:f>('Spring Correlation'!$C$145:$C$191,'Spring Correlation'!$C$192:$C$193,'Spring Correlation'!$C$145)</c:f>
              <c:numCache>
                <c:formatCode>General</c:formatCode>
                <c:ptCount val="50"/>
                <c:pt idx="0">
                  <c:v>3.612903226</c:v>
                </c:pt>
                <c:pt idx="1">
                  <c:v>5.14</c:v>
                </c:pt>
                <c:pt idx="2">
                  <c:v>6.9</c:v>
                </c:pt>
                <c:pt idx="3">
                  <c:v>6.5</c:v>
                </c:pt>
                <c:pt idx="4">
                  <c:v>4.149999999999999</c:v>
                </c:pt>
                <c:pt idx="5">
                  <c:v>6.38</c:v>
                </c:pt>
                <c:pt idx="6">
                  <c:v>6.34</c:v>
                </c:pt>
                <c:pt idx="7">
                  <c:v>3.9</c:v>
                </c:pt>
                <c:pt idx="8">
                  <c:v>4.659999999999999</c:v>
                </c:pt>
                <c:pt idx="9">
                  <c:v>4.649999999999999</c:v>
                </c:pt>
                <c:pt idx="10">
                  <c:v>6.68333333333333</c:v>
                </c:pt>
                <c:pt idx="11">
                  <c:v>8.58214285714286</c:v>
                </c:pt>
                <c:pt idx="12">
                  <c:v>13.8633333333333</c:v>
                </c:pt>
                <c:pt idx="13">
                  <c:v>6.75</c:v>
                </c:pt>
                <c:pt idx="14">
                  <c:v>5.41935483870968</c:v>
                </c:pt>
                <c:pt idx="15">
                  <c:v>5.30333333333333</c:v>
                </c:pt>
                <c:pt idx="16">
                  <c:v>5.23870967741935</c:v>
                </c:pt>
                <c:pt idx="17">
                  <c:v>4.64</c:v>
                </c:pt>
                <c:pt idx="18">
                  <c:v>5.44</c:v>
                </c:pt>
                <c:pt idx="19">
                  <c:v>5.54</c:v>
                </c:pt>
                <c:pt idx="20">
                  <c:v>6.95</c:v>
                </c:pt>
                <c:pt idx="21">
                  <c:v>4.8</c:v>
                </c:pt>
                <c:pt idx="22">
                  <c:v>5.5</c:v>
                </c:pt>
                <c:pt idx="23">
                  <c:v>6.45</c:v>
                </c:pt>
                <c:pt idx="24">
                  <c:v>6.124999999999999</c:v>
                </c:pt>
                <c:pt idx="25">
                  <c:v>7.659999999999999</c:v>
                </c:pt>
                <c:pt idx="26">
                  <c:v>7.21333333333333</c:v>
                </c:pt>
                <c:pt idx="27">
                  <c:v>6.475</c:v>
                </c:pt>
                <c:pt idx="28">
                  <c:v>12.8379310344828</c:v>
                </c:pt>
                <c:pt idx="29">
                  <c:v>8.28666666666667</c:v>
                </c:pt>
                <c:pt idx="30">
                  <c:v>7.81666666666667</c:v>
                </c:pt>
                <c:pt idx="31">
                  <c:v>5.45333333333333</c:v>
                </c:pt>
                <c:pt idx="32">
                  <c:v>6.00357142857143</c:v>
                </c:pt>
                <c:pt idx="33">
                  <c:v>7.575</c:v>
                </c:pt>
                <c:pt idx="34">
                  <c:v>4.0</c:v>
                </c:pt>
                <c:pt idx="35">
                  <c:v>5.9</c:v>
                </c:pt>
                <c:pt idx="36">
                  <c:v>8.98</c:v>
                </c:pt>
                <c:pt idx="37">
                  <c:v>4.624999999999999</c:v>
                </c:pt>
                <c:pt idx="38">
                  <c:v>4.8</c:v>
                </c:pt>
                <c:pt idx="39">
                  <c:v>5.859999999999999</c:v>
                </c:pt>
                <c:pt idx="40">
                  <c:v>4.5</c:v>
                </c:pt>
                <c:pt idx="41">
                  <c:v>6.96</c:v>
                </c:pt>
                <c:pt idx="42">
                  <c:v>8.11290322580645</c:v>
                </c:pt>
                <c:pt idx="43">
                  <c:v>10.0655172413793</c:v>
                </c:pt>
                <c:pt idx="44">
                  <c:v>12.4428571428571</c:v>
                </c:pt>
                <c:pt idx="45">
                  <c:v>7.312903225806449</c:v>
                </c:pt>
                <c:pt idx="46">
                  <c:v>6.975</c:v>
                </c:pt>
                <c:pt idx="47">
                  <c:v>6.15161290322581</c:v>
                </c:pt>
                <c:pt idx="48">
                  <c:v>4.90967741935484</c:v>
                </c:pt>
                <c:pt idx="49">
                  <c:v>3.612903226</c:v>
                </c:pt>
              </c:numCache>
            </c:numRef>
          </c:yVal>
          <c:smooth val="0"/>
        </c:ser>
        <c:ser>
          <c:idx val="6"/>
          <c:order val="7"/>
          <c:tx>
            <c:v>Pearl City</c:v>
          </c:tx>
          <c:spPr>
            <a:ln w="28575">
              <a:noFill/>
            </a:ln>
          </c:spPr>
          <c:marker>
            <c:symbol val="triangle"/>
            <c:size val="7"/>
          </c:marker>
          <c:xVal>
            <c:numRef>
              <c:f>('Spring Correlation'!$D$192:$D$238,'Spring Correlation'!$D$192,'Spring Correlation'!$D$193,'Spring Correlation'!$D$239,'Spring Correlation'!$D$240,'Spring Correlation'!$D$241)</c:f>
              <c:numCache>
                <c:formatCode>General</c:formatCode>
                <c:ptCount val="52"/>
                <c:pt idx="0">
                  <c:v>0.114</c:v>
                </c:pt>
                <c:pt idx="1">
                  <c:v>0.084</c:v>
                </c:pt>
                <c:pt idx="2">
                  <c:v>0.127</c:v>
                </c:pt>
                <c:pt idx="3">
                  <c:v>0.143</c:v>
                </c:pt>
                <c:pt idx="4">
                  <c:v>0.114</c:v>
                </c:pt>
                <c:pt idx="5">
                  <c:v>0.156</c:v>
                </c:pt>
                <c:pt idx="6">
                  <c:v>0.143</c:v>
                </c:pt>
                <c:pt idx="7">
                  <c:v>0.096</c:v>
                </c:pt>
                <c:pt idx="8">
                  <c:v>0.14</c:v>
                </c:pt>
                <c:pt idx="9">
                  <c:v>0.117</c:v>
                </c:pt>
                <c:pt idx="10">
                  <c:v>0.172</c:v>
                </c:pt>
                <c:pt idx="11">
                  <c:v>0.155</c:v>
                </c:pt>
                <c:pt idx="12">
                  <c:v>0.245</c:v>
                </c:pt>
                <c:pt idx="13">
                  <c:v>0.132</c:v>
                </c:pt>
                <c:pt idx="14">
                  <c:v>0.11</c:v>
                </c:pt>
                <c:pt idx="15">
                  <c:v>0.143</c:v>
                </c:pt>
                <c:pt idx="16">
                  <c:v>0.146</c:v>
                </c:pt>
                <c:pt idx="17">
                  <c:v>0.174</c:v>
                </c:pt>
                <c:pt idx="18">
                  <c:v>0.17</c:v>
                </c:pt>
                <c:pt idx="19">
                  <c:v>0.16</c:v>
                </c:pt>
                <c:pt idx="20">
                  <c:v>0.136</c:v>
                </c:pt>
                <c:pt idx="21">
                  <c:v>0.12</c:v>
                </c:pt>
                <c:pt idx="22">
                  <c:v>0.144</c:v>
                </c:pt>
                <c:pt idx="23">
                  <c:v>0.136</c:v>
                </c:pt>
                <c:pt idx="24">
                  <c:v>0.115</c:v>
                </c:pt>
                <c:pt idx="25">
                  <c:v>0.153</c:v>
                </c:pt>
                <c:pt idx="26">
                  <c:v>0.143</c:v>
                </c:pt>
                <c:pt idx="27">
                  <c:v>0.235</c:v>
                </c:pt>
                <c:pt idx="28">
                  <c:v>0.171</c:v>
                </c:pt>
                <c:pt idx="29">
                  <c:v>0.135</c:v>
                </c:pt>
                <c:pt idx="30">
                  <c:v>0.152</c:v>
                </c:pt>
                <c:pt idx="31">
                  <c:v>0.138</c:v>
                </c:pt>
                <c:pt idx="32">
                  <c:v>0.204</c:v>
                </c:pt>
                <c:pt idx="33">
                  <c:v>0.234</c:v>
                </c:pt>
                <c:pt idx="34">
                  <c:v>0.08</c:v>
                </c:pt>
                <c:pt idx="35">
                  <c:v>0.072</c:v>
                </c:pt>
                <c:pt idx="36">
                  <c:v>0.047</c:v>
                </c:pt>
                <c:pt idx="37">
                  <c:v>0.118</c:v>
                </c:pt>
                <c:pt idx="38">
                  <c:v>0.119</c:v>
                </c:pt>
                <c:pt idx="39">
                  <c:v>0.146</c:v>
                </c:pt>
                <c:pt idx="40">
                  <c:v>0.113</c:v>
                </c:pt>
                <c:pt idx="41">
                  <c:v>0.138</c:v>
                </c:pt>
                <c:pt idx="42">
                  <c:v>0.109</c:v>
                </c:pt>
                <c:pt idx="43">
                  <c:v>0.052</c:v>
                </c:pt>
                <c:pt idx="44">
                  <c:v>0.117</c:v>
                </c:pt>
                <c:pt idx="45">
                  <c:v>0.169</c:v>
                </c:pt>
                <c:pt idx="46">
                  <c:v>0.152</c:v>
                </c:pt>
                <c:pt idx="47">
                  <c:v>0.114</c:v>
                </c:pt>
                <c:pt idx="48">
                  <c:v>0.084</c:v>
                </c:pt>
                <c:pt idx="49">
                  <c:v>0.126</c:v>
                </c:pt>
                <c:pt idx="50">
                  <c:v>0.115</c:v>
                </c:pt>
                <c:pt idx="51">
                  <c:v>0.076</c:v>
                </c:pt>
              </c:numCache>
            </c:numRef>
          </c:xVal>
          <c:yVal>
            <c:numRef>
              <c:f>('Spring Correlation'!$C$192:$C$238,'Spring Correlation'!$C$239:$C$241,'Spring Correlation'!$C$192,'Spring Correlation'!$C$193)</c:f>
              <c:numCache>
                <c:formatCode>General</c:formatCode>
                <c:ptCount val="52"/>
                <c:pt idx="0">
                  <c:v>6.15161290322581</c:v>
                </c:pt>
                <c:pt idx="1">
                  <c:v>4.90967741935484</c:v>
                </c:pt>
                <c:pt idx="2">
                  <c:v>4.588888888999999</c:v>
                </c:pt>
                <c:pt idx="3">
                  <c:v>4.559259259</c:v>
                </c:pt>
                <c:pt idx="4">
                  <c:v>4.670370369999999</c:v>
                </c:pt>
                <c:pt idx="5">
                  <c:v>4.187878787999999</c:v>
                </c:pt>
                <c:pt idx="6">
                  <c:v>3.752941176</c:v>
                </c:pt>
                <c:pt idx="7">
                  <c:v>7.713043478</c:v>
                </c:pt>
                <c:pt idx="8">
                  <c:v>4.457142856999999</c:v>
                </c:pt>
                <c:pt idx="9">
                  <c:v>4.882352940999999</c:v>
                </c:pt>
                <c:pt idx="10">
                  <c:v>4.852941175999999</c:v>
                </c:pt>
                <c:pt idx="11">
                  <c:v>5.166666666999999</c:v>
                </c:pt>
                <c:pt idx="12">
                  <c:v>4.414285714</c:v>
                </c:pt>
                <c:pt idx="13">
                  <c:v>7.012903225999999</c:v>
                </c:pt>
                <c:pt idx="14">
                  <c:v>6.010344827999999</c:v>
                </c:pt>
                <c:pt idx="15">
                  <c:v>9.280645160999998</c:v>
                </c:pt>
                <c:pt idx="16">
                  <c:v>3.989285714</c:v>
                </c:pt>
                <c:pt idx="17">
                  <c:v>4.977419355</c:v>
                </c:pt>
                <c:pt idx="18">
                  <c:v>3.77037037</c:v>
                </c:pt>
                <c:pt idx="19">
                  <c:v>4.585714285999999</c:v>
                </c:pt>
                <c:pt idx="20">
                  <c:v>4.493103448</c:v>
                </c:pt>
                <c:pt idx="21">
                  <c:v>4.682758620999999</c:v>
                </c:pt>
                <c:pt idx="22">
                  <c:v>4.367741934999999</c:v>
                </c:pt>
                <c:pt idx="23">
                  <c:v>4.8</c:v>
                </c:pt>
                <c:pt idx="24">
                  <c:v>4.321428570999999</c:v>
                </c:pt>
                <c:pt idx="25">
                  <c:v>5.457142856999999</c:v>
                </c:pt>
                <c:pt idx="26">
                  <c:v>7.659999999999999</c:v>
                </c:pt>
                <c:pt idx="27">
                  <c:v>4.158536584999999</c:v>
                </c:pt>
                <c:pt idx="28">
                  <c:v>4.185714285999999</c:v>
                </c:pt>
                <c:pt idx="29">
                  <c:v>5.776666667</c:v>
                </c:pt>
                <c:pt idx="30">
                  <c:v>8.836666667</c:v>
                </c:pt>
                <c:pt idx="31">
                  <c:v>7.786666667</c:v>
                </c:pt>
                <c:pt idx="32">
                  <c:v>5.31</c:v>
                </c:pt>
                <c:pt idx="33">
                  <c:v>5.953333333</c:v>
                </c:pt>
                <c:pt idx="34">
                  <c:v>3.772413793</c:v>
                </c:pt>
                <c:pt idx="35">
                  <c:v>3.34137931</c:v>
                </c:pt>
                <c:pt idx="36">
                  <c:v>4.24137931</c:v>
                </c:pt>
                <c:pt idx="37">
                  <c:v>5.145454544999998</c:v>
                </c:pt>
                <c:pt idx="38">
                  <c:v>4.446428571</c:v>
                </c:pt>
                <c:pt idx="39">
                  <c:v>4.034285714</c:v>
                </c:pt>
                <c:pt idx="40">
                  <c:v>5.178571428999999</c:v>
                </c:pt>
                <c:pt idx="41">
                  <c:v>5.791666667</c:v>
                </c:pt>
                <c:pt idx="42">
                  <c:v>7.526666666999999</c:v>
                </c:pt>
                <c:pt idx="43">
                  <c:v>4.002439024</c:v>
                </c:pt>
                <c:pt idx="44">
                  <c:v>5.822222221999999</c:v>
                </c:pt>
                <c:pt idx="45">
                  <c:v>6.053846154</c:v>
                </c:pt>
                <c:pt idx="46">
                  <c:v>6.782142856999999</c:v>
                </c:pt>
                <c:pt idx="47">
                  <c:v>6.54516129</c:v>
                </c:pt>
                <c:pt idx="48">
                  <c:v>5.993548387</c:v>
                </c:pt>
                <c:pt idx="49">
                  <c:v>5.062068965999999</c:v>
                </c:pt>
                <c:pt idx="50">
                  <c:v>6.15161290322581</c:v>
                </c:pt>
                <c:pt idx="51">
                  <c:v>4.90967741935484</c:v>
                </c:pt>
              </c:numCache>
            </c:numRef>
          </c:yVal>
          <c:smooth val="0"/>
        </c:ser>
        <c:ser>
          <c:idx val="7"/>
          <c:order val="8"/>
          <c:tx>
            <c:v>Kahului-Wailuku</c:v>
          </c:tx>
          <c:spPr>
            <a:ln w="28575">
              <a:noFill/>
            </a:ln>
          </c:spPr>
          <c:marker>
            <c:symbol val="triangle"/>
            <c:size val="7"/>
          </c:marker>
          <c:xVal>
            <c:numRef>
              <c:f>('Spring Correlation'!$D$333:$D$379,'Spring Correlation'!$D$333:$D$337,'Spring Correlation'!$D$380:$D$385)</c:f>
              <c:numCache>
                <c:formatCode>General</c:formatCode>
                <c:ptCount val="58"/>
                <c:pt idx="0">
                  <c:v>0.178</c:v>
                </c:pt>
                <c:pt idx="1">
                  <c:v>0.168</c:v>
                </c:pt>
                <c:pt idx="2">
                  <c:v>0.181</c:v>
                </c:pt>
                <c:pt idx="3">
                  <c:v>0.118</c:v>
                </c:pt>
                <c:pt idx="4">
                  <c:v>0.169</c:v>
                </c:pt>
                <c:pt idx="5">
                  <c:v>0.114</c:v>
                </c:pt>
                <c:pt idx="6">
                  <c:v>0.137</c:v>
                </c:pt>
                <c:pt idx="7">
                  <c:v>0.122</c:v>
                </c:pt>
                <c:pt idx="8">
                  <c:v>0.083</c:v>
                </c:pt>
                <c:pt idx="9">
                  <c:v>0.165</c:v>
                </c:pt>
                <c:pt idx="10">
                  <c:v>0.169</c:v>
                </c:pt>
                <c:pt idx="11">
                  <c:v>0.079</c:v>
                </c:pt>
                <c:pt idx="12">
                  <c:v>0.147</c:v>
                </c:pt>
                <c:pt idx="13">
                  <c:v>0.154</c:v>
                </c:pt>
                <c:pt idx="14">
                  <c:v>0.217</c:v>
                </c:pt>
                <c:pt idx="15">
                  <c:v>0.161</c:v>
                </c:pt>
                <c:pt idx="16">
                  <c:v>0.16</c:v>
                </c:pt>
                <c:pt idx="17">
                  <c:v>0.14</c:v>
                </c:pt>
                <c:pt idx="18">
                  <c:v>0.16</c:v>
                </c:pt>
                <c:pt idx="19">
                  <c:v>0.148</c:v>
                </c:pt>
                <c:pt idx="20">
                  <c:v>0.143</c:v>
                </c:pt>
                <c:pt idx="21">
                  <c:v>0.163</c:v>
                </c:pt>
                <c:pt idx="22">
                  <c:v>0.13</c:v>
                </c:pt>
                <c:pt idx="23">
                  <c:v>0.098</c:v>
                </c:pt>
                <c:pt idx="24">
                  <c:v>0.143</c:v>
                </c:pt>
                <c:pt idx="25">
                  <c:v>0.113</c:v>
                </c:pt>
                <c:pt idx="26">
                  <c:v>0.153</c:v>
                </c:pt>
                <c:pt idx="27">
                  <c:v>0.184</c:v>
                </c:pt>
                <c:pt idx="28">
                  <c:v>0.154</c:v>
                </c:pt>
                <c:pt idx="29">
                  <c:v>0.312</c:v>
                </c:pt>
                <c:pt idx="30">
                  <c:v>0.205</c:v>
                </c:pt>
                <c:pt idx="31">
                  <c:v>0.093</c:v>
                </c:pt>
                <c:pt idx="32">
                  <c:v>0.122</c:v>
                </c:pt>
                <c:pt idx="33">
                  <c:v>0.099</c:v>
                </c:pt>
                <c:pt idx="34">
                  <c:v>0.268</c:v>
                </c:pt>
                <c:pt idx="35">
                  <c:v>0.153</c:v>
                </c:pt>
                <c:pt idx="36">
                  <c:v>0.182</c:v>
                </c:pt>
                <c:pt idx="37">
                  <c:v>0.079</c:v>
                </c:pt>
                <c:pt idx="38">
                  <c:v>0.082</c:v>
                </c:pt>
                <c:pt idx="39">
                  <c:v>0.042</c:v>
                </c:pt>
                <c:pt idx="40">
                  <c:v>0.155</c:v>
                </c:pt>
                <c:pt idx="41">
                  <c:v>0.069</c:v>
                </c:pt>
                <c:pt idx="42">
                  <c:v>0.106</c:v>
                </c:pt>
                <c:pt idx="43">
                  <c:v>0.101</c:v>
                </c:pt>
                <c:pt idx="44">
                  <c:v>0.133</c:v>
                </c:pt>
                <c:pt idx="45">
                  <c:v>0.144</c:v>
                </c:pt>
                <c:pt idx="46">
                  <c:v>0.056</c:v>
                </c:pt>
                <c:pt idx="47">
                  <c:v>0.178</c:v>
                </c:pt>
                <c:pt idx="48">
                  <c:v>0.168</c:v>
                </c:pt>
                <c:pt idx="49">
                  <c:v>0.181</c:v>
                </c:pt>
                <c:pt idx="50">
                  <c:v>0.118</c:v>
                </c:pt>
                <c:pt idx="51">
                  <c:v>0.169</c:v>
                </c:pt>
                <c:pt idx="52">
                  <c:v>0.113</c:v>
                </c:pt>
                <c:pt idx="53">
                  <c:v>0.165</c:v>
                </c:pt>
                <c:pt idx="54">
                  <c:v>0.146</c:v>
                </c:pt>
                <c:pt idx="55">
                  <c:v>0.152</c:v>
                </c:pt>
                <c:pt idx="56">
                  <c:v>0.126</c:v>
                </c:pt>
                <c:pt idx="57">
                  <c:v>0.134</c:v>
                </c:pt>
              </c:numCache>
            </c:numRef>
          </c:xVal>
          <c:yVal>
            <c:numRef>
              <c:f>('Spring Correlation'!$C$333:$C$379,'Spring Correlation'!$C$380:$C$385,'Spring Correlation'!$C$333:$C$337)</c:f>
              <c:numCache>
                <c:formatCode>General</c:formatCode>
                <c:ptCount val="58"/>
                <c:pt idx="0">
                  <c:v>6.45666666666667</c:v>
                </c:pt>
                <c:pt idx="1">
                  <c:v>7.63333333333333</c:v>
                </c:pt>
                <c:pt idx="2">
                  <c:v>5.78709677419355</c:v>
                </c:pt>
                <c:pt idx="3">
                  <c:v>5.70967741935484</c:v>
                </c:pt>
                <c:pt idx="4">
                  <c:v>6.60322580645161</c:v>
                </c:pt>
                <c:pt idx="5">
                  <c:v>4.555555555555558</c:v>
                </c:pt>
                <c:pt idx="6">
                  <c:v>3.23</c:v>
                </c:pt>
                <c:pt idx="7">
                  <c:v>3.28</c:v>
                </c:pt>
                <c:pt idx="8">
                  <c:v>3.014285714285709</c:v>
                </c:pt>
                <c:pt idx="9">
                  <c:v>1.81818181818182</c:v>
                </c:pt>
                <c:pt idx="10">
                  <c:v>2.1</c:v>
                </c:pt>
                <c:pt idx="11">
                  <c:v>2.71</c:v>
                </c:pt>
                <c:pt idx="12">
                  <c:v>3.13</c:v>
                </c:pt>
                <c:pt idx="13">
                  <c:v>3.175</c:v>
                </c:pt>
                <c:pt idx="14">
                  <c:v>2.21</c:v>
                </c:pt>
                <c:pt idx="15">
                  <c:v>2.05555555555556</c:v>
                </c:pt>
                <c:pt idx="16">
                  <c:v>2.154545454545449</c:v>
                </c:pt>
                <c:pt idx="17">
                  <c:v>3.24545454545455</c:v>
                </c:pt>
                <c:pt idx="21">
                  <c:v>3.5</c:v>
                </c:pt>
                <c:pt idx="22">
                  <c:v>2.56</c:v>
                </c:pt>
                <c:pt idx="23">
                  <c:v>3.05</c:v>
                </c:pt>
                <c:pt idx="24">
                  <c:v>3.17</c:v>
                </c:pt>
                <c:pt idx="25">
                  <c:v>2.52</c:v>
                </c:pt>
                <c:pt idx="26">
                  <c:v>2.56</c:v>
                </c:pt>
                <c:pt idx="27">
                  <c:v>2.53</c:v>
                </c:pt>
                <c:pt idx="28">
                  <c:v>2.68</c:v>
                </c:pt>
                <c:pt idx="29">
                  <c:v>5.31111111111111</c:v>
                </c:pt>
                <c:pt idx="30">
                  <c:v>3.57777777777778</c:v>
                </c:pt>
                <c:pt idx="31">
                  <c:v>2.88</c:v>
                </c:pt>
                <c:pt idx="32">
                  <c:v>3.64444444444444</c:v>
                </c:pt>
                <c:pt idx="33">
                  <c:v>3.2</c:v>
                </c:pt>
                <c:pt idx="37">
                  <c:v>3.94444444444444</c:v>
                </c:pt>
                <c:pt idx="38">
                  <c:v>2.78</c:v>
                </c:pt>
                <c:pt idx="39">
                  <c:v>3.43333333333333</c:v>
                </c:pt>
                <c:pt idx="40">
                  <c:v>4.575</c:v>
                </c:pt>
                <c:pt idx="41">
                  <c:v>2.6875</c:v>
                </c:pt>
                <c:pt idx="42">
                  <c:v>3.44545454545455</c:v>
                </c:pt>
                <c:pt idx="43">
                  <c:v>2.35</c:v>
                </c:pt>
                <c:pt idx="44">
                  <c:v>3.53</c:v>
                </c:pt>
                <c:pt idx="45">
                  <c:v>5.4375</c:v>
                </c:pt>
                <c:pt idx="46">
                  <c:v>6.557142857142859</c:v>
                </c:pt>
                <c:pt idx="47">
                  <c:v>3.71</c:v>
                </c:pt>
                <c:pt idx="48">
                  <c:v>3.02</c:v>
                </c:pt>
                <c:pt idx="49">
                  <c:v>3.5625</c:v>
                </c:pt>
                <c:pt idx="53">
                  <c:v>6.45666666666667</c:v>
                </c:pt>
                <c:pt idx="54">
                  <c:v>7.63333333333333</c:v>
                </c:pt>
                <c:pt idx="55">
                  <c:v>5.78709677419355</c:v>
                </c:pt>
                <c:pt idx="56">
                  <c:v>5.70967741935484</c:v>
                </c:pt>
                <c:pt idx="57">
                  <c:v>6.60322580645161</c:v>
                </c:pt>
              </c:numCache>
            </c:numRef>
          </c:yVal>
          <c:smooth val="0"/>
        </c:ser>
        <c:dLbls>
          <c:showLegendKey val="0"/>
          <c:showVal val="0"/>
          <c:showCatName val="0"/>
          <c:showSerName val="0"/>
          <c:showPercent val="0"/>
          <c:showBubbleSize val="0"/>
        </c:dLbls>
        <c:axId val="2132875480"/>
        <c:axId val="2135752632"/>
      </c:scatterChart>
      <c:valAx>
        <c:axId val="2132875480"/>
        <c:scaling>
          <c:orientation val="minMax"/>
          <c:max val="0.5"/>
          <c:min val="0.0"/>
        </c:scaling>
        <c:delete val="0"/>
        <c:axPos val="b"/>
        <c:title>
          <c:tx>
            <c:rich>
              <a:bodyPr/>
              <a:lstStyle/>
              <a:p>
                <a:pPr>
                  <a:defRPr/>
                </a:pPr>
                <a:r>
                  <a:rPr lang="en-US"/>
                  <a:t>Aerosol Optical Depth</a:t>
                </a:r>
              </a:p>
            </c:rich>
          </c:tx>
          <c:layout>
            <c:manualLayout>
              <c:xMode val="edge"/>
              <c:yMode val="edge"/>
              <c:x val="0.237497377504429"/>
              <c:y val="0.946506730518334"/>
            </c:manualLayout>
          </c:layout>
          <c:overlay val="0"/>
        </c:title>
        <c:numFmt formatCode="General" sourceLinked="1"/>
        <c:majorTickMark val="none"/>
        <c:minorTickMark val="none"/>
        <c:tickLblPos val="nextTo"/>
        <c:crossAx val="2135752632"/>
        <c:crosses val="autoZero"/>
        <c:crossBetween val="midCat"/>
      </c:valAx>
      <c:valAx>
        <c:axId val="2135752632"/>
        <c:scaling>
          <c:orientation val="minMax"/>
          <c:max val="25.0"/>
          <c:min val="0.0"/>
        </c:scaling>
        <c:delete val="0"/>
        <c:axPos val="l"/>
        <c:majorGridlines/>
        <c:numFmt formatCode="General" sourceLinked="1"/>
        <c:majorTickMark val="none"/>
        <c:minorTickMark val="none"/>
        <c:tickLblPos val="nextTo"/>
        <c:crossAx val="2132875480"/>
        <c:crosses val="autoZero"/>
        <c:crossBetween val="midCat"/>
      </c:valAx>
    </c:plotArea>
    <c:legend>
      <c:legendPos val="r"/>
      <c:legendEntry>
        <c:idx val="0"/>
        <c:delete val="1"/>
      </c:legendEntry>
      <c:layout>
        <c:manualLayout>
          <c:xMode val="edge"/>
          <c:yMode val="edge"/>
          <c:x val="0.755963548450783"/>
          <c:y val="0.210035347929898"/>
          <c:w val="0.241850737079928"/>
          <c:h val="0.58262138316935"/>
        </c:manualLayout>
      </c:layout>
      <c:overlay val="0"/>
    </c:legend>
    <c:plotVisOnly val="1"/>
    <c:dispBlanksAs val="gap"/>
    <c:showDLblsOverMax val="0"/>
  </c:chart>
  <c:txPr>
    <a:bodyPr/>
    <a:lstStyle/>
    <a:p>
      <a:pPr>
        <a:defRPr sz="9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Winter (DJF) Hawaii: PM2.5 - MODIS AOD (2000-2015) </a:t>
            </a:r>
          </a:p>
        </c:rich>
      </c:tx>
      <c:layout>
        <c:manualLayout>
          <c:xMode val="edge"/>
          <c:yMode val="edge"/>
          <c:x val="0.184379185819224"/>
          <c:y val="0.0180909973606018"/>
        </c:manualLayout>
      </c:layout>
      <c:overlay val="0"/>
    </c:title>
    <c:autoTitleDeleted val="0"/>
    <c:plotArea>
      <c:layout/>
      <c:scatterChart>
        <c:scatterStyle val="lineMarker"/>
        <c:varyColors val="0"/>
        <c:ser>
          <c:idx val="8"/>
          <c:order val="0"/>
          <c:tx>
            <c:v>Winter</c:v>
          </c:tx>
          <c:spPr>
            <a:ln w="28575">
              <a:noFill/>
            </a:ln>
          </c:spPr>
          <c:marker>
            <c:symbol val="circle"/>
            <c:size val="2"/>
          </c:marker>
          <c:dPt>
            <c:idx val="1086"/>
            <c:marker>
              <c:symbol val="square"/>
              <c:size val="2"/>
            </c:marker>
            <c:bubble3D val="0"/>
          </c:dPt>
          <c:trendline>
            <c:trendlineType val="linear"/>
            <c:dispRSqr val="1"/>
            <c:dispEq val="1"/>
            <c:trendlineLbl>
              <c:layout>
                <c:manualLayout>
                  <c:x val="0.372329003425297"/>
                  <c:y val="-0.316728136290737"/>
                </c:manualLayout>
              </c:layout>
              <c:numFmt formatCode="General" sourceLinked="0"/>
            </c:trendlineLbl>
          </c:trendline>
          <c:xVal>
            <c:numRef>
              <c:f>'Winter Correlation'!$D$2:$D$379</c:f>
              <c:numCache>
                <c:formatCode>General</c:formatCode>
                <c:ptCount val="378"/>
                <c:pt idx="0">
                  <c:v>0.089</c:v>
                </c:pt>
                <c:pt idx="1">
                  <c:v>0.063</c:v>
                </c:pt>
                <c:pt idx="2">
                  <c:v>0.069</c:v>
                </c:pt>
                <c:pt idx="3">
                  <c:v>0.082</c:v>
                </c:pt>
                <c:pt idx="4">
                  <c:v>0.086</c:v>
                </c:pt>
                <c:pt idx="5">
                  <c:v>0.141</c:v>
                </c:pt>
                <c:pt idx="6">
                  <c:v>0.07</c:v>
                </c:pt>
                <c:pt idx="7">
                  <c:v>0.07</c:v>
                </c:pt>
                <c:pt idx="8">
                  <c:v>0.13</c:v>
                </c:pt>
                <c:pt idx="9">
                  <c:v>0.107</c:v>
                </c:pt>
                <c:pt idx="10">
                  <c:v>0.17</c:v>
                </c:pt>
                <c:pt idx="11">
                  <c:v>0.118</c:v>
                </c:pt>
                <c:pt idx="12">
                  <c:v>0.11</c:v>
                </c:pt>
                <c:pt idx="13">
                  <c:v>0.145</c:v>
                </c:pt>
                <c:pt idx="14">
                  <c:v>0.1</c:v>
                </c:pt>
                <c:pt idx="15">
                  <c:v>0.193</c:v>
                </c:pt>
                <c:pt idx="16">
                  <c:v>0.098</c:v>
                </c:pt>
                <c:pt idx="17">
                  <c:v>0.089</c:v>
                </c:pt>
                <c:pt idx="18">
                  <c:v>0.093</c:v>
                </c:pt>
                <c:pt idx="19">
                  <c:v>0.141</c:v>
                </c:pt>
                <c:pt idx="20">
                  <c:v>0.131</c:v>
                </c:pt>
                <c:pt idx="21">
                  <c:v>0.097</c:v>
                </c:pt>
                <c:pt idx="22">
                  <c:v>0.128</c:v>
                </c:pt>
                <c:pt idx="23">
                  <c:v>0.073</c:v>
                </c:pt>
                <c:pt idx="24">
                  <c:v>0.076</c:v>
                </c:pt>
                <c:pt idx="25">
                  <c:v>0.151</c:v>
                </c:pt>
                <c:pt idx="26">
                  <c:v>0.095</c:v>
                </c:pt>
                <c:pt idx="27">
                  <c:v>0.127</c:v>
                </c:pt>
                <c:pt idx="28">
                  <c:v>0.211</c:v>
                </c:pt>
                <c:pt idx="29">
                  <c:v>0.118</c:v>
                </c:pt>
                <c:pt idx="30">
                  <c:v>0.108</c:v>
                </c:pt>
                <c:pt idx="31">
                  <c:v>0.113</c:v>
                </c:pt>
                <c:pt idx="32">
                  <c:v>0.119</c:v>
                </c:pt>
                <c:pt idx="33">
                  <c:v>0.089</c:v>
                </c:pt>
                <c:pt idx="34">
                  <c:v>0.142</c:v>
                </c:pt>
                <c:pt idx="35">
                  <c:v>0.09</c:v>
                </c:pt>
                <c:pt idx="36">
                  <c:v>0.079</c:v>
                </c:pt>
                <c:pt idx="37">
                  <c:v>0.122</c:v>
                </c:pt>
                <c:pt idx="38">
                  <c:v>0.095</c:v>
                </c:pt>
                <c:pt idx="39">
                  <c:v>0.075</c:v>
                </c:pt>
                <c:pt idx="40">
                  <c:v>0.134</c:v>
                </c:pt>
                <c:pt idx="41">
                  <c:v>0.137</c:v>
                </c:pt>
                <c:pt idx="42">
                  <c:v>0.069</c:v>
                </c:pt>
                <c:pt idx="43">
                  <c:v>0.068</c:v>
                </c:pt>
                <c:pt idx="44">
                  <c:v>0.134</c:v>
                </c:pt>
                <c:pt idx="45">
                  <c:v>0.176</c:v>
                </c:pt>
                <c:pt idx="46">
                  <c:v>0.156</c:v>
                </c:pt>
                <c:pt idx="47">
                  <c:v>0.141</c:v>
                </c:pt>
                <c:pt idx="48">
                  <c:v>0.115</c:v>
                </c:pt>
                <c:pt idx="49">
                  <c:v>0.042</c:v>
                </c:pt>
                <c:pt idx="50">
                  <c:v>0.146</c:v>
                </c:pt>
                <c:pt idx="51">
                  <c:v>0.106</c:v>
                </c:pt>
                <c:pt idx="52">
                  <c:v>0.069</c:v>
                </c:pt>
                <c:pt idx="53">
                  <c:v>0.075</c:v>
                </c:pt>
                <c:pt idx="54">
                  <c:v>0.08</c:v>
                </c:pt>
                <c:pt idx="55">
                  <c:v>0.063</c:v>
                </c:pt>
                <c:pt idx="56">
                  <c:v>0.143</c:v>
                </c:pt>
                <c:pt idx="57">
                  <c:v>0.092</c:v>
                </c:pt>
                <c:pt idx="58">
                  <c:v>0.077</c:v>
                </c:pt>
                <c:pt idx="59">
                  <c:v>0.162</c:v>
                </c:pt>
                <c:pt idx="60">
                  <c:v>0.144</c:v>
                </c:pt>
                <c:pt idx="61">
                  <c:v>0.082</c:v>
                </c:pt>
                <c:pt idx="62">
                  <c:v>0.118</c:v>
                </c:pt>
                <c:pt idx="63">
                  <c:v>0.127</c:v>
                </c:pt>
                <c:pt idx="64">
                  <c:v>0.117</c:v>
                </c:pt>
                <c:pt idx="65">
                  <c:v>0.134</c:v>
                </c:pt>
                <c:pt idx="66">
                  <c:v>0.087</c:v>
                </c:pt>
                <c:pt idx="67">
                  <c:v>0.131</c:v>
                </c:pt>
                <c:pt idx="68">
                  <c:v>0.119</c:v>
                </c:pt>
                <c:pt idx="69">
                  <c:v>0.145</c:v>
                </c:pt>
                <c:pt idx="70">
                  <c:v>0.097</c:v>
                </c:pt>
                <c:pt idx="71">
                  <c:v>0.106</c:v>
                </c:pt>
                <c:pt idx="72">
                  <c:v>0.144</c:v>
                </c:pt>
                <c:pt idx="73">
                  <c:v>0.1</c:v>
                </c:pt>
                <c:pt idx="74">
                  <c:v>0.096</c:v>
                </c:pt>
                <c:pt idx="75">
                  <c:v>0.135</c:v>
                </c:pt>
                <c:pt idx="76">
                  <c:v>0.079</c:v>
                </c:pt>
                <c:pt idx="77">
                  <c:v>0.183</c:v>
                </c:pt>
                <c:pt idx="78">
                  <c:v>0.094</c:v>
                </c:pt>
                <c:pt idx="79">
                  <c:v>0.108</c:v>
                </c:pt>
                <c:pt idx="80">
                  <c:v>0.077</c:v>
                </c:pt>
                <c:pt idx="81">
                  <c:v>0.133</c:v>
                </c:pt>
                <c:pt idx="82">
                  <c:v>0.105</c:v>
                </c:pt>
                <c:pt idx="83">
                  <c:v>0.09</c:v>
                </c:pt>
                <c:pt idx="84">
                  <c:v>0.099</c:v>
                </c:pt>
                <c:pt idx="85">
                  <c:v>0.124</c:v>
                </c:pt>
                <c:pt idx="86">
                  <c:v>0.201</c:v>
                </c:pt>
                <c:pt idx="87">
                  <c:v>0.092</c:v>
                </c:pt>
                <c:pt idx="88">
                  <c:v>0.094</c:v>
                </c:pt>
                <c:pt idx="89">
                  <c:v>0.101</c:v>
                </c:pt>
                <c:pt idx="90">
                  <c:v>0.091</c:v>
                </c:pt>
                <c:pt idx="91">
                  <c:v>0.1</c:v>
                </c:pt>
                <c:pt idx="92">
                  <c:v>0.171</c:v>
                </c:pt>
                <c:pt idx="93">
                  <c:v>0.149</c:v>
                </c:pt>
                <c:pt idx="94">
                  <c:v>0.14</c:v>
                </c:pt>
                <c:pt idx="95">
                  <c:v>0.166</c:v>
                </c:pt>
                <c:pt idx="96">
                  <c:v>0.03</c:v>
                </c:pt>
                <c:pt idx="97">
                  <c:v>0.145</c:v>
                </c:pt>
                <c:pt idx="98">
                  <c:v>0.102</c:v>
                </c:pt>
                <c:pt idx="99">
                  <c:v>0.148</c:v>
                </c:pt>
                <c:pt idx="100">
                  <c:v>0.07</c:v>
                </c:pt>
                <c:pt idx="101">
                  <c:v>0.068</c:v>
                </c:pt>
                <c:pt idx="102">
                  <c:v>0.055</c:v>
                </c:pt>
                <c:pt idx="103">
                  <c:v>0.123</c:v>
                </c:pt>
                <c:pt idx="104">
                  <c:v>0.082</c:v>
                </c:pt>
                <c:pt idx="105">
                  <c:v>0.095</c:v>
                </c:pt>
                <c:pt idx="106">
                  <c:v>0.147</c:v>
                </c:pt>
                <c:pt idx="107">
                  <c:v>0.11</c:v>
                </c:pt>
                <c:pt idx="108">
                  <c:v>0.144</c:v>
                </c:pt>
                <c:pt idx="109">
                  <c:v>0.132</c:v>
                </c:pt>
                <c:pt idx="110">
                  <c:v>0.123</c:v>
                </c:pt>
                <c:pt idx="111">
                  <c:v>0.129</c:v>
                </c:pt>
                <c:pt idx="112">
                  <c:v>0.113</c:v>
                </c:pt>
                <c:pt idx="113">
                  <c:v>0.103</c:v>
                </c:pt>
                <c:pt idx="114">
                  <c:v>0.069</c:v>
                </c:pt>
                <c:pt idx="115">
                  <c:v>0.082</c:v>
                </c:pt>
                <c:pt idx="116">
                  <c:v>0.11</c:v>
                </c:pt>
                <c:pt idx="117">
                  <c:v>0.11</c:v>
                </c:pt>
                <c:pt idx="118">
                  <c:v>0.099</c:v>
                </c:pt>
                <c:pt idx="119">
                  <c:v>0.123</c:v>
                </c:pt>
                <c:pt idx="120">
                  <c:v>0.096</c:v>
                </c:pt>
                <c:pt idx="121">
                  <c:v>0.17</c:v>
                </c:pt>
                <c:pt idx="122">
                  <c:v>0.068</c:v>
                </c:pt>
                <c:pt idx="123">
                  <c:v>0.102</c:v>
                </c:pt>
                <c:pt idx="124">
                  <c:v>0.181</c:v>
                </c:pt>
                <c:pt idx="125">
                  <c:v>0.085</c:v>
                </c:pt>
                <c:pt idx="126">
                  <c:v>0.108</c:v>
                </c:pt>
                <c:pt idx="127">
                  <c:v>0.083</c:v>
                </c:pt>
                <c:pt idx="128">
                  <c:v>0.115</c:v>
                </c:pt>
                <c:pt idx="129">
                  <c:v>0.09</c:v>
                </c:pt>
                <c:pt idx="130">
                  <c:v>0.077</c:v>
                </c:pt>
                <c:pt idx="131">
                  <c:v>0.06</c:v>
                </c:pt>
                <c:pt idx="132">
                  <c:v>0.126</c:v>
                </c:pt>
                <c:pt idx="133">
                  <c:v>0.184</c:v>
                </c:pt>
                <c:pt idx="134">
                  <c:v>0.091</c:v>
                </c:pt>
                <c:pt idx="135">
                  <c:v>0.099</c:v>
                </c:pt>
                <c:pt idx="136">
                  <c:v>0.095</c:v>
                </c:pt>
                <c:pt idx="137">
                  <c:v>0.089</c:v>
                </c:pt>
                <c:pt idx="138">
                  <c:v>0.123</c:v>
                </c:pt>
                <c:pt idx="139">
                  <c:v>0.187</c:v>
                </c:pt>
                <c:pt idx="140">
                  <c:v>0.137</c:v>
                </c:pt>
                <c:pt idx="141">
                  <c:v>0.142</c:v>
                </c:pt>
                <c:pt idx="142">
                  <c:v>0.0</c:v>
                </c:pt>
                <c:pt idx="143">
                  <c:v>0.03</c:v>
                </c:pt>
                <c:pt idx="144">
                  <c:v>0.141</c:v>
                </c:pt>
                <c:pt idx="145">
                  <c:v>0.102</c:v>
                </c:pt>
                <c:pt idx="146">
                  <c:v>0.148</c:v>
                </c:pt>
                <c:pt idx="147">
                  <c:v>0.077</c:v>
                </c:pt>
                <c:pt idx="148">
                  <c:v>0.068</c:v>
                </c:pt>
                <c:pt idx="149">
                  <c:v>0.055</c:v>
                </c:pt>
                <c:pt idx="150">
                  <c:v>0.123</c:v>
                </c:pt>
                <c:pt idx="151">
                  <c:v>0.082</c:v>
                </c:pt>
                <c:pt idx="152">
                  <c:v>0.095</c:v>
                </c:pt>
                <c:pt idx="153">
                  <c:v>0.147</c:v>
                </c:pt>
                <c:pt idx="154">
                  <c:v>0.112</c:v>
                </c:pt>
                <c:pt idx="155">
                  <c:v>0.144</c:v>
                </c:pt>
                <c:pt idx="156">
                  <c:v>0.108</c:v>
                </c:pt>
                <c:pt idx="157">
                  <c:v>0.123</c:v>
                </c:pt>
                <c:pt idx="158">
                  <c:v>0.129</c:v>
                </c:pt>
                <c:pt idx="159">
                  <c:v>0.113</c:v>
                </c:pt>
                <c:pt idx="160">
                  <c:v>0.095</c:v>
                </c:pt>
                <c:pt idx="161">
                  <c:v>0.069</c:v>
                </c:pt>
                <c:pt idx="162">
                  <c:v>0.082</c:v>
                </c:pt>
                <c:pt idx="163">
                  <c:v>0.11</c:v>
                </c:pt>
                <c:pt idx="164">
                  <c:v>0.11</c:v>
                </c:pt>
                <c:pt idx="165">
                  <c:v>0.099</c:v>
                </c:pt>
                <c:pt idx="166">
                  <c:v>0.121</c:v>
                </c:pt>
                <c:pt idx="167">
                  <c:v>0.096</c:v>
                </c:pt>
                <c:pt idx="168">
                  <c:v>0.17</c:v>
                </c:pt>
                <c:pt idx="169">
                  <c:v>0.068</c:v>
                </c:pt>
                <c:pt idx="170">
                  <c:v>0.102</c:v>
                </c:pt>
                <c:pt idx="171">
                  <c:v>0.181</c:v>
                </c:pt>
                <c:pt idx="172">
                  <c:v>0.085</c:v>
                </c:pt>
                <c:pt idx="173">
                  <c:v>0.108</c:v>
                </c:pt>
                <c:pt idx="174">
                  <c:v>0.083</c:v>
                </c:pt>
                <c:pt idx="175">
                  <c:v>0.115</c:v>
                </c:pt>
                <c:pt idx="176">
                  <c:v>0.09</c:v>
                </c:pt>
                <c:pt idx="177">
                  <c:v>0.085</c:v>
                </c:pt>
                <c:pt idx="178">
                  <c:v>0.107</c:v>
                </c:pt>
                <c:pt idx="179">
                  <c:v>0.126</c:v>
                </c:pt>
                <c:pt idx="180">
                  <c:v>0.184</c:v>
                </c:pt>
                <c:pt idx="181">
                  <c:v>0.091</c:v>
                </c:pt>
                <c:pt idx="182">
                  <c:v>0.099</c:v>
                </c:pt>
                <c:pt idx="183">
                  <c:v>0.097</c:v>
                </c:pt>
                <c:pt idx="184">
                  <c:v>0.089</c:v>
                </c:pt>
                <c:pt idx="185">
                  <c:v>0.123</c:v>
                </c:pt>
                <c:pt idx="186">
                  <c:v>0.187</c:v>
                </c:pt>
                <c:pt idx="187">
                  <c:v>0.137</c:v>
                </c:pt>
                <c:pt idx="188">
                  <c:v>0.142</c:v>
                </c:pt>
                <c:pt idx="189">
                  <c:v>0.0</c:v>
                </c:pt>
                <c:pt idx="190">
                  <c:v>0.036</c:v>
                </c:pt>
                <c:pt idx="191">
                  <c:v>0.149</c:v>
                </c:pt>
                <c:pt idx="192">
                  <c:v>0.1</c:v>
                </c:pt>
                <c:pt idx="193">
                  <c:v>0.071</c:v>
                </c:pt>
                <c:pt idx="194">
                  <c:v>0.068</c:v>
                </c:pt>
                <c:pt idx="195">
                  <c:v>0.077</c:v>
                </c:pt>
                <c:pt idx="196">
                  <c:v>0.052</c:v>
                </c:pt>
                <c:pt idx="197">
                  <c:v>0.131</c:v>
                </c:pt>
                <c:pt idx="198">
                  <c:v>0.095</c:v>
                </c:pt>
                <c:pt idx="199">
                  <c:v>0.078</c:v>
                </c:pt>
                <c:pt idx="200">
                  <c:v>0.203</c:v>
                </c:pt>
                <c:pt idx="201">
                  <c:v>0.146</c:v>
                </c:pt>
                <c:pt idx="202">
                  <c:v>0.081</c:v>
                </c:pt>
                <c:pt idx="203">
                  <c:v>0.125</c:v>
                </c:pt>
                <c:pt idx="204">
                  <c:v>0.144</c:v>
                </c:pt>
                <c:pt idx="205">
                  <c:v>0.116</c:v>
                </c:pt>
                <c:pt idx="206">
                  <c:v>0.109</c:v>
                </c:pt>
                <c:pt idx="207">
                  <c:v>0.085</c:v>
                </c:pt>
                <c:pt idx="208">
                  <c:v>0.076</c:v>
                </c:pt>
                <c:pt idx="209">
                  <c:v>0.104</c:v>
                </c:pt>
                <c:pt idx="210">
                  <c:v>0.114</c:v>
                </c:pt>
                <c:pt idx="211">
                  <c:v>0.11</c:v>
                </c:pt>
                <c:pt idx="212">
                  <c:v>0.097</c:v>
                </c:pt>
                <c:pt idx="213">
                  <c:v>0.11</c:v>
                </c:pt>
                <c:pt idx="214">
                  <c:v>0.089</c:v>
                </c:pt>
                <c:pt idx="215">
                  <c:v>0.175</c:v>
                </c:pt>
                <c:pt idx="216">
                  <c:v>0.058</c:v>
                </c:pt>
                <c:pt idx="217">
                  <c:v>0.077</c:v>
                </c:pt>
                <c:pt idx="218">
                  <c:v>0.161</c:v>
                </c:pt>
                <c:pt idx="219">
                  <c:v>0.083</c:v>
                </c:pt>
                <c:pt idx="220">
                  <c:v>0.099</c:v>
                </c:pt>
                <c:pt idx="221">
                  <c:v>0.065</c:v>
                </c:pt>
                <c:pt idx="222">
                  <c:v>0.141</c:v>
                </c:pt>
                <c:pt idx="223">
                  <c:v>0.105</c:v>
                </c:pt>
                <c:pt idx="224">
                  <c:v>0.081</c:v>
                </c:pt>
                <c:pt idx="225">
                  <c:v>0.11</c:v>
                </c:pt>
                <c:pt idx="226">
                  <c:v>0.097</c:v>
                </c:pt>
                <c:pt idx="227">
                  <c:v>0.157</c:v>
                </c:pt>
                <c:pt idx="228">
                  <c:v>0.106</c:v>
                </c:pt>
                <c:pt idx="229">
                  <c:v>0.099</c:v>
                </c:pt>
                <c:pt idx="230">
                  <c:v>0.103</c:v>
                </c:pt>
                <c:pt idx="231">
                  <c:v>0.089</c:v>
                </c:pt>
                <c:pt idx="232">
                  <c:v>0.09</c:v>
                </c:pt>
                <c:pt idx="233">
                  <c:v>0.158</c:v>
                </c:pt>
                <c:pt idx="234">
                  <c:v>0.143</c:v>
                </c:pt>
                <c:pt idx="235">
                  <c:v>0.151</c:v>
                </c:pt>
                <c:pt idx="236">
                  <c:v>0.228</c:v>
                </c:pt>
                <c:pt idx="237">
                  <c:v>0.041</c:v>
                </c:pt>
                <c:pt idx="238">
                  <c:v>0.141</c:v>
                </c:pt>
                <c:pt idx="239">
                  <c:v>0.093</c:v>
                </c:pt>
                <c:pt idx="240">
                  <c:v>0.168</c:v>
                </c:pt>
                <c:pt idx="241">
                  <c:v>0.164</c:v>
                </c:pt>
                <c:pt idx="242">
                  <c:v>0.097</c:v>
                </c:pt>
                <c:pt idx="243">
                  <c:v>0.063</c:v>
                </c:pt>
                <c:pt idx="244">
                  <c:v>0.1</c:v>
                </c:pt>
                <c:pt idx="245">
                  <c:v>0.111</c:v>
                </c:pt>
                <c:pt idx="246">
                  <c:v>0.161</c:v>
                </c:pt>
                <c:pt idx="247">
                  <c:v>0.109</c:v>
                </c:pt>
                <c:pt idx="248">
                  <c:v>0.101</c:v>
                </c:pt>
                <c:pt idx="249">
                  <c:v>0.053</c:v>
                </c:pt>
                <c:pt idx="250">
                  <c:v>0.072</c:v>
                </c:pt>
                <c:pt idx="251">
                  <c:v>0.104</c:v>
                </c:pt>
                <c:pt idx="252">
                  <c:v>0.097</c:v>
                </c:pt>
                <c:pt idx="253">
                  <c:v>0.097</c:v>
                </c:pt>
                <c:pt idx="254">
                  <c:v>0.057</c:v>
                </c:pt>
                <c:pt idx="255">
                  <c:v>0.08</c:v>
                </c:pt>
                <c:pt idx="256">
                  <c:v>0.095</c:v>
                </c:pt>
                <c:pt idx="257">
                  <c:v>0.097</c:v>
                </c:pt>
                <c:pt idx="258">
                  <c:v>0.113</c:v>
                </c:pt>
                <c:pt idx="259">
                  <c:v>0.177</c:v>
                </c:pt>
                <c:pt idx="260">
                  <c:v>0.065</c:v>
                </c:pt>
                <c:pt idx="261">
                  <c:v>0.115</c:v>
                </c:pt>
                <c:pt idx="262">
                  <c:v>0.077</c:v>
                </c:pt>
                <c:pt idx="263">
                  <c:v>0.078</c:v>
                </c:pt>
                <c:pt idx="264">
                  <c:v>0.085</c:v>
                </c:pt>
                <c:pt idx="265">
                  <c:v>0.078</c:v>
                </c:pt>
                <c:pt idx="266">
                  <c:v>0.086</c:v>
                </c:pt>
                <c:pt idx="267">
                  <c:v>0.097</c:v>
                </c:pt>
                <c:pt idx="268">
                  <c:v>0.069</c:v>
                </c:pt>
                <c:pt idx="269">
                  <c:v>0.173</c:v>
                </c:pt>
                <c:pt idx="270">
                  <c:v>0.123</c:v>
                </c:pt>
                <c:pt idx="271">
                  <c:v>0.122</c:v>
                </c:pt>
                <c:pt idx="272">
                  <c:v>0.107</c:v>
                </c:pt>
                <c:pt idx="273">
                  <c:v>0.116</c:v>
                </c:pt>
                <c:pt idx="274">
                  <c:v>0.177</c:v>
                </c:pt>
                <c:pt idx="275">
                  <c:v>0.11</c:v>
                </c:pt>
                <c:pt idx="276">
                  <c:v>0.163</c:v>
                </c:pt>
                <c:pt idx="277">
                  <c:v>0.169</c:v>
                </c:pt>
                <c:pt idx="278">
                  <c:v>0.114</c:v>
                </c:pt>
                <c:pt idx="279">
                  <c:v>0.084</c:v>
                </c:pt>
                <c:pt idx="280">
                  <c:v>0.131</c:v>
                </c:pt>
                <c:pt idx="281">
                  <c:v>0.15</c:v>
                </c:pt>
                <c:pt idx="282">
                  <c:v>0.148</c:v>
                </c:pt>
                <c:pt idx="283">
                  <c:v>0.118</c:v>
                </c:pt>
                <c:pt idx="284">
                  <c:v>0.069</c:v>
                </c:pt>
                <c:pt idx="285">
                  <c:v>0.139</c:v>
                </c:pt>
                <c:pt idx="286">
                  <c:v>0.102</c:v>
                </c:pt>
                <c:pt idx="287">
                  <c:v>0.18</c:v>
                </c:pt>
                <c:pt idx="288">
                  <c:v>0.06</c:v>
                </c:pt>
                <c:pt idx="289">
                  <c:v>0.089</c:v>
                </c:pt>
                <c:pt idx="290">
                  <c:v>0.088</c:v>
                </c:pt>
                <c:pt idx="291">
                  <c:v>0.105</c:v>
                </c:pt>
                <c:pt idx="292">
                  <c:v>0.118</c:v>
                </c:pt>
                <c:pt idx="293">
                  <c:v>0.147</c:v>
                </c:pt>
                <c:pt idx="294">
                  <c:v>0.11</c:v>
                </c:pt>
                <c:pt idx="295">
                  <c:v>0.105</c:v>
                </c:pt>
                <c:pt idx="296">
                  <c:v>0.152</c:v>
                </c:pt>
                <c:pt idx="297">
                  <c:v>0.169</c:v>
                </c:pt>
                <c:pt idx="298">
                  <c:v>0.104</c:v>
                </c:pt>
                <c:pt idx="299">
                  <c:v>0.133</c:v>
                </c:pt>
                <c:pt idx="300">
                  <c:v>0.109</c:v>
                </c:pt>
                <c:pt idx="301">
                  <c:v>0.147</c:v>
                </c:pt>
                <c:pt idx="302">
                  <c:v>0.119</c:v>
                </c:pt>
                <c:pt idx="303">
                  <c:v>0.089</c:v>
                </c:pt>
                <c:pt idx="304">
                  <c:v>0.124</c:v>
                </c:pt>
                <c:pt idx="305">
                  <c:v>0.117</c:v>
                </c:pt>
                <c:pt idx="306">
                  <c:v>0.052</c:v>
                </c:pt>
                <c:pt idx="307">
                  <c:v>0.119</c:v>
                </c:pt>
                <c:pt idx="308">
                  <c:v>0.071</c:v>
                </c:pt>
                <c:pt idx="309">
                  <c:v>0.11</c:v>
                </c:pt>
                <c:pt idx="310">
                  <c:v>0.144</c:v>
                </c:pt>
                <c:pt idx="311">
                  <c:v>0.075</c:v>
                </c:pt>
                <c:pt idx="312">
                  <c:v>0.144</c:v>
                </c:pt>
                <c:pt idx="313">
                  <c:v>0.115</c:v>
                </c:pt>
                <c:pt idx="314">
                  <c:v>0.167</c:v>
                </c:pt>
                <c:pt idx="315">
                  <c:v>0.047</c:v>
                </c:pt>
                <c:pt idx="316">
                  <c:v>0.097</c:v>
                </c:pt>
                <c:pt idx="317">
                  <c:v>0.09</c:v>
                </c:pt>
                <c:pt idx="318">
                  <c:v>0.112</c:v>
                </c:pt>
                <c:pt idx="319">
                  <c:v>0.077</c:v>
                </c:pt>
                <c:pt idx="320">
                  <c:v>0.111</c:v>
                </c:pt>
                <c:pt idx="321">
                  <c:v>0.092</c:v>
                </c:pt>
                <c:pt idx="322">
                  <c:v>0.103</c:v>
                </c:pt>
                <c:pt idx="323">
                  <c:v>0.124</c:v>
                </c:pt>
                <c:pt idx="324">
                  <c:v>0.096</c:v>
                </c:pt>
                <c:pt idx="325">
                  <c:v>0.07</c:v>
                </c:pt>
                <c:pt idx="326">
                  <c:v>0.13</c:v>
                </c:pt>
                <c:pt idx="327">
                  <c:v>0.124</c:v>
                </c:pt>
                <c:pt idx="328">
                  <c:v>0.145</c:v>
                </c:pt>
                <c:pt idx="329">
                  <c:v>0.154</c:v>
                </c:pt>
                <c:pt idx="330">
                  <c:v>0.1</c:v>
                </c:pt>
                <c:pt idx="331">
                  <c:v>0.066</c:v>
                </c:pt>
                <c:pt idx="332">
                  <c:v>0.128</c:v>
                </c:pt>
                <c:pt idx="333">
                  <c:v>0.093</c:v>
                </c:pt>
                <c:pt idx="334">
                  <c:v>0.133</c:v>
                </c:pt>
                <c:pt idx="335">
                  <c:v>0.057</c:v>
                </c:pt>
                <c:pt idx="336">
                  <c:v>0.089</c:v>
                </c:pt>
                <c:pt idx="337">
                  <c:v>0.079</c:v>
                </c:pt>
                <c:pt idx="338">
                  <c:v>0.066</c:v>
                </c:pt>
                <c:pt idx="339">
                  <c:v>0.144</c:v>
                </c:pt>
                <c:pt idx="340">
                  <c:v>0.089</c:v>
                </c:pt>
                <c:pt idx="341">
                  <c:v>0.118</c:v>
                </c:pt>
                <c:pt idx="342">
                  <c:v>0.124</c:v>
                </c:pt>
                <c:pt idx="343">
                  <c:v>0.094</c:v>
                </c:pt>
                <c:pt idx="344">
                  <c:v>0.18</c:v>
                </c:pt>
                <c:pt idx="345">
                  <c:v>0.113</c:v>
                </c:pt>
                <c:pt idx="346">
                  <c:v>0.152</c:v>
                </c:pt>
                <c:pt idx="347">
                  <c:v>0.105</c:v>
                </c:pt>
                <c:pt idx="348">
                  <c:v>0.139</c:v>
                </c:pt>
                <c:pt idx="349">
                  <c:v>0.138</c:v>
                </c:pt>
                <c:pt idx="350">
                  <c:v>0.091</c:v>
                </c:pt>
                <c:pt idx="351">
                  <c:v>0.099</c:v>
                </c:pt>
                <c:pt idx="352">
                  <c:v>0.115</c:v>
                </c:pt>
                <c:pt idx="353">
                  <c:v>0.057</c:v>
                </c:pt>
                <c:pt idx="354">
                  <c:v>0.147</c:v>
                </c:pt>
                <c:pt idx="355">
                  <c:v>0.066</c:v>
                </c:pt>
                <c:pt idx="356">
                  <c:v>0.149</c:v>
                </c:pt>
                <c:pt idx="357">
                  <c:v>0.133</c:v>
                </c:pt>
                <c:pt idx="358">
                  <c:v>0.094</c:v>
                </c:pt>
                <c:pt idx="359">
                  <c:v>0.137</c:v>
                </c:pt>
                <c:pt idx="360">
                  <c:v>0.094</c:v>
                </c:pt>
                <c:pt idx="361">
                  <c:v>0.2</c:v>
                </c:pt>
                <c:pt idx="362">
                  <c:v>0.052</c:v>
                </c:pt>
                <c:pt idx="363">
                  <c:v>0.179</c:v>
                </c:pt>
                <c:pt idx="364">
                  <c:v>0.095</c:v>
                </c:pt>
                <c:pt idx="365">
                  <c:v>0.108</c:v>
                </c:pt>
                <c:pt idx="366">
                  <c:v>0.079</c:v>
                </c:pt>
                <c:pt idx="367">
                  <c:v>0.086</c:v>
                </c:pt>
                <c:pt idx="368">
                  <c:v>0.098</c:v>
                </c:pt>
                <c:pt idx="369">
                  <c:v>0.103</c:v>
                </c:pt>
                <c:pt idx="370">
                  <c:v>0.141</c:v>
                </c:pt>
                <c:pt idx="371">
                  <c:v>0.08</c:v>
                </c:pt>
                <c:pt idx="372">
                  <c:v>0.117</c:v>
                </c:pt>
                <c:pt idx="373">
                  <c:v>0.141</c:v>
                </c:pt>
                <c:pt idx="374">
                  <c:v>0.112</c:v>
                </c:pt>
                <c:pt idx="375">
                  <c:v>0.144</c:v>
                </c:pt>
                <c:pt idx="376">
                  <c:v>0.171</c:v>
                </c:pt>
                <c:pt idx="377">
                  <c:v>0.189</c:v>
                </c:pt>
              </c:numCache>
            </c:numRef>
          </c:xVal>
          <c:yVal>
            <c:numRef>
              <c:f>'Winter Correlation'!$C$2:$C$379</c:f>
              <c:numCache>
                <c:formatCode>General</c:formatCode>
                <c:ptCount val="378"/>
                <c:pt idx="2">
                  <c:v>3.07</c:v>
                </c:pt>
                <c:pt idx="3">
                  <c:v>3.35454545454545</c:v>
                </c:pt>
                <c:pt idx="4">
                  <c:v>3.37</c:v>
                </c:pt>
                <c:pt idx="5">
                  <c:v>3.38888888888889</c:v>
                </c:pt>
                <c:pt idx="6">
                  <c:v>4.91</c:v>
                </c:pt>
                <c:pt idx="7">
                  <c:v>2.86363636363636</c:v>
                </c:pt>
                <c:pt idx="8">
                  <c:v>2.588888888888889</c:v>
                </c:pt>
                <c:pt idx="9">
                  <c:v>3.32</c:v>
                </c:pt>
                <c:pt idx="10">
                  <c:v>13.54</c:v>
                </c:pt>
                <c:pt idx="11">
                  <c:v>6.00909090909091</c:v>
                </c:pt>
                <c:pt idx="12">
                  <c:v>1.78</c:v>
                </c:pt>
                <c:pt idx="13">
                  <c:v>3.02</c:v>
                </c:pt>
                <c:pt idx="14">
                  <c:v>2.27</c:v>
                </c:pt>
                <c:pt idx="15">
                  <c:v>4.174999999999999</c:v>
                </c:pt>
                <c:pt idx="18">
                  <c:v>2.04</c:v>
                </c:pt>
                <c:pt idx="19">
                  <c:v>2.862499999999999</c:v>
                </c:pt>
                <c:pt idx="20">
                  <c:v>7.78</c:v>
                </c:pt>
                <c:pt idx="21">
                  <c:v>5.40909090909091</c:v>
                </c:pt>
                <c:pt idx="22">
                  <c:v>7.645454545454549</c:v>
                </c:pt>
                <c:pt idx="23">
                  <c:v>3.95</c:v>
                </c:pt>
                <c:pt idx="24">
                  <c:v>1.8</c:v>
                </c:pt>
                <c:pt idx="25">
                  <c:v>4.5</c:v>
                </c:pt>
                <c:pt idx="26">
                  <c:v>14.3636363636364</c:v>
                </c:pt>
                <c:pt idx="27">
                  <c:v>24.24</c:v>
                </c:pt>
                <c:pt idx="28">
                  <c:v>7.58</c:v>
                </c:pt>
                <c:pt idx="29">
                  <c:v>5.83636363636364</c:v>
                </c:pt>
                <c:pt idx="30">
                  <c:v>3.95454545454545</c:v>
                </c:pt>
                <c:pt idx="31">
                  <c:v>6.47</c:v>
                </c:pt>
                <c:pt idx="32">
                  <c:v>12.7125</c:v>
                </c:pt>
                <c:pt idx="34">
                  <c:v>8.233333333333329</c:v>
                </c:pt>
                <c:pt idx="35">
                  <c:v>3.08</c:v>
                </c:pt>
                <c:pt idx="36">
                  <c:v>1.96666666666667</c:v>
                </c:pt>
                <c:pt idx="37">
                  <c:v>3.825</c:v>
                </c:pt>
                <c:pt idx="38">
                  <c:v>2.6875</c:v>
                </c:pt>
                <c:pt idx="39">
                  <c:v>4.87</c:v>
                </c:pt>
                <c:pt idx="40">
                  <c:v>6.44444444444444</c:v>
                </c:pt>
                <c:pt idx="41">
                  <c:v>21.425</c:v>
                </c:pt>
                <c:pt idx="42">
                  <c:v>5.62222222222222</c:v>
                </c:pt>
                <c:pt idx="43">
                  <c:v>7.93</c:v>
                </c:pt>
                <c:pt idx="44">
                  <c:v>7.277777777777779</c:v>
                </c:pt>
                <c:pt idx="45">
                  <c:v>5.23333333333333</c:v>
                </c:pt>
                <c:pt idx="46">
                  <c:v>1.18888888888889</c:v>
                </c:pt>
                <c:pt idx="47">
                  <c:v>7.94</c:v>
                </c:pt>
                <c:pt idx="48">
                  <c:v>11.6222222222222</c:v>
                </c:pt>
                <c:pt idx="49">
                  <c:v>3.08</c:v>
                </c:pt>
                <c:pt idx="50">
                  <c:v>4.718181817999998</c:v>
                </c:pt>
                <c:pt idx="51">
                  <c:v>3.655555556</c:v>
                </c:pt>
                <c:pt idx="52">
                  <c:v>2.677777778</c:v>
                </c:pt>
                <c:pt idx="53">
                  <c:v>3.462499999999999</c:v>
                </c:pt>
                <c:pt idx="54">
                  <c:v>6.055555555999998</c:v>
                </c:pt>
                <c:pt idx="55">
                  <c:v>5.972727273</c:v>
                </c:pt>
                <c:pt idx="56">
                  <c:v>3.088888889</c:v>
                </c:pt>
                <c:pt idx="57">
                  <c:v>2.377777778</c:v>
                </c:pt>
                <c:pt idx="58">
                  <c:v>8.317142857</c:v>
                </c:pt>
                <c:pt idx="59">
                  <c:v>4.391176470999999</c:v>
                </c:pt>
                <c:pt idx="60">
                  <c:v>5.008888888999999</c:v>
                </c:pt>
                <c:pt idx="61">
                  <c:v>7.474509804</c:v>
                </c:pt>
                <c:pt idx="62">
                  <c:v>2.132608695999999</c:v>
                </c:pt>
                <c:pt idx="63">
                  <c:v>2.755555556</c:v>
                </c:pt>
                <c:pt idx="64">
                  <c:v>5.924999999999999</c:v>
                </c:pt>
                <c:pt idx="65">
                  <c:v>3.418181818</c:v>
                </c:pt>
                <c:pt idx="66">
                  <c:v>3.95</c:v>
                </c:pt>
                <c:pt idx="67">
                  <c:v>4.76</c:v>
                </c:pt>
                <c:pt idx="68">
                  <c:v>4.988888889</c:v>
                </c:pt>
                <c:pt idx="69">
                  <c:v>12.11428571</c:v>
                </c:pt>
                <c:pt idx="70">
                  <c:v>3.76</c:v>
                </c:pt>
                <c:pt idx="71">
                  <c:v>4.159999999999999</c:v>
                </c:pt>
                <c:pt idx="72">
                  <c:v>7.2</c:v>
                </c:pt>
                <c:pt idx="73">
                  <c:v>5.037931033999999</c:v>
                </c:pt>
                <c:pt idx="74">
                  <c:v>8.594444444</c:v>
                </c:pt>
                <c:pt idx="75">
                  <c:v>5.759574467999999</c:v>
                </c:pt>
                <c:pt idx="76">
                  <c:v>6.615686274999998</c:v>
                </c:pt>
                <c:pt idx="77">
                  <c:v>7.188235294</c:v>
                </c:pt>
                <c:pt idx="78">
                  <c:v>2.997297297</c:v>
                </c:pt>
                <c:pt idx="79">
                  <c:v>3.075</c:v>
                </c:pt>
                <c:pt idx="80">
                  <c:v>3.0</c:v>
                </c:pt>
                <c:pt idx="81">
                  <c:v>5.2875</c:v>
                </c:pt>
                <c:pt idx="82">
                  <c:v>3.555555556</c:v>
                </c:pt>
                <c:pt idx="83">
                  <c:v>2.1</c:v>
                </c:pt>
                <c:pt idx="84">
                  <c:v>2.816666666999999</c:v>
                </c:pt>
                <c:pt idx="85">
                  <c:v>2.8</c:v>
                </c:pt>
                <c:pt idx="86">
                  <c:v>4.0</c:v>
                </c:pt>
                <c:pt idx="87">
                  <c:v>3.988888889</c:v>
                </c:pt>
                <c:pt idx="88">
                  <c:v>5.612499999999999</c:v>
                </c:pt>
                <c:pt idx="89">
                  <c:v>5.314285713999999</c:v>
                </c:pt>
                <c:pt idx="90">
                  <c:v>5.472727273</c:v>
                </c:pt>
                <c:pt idx="91">
                  <c:v>6.664444443999998</c:v>
                </c:pt>
                <c:pt idx="92">
                  <c:v>6.619148935999999</c:v>
                </c:pt>
                <c:pt idx="93">
                  <c:v>4.691666666999999</c:v>
                </c:pt>
                <c:pt idx="94">
                  <c:v>4.054838709999999</c:v>
                </c:pt>
                <c:pt idx="95">
                  <c:v>3.925714286</c:v>
                </c:pt>
                <c:pt idx="96">
                  <c:v>3.823076923</c:v>
                </c:pt>
                <c:pt idx="97">
                  <c:v>6.503225806</c:v>
                </c:pt>
                <c:pt idx="98">
                  <c:v>5.106451612999999</c:v>
                </c:pt>
                <c:pt idx="99">
                  <c:v>4.42</c:v>
                </c:pt>
                <c:pt idx="100">
                  <c:v>4.456666667</c:v>
                </c:pt>
                <c:pt idx="102">
                  <c:v>3.781818182</c:v>
                </c:pt>
                <c:pt idx="103">
                  <c:v>4.78</c:v>
                </c:pt>
                <c:pt idx="104">
                  <c:v>3.277777778</c:v>
                </c:pt>
                <c:pt idx="105">
                  <c:v>7.493548387</c:v>
                </c:pt>
                <c:pt idx="106">
                  <c:v>5.303225805999999</c:v>
                </c:pt>
                <c:pt idx="107">
                  <c:v>5.816666666999999</c:v>
                </c:pt>
                <c:pt idx="108">
                  <c:v>6.527999999999999</c:v>
                </c:pt>
                <c:pt idx="109">
                  <c:v>5.32962963</c:v>
                </c:pt>
                <c:pt idx="110">
                  <c:v>3.75</c:v>
                </c:pt>
                <c:pt idx="111">
                  <c:v>4.083333333</c:v>
                </c:pt>
                <c:pt idx="112">
                  <c:v>3.683333333</c:v>
                </c:pt>
                <c:pt idx="113">
                  <c:v>5.859999999999999</c:v>
                </c:pt>
                <c:pt idx="114">
                  <c:v>6.287096774</c:v>
                </c:pt>
                <c:pt idx="115">
                  <c:v>5.496551724</c:v>
                </c:pt>
                <c:pt idx="116">
                  <c:v>5.9</c:v>
                </c:pt>
                <c:pt idx="118">
                  <c:v>4.189999999999999</c:v>
                </c:pt>
                <c:pt idx="119">
                  <c:v>5.054545455</c:v>
                </c:pt>
                <c:pt idx="120">
                  <c:v>4.527272726999999</c:v>
                </c:pt>
                <c:pt idx="121">
                  <c:v>8.974193548</c:v>
                </c:pt>
                <c:pt idx="122">
                  <c:v>5.183870967999998</c:v>
                </c:pt>
                <c:pt idx="123">
                  <c:v>6.957692308</c:v>
                </c:pt>
                <c:pt idx="124">
                  <c:v>5.74516129</c:v>
                </c:pt>
                <c:pt idx="125">
                  <c:v>4.916129032</c:v>
                </c:pt>
                <c:pt idx="126">
                  <c:v>6.522580644999998</c:v>
                </c:pt>
                <c:pt idx="127">
                  <c:v>6.164285713999999</c:v>
                </c:pt>
                <c:pt idx="128">
                  <c:v>6.103999999999999</c:v>
                </c:pt>
                <c:pt idx="129">
                  <c:v>3.815384615</c:v>
                </c:pt>
                <c:pt idx="130">
                  <c:v>3.264285714</c:v>
                </c:pt>
                <c:pt idx="131">
                  <c:v>3.922222222</c:v>
                </c:pt>
                <c:pt idx="132">
                  <c:v>3.0</c:v>
                </c:pt>
                <c:pt idx="134">
                  <c:v>4.4</c:v>
                </c:pt>
                <c:pt idx="135">
                  <c:v>5.011111111</c:v>
                </c:pt>
                <c:pt idx="136">
                  <c:v>4.355555555999998</c:v>
                </c:pt>
                <c:pt idx="137">
                  <c:v>4.567857142999999</c:v>
                </c:pt>
                <c:pt idx="138">
                  <c:v>7.010714285999999</c:v>
                </c:pt>
                <c:pt idx="139">
                  <c:v>6.917241379</c:v>
                </c:pt>
                <c:pt idx="140">
                  <c:v>4.682142856999998</c:v>
                </c:pt>
                <c:pt idx="141">
                  <c:v>5.245833333</c:v>
                </c:pt>
                <c:pt idx="142">
                  <c:v>6.730434783</c:v>
                </c:pt>
                <c:pt idx="143">
                  <c:v>5.66666666666667</c:v>
                </c:pt>
                <c:pt idx="144">
                  <c:v>5.78</c:v>
                </c:pt>
                <c:pt idx="145">
                  <c:v>4.44</c:v>
                </c:pt>
                <c:pt idx="146">
                  <c:v>5.2</c:v>
                </c:pt>
                <c:pt idx="147">
                  <c:v>5.0</c:v>
                </c:pt>
                <c:pt idx="148">
                  <c:v>7.26</c:v>
                </c:pt>
                <c:pt idx="149">
                  <c:v>4.95</c:v>
                </c:pt>
                <c:pt idx="150">
                  <c:v>6.42</c:v>
                </c:pt>
                <c:pt idx="151">
                  <c:v>4.724999999999999</c:v>
                </c:pt>
                <c:pt idx="152">
                  <c:v>8.087096774193551</c:v>
                </c:pt>
                <c:pt idx="153">
                  <c:v>12.0225806451613</c:v>
                </c:pt>
                <c:pt idx="154">
                  <c:v>7.94</c:v>
                </c:pt>
                <c:pt idx="155">
                  <c:v>6.57586206896552</c:v>
                </c:pt>
                <c:pt idx="156">
                  <c:v>4.6</c:v>
                </c:pt>
                <c:pt idx="157">
                  <c:v>5.72903225806452</c:v>
                </c:pt>
                <c:pt idx="158">
                  <c:v>5.39677419354839</c:v>
                </c:pt>
                <c:pt idx="159">
                  <c:v>5.56666666666667</c:v>
                </c:pt>
                <c:pt idx="160">
                  <c:v>5.92</c:v>
                </c:pt>
                <c:pt idx="161">
                  <c:v>7.8</c:v>
                </c:pt>
                <c:pt idx="162">
                  <c:v>5.42</c:v>
                </c:pt>
                <c:pt idx="163">
                  <c:v>5.8</c:v>
                </c:pt>
                <c:pt idx="164">
                  <c:v>4.54</c:v>
                </c:pt>
                <c:pt idx="165">
                  <c:v>5.924999999999999</c:v>
                </c:pt>
                <c:pt idx="166">
                  <c:v>6.13333333333333</c:v>
                </c:pt>
                <c:pt idx="167">
                  <c:v>5.98823529411765</c:v>
                </c:pt>
                <c:pt idx="168">
                  <c:v>10.2741935483871</c:v>
                </c:pt>
                <c:pt idx="169">
                  <c:v>13.2148148148148</c:v>
                </c:pt>
                <c:pt idx="170">
                  <c:v>8.248387096774186</c:v>
                </c:pt>
                <c:pt idx="171">
                  <c:v>6.26774193548387</c:v>
                </c:pt>
                <c:pt idx="172">
                  <c:v>5.38148148148148</c:v>
                </c:pt>
                <c:pt idx="173">
                  <c:v>7.012</c:v>
                </c:pt>
                <c:pt idx="174">
                  <c:v>7.66666666666667</c:v>
                </c:pt>
                <c:pt idx="175">
                  <c:v>7.6</c:v>
                </c:pt>
                <c:pt idx="176">
                  <c:v>4.98</c:v>
                </c:pt>
                <c:pt idx="177">
                  <c:v>3.72</c:v>
                </c:pt>
                <c:pt idx="178">
                  <c:v>4.649999999999999</c:v>
                </c:pt>
                <c:pt idx="179">
                  <c:v>3.55</c:v>
                </c:pt>
                <c:pt idx="180">
                  <c:v>4.75</c:v>
                </c:pt>
                <c:pt idx="181">
                  <c:v>6.075</c:v>
                </c:pt>
                <c:pt idx="182">
                  <c:v>6.0</c:v>
                </c:pt>
                <c:pt idx="183">
                  <c:v>6.09655172413793</c:v>
                </c:pt>
                <c:pt idx="184">
                  <c:v>7.73928571428571</c:v>
                </c:pt>
                <c:pt idx="185">
                  <c:v>15.675</c:v>
                </c:pt>
                <c:pt idx="186">
                  <c:v>7.9</c:v>
                </c:pt>
                <c:pt idx="187">
                  <c:v>4.860714285714289</c:v>
                </c:pt>
                <c:pt idx="188">
                  <c:v>5.63846153846154</c:v>
                </c:pt>
                <c:pt idx="189">
                  <c:v>8.18928571428571</c:v>
                </c:pt>
                <c:pt idx="190">
                  <c:v>8.006666667</c:v>
                </c:pt>
                <c:pt idx="191">
                  <c:v>7.138709676999999</c:v>
                </c:pt>
                <c:pt idx="192">
                  <c:v>9.454545455000003</c:v>
                </c:pt>
                <c:pt idx="193">
                  <c:v>6.527272726999999</c:v>
                </c:pt>
                <c:pt idx="194">
                  <c:v>7.227777777999999</c:v>
                </c:pt>
                <c:pt idx="195">
                  <c:v>8.811764706000001</c:v>
                </c:pt>
                <c:pt idx="196">
                  <c:v>9.570588235</c:v>
                </c:pt>
                <c:pt idx="197">
                  <c:v>4.073333333</c:v>
                </c:pt>
                <c:pt idx="198">
                  <c:v>3.133333333</c:v>
                </c:pt>
                <c:pt idx="199">
                  <c:v>3.506060606</c:v>
                </c:pt>
                <c:pt idx="200">
                  <c:v>5.708333333</c:v>
                </c:pt>
                <c:pt idx="201">
                  <c:v>4.061290323</c:v>
                </c:pt>
                <c:pt idx="202">
                  <c:v>8.777419355</c:v>
                </c:pt>
                <c:pt idx="203">
                  <c:v>4.341935484</c:v>
                </c:pt>
                <c:pt idx="204">
                  <c:v>2.987096774</c:v>
                </c:pt>
                <c:pt idx="205">
                  <c:v>3.853333333</c:v>
                </c:pt>
                <c:pt idx="206">
                  <c:v>8.985185185</c:v>
                </c:pt>
                <c:pt idx="207">
                  <c:v>5.765384614999999</c:v>
                </c:pt>
                <c:pt idx="208">
                  <c:v>7.114814814999997</c:v>
                </c:pt>
                <c:pt idx="209">
                  <c:v>6.334374999999999</c:v>
                </c:pt>
                <c:pt idx="210">
                  <c:v>3.953333333</c:v>
                </c:pt>
                <c:pt idx="211">
                  <c:v>3.692307692</c:v>
                </c:pt>
                <c:pt idx="212">
                  <c:v>4.313333333</c:v>
                </c:pt>
                <c:pt idx="213">
                  <c:v>7.22</c:v>
                </c:pt>
                <c:pt idx="214">
                  <c:v>5.386666667</c:v>
                </c:pt>
                <c:pt idx="215">
                  <c:v>8.205714286</c:v>
                </c:pt>
                <c:pt idx="216">
                  <c:v>6.225806451999999</c:v>
                </c:pt>
                <c:pt idx="217">
                  <c:v>7.776666667</c:v>
                </c:pt>
                <c:pt idx="218">
                  <c:v>8.035483871</c:v>
                </c:pt>
                <c:pt idx="219">
                  <c:v>5.222580644999998</c:v>
                </c:pt>
                <c:pt idx="220">
                  <c:v>7.093548387</c:v>
                </c:pt>
                <c:pt idx="221">
                  <c:v>6.475</c:v>
                </c:pt>
                <c:pt idx="222">
                  <c:v>4.976923077</c:v>
                </c:pt>
                <c:pt idx="223">
                  <c:v>3.905263158</c:v>
                </c:pt>
                <c:pt idx="224">
                  <c:v>3.222580645</c:v>
                </c:pt>
                <c:pt idx="225">
                  <c:v>4.05</c:v>
                </c:pt>
                <c:pt idx="226">
                  <c:v>2.864285714</c:v>
                </c:pt>
                <c:pt idx="227">
                  <c:v>3.983333333</c:v>
                </c:pt>
                <c:pt idx="228">
                  <c:v>4.707692308</c:v>
                </c:pt>
                <c:pt idx="229">
                  <c:v>4.476923077</c:v>
                </c:pt>
                <c:pt idx="230">
                  <c:v>7.06875</c:v>
                </c:pt>
                <c:pt idx="231">
                  <c:v>4.115151514999999</c:v>
                </c:pt>
                <c:pt idx="232">
                  <c:v>5.582142856999999</c:v>
                </c:pt>
                <c:pt idx="233">
                  <c:v>5.560714285999999</c:v>
                </c:pt>
                <c:pt idx="234">
                  <c:v>7.492857143</c:v>
                </c:pt>
                <c:pt idx="235">
                  <c:v>6.689285714</c:v>
                </c:pt>
                <c:pt idx="236">
                  <c:v>6.453846154</c:v>
                </c:pt>
                <c:pt idx="248">
                  <c:v>6.935483870967739</c:v>
                </c:pt>
                <c:pt idx="249">
                  <c:v>6.174193548387099</c:v>
                </c:pt>
                <c:pt idx="250">
                  <c:v>2.34516129032258</c:v>
                </c:pt>
                <c:pt idx="251">
                  <c:v>5.49354838709677</c:v>
                </c:pt>
                <c:pt idx="252">
                  <c:v>2.44516129032258</c:v>
                </c:pt>
                <c:pt idx="264">
                  <c:v>5.33913043478261</c:v>
                </c:pt>
                <c:pt idx="265">
                  <c:v>4.85</c:v>
                </c:pt>
                <c:pt idx="266">
                  <c:v>3.24516129032258</c:v>
                </c:pt>
                <c:pt idx="267">
                  <c:v>6.68823529411765</c:v>
                </c:pt>
                <c:pt idx="280">
                  <c:v>5.548275862068969</c:v>
                </c:pt>
                <c:pt idx="281">
                  <c:v>6.89285714285714</c:v>
                </c:pt>
                <c:pt idx="282">
                  <c:v>3.11785714285714</c:v>
                </c:pt>
                <c:pt idx="283">
                  <c:v>5.372</c:v>
                </c:pt>
                <c:pt idx="284">
                  <c:v>3.8875</c:v>
                </c:pt>
                <c:pt idx="285">
                  <c:v>3.6</c:v>
                </c:pt>
                <c:pt idx="286">
                  <c:v>4.818181818181819</c:v>
                </c:pt>
                <c:pt idx="287">
                  <c:v>6.644444444444439</c:v>
                </c:pt>
                <c:pt idx="288">
                  <c:v>3.28888888888889</c:v>
                </c:pt>
                <c:pt idx="289">
                  <c:v>6.04</c:v>
                </c:pt>
                <c:pt idx="290">
                  <c:v>6.845454545454549</c:v>
                </c:pt>
                <c:pt idx="291">
                  <c:v>3.66666666666667</c:v>
                </c:pt>
                <c:pt idx="292">
                  <c:v>3.851612903225809</c:v>
                </c:pt>
                <c:pt idx="293">
                  <c:v>4.864516129032258</c:v>
                </c:pt>
                <c:pt idx="294">
                  <c:v>4.47407407407407</c:v>
                </c:pt>
                <c:pt idx="295">
                  <c:v>6.055555555555558</c:v>
                </c:pt>
                <c:pt idx="296">
                  <c:v>5.97741935483871</c:v>
                </c:pt>
                <c:pt idx="297">
                  <c:v>5.368965517241379</c:v>
                </c:pt>
                <c:pt idx="298">
                  <c:v>4.71052631578947</c:v>
                </c:pt>
                <c:pt idx="299">
                  <c:v>3.955999999999999</c:v>
                </c:pt>
                <c:pt idx="300">
                  <c:v>4.962499999999999</c:v>
                </c:pt>
                <c:pt idx="301">
                  <c:v>3.97</c:v>
                </c:pt>
                <c:pt idx="302">
                  <c:v>5.33</c:v>
                </c:pt>
                <c:pt idx="303">
                  <c:v>4.38</c:v>
                </c:pt>
                <c:pt idx="304">
                  <c:v>3.41428571428571</c:v>
                </c:pt>
                <c:pt idx="305">
                  <c:v>4.22</c:v>
                </c:pt>
                <c:pt idx="306">
                  <c:v>3.87142857142857</c:v>
                </c:pt>
                <c:pt idx="307">
                  <c:v>3.81818181818182</c:v>
                </c:pt>
                <c:pt idx="308">
                  <c:v>2.90740740740741</c:v>
                </c:pt>
                <c:pt idx="309">
                  <c:v>5.683870967741939</c:v>
                </c:pt>
                <c:pt idx="310">
                  <c:v>3.45384615384615</c:v>
                </c:pt>
                <c:pt idx="311">
                  <c:v>7.43103448275862</c:v>
                </c:pt>
                <c:pt idx="312">
                  <c:v>7.48709677419355</c:v>
                </c:pt>
                <c:pt idx="313">
                  <c:v>4.49583333333333</c:v>
                </c:pt>
                <c:pt idx="314">
                  <c:v>6.28125</c:v>
                </c:pt>
                <c:pt idx="315">
                  <c:v>6.43333333333333</c:v>
                </c:pt>
                <c:pt idx="316">
                  <c:v>5.375</c:v>
                </c:pt>
                <c:pt idx="317">
                  <c:v>4.27</c:v>
                </c:pt>
                <c:pt idx="318">
                  <c:v>3.7</c:v>
                </c:pt>
                <c:pt idx="319">
                  <c:v>4.455555555555559</c:v>
                </c:pt>
                <c:pt idx="320">
                  <c:v>4.98</c:v>
                </c:pt>
                <c:pt idx="321">
                  <c:v>3.775</c:v>
                </c:pt>
                <c:pt idx="322">
                  <c:v>4.812499999999999</c:v>
                </c:pt>
                <c:pt idx="323">
                  <c:v>6.44444444444444</c:v>
                </c:pt>
                <c:pt idx="324">
                  <c:v>3.04285714285714</c:v>
                </c:pt>
                <c:pt idx="325">
                  <c:v>3.87391304347826</c:v>
                </c:pt>
                <c:pt idx="326">
                  <c:v>7.075</c:v>
                </c:pt>
                <c:pt idx="327">
                  <c:v>6.09310344827586</c:v>
                </c:pt>
                <c:pt idx="328">
                  <c:v>6.875</c:v>
                </c:pt>
                <c:pt idx="329">
                  <c:v>4.93478260869565</c:v>
                </c:pt>
                <c:pt idx="330">
                  <c:v>4.06</c:v>
                </c:pt>
                <c:pt idx="331">
                  <c:v>1.9</c:v>
                </c:pt>
                <c:pt idx="332">
                  <c:v>1.9</c:v>
                </c:pt>
                <c:pt idx="333">
                  <c:v>2.35454545454545</c:v>
                </c:pt>
                <c:pt idx="334">
                  <c:v>2.0</c:v>
                </c:pt>
                <c:pt idx="335">
                  <c:v>2.3</c:v>
                </c:pt>
                <c:pt idx="336">
                  <c:v>2.82</c:v>
                </c:pt>
                <c:pt idx="337">
                  <c:v>2.29090909090909</c:v>
                </c:pt>
                <c:pt idx="338">
                  <c:v>1.87142857142857</c:v>
                </c:pt>
                <c:pt idx="339">
                  <c:v>2.8</c:v>
                </c:pt>
                <c:pt idx="340">
                  <c:v>3.31</c:v>
                </c:pt>
                <c:pt idx="341">
                  <c:v>3.69090909090909</c:v>
                </c:pt>
                <c:pt idx="342">
                  <c:v>1.425</c:v>
                </c:pt>
                <c:pt idx="347">
                  <c:v>2.654545454545449</c:v>
                </c:pt>
                <c:pt idx="348">
                  <c:v>2.35</c:v>
                </c:pt>
                <c:pt idx="349">
                  <c:v>3.37</c:v>
                </c:pt>
                <c:pt idx="350">
                  <c:v>2.3125</c:v>
                </c:pt>
                <c:pt idx="351">
                  <c:v>2.55</c:v>
                </c:pt>
                <c:pt idx="352">
                  <c:v>2.28</c:v>
                </c:pt>
                <c:pt idx="353">
                  <c:v>2.35</c:v>
                </c:pt>
                <c:pt idx="354">
                  <c:v>2.40909090909091</c:v>
                </c:pt>
                <c:pt idx="355">
                  <c:v>2.79090909090909</c:v>
                </c:pt>
                <c:pt idx="356">
                  <c:v>4.39</c:v>
                </c:pt>
                <c:pt idx="357">
                  <c:v>2.92</c:v>
                </c:pt>
                <c:pt idx="358">
                  <c:v>3.936363636363639</c:v>
                </c:pt>
                <c:pt idx="362">
                  <c:v>4.34285714285714</c:v>
                </c:pt>
                <c:pt idx="363">
                  <c:v>2.93333333333333</c:v>
                </c:pt>
                <c:pt idx="364">
                  <c:v>3.88333333333333</c:v>
                </c:pt>
                <c:pt idx="365">
                  <c:v>2.18888888888889</c:v>
                </c:pt>
                <c:pt idx="366">
                  <c:v>2.57777777777778</c:v>
                </c:pt>
                <c:pt idx="367">
                  <c:v>2.175</c:v>
                </c:pt>
                <c:pt idx="368">
                  <c:v>2.58</c:v>
                </c:pt>
                <c:pt idx="369">
                  <c:v>2.45555555555556</c:v>
                </c:pt>
                <c:pt idx="370">
                  <c:v>3.87777777777778</c:v>
                </c:pt>
                <c:pt idx="371">
                  <c:v>1.81666666666667</c:v>
                </c:pt>
                <c:pt idx="372">
                  <c:v>2.19</c:v>
                </c:pt>
                <c:pt idx="373">
                  <c:v>6.84444444444444</c:v>
                </c:pt>
                <c:pt idx="374">
                  <c:v>2.73333333333333</c:v>
                </c:pt>
              </c:numCache>
            </c:numRef>
          </c:yVal>
          <c:smooth val="0"/>
        </c:ser>
        <c:ser>
          <c:idx val="0"/>
          <c:order val="1"/>
          <c:tx>
            <c:v>Volcanoes National Park</c:v>
          </c:tx>
          <c:spPr>
            <a:ln w="28575">
              <a:noFill/>
            </a:ln>
          </c:spPr>
          <c:xVal>
            <c:numRef>
              <c:f>('Winter Correlation'!$D$2:$D$18,'Winter Correlation'!$D$131:$D$146,'Winter Correlation'!$D$252:$D$267)</c:f>
              <c:numCache>
                <c:formatCode>General</c:formatCode>
                <c:ptCount val="49"/>
                <c:pt idx="0">
                  <c:v>0.089</c:v>
                </c:pt>
                <c:pt idx="1">
                  <c:v>0.063</c:v>
                </c:pt>
                <c:pt idx="2">
                  <c:v>0.069</c:v>
                </c:pt>
                <c:pt idx="3">
                  <c:v>0.082</c:v>
                </c:pt>
                <c:pt idx="4">
                  <c:v>0.086</c:v>
                </c:pt>
                <c:pt idx="5">
                  <c:v>0.141</c:v>
                </c:pt>
                <c:pt idx="6">
                  <c:v>0.07</c:v>
                </c:pt>
                <c:pt idx="7">
                  <c:v>0.07</c:v>
                </c:pt>
                <c:pt idx="8">
                  <c:v>0.13</c:v>
                </c:pt>
                <c:pt idx="9">
                  <c:v>0.107</c:v>
                </c:pt>
                <c:pt idx="10">
                  <c:v>0.17</c:v>
                </c:pt>
                <c:pt idx="11">
                  <c:v>0.118</c:v>
                </c:pt>
                <c:pt idx="12">
                  <c:v>0.11</c:v>
                </c:pt>
                <c:pt idx="13">
                  <c:v>0.145</c:v>
                </c:pt>
                <c:pt idx="14">
                  <c:v>0.1</c:v>
                </c:pt>
                <c:pt idx="15">
                  <c:v>0.193</c:v>
                </c:pt>
                <c:pt idx="16">
                  <c:v>0.098</c:v>
                </c:pt>
                <c:pt idx="17">
                  <c:v>0.09</c:v>
                </c:pt>
                <c:pt idx="18">
                  <c:v>0.077</c:v>
                </c:pt>
                <c:pt idx="19">
                  <c:v>0.06</c:v>
                </c:pt>
                <c:pt idx="20">
                  <c:v>0.126</c:v>
                </c:pt>
                <c:pt idx="21">
                  <c:v>0.184</c:v>
                </c:pt>
                <c:pt idx="22">
                  <c:v>0.091</c:v>
                </c:pt>
                <c:pt idx="23">
                  <c:v>0.099</c:v>
                </c:pt>
                <c:pt idx="24">
                  <c:v>0.095</c:v>
                </c:pt>
                <c:pt idx="25">
                  <c:v>0.089</c:v>
                </c:pt>
                <c:pt idx="26">
                  <c:v>0.123</c:v>
                </c:pt>
                <c:pt idx="27">
                  <c:v>0.187</c:v>
                </c:pt>
                <c:pt idx="28">
                  <c:v>0.137</c:v>
                </c:pt>
                <c:pt idx="29">
                  <c:v>0.142</c:v>
                </c:pt>
                <c:pt idx="30">
                  <c:v>0.0</c:v>
                </c:pt>
                <c:pt idx="31">
                  <c:v>0.03</c:v>
                </c:pt>
                <c:pt idx="32">
                  <c:v>0.141</c:v>
                </c:pt>
                <c:pt idx="33">
                  <c:v>0.072</c:v>
                </c:pt>
                <c:pt idx="34">
                  <c:v>0.104</c:v>
                </c:pt>
                <c:pt idx="35">
                  <c:v>0.097</c:v>
                </c:pt>
                <c:pt idx="36">
                  <c:v>0.097</c:v>
                </c:pt>
                <c:pt idx="37">
                  <c:v>0.057</c:v>
                </c:pt>
                <c:pt idx="38">
                  <c:v>0.08</c:v>
                </c:pt>
                <c:pt idx="39">
                  <c:v>0.095</c:v>
                </c:pt>
                <c:pt idx="40">
                  <c:v>0.097</c:v>
                </c:pt>
                <c:pt idx="41">
                  <c:v>0.113</c:v>
                </c:pt>
                <c:pt idx="42">
                  <c:v>0.177</c:v>
                </c:pt>
                <c:pt idx="43">
                  <c:v>0.065</c:v>
                </c:pt>
                <c:pt idx="44">
                  <c:v>0.115</c:v>
                </c:pt>
                <c:pt idx="45">
                  <c:v>0.077</c:v>
                </c:pt>
                <c:pt idx="46">
                  <c:v>0.078</c:v>
                </c:pt>
                <c:pt idx="47">
                  <c:v>0.085</c:v>
                </c:pt>
                <c:pt idx="48">
                  <c:v>0.078</c:v>
                </c:pt>
              </c:numCache>
            </c:numRef>
          </c:xVal>
          <c:yVal>
            <c:numRef>
              <c:f>('Winter Correlation'!$C$2:$C$18,'Winter Correlation'!$C$131:$C$146,'Winter Correlation'!$C$252:$C$267)</c:f>
              <c:numCache>
                <c:formatCode>General</c:formatCode>
                <c:ptCount val="49"/>
                <c:pt idx="2">
                  <c:v>3.07</c:v>
                </c:pt>
                <c:pt idx="3">
                  <c:v>3.35454545454545</c:v>
                </c:pt>
                <c:pt idx="4">
                  <c:v>3.37</c:v>
                </c:pt>
                <c:pt idx="5">
                  <c:v>3.38888888888889</c:v>
                </c:pt>
                <c:pt idx="6">
                  <c:v>4.91</c:v>
                </c:pt>
                <c:pt idx="7">
                  <c:v>2.86363636363636</c:v>
                </c:pt>
                <c:pt idx="8">
                  <c:v>2.588888888888889</c:v>
                </c:pt>
                <c:pt idx="9">
                  <c:v>3.32</c:v>
                </c:pt>
                <c:pt idx="10">
                  <c:v>13.54</c:v>
                </c:pt>
                <c:pt idx="11">
                  <c:v>6.00909090909091</c:v>
                </c:pt>
                <c:pt idx="12">
                  <c:v>1.78</c:v>
                </c:pt>
                <c:pt idx="13">
                  <c:v>3.02</c:v>
                </c:pt>
                <c:pt idx="14">
                  <c:v>2.27</c:v>
                </c:pt>
                <c:pt idx="15">
                  <c:v>4.174999999999999</c:v>
                </c:pt>
                <c:pt idx="17">
                  <c:v>3.815384615</c:v>
                </c:pt>
                <c:pt idx="18">
                  <c:v>3.264285714</c:v>
                </c:pt>
                <c:pt idx="19">
                  <c:v>3.922222222</c:v>
                </c:pt>
                <c:pt idx="20">
                  <c:v>3.0</c:v>
                </c:pt>
                <c:pt idx="22">
                  <c:v>4.4</c:v>
                </c:pt>
                <c:pt idx="23">
                  <c:v>5.011111111</c:v>
                </c:pt>
                <c:pt idx="24">
                  <c:v>4.355555555999998</c:v>
                </c:pt>
                <c:pt idx="25">
                  <c:v>4.567857142999999</c:v>
                </c:pt>
                <c:pt idx="26">
                  <c:v>7.010714285999999</c:v>
                </c:pt>
                <c:pt idx="27">
                  <c:v>6.917241379</c:v>
                </c:pt>
                <c:pt idx="28">
                  <c:v>4.682142856999998</c:v>
                </c:pt>
                <c:pt idx="29">
                  <c:v>5.245833333</c:v>
                </c:pt>
                <c:pt idx="30">
                  <c:v>6.730434783</c:v>
                </c:pt>
                <c:pt idx="31">
                  <c:v>5.66666666666667</c:v>
                </c:pt>
                <c:pt idx="32">
                  <c:v>5.78</c:v>
                </c:pt>
                <c:pt idx="33">
                  <c:v>2.34516129032258</c:v>
                </c:pt>
                <c:pt idx="34">
                  <c:v>5.49354838709677</c:v>
                </c:pt>
                <c:pt idx="35">
                  <c:v>2.44516129032258</c:v>
                </c:pt>
                <c:pt idx="47">
                  <c:v>5.33913043478261</c:v>
                </c:pt>
                <c:pt idx="48">
                  <c:v>4.85</c:v>
                </c:pt>
              </c:numCache>
            </c:numRef>
          </c:yVal>
          <c:smooth val="0"/>
        </c:ser>
        <c:ser>
          <c:idx val="1"/>
          <c:order val="2"/>
          <c:tx>
            <c:v>Kihei</c:v>
          </c:tx>
          <c:spPr>
            <a:ln w="28575">
              <a:noFill/>
            </a:ln>
          </c:spPr>
          <c:xVal>
            <c:numRef>
              <c:f>'Winter Correlation'!$D$286:$D$332</c:f>
              <c:numCache>
                <c:formatCode>General</c:formatCode>
                <c:ptCount val="47"/>
                <c:pt idx="0">
                  <c:v>0.069</c:v>
                </c:pt>
                <c:pt idx="1">
                  <c:v>0.139</c:v>
                </c:pt>
                <c:pt idx="2">
                  <c:v>0.102</c:v>
                </c:pt>
                <c:pt idx="3">
                  <c:v>0.18</c:v>
                </c:pt>
                <c:pt idx="4">
                  <c:v>0.06</c:v>
                </c:pt>
                <c:pt idx="5">
                  <c:v>0.089</c:v>
                </c:pt>
                <c:pt idx="6">
                  <c:v>0.088</c:v>
                </c:pt>
                <c:pt idx="7">
                  <c:v>0.105</c:v>
                </c:pt>
                <c:pt idx="8">
                  <c:v>0.118</c:v>
                </c:pt>
                <c:pt idx="9">
                  <c:v>0.147</c:v>
                </c:pt>
                <c:pt idx="10">
                  <c:v>0.11</c:v>
                </c:pt>
                <c:pt idx="11">
                  <c:v>0.105</c:v>
                </c:pt>
                <c:pt idx="12">
                  <c:v>0.152</c:v>
                </c:pt>
                <c:pt idx="13">
                  <c:v>0.169</c:v>
                </c:pt>
                <c:pt idx="14">
                  <c:v>0.104</c:v>
                </c:pt>
                <c:pt idx="15">
                  <c:v>0.133</c:v>
                </c:pt>
                <c:pt idx="16">
                  <c:v>0.109</c:v>
                </c:pt>
                <c:pt idx="17">
                  <c:v>0.147</c:v>
                </c:pt>
                <c:pt idx="18">
                  <c:v>0.119</c:v>
                </c:pt>
                <c:pt idx="19">
                  <c:v>0.089</c:v>
                </c:pt>
                <c:pt idx="20">
                  <c:v>0.124</c:v>
                </c:pt>
                <c:pt idx="21">
                  <c:v>0.117</c:v>
                </c:pt>
                <c:pt idx="22">
                  <c:v>0.052</c:v>
                </c:pt>
                <c:pt idx="23">
                  <c:v>0.119</c:v>
                </c:pt>
                <c:pt idx="24">
                  <c:v>0.071</c:v>
                </c:pt>
                <c:pt idx="25">
                  <c:v>0.11</c:v>
                </c:pt>
                <c:pt idx="26">
                  <c:v>0.144</c:v>
                </c:pt>
                <c:pt idx="27">
                  <c:v>0.075</c:v>
                </c:pt>
                <c:pt idx="28">
                  <c:v>0.144</c:v>
                </c:pt>
                <c:pt idx="29">
                  <c:v>0.115</c:v>
                </c:pt>
                <c:pt idx="30">
                  <c:v>0.167</c:v>
                </c:pt>
                <c:pt idx="31">
                  <c:v>0.047</c:v>
                </c:pt>
                <c:pt idx="32">
                  <c:v>0.097</c:v>
                </c:pt>
                <c:pt idx="33">
                  <c:v>0.09</c:v>
                </c:pt>
                <c:pt idx="34">
                  <c:v>0.112</c:v>
                </c:pt>
                <c:pt idx="35">
                  <c:v>0.077</c:v>
                </c:pt>
                <c:pt idx="36">
                  <c:v>0.111</c:v>
                </c:pt>
                <c:pt idx="37">
                  <c:v>0.092</c:v>
                </c:pt>
                <c:pt idx="38">
                  <c:v>0.103</c:v>
                </c:pt>
                <c:pt idx="39">
                  <c:v>0.124</c:v>
                </c:pt>
                <c:pt idx="40">
                  <c:v>0.096</c:v>
                </c:pt>
                <c:pt idx="41">
                  <c:v>0.07</c:v>
                </c:pt>
                <c:pt idx="42">
                  <c:v>0.13</c:v>
                </c:pt>
                <c:pt idx="43">
                  <c:v>0.124</c:v>
                </c:pt>
                <c:pt idx="44">
                  <c:v>0.145</c:v>
                </c:pt>
                <c:pt idx="45">
                  <c:v>0.154</c:v>
                </c:pt>
                <c:pt idx="46">
                  <c:v>0.1</c:v>
                </c:pt>
              </c:numCache>
            </c:numRef>
          </c:xVal>
          <c:yVal>
            <c:numRef>
              <c:f>'Winter Correlation'!$C$286:$C$332</c:f>
              <c:numCache>
                <c:formatCode>General</c:formatCode>
                <c:ptCount val="47"/>
                <c:pt idx="0">
                  <c:v>3.8875</c:v>
                </c:pt>
                <c:pt idx="1">
                  <c:v>3.6</c:v>
                </c:pt>
                <c:pt idx="2">
                  <c:v>4.818181818181819</c:v>
                </c:pt>
                <c:pt idx="3">
                  <c:v>6.644444444444439</c:v>
                </c:pt>
                <c:pt idx="4">
                  <c:v>3.28888888888889</c:v>
                </c:pt>
                <c:pt idx="5">
                  <c:v>6.04</c:v>
                </c:pt>
                <c:pt idx="6">
                  <c:v>6.845454545454549</c:v>
                </c:pt>
                <c:pt idx="7">
                  <c:v>3.66666666666667</c:v>
                </c:pt>
                <c:pt idx="8">
                  <c:v>3.851612903225809</c:v>
                </c:pt>
                <c:pt idx="9">
                  <c:v>4.864516129032258</c:v>
                </c:pt>
                <c:pt idx="10">
                  <c:v>4.47407407407407</c:v>
                </c:pt>
                <c:pt idx="11">
                  <c:v>6.055555555555558</c:v>
                </c:pt>
                <c:pt idx="12">
                  <c:v>5.97741935483871</c:v>
                </c:pt>
                <c:pt idx="13">
                  <c:v>5.368965517241379</c:v>
                </c:pt>
                <c:pt idx="14">
                  <c:v>4.71052631578947</c:v>
                </c:pt>
                <c:pt idx="15">
                  <c:v>3.955999999999999</c:v>
                </c:pt>
                <c:pt idx="16">
                  <c:v>4.962499999999999</c:v>
                </c:pt>
                <c:pt idx="17">
                  <c:v>3.97</c:v>
                </c:pt>
                <c:pt idx="18">
                  <c:v>5.33</c:v>
                </c:pt>
                <c:pt idx="19">
                  <c:v>4.38</c:v>
                </c:pt>
                <c:pt idx="20">
                  <c:v>3.41428571428571</c:v>
                </c:pt>
                <c:pt idx="21">
                  <c:v>4.22</c:v>
                </c:pt>
                <c:pt idx="22">
                  <c:v>3.87142857142857</c:v>
                </c:pt>
                <c:pt idx="23">
                  <c:v>3.81818181818182</c:v>
                </c:pt>
                <c:pt idx="24">
                  <c:v>2.90740740740741</c:v>
                </c:pt>
                <c:pt idx="25">
                  <c:v>5.683870967741939</c:v>
                </c:pt>
                <c:pt idx="26">
                  <c:v>3.45384615384615</c:v>
                </c:pt>
                <c:pt idx="27">
                  <c:v>7.43103448275862</c:v>
                </c:pt>
                <c:pt idx="28">
                  <c:v>7.48709677419355</c:v>
                </c:pt>
                <c:pt idx="29">
                  <c:v>4.49583333333333</c:v>
                </c:pt>
                <c:pt idx="30">
                  <c:v>6.28125</c:v>
                </c:pt>
                <c:pt idx="31">
                  <c:v>6.43333333333333</c:v>
                </c:pt>
                <c:pt idx="32">
                  <c:v>5.375</c:v>
                </c:pt>
                <c:pt idx="33">
                  <c:v>4.27</c:v>
                </c:pt>
                <c:pt idx="34">
                  <c:v>3.7</c:v>
                </c:pt>
                <c:pt idx="35">
                  <c:v>4.455555555555559</c:v>
                </c:pt>
                <c:pt idx="36">
                  <c:v>4.98</c:v>
                </c:pt>
                <c:pt idx="37">
                  <c:v>3.775</c:v>
                </c:pt>
                <c:pt idx="38">
                  <c:v>4.812499999999999</c:v>
                </c:pt>
                <c:pt idx="39">
                  <c:v>6.44444444444444</c:v>
                </c:pt>
                <c:pt idx="40">
                  <c:v>3.04285714285714</c:v>
                </c:pt>
                <c:pt idx="41">
                  <c:v>3.87391304347826</c:v>
                </c:pt>
                <c:pt idx="42">
                  <c:v>7.075</c:v>
                </c:pt>
                <c:pt idx="43">
                  <c:v>6.09310344827586</c:v>
                </c:pt>
                <c:pt idx="44">
                  <c:v>6.875</c:v>
                </c:pt>
                <c:pt idx="45">
                  <c:v>4.93478260869565</c:v>
                </c:pt>
                <c:pt idx="46">
                  <c:v>4.06</c:v>
                </c:pt>
              </c:numCache>
            </c:numRef>
          </c:yVal>
          <c:smooth val="0"/>
        </c:ser>
        <c:ser>
          <c:idx val="2"/>
          <c:order val="3"/>
          <c:tx>
            <c:v>Kauai</c:v>
          </c:tx>
          <c:spPr>
            <a:ln w="28575">
              <a:noFill/>
            </a:ln>
          </c:spPr>
          <c:xVal>
            <c:numRef>
              <c:f>'Winter Correlation'!$D$239:$D$285</c:f>
              <c:numCache>
                <c:formatCode>General</c:formatCode>
                <c:ptCount val="47"/>
                <c:pt idx="0">
                  <c:v>0.041</c:v>
                </c:pt>
                <c:pt idx="1">
                  <c:v>0.141</c:v>
                </c:pt>
                <c:pt idx="2">
                  <c:v>0.093</c:v>
                </c:pt>
                <c:pt idx="3">
                  <c:v>0.168</c:v>
                </c:pt>
                <c:pt idx="4">
                  <c:v>0.164</c:v>
                </c:pt>
                <c:pt idx="5">
                  <c:v>0.097</c:v>
                </c:pt>
                <c:pt idx="6">
                  <c:v>0.063</c:v>
                </c:pt>
                <c:pt idx="7">
                  <c:v>0.1</c:v>
                </c:pt>
                <c:pt idx="8">
                  <c:v>0.111</c:v>
                </c:pt>
                <c:pt idx="9">
                  <c:v>0.161</c:v>
                </c:pt>
                <c:pt idx="10">
                  <c:v>0.109</c:v>
                </c:pt>
                <c:pt idx="11">
                  <c:v>0.101</c:v>
                </c:pt>
                <c:pt idx="12">
                  <c:v>0.053</c:v>
                </c:pt>
                <c:pt idx="13">
                  <c:v>0.072</c:v>
                </c:pt>
                <c:pt idx="14">
                  <c:v>0.104</c:v>
                </c:pt>
                <c:pt idx="15">
                  <c:v>0.097</c:v>
                </c:pt>
                <c:pt idx="16">
                  <c:v>0.097</c:v>
                </c:pt>
                <c:pt idx="17">
                  <c:v>0.057</c:v>
                </c:pt>
                <c:pt idx="18">
                  <c:v>0.08</c:v>
                </c:pt>
                <c:pt idx="19">
                  <c:v>0.095</c:v>
                </c:pt>
                <c:pt idx="20">
                  <c:v>0.097</c:v>
                </c:pt>
                <c:pt idx="21">
                  <c:v>0.113</c:v>
                </c:pt>
                <c:pt idx="22">
                  <c:v>0.177</c:v>
                </c:pt>
                <c:pt idx="23">
                  <c:v>0.065</c:v>
                </c:pt>
                <c:pt idx="24">
                  <c:v>0.115</c:v>
                </c:pt>
                <c:pt idx="25">
                  <c:v>0.077</c:v>
                </c:pt>
                <c:pt idx="26">
                  <c:v>0.078</c:v>
                </c:pt>
                <c:pt idx="27">
                  <c:v>0.085</c:v>
                </c:pt>
                <c:pt idx="28">
                  <c:v>0.078</c:v>
                </c:pt>
                <c:pt idx="29">
                  <c:v>0.086</c:v>
                </c:pt>
                <c:pt idx="30">
                  <c:v>0.097</c:v>
                </c:pt>
                <c:pt idx="31">
                  <c:v>0.069</c:v>
                </c:pt>
                <c:pt idx="32">
                  <c:v>0.173</c:v>
                </c:pt>
                <c:pt idx="33">
                  <c:v>0.123</c:v>
                </c:pt>
                <c:pt idx="34">
                  <c:v>0.122</c:v>
                </c:pt>
                <c:pt idx="35">
                  <c:v>0.107</c:v>
                </c:pt>
                <c:pt idx="36">
                  <c:v>0.116</c:v>
                </c:pt>
                <c:pt idx="37">
                  <c:v>0.177</c:v>
                </c:pt>
                <c:pt idx="38">
                  <c:v>0.11</c:v>
                </c:pt>
                <c:pt idx="39">
                  <c:v>0.163</c:v>
                </c:pt>
                <c:pt idx="40">
                  <c:v>0.169</c:v>
                </c:pt>
                <c:pt idx="41">
                  <c:v>0.114</c:v>
                </c:pt>
                <c:pt idx="42">
                  <c:v>0.084</c:v>
                </c:pt>
                <c:pt idx="43">
                  <c:v>0.131</c:v>
                </c:pt>
                <c:pt idx="44">
                  <c:v>0.15</c:v>
                </c:pt>
                <c:pt idx="45">
                  <c:v>0.148</c:v>
                </c:pt>
                <c:pt idx="46">
                  <c:v>0.118</c:v>
                </c:pt>
              </c:numCache>
            </c:numRef>
          </c:xVal>
          <c:yVal>
            <c:numRef>
              <c:f>'Winter Correlation'!$C$239:$C$285</c:f>
              <c:numCache>
                <c:formatCode>General</c:formatCode>
                <c:ptCount val="47"/>
                <c:pt idx="11">
                  <c:v>6.935483870967739</c:v>
                </c:pt>
                <c:pt idx="12">
                  <c:v>6.174193548387099</c:v>
                </c:pt>
                <c:pt idx="13">
                  <c:v>2.34516129032258</c:v>
                </c:pt>
                <c:pt idx="14">
                  <c:v>5.49354838709677</c:v>
                </c:pt>
                <c:pt idx="15">
                  <c:v>2.44516129032258</c:v>
                </c:pt>
                <c:pt idx="27">
                  <c:v>5.33913043478261</c:v>
                </c:pt>
                <c:pt idx="28">
                  <c:v>4.85</c:v>
                </c:pt>
                <c:pt idx="29">
                  <c:v>3.24516129032258</c:v>
                </c:pt>
                <c:pt idx="30">
                  <c:v>6.68823529411765</c:v>
                </c:pt>
                <c:pt idx="43">
                  <c:v>5.548275862068969</c:v>
                </c:pt>
                <c:pt idx="44">
                  <c:v>6.89285714285714</c:v>
                </c:pt>
                <c:pt idx="45">
                  <c:v>3.11785714285714</c:v>
                </c:pt>
                <c:pt idx="46">
                  <c:v>5.372</c:v>
                </c:pt>
              </c:numCache>
            </c:numRef>
          </c:yVal>
          <c:smooth val="0"/>
        </c:ser>
        <c:ser>
          <c:idx val="3"/>
          <c:order val="4"/>
          <c:tx>
            <c:v>Outside Honolulu</c:v>
          </c:tx>
          <c:spPr>
            <a:ln w="28575">
              <a:noFill/>
            </a:ln>
          </c:spPr>
          <c:marker>
            <c:symbol val="circle"/>
            <c:size val="7"/>
          </c:marker>
          <c:xVal>
            <c:numRef>
              <c:f>'Winter Correlation'!$D$51:$D$97</c:f>
              <c:numCache>
                <c:formatCode>General</c:formatCode>
                <c:ptCount val="47"/>
                <c:pt idx="0">
                  <c:v>0.042</c:v>
                </c:pt>
                <c:pt idx="1">
                  <c:v>0.146</c:v>
                </c:pt>
                <c:pt idx="2">
                  <c:v>0.106</c:v>
                </c:pt>
                <c:pt idx="3">
                  <c:v>0.069</c:v>
                </c:pt>
                <c:pt idx="4">
                  <c:v>0.075</c:v>
                </c:pt>
                <c:pt idx="5">
                  <c:v>0.08</c:v>
                </c:pt>
                <c:pt idx="6">
                  <c:v>0.063</c:v>
                </c:pt>
                <c:pt idx="7">
                  <c:v>0.143</c:v>
                </c:pt>
                <c:pt idx="8">
                  <c:v>0.092</c:v>
                </c:pt>
                <c:pt idx="9">
                  <c:v>0.077</c:v>
                </c:pt>
                <c:pt idx="10">
                  <c:v>0.162</c:v>
                </c:pt>
                <c:pt idx="11">
                  <c:v>0.144</c:v>
                </c:pt>
                <c:pt idx="12">
                  <c:v>0.082</c:v>
                </c:pt>
                <c:pt idx="13">
                  <c:v>0.118</c:v>
                </c:pt>
                <c:pt idx="14">
                  <c:v>0.127</c:v>
                </c:pt>
                <c:pt idx="15">
                  <c:v>0.117</c:v>
                </c:pt>
                <c:pt idx="16">
                  <c:v>0.134</c:v>
                </c:pt>
                <c:pt idx="17">
                  <c:v>0.087</c:v>
                </c:pt>
                <c:pt idx="18">
                  <c:v>0.131</c:v>
                </c:pt>
                <c:pt idx="19">
                  <c:v>0.119</c:v>
                </c:pt>
                <c:pt idx="20">
                  <c:v>0.145</c:v>
                </c:pt>
                <c:pt idx="21">
                  <c:v>0.097</c:v>
                </c:pt>
                <c:pt idx="22">
                  <c:v>0.106</c:v>
                </c:pt>
                <c:pt idx="23">
                  <c:v>0.144</c:v>
                </c:pt>
                <c:pt idx="24">
                  <c:v>0.1</c:v>
                </c:pt>
                <c:pt idx="25">
                  <c:v>0.096</c:v>
                </c:pt>
                <c:pt idx="26">
                  <c:v>0.135</c:v>
                </c:pt>
                <c:pt idx="27">
                  <c:v>0.079</c:v>
                </c:pt>
                <c:pt idx="28">
                  <c:v>0.183</c:v>
                </c:pt>
                <c:pt idx="29">
                  <c:v>0.094</c:v>
                </c:pt>
                <c:pt idx="30">
                  <c:v>0.108</c:v>
                </c:pt>
                <c:pt idx="31">
                  <c:v>0.077</c:v>
                </c:pt>
                <c:pt idx="32">
                  <c:v>0.133</c:v>
                </c:pt>
                <c:pt idx="33">
                  <c:v>0.105</c:v>
                </c:pt>
                <c:pt idx="34">
                  <c:v>0.09</c:v>
                </c:pt>
                <c:pt idx="35">
                  <c:v>0.099</c:v>
                </c:pt>
                <c:pt idx="36">
                  <c:v>0.124</c:v>
                </c:pt>
                <c:pt idx="37">
                  <c:v>0.201</c:v>
                </c:pt>
                <c:pt idx="38">
                  <c:v>0.092</c:v>
                </c:pt>
                <c:pt idx="39">
                  <c:v>0.094</c:v>
                </c:pt>
                <c:pt idx="40">
                  <c:v>0.101</c:v>
                </c:pt>
                <c:pt idx="41">
                  <c:v>0.091</c:v>
                </c:pt>
                <c:pt idx="42">
                  <c:v>0.1</c:v>
                </c:pt>
                <c:pt idx="43">
                  <c:v>0.171</c:v>
                </c:pt>
                <c:pt idx="44">
                  <c:v>0.149</c:v>
                </c:pt>
                <c:pt idx="45">
                  <c:v>0.14</c:v>
                </c:pt>
                <c:pt idx="46">
                  <c:v>0.166</c:v>
                </c:pt>
              </c:numCache>
            </c:numRef>
          </c:xVal>
          <c:yVal>
            <c:numRef>
              <c:f>'Winter Correlation'!$C$51:$C$97</c:f>
              <c:numCache>
                <c:formatCode>General</c:formatCode>
                <c:ptCount val="47"/>
                <c:pt idx="0">
                  <c:v>3.08</c:v>
                </c:pt>
                <c:pt idx="1">
                  <c:v>4.718181817999998</c:v>
                </c:pt>
                <c:pt idx="2">
                  <c:v>3.655555556</c:v>
                </c:pt>
                <c:pt idx="3">
                  <c:v>2.677777778</c:v>
                </c:pt>
                <c:pt idx="4">
                  <c:v>3.462499999999999</c:v>
                </c:pt>
                <c:pt idx="5">
                  <c:v>6.055555555999998</c:v>
                </c:pt>
                <c:pt idx="6">
                  <c:v>5.972727273</c:v>
                </c:pt>
                <c:pt idx="7">
                  <c:v>3.088888889</c:v>
                </c:pt>
                <c:pt idx="8">
                  <c:v>2.377777778</c:v>
                </c:pt>
                <c:pt idx="9">
                  <c:v>8.317142857</c:v>
                </c:pt>
                <c:pt idx="10">
                  <c:v>4.391176470999999</c:v>
                </c:pt>
                <c:pt idx="11">
                  <c:v>5.008888888999999</c:v>
                </c:pt>
                <c:pt idx="12">
                  <c:v>7.474509804</c:v>
                </c:pt>
                <c:pt idx="13">
                  <c:v>2.132608695999999</c:v>
                </c:pt>
                <c:pt idx="14">
                  <c:v>2.755555556</c:v>
                </c:pt>
                <c:pt idx="15">
                  <c:v>5.924999999999999</c:v>
                </c:pt>
                <c:pt idx="16">
                  <c:v>3.418181818</c:v>
                </c:pt>
                <c:pt idx="17">
                  <c:v>3.95</c:v>
                </c:pt>
                <c:pt idx="18">
                  <c:v>4.76</c:v>
                </c:pt>
                <c:pt idx="19">
                  <c:v>4.988888889</c:v>
                </c:pt>
                <c:pt idx="20">
                  <c:v>12.11428571</c:v>
                </c:pt>
                <c:pt idx="21">
                  <c:v>3.76</c:v>
                </c:pt>
                <c:pt idx="22">
                  <c:v>4.159999999999999</c:v>
                </c:pt>
                <c:pt idx="23">
                  <c:v>7.2</c:v>
                </c:pt>
                <c:pt idx="24">
                  <c:v>5.037931033999999</c:v>
                </c:pt>
                <c:pt idx="25">
                  <c:v>8.594444444</c:v>
                </c:pt>
                <c:pt idx="26">
                  <c:v>5.759574467999999</c:v>
                </c:pt>
                <c:pt idx="27">
                  <c:v>6.615686274999998</c:v>
                </c:pt>
                <c:pt idx="28">
                  <c:v>7.188235294</c:v>
                </c:pt>
                <c:pt idx="29">
                  <c:v>2.997297297</c:v>
                </c:pt>
                <c:pt idx="30">
                  <c:v>3.075</c:v>
                </c:pt>
                <c:pt idx="31">
                  <c:v>3.0</c:v>
                </c:pt>
                <c:pt idx="32">
                  <c:v>5.2875</c:v>
                </c:pt>
                <c:pt idx="33">
                  <c:v>3.555555556</c:v>
                </c:pt>
                <c:pt idx="34">
                  <c:v>2.1</c:v>
                </c:pt>
                <c:pt idx="35">
                  <c:v>2.816666666999999</c:v>
                </c:pt>
                <c:pt idx="36">
                  <c:v>2.8</c:v>
                </c:pt>
                <c:pt idx="37">
                  <c:v>4.0</c:v>
                </c:pt>
                <c:pt idx="38">
                  <c:v>3.988888889</c:v>
                </c:pt>
                <c:pt idx="39">
                  <c:v>5.612499999999999</c:v>
                </c:pt>
                <c:pt idx="40">
                  <c:v>5.314285713999999</c:v>
                </c:pt>
                <c:pt idx="41">
                  <c:v>5.472727273</c:v>
                </c:pt>
                <c:pt idx="42">
                  <c:v>6.664444443999998</c:v>
                </c:pt>
                <c:pt idx="43">
                  <c:v>6.619148935999999</c:v>
                </c:pt>
                <c:pt idx="44">
                  <c:v>4.691666666999999</c:v>
                </c:pt>
                <c:pt idx="45">
                  <c:v>4.054838709999999</c:v>
                </c:pt>
                <c:pt idx="46">
                  <c:v>3.925714286</c:v>
                </c:pt>
              </c:numCache>
            </c:numRef>
          </c:yVal>
          <c:smooth val="0"/>
        </c:ser>
        <c:ser>
          <c:idx val="4"/>
          <c:order val="5"/>
          <c:tx>
            <c:v>Honolulu</c:v>
          </c:tx>
          <c:spPr>
            <a:ln w="28575">
              <a:noFill/>
            </a:ln>
          </c:spPr>
          <c:marker>
            <c:symbol val="square"/>
            <c:size val="7"/>
          </c:marker>
          <c:xVal>
            <c:numRef>
              <c:f>'Winter Correlation'!$D$98:$D$144</c:f>
              <c:numCache>
                <c:formatCode>General</c:formatCode>
                <c:ptCount val="47"/>
                <c:pt idx="0">
                  <c:v>0.03</c:v>
                </c:pt>
                <c:pt idx="1">
                  <c:v>0.145</c:v>
                </c:pt>
                <c:pt idx="2">
                  <c:v>0.102</c:v>
                </c:pt>
                <c:pt idx="3">
                  <c:v>0.148</c:v>
                </c:pt>
                <c:pt idx="4">
                  <c:v>0.07</c:v>
                </c:pt>
                <c:pt idx="5">
                  <c:v>0.068</c:v>
                </c:pt>
                <c:pt idx="6">
                  <c:v>0.055</c:v>
                </c:pt>
                <c:pt idx="7">
                  <c:v>0.123</c:v>
                </c:pt>
                <c:pt idx="8">
                  <c:v>0.082</c:v>
                </c:pt>
                <c:pt idx="9">
                  <c:v>0.095</c:v>
                </c:pt>
                <c:pt idx="10">
                  <c:v>0.147</c:v>
                </c:pt>
                <c:pt idx="11">
                  <c:v>0.11</c:v>
                </c:pt>
                <c:pt idx="12">
                  <c:v>0.144</c:v>
                </c:pt>
                <c:pt idx="13">
                  <c:v>0.132</c:v>
                </c:pt>
                <c:pt idx="14">
                  <c:v>0.123</c:v>
                </c:pt>
                <c:pt idx="15">
                  <c:v>0.129</c:v>
                </c:pt>
                <c:pt idx="16">
                  <c:v>0.113</c:v>
                </c:pt>
                <c:pt idx="17">
                  <c:v>0.103</c:v>
                </c:pt>
                <c:pt idx="18">
                  <c:v>0.069</c:v>
                </c:pt>
                <c:pt idx="19">
                  <c:v>0.082</c:v>
                </c:pt>
                <c:pt idx="20">
                  <c:v>0.11</c:v>
                </c:pt>
                <c:pt idx="21">
                  <c:v>0.11</c:v>
                </c:pt>
                <c:pt idx="22">
                  <c:v>0.099</c:v>
                </c:pt>
                <c:pt idx="23">
                  <c:v>0.123</c:v>
                </c:pt>
                <c:pt idx="24">
                  <c:v>0.096</c:v>
                </c:pt>
                <c:pt idx="25">
                  <c:v>0.17</c:v>
                </c:pt>
                <c:pt idx="26">
                  <c:v>0.068</c:v>
                </c:pt>
                <c:pt idx="27">
                  <c:v>0.102</c:v>
                </c:pt>
                <c:pt idx="28">
                  <c:v>0.181</c:v>
                </c:pt>
                <c:pt idx="29">
                  <c:v>0.085</c:v>
                </c:pt>
                <c:pt idx="30">
                  <c:v>0.108</c:v>
                </c:pt>
                <c:pt idx="31">
                  <c:v>0.083</c:v>
                </c:pt>
                <c:pt idx="32">
                  <c:v>0.115</c:v>
                </c:pt>
                <c:pt idx="33">
                  <c:v>0.09</c:v>
                </c:pt>
                <c:pt idx="34">
                  <c:v>0.077</c:v>
                </c:pt>
                <c:pt idx="35">
                  <c:v>0.06</c:v>
                </c:pt>
                <c:pt idx="36">
                  <c:v>0.126</c:v>
                </c:pt>
                <c:pt idx="37">
                  <c:v>0.184</c:v>
                </c:pt>
                <c:pt idx="38">
                  <c:v>0.091</c:v>
                </c:pt>
                <c:pt idx="39">
                  <c:v>0.099</c:v>
                </c:pt>
                <c:pt idx="40">
                  <c:v>0.095</c:v>
                </c:pt>
                <c:pt idx="41">
                  <c:v>0.089</c:v>
                </c:pt>
                <c:pt idx="42">
                  <c:v>0.123</c:v>
                </c:pt>
                <c:pt idx="43">
                  <c:v>0.187</c:v>
                </c:pt>
                <c:pt idx="44">
                  <c:v>0.137</c:v>
                </c:pt>
                <c:pt idx="45">
                  <c:v>0.142</c:v>
                </c:pt>
                <c:pt idx="46">
                  <c:v>0.0</c:v>
                </c:pt>
              </c:numCache>
            </c:numRef>
          </c:xVal>
          <c:yVal>
            <c:numRef>
              <c:f>'Winter Correlation'!$C$98:$C$144</c:f>
              <c:numCache>
                <c:formatCode>General</c:formatCode>
                <c:ptCount val="47"/>
                <c:pt idx="0">
                  <c:v>3.823076923</c:v>
                </c:pt>
                <c:pt idx="1">
                  <c:v>6.503225806</c:v>
                </c:pt>
                <c:pt idx="2">
                  <c:v>5.106451612999999</c:v>
                </c:pt>
                <c:pt idx="3">
                  <c:v>4.42</c:v>
                </c:pt>
                <c:pt idx="4">
                  <c:v>4.456666667</c:v>
                </c:pt>
                <c:pt idx="6">
                  <c:v>3.781818182</c:v>
                </c:pt>
                <c:pt idx="7">
                  <c:v>4.78</c:v>
                </c:pt>
                <c:pt idx="8">
                  <c:v>3.277777778</c:v>
                </c:pt>
                <c:pt idx="9">
                  <c:v>7.493548387</c:v>
                </c:pt>
                <c:pt idx="10">
                  <c:v>5.303225805999999</c:v>
                </c:pt>
                <c:pt idx="11">
                  <c:v>5.816666666999999</c:v>
                </c:pt>
                <c:pt idx="12">
                  <c:v>6.527999999999999</c:v>
                </c:pt>
                <c:pt idx="13">
                  <c:v>5.32962963</c:v>
                </c:pt>
                <c:pt idx="14">
                  <c:v>3.75</c:v>
                </c:pt>
                <c:pt idx="15">
                  <c:v>4.083333333</c:v>
                </c:pt>
                <c:pt idx="16">
                  <c:v>3.683333333</c:v>
                </c:pt>
                <c:pt idx="17">
                  <c:v>5.859999999999999</c:v>
                </c:pt>
                <c:pt idx="18">
                  <c:v>6.287096774</c:v>
                </c:pt>
                <c:pt idx="19">
                  <c:v>5.496551724</c:v>
                </c:pt>
                <c:pt idx="20">
                  <c:v>5.9</c:v>
                </c:pt>
                <c:pt idx="22">
                  <c:v>4.189999999999999</c:v>
                </c:pt>
                <c:pt idx="23">
                  <c:v>5.054545455</c:v>
                </c:pt>
                <c:pt idx="24">
                  <c:v>4.527272726999999</c:v>
                </c:pt>
                <c:pt idx="25">
                  <c:v>8.974193548</c:v>
                </c:pt>
                <c:pt idx="26">
                  <c:v>5.183870967999998</c:v>
                </c:pt>
                <c:pt idx="27">
                  <c:v>6.957692308</c:v>
                </c:pt>
                <c:pt idx="28">
                  <c:v>5.74516129</c:v>
                </c:pt>
                <c:pt idx="29">
                  <c:v>4.916129032</c:v>
                </c:pt>
                <c:pt idx="30">
                  <c:v>6.522580644999998</c:v>
                </c:pt>
                <c:pt idx="31">
                  <c:v>6.164285713999999</c:v>
                </c:pt>
                <c:pt idx="32">
                  <c:v>6.103999999999999</c:v>
                </c:pt>
                <c:pt idx="33">
                  <c:v>3.815384615</c:v>
                </c:pt>
                <c:pt idx="34">
                  <c:v>3.264285714</c:v>
                </c:pt>
                <c:pt idx="35">
                  <c:v>3.922222222</c:v>
                </c:pt>
                <c:pt idx="36">
                  <c:v>3.0</c:v>
                </c:pt>
                <c:pt idx="38">
                  <c:v>4.4</c:v>
                </c:pt>
                <c:pt idx="39">
                  <c:v>5.011111111</c:v>
                </c:pt>
                <c:pt idx="40">
                  <c:v>4.355555555999998</c:v>
                </c:pt>
                <c:pt idx="41">
                  <c:v>4.567857142999999</c:v>
                </c:pt>
                <c:pt idx="42">
                  <c:v>7.010714285999999</c:v>
                </c:pt>
                <c:pt idx="43">
                  <c:v>6.917241379</c:v>
                </c:pt>
                <c:pt idx="44">
                  <c:v>4.682142856999998</c:v>
                </c:pt>
                <c:pt idx="45">
                  <c:v>5.245833333</c:v>
                </c:pt>
                <c:pt idx="46">
                  <c:v>6.730434783</c:v>
                </c:pt>
              </c:numCache>
            </c:numRef>
          </c:yVal>
          <c:smooth val="0"/>
        </c:ser>
        <c:ser>
          <c:idx val="5"/>
          <c:order val="6"/>
          <c:tx>
            <c:v>Honolulu</c:v>
          </c:tx>
          <c:spPr>
            <a:ln w="28575">
              <a:noFill/>
            </a:ln>
          </c:spPr>
          <c:xVal>
            <c:numRef>
              <c:f>'Winter Correlation'!$D$145:$D$191</c:f>
              <c:numCache>
                <c:formatCode>General</c:formatCode>
                <c:ptCount val="47"/>
                <c:pt idx="0">
                  <c:v>0.03</c:v>
                </c:pt>
                <c:pt idx="1">
                  <c:v>0.141</c:v>
                </c:pt>
                <c:pt idx="2">
                  <c:v>0.102</c:v>
                </c:pt>
                <c:pt idx="3">
                  <c:v>0.148</c:v>
                </c:pt>
                <c:pt idx="4">
                  <c:v>0.077</c:v>
                </c:pt>
                <c:pt idx="5">
                  <c:v>0.068</c:v>
                </c:pt>
                <c:pt idx="6">
                  <c:v>0.055</c:v>
                </c:pt>
                <c:pt idx="7">
                  <c:v>0.123</c:v>
                </c:pt>
                <c:pt idx="8">
                  <c:v>0.082</c:v>
                </c:pt>
                <c:pt idx="9">
                  <c:v>0.095</c:v>
                </c:pt>
                <c:pt idx="10">
                  <c:v>0.147</c:v>
                </c:pt>
                <c:pt idx="11">
                  <c:v>0.112</c:v>
                </c:pt>
                <c:pt idx="12">
                  <c:v>0.144</c:v>
                </c:pt>
                <c:pt idx="13">
                  <c:v>0.108</c:v>
                </c:pt>
                <c:pt idx="14">
                  <c:v>0.123</c:v>
                </c:pt>
                <c:pt idx="15">
                  <c:v>0.129</c:v>
                </c:pt>
                <c:pt idx="16">
                  <c:v>0.113</c:v>
                </c:pt>
                <c:pt idx="17">
                  <c:v>0.095</c:v>
                </c:pt>
                <c:pt idx="18">
                  <c:v>0.069</c:v>
                </c:pt>
                <c:pt idx="19">
                  <c:v>0.082</c:v>
                </c:pt>
                <c:pt idx="20">
                  <c:v>0.11</c:v>
                </c:pt>
                <c:pt idx="21">
                  <c:v>0.11</c:v>
                </c:pt>
                <c:pt idx="22">
                  <c:v>0.099</c:v>
                </c:pt>
                <c:pt idx="23">
                  <c:v>0.121</c:v>
                </c:pt>
                <c:pt idx="24">
                  <c:v>0.096</c:v>
                </c:pt>
                <c:pt idx="25">
                  <c:v>0.17</c:v>
                </c:pt>
                <c:pt idx="26">
                  <c:v>0.068</c:v>
                </c:pt>
                <c:pt idx="27">
                  <c:v>0.102</c:v>
                </c:pt>
                <c:pt idx="28">
                  <c:v>0.181</c:v>
                </c:pt>
                <c:pt idx="29">
                  <c:v>0.085</c:v>
                </c:pt>
                <c:pt idx="30">
                  <c:v>0.108</c:v>
                </c:pt>
                <c:pt idx="31">
                  <c:v>0.083</c:v>
                </c:pt>
                <c:pt idx="32">
                  <c:v>0.115</c:v>
                </c:pt>
                <c:pt idx="33">
                  <c:v>0.09</c:v>
                </c:pt>
                <c:pt idx="34">
                  <c:v>0.085</c:v>
                </c:pt>
                <c:pt idx="35">
                  <c:v>0.107</c:v>
                </c:pt>
                <c:pt idx="36">
                  <c:v>0.126</c:v>
                </c:pt>
                <c:pt idx="37">
                  <c:v>0.184</c:v>
                </c:pt>
                <c:pt idx="38">
                  <c:v>0.091</c:v>
                </c:pt>
                <c:pt idx="39">
                  <c:v>0.099</c:v>
                </c:pt>
                <c:pt idx="40">
                  <c:v>0.097</c:v>
                </c:pt>
                <c:pt idx="41">
                  <c:v>0.089</c:v>
                </c:pt>
                <c:pt idx="42">
                  <c:v>0.123</c:v>
                </c:pt>
                <c:pt idx="43">
                  <c:v>0.187</c:v>
                </c:pt>
                <c:pt idx="44">
                  <c:v>0.137</c:v>
                </c:pt>
                <c:pt idx="45">
                  <c:v>0.142</c:v>
                </c:pt>
                <c:pt idx="46">
                  <c:v>0.0</c:v>
                </c:pt>
              </c:numCache>
            </c:numRef>
          </c:xVal>
          <c:yVal>
            <c:numRef>
              <c:f>'Winter Correlation'!$C$145:$C$191</c:f>
              <c:numCache>
                <c:formatCode>General</c:formatCode>
                <c:ptCount val="47"/>
                <c:pt idx="0">
                  <c:v>5.66666666666667</c:v>
                </c:pt>
                <c:pt idx="1">
                  <c:v>5.78</c:v>
                </c:pt>
                <c:pt idx="2">
                  <c:v>4.44</c:v>
                </c:pt>
                <c:pt idx="3">
                  <c:v>5.2</c:v>
                </c:pt>
                <c:pt idx="4">
                  <c:v>5.0</c:v>
                </c:pt>
                <c:pt idx="5">
                  <c:v>7.26</c:v>
                </c:pt>
                <c:pt idx="6">
                  <c:v>4.95</c:v>
                </c:pt>
                <c:pt idx="7">
                  <c:v>6.42</c:v>
                </c:pt>
                <c:pt idx="8">
                  <c:v>4.724999999999999</c:v>
                </c:pt>
                <c:pt idx="9">
                  <c:v>8.087096774193551</c:v>
                </c:pt>
                <c:pt idx="10">
                  <c:v>12.0225806451613</c:v>
                </c:pt>
                <c:pt idx="11">
                  <c:v>7.94</c:v>
                </c:pt>
                <c:pt idx="12">
                  <c:v>6.57586206896552</c:v>
                </c:pt>
                <c:pt idx="13">
                  <c:v>4.6</c:v>
                </c:pt>
                <c:pt idx="14">
                  <c:v>5.72903225806452</c:v>
                </c:pt>
                <c:pt idx="15">
                  <c:v>5.39677419354839</c:v>
                </c:pt>
                <c:pt idx="16">
                  <c:v>5.56666666666667</c:v>
                </c:pt>
                <c:pt idx="17">
                  <c:v>5.92</c:v>
                </c:pt>
                <c:pt idx="18">
                  <c:v>7.8</c:v>
                </c:pt>
                <c:pt idx="19">
                  <c:v>5.42</c:v>
                </c:pt>
                <c:pt idx="20">
                  <c:v>5.8</c:v>
                </c:pt>
                <c:pt idx="21">
                  <c:v>4.54</c:v>
                </c:pt>
                <c:pt idx="22">
                  <c:v>5.924999999999999</c:v>
                </c:pt>
                <c:pt idx="23">
                  <c:v>6.13333333333333</c:v>
                </c:pt>
                <c:pt idx="24">
                  <c:v>5.98823529411765</c:v>
                </c:pt>
                <c:pt idx="25">
                  <c:v>10.2741935483871</c:v>
                </c:pt>
                <c:pt idx="26">
                  <c:v>13.2148148148148</c:v>
                </c:pt>
                <c:pt idx="27">
                  <c:v>8.248387096774186</c:v>
                </c:pt>
                <c:pt idx="28">
                  <c:v>6.26774193548387</c:v>
                </c:pt>
                <c:pt idx="29">
                  <c:v>5.38148148148148</c:v>
                </c:pt>
                <c:pt idx="30">
                  <c:v>7.012</c:v>
                </c:pt>
                <c:pt idx="31">
                  <c:v>7.66666666666667</c:v>
                </c:pt>
                <c:pt idx="32">
                  <c:v>7.6</c:v>
                </c:pt>
                <c:pt idx="33">
                  <c:v>4.98</c:v>
                </c:pt>
                <c:pt idx="34">
                  <c:v>3.72</c:v>
                </c:pt>
                <c:pt idx="35">
                  <c:v>4.649999999999999</c:v>
                </c:pt>
                <c:pt idx="36">
                  <c:v>3.55</c:v>
                </c:pt>
                <c:pt idx="37">
                  <c:v>4.75</c:v>
                </c:pt>
                <c:pt idx="38">
                  <c:v>6.075</c:v>
                </c:pt>
                <c:pt idx="39">
                  <c:v>6.0</c:v>
                </c:pt>
                <c:pt idx="40">
                  <c:v>6.09655172413793</c:v>
                </c:pt>
                <c:pt idx="41">
                  <c:v>7.73928571428571</c:v>
                </c:pt>
                <c:pt idx="42">
                  <c:v>15.675</c:v>
                </c:pt>
                <c:pt idx="43">
                  <c:v>7.9</c:v>
                </c:pt>
                <c:pt idx="44">
                  <c:v>4.860714285714289</c:v>
                </c:pt>
                <c:pt idx="45">
                  <c:v>5.63846153846154</c:v>
                </c:pt>
                <c:pt idx="46">
                  <c:v>8.18928571428571</c:v>
                </c:pt>
              </c:numCache>
            </c:numRef>
          </c:yVal>
          <c:smooth val="0"/>
        </c:ser>
        <c:ser>
          <c:idx val="6"/>
          <c:order val="7"/>
          <c:tx>
            <c:v>Pearl City</c:v>
          </c:tx>
          <c:spPr>
            <a:ln w="28575">
              <a:noFill/>
            </a:ln>
          </c:spPr>
          <c:marker>
            <c:symbol val="triangle"/>
            <c:size val="7"/>
          </c:marker>
          <c:xVal>
            <c:numRef>
              <c:f>'Winter Correlation'!$D$192:$D$238</c:f>
              <c:numCache>
                <c:formatCode>General</c:formatCode>
                <c:ptCount val="47"/>
                <c:pt idx="0">
                  <c:v>0.036</c:v>
                </c:pt>
                <c:pt idx="1">
                  <c:v>0.149</c:v>
                </c:pt>
                <c:pt idx="2">
                  <c:v>0.1</c:v>
                </c:pt>
                <c:pt idx="3">
                  <c:v>0.071</c:v>
                </c:pt>
                <c:pt idx="4">
                  <c:v>0.068</c:v>
                </c:pt>
                <c:pt idx="5">
                  <c:v>0.077</c:v>
                </c:pt>
                <c:pt idx="6">
                  <c:v>0.052</c:v>
                </c:pt>
                <c:pt idx="7">
                  <c:v>0.131</c:v>
                </c:pt>
                <c:pt idx="8">
                  <c:v>0.095</c:v>
                </c:pt>
                <c:pt idx="9">
                  <c:v>0.078</c:v>
                </c:pt>
                <c:pt idx="10">
                  <c:v>0.203</c:v>
                </c:pt>
                <c:pt idx="11">
                  <c:v>0.146</c:v>
                </c:pt>
                <c:pt idx="12">
                  <c:v>0.081</c:v>
                </c:pt>
                <c:pt idx="13">
                  <c:v>0.125</c:v>
                </c:pt>
                <c:pt idx="14">
                  <c:v>0.144</c:v>
                </c:pt>
                <c:pt idx="15">
                  <c:v>0.116</c:v>
                </c:pt>
                <c:pt idx="16">
                  <c:v>0.109</c:v>
                </c:pt>
                <c:pt idx="17">
                  <c:v>0.085</c:v>
                </c:pt>
                <c:pt idx="18">
                  <c:v>0.076</c:v>
                </c:pt>
                <c:pt idx="19">
                  <c:v>0.104</c:v>
                </c:pt>
                <c:pt idx="20">
                  <c:v>0.114</c:v>
                </c:pt>
                <c:pt idx="21">
                  <c:v>0.11</c:v>
                </c:pt>
                <c:pt idx="22">
                  <c:v>0.097</c:v>
                </c:pt>
                <c:pt idx="23">
                  <c:v>0.11</c:v>
                </c:pt>
                <c:pt idx="24">
                  <c:v>0.089</c:v>
                </c:pt>
                <c:pt idx="25">
                  <c:v>0.175</c:v>
                </c:pt>
                <c:pt idx="26">
                  <c:v>0.058</c:v>
                </c:pt>
                <c:pt idx="27">
                  <c:v>0.077</c:v>
                </c:pt>
                <c:pt idx="28">
                  <c:v>0.161</c:v>
                </c:pt>
                <c:pt idx="29">
                  <c:v>0.083</c:v>
                </c:pt>
                <c:pt idx="30">
                  <c:v>0.099</c:v>
                </c:pt>
                <c:pt idx="31">
                  <c:v>0.065</c:v>
                </c:pt>
                <c:pt idx="32">
                  <c:v>0.141</c:v>
                </c:pt>
                <c:pt idx="33">
                  <c:v>0.105</c:v>
                </c:pt>
                <c:pt idx="34">
                  <c:v>0.081</c:v>
                </c:pt>
                <c:pt idx="35">
                  <c:v>0.11</c:v>
                </c:pt>
                <c:pt idx="36">
                  <c:v>0.097</c:v>
                </c:pt>
                <c:pt idx="37">
                  <c:v>0.157</c:v>
                </c:pt>
                <c:pt idx="38">
                  <c:v>0.106</c:v>
                </c:pt>
                <c:pt idx="39">
                  <c:v>0.099</c:v>
                </c:pt>
                <c:pt idx="40">
                  <c:v>0.103</c:v>
                </c:pt>
                <c:pt idx="41">
                  <c:v>0.089</c:v>
                </c:pt>
                <c:pt idx="42">
                  <c:v>0.09</c:v>
                </c:pt>
                <c:pt idx="43">
                  <c:v>0.158</c:v>
                </c:pt>
                <c:pt idx="44">
                  <c:v>0.143</c:v>
                </c:pt>
                <c:pt idx="45">
                  <c:v>0.151</c:v>
                </c:pt>
                <c:pt idx="46">
                  <c:v>0.228</c:v>
                </c:pt>
              </c:numCache>
            </c:numRef>
          </c:xVal>
          <c:yVal>
            <c:numRef>
              <c:f>'Winter Correlation'!$C$192:$C$238</c:f>
              <c:numCache>
                <c:formatCode>General</c:formatCode>
                <c:ptCount val="47"/>
                <c:pt idx="0">
                  <c:v>8.006666667</c:v>
                </c:pt>
                <c:pt idx="1">
                  <c:v>7.138709676999999</c:v>
                </c:pt>
                <c:pt idx="2">
                  <c:v>9.454545455000003</c:v>
                </c:pt>
                <c:pt idx="3">
                  <c:v>6.527272726999999</c:v>
                </c:pt>
                <c:pt idx="4">
                  <c:v>7.227777777999999</c:v>
                </c:pt>
                <c:pt idx="5">
                  <c:v>8.811764706000001</c:v>
                </c:pt>
                <c:pt idx="6">
                  <c:v>9.570588235</c:v>
                </c:pt>
                <c:pt idx="7">
                  <c:v>4.073333333</c:v>
                </c:pt>
                <c:pt idx="8">
                  <c:v>3.133333333</c:v>
                </c:pt>
                <c:pt idx="9">
                  <c:v>3.506060606</c:v>
                </c:pt>
                <c:pt idx="10">
                  <c:v>5.708333333</c:v>
                </c:pt>
                <c:pt idx="11">
                  <c:v>4.061290323</c:v>
                </c:pt>
                <c:pt idx="12">
                  <c:v>8.777419355</c:v>
                </c:pt>
                <c:pt idx="13">
                  <c:v>4.341935484</c:v>
                </c:pt>
                <c:pt idx="14">
                  <c:v>2.987096774</c:v>
                </c:pt>
                <c:pt idx="15">
                  <c:v>3.853333333</c:v>
                </c:pt>
                <c:pt idx="16">
                  <c:v>8.985185185</c:v>
                </c:pt>
                <c:pt idx="17">
                  <c:v>5.765384614999999</c:v>
                </c:pt>
                <c:pt idx="18">
                  <c:v>7.114814814999997</c:v>
                </c:pt>
                <c:pt idx="19">
                  <c:v>6.334374999999999</c:v>
                </c:pt>
                <c:pt idx="20">
                  <c:v>3.953333333</c:v>
                </c:pt>
                <c:pt idx="21">
                  <c:v>3.692307692</c:v>
                </c:pt>
                <c:pt idx="22">
                  <c:v>4.313333333</c:v>
                </c:pt>
                <c:pt idx="23">
                  <c:v>7.22</c:v>
                </c:pt>
                <c:pt idx="24">
                  <c:v>5.386666667</c:v>
                </c:pt>
                <c:pt idx="25">
                  <c:v>8.205714286</c:v>
                </c:pt>
                <c:pt idx="26">
                  <c:v>6.225806451999999</c:v>
                </c:pt>
                <c:pt idx="27">
                  <c:v>7.776666667</c:v>
                </c:pt>
                <c:pt idx="28">
                  <c:v>8.035483871</c:v>
                </c:pt>
                <c:pt idx="29">
                  <c:v>5.222580644999998</c:v>
                </c:pt>
                <c:pt idx="30">
                  <c:v>7.093548387</c:v>
                </c:pt>
                <c:pt idx="31">
                  <c:v>6.475</c:v>
                </c:pt>
                <c:pt idx="32">
                  <c:v>4.976923077</c:v>
                </c:pt>
                <c:pt idx="33">
                  <c:v>3.905263158</c:v>
                </c:pt>
                <c:pt idx="34">
                  <c:v>3.222580645</c:v>
                </c:pt>
                <c:pt idx="35">
                  <c:v>4.05</c:v>
                </c:pt>
                <c:pt idx="36">
                  <c:v>2.864285714</c:v>
                </c:pt>
                <c:pt idx="37">
                  <c:v>3.983333333</c:v>
                </c:pt>
                <c:pt idx="38">
                  <c:v>4.707692308</c:v>
                </c:pt>
                <c:pt idx="39">
                  <c:v>4.476923077</c:v>
                </c:pt>
                <c:pt idx="40">
                  <c:v>7.06875</c:v>
                </c:pt>
                <c:pt idx="41">
                  <c:v>4.115151514999999</c:v>
                </c:pt>
                <c:pt idx="42">
                  <c:v>5.582142856999999</c:v>
                </c:pt>
                <c:pt idx="43">
                  <c:v>5.560714285999999</c:v>
                </c:pt>
                <c:pt idx="44">
                  <c:v>7.492857143</c:v>
                </c:pt>
                <c:pt idx="45">
                  <c:v>6.689285714</c:v>
                </c:pt>
                <c:pt idx="46">
                  <c:v>6.453846154</c:v>
                </c:pt>
              </c:numCache>
            </c:numRef>
          </c:yVal>
          <c:smooth val="0"/>
        </c:ser>
        <c:ser>
          <c:idx val="7"/>
          <c:order val="8"/>
          <c:tx>
            <c:v>Kahului-Wailuku</c:v>
          </c:tx>
          <c:spPr>
            <a:ln w="28575">
              <a:noFill/>
            </a:ln>
          </c:spPr>
          <c:marker>
            <c:symbol val="triangle"/>
            <c:size val="7"/>
          </c:marker>
          <c:xVal>
            <c:numRef>
              <c:f>'Winter Correlation'!$D$333:$D$379</c:f>
              <c:numCache>
                <c:formatCode>General</c:formatCode>
                <c:ptCount val="47"/>
                <c:pt idx="0">
                  <c:v>0.066</c:v>
                </c:pt>
                <c:pt idx="1">
                  <c:v>0.128</c:v>
                </c:pt>
                <c:pt idx="2">
                  <c:v>0.093</c:v>
                </c:pt>
                <c:pt idx="3">
                  <c:v>0.133</c:v>
                </c:pt>
                <c:pt idx="4">
                  <c:v>0.057</c:v>
                </c:pt>
                <c:pt idx="5">
                  <c:v>0.089</c:v>
                </c:pt>
                <c:pt idx="6">
                  <c:v>0.079</c:v>
                </c:pt>
                <c:pt idx="7">
                  <c:v>0.066</c:v>
                </c:pt>
                <c:pt idx="8">
                  <c:v>0.144</c:v>
                </c:pt>
                <c:pt idx="9">
                  <c:v>0.089</c:v>
                </c:pt>
                <c:pt idx="10">
                  <c:v>0.118</c:v>
                </c:pt>
                <c:pt idx="11">
                  <c:v>0.124</c:v>
                </c:pt>
                <c:pt idx="12">
                  <c:v>0.094</c:v>
                </c:pt>
                <c:pt idx="13">
                  <c:v>0.18</c:v>
                </c:pt>
                <c:pt idx="14">
                  <c:v>0.113</c:v>
                </c:pt>
                <c:pt idx="15">
                  <c:v>0.152</c:v>
                </c:pt>
                <c:pt idx="16">
                  <c:v>0.105</c:v>
                </c:pt>
                <c:pt idx="17">
                  <c:v>0.139</c:v>
                </c:pt>
                <c:pt idx="18">
                  <c:v>0.138</c:v>
                </c:pt>
                <c:pt idx="19">
                  <c:v>0.091</c:v>
                </c:pt>
                <c:pt idx="20">
                  <c:v>0.099</c:v>
                </c:pt>
                <c:pt idx="21">
                  <c:v>0.115</c:v>
                </c:pt>
                <c:pt idx="22">
                  <c:v>0.057</c:v>
                </c:pt>
                <c:pt idx="23">
                  <c:v>0.147</c:v>
                </c:pt>
                <c:pt idx="24">
                  <c:v>0.066</c:v>
                </c:pt>
                <c:pt idx="25">
                  <c:v>0.149</c:v>
                </c:pt>
                <c:pt idx="26">
                  <c:v>0.133</c:v>
                </c:pt>
                <c:pt idx="27">
                  <c:v>0.094</c:v>
                </c:pt>
                <c:pt idx="28">
                  <c:v>0.137</c:v>
                </c:pt>
                <c:pt idx="29">
                  <c:v>0.094</c:v>
                </c:pt>
                <c:pt idx="30">
                  <c:v>0.2</c:v>
                </c:pt>
                <c:pt idx="31">
                  <c:v>0.052</c:v>
                </c:pt>
                <c:pt idx="32">
                  <c:v>0.179</c:v>
                </c:pt>
                <c:pt idx="33">
                  <c:v>0.095</c:v>
                </c:pt>
                <c:pt idx="34">
                  <c:v>0.108</c:v>
                </c:pt>
                <c:pt idx="35">
                  <c:v>0.079</c:v>
                </c:pt>
                <c:pt idx="36">
                  <c:v>0.086</c:v>
                </c:pt>
                <c:pt idx="37">
                  <c:v>0.098</c:v>
                </c:pt>
                <c:pt idx="38">
                  <c:v>0.103</c:v>
                </c:pt>
                <c:pt idx="39">
                  <c:v>0.141</c:v>
                </c:pt>
                <c:pt idx="40">
                  <c:v>0.08</c:v>
                </c:pt>
                <c:pt idx="41">
                  <c:v>0.117</c:v>
                </c:pt>
                <c:pt idx="42">
                  <c:v>0.141</c:v>
                </c:pt>
                <c:pt idx="43">
                  <c:v>0.112</c:v>
                </c:pt>
                <c:pt idx="44">
                  <c:v>0.144</c:v>
                </c:pt>
                <c:pt idx="45">
                  <c:v>0.171</c:v>
                </c:pt>
                <c:pt idx="46">
                  <c:v>0.189</c:v>
                </c:pt>
              </c:numCache>
            </c:numRef>
          </c:xVal>
          <c:yVal>
            <c:numRef>
              <c:f>'Winter Correlation'!$C$333:$C$379</c:f>
              <c:numCache>
                <c:formatCode>General</c:formatCode>
                <c:ptCount val="47"/>
                <c:pt idx="0">
                  <c:v>1.9</c:v>
                </c:pt>
                <c:pt idx="1">
                  <c:v>1.9</c:v>
                </c:pt>
                <c:pt idx="2">
                  <c:v>2.35454545454545</c:v>
                </c:pt>
                <c:pt idx="3">
                  <c:v>2.0</c:v>
                </c:pt>
                <c:pt idx="4">
                  <c:v>2.3</c:v>
                </c:pt>
                <c:pt idx="5">
                  <c:v>2.82</c:v>
                </c:pt>
                <c:pt idx="6">
                  <c:v>2.29090909090909</c:v>
                </c:pt>
                <c:pt idx="7">
                  <c:v>1.87142857142857</c:v>
                </c:pt>
                <c:pt idx="8">
                  <c:v>2.8</c:v>
                </c:pt>
                <c:pt idx="9">
                  <c:v>3.31</c:v>
                </c:pt>
                <c:pt idx="10">
                  <c:v>3.69090909090909</c:v>
                </c:pt>
                <c:pt idx="11">
                  <c:v>1.425</c:v>
                </c:pt>
                <c:pt idx="16">
                  <c:v>2.654545454545449</c:v>
                </c:pt>
                <c:pt idx="17">
                  <c:v>2.35</c:v>
                </c:pt>
                <c:pt idx="18">
                  <c:v>3.37</c:v>
                </c:pt>
                <c:pt idx="19">
                  <c:v>2.3125</c:v>
                </c:pt>
                <c:pt idx="20">
                  <c:v>2.55</c:v>
                </c:pt>
                <c:pt idx="21">
                  <c:v>2.28</c:v>
                </c:pt>
                <c:pt idx="22">
                  <c:v>2.35</c:v>
                </c:pt>
                <c:pt idx="23">
                  <c:v>2.40909090909091</c:v>
                </c:pt>
                <c:pt idx="24">
                  <c:v>2.79090909090909</c:v>
                </c:pt>
                <c:pt idx="25">
                  <c:v>4.39</c:v>
                </c:pt>
                <c:pt idx="26">
                  <c:v>2.92</c:v>
                </c:pt>
                <c:pt idx="27">
                  <c:v>3.936363636363639</c:v>
                </c:pt>
                <c:pt idx="31">
                  <c:v>4.34285714285714</c:v>
                </c:pt>
                <c:pt idx="32">
                  <c:v>2.93333333333333</c:v>
                </c:pt>
                <c:pt idx="33">
                  <c:v>3.88333333333333</c:v>
                </c:pt>
                <c:pt idx="34">
                  <c:v>2.18888888888889</c:v>
                </c:pt>
                <c:pt idx="35">
                  <c:v>2.57777777777778</c:v>
                </c:pt>
                <c:pt idx="36">
                  <c:v>2.175</c:v>
                </c:pt>
                <c:pt idx="37">
                  <c:v>2.58</c:v>
                </c:pt>
                <c:pt idx="38">
                  <c:v>2.45555555555556</c:v>
                </c:pt>
                <c:pt idx="39">
                  <c:v>3.87777777777778</c:v>
                </c:pt>
                <c:pt idx="40">
                  <c:v>1.81666666666667</c:v>
                </c:pt>
                <c:pt idx="41">
                  <c:v>2.19</c:v>
                </c:pt>
                <c:pt idx="42">
                  <c:v>6.84444444444444</c:v>
                </c:pt>
                <c:pt idx="43">
                  <c:v>2.73333333333333</c:v>
                </c:pt>
              </c:numCache>
            </c:numRef>
          </c:yVal>
          <c:smooth val="0"/>
        </c:ser>
        <c:dLbls>
          <c:showLegendKey val="0"/>
          <c:showVal val="0"/>
          <c:showCatName val="0"/>
          <c:showSerName val="0"/>
          <c:showPercent val="0"/>
          <c:showBubbleSize val="0"/>
        </c:dLbls>
        <c:axId val="2133386520"/>
        <c:axId val="2133568968"/>
      </c:scatterChart>
      <c:valAx>
        <c:axId val="2133386520"/>
        <c:scaling>
          <c:orientation val="minMax"/>
          <c:max val="0.5"/>
          <c:min val="0.0"/>
        </c:scaling>
        <c:delete val="0"/>
        <c:axPos val="b"/>
        <c:title>
          <c:tx>
            <c:rich>
              <a:bodyPr/>
              <a:lstStyle/>
              <a:p>
                <a:pPr>
                  <a:defRPr/>
                </a:pPr>
                <a:r>
                  <a:rPr lang="en-US"/>
                  <a:t>Aerosol Optical Depth</a:t>
                </a:r>
              </a:p>
            </c:rich>
          </c:tx>
          <c:overlay val="0"/>
        </c:title>
        <c:numFmt formatCode="General" sourceLinked="1"/>
        <c:majorTickMark val="none"/>
        <c:minorTickMark val="none"/>
        <c:tickLblPos val="nextTo"/>
        <c:crossAx val="2133568968"/>
        <c:crosses val="autoZero"/>
        <c:crossBetween val="midCat"/>
      </c:valAx>
      <c:valAx>
        <c:axId val="2133568968"/>
        <c:scaling>
          <c:orientation val="minMax"/>
          <c:max val="25.0"/>
          <c:min val="0.0"/>
        </c:scaling>
        <c:delete val="0"/>
        <c:axPos val="l"/>
        <c:majorGridlines/>
        <c:title>
          <c:tx>
            <c:rich>
              <a:bodyPr/>
              <a:lstStyle/>
              <a:p>
                <a:pPr>
                  <a:defRPr/>
                </a:pPr>
                <a:r>
                  <a:rPr lang="en-US"/>
                  <a:t>Ground Station PM2.5</a:t>
                </a:r>
              </a:p>
            </c:rich>
          </c:tx>
          <c:overlay val="0"/>
        </c:title>
        <c:numFmt formatCode="General" sourceLinked="1"/>
        <c:majorTickMark val="none"/>
        <c:minorTickMark val="none"/>
        <c:tickLblPos val="nextTo"/>
        <c:crossAx val="2133386520"/>
        <c:crosses val="autoZero"/>
        <c:crossBetween val="midCat"/>
      </c:valAx>
    </c:plotArea>
    <c:plotVisOnly val="1"/>
    <c:dispBlanksAs val="gap"/>
    <c:showDLblsOverMax val="0"/>
  </c:chart>
  <c:txPr>
    <a:bodyPr/>
    <a:lstStyle/>
    <a:p>
      <a:pPr>
        <a:defRPr sz="900"/>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Summer (JJA) Hawaii: PM2.5 - MODIS AOD (2000-2015) </a:t>
            </a:r>
          </a:p>
        </c:rich>
      </c:tx>
      <c:layout>
        <c:manualLayout>
          <c:xMode val="edge"/>
          <c:yMode val="edge"/>
          <c:x val="0.103340990257992"/>
          <c:y val="0.0202845120208361"/>
        </c:manualLayout>
      </c:layout>
      <c:overlay val="0"/>
    </c:title>
    <c:autoTitleDeleted val="0"/>
    <c:plotArea>
      <c:layout/>
      <c:scatterChart>
        <c:scatterStyle val="lineMarker"/>
        <c:varyColors val="0"/>
        <c:ser>
          <c:idx val="8"/>
          <c:order val="0"/>
          <c:tx>
            <c:v>Summer</c:v>
          </c:tx>
          <c:spPr>
            <a:ln w="28575">
              <a:noFill/>
            </a:ln>
          </c:spPr>
          <c:marker>
            <c:symbol val="circle"/>
            <c:size val="2"/>
          </c:marker>
          <c:dPt>
            <c:idx val="1086"/>
            <c:marker>
              <c:symbol val="square"/>
              <c:size val="2"/>
            </c:marker>
            <c:bubble3D val="0"/>
          </c:dPt>
          <c:trendline>
            <c:trendlineType val="linear"/>
            <c:dispRSqr val="1"/>
            <c:dispEq val="1"/>
            <c:trendlineLbl>
              <c:layout>
                <c:manualLayout>
                  <c:x val="0.347346984889536"/>
                  <c:y val="-0.385667137724028"/>
                </c:manualLayout>
              </c:layout>
              <c:tx>
                <c:rich>
                  <a:bodyPr/>
                  <a:lstStyle/>
                  <a:p>
                    <a:pPr>
                      <a:defRPr/>
                    </a:pPr>
                    <a:r>
                      <a:rPr lang="en-US"/>
                      <a:t>y = 4.0267x + 3.1043
R² = 0.0064</a:t>
                    </a:r>
                  </a:p>
                </c:rich>
              </c:tx>
              <c:numFmt formatCode="General" sourceLinked="0"/>
            </c:trendlineLbl>
          </c:trendline>
          <c:xVal>
            <c:numRef>
              <c:f>'Summer Correlation'!$D$2:$D$385</c:f>
              <c:numCache>
                <c:formatCode>General</c:formatCode>
                <c:ptCount val="384"/>
                <c:pt idx="0">
                  <c:v>0.093</c:v>
                </c:pt>
                <c:pt idx="1">
                  <c:v>0.117</c:v>
                </c:pt>
                <c:pt idx="2">
                  <c:v>0.14</c:v>
                </c:pt>
                <c:pt idx="3">
                  <c:v>0.103</c:v>
                </c:pt>
                <c:pt idx="4">
                  <c:v>0.116</c:v>
                </c:pt>
                <c:pt idx="5">
                  <c:v>0.158</c:v>
                </c:pt>
                <c:pt idx="6">
                  <c:v>0.094</c:v>
                </c:pt>
                <c:pt idx="7">
                  <c:v>0.169</c:v>
                </c:pt>
                <c:pt idx="8">
                  <c:v>0.125</c:v>
                </c:pt>
                <c:pt idx="9">
                  <c:v>0.118</c:v>
                </c:pt>
                <c:pt idx="10">
                  <c:v>0.098</c:v>
                </c:pt>
                <c:pt idx="11">
                  <c:v>0.13</c:v>
                </c:pt>
                <c:pt idx="12">
                  <c:v>0.106</c:v>
                </c:pt>
                <c:pt idx="13">
                  <c:v>0.087</c:v>
                </c:pt>
                <c:pt idx="14">
                  <c:v>0.1</c:v>
                </c:pt>
                <c:pt idx="15">
                  <c:v>0.0</c:v>
                </c:pt>
                <c:pt idx="16">
                  <c:v>0.144</c:v>
                </c:pt>
                <c:pt idx="17">
                  <c:v>0.081</c:v>
                </c:pt>
                <c:pt idx="18">
                  <c:v>0.08</c:v>
                </c:pt>
                <c:pt idx="19">
                  <c:v>0.114</c:v>
                </c:pt>
                <c:pt idx="20">
                  <c:v>0.14</c:v>
                </c:pt>
                <c:pt idx="21">
                  <c:v>0.105</c:v>
                </c:pt>
                <c:pt idx="22">
                  <c:v>0.083</c:v>
                </c:pt>
                <c:pt idx="23">
                  <c:v>0.12</c:v>
                </c:pt>
                <c:pt idx="24">
                  <c:v>0.14</c:v>
                </c:pt>
                <c:pt idx="25">
                  <c:v>0.108</c:v>
                </c:pt>
                <c:pt idx="26">
                  <c:v>0.144</c:v>
                </c:pt>
                <c:pt idx="27">
                  <c:v>0.118</c:v>
                </c:pt>
                <c:pt idx="28">
                  <c:v>0.088</c:v>
                </c:pt>
                <c:pt idx="29">
                  <c:v>0.175</c:v>
                </c:pt>
                <c:pt idx="30">
                  <c:v>0.149</c:v>
                </c:pt>
                <c:pt idx="31">
                  <c:v>0.123</c:v>
                </c:pt>
                <c:pt idx="32">
                  <c:v>0.094</c:v>
                </c:pt>
                <c:pt idx="33">
                  <c:v>0.091</c:v>
                </c:pt>
                <c:pt idx="34">
                  <c:v>0.094</c:v>
                </c:pt>
                <c:pt idx="35">
                  <c:v>0.07</c:v>
                </c:pt>
                <c:pt idx="36">
                  <c:v>0.074</c:v>
                </c:pt>
                <c:pt idx="37">
                  <c:v>0.051</c:v>
                </c:pt>
                <c:pt idx="38">
                  <c:v>0.087</c:v>
                </c:pt>
                <c:pt idx="39">
                  <c:v>0.085</c:v>
                </c:pt>
                <c:pt idx="40">
                  <c:v>0.114</c:v>
                </c:pt>
                <c:pt idx="41">
                  <c:v>0.102</c:v>
                </c:pt>
                <c:pt idx="42">
                  <c:v>0.092</c:v>
                </c:pt>
                <c:pt idx="43">
                  <c:v>0.114</c:v>
                </c:pt>
                <c:pt idx="44">
                  <c:v>0.069</c:v>
                </c:pt>
                <c:pt idx="45">
                  <c:v>0.086</c:v>
                </c:pt>
                <c:pt idx="46">
                  <c:v>0.092</c:v>
                </c:pt>
                <c:pt idx="47">
                  <c:v>0.243</c:v>
                </c:pt>
                <c:pt idx="48">
                  <c:v>0.106</c:v>
                </c:pt>
                <c:pt idx="49">
                  <c:v>0.114</c:v>
                </c:pt>
                <c:pt idx="50">
                  <c:v>0.105</c:v>
                </c:pt>
                <c:pt idx="51">
                  <c:v>0.096</c:v>
                </c:pt>
                <c:pt idx="52">
                  <c:v>0.121</c:v>
                </c:pt>
                <c:pt idx="53">
                  <c:v>0.153</c:v>
                </c:pt>
                <c:pt idx="54">
                  <c:v>0.087</c:v>
                </c:pt>
                <c:pt idx="55">
                  <c:v>0.114</c:v>
                </c:pt>
                <c:pt idx="56">
                  <c:v>0.246</c:v>
                </c:pt>
                <c:pt idx="57">
                  <c:v>0.086</c:v>
                </c:pt>
                <c:pt idx="58">
                  <c:v>0.126</c:v>
                </c:pt>
                <c:pt idx="59">
                  <c:v>0.141</c:v>
                </c:pt>
                <c:pt idx="60">
                  <c:v>0.127</c:v>
                </c:pt>
                <c:pt idx="61">
                  <c:v>0.087</c:v>
                </c:pt>
                <c:pt idx="62">
                  <c:v>0.087</c:v>
                </c:pt>
                <c:pt idx="63">
                  <c:v>0.09</c:v>
                </c:pt>
                <c:pt idx="64">
                  <c:v>0.07</c:v>
                </c:pt>
                <c:pt idx="65">
                  <c:v>0.061</c:v>
                </c:pt>
                <c:pt idx="66">
                  <c:v>0.059</c:v>
                </c:pt>
                <c:pt idx="67">
                  <c:v>0.125</c:v>
                </c:pt>
                <c:pt idx="68">
                  <c:v>0.112</c:v>
                </c:pt>
                <c:pt idx="69">
                  <c:v>0.113</c:v>
                </c:pt>
                <c:pt idx="70">
                  <c:v>0.086</c:v>
                </c:pt>
                <c:pt idx="71">
                  <c:v>0.101</c:v>
                </c:pt>
                <c:pt idx="72">
                  <c:v>0.14</c:v>
                </c:pt>
                <c:pt idx="73">
                  <c:v>0.173</c:v>
                </c:pt>
                <c:pt idx="74">
                  <c:v>0.109</c:v>
                </c:pt>
                <c:pt idx="75">
                  <c:v>0.177</c:v>
                </c:pt>
                <c:pt idx="76">
                  <c:v>0.18</c:v>
                </c:pt>
                <c:pt idx="77">
                  <c:v>0.088</c:v>
                </c:pt>
                <c:pt idx="78">
                  <c:v>0.099</c:v>
                </c:pt>
                <c:pt idx="79">
                  <c:v>0.125</c:v>
                </c:pt>
                <c:pt idx="80">
                  <c:v>0.151</c:v>
                </c:pt>
                <c:pt idx="81">
                  <c:v>0.103</c:v>
                </c:pt>
                <c:pt idx="82">
                  <c:v>0.069</c:v>
                </c:pt>
                <c:pt idx="83">
                  <c:v>0.086</c:v>
                </c:pt>
                <c:pt idx="84">
                  <c:v>0.085</c:v>
                </c:pt>
                <c:pt idx="85">
                  <c:v>0.054</c:v>
                </c:pt>
                <c:pt idx="86">
                  <c:v>0.089</c:v>
                </c:pt>
                <c:pt idx="87">
                  <c:v>0.079</c:v>
                </c:pt>
                <c:pt idx="88">
                  <c:v>0.103</c:v>
                </c:pt>
                <c:pt idx="89">
                  <c:v>0.088</c:v>
                </c:pt>
                <c:pt idx="90">
                  <c:v>0.073</c:v>
                </c:pt>
                <c:pt idx="91">
                  <c:v>0.177</c:v>
                </c:pt>
                <c:pt idx="92">
                  <c:v>0.124</c:v>
                </c:pt>
                <c:pt idx="93">
                  <c:v>0.079</c:v>
                </c:pt>
                <c:pt idx="94">
                  <c:v>0.083</c:v>
                </c:pt>
                <c:pt idx="95">
                  <c:v>0.064</c:v>
                </c:pt>
                <c:pt idx="96">
                  <c:v>0.103</c:v>
                </c:pt>
                <c:pt idx="97">
                  <c:v>0.098</c:v>
                </c:pt>
                <c:pt idx="98">
                  <c:v>0.102</c:v>
                </c:pt>
                <c:pt idx="99">
                  <c:v>0.102</c:v>
                </c:pt>
                <c:pt idx="100">
                  <c:v>0.11</c:v>
                </c:pt>
                <c:pt idx="101">
                  <c:v>0.144</c:v>
                </c:pt>
                <c:pt idx="102">
                  <c:v>0.077</c:v>
                </c:pt>
                <c:pt idx="103">
                  <c:v>0.118</c:v>
                </c:pt>
                <c:pt idx="104">
                  <c:v>0.157</c:v>
                </c:pt>
                <c:pt idx="105">
                  <c:v>0.083</c:v>
                </c:pt>
                <c:pt idx="106">
                  <c:v>0.161</c:v>
                </c:pt>
                <c:pt idx="107">
                  <c:v>0.141</c:v>
                </c:pt>
                <c:pt idx="108">
                  <c:v>0.119</c:v>
                </c:pt>
                <c:pt idx="109">
                  <c:v>0.078</c:v>
                </c:pt>
                <c:pt idx="110">
                  <c:v>0.073</c:v>
                </c:pt>
                <c:pt idx="111">
                  <c:v>0.108</c:v>
                </c:pt>
                <c:pt idx="112">
                  <c:v>0.08</c:v>
                </c:pt>
                <c:pt idx="113">
                  <c:v>0.072</c:v>
                </c:pt>
                <c:pt idx="114">
                  <c:v>0.061</c:v>
                </c:pt>
                <c:pt idx="115">
                  <c:v>0.123</c:v>
                </c:pt>
                <c:pt idx="116">
                  <c:v>0.129</c:v>
                </c:pt>
                <c:pt idx="117">
                  <c:v>0.12</c:v>
                </c:pt>
                <c:pt idx="118">
                  <c:v>0.127</c:v>
                </c:pt>
                <c:pt idx="119">
                  <c:v>0.107</c:v>
                </c:pt>
                <c:pt idx="120">
                  <c:v>0.096</c:v>
                </c:pt>
                <c:pt idx="121">
                  <c:v>0.173</c:v>
                </c:pt>
                <c:pt idx="122">
                  <c:v>0.124</c:v>
                </c:pt>
                <c:pt idx="123">
                  <c:v>0.132</c:v>
                </c:pt>
                <c:pt idx="124">
                  <c:v>0.159</c:v>
                </c:pt>
                <c:pt idx="125">
                  <c:v>0.09</c:v>
                </c:pt>
                <c:pt idx="126">
                  <c:v>0.09</c:v>
                </c:pt>
                <c:pt idx="127">
                  <c:v>0.169</c:v>
                </c:pt>
                <c:pt idx="128">
                  <c:v>0.152</c:v>
                </c:pt>
                <c:pt idx="129">
                  <c:v>0.059</c:v>
                </c:pt>
                <c:pt idx="130">
                  <c:v>0.074</c:v>
                </c:pt>
                <c:pt idx="131">
                  <c:v>0.069</c:v>
                </c:pt>
                <c:pt idx="132">
                  <c:v>0.084</c:v>
                </c:pt>
                <c:pt idx="133">
                  <c:v>0.066</c:v>
                </c:pt>
                <c:pt idx="134">
                  <c:v>0.088</c:v>
                </c:pt>
                <c:pt idx="135">
                  <c:v>0.084</c:v>
                </c:pt>
                <c:pt idx="136">
                  <c:v>0.093</c:v>
                </c:pt>
                <c:pt idx="137">
                  <c:v>0.085</c:v>
                </c:pt>
                <c:pt idx="138">
                  <c:v>0.081</c:v>
                </c:pt>
                <c:pt idx="139">
                  <c:v>0.121</c:v>
                </c:pt>
                <c:pt idx="140">
                  <c:v>0.091</c:v>
                </c:pt>
                <c:pt idx="141">
                  <c:v>0.078</c:v>
                </c:pt>
                <c:pt idx="142">
                  <c:v>0.105</c:v>
                </c:pt>
                <c:pt idx="143">
                  <c:v>0.143</c:v>
                </c:pt>
                <c:pt idx="144">
                  <c:v>0.103</c:v>
                </c:pt>
                <c:pt idx="145">
                  <c:v>0.098</c:v>
                </c:pt>
                <c:pt idx="146">
                  <c:v>0.102</c:v>
                </c:pt>
                <c:pt idx="147">
                  <c:v>0.102</c:v>
                </c:pt>
                <c:pt idx="148">
                  <c:v>0.11</c:v>
                </c:pt>
                <c:pt idx="149">
                  <c:v>0.144</c:v>
                </c:pt>
                <c:pt idx="150">
                  <c:v>0.077</c:v>
                </c:pt>
                <c:pt idx="151">
                  <c:v>0.118</c:v>
                </c:pt>
                <c:pt idx="152">
                  <c:v>0.157</c:v>
                </c:pt>
                <c:pt idx="153">
                  <c:v>0.083</c:v>
                </c:pt>
                <c:pt idx="154">
                  <c:v>0.161</c:v>
                </c:pt>
                <c:pt idx="155">
                  <c:v>0.141</c:v>
                </c:pt>
                <c:pt idx="156">
                  <c:v>0.119</c:v>
                </c:pt>
                <c:pt idx="157">
                  <c:v>0.078</c:v>
                </c:pt>
                <c:pt idx="158">
                  <c:v>0.073</c:v>
                </c:pt>
                <c:pt idx="159">
                  <c:v>0.108</c:v>
                </c:pt>
                <c:pt idx="160">
                  <c:v>0.08</c:v>
                </c:pt>
                <c:pt idx="161">
                  <c:v>0.072</c:v>
                </c:pt>
                <c:pt idx="162">
                  <c:v>0.064</c:v>
                </c:pt>
                <c:pt idx="163">
                  <c:v>0.123</c:v>
                </c:pt>
                <c:pt idx="164">
                  <c:v>0.129</c:v>
                </c:pt>
                <c:pt idx="165">
                  <c:v>0.12</c:v>
                </c:pt>
                <c:pt idx="166">
                  <c:v>0.127</c:v>
                </c:pt>
                <c:pt idx="167">
                  <c:v>0.107</c:v>
                </c:pt>
                <c:pt idx="168">
                  <c:v>0.096</c:v>
                </c:pt>
                <c:pt idx="169">
                  <c:v>0.173</c:v>
                </c:pt>
                <c:pt idx="170">
                  <c:v>0.124</c:v>
                </c:pt>
                <c:pt idx="171">
                  <c:v>0.132</c:v>
                </c:pt>
                <c:pt idx="172">
                  <c:v>0.159</c:v>
                </c:pt>
                <c:pt idx="173">
                  <c:v>0.078</c:v>
                </c:pt>
                <c:pt idx="174">
                  <c:v>0.09</c:v>
                </c:pt>
                <c:pt idx="175">
                  <c:v>0.169</c:v>
                </c:pt>
                <c:pt idx="176">
                  <c:v>0.152</c:v>
                </c:pt>
                <c:pt idx="177">
                  <c:v>0.059</c:v>
                </c:pt>
                <c:pt idx="178">
                  <c:v>0.074</c:v>
                </c:pt>
                <c:pt idx="179">
                  <c:v>0.069</c:v>
                </c:pt>
                <c:pt idx="180">
                  <c:v>0.084</c:v>
                </c:pt>
                <c:pt idx="181">
                  <c:v>0.066</c:v>
                </c:pt>
                <c:pt idx="182">
                  <c:v>0.088</c:v>
                </c:pt>
                <c:pt idx="183">
                  <c:v>0.073</c:v>
                </c:pt>
                <c:pt idx="184">
                  <c:v>0.093</c:v>
                </c:pt>
                <c:pt idx="185">
                  <c:v>0.085</c:v>
                </c:pt>
                <c:pt idx="186">
                  <c:v>0.081</c:v>
                </c:pt>
                <c:pt idx="187">
                  <c:v>0.121</c:v>
                </c:pt>
                <c:pt idx="188">
                  <c:v>0.091</c:v>
                </c:pt>
                <c:pt idx="189">
                  <c:v>0.078</c:v>
                </c:pt>
                <c:pt idx="190">
                  <c:v>0.103</c:v>
                </c:pt>
                <c:pt idx="191">
                  <c:v>0.143</c:v>
                </c:pt>
                <c:pt idx="192">
                  <c:v>0.106</c:v>
                </c:pt>
                <c:pt idx="193">
                  <c:v>0.116</c:v>
                </c:pt>
                <c:pt idx="194">
                  <c:v>0.108</c:v>
                </c:pt>
                <c:pt idx="195">
                  <c:v>0.097</c:v>
                </c:pt>
                <c:pt idx="196">
                  <c:v>0.111</c:v>
                </c:pt>
                <c:pt idx="197">
                  <c:v>0.159</c:v>
                </c:pt>
                <c:pt idx="198">
                  <c:v>0.142</c:v>
                </c:pt>
                <c:pt idx="199">
                  <c:v>0.113</c:v>
                </c:pt>
                <c:pt idx="200">
                  <c:v>0.189</c:v>
                </c:pt>
                <c:pt idx="201">
                  <c:v>0.083</c:v>
                </c:pt>
                <c:pt idx="202">
                  <c:v>0.134</c:v>
                </c:pt>
                <c:pt idx="203">
                  <c:v>0.181</c:v>
                </c:pt>
                <c:pt idx="204">
                  <c:v>0.116</c:v>
                </c:pt>
                <c:pt idx="205">
                  <c:v>0.088</c:v>
                </c:pt>
                <c:pt idx="206">
                  <c:v>0.07</c:v>
                </c:pt>
                <c:pt idx="207">
                  <c:v>0.123</c:v>
                </c:pt>
                <c:pt idx="208">
                  <c:v>0.072</c:v>
                </c:pt>
                <c:pt idx="209">
                  <c:v>0.066</c:v>
                </c:pt>
                <c:pt idx="210">
                  <c:v>0.067</c:v>
                </c:pt>
                <c:pt idx="211">
                  <c:v>0.126</c:v>
                </c:pt>
                <c:pt idx="212">
                  <c:v>0.114</c:v>
                </c:pt>
                <c:pt idx="213">
                  <c:v>0.12</c:v>
                </c:pt>
                <c:pt idx="214">
                  <c:v>0.079</c:v>
                </c:pt>
                <c:pt idx="215">
                  <c:v>0.096</c:v>
                </c:pt>
                <c:pt idx="216">
                  <c:v>0.136</c:v>
                </c:pt>
                <c:pt idx="217">
                  <c:v>0.17</c:v>
                </c:pt>
                <c:pt idx="218">
                  <c:v>0.118</c:v>
                </c:pt>
                <c:pt idx="219">
                  <c:v>0.15</c:v>
                </c:pt>
                <c:pt idx="220">
                  <c:v>0.164</c:v>
                </c:pt>
                <c:pt idx="221">
                  <c:v>0.095</c:v>
                </c:pt>
                <c:pt idx="222">
                  <c:v>0.106</c:v>
                </c:pt>
                <c:pt idx="223">
                  <c:v>0.157</c:v>
                </c:pt>
                <c:pt idx="224">
                  <c:v>0.134</c:v>
                </c:pt>
                <c:pt idx="225">
                  <c:v>0.103</c:v>
                </c:pt>
                <c:pt idx="226">
                  <c:v>0.068</c:v>
                </c:pt>
                <c:pt idx="227">
                  <c:v>0.072</c:v>
                </c:pt>
                <c:pt idx="228">
                  <c:v>0.078</c:v>
                </c:pt>
                <c:pt idx="229">
                  <c:v>0.055</c:v>
                </c:pt>
                <c:pt idx="230">
                  <c:v>0.095</c:v>
                </c:pt>
                <c:pt idx="231">
                  <c:v>0.073</c:v>
                </c:pt>
                <c:pt idx="232">
                  <c:v>0.098</c:v>
                </c:pt>
                <c:pt idx="233">
                  <c:v>0.094</c:v>
                </c:pt>
                <c:pt idx="234">
                  <c:v>0.065</c:v>
                </c:pt>
                <c:pt idx="235">
                  <c:v>0.122</c:v>
                </c:pt>
                <c:pt idx="236">
                  <c:v>0.09</c:v>
                </c:pt>
                <c:pt idx="237">
                  <c:v>0.062</c:v>
                </c:pt>
                <c:pt idx="238">
                  <c:v>0.085</c:v>
                </c:pt>
                <c:pt idx="239">
                  <c:v>0.072</c:v>
                </c:pt>
                <c:pt idx="240">
                  <c:v>0.085</c:v>
                </c:pt>
                <c:pt idx="241">
                  <c:v>0.135</c:v>
                </c:pt>
                <c:pt idx="242">
                  <c:v>0.1</c:v>
                </c:pt>
                <c:pt idx="243">
                  <c:v>0.148</c:v>
                </c:pt>
                <c:pt idx="244">
                  <c:v>0.119</c:v>
                </c:pt>
                <c:pt idx="245">
                  <c:v>0.099</c:v>
                </c:pt>
                <c:pt idx="246">
                  <c:v>0.096</c:v>
                </c:pt>
                <c:pt idx="247">
                  <c:v>0.159</c:v>
                </c:pt>
                <c:pt idx="248">
                  <c:v>0.134</c:v>
                </c:pt>
                <c:pt idx="249">
                  <c:v>0.079</c:v>
                </c:pt>
                <c:pt idx="250">
                  <c:v>0.096</c:v>
                </c:pt>
                <c:pt idx="251">
                  <c:v>0.124</c:v>
                </c:pt>
                <c:pt idx="252">
                  <c:v>0.135</c:v>
                </c:pt>
                <c:pt idx="253">
                  <c:v>0.096</c:v>
                </c:pt>
                <c:pt idx="254">
                  <c:v>0.109</c:v>
                </c:pt>
                <c:pt idx="255">
                  <c:v>0.074</c:v>
                </c:pt>
                <c:pt idx="256">
                  <c:v>0.059</c:v>
                </c:pt>
                <c:pt idx="257">
                  <c:v>0.055</c:v>
                </c:pt>
                <c:pt idx="258">
                  <c:v>0.065</c:v>
                </c:pt>
                <c:pt idx="259">
                  <c:v>0.19</c:v>
                </c:pt>
                <c:pt idx="260">
                  <c:v>0.117</c:v>
                </c:pt>
                <c:pt idx="261">
                  <c:v>0.132</c:v>
                </c:pt>
                <c:pt idx="262">
                  <c:v>0.137</c:v>
                </c:pt>
                <c:pt idx="263">
                  <c:v>0.095</c:v>
                </c:pt>
                <c:pt idx="264">
                  <c:v>0.151</c:v>
                </c:pt>
                <c:pt idx="265">
                  <c:v>0.112</c:v>
                </c:pt>
                <c:pt idx="266">
                  <c:v>0.101</c:v>
                </c:pt>
                <c:pt idx="267">
                  <c:v>0.15</c:v>
                </c:pt>
                <c:pt idx="268">
                  <c:v>0.103</c:v>
                </c:pt>
                <c:pt idx="269">
                  <c:v>0.082</c:v>
                </c:pt>
                <c:pt idx="270">
                  <c:v>0.119</c:v>
                </c:pt>
                <c:pt idx="271">
                  <c:v>0.202</c:v>
                </c:pt>
                <c:pt idx="272">
                  <c:v>0.187</c:v>
                </c:pt>
                <c:pt idx="273">
                  <c:v>0.054</c:v>
                </c:pt>
                <c:pt idx="274">
                  <c:v>0.075</c:v>
                </c:pt>
                <c:pt idx="275">
                  <c:v>0.105</c:v>
                </c:pt>
                <c:pt idx="276">
                  <c:v>0.089</c:v>
                </c:pt>
                <c:pt idx="277">
                  <c:v>0.07</c:v>
                </c:pt>
                <c:pt idx="278">
                  <c:v>0.114</c:v>
                </c:pt>
                <c:pt idx="279">
                  <c:v>0.067</c:v>
                </c:pt>
                <c:pt idx="280">
                  <c:v>0.104</c:v>
                </c:pt>
                <c:pt idx="281">
                  <c:v>0.118</c:v>
                </c:pt>
                <c:pt idx="282">
                  <c:v>0.096</c:v>
                </c:pt>
                <c:pt idx="283">
                  <c:v>0.121</c:v>
                </c:pt>
                <c:pt idx="284">
                  <c:v>0.079</c:v>
                </c:pt>
                <c:pt idx="285">
                  <c:v>0.146</c:v>
                </c:pt>
                <c:pt idx="286">
                  <c:v>0.086</c:v>
                </c:pt>
                <c:pt idx="287">
                  <c:v>0.108</c:v>
                </c:pt>
                <c:pt idx="288">
                  <c:v>0.091</c:v>
                </c:pt>
                <c:pt idx="289">
                  <c:v>0.104</c:v>
                </c:pt>
                <c:pt idx="290">
                  <c:v>0.099</c:v>
                </c:pt>
                <c:pt idx="291">
                  <c:v>0.099</c:v>
                </c:pt>
                <c:pt idx="292">
                  <c:v>0.083</c:v>
                </c:pt>
                <c:pt idx="293">
                  <c:v>0.122</c:v>
                </c:pt>
                <c:pt idx="294">
                  <c:v>0.113</c:v>
                </c:pt>
                <c:pt idx="295">
                  <c:v>0.127</c:v>
                </c:pt>
                <c:pt idx="296">
                  <c:v>0.154</c:v>
                </c:pt>
                <c:pt idx="297">
                  <c:v>0.091</c:v>
                </c:pt>
                <c:pt idx="298">
                  <c:v>0.144</c:v>
                </c:pt>
                <c:pt idx="299">
                  <c:v>0.124</c:v>
                </c:pt>
                <c:pt idx="300">
                  <c:v>0.143</c:v>
                </c:pt>
                <c:pt idx="301">
                  <c:v>0.063</c:v>
                </c:pt>
                <c:pt idx="302">
                  <c:v>0.085</c:v>
                </c:pt>
                <c:pt idx="303">
                  <c:v>0.105</c:v>
                </c:pt>
                <c:pt idx="304">
                  <c:v>0.141</c:v>
                </c:pt>
                <c:pt idx="305">
                  <c:v>0.039</c:v>
                </c:pt>
                <c:pt idx="306">
                  <c:v>0.062</c:v>
                </c:pt>
                <c:pt idx="307">
                  <c:v>0.116</c:v>
                </c:pt>
                <c:pt idx="308">
                  <c:v>0.088</c:v>
                </c:pt>
                <c:pt idx="309">
                  <c:v>0.073</c:v>
                </c:pt>
                <c:pt idx="310">
                  <c:v>0.057</c:v>
                </c:pt>
                <c:pt idx="311">
                  <c:v>0.071</c:v>
                </c:pt>
                <c:pt idx="312">
                  <c:v>0.1</c:v>
                </c:pt>
                <c:pt idx="313">
                  <c:v>0.107</c:v>
                </c:pt>
                <c:pt idx="314">
                  <c:v>0.08</c:v>
                </c:pt>
                <c:pt idx="315">
                  <c:v>0.12</c:v>
                </c:pt>
                <c:pt idx="316">
                  <c:v>0.083</c:v>
                </c:pt>
                <c:pt idx="317">
                  <c:v>0.099</c:v>
                </c:pt>
                <c:pt idx="318">
                  <c:v>0.152</c:v>
                </c:pt>
                <c:pt idx="319">
                  <c:v>0.106</c:v>
                </c:pt>
                <c:pt idx="320">
                  <c:v>0.083</c:v>
                </c:pt>
                <c:pt idx="321">
                  <c:v>0.079</c:v>
                </c:pt>
                <c:pt idx="322">
                  <c:v>0.148</c:v>
                </c:pt>
                <c:pt idx="323">
                  <c:v>0.085</c:v>
                </c:pt>
                <c:pt idx="324">
                  <c:v>0.084</c:v>
                </c:pt>
                <c:pt idx="325">
                  <c:v>0.051</c:v>
                </c:pt>
                <c:pt idx="326">
                  <c:v>0.065</c:v>
                </c:pt>
                <c:pt idx="327">
                  <c:v>0.101</c:v>
                </c:pt>
                <c:pt idx="328">
                  <c:v>0.128</c:v>
                </c:pt>
                <c:pt idx="329">
                  <c:v>0.091</c:v>
                </c:pt>
                <c:pt idx="330">
                  <c:v>0.107</c:v>
                </c:pt>
                <c:pt idx="331">
                  <c:v>0.089</c:v>
                </c:pt>
                <c:pt idx="332">
                  <c:v>0.107</c:v>
                </c:pt>
                <c:pt idx="333">
                  <c:v>0.06</c:v>
                </c:pt>
                <c:pt idx="334">
                  <c:v>0.092</c:v>
                </c:pt>
                <c:pt idx="335">
                  <c:v>0.091</c:v>
                </c:pt>
                <c:pt idx="336">
                  <c:v>0.082</c:v>
                </c:pt>
                <c:pt idx="337">
                  <c:v>0.121</c:v>
                </c:pt>
                <c:pt idx="338">
                  <c:v>0.103</c:v>
                </c:pt>
                <c:pt idx="339">
                  <c:v>0.104</c:v>
                </c:pt>
                <c:pt idx="340">
                  <c:v>0.083</c:v>
                </c:pt>
                <c:pt idx="341">
                  <c:v>0.117</c:v>
                </c:pt>
                <c:pt idx="342">
                  <c:v>0.116</c:v>
                </c:pt>
                <c:pt idx="343">
                  <c:v>0.127</c:v>
                </c:pt>
                <c:pt idx="344">
                  <c:v>0.164</c:v>
                </c:pt>
                <c:pt idx="345">
                  <c:v>0.11</c:v>
                </c:pt>
                <c:pt idx="346">
                  <c:v>0.129</c:v>
                </c:pt>
                <c:pt idx="347">
                  <c:v>0.133</c:v>
                </c:pt>
                <c:pt idx="348">
                  <c:v>0.147</c:v>
                </c:pt>
                <c:pt idx="349">
                  <c:v>0.065</c:v>
                </c:pt>
                <c:pt idx="350">
                  <c:v>0.08</c:v>
                </c:pt>
                <c:pt idx="351">
                  <c:v>0.122</c:v>
                </c:pt>
                <c:pt idx="352">
                  <c:v>0.133</c:v>
                </c:pt>
                <c:pt idx="353">
                  <c:v>0.039</c:v>
                </c:pt>
                <c:pt idx="354">
                  <c:v>0.061</c:v>
                </c:pt>
                <c:pt idx="355">
                  <c:v>0.068</c:v>
                </c:pt>
                <c:pt idx="356">
                  <c:v>0.088</c:v>
                </c:pt>
                <c:pt idx="357">
                  <c:v>0.052</c:v>
                </c:pt>
                <c:pt idx="358">
                  <c:v>0.073</c:v>
                </c:pt>
                <c:pt idx="359">
                  <c:v>0.06</c:v>
                </c:pt>
                <c:pt idx="360">
                  <c:v>0.105</c:v>
                </c:pt>
                <c:pt idx="361">
                  <c:v>0.102</c:v>
                </c:pt>
                <c:pt idx="362">
                  <c:v>0.098</c:v>
                </c:pt>
                <c:pt idx="363">
                  <c:v>0.136</c:v>
                </c:pt>
                <c:pt idx="364">
                  <c:v>0.084</c:v>
                </c:pt>
                <c:pt idx="365">
                  <c:v>0.118</c:v>
                </c:pt>
                <c:pt idx="366">
                  <c:v>0.166</c:v>
                </c:pt>
                <c:pt idx="367">
                  <c:v>0.087</c:v>
                </c:pt>
                <c:pt idx="368">
                  <c:v>0.083</c:v>
                </c:pt>
                <c:pt idx="369">
                  <c:v>0.088</c:v>
                </c:pt>
                <c:pt idx="370">
                  <c:v>0.074</c:v>
                </c:pt>
                <c:pt idx="371">
                  <c:v>0.134</c:v>
                </c:pt>
                <c:pt idx="372">
                  <c:v>0.091</c:v>
                </c:pt>
                <c:pt idx="373">
                  <c:v>0.058</c:v>
                </c:pt>
                <c:pt idx="374">
                  <c:v>0.109</c:v>
                </c:pt>
                <c:pt idx="375">
                  <c:v>0.093</c:v>
                </c:pt>
                <c:pt idx="376">
                  <c:v>0.118</c:v>
                </c:pt>
                <c:pt idx="377">
                  <c:v>0.091</c:v>
                </c:pt>
                <c:pt idx="378">
                  <c:v>0.097</c:v>
                </c:pt>
                <c:pt idx="379">
                  <c:v>0.087</c:v>
                </c:pt>
                <c:pt idx="380">
                  <c:v>0.106</c:v>
                </c:pt>
                <c:pt idx="381">
                  <c:v>0.061</c:v>
                </c:pt>
                <c:pt idx="382">
                  <c:v>0.106</c:v>
                </c:pt>
                <c:pt idx="383">
                  <c:v>0.089</c:v>
                </c:pt>
              </c:numCache>
            </c:numRef>
          </c:xVal>
          <c:yVal>
            <c:numRef>
              <c:f>'Summer Correlation'!$C$2:$C$385</c:f>
              <c:numCache>
                <c:formatCode>General</c:formatCode>
                <c:ptCount val="384"/>
                <c:pt idx="1">
                  <c:v>1.45</c:v>
                </c:pt>
                <c:pt idx="2">
                  <c:v>1.59</c:v>
                </c:pt>
                <c:pt idx="3">
                  <c:v>1.96666666666667</c:v>
                </c:pt>
                <c:pt idx="4">
                  <c:v>0.98</c:v>
                </c:pt>
                <c:pt idx="5">
                  <c:v>1.14</c:v>
                </c:pt>
                <c:pt idx="6">
                  <c:v>3.44</c:v>
                </c:pt>
                <c:pt idx="7">
                  <c:v>1.28</c:v>
                </c:pt>
                <c:pt idx="8">
                  <c:v>6.755555555555559</c:v>
                </c:pt>
                <c:pt idx="9">
                  <c:v>1.84</c:v>
                </c:pt>
                <c:pt idx="10">
                  <c:v>1.21</c:v>
                </c:pt>
                <c:pt idx="11">
                  <c:v>1.23</c:v>
                </c:pt>
                <c:pt idx="12">
                  <c:v>0.86</c:v>
                </c:pt>
                <c:pt idx="13">
                  <c:v>2.3</c:v>
                </c:pt>
                <c:pt idx="14">
                  <c:v>1.77</c:v>
                </c:pt>
                <c:pt idx="15">
                  <c:v>2.61</c:v>
                </c:pt>
                <c:pt idx="17">
                  <c:v>1.42222222222222</c:v>
                </c:pt>
                <c:pt idx="18">
                  <c:v>0.927272727272727</c:v>
                </c:pt>
                <c:pt idx="19">
                  <c:v>1.84</c:v>
                </c:pt>
                <c:pt idx="20">
                  <c:v>1.62</c:v>
                </c:pt>
                <c:pt idx="21">
                  <c:v>1.11428571428571</c:v>
                </c:pt>
                <c:pt idx="22">
                  <c:v>1.47272727272727</c:v>
                </c:pt>
                <c:pt idx="23">
                  <c:v>1.3</c:v>
                </c:pt>
                <c:pt idx="24">
                  <c:v>2.16666666666667</c:v>
                </c:pt>
                <c:pt idx="25">
                  <c:v>1.62</c:v>
                </c:pt>
                <c:pt idx="26">
                  <c:v>1.15454545454545</c:v>
                </c:pt>
                <c:pt idx="27">
                  <c:v>1.52</c:v>
                </c:pt>
                <c:pt idx="28">
                  <c:v>1.53</c:v>
                </c:pt>
                <c:pt idx="29">
                  <c:v>1.71</c:v>
                </c:pt>
                <c:pt idx="30">
                  <c:v>2.02727272727273</c:v>
                </c:pt>
                <c:pt idx="31">
                  <c:v>4.355555555555558</c:v>
                </c:pt>
                <c:pt idx="33">
                  <c:v>1.64</c:v>
                </c:pt>
                <c:pt idx="34">
                  <c:v>2.25</c:v>
                </c:pt>
                <c:pt idx="35">
                  <c:v>1.01818181818182</c:v>
                </c:pt>
                <c:pt idx="36">
                  <c:v>1.7625</c:v>
                </c:pt>
                <c:pt idx="37">
                  <c:v>1.18888888888889</c:v>
                </c:pt>
                <c:pt idx="38">
                  <c:v>2.1</c:v>
                </c:pt>
                <c:pt idx="39">
                  <c:v>3.86363636363636</c:v>
                </c:pt>
                <c:pt idx="40">
                  <c:v>1.77272727272727</c:v>
                </c:pt>
                <c:pt idx="41">
                  <c:v>4.27</c:v>
                </c:pt>
                <c:pt idx="42">
                  <c:v>1.08</c:v>
                </c:pt>
                <c:pt idx="43">
                  <c:v>1.48181818181818</c:v>
                </c:pt>
                <c:pt idx="44">
                  <c:v>1.34545454545455</c:v>
                </c:pt>
                <c:pt idx="45">
                  <c:v>2.71</c:v>
                </c:pt>
                <c:pt idx="46">
                  <c:v>2.02</c:v>
                </c:pt>
                <c:pt idx="47">
                  <c:v>3.90909090909091</c:v>
                </c:pt>
                <c:pt idx="48">
                  <c:v>3.01</c:v>
                </c:pt>
                <c:pt idx="49">
                  <c:v>2.733333333</c:v>
                </c:pt>
                <c:pt idx="50">
                  <c:v>3.266666667</c:v>
                </c:pt>
                <c:pt idx="51">
                  <c:v>4.442857143</c:v>
                </c:pt>
                <c:pt idx="52">
                  <c:v>2.6</c:v>
                </c:pt>
                <c:pt idx="53">
                  <c:v>2.75</c:v>
                </c:pt>
                <c:pt idx="54">
                  <c:v>3.19</c:v>
                </c:pt>
                <c:pt idx="55">
                  <c:v>2.766666667</c:v>
                </c:pt>
                <c:pt idx="56">
                  <c:v>3.77</c:v>
                </c:pt>
                <c:pt idx="57">
                  <c:v>5.217241378999999</c:v>
                </c:pt>
                <c:pt idx="58">
                  <c:v>2.62</c:v>
                </c:pt>
                <c:pt idx="59">
                  <c:v>3.992857142999999</c:v>
                </c:pt>
                <c:pt idx="60">
                  <c:v>5.387499999999999</c:v>
                </c:pt>
                <c:pt idx="61">
                  <c:v>2.283673469</c:v>
                </c:pt>
                <c:pt idx="62">
                  <c:v>2.906060606</c:v>
                </c:pt>
                <c:pt idx="63">
                  <c:v>0.1375</c:v>
                </c:pt>
                <c:pt idx="64">
                  <c:v>2.79</c:v>
                </c:pt>
                <c:pt idx="65">
                  <c:v>2.99</c:v>
                </c:pt>
                <c:pt idx="66">
                  <c:v>1.98</c:v>
                </c:pt>
                <c:pt idx="67">
                  <c:v>3.18</c:v>
                </c:pt>
                <c:pt idx="68">
                  <c:v>2.788888889</c:v>
                </c:pt>
                <c:pt idx="69">
                  <c:v>3.1</c:v>
                </c:pt>
                <c:pt idx="70">
                  <c:v>3.263636364</c:v>
                </c:pt>
                <c:pt idx="71">
                  <c:v>2.4875</c:v>
                </c:pt>
                <c:pt idx="72">
                  <c:v>3.81</c:v>
                </c:pt>
                <c:pt idx="73">
                  <c:v>4.413333333</c:v>
                </c:pt>
                <c:pt idx="74">
                  <c:v>2.7</c:v>
                </c:pt>
                <c:pt idx="75">
                  <c:v>1.545454545</c:v>
                </c:pt>
                <c:pt idx="76">
                  <c:v>5.252083332999999</c:v>
                </c:pt>
                <c:pt idx="77">
                  <c:v>2.712</c:v>
                </c:pt>
                <c:pt idx="78">
                  <c:v>3.2</c:v>
                </c:pt>
                <c:pt idx="79">
                  <c:v>-0.182051282</c:v>
                </c:pt>
                <c:pt idx="80">
                  <c:v>3.118181818</c:v>
                </c:pt>
                <c:pt idx="81">
                  <c:v>3.9</c:v>
                </c:pt>
                <c:pt idx="83">
                  <c:v>3.272727273</c:v>
                </c:pt>
                <c:pt idx="84">
                  <c:v>2.43</c:v>
                </c:pt>
                <c:pt idx="85">
                  <c:v>2.212499999999999</c:v>
                </c:pt>
                <c:pt idx="86">
                  <c:v>2.233333333</c:v>
                </c:pt>
                <c:pt idx="87">
                  <c:v>2.7</c:v>
                </c:pt>
                <c:pt idx="88">
                  <c:v>3.5875</c:v>
                </c:pt>
                <c:pt idx="89">
                  <c:v>4.332258065</c:v>
                </c:pt>
                <c:pt idx="90">
                  <c:v>2.630555556</c:v>
                </c:pt>
                <c:pt idx="91">
                  <c:v>2.279545455</c:v>
                </c:pt>
                <c:pt idx="92">
                  <c:v>4.415686274999999</c:v>
                </c:pt>
                <c:pt idx="93">
                  <c:v>1.833333333</c:v>
                </c:pt>
                <c:pt idx="94">
                  <c:v>4.3</c:v>
                </c:pt>
                <c:pt idx="95">
                  <c:v>1.617241379</c:v>
                </c:pt>
                <c:pt idx="96">
                  <c:v>2.725</c:v>
                </c:pt>
                <c:pt idx="97">
                  <c:v>2.903571429</c:v>
                </c:pt>
                <c:pt idx="98">
                  <c:v>2.648</c:v>
                </c:pt>
                <c:pt idx="99">
                  <c:v>3.358620689999999</c:v>
                </c:pt>
                <c:pt idx="100">
                  <c:v>2.563333333</c:v>
                </c:pt>
                <c:pt idx="101">
                  <c:v>3.024137931</c:v>
                </c:pt>
                <c:pt idx="103">
                  <c:v>3.42</c:v>
                </c:pt>
                <c:pt idx="104">
                  <c:v>3.72</c:v>
                </c:pt>
                <c:pt idx="105">
                  <c:v>5.49</c:v>
                </c:pt>
                <c:pt idx="106">
                  <c:v>4.366666666999999</c:v>
                </c:pt>
                <c:pt idx="107">
                  <c:v>4.273333333</c:v>
                </c:pt>
                <c:pt idx="108">
                  <c:v>3.626666667</c:v>
                </c:pt>
                <c:pt idx="109">
                  <c:v>5.176923076999999</c:v>
                </c:pt>
                <c:pt idx="110">
                  <c:v>3.269565217</c:v>
                </c:pt>
                <c:pt idx="111">
                  <c:v>3.023333333</c:v>
                </c:pt>
                <c:pt idx="112">
                  <c:v>3.103333333</c:v>
                </c:pt>
                <c:pt idx="113">
                  <c:v>3.36</c:v>
                </c:pt>
                <c:pt idx="114">
                  <c:v>2.619354839</c:v>
                </c:pt>
                <c:pt idx="115">
                  <c:v>3.841935483999999</c:v>
                </c:pt>
                <c:pt idx="116">
                  <c:v>2.82</c:v>
                </c:pt>
                <c:pt idx="117">
                  <c:v>2.18</c:v>
                </c:pt>
                <c:pt idx="118">
                  <c:v>4.2</c:v>
                </c:pt>
                <c:pt idx="119">
                  <c:v>2.08</c:v>
                </c:pt>
                <c:pt idx="120">
                  <c:v>3.344444444</c:v>
                </c:pt>
                <c:pt idx="121">
                  <c:v>3.067741935</c:v>
                </c:pt>
                <c:pt idx="122">
                  <c:v>4.106896551999999</c:v>
                </c:pt>
                <c:pt idx="123">
                  <c:v>3.4</c:v>
                </c:pt>
                <c:pt idx="124">
                  <c:v>3.15483871</c:v>
                </c:pt>
                <c:pt idx="125">
                  <c:v>4.052631578999998</c:v>
                </c:pt>
                <c:pt idx="126">
                  <c:v>3.041935484</c:v>
                </c:pt>
                <c:pt idx="127">
                  <c:v>2.864516129</c:v>
                </c:pt>
                <c:pt idx="128">
                  <c:v>3.693333333</c:v>
                </c:pt>
                <c:pt idx="129">
                  <c:v>3.083870968</c:v>
                </c:pt>
                <c:pt idx="130">
                  <c:v>3.393548387</c:v>
                </c:pt>
                <c:pt idx="131">
                  <c:v>3.426666667</c:v>
                </c:pt>
                <c:pt idx="132">
                  <c:v>2.913793103</c:v>
                </c:pt>
                <c:pt idx="134">
                  <c:v>2.877777778</c:v>
                </c:pt>
                <c:pt idx="135">
                  <c:v>2.92</c:v>
                </c:pt>
                <c:pt idx="136">
                  <c:v>2.645454545</c:v>
                </c:pt>
                <c:pt idx="137">
                  <c:v>3.287096774</c:v>
                </c:pt>
                <c:pt idx="138">
                  <c:v>5.474193547999999</c:v>
                </c:pt>
                <c:pt idx="139">
                  <c:v>3.047619048</c:v>
                </c:pt>
                <c:pt idx="140">
                  <c:v>2.776666667</c:v>
                </c:pt>
                <c:pt idx="141">
                  <c:v>4.74</c:v>
                </c:pt>
                <c:pt idx="142">
                  <c:v>4.258333333</c:v>
                </c:pt>
                <c:pt idx="143">
                  <c:v>2.886666667</c:v>
                </c:pt>
                <c:pt idx="144">
                  <c:v>3.36</c:v>
                </c:pt>
                <c:pt idx="145">
                  <c:v>4.08</c:v>
                </c:pt>
                <c:pt idx="146">
                  <c:v>3.62</c:v>
                </c:pt>
                <c:pt idx="147">
                  <c:v>3.96</c:v>
                </c:pt>
                <c:pt idx="148">
                  <c:v>3.64</c:v>
                </c:pt>
                <c:pt idx="149">
                  <c:v>3.65</c:v>
                </c:pt>
                <c:pt idx="150">
                  <c:v>4.3</c:v>
                </c:pt>
                <c:pt idx="151">
                  <c:v>4.224999999999999</c:v>
                </c:pt>
                <c:pt idx="152">
                  <c:v>4.819999999999999</c:v>
                </c:pt>
                <c:pt idx="153">
                  <c:v>5.84333333333333</c:v>
                </c:pt>
                <c:pt idx="154">
                  <c:v>13.128</c:v>
                </c:pt>
                <c:pt idx="155">
                  <c:v>6.026923076923079</c:v>
                </c:pt>
                <c:pt idx="156">
                  <c:v>6.165517241379308</c:v>
                </c:pt>
                <c:pt idx="157">
                  <c:v>5.57</c:v>
                </c:pt>
                <c:pt idx="158">
                  <c:v>3.12666666666667</c:v>
                </c:pt>
                <c:pt idx="159">
                  <c:v>3.821428571428569</c:v>
                </c:pt>
                <c:pt idx="160">
                  <c:v>4.52</c:v>
                </c:pt>
                <c:pt idx="161">
                  <c:v>5.5</c:v>
                </c:pt>
                <c:pt idx="162">
                  <c:v>3.575</c:v>
                </c:pt>
                <c:pt idx="163">
                  <c:v>4.5</c:v>
                </c:pt>
                <c:pt idx="164">
                  <c:v>4.659999999999999</c:v>
                </c:pt>
                <c:pt idx="165">
                  <c:v>4.3</c:v>
                </c:pt>
                <c:pt idx="166">
                  <c:v>5.02</c:v>
                </c:pt>
                <c:pt idx="167">
                  <c:v>3.12</c:v>
                </c:pt>
                <c:pt idx="168">
                  <c:v>4.84</c:v>
                </c:pt>
                <c:pt idx="169">
                  <c:v>5.79677419354839</c:v>
                </c:pt>
                <c:pt idx="170">
                  <c:v>10.8703703703704</c:v>
                </c:pt>
                <c:pt idx="171">
                  <c:v>5.38</c:v>
                </c:pt>
                <c:pt idx="172">
                  <c:v>5.923999999999999</c:v>
                </c:pt>
                <c:pt idx="173">
                  <c:v>5.93225806451613</c:v>
                </c:pt>
                <c:pt idx="174">
                  <c:v>3.0</c:v>
                </c:pt>
                <c:pt idx="175">
                  <c:v>3.39354838709677</c:v>
                </c:pt>
                <c:pt idx="176">
                  <c:v>3.3</c:v>
                </c:pt>
                <c:pt idx="177">
                  <c:v>4.78</c:v>
                </c:pt>
                <c:pt idx="178">
                  <c:v>4.76</c:v>
                </c:pt>
                <c:pt idx="179">
                  <c:v>6.53333333333333</c:v>
                </c:pt>
                <c:pt idx="180">
                  <c:v>4.88333333333333</c:v>
                </c:pt>
                <c:pt idx="181">
                  <c:v>3.68</c:v>
                </c:pt>
                <c:pt idx="182">
                  <c:v>3.45</c:v>
                </c:pt>
                <c:pt idx="183">
                  <c:v>2.98</c:v>
                </c:pt>
                <c:pt idx="184">
                  <c:v>4.18</c:v>
                </c:pt>
                <c:pt idx="185">
                  <c:v>8.56451612903226</c:v>
                </c:pt>
                <c:pt idx="186">
                  <c:v>7.96129032258064</c:v>
                </c:pt>
                <c:pt idx="187">
                  <c:v>5.88823529411765</c:v>
                </c:pt>
                <c:pt idx="188">
                  <c:v>3.26818181818182</c:v>
                </c:pt>
                <c:pt idx="189">
                  <c:v>6.629032258064519</c:v>
                </c:pt>
                <c:pt idx="190">
                  <c:v>2.80909090909091</c:v>
                </c:pt>
                <c:pt idx="191">
                  <c:v>4.99677419354839</c:v>
                </c:pt>
                <c:pt idx="192">
                  <c:v>2.252173913</c:v>
                </c:pt>
                <c:pt idx="193">
                  <c:v>3.044444444</c:v>
                </c:pt>
                <c:pt idx="194">
                  <c:v>2.826086957</c:v>
                </c:pt>
                <c:pt idx="195">
                  <c:v>3.790625</c:v>
                </c:pt>
                <c:pt idx="196">
                  <c:v>2.910344828</c:v>
                </c:pt>
                <c:pt idx="197">
                  <c:v>3.2625</c:v>
                </c:pt>
                <c:pt idx="198">
                  <c:v>3.278571429</c:v>
                </c:pt>
                <c:pt idx="199">
                  <c:v>4.173333333</c:v>
                </c:pt>
                <c:pt idx="200">
                  <c:v>3.993333333</c:v>
                </c:pt>
                <c:pt idx="201">
                  <c:v>3.355555556</c:v>
                </c:pt>
                <c:pt idx="202">
                  <c:v>3.556666667</c:v>
                </c:pt>
                <c:pt idx="203">
                  <c:v>3.892592593</c:v>
                </c:pt>
                <c:pt idx="204">
                  <c:v>4.773333333</c:v>
                </c:pt>
                <c:pt idx="205">
                  <c:v>5.6</c:v>
                </c:pt>
                <c:pt idx="206">
                  <c:v>3.1</c:v>
                </c:pt>
                <c:pt idx="207">
                  <c:v>4.936666667</c:v>
                </c:pt>
                <c:pt idx="208">
                  <c:v>3.228571429</c:v>
                </c:pt>
                <c:pt idx="209">
                  <c:v>3.386666667</c:v>
                </c:pt>
                <c:pt idx="210">
                  <c:v>2.507142857</c:v>
                </c:pt>
                <c:pt idx="211">
                  <c:v>4.174285713999999</c:v>
                </c:pt>
                <c:pt idx="212">
                  <c:v>2.994285714</c:v>
                </c:pt>
                <c:pt idx="213">
                  <c:v>2.717142857</c:v>
                </c:pt>
                <c:pt idx="214">
                  <c:v>4.44</c:v>
                </c:pt>
                <c:pt idx="215">
                  <c:v>2.513333333</c:v>
                </c:pt>
                <c:pt idx="216">
                  <c:v>3.8</c:v>
                </c:pt>
                <c:pt idx="217">
                  <c:v>5.180555555999998</c:v>
                </c:pt>
                <c:pt idx="218">
                  <c:v>1.794444444</c:v>
                </c:pt>
                <c:pt idx="219">
                  <c:v>3.780645161</c:v>
                </c:pt>
                <c:pt idx="220">
                  <c:v>5.492307692</c:v>
                </c:pt>
                <c:pt idx="221">
                  <c:v>3.503703704</c:v>
                </c:pt>
                <c:pt idx="222">
                  <c:v>2.617857143</c:v>
                </c:pt>
                <c:pt idx="223">
                  <c:v>4.309677419</c:v>
                </c:pt>
                <c:pt idx="224">
                  <c:v>3.623076923</c:v>
                </c:pt>
                <c:pt idx="225">
                  <c:v>3.180645161</c:v>
                </c:pt>
                <c:pt idx="227">
                  <c:v>3.730555556</c:v>
                </c:pt>
                <c:pt idx="228">
                  <c:v>2.996874999999999</c:v>
                </c:pt>
                <c:pt idx="229">
                  <c:v>2.769444444</c:v>
                </c:pt>
                <c:pt idx="230">
                  <c:v>3.606666667</c:v>
                </c:pt>
                <c:pt idx="231">
                  <c:v>2.518749999999999</c:v>
                </c:pt>
                <c:pt idx="232">
                  <c:v>3.206249999999999</c:v>
                </c:pt>
                <c:pt idx="233">
                  <c:v>3.994285714</c:v>
                </c:pt>
                <c:pt idx="234">
                  <c:v>2.028571429</c:v>
                </c:pt>
                <c:pt idx="235">
                  <c:v>3.764285714</c:v>
                </c:pt>
                <c:pt idx="236">
                  <c:v>4.149999999999999</c:v>
                </c:pt>
                <c:pt idx="237">
                  <c:v>2.312903225999999</c:v>
                </c:pt>
                <c:pt idx="238">
                  <c:v>3.280952381</c:v>
                </c:pt>
                <c:pt idx="239">
                  <c:v>5.941935484</c:v>
                </c:pt>
                <c:pt idx="251">
                  <c:v>5.357142857142859</c:v>
                </c:pt>
                <c:pt idx="252">
                  <c:v>6.35</c:v>
                </c:pt>
                <c:pt idx="253">
                  <c:v>3.60333333333333</c:v>
                </c:pt>
                <c:pt idx="254">
                  <c:v>4.668965517241379</c:v>
                </c:pt>
                <c:pt idx="255">
                  <c:v>5.02</c:v>
                </c:pt>
                <c:pt idx="267">
                  <c:v>5.948</c:v>
                </c:pt>
                <c:pt idx="268">
                  <c:v>9.170967741935476</c:v>
                </c:pt>
                <c:pt idx="269">
                  <c:v>2.15806451612903</c:v>
                </c:pt>
                <c:pt idx="270">
                  <c:v>3.49032258064516</c:v>
                </c:pt>
                <c:pt idx="271">
                  <c:v>1.00740740740741</c:v>
                </c:pt>
                <c:pt idx="283">
                  <c:v>3.55384615384615</c:v>
                </c:pt>
                <c:pt idx="284">
                  <c:v>5.40645161290323</c:v>
                </c:pt>
                <c:pt idx="285">
                  <c:v>2.96333333333333</c:v>
                </c:pt>
                <c:pt idx="286">
                  <c:v>2.55263157894737</c:v>
                </c:pt>
                <c:pt idx="287">
                  <c:v>0.803333333333333</c:v>
                </c:pt>
                <c:pt idx="288">
                  <c:v>4.33333333333333</c:v>
                </c:pt>
                <c:pt idx="289">
                  <c:v>5.27</c:v>
                </c:pt>
                <c:pt idx="290">
                  <c:v>5.07</c:v>
                </c:pt>
                <c:pt idx="291">
                  <c:v>4.63333333333333</c:v>
                </c:pt>
                <c:pt idx="292">
                  <c:v>3.9</c:v>
                </c:pt>
                <c:pt idx="293">
                  <c:v>4.17</c:v>
                </c:pt>
                <c:pt idx="294">
                  <c:v>5.21111111111111</c:v>
                </c:pt>
                <c:pt idx="295">
                  <c:v>5.637499999999999</c:v>
                </c:pt>
                <c:pt idx="296">
                  <c:v>6.22</c:v>
                </c:pt>
                <c:pt idx="297">
                  <c:v>4.68</c:v>
                </c:pt>
                <c:pt idx="298">
                  <c:v>4.88571428571429</c:v>
                </c:pt>
                <c:pt idx="299">
                  <c:v>6.83666666666667</c:v>
                </c:pt>
                <c:pt idx="300">
                  <c:v>5.67333333333333</c:v>
                </c:pt>
                <c:pt idx="301">
                  <c:v>5.30333333333333</c:v>
                </c:pt>
                <c:pt idx="302">
                  <c:v>4.452</c:v>
                </c:pt>
                <c:pt idx="303">
                  <c:v>5.74666666666667</c:v>
                </c:pt>
                <c:pt idx="304">
                  <c:v>4.9125</c:v>
                </c:pt>
                <c:pt idx="305">
                  <c:v>5.47</c:v>
                </c:pt>
                <c:pt idx="306">
                  <c:v>3.61818181818182</c:v>
                </c:pt>
                <c:pt idx="307">
                  <c:v>5.41</c:v>
                </c:pt>
                <c:pt idx="308">
                  <c:v>5.43333333333333</c:v>
                </c:pt>
                <c:pt idx="309">
                  <c:v>3.45</c:v>
                </c:pt>
                <c:pt idx="310">
                  <c:v>3.76666666666667</c:v>
                </c:pt>
                <c:pt idx="311">
                  <c:v>5.3</c:v>
                </c:pt>
                <c:pt idx="312">
                  <c:v>4.08</c:v>
                </c:pt>
                <c:pt idx="313">
                  <c:v>3.0</c:v>
                </c:pt>
                <c:pt idx="314">
                  <c:v>5.20645161290323</c:v>
                </c:pt>
                <c:pt idx="315">
                  <c:v>4.77931034482759</c:v>
                </c:pt>
                <c:pt idx="316">
                  <c:v>5.61612903225806</c:v>
                </c:pt>
                <c:pt idx="317">
                  <c:v>3.73870967741935</c:v>
                </c:pt>
                <c:pt idx="318">
                  <c:v>2.8695652173913</c:v>
                </c:pt>
                <c:pt idx="319">
                  <c:v>5.91935483870968</c:v>
                </c:pt>
                <c:pt idx="320">
                  <c:v>4.97</c:v>
                </c:pt>
                <c:pt idx="321">
                  <c:v>5.21</c:v>
                </c:pt>
                <c:pt idx="322">
                  <c:v>4.97</c:v>
                </c:pt>
                <c:pt idx="323">
                  <c:v>4.93333333333333</c:v>
                </c:pt>
                <c:pt idx="324">
                  <c:v>4.644444444444439</c:v>
                </c:pt>
                <c:pt idx="325">
                  <c:v>3.27777777777778</c:v>
                </c:pt>
                <c:pt idx="326">
                  <c:v>4.84444444444444</c:v>
                </c:pt>
                <c:pt idx="327">
                  <c:v>4.88</c:v>
                </c:pt>
                <c:pt idx="328">
                  <c:v>6.06</c:v>
                </c:pt>
                <c:pt idx="329">
                  <c:v>2.82857142857143</c:v>
                </c:pt>
                <c:pt idx="330">
                  <c:v>3.93870967741935</c:v>
                </c:pt>
                <c:pt idx="331">
                  <c:v>9.01176470588235</c:v>
                </c:pt>
                <c:pt idx="332">
                  <c:v>7.638709677419349</c:v>
                </c:pt>
                <c:pt idx="333">
                  <c:v>5.0</c:v>
                </c:pt>
                <c:pt idx="334">
                  <c:v>2.3</c:v>
                </c:pt>
                <c:pt idx="335">
                  <c:v>6.55161290322581</c:v>
                </c:pt>
                <c:pt idx="336">
                  <c:v>2.675</c:v>
                </c:pt>
                <c:pt idx="337">
                  <c:v>2.39</c:v>
                </c:pt>
                <c:pt idx="338">
                  <c:v>2.75555555555556</c:v>
                </c:pt>
                <c:pt idx="339">
                  <c:v>2.3</c:v>
                </c:pt>
                <c:pt idx="340">
                  <c:v>1.61111111111111</c:v>
                </c:pt>
                <c:pt idx="341">
                  <c:v>1.77</c:v>
                </c:pt>
                <c:pt idx="342">
                  <c:v>2.71</c:v>
                </c:pt>
                <c:pt idx="343">
                  <c:v>2.51</c:v>
                </c:pt>
                <c:pt idx="344">
                  <c:v>2.78888888888889</c:v>
                </c:pt>
                <c:pt idx="345">
                  <c:v>2.39</c:v>
                </c:pt>
                <c:pt idx="346">
                  <c:v>2.72</c:v>
                </c:pt>
                <c:pt idx="347">
                  <c:v>2.69</c:v>
                </c:pt>
                <c:pt idx="352">
                  <c:v>3.31111111111111</c:v>
                </c:pt>
                <c:pt idx="353">
                  <c:v>2.49</c:v>
                </c:pt>
                <c:pt idx="354">
                  <c:v>1.81818181818182</c:v>
                </c:pt>
                <c:pt idx="355">
                  <c:v>2.81</c:v>
                </c:pt>
                <c:pt idx="356">
                  <c:v>2.52</c:v>
                </c:pt>
                <c:pt idx="357">
                  <c:v>1.5</c:v>
                </c:pt>
                <c:pt idx="358">
                  <c:v>2.22727272727273</c:v>
                </c:pt>
                <c:pt idx="359">
                  <c:v>1.94</c:v>
                </c:pt>
                <c:pt idx="360">
                  <c:v>2.1</c:v>
                </c:pt>
                <c:pt idx="361">
                  <c:v>2.24</c:v>
                </c:pt>
                <c:pt idx="362">
                  <c:v>1.79</c:v>
                </c:pt>
                <c:pt idx="363">
                  <c:v>2.6</c:v>
                </c:pt>
                <c:pt idx="368">
                  <c:v>2.92</c:v>
                </c:pt>
                <c:pt idx="369">
                  <c:v>1.95555555555556</c:v>
                </c:pt>
                <c:pt idx="370">
                  <c:v>2.29</c:v>
                </c:pt>
                <c:pt idx="371">
                  <c:v>2.06363636363636</c:v>
                </c:pt>
                <c:pt idx="372">
                  <c:v>2.52727272727273</c:v>
                </c:pt>
                <c:pt idx="373">
                  <c:v>1.64</c:v>
                </c:pt>
                <c:pt idx="374">
                  <c:v>1.98888888888889</c:v>
                </c:pt>
                <c:pt idx="375">
                  <c:v>2.02</c:v>
                </c:pt>
                <c:pt idx="376">
                  <c:v>1.79090909090909</c:v>
                </c:pt>
                <c:pt idx="377">
                  <c:v>3.1</c:v>
                </c:pt>
                <c:pt idx="378">
                  <c:v>1.76</c:v>
                </c:pt>
                <c:pt idx="379">
                  <c:v>2.08</c:v>
                </c:pt>
              </c:numCache>
            </c:numRef>
          </c:yVal>
          <c:smooth val="0"/>
        </c:ser>
        <c:ser>
          <c:idx val="0"/>
          <c:order val="1"/>
          <c:tx>
            <c:v>Volcanoes National Park</c:v>
          </c:tx>
          <c:spPr>
            <a:ln w="28575">
              <a:noFill/>
            </a:ln>
          </c:spPr>
          <c:xVal>
            <c:numRef>
              <c:f>'Summer Correlation'!$D$2:$D$49</c:f>
              <c:numCache>
                <c:formatCode>General</c:formatCode>
                <c:ptCount val="48"/>
                <c:pt idx="0">
                  <c:v>0.093</c:v>
                </c:pt>
                <c:pt idx="1">
                  <c:v>0.117</c:v>
                </c:pt>
                <c:pt idx="2">
                  <c:v>0.14</c:v>
                </c:pt>
                <c:pt idx="3">
                  <c:v>0.103</c:v>
                </c:pt>
                <c:pt idx="4">
                  <c:v>0.116</c:v>
                </c:pt>
                <c:pt idx="5">
                  <c:v>0.158</c:v>
                </c:pt>
                <c:pt idx="6">
                  <c:v>0.094</c:v>
                </c:pt>
                <c:pt idx="7">
                  <c:v>0.169</c:v>
                </c:pt>
                <c:pt idx="8">
                  <c:v>0.125</c:v>
                </c:pt>
                <c:pt idx="9">
                  <c:v>0.118</c:v>
                </c:pt>
                <c:pt idx="10">
                  <c:v>0.098</c:v>
                </c:pt>
                <c:pt idx="11">
                  <c:v>0.13</c:v>
                </c:pt>
                <c:pt idx="12">
                  <c:v>0.106</c:v>
                </c:pt>
                <c:pt idx="13">
                  <c:v>0.087</c:v>
                </c:pt>
                <c:pt idx="14">
                  <c:v>0.1</c:v>
                </c:pt>
                <c:pt idx="15">
                  <c:v>0.0</c:v>
                </c:pt>
                <c:pt idx="16">
                  <c:v>0.144</c:v>
                </c:pt>
                <c:pt idx="17">
                  <c:v>0.081</c:v>
                </c:pt>
                <c:pt idx="18">
                  <c:v>0.08</c:v>
                </c:pt>
                <c:pt idx="19">
                  <c:v>0.114</c:v>
                </c:pt>
                <c:pt idx="20">
                  <c:v>0.14</c:v>
                </c:pt>
                <c:pt idx="21">
                  <c:v>0.105</c:v>
                </c:pt>
                <c:pt idx="22">
                  <c:v>0.083</c:v>
                </c:pt>
                <c:pt idx="23">
                  <c:v>0.12</c:v>
                </c:pt>
                <c:pt idx="24">
                  <c:v>0.14</c:v>
                </c:pt>
                <c:pt idx="25">
                  <c:v>0.108</c:v>
                </c:pt>
                <c:pt idx="26">
                  <c:v>0.144</c:v>
                </c:pt>
                <c:pt idx="27">
                  <c:v>0.118</c:v>
                </c:pt>
                <c:pt idx="28">
                  <c:v>0.088</c:v>
                </c:pt>
                <c:pt idx="29">
                  <c:v>0.175</c:v>
                </c:pt>
                <c:pt idx="30">
                  <c:v>0.149</c:v>
                </c:pt>
                <c:pt idx="31">
                  <c:v>0.123</c:v>
                </c:pt>
                <c:pt idx="32">
                  <c:v>0.094</c:v>
                </c:pt>
                <c:pt idx="33">
                  <c:v>0.091</c:v>
                </c:pt>
                <c:pt idx="34">
                  <c:v>0.094</c:v>
                </c:pt>
                <c:pt idx="35">
                  <c:v>0.07</c:v>
                </c:pt>
                <c:pt idx="36">
                  <c:v>0.074</c:v>
                </c:pt>
                <c:pt idx="37">
                  <c:v>0.051</c:v>
                </c:pt>
                <c:pt idx="38">
                  <c:v>0.087</c:v>
                </c:pt>
                <c:pt idx="39">
                  <c:v>0.085</c:v>
                </c:pt>
                <c:pt idx="40">
                  <c:v>0.114</c:v>
                </c:pt>
                <c:pt idx="41">
                  <c:v>0.102</c:v>
                </c:pt>
                <c:pt idx="42">
                  <c:v>0.092</c:v>
                </c:pt>
                <c:pt idx="43">
                  <c:v>0.114</c:v>
                </c:pt>
                <c:pt idx="44">
                  <c:v>0.069</c:v>
                </c:pt>
                <c:pt idx="45">
                  <c:v>0.086</c:v>
                </c:pt>
                <c:pt idx="46">
                  <c:v>0.092</c:v>
                </c:pt>
                <c:pt idx="47">
                  <c:v>0.243</c:v>
                </c:pt>
              </c:numCache>
            </c:numRef>
          </c:xVal>
          <c:yVal>
            <c:numRef>
              <c:f>'Summer Correlation'!$C$2:$C$49</c:f>
              <c:numCache>
                <c:formatCode>General</c:formatCode>
                <c:ptCount val="48"/>
                <c:pt idx="1">
                  <c:v>1.45</c:v>
                </c:pt>
                <c:pt idx="2">
                  <c:v>1.59</c:v>
                </c:pt>
                <c:pt idx="3">
                  <c:v>1.96666666666667</c:v>
                </c:pt>
                <c:pt idx="4">
                  <c:v>0.98</c:v>
                </c:pt>
                <c:pt idx="5">
                  <c:v>1.14</c:v>
                </c:pt>
                <c:pt idx="6">
                  <c:v>3.44</c:v>
                </c:pt>
                <c:pt idx="7">
                  <c:v>1.28</c:v>
                </c:pt>
                <c:pt idx="8">
                  <c:v>6.755555555555559</c:v>
                </c:pt>
                <c:pt idx="9">
                  <c:v>1.84</c:v>
                </c:pt>
                <c:pt idx="10">
                  <c:v>1.21</c:v>
                </c:pt>
                <c:pt idx="11">
                  <c:v>1.23</c:v>
                </c:pt>
                <c:pt idx="12">
                  <c:v>0.86</c:v>
                </c:pt>
                <c:pt idx="13">
                  <c:v>2.3</c:v>
                </c:pt>
                <c:pt idx="14">
                  <c:v>1.77</c:v>
                </c:pt>
                <c:pt idx="15">
                  <c:v>2.61</c:v>
                </c:pt>
                <c:pt idx="17">
                  <c:v>1.42222222222222</c:v>
                </c:pt>
                <c:pt idx="18">
                  <c:v>0.927272727272727</c:v>
                </c:pt>
                <c:pt idx="19">
                  <c:v>1.84</c:v>
                </c:pt>
                <c:pt idx="20">
                  <c:v>1.62</c:v>
                </c:pt>
                <c:pt idx="21">
                  <c:v>1.11428571428571</c:v>
                </c:pt>
                <c:pt idx="22">
                  <c:v>1.47272727272727</c:v>
                </c:pt>
                <c:pt idx="23">
                  <c:v>1.3</c:v>
                </c:pt>
                <c:pt idx="24">
                  <c:v>2.16666666666667</c:v>
                </c:pt>
                <c:pt idx="25">
                  <c:v>1.62</c:v>
                </c:pt>
                <c:pt idx="26">
                  <c:v>1.15454545454545</c:v>
                </c:pt>
                <c:pt idx="27">
                  <c:v>1.52</c:v>
                </c:pt>
                <c:pt idx="28">
                  <c:v>1.53</c:v>
                </c:pt>
                <c:pt idx="29">
                  <c:v>1.71</c:v>
                </c:pt>
                <c:pt idx="30">
                  <c:v>2.02727272727273</c:v>
                </c:pt>
                <c:pt idx="31">
                  <c:v>4.355555555555558</c:v>
                </c:pt>
                <c:pt idx="33">
                  <c:v>1.64</c:v>
                </c:pt>
                <c:pt idx="34">
                  <c:v>2.25</c:v>
                </c:pt>
                <c:pt idx="35">
                  <c:v>1.01818181818182</c:v>
                </c:pt>
                <c:pt idx="36">
                  <c:v>1.7625</c:v>
                </c:pt>
                <c:pt idx="37">
                  <c:v>1.18888888888889</c:v>
                </c:pt>
                <c:pt idx="38">
                  <c:v>2.1</c:v>
                </c:pt>
                <c:pt idx="39">
                  <c:v>3.86363636363636</c:v>
                </c:pt>
                <c:pt idx="40">
                  <c:v>1.77272727272727</c:v>
                </c:pt>
                <c:pt idx="41">
                  <c:v>4.27</c:v>
                </c:pt>
                <c:pt idx="42">
                  <c:v>1.08</c:v>
                </c:pt>
                <c:pt idx="43">
                  <c:v>1.48181818181818</c:v>
                </c:pt>
                <c:pt idx="44">
                  <c:v>1.34545454545455</c:v>
                </c:pt>
                <c:pt idx="45">
                  <c:v>2.71</c:v>
                </c:pt>
                <c:pt idx="46">
                  <c:v>2.02</c:v>
                </c:pt>
                <c:pt idx="47">
                  <c:v>3.90909090909091</c:v>
                </c:pt>
              </c:numCache>
            </c:numRef>
          </c:yVal>
          <c:smooth val="0"/>
        </c:ser>
        <c:ser>
          <c:idx val="1"/>
          <c:order val="2"/>
          <c:tx>
            <c:v>Kihei</c:v>
          </c:tx>
          <c:spPr>
            <a:ln w="28575">
              <a:noFill/>
            </a:ln>
          </c:spPr>
          <c:xVal>
            <c:numRef>
              <c:f>'Summer Correlation'!$D$290:$D$337</c:f>
              <c:numCache>
                <c:formatCode>General</c:formatCode>
                <c:ptCount val="48"/>
                <c:pt idx="0">
                  <c:v>0.091</c:v>
                </c:pt>
                <c:pt idx="1">
                  <c:v>0.104</c:v>
                </c:pt>
                <c:pt idx="2">
                  <c:v>0.099</c:v>
                </c:pt>
                <c:pt idx="3">
                  <c:v>0.099</c:v>
                </c:pt>
                <c:pt idx="4">
                  <c:v>0.083</c:v>
                </c:pt>
                <c:pt idx="5">
                  <c:v>0.122</c:v>
                </c:pt>
                <c:pt idx="6">
                  <c:v>0.113</c:v>
                </c:pt>
                <c:pt idx="7">
                  <c:v>0.127</c:v>
                </c:pt>
                <c:pt idx="8">
                  <c:v>0.154</c:v>
                </c:pt>
                <c:pt idx="9">
                  <c:v>0.091</c:v>
                </c:pt>
                <c:pt idx="10">
                  <c:v>0.144</c:v>
                </c:pt>
                <c:pt idx="11">
                  <c:v>0.124</c:v>
                </c:pt>
                <c:pt idx="12">
                  <c:v>0.143</c:v>
                </c:pt>
                <c:pt idx="13">
                  <c:v>0.063</c:v>
                </c:pt>
                <c:pt idx="14">
                  <c:v>0.085</c:v>
                </c:pt>
                <c:pt idx="15">
                  <c:v>0.105</c:v>
                </c:pt>
                <c:pt idx="16">
                  <c:v>0.141</c:v>
                </c:pt>
                <c:pt idx="17">
                  <c:v>0.039</c:v>
                </c:pt>
                <c:pt idx="18">
                  <c:v>0.062</c:v>
                </c:pt>
                <c:pt idx="19">
                  <c:v>0.116</c:v>
                </c:pt>
                <c:pt idx="20">
                  <c:v>0.088</c:v>
                </c:pt>
                <c:pt idx="21">
                  <c:v>0.073</c:v>
                </c:pt>
                <c:pt idx="22">
                  <c:v>0.057</c:v>
                </c:pt>
                <c:pt idx="23">
                  <c:v>0.071</c:v>
                </c:pt>
                <c:pt idx="24">
                  <c:v>0.1</c:v>
                </c:pt>
                <c:pt idx="25">
                  <c:v>0.107</c:v>
                </c:pt>
                <c:pt idx="26">
                  <c:v>0.08</c:v>
                </c:pt>
                <c:pt idx="27">
                  <c:v>0.12</c:v>
                </c:pt>
                <c:pt idx="28">
                  <c:v>0.083</c:v>
                </c:pt>
                <c:pt idx="29">
                  <c:v>0.099</c:v>
                </c:pt>
                <c:pt idx="30">
                  <c:v>0.152</c:v>
                </c:pt>
                <c:pt idx="31">
                  <c:v>0.106</c:v>
                </c:pt>
                <c:pt idx="32">
                  <c:v>0.083</c:v>
                </c:pt>
                <c:pt idx="33">
                  <c:v>0.079</c:v>
                </c:pt>
                <c:pt idx="34">
                  <c:v>0.148</c:v>
                </c:pt>
                <c:pt idx="35">
                  <c:v>0.085</c:v>
                </c:pt>
                <c:pt idx="36">
                  <c:v>0.084</c:v>
                </c:pt>
                <c:pt idx="37">
                  <c:v>0.051</c:v>
                </c:pt>
                <c:pt idx="38">
                  <c:v>0.065</c:v>
                </c:pt>
                <c:pt idx="39">
                  <c:v>0.101</c:v>
                </c:pt>
                <c:pt idx="40">
                  <c:v>0.128</c:v>
                </c:pt>
                <c:pt idx="41">
                  <c:v>0.091</c:v>
                </c:pt>
                <c:pt idx="42">
                  <c:v>0.107</c:v>
                </c:pt>
                <c:pt idx="43">
                  <c:v>0.089</c:v>
                </c:pt>
                <c:pt idx="44">
                  <c:v>0.107</c:v>
                </c:pt>
                <c:pt idx="45">
                  <c:v>0.06</c:v>
                </c:pt>
                <c:pt idx="46">
                  <c:v>0.092</c:v>
                </c:pt>
                <c:pt idx="47">
                  <c:v>0.091</c:v>
                </c:pt>
              </c:numCache>
            </c:numRef>
          </c:xVal>
          <c:yVal>
            <c:numRef>
              <c:f>('Summer Correlation'!$C$286:$C$332,'Summer Correlation'!$C$333:$C$337,'Summer Correlation'!$C$286:$C$289)</c:f>
              <c:numCache>
                <c:formatCode>General</c:formatCode>
                <c:ptCount val="56"/>
                <c:pt idx="0">
                  <c:v>5.40645161290323</c:v>
                </c:pt>
                <c:pt idx="1">
                  <c:v>2.96333333333333</c:v>
                </c:pt>
                <c:pt idx="2">
                  <c:v>2.55263157894737</c:v>
                </c:pt>
                <c:pt idx="3">
                  <c:v>0.803333333333333</c:v>
                </c:pt>
                <c:pt idx="4">
                  <c:v>4.33333333333333</c:v>
                </c:pt>
                <c:pt idx="5">
                  <c:v>5.27</c:v>
                </c:pt>
                <c:pt idx="6">
                  <c:v>5.07</c:v>
                </c:pt>
                <c:pt idx="7">
                  <c:v>4.63333333333333</c:v>
                </c:pt>
                <c:pt idx="8">
                  <c:v>3.9</c:v>
                </c:pt>
                <c:pt idx="9">
                  <c:v>4.17</c:v>
                </c:pt>
                <c:pt idx="10">
                  <c:v>5.21111111111111</c:v>
                </c:pt>
                <c:pt idx="11">
                  <c:v>5.637499999999999</c:v>
                </c:pt>
                <c:pt idx="12">
                  <c:v>6.22</c:v>
                </c:pt>
                <c:pt idx="13">
                  <c:v>4.68</c:v>
                </c:pt>
                <c:pt idx="14">
                  <c:v>4.88571428571429</c:v>
                </c:pt>
                <c:pt idx="15">
                  <c:v>6.83666666666667</c:v>
                </c:pt>
                <c:pt idx="16">
                  <c:v>5.67333333333333</c:v>
                </c:pt>
                <c:pt idx="17">
                  <c:v>5.30333333333333</c:v>
                </c:pt>
                <c:pt idx="18">
                  <c:v>4.452</c:v>
                </c:pt>
                <c:pt idx="19">
                  <c:v>5.74666666666667</c:v>
                </c:pt>
                <c:pt idx="20">
                  <c:v>4.9125</c:v>
                </c:pt>
                <c:pt idx="21">
                  <c:v>5.47</c:v>
                </c:pt>
                <c:pt idx="22">
                  <c:v>3.61818181818182</c:v>
                </c:pt>
                <c:pt idx="23">
                  <c:v>5.41</c:v>
                </c:pt>
                <c:pt idx="24">
                  <c:v>5.43333333333333</c:v>
                </c:pt>
                <c:pt idx="25">
                  <c:v>3.45</c:v>
                </c:pt>
                <c:pt idx="26">
                  <c:v>3.76666666666667</c:v>
                </c:pt>
                <c:pt idx="27">
                  <c:v>5.3</c:v>
                </c:pt>
                <c:pt idx="28">
                  <c:v>4.08</c:v>
                </c:pt>
                <c:pt idx="29">
                  <c:v>3.0</c:v>
                </c:pt>
                <c:pt idx="30">
                  <c:v>5.20645161290323</c:v>
                </c:pt>
                <c:pt idx="31">
                  <c:v>4.77931034482759</c:v>
                </c:pt>
                <c:pt idx="32">
                  <c:v>5.61612903225806</c:v>
                </c:pt>
                <c:pt idx="33">
                  <c:v>3.73870967741935</c:v>
                </c:pt>
                <c:pt idx="34">
                  <c:v>2.8695652173913</c:v>
                </c:pt>
                <c:pt idx="35">
                  <c:v>5.91935483870968</c:v>
                </c:pt>
                <c:pt idx="36">
                  <c:v>4.97</c:v>
                </c:pt>
                <c:pt idx="37">
                  <c:v>5.21</c:v>
                </c:pt>
                <c:pt idx="38">
                  <c:v>4.97</c:v>
                </c:pt>
                <c:pt idx="39">
                  <c:v>4.93333333333333</c:v>
                </c:pt>
                <c:pt idx="40">
                  <c:v>4.644444444444439</c:v>
                </c:pt>
                <c:pt idx="41">
                  <c:v>3.27777777777778</c:v>
                </c:pt>
                <c:pt idx="42">
                  <c:v>4.84444444444444</c:v>
                </c:pt>
                <c:pt idx="43">
                  <c:v>4.88</c:v>
                </c:pt>
                <c:pt idx="44">
                  <c:v>6.06</c:v>
                </c:pt>
                <c:pt idx="45">
                  <c:v>2.82857142857143</c:v>
                </c:pt>
                <c:pt idx="46">
                  <c:v>3.93870967741935</c:v>
                </c:pt>
                <c:pt idx="47">
                  <c:v>9.01176470588235</c:v>
                </c:pt>
                <c:pt idx="48">
                  <c:v>7.638709677419349</c:v>
                </c:pt>
                <c:pt idx="49">
                  <c:v>5.0</c:v>
                </c:pt>
                <c:pt idx="50">
                  <c:v>2.3</c:v>
                </c:pt>
                <c:pt idx="51">
                  <c:v>6.55161290322581</c:v>
                </c:pt>
                <c:pt idx="52">
                  <c:v>5.40645161290323</c:v>
                </c:pt>
                <c:pt idx="53">
                  <c:v>2.96333333333333</c:v>
                </c:pt>
                <c:pt idx="54">
                  <c:v>2.55263157894737</c:v>
                </c:pt>
                <c:pt idx="55">
                  <c:v>0.803333333333333</c:v>
                </c:pt>
              </c:numCache>
            </c:numRef>
          </c:yVal>
          <c:smooth val="0"/>
        </c:ser>
        <c:ser>
          <c:idx val="2"/>
          <c:order val="3"/>
          <c:tx>
            <c:v>Kauai</c:v>
          </c:tx>
          <c:spPr>
            <a:ln w="28575">
              <a:noFill/>
            </a:ln>
          </c:spPr>
          <c:xVal>
            <c:numRef>
              <c:f>'Summer Correlation'!$D$242:$D$289</c:f>
              <c:numCache>
                <c:formatCode>General</c:formatCode>
                <c:ptCount val="48"/>
                <c:pt idx="0">
                  <c:v>0.085</c:v>
                </c:pt>
                <c:pt idx="1">
                  <c:v>0.135</c:v>
                </c:pt>
                <c:pt idx="2">
                  <c:v>0.1</c:v>
                </c:pt>
                <c:pt idx="3">
                  <c:v>0.148</c:v>
                </c:pt>
                <c:pt idx="4">
                  <c:v>0.119</c:v>
                </c:pt>
                <c:pt idx="5">
                  <c:v>0.099</c:v>
                </c:pt>
                <c:pt idx="6">
                  <c:v>0.096</c:v>
                </c:pt>
                <c:pt idx="7">
                  <c:v>0.159</c:v>
                </c:pt>
                <c:pt idx="8">
                  <c:v>0.134</c:v>
                </c:pt>
                <c:pt idx="9">
                  <c:v>0.079</c:v>
                </c:pt>
                <c:pt idx="10">
                  <c:v>0.096</c:v>
                </c:pt>
                <c:pt idx="11">
                  <c:v>0.124</c:v>
                </c:pt>
                <c:pt idx="12">
                  <c:v>0.135</c:v>
                </c:pt>
                <c:pt idx="13">
                  <c:v>0.096</c:v>
                </c:pt>
                <c:pt idx="14">
                  <c:v>0.109</c:v>
                </c:pt>
                <c:pt idx="15">
                  <c:v>0.074</c:v>
                </c:pt>
                <c:pt idx="16">
                  <c:v>0.059</c:v>
                </c:pt>
                <c:pt idx="17">
                  <c:v>0.055</c:v>
                </c:pt>
                <c:pt idx="18">
                  <c:v>0.065</c:v>
                </c:pt>
                <c:pt idx="19">
                  <c:v>0.19</c:v>
                </c:pt>
                <c:pt idx="20">
                  <c:v>0.117</c:v>
                </c:pt>
                <c:pt idx="21">
                  <c:v>0.132</c:v>
                </c:pt>
                <c:pt idx="22">
                  <c:v>0.137</c:v>
                </c:pt>
                <c:pt idx="23">
                  <c:v>0.095</c:v>
                </c:pt>
                <c:pt idx="24">
                  <c:v>0.151</c:v>
                </c:pt>
                <c:pt idx="25">
                  <c:v>0.112</c:v>
                </c:pt>
                <c:pt idx="26">
                  <c:v>0.101</c:v>
                </c:pt>
                <c:pt idx="27">
                  <c:v>0.15</c:v>
                </c:pt>
                <c:pt idx="28">
                  <c:v>0.103</c:v>
                </c:pt>
                <c:pt idx="29">
                  <c:v>0.082</c:v>
                </c:pt>
                <c:pt idx="30">
                  <c:v>0.119</c:v>
                </c:pt>
                <c:pt idx="31">
                  <c:v>0.202</c:v>
                </c:pt>
                <c:pt idx="32">
                  <c:v>0.187</c:v>
                </c:pt>
                <c:pt idx="33">
                  <c:v>0.054</c:v>
                </c:pt>
                <c:pt idx="34">
                  <c:v>0.075</c:v>
                </c:pt>
                <c:pt idx="35">
                  <c:v>0.105</c:v>
                </c:pt>
                <c:pt idx="36">
                  <c:v>0.089</c:v>
                </c:pt>
                <c:pt idx="37">
                  <c:v>0.07</c:v>
                </c:pt>
                <c:pt idx="38">
                  <c:v>0.114</c:v>
                </c:pt>
                <c:pt idx="39">
                  <c:v>0.067</c:v>
                </c:pt>
                <c:pt idx="40">
                  <c:v>0.104</c:v>
                </c:pt>
                <c:pt idx="41">
                  <c:v>0.118</c:v>
                </c:pt>
                <c:pt idx="42">
                  <c:v>0.096</c:v>
                </c:pt>
                <c:pt idx="43">
                  <c:v>0.121</c:v>
                </c:pt>
                <c:pt idx="44">
                  <c:v>0.079</c:v>
                </c:pt>
                <c:pt idx="45">
                  <c:v>0.146</c:v>
                </c:pt>
                <c:pt idx="46">
                  <c:v>0.086</c:v>
                </c:pt>
                <c:pt idx="47">
                  <c:v>0.108</c:v>
                </c:pt>
              </c:numCache>
            </c:numRef>
          </c:xVal>
          <c:yVal>
            <c:numRef>
              <c:f>'Summer Correlation'!$C$242:$C$289</c:f>
              <c:numCache>
                <c:formatCode>General</c:formatCode>
                <c:ptCount val="48"/>
                <c:pt idx="11">
                  <c:v>5.357142857142859</c:v>
                </c:pt>
                <c:pt idx="12">
                  <c:v>6.35</c:v>
                </c:pt>
                <c:pt idx="13">
                  <c:v>3.60333333333333</c:v>
                </c:pt>
                <c:pt idx="14">
                  <c:v>4.668965517241379</c:v>
                </c:pt>
                <c:pt idx="15">
                  <c:v>5.02</c:v>
                </c:pt>
                <c:pt idx="27">
                  <c:v>5.948</c:v>
                </c:pt>
                <c:pt idx="28">
                  <c:v>9.170967741935476</c:v>
                </c:pt>
                <c:pt idx="29">
                  <c:v>2.15806451612903</c:v>
                </c:pt>
                <c:pt idx="30">
                  <c:v>3.49032258064516</c:v>
                </c:pt>
                <c:pt idx="31">
                  <c:v>1.00740740740741</c:v>
                </c:pt>
                <c:pt idx="43">
                  <c:v>3.55384615384615</c:v>
                </c:pt>
                <c:pt idx="44">
                  <c:v>5.40645161290323</c:v>
                </c:pt>
                <c:pt idx="45">
                  <c:v>2.96333333333333</c:v>
                </c:pt>
                <c:pt idx="46">
                  <c:v>2.55263157894737</c:v>
                </c:pt>
                <c:pt idx="47">
                  <c:v>0.803333333333333</c:v>
                </c:pt>
              </c:numCache>
            </c:numRef>
          </c:yVal>
          <c:smooth val="0"/>
        </c:ser>
        <c:ser>
          <c:idx val="3"/>
          <c:order val="4"/>
          <c:tx>
            <c:v>Outside Honolulu</c:v>
          </c:tx>
          <c:spPr>
            <a:ln w="28575">
              <a:noFill/>
            </a:ln>
          </c:spPr>
          <c:marker>
            <c:symbol val="circle"/>
            <c:size val="7"/>
          </c:marker>
          <c:xVal>
            <c:numRef>
              <c:f>'Summer Correlation'!$D$50:$D$97</c:f>
              <c:numCache>
                <c:formatCode>General</c:formatCode>
                <c:ptCount val="48"/>
                <c:pt idx="0">
                  <c:v>0.106</c:v>
                </c:pt>
                <c:pt idx="1">
                  <c:v>0.114</c:v>
                </c:pt>
                <c:pt idx="2">
                  <c:v>0.105</c:v>
                </c:pt>
                <c:pt idx="3">
                  <c:v>0.096</c:v>
                </c:pt>
                <c:pt idx="4">
                  <c:v>0.121</c:v>
                </c:pt>
                <c:pt idx="5">
                  <c:v>0.153</c:v>
                </c:pt>
                <c:pt idx="6">
                  <c:v>0.087</c:v>
                </c:pt>
                <c:pt idx="7">
                  <c:v>0.114</c:v>
                </c:pt>
                <c:pt idx="8">
                  <c:v>0.246</c:v>
                </c:pt>
                <c:pt idx="9">
                  <c:v>0.086</c:v>
                </c:pt>
                <c:pt idx="10">
                  <c:v>0.126</c:v>
                </c:pt>
                <c:pt idx="11">
                  <c:v>0.141</c:v>
                </c:pt>
                <c:pt idx="12">
                  <c:v>0.127</c:v>
                </c:pt>
                <c:pt idx="13">
                  <c:v>0.087</c:v>
                </c:pt>
                <c:pt idx="14">
                  <c:v>0.087</c:v>
                </c:pt>
                <c:pt idx="15">
                  <c:v>0.09</c:v>
                </c:pt>
                <c:pt idx="16">
                  <c:v>0.07</c:v>
                </c:pt>
                <c:pt idx="17">
                  <c:v>0.061</c:v>
                </c:pt>
                <c:pt idx="18">
                  <c:v>0.059</c:v>
                </c:pt>
                <c:pt idx="19">
                  <c:v>0.125</c:v>
                </c:pt>
                <c:pt idx="20">
                  <c:v>0.112</c:v>
                </c:pt>
                <c:pt idx="21">
                  <c:v>0.113</c:v>
                </c:pt>
                <c:pt idx="22">
                  <c:v>0.086</c:v>
                </c:pt>
                <c:pt idx="23">
                  <c:v>0.101</c:v>
                </c:pt>
                <c:pt idx="24">
                  <c:v>0.14</c:v>
                </c:pt>
                <c:pt idx="25">
                  <c:v>0.173</c:v>
                </c:pt>
                <c:pt idx="26">
                  <c:v>0.109</c:v>
                </c:pt>
                <c:pt idx="27">
                  <c:v>0.177</c:v>
                </c:pt>
                <c:pt idx="28">
                  <c:v>0.18</c:v>
                </c:pt>
                <c:pt idx="29">
                  <c:v>0.088</c:v>
                </c:pt>
                <c:pt idx="30">
                  <c:v>0.099</c:v>
                </c:pt>
                <c:pt idx="31">
                  <c:v>0.125</c:v>
                </c:pt>
                <c:pt idx="32">
                  <c:v>0.151</c:v>
                </c:pt>
                <c:pt idx="33">
                  <c:v>0.103</c:v>
                </c:pt>
                <c:pt idx="34">
                  <c:v>0.069</c:v>
                </c:pt>
                <c:pt idx="35">
                  <c:v>0.086</c:v>
                </c:pt>
                <c:pt idx="36">
                  <c:v>0.085</c:v>
                </c:pt>
                <c:pt idx="37">
                  <c:v>0.054</c:v>
                </c:pt>
                <c:pt idx="38">
                  <c:v>0.089</c:v>
                </c:pt>
                <c:pt idx="39">
                  <c:v>0.079</c:v>
                </c:pt>
                <c:pt idx="40">
                  <c:v>0.103</c:v>
                </c:pt>
                <c:pt idx="41">
                  <c:v>0.088</c:v>
                </c:pt>
                <c:pt idx="42">
                  <c:v>0.073</c:v>
                </c:pt>
                <c:pt idx="43">
                  <c:v>0.177</c:v>
                </c:pt>
                <c:pt idx="44">
                  <c:v>0.124</c:v>
                </c:pt>
                <c:pt idx="45">
                  <c:v>0.079</c:v>
                </c:pt>
                <c:pt idx="46">
                  <c:v>0.083</c:v>
                </c:pt>
                <c:pt idx="47">
                  <c:v>0.064</c:v>
                </c:pt>
              </c:numCache>
            </c:numRef>
          </c:xVal>
          <c:yVal>
            <c:numRef>
              <c:f>'Summer Correlation'!$C$50:$C$97</c:f>
              <c:numCache>
                <c:formatCode>General</c:formatCode>
                <c:ptCount val="48"/>
                <c:pt idx="0">
                  <c:v>3.01</c:v>
                </c:pt>
                <c:pt idx="1">
                  <c:v>2.733333333</c:v>
                </c:pt>
                <c:pt idx="2">
                  <c:v>3.266666667</c:v>
                </c:pt>
                <c:pt idx="3">
                  <c:v>4.442857143</c:v>
                </c:pt>
                <c:pt idx="4">
                  <c:v>2.6</c:v>
                </c:pt>
                <c:pt idx="5">
                  <c:v>2.75</c:v>
                </c:pt>
                <c:pt idx="6">
                  <c:v>3.19</c:v>
                </c:pt>
                <c:pt idx="7">
                  <c:v>2.766666667</c:v>
                </c:pt>
                <c:pt idx="8">
                  <c:v>3.77</c:v>
                </c:pt>
                <c:pt idx="9">
                  <c:v>5.217241378999999</c:v>
                </c:pt>
                <c:pt idx="10">
                  <c:v>2.62</c:v>
                </c:pt>
                <c:pt idx="11">
                  <c:v>3.992857142999999</c:v>
                </c:pt>
                <c:pt idx="12">
                  <c:v>5.387499999999999</c:v>
                </c:pt>
                <c:pt idx="13">
                  <c:v>2.283673469</c:v>
                </c:pt>
                <c:pt idx="14">
                  <c:v>2.906060606</c:v>
                </c:pt>
                <c:pt idx="15">
                  <c:v>0.1375</c:v>
                </c:pt>
                <c:pt idx="16">
                  <c:v>2.79</c:v>
                </c:pt>
                <c:pt idx="17">
                  <c:v>2.99</c:v>
                </c:pt>
                <c:pt idx="18">
                  <c:v>1.98</c:v>
                </c:pt>
                <c:pt idx="19">
                  <c:v>3.18</c:v>
                </c:pt>
                <c:pt idx="20">
                  <c:v>2.788888889</c:v>
                </c:pt>
                <c:pt idx="21">
                  <c:v>3.1</c:v>
                </c:pt>
                <c:pt idx="22">
                  <c:v>3.263636364</c:v>
                </c:pt>
                <c:pt idx="23">
                  <c:v>2.4875</c:v>
                </c:pt>
                <c:pt idx="24">
                  <c:v>3.81</c:v>
                </c:pt>
                <c:pt idx="25">
                  <c:v>4.413333333</c:v>
                </c:pt>
                <c:pt idx="26">
                  <c:v>2.7</c:v>
                </c:pt>
                <c:pt idx="27">
                  <c:v>1.545454545</c:v>
                </c:pt>
                <c:pt idx="28">
                  <c:v>5.252083332999999</c:v>
                </c:pt>
                <c:pt idx="29">
                  <c:v>2.712</c:v>
                </c:pt>
                <c:pt idx="30">
                  <c:v>3.2</c:v>
                </c:pt>
                <c:pt idx="31">
                  <c:v>-0.182051282</c:v>
                </c:pt>
                <c:pt idx="32">
                  <c:v>3.118181818</c:v>
                </c:pt>
                <c:pt idx="33">
                  <c:v>3.9</c:v>
                </c:pt>
                <c:pt idx="35">
                  <c:v>3.272727273</c:v>
                </c:pt>
                <c:pt idx="36">
                  <c:v>2.43</c:v>
                </c:pt>
                <c:pt idx="37">
                  <c:v>2.212499999999999</c:v>
                </c:pt>
                <c:pt idx="38">
                  <c:v>2.233333333</c:v>
                </c:pt>
                <c:pt idx="39">
                  <c:v>2.7</c:v>
                </c:pt>
                <c:pt idx="40">
                  <c:v>3.5875</c:v>
                </c:pt>
                <c:pt idx="41">
                  <c:v>4.332258065</c:v>
                </c:pt>
                <c:pt idx="42">
                  <c:v>2.630555556</c:v>
                </c:pt>
                <c:pt idx="43">
                  <c:v>2.279545455</c:v>
                </c:pt>
                <c:pt idx="44">
                  <c:v>4.415686274999999</c:v>
                </c:pt>
                <c:pt idx="45">
                  <c:v>1.833333333</c:v>
                </c:pt>
                <c:pt idx="46">
                  <c:v>4.3</c:v>
                </c:pt>
                <c:pt idx="47">
                  <c:v>1.617241379</c:v>
                </c:pt>
              </c:numCache>
            </c:numRef>
          </c:yVal>
          <c:smooth val="0"/>
        </c:ser>
        <c:ser>
          <c:idx val="4"/>
          <c:order val="5"/>
          <c:tx>
            <c:v>Honolulu</c:v>
          </c:tx>
          <c:spPr>
            <a:ln w="28575">
              <a:noFill/>
            </a:ln>
          </c:spPr>
          <c:marker>
            <c:symbol val="square"/>
            <c:size val="7"/>
          </c:marker>
          <c:xVal>
            <c:numRef>
              <c:f>('Summer Correlation'!$D$98:$D$144,'Summer Correlation'!$D$145)</c:f>
              <c:numCache>
                <c:formatCode>General</c:formatCode>
                <c:ptCount val="48"/>
                <c:pt idx="0">
                  <c:v>0.103</c:v>
                </c:pt>
                <c:pt idx="1">
                  <c:v>0.098</c:v>
                </c:pt>
                <c:pt idx="2">
                  <c:v>0.102</c:v>
                </c:pt>
                <c:pt idx="3">
                  <c:v>0.102</c:v>
                </c:pt>
                <c:pt idx="4">
                  <c:v>0.11</c:v>
                </c:pt>
                <c:pt idx="5">
                  <c:v>0.144</c:v>
                </c:pt>
                <c:pt idx="6">
                  <c:v>0.077</c:v>
                </c:pt>
                <c:pt idx="7">
                  <c:v>0.118</c:v>
                </c:pt>
                <c:pt idx="8">
                  <c:v>0.157</c:v>
                </c:pt>
                <c:pt idx="9">
                  <c:v>0.083</c:v>
                </c:pt>
                <c:pt idx="10">
                  <c:v>0.161</c:v>
                </c:pt>
                <c:pt idx="11">
                  <c:v>0.141</c:v>
                </c:pt>
                <c:pt idx="12">
                  <c:v>0.119</c:v>
                </c:pt>
                <c:pt idx="13">
                  <c:v>0.078</c:v>
                </c:pt>
                <c:pt idx="14">
                  <c:v>0.073</c:v>
                </c:pt>
                <c:pt idx="15">
                  <c:v>0.108</c:v>
                </c:pt>
                <c:pt idx="16">
                  <c:v>0.08</c:v>
                </c:pt>
                <c:pt idx="17">
                  <c:v>0.072</c:v>
                </c:pt>
                <c:pt idx="18">
                  <c:v>0.061</c:v>
                </c:pt>
                <c:pt idx="19">
                  <c:v>0.123</c:v>
                </c:pt>
                <c:pt idx="20">
                  <c:v>0.129</c:v>
                </c:pt>
                <c:pt idx="21">
                  <c:v>0.12</c:v>
                </c:pt>
                <c:pt idx="22">
                  <c:v>0.127</c:v>
                </c:pt>
                <c:pt idx="23">
                  <c:v>0.107</c:v>
                </c:pt>
                <c:pt idx="24">
                  <c:v>0.096</c:v>
                </c:pt>
                <c:pt idx="25">
                  <c:v>0.173</c:v>
                </c:pt>
                <c:pt idx="26">
                  <c:v>0.124</c:v>
                </c:pt>
                <c:pt idx="27">
                  <c:v>0.132</c:v>
                </c:pt>
                <c:pt idx="28">
                  <c:v>0.159</c:v>
                </c:pt>
                <c:pt idx="29">
                  <c:v>0.09</c:v>
                </c:pt>
                <c:pt idx="30">
                  <c:v>0.09</c:v>
                </c:pt>
                <c:pt idx="31">
                  <c:v>0.169</c:v>
                </c:pt>
                <c:pt idx="32">
                  <c:v>0.152</c:v>
                </c:pt>
                <c:pt idx="33">
                  <c:v>0.059</c:v>
                </c:pt>
                <c:pt idx="34">
                  <c:v>0.074</c:v>
                </c:pt>
                <c:pt idx="35">
                  <c:v>0.069</c:v>
                </c:pt>
                <c:pt idx="36">
                  <c:v>0.084</c:v>
                </c:pt>
                <c:pt idx="37">
                  <c:v>0.066</c:v>
                </c:pt>
                <c:pt idx="38">
                  <c:v>0.088</c:v>
                </c:pt>
                <c:pt idx="39">
                  <c:v>0.084</c:v>
                </c:pt>
                <c:pt idx="40">
                  <c:v>0.093</c:v>
                </c:pt>
                <c:pt idx="41">
                  <c:v>0.085</c:v>
                </c:pt>
                <c:pt idx="42">
                  <c:v>0.081</c:v>
                </c:pt>
                <c:pt idx="43">
                  <c:v>0.121</c:v>
                </c:pt>
                <c:pt idx="44">
                  <c:v>0.091</c:v>
                </c:pt>
                <c:pt idx="45">
                  <c:v>0.078</c:v>
                </c:pt>
                <c:pt idx="46">
                  <c:v>0.105</c:v>
                </c:pt>
                <c:pt idx="47">
                  <c:v>0.143</c:v>
                </c:pt>
              </c:numCache>
            </c:numRef>
          </c:xVal>
          <c:yVal>
            <c:numRef>
              <c:f>('Summer Correlation'!$C$98:$C$144,'Summer Correlation'!$C$145)</c:f>
              <c:numCache>
                <c:formatCode>General</c:formatCode>
                <c:ptCount val="48"/>
                <c:pt idx="0">
                  <c:v>2.725</c:v>
                </c:pt>
                <c:pt idx="1">
                  <c:v>2.903571429</c:v>
                </c:pt>
                <c:pt idx="2">
                  <c:v>2.648</c:v>
                </c:pt>
                <c:pt idx="3">
                  <c:v>3.358620689999999</c:v>
                </c:pt>
                <c:pt idx="4">
                  <c:v>2.563333333</c:v>
                </c:pt>
                <c:pt idx="5">
                  <c:v>3.024137931</c:v>
                </c:pt>
                <c:pt idx="7">
                  <c:v>3.42</c:v>
                </c:pt>
                <c:pt idx="8">
                  <c:v>3.72</c:v>
                </c:pt>
                <c:pt idx="9">
                  <c:v>5.49</c:v>
                </c:pt>
                <c:pt idx="10">
                  <c:v>4.366666666999999</c:v>
                </c:pt>
                <c:pt idx="11">
                  <c:v>4.273333333</c:v>
                </c:pt>
                <c:pt idx="12">
                  <c:v>3.626666667</c:v>
                </c:pt>
                <c:pt idx="13">
                  <c:v>5.176923076999999</c:v>
                </c:pt>
                <c:pt idx="14">
                  <c:v>3.269565217</c:v>
                </c:pt>
                <c:pt idx="15">
                  <c:v>3.023333333</c:v>
                </c:pt>
                <c:pt idx="16">
                  <c:v>3.103333333</c:v>
                </c:pt>
                <c:pt idx="17">
                  <c:v>3.36</c:v>
                </c:pt>
                <c:pt idx="18">
                  <c:v>2.619354839</c:v>
                </c:pt>
                <c:pt idx="19">
                  <c:v>3.841935483999999</c:v>
                </c:pt>
                <c:pt idx="20">
                  <c:v>2.82</c:v>
                </c:pt>
                <c:pt idx="21">
                  <c:v>2.18</c:v>
                </c:pt>
                <c:pt idx="22">
                  <c:v>4.2</c:v>
                </c:pt>
                <c:pt idx="23">
                  <c:v>2.08</c:v>
                </c:pt>
                <c:pt idx="24">
                  <c:v>3.344444444</c:v>
                </c:pt>
                <c:pt idx="25">
                  <c:v>3.067741935</c:v>
                </c:pt>
                <c:pt idx="26">
                  <c:v>4.106896551999999</c:v>
                </c:pt>
                <c:pt idx="27">
                  <c:v>3.4</c:v>
                </c:pt>
                <c:pt idx="28">
                  <c:v>3.15483871</c:v>
                </c:pt>
                <c:pt idx="29">
                  <c:v>4.052631578999998</c:v>
                </c:pt>
                <c:pt idx="30">
                  <c:v>3.041935484</c:v>
                </c:pt>
                <c:pt idx="31">
                  <c:v>2.864516129</c:v>
                </c:pt>
                <c:pt idx="32">
                  <c:v>3.693333333</c:v>
                </c:pt>
                <c:pt idx="33">
                  <c:v>3.083870968</c:v>
                </c:pt>
                <c:pt idx="34">
                  <c:v>3.393548387</c:v>
                </c:pt>
                <c:pt idx="35">
                  <c:v>3.426666667</c:v>
                </c:pt>
                <c:pt idx="36">
                  <c:v>2.913793103</c:v>
                </c:pt>
                <c:pt idx="38">
                  <c:v>2.877777778</c:v>
                </c:pt>
                <c:pt idx="39">
                  <c:v>2.92</c:v>
                </c:pt>
                <c:pt idx="40">
                  <c:v>2.645454545</c:v>
                </c:pt>
                <c:pt idx="41">
                  <c:v>3.287096774</c:v>
                </c:pt>
                <c:pt idx="42">
                  <c:v>5.474193547999999</c:v>
                </c:pt>
                <c:pt idx="43">
                  <c:v>3.047619048</c:v>
                </c:pt>
                <c:pt idx="44">
                  <c:v>2.776666667</c:v>
                </c:pt>
                <c:pt idx="45">
                  <c:v>4.74</c:v>
                </c:pt>
                <c:pt idx="46">
                  <c:v>4.258333333</c:v>
                </c:pt>
                <c:pt idx="47">
                  <c:v>2.886666667</c:v>
                </c:pt>
              </c:numCache>
            </c:numRef>
          </c:yVal>
          <c:smooth val="0"/>
        </c:ser>
        <c:ser>
          <c:idx val="5"/>
          <c:order val="6"/>
          <c:tx>
            <c:v>Honolulu</c:v>
          </c:tx>
          <c:spPr>
            <a:ln w="28575">
              <a:noFill/>
            </a:ln>
          </c:spPr>
          <c:xVal>
            <c:numRef>
              <c:f>('Summer Correlation'!$D$145:$D$191,'Summer Correlation'!$D$145,'Summer Correlation'!$D$192:$D$193)</c:f>
              <c:numCache>
                <c:formatCode>General</c:formatCode>
                <c:ptCount val="50"/>
                <c:pt idx="0">
                  <c:v>0.143</c:v>
                </c:pt>
                <c:pt idx="1">
                  <c:v>0.103</c:v>
                </c:pt>
                <c:pt idx="2">
                  <c:v>0.098</c:v>
                </c:pt>
                <c:pt idx="3">
                  <c:v>0.102</c:v>
                </c:pt>
                <c:pt idx="4">
                  <c:v>0.102</c:v>
                </c:pt>
                <c:pt idx="5">
                  <c:v>0.11</c:v>
                </c:pt>
                <c:pt idx="6">
                  <c:v>0.144</c:v>
                </c:pt>
                <c:pt idx="7">
                  <c:v>0.077</c:v>
                </c:pt>
                <c:pt idx="8">
                  <c:v>0.118</c:v>
                </c:pt>
                <c:pt idx="9">
                  <c:v>0.157</c:v>
                </c:pt>
                <c:pt idx="10">
                  <c:v>0.083</c:v>
                </c:pt>
                <c:pt idx="11">
                  <c:v>0.161</c:v>
                </c:pt>
                <c:pt idx="12">
                  <c:v>0.141</c:v>
                </c:pt>
                <c:pt idx="13">
                  <c:v>0.119</c:v>
                </c:pt>
                <c:pt idx="14">
                  <c:v>0.078</c:v>
                </c:pt>
                <c:pt idx="15">
                  <c:v>0.073</c:v>
                </c:pt>
                <c:pt idx="16">
                  <c:v>0.108</c:v>
                </c:pt>
                <c:pt idx="17">
                  <c:v>0.08</c:v>
                </c:pt>
                <c:pt idx="18">
                  <c:v>0.072</c:v>
                </c:pt>
                <c:pt idx="19">
                  <c:v>0.064</c:v>
                </c:pt>
                <c:pt idx="20">
                  <c:v>0.123</c:v>
                </c:pt>
                <c:pt idx="21">
                  <c:v>0.129</c:v>
                </c:pt>
                <c:pt idx="22">
                  <c:v>0.12</c:v>
                </c:pt>
                <c:pt idx="23">
                  <c:v>0.127</c:v>
                </c:pt>
                <c:pt idx="24">
                  <c:v>0.107</c:v>
                </c:pt>
                <c:pt idx="25">
                  <c:v>0.096</c:v>
                </c:pt>
                <c:pt idx="26">
                  <c:v>0.173</c:v>
                </c:pt>
                <c:pt idx="27">
                  <c:v>0.124</c:v>
                </c:pt>
                <c:pt idx="28">
                  <c:v>0.132</c:v>
                </c:pt>
                <c:pt idx="29">
                  <c:v>0.159</c:v>
                </c:pt>
                <c:pt idx="30">
                  <c:v>0.078</c:v>
                </c:pt>
                <c:pt idx="31">
                  <c:v>0.09</c:v>
                </c:pt>
                <c:pt idx="32">
                  <c:v>0.169</c:v>
                </c:pt>
                <c:pt idx="33">
                  <c:v>0.152</c:v>
                </c:pt>
                <c:pt idx="34">
                  <c:v>0.059</c:v>
                </c:pt>
                <c:pt idx="35">
                  <c:v>0.074</c:v>
                </c:pt>
                <c:pt idx="36">
                  <c:v>0.069</c:v>
                </c:pt>
                <c:pt idx="37">
                  <c:v>0.084</c:v>
                </c:pt>
                <c:pt idx="38">
                  <c:v>0.066</c:v>
                </c:pt>
                <c:pt idx="39">
                  <c:v>0.088</c:v>
                </c:pt>
                <c:pt idx="40">
                  <c:v>0.073</c:v>
                </c:pt>
                <c:pt idx="41">
                  <c:v>0.093</c:v>
                </c:pt>
                <c:pt idx="42">
                  <c:v>0.085</c:v>
                </c:pt>
                <c:pt idx="43">
                  <c:v>0.081</c:v>
                </c:pt>
                <c:pt idx="44">
                  <c:v>0.121</c:v>
                </c:pt>
                <c:pt idx="45">
                  <c:v>0.091</c:v>
                </c:pt>
                <c:pt idx="46">
                  <c:v>0.078</c:v>
                </c:pt>
                <c:pt idx="47">
                  <c:v>0.143</c:v>
                </c:pt>
                <c:pt idx="48">
                  <c:v>0.103</c:v>
                </c:pt>
                <c:pt idx="49">
                  <c:v>0.143</c:v>
                </c:pt>
              </c:numCache>
            </c:numRef>
          </c:xVal>
          <c:yVal>
            <c:numRef>
              <c:f>('Summer Correlation'!$C$145:$C$191,'Summer Correlation'!$C$192,'Summer Correlation'!$C$193,'Summer Correlation'!$C$145)</c:f>
              <c:numCache>
                <c:formatCode>General</c:formatCode>
                <c:ptCount val="50"/>
                <c:pt idx="0">
                  <c:v>2.886666667</c:v>
                </c:pt>
                <c:pt idx="1">
                  <c:v>3.36</c:v>
                </c:pt>
                <c:pt idx="2">
                  <c:v>4.08</c:v>
                </c:pt>
                <c:pt idx="3">
                  <c:v>3.62</c:v>
                </c:pt>
                <c:pt idx="4">
                  <c:v>3.96</c:v>
                </c:pt>
                <c:pt idx="5">
                  <c:v>3.64</c:v>
                </c:pt>
                <c:pt idx="6">
                  <c:v>3.65</c:v>
                </c:pt>
                <c:pt idx="7">
                  <c:v>4.3</c:v>
                </c:pt>
                <c:pt idx="8">
                  <c:v>4.224999999999999</c:v>
                </c:pt>
                <c:pt idx="9">
                  <c:v>4.819999999999999</c:v>
                </c:pt>
                <c:pt idx="10">
                  <c:v>5.84333333333333</c:v>
                </c:pt>
                <c:pt idx="11">
                  <c:v>13.128</c:v>
                </c:pt>
                <c:pt idx="12">
                  <c:v>6.026923076923079</c:v>
                </c:pt>
                <c:pt idx="13">
                  <c:v>6.165517241379308</c:v>
                </c:pt>
                <c:pt idx="14">
                  <c:v>5.57</c:v>
                </c:pt>
                <c:pt idx="15">
                  <c:v>3.12666666666667</c:v>
                </c:pt>
                <c:pt idx="16">
                  <c:v>3.821428571428569</c:v>
                </c:pt>
                <c:pt idx="17">
                  <c:v>4.52</c:v>
                </c:pt>
                <c:pt idx="18">
                  <c:v>5.5</c:v>
                </c:pt>
                <c:pt idx="19">
                  <c:v>3.575</c:v>
                </c:pt>
                <c:pt idx="20">
                  <c:v>4.5</c:v>
                </c:pt>
                <c:pt idx="21">
                  <c:v>4.659999999999999</c:v>
                </c:pt>
                <c:pt idx="22">
                  <c:v>4.3</c:v>
                </c:pt>
                <c:pt idx="23">
                  <c:v>5.02</c:v>
                </c:pt>
                <c:pt idx="24">
                  <c:v>3.12</c:v>
                </c:pt>
                <c:pt idx="25">
                  <c:v>4.84</c:v>
                </c:pt>
                <c:pt idx="26">
                  <c:v>5.79677419354839</c:v>
                </c:pt>
                <c:pt idx="27">
                  <c:v>10.8703703703704</c:v>
                </c:pt>
                <c:pt idx="28">
                  <c:v>5.38</c:v>
                </c:pt>
                <c:pt idx="29">
                  <c:v>5.923999999999999</c:v>
                </c:pt>
                <c:pt idx="30">
                  <c:v>5.93225806451613</c:v>
                </c:pt>
                <c:pt idx="31">
                  <c:v>3.0</c:v>
                </c:pt>
                <c:pt idx="32">
                  <c:v>3.39354838709677</c:v>
                </c:pt>
                <c:pt idx="33">
                  <c:v>3.3</c:v>
                </c:pt>
                <c:pt idx="34">
                  <c:v>4.78</c:v>
                </c:pt>
                <c:pt idx="35">
                  <c:v>4.76</c:v>
                </c:pt>
                <c:pt idx="36">
                  <c:v>6.53333333333333</c:v>
                </c:pt>
                <c:pt idx="37">
                  <c:v>4.88333333333333</c:v>
                </c:pt>
                <c:pt idx="38">
                  <c:v>3.68</c:v>
                </c:pt>
                <c:pt idx="39">
                  <c:v>3.45</c:v>
                </c:pt>
                <c:pt idx="40">
                  <c:v>2.98</c:v>
                </c:pt>
                <c:pt idx="41">
                  <c:v>4.18</c:v>
                </c:pt>
                <c:pt idx="42">
                  <c:v>8.56451612903226</c:v>
                </c:pt>
                <c:pt idx="43">
                  <c:v>7.96129032258064</c:v>
                </c:pt>
                <c:pt idx="44">
                  <c:v>5.88823529411765</c:v>
                </c:pt>
                <c:pt idx="45">
                  <c:v>3.26818181818182</c:v>
                </c:pt>
                <c:pt idx="46">
                  <c:v>6.629032258064519</c:v>
                </c:pt>
                <c:pt idx="47">
                  <c:v>2.80909090909091</c:v>
                </c:pt>
                <c:pt idx="48">
                  <c:v>4.99677419354839</c:v>
                </c:pt>
                <c:pt idx="49">
                  <c:v>2.886666667</c:v>
                </c:pt>
              </c:numCache>
            </c:numRef>
          </c:yVal>
          <c:smooth val="0"/>
        </c:ser>
        <c:ser>
          <c:idx val="6"/>
          <c:order val="7"/>
          <c:tx>
            <c:v>Pearl City</c:v>
          </c:tx>
          <c:spPr>
            <a:ln w="28575">
              <a:noFill/>
            </a:ln>
          </c:spPr>
          <c:marker>
            <c:symbol val="triangle"/>
            <c:size val="7"/>
          </c:marker>
          <c:xVal>
            <c:numRef>
              <c:f>('Summer Correlation'!$D$192:$D$238,'Summer Correlation'!$D$192,'Summer Correlation'!$D$193,'Summer Correlation'!$D$239,'Summer Correlation'!$D$240,'Summer Correlation'!$D$241)</c:f>
              <c:numCache>
                <c:formatCode>General</c:formatCode>
                <c:ptCount val="52"/>
                <c:pt idx="0">
                  <c:v>0.103</c:v>
                </c:pt>
                <c:pt idx="1">
                  <c:v>0.143</c:v>
                </c:pt>
                <c:pt idx="2">
                  <c:v>0.106</c:v>
                </c:pt>
                <c:pt idx="3">
                  <c:v>0.116</c:v>
                </c:pt>
                <c:pt idx="4">
                  <c:v>0.108</c:v>
                </c:pt>
                <c:pt idx="5">
                  <c:v>0.097</c:v>
                </c:pt>
                <c:pt idx="6">
                  <c:v>0.111</c:v>
                </c:pt>
                <c:pt idx="7">
                  <c:v>0.159</c:v>
                </c:pt>
                <c:pt idx="8">
                  <c:v>0.142</c:v>
                </c:pt>
                <c:pt idx="9">
                  <c:v>0.113</c:v>
                </c:pt>
                <c:pt idx="10">
                  <c:v>0.189</c:v>
                </c:pt>
                <c:pt idx="11">
                  <c:v>0.083</c:v>
                </c:pt>
                <c:pt idx="12">
                  <c:v>0.134</c:v>
                </c:pt>
                <c:pt idx="13">
                  <c:v>0.181</c:v>
                </c:pt>
                <c:pt idx="14">
                  <c:v>0.116</c:v>
                </c:pt>
                <c:pt idx="15">
                  <c:v>0.088</c:v>
                </c:pt>
                <c:pt idx="16">
                  <c:v>0.07</c:v>
                </c:pt>
                <c:pt idx="17">
                  <c:v>0.123</c:v>
                </c:pt>
                <c:pt idx="18">
                  <c:v>0.072</c:v>
                </c:pt>
                <c:pt idx="19">
                  <c:v>0.066</c:v>
                </c:pt>
                <c:pt idx="20">
                  <c:v>0.067</c:v>
                </c:pt>
                <c:pt idx="21">
                  <c:v>0.126</c:v>
                </c:pt>
                <c:pt idx="22">
                  <c:v>0.114</c:v>
                </c:pt>
                <c:pt idx="23">
                  <c:v>0.12</c:v>
                </c:pt>
                <c:pt idx="24">
                  <c:v>0.079</c:v>
                </c:pt>
                <c:pt idx="25">
                  <c:v>0.096</c:v>
                </c:pt>
                <c:pt idx="26">
                  <c:v>0.136</c:v>
                </c:pt>
                <c:pt idx="27">
                  <c:v>0.17</c:v>
                </c:pt>
                <c:pt idx="28">
                  <c:v>0.118</c:v>
                </c:pt>
                <c:pt idx="29">
                  <c:v>0.15</c:v>
                </c:pt>
                <c:pt idx="30">
                  <c:v>0.164</c:v>
                </c:pt>
                <c:pt idx="31">
                  <c:v>0.095</c:v>
                </c:pt>
                <c:pt idx="32">
                  <c:v>0.106</c:v>
                </c:pt>
                <c:pt idx="33">
                  <c:v>0.157</c:v>
                </c:pt>
                <c:pt idx="34">
                  <c:v>0.134</c:v>
                </c:pt>
                <c:pt idx="35">
                  <c:v>0.103</c:v>
                </c:pt>
                <c:pt idx="36">
                  <c:v>0.068</c:v>
                </c:pt>
                <c:pt idx="37">
                  <c:v>0.072</c:v>
                </c:pt>
                <c:pt idx="38">
                  <c:v>0.078</c:v>
                </c:pt>
                <c:pt idx="39">
                  <c:v>0.055</c:v>
                </c:pt>
                <c:pt idx="40">
                  <c:v>0.095</c:v>
                </c:pt>
                <c:pt idx="41">
                  <c:v>0.073</c:v>
                </c:pt>
                <c:pt idx="42">
                  <c:v>0.098</c:v>
                </c:pt>
                <c:pt idx="43">
                  <c:v>0.094</c:v>
                </c:pt>
                <c:pt idx="44">
                  <c:v>0.065</c:v>
                </c:pt>
                <c:pt idx="45">
                  <c:v>0.122</c:v>
                </c:pt>
                <c:pt idx="46">
                  <c:v>0.09</c:v>
                </c:pt>
                <c:pt idx="47">
                  <c:v>0.103</c:v>
                </c:pt>
                <c:pt idx="48">
                  <c:v>0.143</c:v>
                </c:pt>
                <c:pt idx="49">
                  <c:v>0.062</c:v>
                </c:pt>
                <c:pt idx="50">
                  <c:v>0.085</c:v>
                </c:pt>
                <c:pt idx="51">
                  <c:v>0.072</c:v>
                </c:pt>
              </c:numCache>
            </c:numRef>
          </c:xVal>
          <c:yVal>
            <c:numRef>
              <c:f>('Summer Correlation'!$C$192:$C$238,'Summer Correlation'!$C$239,'Summer Correlation'!$C$240,'Summer Correlation'!$C$241,'Summer Correlation'!$C$192,'Summer Correlation'!$C$193)</c:f>
              <c:numCache>
                <c:formatCode>General</c:formatCode>
                <c:ptCount val="52"/>
                <c:pt idx="0">
                  <c:v>2.80909090909091</c:v>
                </c:pt>
                <c:pt idx="1">
                  <c:v>4.99677419354839</c:v>
                </c:pt>
                <c:pt idx="2">
                  <c:v>2.252173913</c:v>
                </c:pt>
                <c:pt idx="3">
                  <c:v>3.044444444</c:v>
                </c:pt>
                <c:pt idx="4">
                  <c:v>2.826086957</c:v>
                </c:pt>
                <c:pt idx="5">
                  <c:v>3.790625</c:v>
                </c:pt>
                <c:pt idx="6">
                  <c:v>2.910344828</c:v>
                </c:pt>
                <c:pt idx="7">
                  <c:v>3.2625</c:v>
                </c:pt>
                <c:pt idx="8">
                  <c:v>3.278571429</c:v>
                </c:pt>
                <c:pt idx="9">
                  <c:v>4.173333333</c:v>
                </c:pt>
                <c:pt idx="10">
                  <c:v>3.993333333</c:v>
                </c:pt>
                <c:pt idx="11">
                  <c:v>3.355555556</c:v>
                </c:pt>
                <c:pt idx="12">
                  <c:v>3.556666667</c:v>
                </c:pt>
                <c:pt idx="13">
                  <c:v>3.892592593</c:v>
                </c:pt>
                <c:pt idx="14">
                  <c:v>4.773333333</c:v>
                </c:pt>
                <c:pt idx="15">
                  <c:v>5.6</c:v>
                </c:pt>
                <c:pt idx="16">
                  <c:v>3.1</c:v>
                </c:pt>
                <c:pt idx="17">
                  <c:v>4.936666667</c:v>
                </c:pt>
                <c:pt idx="18">
                  <c:v>3.228571429</c:v>
                </c:pt>
                <c:pt idx="19">
                  <c:v>3.386666667</c:v>
                </c:pt>
                <c:pt idx="20">
                  <c:v>2.507142857</c:v>
                </c:pt>
                <c:pt idx="21">
                  <c:v>4.174285713999999</c:v>
                </c:pt>
                <c:pt idx="22">
                  <c:v>2.994285714</c:v>
                </c:pt>
                <c:pt idx="23">
                  <c:v>2.717142857</c:v>
                </c:pt>
                <c:pt idx="24">
                  <c:v>4.44</c:v>
                </c:pt>
                <c:pt idx="25">
                  <c:v>2.513333333</c:v>
                </c:pt>
                <c:pt idx="26">
                  <c:v>3.8</c:v>
                </c:pt>
                <c:pt idx="27">
                  <c:v>5.180555555999998</c:v>
                </c:pt>
                <c:pt idx="28">
                  <c:v>1.794444444</c:v>
                </c:pt>
                <c:pt idx="29">
                  <c:v>3.780645161</c:v>
                </c:pt>
                <c:pt idx="30">
                  <c:v>5.492307692</c:v>
                </c:pt>
                <c:pt idx="31">
                  <c:v>3.503703704</c:v>
                </c:pt>
                <c:pt idx="32">
                  <c:v>2.617857143</c:v>
                </c:pt>
                <c:pt idx="33">
                  <c:v>4.309677419</c:v>
                </c:pt>
                <c:pt idx="34">
                  <c:v>3.623076923</c:v>
                </c:pt>
                <c:pt idx="35">
                  <c:v>3.180645161</c:v>
                </c:pt>
                <c:pt idx="37">
                  <c:v>3.730555556</c:v>
                </c:pt>
                <c:pt idx="38">
                  <c:v>2.996874999999999</c:v>
                </c:pt>
                <c:pt idx="39">
                  <c:v>2.769444444</c:v>
                </c:pt>
                <c:pt idx="40">
                  <c:v>3.606666667</c:v>
                </c:pt>
                <c:pt idx="41">
                  <c:v>2.518749999999999</c:v>
                </c:pt>
                <c:pt idx="42">
                  <c:v>3.206249999999999</c:v>
                </c:pt>
                <c:pt idx="43">
                  <c:v>3.994285714</c:v>
                </c:pt>
                <c:pt idx="44">
                  <c:v>2.028571429</c:v>
                </c:pt>
                <c:pt idx="45">
                  <c:v>3.764285714</c:v>
                </c:pt>
                <c:pt idx="46">
                  <c:v>4.149999999999999</c:v>
                </c:pt>
                <c:pt idx="47">
                  <c:v>2.312903225999999</c:v>
                </c:pt>
                <c:pt idx="48">
                  <c:v>3.280952381</c:v>
                </c:pt>
                <c:pt idx="49">
                  <c:v>5.941935484</c:v>
                </c:pt>
                <c:pt idx="50">
                  <c:v>2.80909090909091</c:v>
                </c:pt>
                <c:pt idx="51">
                  <c:v>4.99677419354839</c:v>
                </c:pt>
              </c:numCache>
            </c:numRef>
          </c:yVal>
          <c:smooth val="0"/>
        </c:ser>
        <c:ser>
          <c:idx val="7"/>
          <c:order val="8"/>
          <c:tx>
            <c:v>Kahului-Wailuku</c:v>
          </c:tx>
          <c:spPr>
            <a:ln w="28575">
              <a:noFill/>
            </a:ln>
          </c:spPr>
          <c:marker>
            <c:symbol val="triangle"/>
            <c:size val="7"/>
          </c:marker>
          <c:xVal>
            <c:numRef>
              <c:f>('Summer Correlation'!$D$333:$D$379,'Summer Correlation'!$D$333:$D$337,'Summer Correlation'!$D$380:$D$385)</c:f>
              <c:numCache>
                <c:formatCode>General</c:formatCode>
                <c:ptCount val="58"/>
                <c:pt idx="0">
                  <c:v>0.089</c:v>
                </c:pt>
                <c:pt idx="1">
                  <c:v>0.107</c:v>
                </c:pt>
                <c:pt idx="2">
                  <c:v>0.06</c:v>
                </c:pt>
                <c:pt idx="3">
                  <c:v>0.092</c:v>
                </c:pt>
                <c:pt idx="4">
                  <c:v>0.091</c:v>
                </c:pt>
                <c:pt idx="5">
                  <c:v>0.082</c:v>
                </c:pt>
                <c:pt idx="6">
                  <c:v>0.121</c:v>
                </c:pt>
                <c:pt idx="7">
                  <c:v>0.103</c:v>
                </c:pt>
                <c:pt idx="8">
                  <c:v>0.104</c:v>
                </c:pt>
                <c:pt idx="9">
                  <c:v>0.083</c:v>
                </c:pt>
                <c:pt idx="10">
                  <c:v>0.117</c:v>
                </c:pt>
                <c:pt idx="11">
                  <c:v>0.116</c:v>
                </c:pt>
                <c:pt idx="12">
                  <c:v>0.127</c:v>
                </c:pt>
                <c:pt idx="13">
                  <c:v>0.164</c:v>
                </c:pt>
                <c:pt idx="14">
                  <c:v>0.11</c:v>
                </c:pt>
                <c:pt idx="15">
                  <c:v>0.129</c:v>
                </c:pt>
                <c:pt idx="16">
                  <c:v>0.133</c:v>
                </c:pt>
                <c:pt idx="17">
                  <c:v>0.147</c:v>
                </c:pt>
                <c:pt idx="18">
                  <c:v>0.065</c:v>
                </c:pt>
                <c:pt idx="19">
                  <c:v>0.08</c:v>
                </c:pt>
                <c:pt idx="20">
                  <c:v>0.122</c:v>
                </c:pt>
                <c:pt idx="21">
                  <c:v>0.133</c:v>
                </c:pt>
                <c:pt idx="22">
                  <c:v>0.039</c:v>
                </c:pt>
                <c:pt idx="23">
                  <c:v>0.061</c:v>
                </c:pt>
                <c:pt idx="24">
                  <c:v>0.068</c:v>
                </c:pt>
                <c:pt idx="25">
                  <c:v>0.088</c:v>
                </c:pt>
                <c:pt idx="26">
                  <c:v>0.052</c:v>
                </c:pt>
                <c:pt idx="27">
                  <c:v>0.073</c:v>
                </c:pt>
                <c:pt idx="28">
                  <c:v>0.06</c:v>
                </c:pt>
                <c:pt idx="29">
                  <c:v>0.105</c:v>
                </c:pt>
                <c:pt idx="30">
                  <c:v>0.102</c:v>
                </c:pt>
                <c:pt idx="31">
                  <c:v>0.098</c:v>
                </c:pt>
                <c:pt idx="32">
                  <c:v>0.136</c:v>
                </c:pt>
                <c:pt idx="33">
                  <c:v>0.084</c:v>
                </c:pt>
                <c:pt idx="34">
                  <c:v>0.118</c:v>
                </c:pt>
                <c:pt idx="35">
                  <c:v>0.166</c:v>
                </c:pt>
                <c:pt idx="36">
                  <c:v>0.087</c:v>
                </c:pt>
                <c:pt idx="37">
                  <c:v>0.083</c:v>
                </c:pt>
                <c:pt idx="38">
                  <c:v>0.088</c:v>
                </c:pt>
                <c:pt idx="39">
                  <c:v>0.074</c:v>
                </c:pt>
                <c:pt idx="40">
                  <c:v>0.134</c:v>
                </c:pt>
                <c:pt idx="41">
                  <c:v>0.091</c:v>
                </c:pt>
                <c:pt idx="42">
                  <c:v>0.058</c:v>
                </c:pt>
                <c:pt idx="43">
                  <c:v>0.109</c:v>
                </c:pt>
                <c:pt idx="44">
                  <c:v>0.093</c:v>
                </c:pt>
                <c:pt idx="45">
                  <c:v>0.118</c:v>
                </c:pt>
                <c:pt idx="46">
                  <c:v>0.091</c:v>
                </c:pt>
                <c:pt idx="47">
                  <c:v>0.089</c:v>
                </c:pt>
                <c:pt idx="48">
                  <c:v>0.107</c:v>
                </c:pt>
                <c:pt idx="49">
                  <c:v>0.06</c:v>
                </c:pt>
                <c:pt idx="50">
                  <c:v>0.092</c:v>
                </c:pt>
                <c:pt idx="51">
                  <c:v>0.091</c:v>
                </c:pt>
                <c:pt idx="52">
                  <c:v>0.097</c:v>
                </c:pt>
                <c:pt idx="53">
                  <c:v>0.087</c:v>
                </c:pt>
                <c:pt idx="54">
                  <c:v>0.106</c:v>
                </c:pt>
                <c:pt idx="55">
                  <c:v>0.061</c:v>
                </c:pt>
                <c:pt idx="56">
                  <c:v>0.106</c:v>
                </c:pt>
                <c:pt idx="57">
                  <c:v>0.089</c:v>
                </c:pt>
              </c:numCache>
            </c:numRef>
          </c:xVal>
          <c:yVal>
            <c:numRef>
              <c:f>('Summer Correlation'!$C$333:$C$379,'Summer Correlation'!$C$380:$C$385,'Summer Correlation'!$C$333,'Summer Correlation'!$C$334,'Summer Correlation'!$C$335,'Summer Correlation'!$C$336,'Summer Correlation'!$C$337)</c:f>
              <c:numCache>
                <c:formatCode>General</c:formatCode>
                <c:ptCount val="58"/>
                <c:pt idx="0">
                  <c:v>9.01176470588235</c:v>
                </c:pt>
                <c:pt idx="1">
                  <c:v>7.638709677419349</c:v>
                </c:pt>
                <c:pt idx="2">
                  <c:v>5.0</c:v>
                </c:pt>
                <c:pt idx="3">
                  <c:v>2.3</c:v>
                </c:pt>
                <c:pt idx="4">
                  <c:v>6.55161290322581</c:v>
                </c:pt>
                <c:pt idx="5">
                  <c:v>2.675</c:v>
                </c:pt>
                <c:pt idx="6">
                  <c:v>2.39</c:v>
                </c:pt>
                <c:pt idx="7">
                  <c:v>2.75555555555556</c:v>
                </c:pt>
                <c:pt idx="8">
                  <c:v>2.3</c:v>
                </c:pt>
                <c:pt idx="9">
                  <c:v>1.61111111111111</c:v>
                </c:pt>
                <c:pt idx="10">
                  <c:v>1.77</c:v>
                </c:pt>
                <c:pt idx="11">
                  <c:v>2.71</c:v>
                </c:pt>
                <c:pt idx="12">
                  <c:v>2.51</c:v>
                </c:pt>
                <c:pt idx="13">
                  <c:v>2.78888888888889</c:v>
                </c:pt>
                <c:pt idx="14">
                  <c:v>2.39</c:v>
                </c:pt>
                <c:pt idx="15">
                  <c:v>2.72</c:v>
                </c:pt>
                <c:pt idx="16">
                  <c:v>2.69</c:v>
                </c:pt>
                <c:pt idx="21">
                  <c:v>3.31111111111111</c:v>
                </c:pt>
                <c:pt idx="22">
                  <c:v>2.49</c:v>
                </c:pt>
                <c:pt idx="23">
                  <c:v>1.81818181818182</c:v>
                </c:pt>
                <c:pt idx="24">
                  <c:v>2.81</c:v>
                </c:pt>
                <c:pt idx="25">
                  <c:v>2.52</c:v>
                </c:pt>
                <c:pt idx="26">
                  <c:v>1.5</c:v>
                </c:pt>
                <c:pt idx="27">
                  <c:v>2.22727272727273</c:v>
                </c:pt>
                <c:pt idx="28">
                  <c:v>1.94</c:v>
                </c:pt>
                <c:pt idx="29">
                  <c:v>2.1</c:v>
                </c:pt>
                <c:pt idx="30">
                  <c:v>2.24</c:v>
                </c:pt>
                <c:pt idx="31">
                  <c:v>1.79</c:v>
                </c:pt>
                <c:pt idx="32">
                  <c:v>2.6</c:v>
                </c:pt>
                <c:pt idx="37">
                  <c:v>2.92</c:v>
                </c:pt>
                <c:pt idx="38">
                  <c:v>1.95555555555556</c:v>
                </c:pt>
                <c:pt idx="39">
                  <c:v>2.29</c:v>
                </c:pt>
                <c:pt idx="40">
                  <c:v>2.06363636363636</c:v>
                </c:pt>
                <c:pt idx="41">
                  <c:v>2.52727272727273</c:v>
                </c:pt>
                <c:pt idx="42">
                  <c:v>1.64</c:v>
                </c:pt>
                <c:pt idx="43">
                  <c:v>1.98888888888889</c:v>
                </c:pt>
                <c:pt idx="44">
                  <c:v>2.02</c:v>
                </c:pt>
                <c:pt idx="45">
                  <c:v>1.79090909090909</c:v>
                </c:pt>
                <c:pt idx="46">
                  <c:v>3.1</c:v>
                </c:pt>
                <c:pt idx="47">
                  <c:v>1.76</c:v>
                </c:pt>
                <c:pt idx="48">
                  <c:v>2.08</c:v>
                </c:pt>
                <c:pt idx="53">
                  <c:v>9.01176470588235</c:v>
                </c:pt>
                <c:pt idx="54">
                  <c:v>7.638709677419349</c:v>
                </c:pt>
                <c:pt idx="55">
                  <c:v>5.0</c:v>
                </c:pt>
                <c:pt idx="56">
                  <c:v>2.3</c:v>
                </c:pt>
                <c:pt idx="57">
                  <c:v>6.55161290322581</c:v>
                </c:pt>
              </c:numCache>
            </c:numRef>
          </c:yVal>
          <c:smooth val="0"/>
        </c:ser>
        <c:dLbls>
          <c:showLegendKey val="0"/>
          <c:showVal val="0"/>
          <c:showCatName val="0"/>
          <c:showSerName val="0"/>
          <c:showPercent val="0"/>
          <c:showBubbleSize val="0"/>
        </c:dLbls>
        <c:axId val="2079717816"/>
        <c:axId val="2124698888"/>
      </c:scatterChart>
      <c:valAx>
        <c:axId val="2079717816"/>
        <c:scaling>
          <c:orientation val="minMax"/>
          <c:max val="0.5"/>
          <c:min val="0.0"/>
        </c:scaling>
        <c:delete val="0"/>
        <c:axPos val="b"/>
        <c:title>
          <c:tx>
            <c:rich>
              <a:bodyPr/>
              <a:lstStyle/>
              <a:p>
                <a:pPr>
                  <a:defRPr/>
                </a:pPr>
                <a:r>
                  <a:rPr lang="en-US"/>
                  <a:t>Aerosol Optical Depth</a:t>
                </a:r>
              </a:p>
            </c:rich>
          </c:tx>
          <c:overlay val="0"/>
        </c:title>
        <c:numFmt formatCode="General" sourceLinked="1"/>
        <c:majorTickMark val="none"/>
        <c:minorTickMark val="none"/>
        <c:tickLblPos val="nextTo"/>
        <c:crossAx val="2124698888"/>
        <c:crosses val="autoZero"/>
        <c:crossBetween val="midCat"/>
      </c:valAx>
      <c:valAx>
        <c:axId val="2124698888"/>
        <c:scaling>
          <c:orientation val="minMax"/>
          <c:max val="25.0"/>
          <c:min val="0.0"/>
        </c:scaling>
        <c:delete val="0"/>
        <c:axPos val="l"/>
        <c:majorGridlines/>
        <c:title>
          <c:tx>
            <c:rich>
              <a:bodyPr/>
              <a:lstStyle/>
              <a:p>
                <a:pPr>
                  <a:defRPr/>
                </a:pPr>
                <a:r>
                  <a:rPr lang="en-US"/>
                  <a:t>Ground Station PM2.5</a:t>
                </a:r>
              </a:p>
            </c:rich>
          </c:tx>
          <c:overlay val="0"/>
        </c:title>
        <c:numFmt formatCode="General" sourceLinked="1"/>
        <c:majorTickMark val="none"/>
        <c:minorTickMark val="none"/>
        <c:tickLblPos val="nextTo"/>
        <c:crossAx val="2079717816"/>
        <c:crosses val="autoZero"/>
        <c:crossBetween val="midCat"/>
      </c:valAx>
    </c:plotArea>
    <c:plotVisOnly val="1"/>
    <c:dispBlanksAs val="gap"/>
    <c:showDLblsOverMax val="0"/>
  </c:chart>
  <c:txPr>
    <a:bodyPr/>
    <a:lstStyle/>
    <a:p>
      <a:pPr>
        <a:defRPr sz="9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Autumn (SON) Hawaii: PM2.5 - MODIS AOD </a:t>
            </a:r>
          </a:p>
          <a:p>
            <a:pPr>
              <a:defRPr/>
            </a:pPr>
            <a:r>
              <a:rPr lang="en-US"/>
              <a:t>(2000-2015) </a:t>
            </a:r>
          </a:p>
        </c:rich>
      </c:tx>
      <c:layout>
        <c:manualLayout>
          <c:xMode val="edge"/>
          <c:yMode val="edge"/>
          <c:x val="0.167577415039779"/>
          <c:y val="0.0247400435934798"/>
        </c:manualLayout>
      </c:layout>
      <c:overlay val="0"/>
    </c:title>
    <c:autoTitleDeleted val="0"/>
    <c:plotArea>
      <c:layout>
        <c:manualLayout>
          <c:layoutTarget val="inner"/>
          <c:xMode val="edge"/>
          <c:yMode val="edge"/>
          <c:x val="0.100460508079777"/>
          <c:y val="0.144099508457659"/>
          <c:w val="0.70897023241613"/>
          <c:h val="0.742051309114891"/>
        </c:manualLayout>
      </c:layout>
      <c:scatterChart>
        <c:scatterStyle val="lineMarker"/>
        <c:varyColors val="0"/>
        <c:ser>
          <c:idx val="8"/>
          <c:order val="0"/>
          <c:tx>
            <c:v>Autumn</c:v>
          </c:tx>
          <c:spPr>
            <a:ln w="28575">
              <a:noFill/>
            </a:ln>
          </c:spPr>
          <c:marker>
            <c:symbol val="circle"/>
            <c:size val="2"/>
          </c:marker>
          <c:dPt>
            <c:idx val="1086"/>
            <c:marker>
              <c:symbol val="square"/>
              <c:size val="2"/>
            </c:marker>
            <c:bubble3D val="0"/>
          </c:dPt>
          <c:trendline>
            <c:trendlineType val="linear"/>
            <c:dispRSqr val="1"/>
            <c:dispEq val="1"/>
            <c:trendlineLbl>
              <c:layout>
                <c:manualLayout>
                  <c:x val="0.217931268094475"/>
                  <c:y val="-0.352044267854094"/>
                </c:manualLayout>
              </c:layout>
              <c:tx>
                <c:rich>
                  <a:bodyPr/>
                  <a:lstStyle/>
                  <a:p>
                    <a:pPr>
                      <a:defRPr/>
                    </a:pPr>
                    <a:r>
                      <a:rPr lang="en-US"/>
                      <a:t>y = 9.2449x + 3.1227
R² = 0.0265</a:t>
                    </a:r>
                  </a:p>
                </c:rich>
              </c:tx>
              <c:numFmt formatCode="General" sourceLinked="0"/>
            </c:trendlineLbl>
          </c:trendline>
          <c:xVal>
            <c:numRef>
              <c:f>'Autumn Correlation'!$D$2:$D$385</c:f>
              <c:numCache>
                <c:formatCode>General</c:formatCode>
                <c:ptCount val="384"/>
                <c:pt idx="0">
                  <c:v>0.07</c:v>
                </c:pt>
                <c:pt idx="1">
                  <c:v>0.097</c:v>
                </c:pt>
                <c:pt idx="2">
                  <c:v>0.048</c:v>
                </c:pt>
                <c:pt idx="3">
                  <c:v>0.057</c:v>
                </c:pt>
                <c:pt idx="4">
                  <c:v>0.119</c:v>
                </c:pt>
                <c:pt idx="5">
                  <c:v>0.085</c:v>
                </c:pt>
                <c:pt idx="6">
                  <c:v>0.12</c:v>
                </c:pt>
                <c:pt idx="7">
                  <c:v>0.151</c:v>
                </c:pt>
                <c:pt idx="8">
                  <c:v>0.113</c:v>
                </c:pt>
                <c:pt idx="9">
                  <c:v>0.125</c:v>
                </c:pt>
                <c:pt idx="10">
                  <c:v>0.064</c:v>
                </c:pt>
                <c:pt idx="11">
                  <c:v>0.083</c:v>
                </c:pt>
                <c:pt idx="12">
                  <c:v>0.099</c:v>
                </c:pt>
                <c:pt idx="13">
                  <c:v>0.121</c:v>
                </c:pt>
                <c:pt idx="14">
                  <c:v>0.126</c:v>
                </c:pt>
                <c:pt idx="15">
                  <c:v>0.136</c:v>
                </c:pt>
                <c:pt idx="16">
                  <c:v>0.141</c:v>
                </c:pt>
                <c:pt idx="17">
                  <c:v>0.103</c:v>
                </c:pt>
                <c:pt idx="18">
                  <c:v>0.046</c:v>
                </c:pt>
                <c:pt idx="19">
                  <c:v>0.059</c:v>
                </c:pt>
                <c:pt idx="20">
                  <c:v>0.075</c:v>
                </c:pt>
                <c:pt idx="21">
                  <c:v>0.113</c:v>
                </c:pt>
                <c:pt idx="22">
                  <c:v>0.106</c:v>
                </c:pt>
                <c:pt idx="23">
                  <c:v>0.16</c:v>
                </c:pt>
                <c:pt idx="24">
                  <c:v>0.173</c:v>
                </c:pt>
                <c:pt idx="25">
                  <c:v>0.09</c:v>
                </c:pt>
                <c:pt idx="26">
                  <c:v>0.106</c:v>
                </c:pt>
                <c:pt idx="27">
                  <c:v>0.122</c:v>
                </c:pt>
                <c:pt idx="28">
                  <c:v>0.052</c:v>
                </c:pt>
                <c:pt idx="29">
                  <c:v>0.112</c:v>
                </c:pt>
                <c:pt idx="30">
                  <c:v>0.112</c:v>
                </c:pt>
                <c:pt idx="31">
                  <c:v>0.0</c:v>
                </c:pt>
                <c:pt idx="32">
                  <c:v>0.047</c:v>
                </c:pt>
                <c:pt idx="33">
                  <c:v>0.045</c:v>
                </c:pt>
                <c:pt idx="34">
                  <c:v>0.088</c:v>
                </c:pt>
                <c:pt idx="35">
                  <c:v>0.09</c:v>
                </c:pt>
                <c:pt idx="36">
                  <c:v>0.074</c:v>
                </c:pt>
                <c:pt idx="37">
                  <c:v>0.122</c:v>
                </c:pt>
                <c:pt idx="38">
                  <c:v>0.08</c:v>
                </c:pt>
                <c:pt idx="39">
                  <c:v>0.114</c:v>
                </c:pt>
                <c:pt idx="40">
                  <c:v>0.092</c:v>
                </c:pt>
                <c:pt idx="41">
                  <c:v>0.115</c:v>
                </c:pt>
                <c:pt idx="42">
                  <c:v>0.09</c:v>
                </c:pt>
                <c:pt idx="43">
                  <c:v>0.133</c:v>
                </c:pt>
                <c:pt idx="44">
                  <c:v>0.083</c:v>
                </c:pt>
                <c:pt idx="45">
                  <c:v>0.103</c:v>
                </c:pt>
                <c:pt idx="46">
                  <c:v>0.098</c:v>
                </c:pt>
                <c:pt idx="47">
                  <c:v>0.159</c:v>
                </c:pt>
                <c:pt idx="48">
                  <c:v>0.079</c:v>
                </c:pt>
                <c:pt idx="49">
                  <c:v>0.086</c:v>
                </c:pt>
                <c:pt idx="50">
                  <c:v>0.136</c:v>
                </c:pt>
                <c:pt idx="51">
                  <c:v>0.086</c:v>
                </c:pt>
                <c:pt idx="52">
                  <c:v>0.052</c:v>
                </c:pt>
                <c:pt idx="53">
                  <c:v>0.094</c:v>
                </c:pt>
                <c:pt idx="54">
                  <c:v>0.098</c:v>
                </c:pt>
                <c:pt idx="55">
                  <c:v>0.142</c:v>
                </c:pt>
                <c:pt idx="56">
                  <c:v>0.135</c:v>
                </c:pt>
                <c:pt idx="57">
                  <c:v>0.142</c:v>
                </c:pt>
                <c:pt idx="58">
                  <c:v>0.081</c:v>
                </c:pt>
                <c:pt idx="59">
                  <c:v>0.067</c:v>
                </c:pt>
                <c:pt idx="60">
                  <c:v>0.088</c:v>
                </c:pt>
                <c:pt idx="61">
                  <c:v>0.126</c:v>
                </c:pt>
                <c:pt idx="62">
                  <c:v>0.127</c:v>
                </c:pt>
                <c:pt idx="63">
                  <c:v>0.114</c:v>
                </c:pt>
                <c:pt idx="64">
                  <c:v>0.1</c:v>
                </c:pt>
                <c:pt idx="65">
                  <c:v>0.117</c:v>
                </c:pt>
                <c:pt idx="66">
                  <c:v>0.067</c:v>
                </c:pt>
                <c:pt idx="67">
                  <c:v>0.134</c:v>
                </c:pt>
                <c:pt idx="68">
                  <c:v>0.089</c:v>
                </c:pt>
                <c:pt idx="69">
                  <c:v>0.074</c:v>
                </c:pt>
                <c:pt idx="70">
                  <c:v>0.125</c:v>
                </c:pt>
                <c:pt idx="71">
                  <c:v>0.161</c:v>
                </c:pt>
                <c:pt idx="72">
                  <c:v>0.115</c:v>
                </c:pt>
                <c:pt idx="73">
                  <c:v>0.136</c:v>
                </c:pt>
                <c:pt idx="74">
                  <c:v>0.066</c:v>
                </c:pt>
                <c:pt idx="75">
                  <c:v>0.119</c:v>
                </c:pt>
                <c:pt idx="76">
                  <c:v>0.116</c:v>
                </c:pt>
                <c:pt idx="77">
                  <c:v>0.099</c:v>
                </c:pt>
                <c:pt idx="78">
                  <c:v>0.08</c:v>
                </c:pt>
                <c:pt idx="79">
                  <c:v>0.148</c:v>
                </c:pt>
                <c:pt idx="80">
                  <c:v>0.072</c:v>
                </c:pt>
                <c:pt idx="81">
                  <c:v>0.112</c:v>
                </c:pt>
                <c:pt idx="82">
                  <c:v>0.079</c:v>
                </c:pt>
                <c:pt idx="83">
                  <c:v>0.103</c:v>
                </c:pt>
                <c:pt idx="84">
                  <c:v>0.101</c:v>
                </c:pt>
                <c:pt idx="85">
                  <c:v>0.051</c:v>
                </c:pt>
                <c:pt idx="86">
                  <c:v>0.088</c:v>
                </c:pt>
                <c:pt idx="87">
                  <c:v>0.127</c:v>
                </c:pt>
                <c:pt idx="88">
                  <c:v>0.114</c:v>
                </c:pt>
                <c:pt idx="89">
                  <c:v>0.109</c:v>
                </c:pt>
                <c:pt idx="90">
                  <c:v>0.081</c:v>
                </c:pt>
                <c:pt idx="91">
                  <c:v>0.119</c:v>
                </c:pt>
                <c:pt idx="92">
                  <c:v>0.127</c:v>
                </c:pt>
                <c:pt idx="93">
                  <c:v>0.066</c:v>
                </c:pt>
                <c:pt idx="94">
                  <c:v>0.116</c:v>
                </c:pt>
                <c:pt idx="95">
                  <c:v>0.141</c:v>
                </c:pt>
                <c:pt idx="96">
                  <c:v>0.075</c:v>
                </c:pt>
                <c:pt idx="97">
                  <c:v>0.088</c:v>
                </c:pt>
                <c:pt idx="98">
                  <c:v>0.118</c:v>
                </c:pt>
                <c:pt idx="99">
                  <c:v>0.073</c:v>
                </c:pt>
                <c:pt idx="100">
                  <c:v>0.065</c:v>
                </c:pt>
                <c:pt idx="101">
                  <c:v>0.094</c:v>
                </c:pt>
                <c:pt idx="102">
                  <c:v>0.07</c:v>
                </c:pt>
                <c:pt idx="103">
                  <c:v>0.085</c:v>
                </c:pt>
                <c:pt idx="104">
                  <c:v>0.144</c:v>
                </c:pt>
                <c:pt idx="105">
                  <c:v>0.129</c:v>
                </c:pt>
                <c:pt idx="106">
                  <c:v>0.106</c:v>
                </c:pt>
                <c:pt idx="107">
                  <c:v>0.134</c:v>
                </c:pt>
                <c:pt idx="108">
                  <c:v>0.093</c:v>
                </c:pt>
                <c:pt idx="109">
                  <c:v>0.147</c:v>
                </c:pt>
                <c:pt idx="110">
                  <c:v>0.083</c:v>
                </c:pt>
                <c:pt idx="111">
                  <c:v>0.118</c:v>
                </c:pt>
                <c:pt idx="112">
                  <c:v>0.083</c:v>
                </c:pt>
                <c:pt idx="113">
                  <c:v>0.123</c:v>
                </c:pt>
                <c:pt idx="114">
                  <c:v>0.083</c:v>
                </c:pt>
                <c:pt idx="115">
                  <c:v>0.15</c:v>
                </c:pt>
                <c:pt idx="116">
                  <c:v>0.093</c:v>
                </c:pt>
                <c:pt idx="117">
                  <c:v>0.074</c:v>
                </c:pt>
                <c:pt idx="118">
                  <c:v>0.121</c:v>
                </c:pt>
                <c:pt idx="119">
                  <c:v>0.168</c:v>
                </c:pt>
                <c:pt idx="120">
                  <c:v>0.112</c:v>
                </c:pt>
                <c:pt idx="121">
                  <c:v>0.123</c:v>
                </c:pt>
                <c:pt idx="122">
                  <c:v>0.082</c:v>
                </c:pt>
                <c:pt idx="123">
                  <c:v>0.14</c:v>
                </c:pt>
                <c:pt idx="124">
                  <c:v>0.096</c:v>
                </c:pt>
                <c:pt idx="125">
                  <c:v>0.091</c:v>
                </c:pt>
                <c:pt idx="126">
                  <c:v>0.078</c:v>
                </c:pt>
                <c:pt idx="127">
                  <c:v>0.145</c:v>
                </c:pt>
                <c:pt idx="128">
                  <c:v>0.055</c:v>
                </c:pt>
                <c:pt idx="129">
                  <c:v>0.137</c:v>
                </c:pt>
                <c:pt idx="130">
                  <c:v>0.067</c:v>
                </c:pt>
                <c:pt idx="131">
                  <c:v>0.123</c:v>
                </c:pt>
                <c:pt idx="132">
                  <c:v>0.138</c:v>
                </c:pt>
                <c:pt idx="133">
                  <c:v>0.051</c:v>
                </c:pt>
                <c:pt idx="134">
                  <c:v>0.086</c:v>
                </c:pt>
                <c:pt idx="135">
                  <c:v>0.078</c:v>
                </c:pt>
                <c:pt idx="136">
                  <c:v>0.154</c:v>
                </c:pt>
                <c:pt idx="137">
                  <c:v>0.118</c:v>
                </c:pt>
                <c:pt idx="138">
                  <c:v>0.075</c:v>
                </c:pt>
                <c:pt idx="139">
                  <c:v>0.133</c:v>
                </c:pt>
                <c:pt idx="140">
                  <c:v>0.071</c:v>
                </c:pt>
                <c:pt idx="141">
                  <c:v>0.12</c:v>
                </c:pt>
                <c:pt idx="142">
                  <c:v>0.094</c:v>
                </c:pt>
                <c:pt idx="143">
                  <c:v>0.158</c:v>
                </c:pt>
                <c:pt idx="144">
                  <c:v>0.076</c:v>
                </c:pt>
                <c:pt idx="145">
                  <c:v>0.091</c:v>
                </c:pt>
                <c:pt idx="146">
                  <c:v>0.118</c:v>
                </c:pt>
                <c:pt idx="147">
                  <c:v>0.073</c:v>
                </c:pt>
                <c:pt idx="148">
                  <c:v>0.065</c:v>
                </c:pt>
                <c:pt idx="149">
                  <c:v>0.094</c:v>
                </c:pt>
                <c:pt idx="150">
                  <c:v>0.076</c:v>
                </c:pt>
                <c:pt idx="151">
                  <c:v>0.104</c:v>
                </c:pt>
                <c:pt idx="152">
                  <c:v>0.144</c:v>
                </c:pt>
                <c:pt idx="153">
                  <c:v>0.134</c:v>
                </c:pt>
                <c:pt idx="154">
                  <c:v>0.106</c:v>
                </c:pt>
                <c:pt idx="155">
                  <c:v>0.134</c:v>
                </c:pt>
                <c:pt idx="156">
                  <c:v>0.093</c:v>
                </c:pt>
                <c:pt idx="157">
                  <c:v>0.147</c:v>
                </c:pt>
                <c:pt idx="158">
                  <c:v>0.132</c:v>
                </c:pt>
                <c:pt idx="159">
                  <c:v>0.116</c:v>
                </c:pt>
                <c:pt idx="160">
                  <c:v>0.081</c:v>
                </c:pt>
                <c:pt idx="161">
                  <c:v>0.123</c:v>
                </c:pt>
                <c:pt idx="162">
                  <c:v>0.083</c:v>
                </c:pt>
                <c:pt idx="163">
                  <c:v>0.15</c:v>
                </c:pt>
                <c:pt idx="164">
                  <c:v>0.089</c:v>
                </c:pt>
                <c:pt idx="165">
                  <c:v>0.074</c:v>
                </c:pt>
                <c:pt idx="166">
                  <c:v>0.121</c:v>
                </c:pt>
                <c:pt idx="167">
                  <c:v>0.168</c:v>
                </c:pt>
                <c:pt idx="168">
                  <c:v>0.112</c:v>
                </c:pt>
                <c:pt idx="169">
                  <c:v>0.13</c:v>
                </c:pt>
                <c:pt idx="170">
                  <c:v>0.082</c:v>
                </c:pt>
                <c:pt idx="171">
                  <c:v>0.14</c:v>
                </c:pt>
                <c:pt idx="172">
                  <c:v>0.096</c:v>
                </c:pt>
                <c:pt idx="173">
                  <c:v>0.091</c:v>
                </c:pt>
                <c:pt idx="174">
                  <c:v>0.078</c:v>
                </c:pt>
                <c:pt idx="175">
                  <c:v>0.145</c:v>
                </c:pt>
                <c:pt idx="176">
                  <c:v>0.055</c:v>
                </c:pt>
                <c:pt idx="177">
                  <c:v>0.137</c:v>
                </c:pt>
                <c:pt idx="178">
                  <c:v>0.067</c:v>
                </c:pt>
                <c:pt idx="179">
                  <c:v>0.123</c:v>
                </c:pt>
                <c:pt idx="180">
                  <c:v>0.138</c:v>
                </c:pt>
                <c:pt idx="181">
                  <c:v>0.051</c:v>
                </c:pt>
                <c:pt idx="182">
                  <c:v>0.086</c:v>
                </c:pt>
                <c:pt idx="183">
                  <c:v>0.078</c:v>
                </c:pt>
                <c:pt idx="184">
                  <c:v>0.154</c:v>
                </c:pt>
                <c:pt idx="185">
                  <c:v>0.118</c:v>
                </c:pt>
                <c:pt idx="186">
                  <c:v>0.075</c:v>
                </c:pt>
                <c:pt idx="187">
                  <c:v>0.133</c:v>
                </c:pt>
                <c:pt idx="188">
                  <c:v>0.116</c:v>
                </c:pt>
                <c:pt idx="189">
                  <c:v>0.12</c:v>
                </c:pt>
                <c:pt idx="190">
                  <c:v>0.092</c:v>
                </c:pt>
                <c:pt idx="191">
                  <c:v>0.158</c:v>
                </c:pt>
                <c:pt idx="192">
                  <c:v>0.076</c:v>
                </c:pt>
                <c:pt idx="193">
                  <c:v>0.091</c:v>
                </c:pt>
                <c:pt idx="194">
                  <c:v>0.135</c:v>
                </c:pt>
                <c:pt idx="195">
                  <c:v>0.073</c:v>
                </c:pt>
                <c:pt idx="196">
                  <c:v>0.063</c:v>
                </c:pt>
                <c:pt idx="197">
                  <c:v>0.073</c:v>
                </c:pt>
                <c:pt idx="198">
                  <c:v>0.088</c:v>
                </c:pt>
                <c:pt idx="199">
                  <c:v>0.152</c:v>
                </c:pt>
                <c:pt idx="200">
                  <c:v>0.138</c:v>
                </c:pt>
                <c:pt idx="201">
                  <c:v>0.121</c:v>
                </c:pt>
                <c:pt idx="202">
                  <c:v>0.111</c:v>
                </c:pt>
                <c:pt idx="203">
                  <c:v>0.064</c:v>
                </c:pt>
                <c:pt idx="204">
                  <c:v>0.071</c:v>
                </c:pt>
                <c:pt idx="205">
                  <c:v>0.139</c:v>
                </c:pt>
                <c:pt idx="206">
                  <c:v>0.132</c:v>
                </c:pt>
                <c:pt idx="207">
                  <c:v>0.113</c:v>
                </c:pt>
                <c:pt idx="208">
                  <c:v>0.103</c:v>
                </c:pt>
                <c:pt idx="209">
                  <c:v>0.141</c:v>
                </c:pt>
                <c:pt idx="210">
                  <c:v>0.074</c:v>
                </c:pt>
                <c:pt idx="211">
                  <c:v>0.142</c:v>
                </c:pt>
                <c:pt idx="212">
                  <c:v>0.08</c:v>
                </c:pt>
                <c:pt idx="213">
                  <c:v>0.07</c:v>
                </c:pt>
                <c:pt idx="214">
                  <c:v>0.063</c:v>
                </c:pt>
                <c:pt idx="215">
                  <c:v>0.175</c:v>
                </c:pt>
                <c:pt idx="216">
                  <c:v>0.114</c:v>
                </c:pt>
                <c:pt idx="217">
                  <c:v>0.14</c:v>
                </c:pt>
                <c:pt idx="218">
                  <c:v>0.07</c:v>
                </c:pt>
                <c:pt idx="219">
                  <c:v>0.116</c:v>
                </c:pt>
                <c:pt idx="220">
                  <c:v>0.101</c:v>
                </c:pt>
                <c:pt idx="221">
                  <c:v>0.096</c:v>
                </c:pt>
                <c:pt idx="222">
                  <c:v>0.071</c:v>
                </c:pt>
                <c:pt idx="223">
                  <c:v>0.14</c:v>
                </c:pt>
                <c:pt idx="224">
                  <c:v>0.059</c:v>
                </c:pt>
                <c:pt idx="225">
                  <c:v>0.112</c:v>
                </c:pt>
                <c:pt idx="226">
                  <c:v>0.074</c:v>
                </c:pt>
                <c:pt idx="227">
                  <c:v>0.102</c:v>
                </c:pt>
                <c:pt idx="228">
                  <c:v>0.142</c:v>
                </c:pt>
                <c:pt idx="229">
                  <c:v>0.053</c:v>
                </c:pt>
                <c:pt idx="230">
                  <c:v>0.079</c:v>
                </c:pt>
                <c:pt idx="231">
                  <c:v>0.103</c:v>
                </c:pt>
                <c:pt idx="232">
                  <c:v>0.133</c:v>
                </c:pt>
                <c:pt idx="233">
                  <c:v>0.111</c:v>
                </c:pt>
                <c:pt idx="234">
                  <c:v>0.075</c:v>
                </c:pt>
                <c:pt idx="235">
                  <c:v>0.107</c:v>
                </c:pt>
                <c:pt idx="236">
                  <c:v>0.114</c:v>
                </c:pt>
                <c:pt idx="237">
                  <c:v>0.259</c:v>
                </c:pt>
                <c:pt idx="238">
                  <c:v>0.094</c:v>
                </c:pt>
                <c:pt idx="239">
                  <c:v>0.144</c:v>
                </c:pt>
                <c:pt idx="240">
                  <c:v>0.077</c:v>
                </c:pt>
                <c:pt idx="241">
                  <c:v>0.092</c:v>
                </c:pt>
                <c:pt idx="242">
                  <c:v>0.089</c:v>
                </c:pt>
                <c:pt idx="243">
                  <c:v>0.062</c:v>
                </c:pt>
                <c:pt idx="244">
                  <c:v>0.053</c:v>
                </c:pt>
                <c:pt idx="245">
                  <c:v>0.101</c:v>
                </c:pt>
                <c:pt idx="246">
                  <c:v>0.081</c:v>
                </c:pt>
                <c:pt idx="247">
                  <c:v>0.084</c:v>
                </c:pt>
                <c:pt idx="248">
                  <c:v>0.093</c:v>
                </c:pt>
                <c:pt idx="249">
                  <c:v>0.13</c:v>
                </c:pt>
                <c:pt idx="250">
                  <c:v>0.051</c:v>
                </c:pt>
                <c:pt idx="251">
                  <c:v>0.073</c:v>
                </c:pt>
                <c:pt idx="252">
                  <c:v>0.075</c:v>
                </c:pt>
                <c:pt idx="253">
                  <c:v>0.122</c:v>
                </c:pt>
                <c:pt idx="254">
                  <c:v>0.053</c:v>
                </c:pt>
                <c:pt idx="255">
                  <c:v>0.125</c:v>
                </c:pt>
                <c:pt idx="256">
                  <c:v>0.127</c:v>
                </c:pt>
                <c:pt idx="257">
                  <c:v>0.108</c:v>
                </c:pt>
                <c:pt idx="258">
                  <c:v>0.081</c:v>
                </c:pt>
                <c:pt idx="259">
                  <c:v>0.075</c:v>
                </c:pt>
                <c:pt idx="260">
                  <c:v>0.1</c:v>
                </c:pt>
                <c:pt idx="261">
                  <c:v>0.109</c:v>
                </c:pt>
                <c:pt idx="262">
                  <c:v>0.069</c:v>
                </c:pt>
                <c:pt idx="263">
                  <c:v>0.127</c:v>
                </c:pt>
                <c:pt idx="264">
                  <c:v>0.139</c:v>
                </c:pt>
                <c:pt idx="265">
                  <c:v>0.146</c:v>
                </c:pt>
                <c:pt idx="266">
                  <c:v>0.091</c:v>
                </c:pt>
                <c:pt idx="267">
                  <c:v>0.127</c:v>
                </c:pt>
                <c:pt idx="268">
                  <c:v>0.073</c:v>
                </c:pt>
                <c:pt idx="269">
                  <c:v>0.081</c:v>
                </c:pt>
                <c:pt idx="270">
                  <c:v>0.076</c:v>
                </c:pt>
                <c:pt idx="271">
                  <c:v>0.105</c:v>
                </c:pt>
                <c:pt idx="272">
                  <c:v>0.047</c:v>
                </c:pt>
                <c:pt idx="273">
                  <c:v>0.084</c:v>
                </c:pt>
                <c:pt idx="274">
                  <c:v>0.062</c:v>
                </c:pt>
                <c:pt idx="275">
                  <c:v>0.143</c:v>
                </c:pt>
                <c:pt idx="276">
                  <c:v>0.095</c:v>
                </c:pt>
                <c:pt idx="277">
                  <c:v>0.084</c:v>
                </c:pt>
                <c:pt idx="278">
                  <c:v>0.094</c:v>
                </c:pt>
                <c:pt idx="279">
                  <c:v>0.085</c:v>
                </c:pt>
                <c:pt idx="280">
                  <c:v>0.101</c:v>
                </c:pt>
                <c:pt idx="281">
                  <c:v>0.167</c:v>
                </c:pt>
                <c:pt idx="282">
                  <c:v>0.101</c:v>
                </c:pt>
                <c:pt idx="283">
                  <c:v>0.213</c:v>
                </c:pt>
                <c:pt idx="284">
                  <c:v>0.101</c:v>
                </c:pt>
                <c:pt idx="285">
                  <c:v>0.046</c:v>
                </c:pt>
                <c:pt idx="286">
                  <c:v>0.093</c:v>
                </c:pt>
                <c:pt idx="287">
                  <c:v>0.126</c:v>
                </c:pt>
                <c:pt idx="288">
                  <c:v>0.076</c:v>
                </c:pt>
                <c:pt idx="289">
                  <c:v>0.084</c:v>
                </c:pt>
                <c:pt idx="290">
                  <c:v>0.083</c:v>
                </c:pt>
                <c:pt idx="291">
                  <c:v>0.055</c:v>
                </c:pt>
                <c:pt idx="292">
                  <c:v>0.074</c:v>
                </c:pt>
                <c:pt idx="293">
                  <c:v>0.097</c:v>
                </c:pt>
                <c:pt idx="294">
                  <c:v>0.098</c:v>
                </c:pt>
                <c:pt idx="295">
                  <c:v>0.081</c:v>
                </c:pt>
                <c:pt idx="296">
                  <c:v>0.121</c:v>
                </c:pt>
                <c:pt idx="297">
                  <c:v>0.117</c:v>
                </c:pt>
                <c:pt idx="298">
                  <c:v>0.092</c:v>
                </c:pt>
                <c:pt idx="299">
                  <c:v>0.061</c:v>
                </c:pt>
                <c:pt idx="300">
                  <c:v>0.096</c:v>
                </c:pt>
                <c:pt idx="301">
                  <c:v>0.106</c:v>
                </c:pt>
                <c:pt idx="302">
                  <c:v>0.081</c:v>
                </c:pt>
                <c:pt idx="303">
                  <c:v>0.12</c:v>
                </c:pt>
                <c:pt idx="304">
                  <c:v>0.108</c:v>
                </c:pt>
                <c:pt idx="305">
                  <c:v>0.101</c:v>
                </c:pt>
                <c:pt idx="306">
                  <c:v>0.063</c:v>
                </c:pt>
                <c:pt idx="307">
                  <c:v>0.097</c:v>
                </c:pt>
                <c:pt idx="308">
                  <c:v>0.114</c:v>
                </c:pt>
                <c:pt idx="309">
                  <c:v>0.072</c:v>
                </c:pt>
                <c:pt idx="310">
                  <c:v>0.093</c:v>
                </c:pt>
                <c:pt idx="311">
                  <c:v>0.138</c:v>
                </c:pt>
                <c:pt idx="312">
                  <c:v>0.107</c:v>
                </c:pt>
                <c:pt idx="313">
                  <c:v>0.079</c:v>
                </c:pt>
                <c:pt idx="314">
                  <c:v>0.079</c:v>
                </c:pt>
                <c:pt idx="315">
                  <c:v>0.116</c:v>
                </c:pt>
                <c:pt idx="316">
                  <c:v>0.059</c:v>
                </c:pt>
                <c:pt idx="317">
                  <c:v>0.085</c:v>
                </c:pt>
                <c:pt idx="318">
                  <c:v>0.075</c:v>
                </c:pt>
                <c:pt idx="319">
                  <c:v>0.09</c:v>
                </c:pt>
                <c:pt idx="320">
                  <c:v>0.079</c:v>
                </c:pt>
                <c:pt idx="321">
                  <c:v>0.041</c:v>
                </c:pt>
                <c:pt idx="322">
                  <c:v>0.066</c:v>
                </c:pt>
                <c:pt idx="323">
                  <c:v>0.083</c:v>
                </c:pt>
                <c:pt idx="324">
                  <c:v>0.031</c:v>
                </c:pt>
                <c:pt idx="325">
                  <c:v>0.074</c:v>
                </c:pt>
                <c:pt idx="326">
                  <c:v>0.088</c:v>
                </c:pt>
                <c:pt idx="327">
                  <c:v>0.089</c:v>
                </c:pt>
                <c:pt idx="328">
                  <c:v>0.106</c:v>
                </c:pt>
                <c:pt idx="329">
                  <c:v>0.089</c:v>
                </c:pt>
                <c:pt idx="330">
                  <c:v>0.055</c:v>
                </c:pt>
                <c:pt idx="331">
                  <c:v>0.124</c:v>
                </c:pt>
                <c:pt idx="332">
                  <c:v>0.066</c:v>
                </c:pt>
                <c:pt idx="333">
                  <c:v>0.079</c:v>
                </c:pt>
                <c:pt idx="334">
                  <c:v>0.095</c:v>
                </c:pt>
                <c:pt idx="335">
                  <c:v>0.166</c:v>
                </c:pt>
                <c:pt idx="336">
                  <c:v>0.076</c:v>
                </c:pt>
                <c:pt idx="337">
                  <c:v>0.085</c:v>
                </c:pt>
                <c:pt idx="338">
                  <c:v>0.078</c:v>
                </c:pt>
                <c:pt idx="339">
                  <c:v>0.054</c:v>
                </c:pt>
                <c:pt idx="340">
                  <c:v>0.075</c:v>
                </c:pt>
                <c:pt idx="341">
                  <c:v>0.098</c:v>
                </c:pt>
                <c:pt idx="342">
                  <c:v>0.078</c:v>
                </c:pt>
                <c:pt idx="343">
                  <c:v>0.134</c:v>
                </c:pt>
                <c:pt idx="344">
                  <c:v>0.113</c:v>
                </c:pt>
                <c:pt idx="345">
                  <c:v>0.129</c:v>
                </c:pt>
                <c:pt idx="346">
                  <c:v>0.088</c:v>
                </c:pt>
                <c:pt idx="347">
                  <c:v>0.065</c:v>
                </c:pt>
                <c:pt idx="348">
                  <c:v>0.1</c:v>
                </c:pt>
                <c:pt idx="349">
                  <c:v>0.109</c:v>
                </c:pt>
                <c:pt idx="350">
                  <c:v>0.104</c:v>
                </c:pt>
                <c:pt idx="351">
                  <c:v>0.103</c:v>
                </c:pt>
                <c:pt idx="352">
                  <c:v>0.099</c:v>
                </c:pt>
                <c:pt idx="353">
                  <c:v>0.104</c:v>
                </c:pt>
                <c:pt idx="354">
                  <c:v>0.058</c:v>
                </c:pt>
                <c:pt idx="355">
                  <c:v>0.167</c:v>
                </c:pt>
                <c:pt idx="356">
                  <c:v>0.128</c:v>
                </c:pt>
                <c:pt idx="357">
                  <c:v>0.069</c:v>
                </c:pt>
                <c:pt idx="358">
                  <c:v>0.062</c:v>
                </c:pt>
                <c:pt idx="359">
                  <c:v>0.141</c:v>
                </c:pt>
                <c:pt idx="360">
                  <c:v>0.101</c:v>
                </c:pt>
                <c:pt idx="361">
                  <c:v>0.085</c:v>
                </c:pt>
                <c:pt idx="362">
                  <c:v>0.08</c:v>
                </c:pt>
                <c:pt idx="363">
                  <c:v>0.101</c:v>
                </c:pt>
                <c:pt idx="364">
                  <c:v>0.07</c:v>
                </c:pt>
                <c:pt idx="365">
                  <c:v>0.073</c:v>
                </c:pt>
                <c:pt idx="366">
                  <c:v>0.082</c:v>
                </c:pt>
                <c:pt idx="367">
                  <c:v>0.083</c:v>
                </c:pt>
                <c:pt idx="368">
                  <c:v>0.073</c:v>
                </c:pt>
                <c:pt idx="369">
                  <c:v>0.065</c:v>
                </c:pt>
                <c:pt idx="370">
                  <c:v>0.079</c:v>
                </c:pt>
                <c:pt idx="371">
                  <c:v>0.083</c:v>
                </c:pt>
                <c:pt idx="372">
                  <c:v>0.034</c:v>
                </c:pt>
                <c:pt idx="373">
                  <c:v>0.078</c:v>
                </c:pt>
                <c:pt idx="374">
                  <c:v>0.089</c:v>
                </c:pt>
                <c:pt idx="375">
                  <c:v>0.113</c:v>
                </c:pt>
                <c:pt idx="376">
                  <c:v>0.111</c:v>
                </c:pt>
                <c:pt idx="377">
                  <c:v>0.088</c:v>
                </c:pt>
                <c:pt idx="378">
                  <c:v>0.052</c:v>
                </c:pt>
                <c:pt idx="379">
                  <c:v>0.128</c:v>
                </c:pt>
                <c:pt idx="380">
                  <c:v>0.058</c:v>
                </c:pt>
                <c:pt idx="381">
                  <c:v>0.08</c:v>
                </c:pt>
                <c:pt idx="382">
                  <c:v>0.093</c:v>
                </c:pt>
                <c:pt idx="383">
                  <c:v>0.151</c:v>
                </c:pt>
              </c:numCache>
            </c:numRef>
          </c:xVal>
          <c:yVal>
            <c:numRef>
              <c:f>'Autumn Correlation'!$C$2:$C$385</c:f>
              <c:numCache>
                <c:formatCode>General</c:formatCode>
                <c:ptCount val="384"/>
                <c:pt idx="1">
                  <c:v>1.6</c:v>
                </c:pt>
                <c:pt idx="2">
                  <c:v>2.588888888888889</c:v>
                </c:pt>
                <c:pt idx="3">
                  <c:v>4.857142857142859</c:v>
                </c:pt>
                <c:pt idx="4">
                  <c:v>1.6125</c:v>
                </c:pt>
                <c:pt idx="5">
                  <c:v>1.24</c:v>
                </c:pt>
                <c:pt idx="6">
                  <c:v>1.29</c:v>
                </c:pt>
                <c:pt idx="7">
                  <c:v>4.149999999999999</c:v>
                </c:pt>
                <c:pt idx="8">
                  <c:v>3.0</c:v>
                </c:pt>
                <c:pt idx="9">
                  <c:v>1.44444444444444</c:v>
                </c:pt>
                <c:pt idx="10">
                  <c:v>1.79</c:v>
                </c:pt>
                <c:pt idx="11">
                  <c:v>1.43</c:v>
                </c:pt>
                <c:pt idx="12">
                  <c:v>1.57</c:v>
                </c:pt>
                <c:pt idx="13">
                  <c:v>1.06</c:v>
                </c:pt>
                <c:pt idx="14">
                  <c:v>3.94</c:v>
                </c:pt>
                <c:pt idx="15">
                  <c:v>3.45</c:v>
                </c:pt>
                <c:pt idx="17">
                  <c:v>1.24545454545455</c:v>
                </c:pt>
                <c:pt idx="18">
                  <c:v>3.17</c:v>
                </c:pt>
                <c:pt idx="19">
                  <c:v>5.56</c:v>
                </c:pt>
                <c:pt idx="20">
                  <c:v>1.8</c:v>
                </c:pt>
                <c:pt idx="21">
                  <c:v>1.85454545454545</c:v>
                </c:pt>
                <c:pt idx="22">
                  <c:v>5.22</c:v>
                </c:pt>
                <c:pt idx="23">
                  <c:v>3.01</c:v>
                </c:pt>
                <c:pt idx="24">
                  <c:v>10.48</c:v>
                </c:pt>
                <c:pt idx="25">
                  <c:v>5.818181818181819</c:v>
                </c:pt>
                <c:pt idx="26">
                  <c:v>1.87</c:v>
                </c:pt>
                <c:pt idx="27">
                  <c:v>1.36666666666667</c:v>
                </c:pt>
                <c:pt idx="28">
                  <c:v>5.18</c:v>
                </c:pt>
                <c:pt idx="29">
                  <c:v>7.345454545454549</c:v>
                </c:pt>
                <c:pt idx="30">
                  <c:v>4.0</c:v>
                </c:pt>
                <c:pt idx="33">
                  <c:v>4.06</c:v>
                </c:pt>
                <c:pt idx="34">
                  <c:v>3.03</c:v>
                </c:pt>
                <c:pt idx="35">
                  <c:v>3.18</c:v>
                </c:pt>
                <c:pt idx="36">
                  <c:v>3.56</c:v>
                </c:pt>
                <c:pt idx="37">
                  <c:v>4.109999999999999</c:v>
                </c:pt>
                <c:pt idx="38">
                  <c:v>5.06</c:v>
                </c:pt>
                <c:pt idx="39">
                  <c:v>8.61</c:v>
                </c:pt>
                <c:pt idx="40">
                  <c:v>4.34</c:v>
                </c:pt>
                <c:pt idx="41">
                  <c:v>2.0</c:v>
                </c:pt>
                <c:pt idx="42">
                  <c:v>3.89</c:v>
                </c:pt>
                <c:pt idx="43">
                  <c:v>0.87</c:v>
                </c:pt>
                <c:pt idx="44">
                  <c:v>5.31</c:v>
                </c:pt>
                <c:pt idx="45">
                  <c:v>5.159999999999999</c:v>
                </c:pt>
                <c:pt idx="46">
                  <c:v>6.74</c:v>
                </c:pt>
                <c:pt idx="48">
                  <c:v>2.63</c:v>
                </c:pt>
                <c:pt idx="49">
                  <c:v>3.925</c:v>
                </c:pt>
                <c:pt idx="50">
                  <c:v>4.4</c:v>
                </c:pt>
                <c:pt idx="51">
                  <c:v>2.9</c:v>
                </c:pt>
                <c:pt idx="52">
                  <c:v>1.971428571</c:v>
                </c:pt>
                <c:pt idx="53">
                  <c:v>4.21</c:v>
                </c:pt>
                <c:pt idx="54">
                  <c:v>2.366666667</c:v>
                </c:pt>
                <c:pt idx="55">
                  <c:v>2.75</c:v>
                </c:pt>
                <c:pt idx="56">
                  <c:v>3.96</c:v>
                </c:pt>
                <c:pt idx="57">
                  <c:v>4.506666667</c:v>
                </c:pt>
                <c:pt idx="58">
                  <c:v>1.554285714</c:v>
                </c:pt>
                <c:pt idx="59">
                  <c:v>3.287755102</c:v>
                </c:pt>
                <c:pt idx="60">
                  <c:v>3.975555556</c:v>
                </c:pt>
                <c:pt idx="61">
                  <c:v>1.158</c:v>
                </c:pt>
                <c:pt idx="62">
                  <c:v>2.433333333</c:v>
                </c:pt>
                <c:pt idx="63">
                  <c:v>6.394736841999999</c:v>
                </c:pt>
                <c:pt idx="64">
                  <c:v>3.555555556</c:v>
                </c:pt>
                <c:pt idx="65">
                  <c:v>9.125</c:v>
                </c:pt>
                <c:pt idx="67">
                  <c:v>3.7</c:v>
                </c:pt>
                <c:pt idx="68">
                  <c:v>2.4875</c:v>
                </c:pt>
                <c:pt idx="69">
                  <c:v>3.43</c:v>
                </c:pt>
                <c:pt idx="70">
                  <c:v>4.46</c:v>
                </c:pt>
                <c:pt idx="71">
                  <c:v>3.65</c:v>
                </c:pt>
                <c:pt idx="72">
                  <c:v>5.119999999999999</c:v>
                </c:pt>
                <c:pt idx="73">
                  <c:v>5.863888888999999</c:v>
                </c:pt>
                <c:pt idx="74">
                  <c:v>3.013888889</c:v>
                </c:pt>
                <c:pt idx="75">
                  <c:v>3.702</c:v>
                </c:pt>
                <c:pt idx="76">
                  <c:v>4.384444443999999</c:v>
                </c:pt>
                <c:pt idx="77">
                  <c:v>2.029411765</c:v>
                </c:pt>
                <c:pt idx="79">
                  <c:v>8.075609756</c:v>
                </c:pt>
                <c:pt idx="80">
                  <c:v>2.809090909</c:v>
                </c:pt>
                <c:pt idx="81">
                  <c:v>7.311111110999999</c:v>
                </c:pt>
                <c:pt idx="82">
                  <c:v>5.033333333</c:v>
                </c:pt>
                <c:pt idx="83">
                  <c:v>3.16</c:v>
                </c:pt>
                <c:pt idx="84">
                  <c:v>3.077777778</c:v>
                </c:pt>
                <c:pt idx="85">
                  <c:v>3.566666667</c:v>
                </c:pt>
                <c:pt idx="86">
                  <c:v>3.71</c:v>
                </c:pt>
                <c:pt idx="87">
                  <c:v>3.675</c:v>
                </c:pt>
                <c:pt idx="88">
                  <c:v>3.58</c:v>
                </c:pt>
                <c:pt idx="89">
                  <c:v>5.597142856999998</c:v>
                </c:pt>
                <c:pt idx="90">
                  <c:v>3.857575758</c:v>
                </c:pt>
                <c:pt idx="91">
                  <c:v>5.510204082</c:v>
                </c:pt>
                <c:pt idx="92">
                  <c:v>5.52</c:v>
                </c:pt>
                <c:pt idx="93">
                  <c:v>3.586363636</c:v>
                </c:pt>
                <c:pt idx="95">
                  <c:v>9.2925</c:v>
                </c:pt>
                <c:pt idx="96">
                  <c:v>3.055555556</c:v>
                </c:pt>
                <c:pt idx="97">
                  <c:v>3.06</c:v>
                </c:pt>
                <c:pt idx="98">
                  <c:v>3.75</c:v>
                </c:pt>
                <c:pt idx="99">
                  <c:v>3.563333333</c:v>
                </c:pt>
                <c:pt idx="100">
                  <c:v>2.177777778</c:v>
                </c:pt>
                <c:pt idx="102">
                  <c:v>2.657142857</c:v>
                </c:pt>
                <c:pt idx="103">
                  <c:v>3.622222222</c:v>
                </c:pt>
                <c:pt idx="104">
                  <c:v>3.72</c:v>
                </c:pt>
                <c:pt idx="105">
                  <c:v>3.27</c:v>
                </c:pt>
                <c:pt idx="106">
                  <c:v>2.853333333</c:v>
                </c:pt>
                <c:pt idx="107">
                  <c:v>3.966666667</c:v>
                </c:pt>
                <c:pt idx="108">
                  <c:v>3.692857143</c:v>
                </c:pt>
                <c:pt idx="109">
                  <c:v>4.9</c:v>
                </c:pt>
                <c:pt idx="110">
                  <c:v>3.3</c:v>
                </c:pt>
                <c:pt idx="111">
                  <c:v>3.67</c:v>
                </c:pt>
                <c:pt idx="112">
                  <c:v>4.107692307999999</c:v>
                </c:pt>
                <c:pt idx="113">
                  <c:v>3.861290322999999</c:v>
                </c:pt>
                <c:pt idx="114">
                  <c:v>3.290322581</c:v>
                </c:pt>
                <c:pt idx="115">
                  <c:v>4.261290323</c:v>
                </c:pt>
                <c:pt idx="116">
                  <c:v>3.21</c:v>
                </c:pt>
                <c:pt idx="118">
                  <c:v>4.189999999999999</c:v>
                </c:pt>
                <c:pt idx="119">
                  <c:v>4.01</c:v>
                </c:pt>
                <c:pt idx="120">
                  <c:v>4.71</c:v>
                </c:pt>
                <c:pt idx="121">
                  <c:v>5.890322581</c:v>
                </c:pt>
                <c:pt idx="122">
                  <c:v>2.941935484</c:v>
                </c:pt>
                <c:pt idx="123">
                  <c:v>3.220833333</c:v>
                </c:pt>
                <c:pt idx="124">
                  <c:v>5.996153845999999</c:v>
                </c:pt>
                <c:pt idx="125">
                  <c:v>5.448</c:v>
                </c:pt>
                <c:pt idx="126">
                  <c:v>3.911538462</c:v>
                </c:pt>
                <c:pt idx="127">
                  <c:v>3.642857143</c:v>
                </c:pt>
                <c:pt idx="128">
                  <c:v>3.461538462</c:v>
                </c:pt>
                <c:pt idx="129">
                  <c:v>4.175862068999999</c:v>
                </c:pt>
                <c:pt idx="130">
                  <c:v>3.410344828</c:v>
                </c:pt>
                <c:pt idx="131">
                  <c:v>3.883333333</c:v>
                </c:pt>
                <c:pt idx="132">
                  <c:v>3.431034483</c:v>
                </c:pt>
                <c:pt idx="134">
                  <c:v>3.38</c:v>
                </c:pt>
                <c:pt idx="135">
                  <c:v>3.85</c:v>
                </c:pt>
                <c:pt idx="136">
                  <c:v>4.26</c:v>
                </c:pt>
                <c:pt idx="137">
                  <c:v>3.766666667</c:v>
                </c:pt>
                <c:pt idx="138">
                  <c:v>2.78</c:v>
                </c:pt>
                <c:pt idx="139">
                  <c:v>4.483333333</c:v>
                </c:pt>
                <c:pt idx="140">
                  <c:v>4.283333333</c:v>
                </c:pt>
                <c:pt idx="141">
                  <c:v>5.277777777999999</c:v>
                </c:pt>
                <c:pt idx="142">
                  <c:v>4.488461538</c:v>
                </c:pt>
                <c:pt idx="143">
                  <c:v>4.27</c:v>
                </c:pt>
                <c:pt idx="144">
                  <c:v>3.68</c:v>
                </c:pt>
                <c:pt idx="145">
                  <c:v>3.333333333333329</c:v>
                </c:pt>
                <c:pt idx="146">
                  <c:v>4.93333333333333</c:v>
                </c:pt>
                <c:pt idx="147">
                  <c:v>4.28</c:v>
                </c:pt>
                <c:pt idx="148">
                  <c:v>3.8</c:v>
                </c:pt>
                <c:pt idx="149">
                  <c:v>4.575</c:v>
                </c:pt>
                <c:pt idx="150">
                  <c:v>4.72</c:v>
                </c:pt>
                <c:pt idx="151">
                  <c:v>4.5</c:v>
                </c:pt>
                <c:pt idx="152">
                  <c:v>5.44</c:v>
                </c:pt>
                <c:pt idx="153">
                  <c:v>8.378571428571428</c:v>
                </c:pt>
                <c:pt idx="154">
                  <c:v>8.200000000000001</c:v>
                </c:pt>
                <c:pt idx="155">
                  <c:v>4.5</c:v>
                </c:pt>
                <c:pt idx="156">
                  <c:v>2.886666666666669</c:v>
                </c:pt>
                <c:pt idx="157">
                  <c:v>6.24814814814815</c:v>
                </c:pt>
                <c:pt idx="158">
                  <c:v>2.43666666666667</c:v>
                </c:pt>
                <c:pt idx="159">
                  <c:v>5.37333333333333</c:v>
                </c:pt>
                <c:pt idx="160">
                  <c:v>4.22</c:v>
                </c:pt>
                <c:pt idx="161">
                  <c:v>5.3</c:v>
                </c:pt>
                <c:pt idx="162">
                  <c:v>3.08571428571429</c:v>
                </c:pt>
                <c:pt idx="163">
                  <c:v>7.06</c:v>
                </c:pt>
                <c:pt idx="164">
                  <c:v>5.34</c:v>
                </c:pt>
                <c:pt idx="165">
                  <c:v>4.73333333333333</c:v>
                </c:pt>
                <c:pt idx="166">
                  <c:v>5.119999999999999</c:v>
                </c:pt>
                <c:pt idx="167">
                  <c:v>6.48</c:v>
                </c:pt>
                <c:pt idx="168">
                  <c:v>7.359999999999999</c:v>
                </c:pt>
                <c:pt idx="169">
                  <c:v>7.319354838709679</c:v>
                </c:pt>
                <c:pt idx="170">
                  <c:v>10.7818181818182</c:v>
                </c:pt>
                <c:pt idx="171">
                  <c:v>5.38148148148148</c:v>
                </c:pt>
                <c:pt idx="172">
                  <c:v>5.794999999999999</c:v>
                </c:pt>
                <c:pt idx="173">
                  <c:v>7.04838709677419</c:v>
                </c:pt>
                <c:pt idx="174">
                  <c:v>4.088888888888889</c:v>
                </c:pt>
                <c:pt idx="175">
                  <c:v>5.09032258064516</c:v>
                </c:pt>
                <c:pt idx="176">
                  <c:v>3.68</c:v>
                </c:pt>
                <c:pt idx="177">
                  <c:v>4.775</c:v>
                </c:pt>
                <c:pt idx="178">
                  <c:v>4.3</c:v>
                </c:pt>
                <c:pt idx="179">
                  <c:v>6.119999999999999</c:v>
                </c:pt>
                <c:pt idx="180">
                  <c:v>5.26</c:v>
                </c:pt>
                <c:pt idx="181">
                  <c:v>5.22</c:v>
                </c:pt>
                <c:pt idx="182">
                  <c:v>5.4</c:v>
                </c:pt>
                <c:pt idx="183">
                  <c:v>4.375</c:v>
                </c:pt>
                <c:pt idx="184">
                  <c:v>5.4</c:v>
                </c:pt>
                <c:pt idx="185">
                  <c:v>4.72</c:v>
                </c:pt>
                <c:pt idx="186">
                  <c:v>10.6</c:v>
                </c:pt>
                <c:pt idx="187">
                  <c:v>5.6</c:v>
                </c:pt>
                <c:pt idx="188">
                  <c:v>4.612499999999999</c:v>
                </c:pt>
                <c:pt idx="189">
                  <c:v>6.95</c:v>
                </c:pt>
                <c:pt idx="190">
                  <c:v>4.9</c:v>
                </c:pt>
                <c:pt idx="191">
                  <c:v>5.57931034482759</c:v>
                </c:pt>
                <c:pt idx="192">
                  <c:v>2.735</c:v>
                </c:pt>
                <c:pt idx="193">
                  <c:v>3.12</c:v>
                </c:pt>
                <c:pt idx="195">
                  <c:v>3.833333333</c:v>
                </c:pt>
                <c:pt idx="196">
                  <c:v>2.916666666999999</c:v>
                </c:pt>
                <c:pt idx="197">
                  <c:v>4.088235294</c:v>
                </c:pt>
                <c:pt idx="198">
                  <c:v>3.033333333</c:v>
                </c:pt>
                <c:pt idx="199">
                  <c:v>3.430769231</c:v>
                </c:pt>
                <c:pt idx="200">
                  <c:v>3.966666667</c:v>
                </c:pt>
                <c:pt idx="201">
                  <c:v>7.702857143</c:v>
                </c:pt>
                <c:pt idx="202">
                  <c:v>2.586666667</c:v>
                </c:pt>
                <c:pt idx="203">
                  <c:v>3.463333333</c:v>
                </c:pt>
                <c:pt idx="204">
                  <c:v>4.396666666999999</c:v>
                </c:pt>
                <c:pt idx="205">
                  <c:v>1.913333333</c:v>
                </c:pt>
                <c:pt idx="206">
                  <c:v>1.765517241</c:v>
                </c:pt>
                <c:pt idx="207">
                  <c:v>3.644444444</c:v>
                </c:pt>
                <c:pt idx="208">
                  <c:v>10.84117647</c:v>
                </c:pt>
                <c:pt idx="209">
                  <c:v>3.719354839</c:v>
                </c:pt>
                <c:pt idx="211">
                  <c:v>4.152941175999999</c:v>
                </c:pt>
                <c:pt idx="212">
                  <c:v>4.023076922999999</c:v>
                </c:pt>
                <c:pt idx="213">
                  <c:v>3.554285714</c:v>
                </c:pt>
                <c:pt idx="214">
                  <c:v>4.992857143</c:v>
                </c:pt>
                <c:pt idx="215">
                  <c:v>4.075</c:v>
                </c:pt>
                <c:pt idx="216">
                  <c:v>4.8</c:v>
                </c:pt>
                <c:pt idx="217">
                  <c:v>6.514285713999999</c:v>
                </c:pt>
                <c:pt idx="218">
                  <c:v>4.983333333</c:v>
                </c:pt>
                <c:pt idx="219">
                  <c:v>5.866666666999999</c:v>
                </c:pt>
                <c:pt idx="220">
                  <c:v>6.519354838999999</c:v>
                </c:pt>
                <c:pt idx="221">
                  <c:v>3.980645161</c:v>
                </c:pt>
                <c:pt idx="222">
                  <c:v>2.396153846</c:v>
                </c:pt>
                <c:pt idx="223">
                  <c:v>3.261290323</c:v>
                </c:pt>
                <c:pt idx="224">
                  <c:v>4.626086956999998</c:v>
                </c:pt>
                <c:pt idx="225">
                  <c:v>3.803333333</c:v>
                </c:pt>
                <c:pt idx="227">
                  <c:v>3.509677419</c:v>
                </c:pt>
                <c:pt idx="228">
                  <c:v>3.4</c:v>
                </c:pt>
                <c:pt idx="229">
                  <c:v>4.032352941</c:v>
                </c:pt>
                <c:pt idx="230">
                  <c:v>4.626666666999999</c:v>
                </c:pt>
                <c:pt idx="231">
                  <c:v>3.85</c:v>
                </c:pt>
                <c:pt idx="232">
                  <c:v>4.166666666999999</c:v>
                </c:pt>
                <c:pt idx="233">
                  <c:v>3.93</c:v>
                </c:pt>
                <c:pt idx="234">
                  <c:v>3.611428571</c:v>
                </c:pt>
                <c:pt idx="235">
                  <c:v>4.756666667</c:v>
                </c:pt>
                <c:pt idx="236">
                  <c:v>5.888461537999999</c:v>
                </c:pt>
                <c:pt idx="237">
                  <c:v>5.2</c:v>
                </c:pt>
                <c:pt idx="238">
                  <c:v>3.665517241</c:v>
                </c:pt>
                <c:pt idx="239">
                  <c:v>7.103846154</c:v>
                </c:pt>
                <c:pt idx="251">
                  <c:v>1.175</c:v>
                </c:pt>
                <c:pt idx="252">
                  <c:v>4.78888888888889</c:v>
                </c:pt>
                <c:pt idx="253">
                  <c:v>2.08333333333333</c:v>
                </c:pt>
                <c:pt idx="254">
                  <c:v>3.92333333333333</c:v>
                </c:pt>
                <c:pt idx="255">
                  <c:v>1.38</c:v>
                </c:pt>
                <c:pt idx="267">
                  <c:v>2.94516129032258</c:v>
                </c:pt>
                <c:pt idx="268">
                  <c:v>7.40714285714286</c:v>
                </c:pt>
                <c:pt idx="269">
                  <c:v>2.267741935483869</c:v>
                </c:pt>
                <c:pt idx="270">
                  <c:v>6.98823529411765</c:v>
                </c:pt>
                <c:pt idx="271">
                  <c:v>0.590322580645161</c:v>
                </c:pt>
                <c:pt idx="283">
                  <c:v>5.49583333333333</c:v>
                </c:pt>
                <c:pt idx="284">
                  <c:v>8.06</c:v>
                </c:pt>
                <c:pt idx="285">
                  <c:v>3.79666666666667</c:v>
                </c:pt>
                <c:pt idx="286">
                  <c:v>4.03666666666667</c:v>
                </c:pt>
                <c:pt idx="287">
                  <c:v>-1.48333333333333</c:v>
                </c:pt>
                <c:pt idx="288">
                  <c:v>4.42</c:v>
                </c:pt>
                <c:pt idx="289">
                  <c:v>3.66</c:v>
                </c:pt>
                <c:pt idx="290">
                  <c:v>5.077777777777779</c:v>
                </c:pt>
                <c:pt idx="291">
                  <c:v>6.149999999999999</c:v>
                </c:pt>
                <c:pt idx="292">
                  <c:v>4.0</c:v>
                </c:pt>
                <c:pt idx="293">
                  <c:v>3.52</c:v>
                </c:pt>
                <c:pt idx="294">
                  <c:v>3.63</c:v>
                </c:pt>
                <c:pt idx="295">
                  <c:v>4.149999999999999</c:v>
                </c:pt>
                <c:pt idx="296">
                  <c:v>5.0</c:v>
                </c:pt>
                <c:pt idx="297">
                  <c:v>3.03</c:v>
                </c:pt>
                <c:pt idx="298">
                  <c:v>2.748</c:v>
                </c:pt>
                <c:pt idx="299">
                  <c:v>4.58823529411765</c:v>
                </c:pt>
                <c:pt idx="300">
                  <c:v>4.748275862068969</c:v>
                </c:pt>
                <c:pt idx="301">
                  <c:v>4.44285714285714</c:v>
                </c:pt>
                <c:pt idx="302">
                  <c:v>1.38888888888889</c:v>
                </c:pt>
                <c:pt idx="303">
                  <c:v>5.304166666666669</c:v>
                </c:pt>
                <c:pt idx="304">
                  <c:v>4.63</c:v>
                </c:pt>
                <c:pt idx="305">
                  <c:v>3.75</c:v>
                </c:pt>
                <c:pt idx="306">
                  <c:v>4.055555555555558</c:v>
                </c:pt>
                <c:pt idx="307">
                  <c:v>5.92</c:v>
                </c:pt>
                <c:pt idx="308">
                  <c:v>5.2</c:v>
                </c:pt>
                <c:pt idx="309">
                  <c:v>4.6</c:v>
                </c:pt>
                <c:pt idx="310">
                  <c:v>5.02</c:v>
                </c:pt>
                <c:pt idx="311">
                  <c:v>4.88</c:v>
                </c:pt>
                <c:pt idx="312">
                  <c:v>7.0</c:v>
                </c:pt>
                <c:pt idx="313">
                  <c:v>4.134482758620689</c:v>
                </c:pt>
                <c:pt idx="314">
                  <c:v>4.48928571428571</c:v>
                </c:pt>
                <c:pt idx="315">
                  <c:v>5.33870967741935</c:v>
                </c:pt>
                <c:pt idx="316">
                  <c:v>7.04516129032258</c:v>
                </c:pt>
                <c:pt idx="317">
                  <c:v>4.83</c:v>
                </c:pt>
                <c:pt idx="318">
                  <c:v>3.290476190476189</c:v>
                </c:pt>
                <c:pt idx="319">
                  <c:v>2.95789473684211</c:v>
                </c:pt>
                <c:pt idx="320">
                  <c:v>3.5</c:v>
                </c:pt>
                <c:pt idx="321">
                  <c:v>4.1</c:v>
                </c:pt>
                <c:pt idx="322">
                  <c:v>4.4</c:v>
                </c:pt>
                <c:pt idx="323">
                  <c:v>4.177777777777779</c:v>
                </c:pt>
                <c:pt idx="324">
                  <c:v>5.75</c:v>
                </c:pt>
                <c:pt idx="325">
                  <c:v>5.02</c:v>
                </c:pt>
                <c:pt idx="326">
                  <c:v>4.609999999999999</c:v>
                </c:pt>
                <c:pt idx="327">
                  <c:v>5.819999999999999</c:v>
                </c:pt>
                <c:pt idx="328">
                  <c:v>6.08</c:v>
                </c:pt>
                <c:pt idx="329">
                  <c:v>1.32666666666667</c:v>
                </c:pt>
                <c:pt idx="330">
                  <c:v>2.96521739130435</c:v>
                </c:pt>
                <c:pt idx="331">
                  <c:v>5.26363636363636</c:v>
                </c:pt>
                <c:pt idx="332">
                  <c:v>6.53666666666667</c:v>
                </c:pt>
                <c:pt idx="333">
                  <c:v>6.16538461538462</c:v>
                </c:pt>
                <c:pt idx="334">
                  <c:v>2.36923076923077</c:v>
                </c:pt>
                <c:pt idx="335">
                  <c:v>4.13666666666667</c:v>
                </c:pt>
                <c:pt idx="336">
                  <c:v>2.78888888888889</c:v>
                </c:pt>
                <c:pt idx="337">
                  <c:v>1.7</c:v>
                </c:pt>
                <c:pt idx="338">
                  <c:v>2.6</c:v>
                </c:pt>
                <c:pt idx="339">
                  <c:v>2.93</c:v>
                </c:pt>
                <c:pt idx="340">
                  <c:v>1.68</c:v>
                </c:pt>
                <c:pt idx="341">
                  <c:v>1.62</c:v>
                </c:pt>
                <c:pt idx="342">
                  <c:v>1.56</c:v>
                </c:pt>
                <c:pt idx="343">
                  <c:v>2.32222222222222</c:v>
                </c:pt>
                <c:pt idx="344">
                  <c:v>2.5</c:v>
                </c:pt>
                <c:pt idx="345">
                  <c:v>2.13</c:v>
                </c:pt>
                <c:pt idx="346">
                  <c:v>2.2</c:v>
                </c:pt>
                <c:pt idx="347">
                  <c:v>1.94285714285714</c:v>
                </c:pt>
                <c:pt idx="352">
                  <c:v>2.0125</c:v>
                </c:pt>
                <c:pt idx="353">
                  <c:v>1.53</c:v>
                </c:pt>
                <c:pt idx="354">
                  <c:v>2.571428571428569</c:v>
                </c:pt>
                <c:pt idx="355">
                  <c:v>3.38</c:v>
                </c:pt>
                <c:pt idx="356">
                  <c:v>2.88</c:v>
                </c:pt>
                <c:pt idx="357">
                  <c:v>1.81818181818182</c:v>
                </c:pt>
                <c:pt idx="358">
                  <c:v>3.48</c:v>
                </c:pt>
                <c:pt idx="359">
                  <c:v>2.75</c:v>
                </c:pt>
                <c:pt idx="360">
                  <c:v>3.84</c:v>
                </c:pt>
                <c:pt idx="361">
                  <c:v>2.881818181818179</c:v>
                </c:pt>
                <c:pt idx="362">
                  <c:v>2.1</c:v>
                </c:pt>
                <c:pt idx="363">
                  <c:v>2.16666666666667</c:v>
                </c:pt>
                <c:pt idx="368">
                  <c:v>2.64285714285714</c:v>
                </c:pt>
                <c:pt idx="369">
                  <c:v>2.35</c:v>
                </c:pt>
                <c:pt idx="370">
                  <c:v>2.833333333333329</c:v>
                </c:pt>
                <c:pt idx="371">
                  <c:v>2.14</c:v>
                </c:pt>
                <c:pt idx="372">
                  <c:v>2.85</c:v>
                </c:pt>
                <c:pt idx="373">
                  <c:v>3.05</c:v>
                </c:pt>
                <c:pt idx="374">
                  <c:v>2.79</c:v>
                </c:pt>
                <c:pt idx="375">
                  <c:v>2.94</c:v>
                </c:pt>
                <c:pt idx="376">
                  <c:v>3.78</c:v>
                </c:pt>
                <c:pt idx="377">
                  <c:v>1.63</c:v>
                </c:pt>
                <c:pt idx="378">
                  <c:v>1.89</c:v>
                </c:pt>
                <c:pt idx="379">
                  <c:v>1.81428571428571</c:v>
                </c:pt>
              </c:numCache>
            </c:numRef>
          </c:yVal>
          <c:smooth val="0"/>
        </c:ser>
        <c:ser>
          <c:idx val="0"/>
          <c:order val="1"/>
          <c:tx>
            <c:v>Volcanoes National Park</c:v>
          </c:tx>
          <c:spPr>
            <a:ln w="28575">
              <a:noFill/>
            </a:ln>
          </c:spPr>
          <c:xVal>
            <c:numRef>
              <c:f>'Autumn Correlation'!$D$2:$D$49</c:f>
              <c:numCache>
                <c:formatCode>General</c:formatCode>
                <c:ptCount val="48"/>
                <c:pt idx="0">
                  <c:v>0.07</c:v>
                </c:pt>
                <c:pt idx="1">
                  <c:v>0.097</c:v>
                </c:pt>
                <c:pt idx="2">
                  <c:v>0.048</c:v>
                </c:pt>
                <c:pt idx="3">
                  <c:v>0.057</c:v>
                </c:pt>
                <c:pt idx="4">
                  <c:v>0.119</c:v>
                </c:pt>
                <c:pt idx="5">
                  <c:v>0.085</c:v>
                </c:pt>
                <c:pt idx="6">
                  <c:v>0.12</c:v>
                </c:pt>
                <c:pt idx="7">
                  <c:v>0.151</c:v>
                </c:pt>
                <c:pt idx="8">
                  <c:v>0.113</c:v>
                </c:pt>
                <c:pt idx="9">
                  <c:v>0.125</c:v>
                </c:pt>
                <c:pt idx="10">
                  <c:v>0.064</c:v>
                </c:pt>
                <c:pt idx="11">
                  <c:v>0.083</c:v>
                </c:pt>
                <c:pt idx="12">
                  <c:v>0.099</c:v>
                </c:pt>
                <c:pt idx="13">
                  <c:v>0.121</c:v>
                </c:pt>
                <c:pt idx="14">
                  <c:v>0.126</c:v>
                </c:pt>
                <c:pt idx="15">
                  <c:v>0.136</c:v>
                </c:pt>
                <c:pt idx="16">
                  <c:v>0.141</c:v>
                </c:pt>
                <c:pt idx="17">
                  <c:v>0.103</c:v>
                </c:pt>
                <c:pt idx="18">
                  <c:v>0.046</c:v>
                </c:pt>
                <c:pt idx="19">
                  <c:v>0.059</c:v>
                </c:pt>
                <c:pt idx="20">
                  <c:v>0.075</c:v>
                </c:pt>
                <c:pt idx="21">
                  <c:v>0.113</c:v>
                </c:pt>
                <c:pt idx="22">
                  <c:v>0.106</c:v>
                </c:pt>
                <c:pt idx="23">
                  <c:v>0.16</c:v>
                </c:pt>
                <c:pt idx="24">
                  <c:v>0.173</c:v>
                </c:pt>
                <c:pt idx="25">
                  <c:v>0.09</c:v>
                </c:pt>
                <c:pt idx="26">
                  <c:v>0.106</c:v>
                </c:pt>
                <c:pt idx="27">
                  <c:v>0.122</c:v>
                </c:pt>
                <c:pt idx="28">
                  <c:v>0.052</c:v>
                </c:pt>
                <c:pt idx="29">
                  <c:v>0.112</c:v>
                </c:pt>
                <c:pt idx="30">
                  <c:v>0.112</c:v>
                </c:pt>
                <c:pt idx="31">
                  <c:v>0.0</c:v>
                </c:pt>
                <c:pt idx="32">
                  <c:v>0.047</c:v>
                </c:pt>
                <c:pt idx="33">
                  <c:v>0.045</c:v>
                </c:pt>
                <c:pt idx="34">
                  <c:v>0.088</c:v>
                </c:pt>
                <c:pt idx="35">
                  <c:v>0.09</c:v>
                </c:pt>
                <c:pt idx="36">
                  <c:v>0.074</c:v>
                </c:pt>
                <c:pt idx="37">
                  <c:v>0.122</c:v>
                </c:pt>
                <c:pt idx="38">
                  <c:v>0.08</c:v>
                </c:pt>
                <c:pt idx="39">
                  <c:v>0.114</c:v>
                </c:pt>
                <c:pt idx="40">
                  <c:v>0.092</c:v>
                </c:pt>
                <c:pt idx="41">
                  <c:v>0.115</c:v>
                </c:pt>
                <c:pt idx="42">
                  <c:v>0.09</c:v>
                </c:pt>
                <c:pt idx="43">
                  <c:v>0.133</c:v>
                </c:pt>
                <c:pt idx="44">
                  <c:v>0.083</c:v>
                </c:pt>
                <c:pt idx="45">
                  <c:v>0.103</c:v>
                </c:pt>
                <c:pt idx="46">
                  <c:v>0.098</c:v>
                </c:pt>
                <c:pt idx="47">
                  <c:v>0.159</c:v>
                </c:pt>
              </c:numCache>
            </c:numRef>
          </c:xVal>
          <c:yVal>
            <c:numRef>
              <c:f>'Summer Correlation'!$C$2:$C$49</c:f>
              <c:numCache>
                <c:formatCode>General</c:formatCode>
                <c:ptCount val="48"/>
                <c:pt idx="1">
                  <c:v>1.45</c:v>
                </c:pt>
                <c:pt idx="2">
                  <c:v>1.59</c:v>
                </c:pt>
                <c:pt idx="3">
                  <c:v>1.96666666666667</c:v>
                </c:pt>
                <c:pt idx="4">
                  <c:v>0.98</c:v>
                </c:pt>
                <c:pt idx="5">
                  <c:v>1.14</c:v>
                </c:pt>
                <c:pt idx="6">
                  <c:v>3.44</c:v>
                </c:pt>
                <c:pt idx="7">
                  <c:v>1.28</c:v>
                </c:pt>
                <c:pt idx="8">
                  <c:v>6.755555555555559</c:v>
                </c:pt>
                <c:pt idx="9">
                  <c:v>1.84</c:v>
                </c:pt>
                <c:pt idx="10">
                  <c:v>1.21</c:v>
                </c:pt>
                <c:pt idx="11">
                  <c:v>1.23</c:v>
                </c:pt>
                <c:pt idx="12">
                  <c:v>0.86</c:v>
                </c:pt>
                <c:pt idx="13">
                  <c:v>2.3</c:v>
                </c:pt>
                <c:pt idx="14">
                  <c:v>1.77</c:v>
                </c:pt>
                <c:pt idx="15">
                  <c:v>2.61</c:v>
                </c:pt>
                <c:pt idx="17">
                  <c:v>1.42222222222222</c:v>
                </c:pt>
                <c:pt idx="18">
                  <c:v>0.927272727272727</c:v>
                </c:pt>
                <c:pt idx="19">
                  <c:v>1.84</c:v>
                </c:pt>
                <c:pt idx="20">
                  <c:v>1.62</c:v>
                </c:pt>
                <c:pt idx="21">
                  <c:v>1.11428571428571</c:v>
                </c:pt>
                <c:pt idx="22">
                  <c:v>1.47272727272727</c:v>
                </c:pt>
                <c:pt idx="23">
                  <c:v>1.3</c:v>
                </c:pt>
                <c:pt idx="24">
                  <c:v>2.16666666666667</c:v>
                </c:pt>
                <c:pt idx="25">
                  <c:v>1.62</c:v>
                </c:pt>
                <c:pt idx="26">
                  <c:v>1.15454545454545</c:v>
                </c:pt>
                <c:pt idx="27">
                  <c:v>1.52</c:v>
                </c:pt>
                <c:pt idx="28">
                  <c:v>1.53</c:v>
                </c:pt>
                <c:pt idx="29">
                  <c:v>1.71</c:v>
                </c:pt>
                <c:pt idx="30">
                  <c:v>2.02727272727273</c:v>
                </c:pt>
                <c:pt idx="31">
                  <c:v>4.355555555555558</c:v>
                </c:pt>
                <c:pt idx="33">
                  <c:v>1.64</c:v>
                </c:pt>
                <c:pt idx="34">
                  <c:v>2.25</c:v>
                </c:pt>
                <c:pt idx="35">
                  <c:v>1.01818181818182</c:v>
                </c:pt>
                <c:pt idx="36">
                  <c:v>1.7625</c:v>
                </c:pt>
                <c:pt idx="37">
                  <c:v>1.18888888888889</c:v>
                </c:pt>
                <c:pt idx="38">
                  <c:v>2.1</c:v>
                </c:pt>
                <c:pt idx="39">
                  <c:v>3.86363636363636</c:v>
                </c:pt>
                <c:pt idx="40">
                  <c:v>1.77272727272727</c:v>
                </c:pt>
                <c:pt idx="41">
                  <c:v>4.27</c:v>
                </c:pt>
                <c:pt idx="42">
                  <c:v>1.08</c:v>
                </c:pt>
                <c:pt idx="43">
                  <c:v>1.48181818181818</c:v>
                </c:pt>
                <c:pt idx="44">
                  <c:v>1.34545454545455</c:v>
                </c:pt>
                <c:pt idx="45">
                  <c:v>2.71</c:v>
                </c:pt>
                <c:pt idx="46">
                  <c:v>2.02</c:v>
                </c:pt>
                <c:pt idx="47">
                  <c:v>3.90909090909091</c:v>
                </c:pt>
              </c:numCache>
            </c:numRef>
          </c:yVal>
          <c:smooth val="0"/>
        </c:ser>
        <c:ser>
          <c:idx val="1"/>
          <c:order val="2"/>
          <c:tx>
            <c:v>Kihei</c:v>
          </c:tx>
          <c:spPr>
            <a:ln w="28575">
              <a:noFill/>
            </a:ln>
          </c:spPr>
          <c:xVal>
            <c:numRef>
              <c:f>'Autumn Correlation'!$D$290:$D$337</c:f>
              <c:numCache>
                <c:formatCode>General</c:formatCode>
                <c:ptCount val="48"/>
                <c:pt idx="0">
                  <c:v>0.076</c:v>
                </c:pt>
                <c:pt idx="1">
                  <c:v>0.084</c:v>
                </c:pt>
                <c:pt idx="2">
                  <c:v>0.083</c:v>
                </c:pt>
                <c:pt idx="3">
                  <c:v>0.055</c:v>
                </c:pt>
                <c:pt idx="4">
                  <c:v>0.074</c:v>
                </c:pt>
                <c:pt idx="5">
                  <c:v>0.097</c:v>
                </c:pt>
                <c:pt idx="6">
                  <c:v>0.098</c:v>
                </c:pt>
                <c:pt idx="7">
                  <c:v>0.081</c:v>
                </c:pt>
                <c:pt idx="8">
                  <c:v>0.121</c:v>
                </c:pt>
                <c:pt idx="9">
                  <c:v>0.117</c:v>
                </c:pt>
                <c:pt idx="10">
                  <c:v>0.092</c:v>
                </c:pt>
                <c:pt idx="11">
                  <c:v>0.061</c:v>
                </c:pt>
                <c:pt idx="12">
                  <c:v>0.096</c:v>
                </c:pt>
                <c:pt idx="13">
                  <c:v>0.106</c:v>
                </c:pt>
                <c:pt idx="14">
                  <c:v>0.081</c:v>
                </c:pt>
                <c:pt idx="15">
                  <c:v>0.12</c:v>
                </c:pt>
                <c:pt idx="16">
                  <c:v>0.108</c:v>
                </c:pt>
                <c:pt idx="17">
                  <c:v>0.101</c:v>
                </c:pt>
                <c:pt idx="18">
                  <c:v>0.063</c:v>
                </c:pt>
                <c:pt idx="19">
                  <c:v>0.097</c:v>
                </c:pt>
                <c:pt idx="20">
                  <c:v>0.114</c:v>
                </c:pt>
                <c:pt idx="21">
                  <c:v>0.072</c:v>
                </c:pt>
                <c:pt idx="22">
                  <c:v>0.093</c:v>
                </c:pt>
                <c:pt idx="23">
                  <c:v>0.138</c:v>
                </c:pt>
                <c:pt idx="24">
                  <c:v>0.107</c:v>
                </c:pt>
                <c:pt idx="25">
                  <c:v>0.079</c:v>
                </c:pt>
                <c:pt idx="26">
                  <c:v>0.079</c:v>
                </c:pt>
                <c:pt idx="27">
                  <c:v>0.116</c:v>
                </c:pt>
                <c:pt idx="28">
                  <c:v>0.059</c:v>
                </c:pt>
                <c:pt idx="29">
                  <c:v>0.085</c:v>
                </c:pt>
                <c:pt idx="30">
                  <c:v>0.075</c:v>
                </c:pt>
                <c:pt idx="31">
                  <c:v>0.09</c:v>
                </c:pt>
                <c:pt idx="32">
                  <c:v>0.079</c:v>
                </c:pt>
                <c:pt idx="33">
                  <c:v>0.041</c:v>
                </c:pt>
                <c:pt idx="34">
                  <c:v>0.066</c:v>
                </c:pt>
                <c:pt idx="35">
                  <c:v>0.083</c:v>
                </c:pt>
                <c:pt idx="36">
                  <c:v>0.031</c:v>
                </c:pt>
                <c:pt idx="37">
                  <c:v>0.074</c:v>
                </c:pt>
                <c:pt idx="38">
                  <c:v>0.088</c:v>
                </c:pt>
                <c:pt idx="39">
                  <c:v>0.089</c:v>
                </c:pt>
                <c:pt idx="40">
                  <c:v>0.106</c:v>
                </c:pt>
                <c:pt idx="41">
                  <c:v>0.089</c:v>
                </c:pt>
                <c:pt idx="42">
                  <c:v>0.055</c:v>
                </c:pt>
                <c:pt idx="43">
                  <c:v>0.124</c:v>
                </c:pt>
                <c:pt idx="44">
                  <c:v>0.066</c:v>
                </c:pt>
                <c:pt idx="45">
                  <c:v>0.079</c:v>
                </c:pt>
                <c:pt idx="46">
                  <c:v>0.095</c:v>
                </c:pt>
                <c:pt idx="47">
                  <c:v>0.166</c:v>
                </c:pt>
              </c:numCache>
            </c:numRef>
          </c:xVal>
          <c:yVal>
            <c:numRef>
              <c:f>('Autumn Correlation'!$C$286:$C$332,'Autumn Correlation'!$C$333:$C$337,'Autumn Correlation'!$C$286:$C$289)</c:f>
              <c:numCache>
                <c:formatCode>General</c:formatCode>
                <c:ptCount val="56"/>
                <c:pt idx="0">
                  <c:v>8.06</c:v>
                </c:pt>
                <c:pt idx="1">
                  <c:v>3.79666666666667</c:v>
                </c:pt>
                <c:pt idx="2">
                  <c:v>4.03666666666667</c:v>
                </c:pt>
                <c:pt idx="3">
                  <c:v>-1.48333333333333</c:v>
                </c:pt>
                <c:pt idx="4">
                  <c:v>4.42</c:v>
                </c:pt>
                <c:pt idx="5">
                  <c:v>3.66</c:v>
                </c:pt>
                <c:pt idx="6">
                  <c:v>5.077777777777779</c:v>
                </c:pt>
                <c:pt idx="7">
                  <c:v>6.149999999999999</c:v>
                </c:pt>
                <c:pt idx="8">
                  <c:v>4.0</c:v>
                </c:pt>
                <c:pt idx="9">
                  <c:v>3.52</c:v>
                </c:pt>
                <c:pt idx="10">
                  <c:v>3.63</c:v>
                </c:pt>
                <c:pt idx="11">
                  <c:v>4.149999999999999</c:v>
                </c:pt>
                <c:pt idx="12">
                  <c:v>5.0</c:v>
                </c:pt>
                <c:pt idx="13">
                  <c:v>3.03</c:v>
                </c:pt>
                <c:pt idx="14">
                  <c:v>2.748</c:v>
                </c:pt>
                <c:pt idx="15">
                  <c:v>4.58823529411765</c:v>
                </c:pt>
                <c:pt idx="16">
                  <c:v>4.748275862068969</c:v>
                </c:pt>
                <c:pt idx="17">
                  <c:v>4.44285714285714</c:v>
                </c:pt>
                <c:pt idx="18">
                  <c:v>1.38888888888889</c:v>
                </c:pt>
                <c:pt idx="19">
                  <c:v>5.304166666666669</c:v>
                </c:pt>
                <c:pt idx="20">
                  <c:v>4.63</c:v>
                </c:pt>
                <c:pt idx="21">
                  <c:v>3.75</c:v>
                </c:pt>
                <c:pt idx="22">
                  <c:v>4.055555555555558</c:v>
                </c:pt>
                <c:pt idx="23">
                  <c:v>5.92</c:v>
                </c:pt>
                <c:pt idx="24">
                  <c:v>5.2</c:v>
                </c:pt>
                <c:pt idx="25">
                  <c:v>4.6</c:v>
                </c:pt>
                <c:pt idx="26">
                  <c:v>5.02</c:v>
                </c:pt>
                <c:pt idx="27">
                  <c:v>4.88</c:v>
                </c:pt>
                <c:pt idx="28">
                  <c:v>7.0</c:v>
                </c:pt>
                <c:pt idx="29">
                  <c:v>4.134482758620689</c:v>
                </c:pt>
                <c:pt idx="30">
                  <c:v>4.48928571428571</c:v>
                </c:pt>
                <c:pt idx="31">
                  <c:v>5.33870967741935</c:v>
                </c:pt>
                <c:pt idx="32">
                  <c:v>7.04516129032258</c:v>
                </c:pt>
                <c:pt idx="33">
                  <c:v>4.83</c:v>
                </c:pt>
                <c:pt idx="34">
                  <c:v>3.290476190476189</c:v>
                </c:pt>
                <c:pt idx="35">
                  <c:v>2.95789473684211</c:v>
                </c:pt>
                <c:pt idx="36">
                  <c:v>3.5</c:v>
                </c:pt>
                <c:pt idx="37">
                  <c:v>4.1</c:v>
                </c:pt>
                <c:pt idx="38">
                  <c:v>4.4</c:v>
                </c:pt>
                <c:pt idx="39">
                  <c:v>4.177777777777779</c:v>
                </c:pt>
                <c:pt idx="40">
                  <c:v>5.75</c:v>
                </c:pt>
                <c:pt idx="41">
                  <c:v>5.02</c:v>
                </c:pt>
                <c:pt idx="42">
                  <c:v>4.609999999999999</c:v>
                </c:pt>
                <c:pt idx="43">
                  <c:v>5.819999999999999</c:v>
                </c:pt>
                <c:pt idx="44">
                  <c:v>6.08</c:v>
                </c:pt>
                <c:pt idx="45">
                  <c:v>1.32666666666667</c:v>
                </c:pt>
                <c:pt idx="46">
                  <c:v>2.96521739130435</c:v>
                </c:pt>
                <c:pt idx="47">
                  <c:v>5.26363636363636</c:v>
                </c:pt>
                <c:pt idx="48">
                  <c:v>6.53666666666667</c:v>
                </c:pt>
                <c:pt idx="49">
                  <c:v>6.16538461538462</c:v>
                </c:pt>
                <c:pt idx="50">
                  <c:v>2.36923076923077</c:v>
                </c:pt>
                <c:pt idx="51">
                  <c:v>4.13666666666667</c:v>
                </c:pt>
                <c:pt idx="52">
                  <c:v>8.06</c:v>
                </c:pt>
                <c:pt idx="53">
                  <c:v>3.79666666666667</c:v>
                </c:pt>
                <c:pt idx="54">
                  <c:v>4.03666666666667</c:v>
                </c:pt>
                <c:pt idx="55">
                  <c:v>-1.48333333333333</c:v>
                </c:pt>
              </c:numCache>
            </c:numRef>
          </c:yVal>
          <c:smooth val="0"/>
        </c:ser>
        <c:ser>
          <c:idx val="2"/>
          <c:order val="3"/>
          <c:tx>
            <c:v>Kauai</c:v>
          </c:tx>
          <c:spPr>
            <a:ln w="28575">
              <a:noFill/>
            </a:ln>
          </c:spPr>
          <c:xVal>
            <c:numRef>
              <c:f>'Autumn Correlation'!$D$242:$D$289</c:f>
              <c:numCache>
                <c:formatCode>General</c:formatCode>
                <c:ptCount val="48"/>
                <c:pt idx="0">
                  <c:v>0.077</c:v>
                </c:pt>
                <c:pt idx="1">
                  <c:v>0.092</c:v>
                </c:pt>
                <c:pt idx="2">
                  <c:v>0.089</c:v>
                </c:pt>
                <c:pt idx="3">
                  <c:v>0.062</c:v>
                </c:pt>
                <c:pt idx="4">
                  <c:v>0.053</c:v>
                </c:pt>
                <c:pt idx="5">
                  <c:v>0.101</c:v>
                </c:pt>
                <c:pt idx="6">
                  <c:v>0.081</c:v>
                </c:pt>
                <c:pt idx="7">
                  <c:v>0.084</c:v>
                </c:pt>
                <c:pt idx="8">
                  <c:v>0.093</c:v>
                </c:pt>
                <c:pt idx="9">
                  <c:v>0.13</c:v>
                </c:pt>
                <c:pt idx="10">
                  <c:v>0.051</c:v>
                </c:pt>
                <c:pt idx="11">
                  <c:v>0.073</c:v>
                </c:pt>
                <c:pt idx="12">
                  <c:v>0.075</c:v>
                </c:pt>
                <c:pt idx="13">
                  <c:v>0.122</c:v>
                </c:pt>
                <c:pt idx="14">
                  <c:v>0.053</c:v>
                </c:pt>
                <c:pt idx="15">
                  <c:v>0.125</c:v>
                </c:pt>
                <c:pt idx="16">
                  <c:v>0.127</c:v>
                </c:pt>
                <c:pt idx="17">
                  <c:v>0.108</c:v>
                </c:pt>
                <c:pt idx="18">
                  <c:v>0.081</c:v>
                </c:pt>
                <c:pt idx="19">
                  <c:v>0.075</c:v>
                </c:pt>
                <c:pt idx="20">
                  <c:v>0.1</c:v>
                </c:pt>
                <c:pt idx="21">
                  <c:v>0.109</c:v>
                </c:pt>
                <c:pt idx="22">
                  <c:v>0.069</c:v>
                </c:pt>
                <c:pt idx="23">
                  <c:v>0.127</c:v>
                </c:pt>
                <c:pt idx="24">
                  <c:v>0.139</c:v>
                </c:pt>
                <c:pt idx="25">
                  <c:v>0.146</c:v>
                </c:pt>
                <c:pt idx="26">
                  <c:v>0.091</c:v>
                </c:pt>
                <c:pt idx="27">
                  <c:v>0.127</c:v>
                </c:pt>
                <c:pt idx="28">
                  <c:v>0.073</c:v>
                </c:pt>
                <c:pt idx="29">
                  <c:v>0.081</c:v>
                </c:pt>
                <c:pt idx="30">
                  <c:v>0.076</c:v>
                </c:pt>
                <c:pt idx="31">
                  <c:v>0.105</c:v>
                </c:pt>
                <c:pt idx="32">
                  <c:v>0.047</c:v>
                </c:pt>
                <c:pt idx="33">
                  <c:v>0.084</c:v>
                </c:pt>
                <c:pt idx="34">
                  <c:v>0.062</c:v>
                </c:pt>
                <c:pt idx="35">
                  <c:v>0.143</c:v>
                </c:pt>
                <c:pt idx="36">
                  <c:v>0.095</c:v>
                </c:pt>
                <c:pt idx="37">
                  <c:v>0.084</c:v>
                </c:pt>
                <c:pt idx="38">
                  <c:v>0.094</c:v>
                </c:pt>
                <c:pt idx="39">
                  <c:v>0.085</c:v>
                </c:pt>
                <c:pt idx="40">
                  <c:v>0.101</c:v>
                </c:pt>
                <c:pt idx="41">
                  <c:v>0.167</c:v>
                </c:pt>
                <c:pt idx="42">
                  <c:v>0.101</c:v>
                </c:pt>
                <c:pt idx="43">
                  <c:v>0.213</c:v>
                </c:pt>
                <c:pt idx="44">
                  <c:v>0.101</c:v>
                </c:pt>
                <c:pt idx="45">
                  <c:v>0.046</c:v>
                </c:pt>
                <c:pt idx="46">
                  <c:v>0.093</c:v>
                </c:pt>
                <c:pt idx="47">
                  <c:v>0.126</c:v>
                </c:pt>
              </c:numCache>
            </c:numRef>
          </c:xVal>
          <c:yVal>
            <c:numRef>
              <c:f>'Autumn Correlation'!$C$242:$C$289</c:f>
              <c:numCache>
                <c:formatCode>General</c:formatCode>
                <c:ptCount val="48"/>
                <c:pt idx="11">
                  <c:v>1.175</c:v>
                </c:pt>
                <c:pt idx="12">
                  <c:v>4.78888888888889</c:v>
                </c:pt>
                <c:pt idx="13">
                  <c:v>2.08333333333333</c:v>
                </c:pt>
                <c:pt idx="14">
                  <c:v>3.92333333333333</c:v>
                </c:pt>
                <c:pt idx="15">
                  <c:v>1.38</c:v>
                </c:pt>
                <c:pt idx="27">
                  <c:v>2.94516129032258</c:v>
                </c:pt>
                <c:pt idx="28">
                  <c:v>7.40714285714286</c:v>
                </c:pt>
                <c:pt idx="29">
                  <c:v>2.267741935483869</c:v>
                </c:pt>
                <c:pt idx="30">
                  <c:v>6.98823529411765</c:v>
                </c:pt>
                <c:pt idx="31">
                  <c:v>0.590322580645161</c:v>
                </c:pt>
                <c:pt idx="43">
                  <c:v>5.49583333333333</c:v>
                </c:pt>
                <c:pt idx="44">
                  <c:v>8.06</c:v>
                </c:pt>
                <c:pt idx="45">
                  <c:v>3.79666666666667</c:v>
                </c:pt>
                <c:pt idx="46">
                  <c:v>4.03666666666667</c:v>
                </c:pt>
                <c:pt idx="47">
                  <c:v>-1.48333333333333</c:v>
                </c:pt>
              </c:numCache>
            </c:numRef>
          </c:yVal>
          <c:smooth val="0"/>
        </c:ser>
        <c:ser>
          <c:idx val="3"/>
          <c:order val="4"/>
          <c:tx>
            <c:v>Outside Honolulu</c:v>
          </c:tx>
          <c:spPr>
            <a:ln w="28575">
              <a:noFill/>
            </a:ln>
          </c:spPr>
          <c:marker>
            <c:symbol val="circle"/>
            <c:size val="7"/>
          </c:marker>
          <c:xVal>
            <c:numRef>
              <c:f>'Autumn Correlation'!$D$50:$D$97</c:f>
              <c:numCache>
                <c:formatCode>General</c:formatCode>
                <c:ptCount val="48"/>
                <c:pt idx="0">
                  <c:v>0.079</c:v>
                </c:pt>
                <c:pt idx="1">
                  <c:v>0.086</c:v>
                </c:pt>
                <c:pt idx="2">
                  <c:v>0.136</c:v>
                </c:pt>
                <c:pt idx="3">
                  <c:v>0.086</c:v>
                </c:pt>
                <c:pt idx="4">
                  <c:v>0.052</c:v>
                </c:pt>
                <c:pt idx="5">
                  <c:v>0.094</c:v>
                </c:pt>
                <c:pt idx="6">
                  <c:v>0.098</c:v>
                </c:pt>
                <c:pt idx="7">
                  <c:v>0.142</c:v>
                </c:pt>
                <c:pt idx="8">
                  <c:v>0.135</c:v>
                </c:pt>
                <c:pt idx="9">
                  <c:v>0.142</c:v>
                </c:pt>
                <c:pt idx="10">
                  <c:v>0.081</c:v>
                </c:pt>
                <c:pt idx="11">
                  <c:v>0.067</c:v>
                </c:pt>
                <c:pt idx="12">
                  <c:v>0.088</c:v>
                </c:pt>
                <c:pt idx="13">
                  <c:v>0.126</c:v>
                </c:pt>
                <c:pt idx="14">
                  <c:v>0.127</c:v>
                </c:pt>
                <c:pt idx="15">
                  <c:v>0.114</c:v>
                </c:pt>
                <c:pt idx="16">
                  <c:v>0.1</c:v>
                </c:pt>
                <c:pt idx="17">
                  <c:v>0.117</c:v>
                </c:pt>
                <c:pt idx="18">
                  <c:v>0.067</c:v>
                </c:pt>
                <c:pt idx="19">
                  <c:v>0.134</c:v>
                </c:pt>
                <c:pt idx="20">
                  <c:v>0.089</c:v>
                </c:pt>
                <c:pt idx="21">
                  <c:v>0.074</c:v>
                </c:pt>
                <c:pt idx="22">
                  <c:v>0.125</c:v>
                </c:pt>
                <c:pt idx="23">
                  <c:v>0.161</c:v>
                </c:pt>
                <c:pt idx="24">
                  <c:v>0.115</c:v>
                </c:pt>
                <c:pt idx="25">
                  <c:v>0.136</c:v>
                </c:pt>
                <c:pt idx="26">
                  <c:v>0.066</c:v>
                </c:pt>
                <c:pt idx="27">
                  <c:v>0.119</c:v>
                </c:pt>
                <c:pt idx="28">
                  <c:v>0.116</c:v>
                </c:pt>
                <c:pt idx="29">
                  <c:v>0.099</c:v>
                </c:pt>
                <c:pt idx="30">
                  <c:v>0.08</c:v>
                </c:pt>
                <c:pt idx="31">
                  <c:v>0.148</c:v>
                </c:pt>
                <c:pt idx="32">
                  <c:v>0.072</c:v>
                </c:pt>
                <c:pt idx="33">
                  <c:v>0.112</c:v>
                </c:pt>
                <c:pt idx="34">
                  <c:v>0.079</c:v>
                </c:pt>
                <c:pt idx="35">
                  <c:v>0.103</c:v>
                </c:pt>
                <c:pt idx="36">
                  <c:v>0.101</c:v>
                </c:pt>
                <c:pt idx="37">
                  <c:v>0.051</c:v>
                </c:pt>
                <c:pt idx="38">
                  <c:v>0.088</c:v>
                </c:pt>
                <c:pt idx="39">
                  <c:v>0.127</c:v>
                </c:pt>
                <c:pt idx="40">
                  <c:v>0.114</c:v>
                </c:pt>
                <c:pt idx="41">
                  <c:v>0.109</c:v>
                </c:pt>
                <c:pt idx="42">
                  <c:v>0.081</c:v>
                </c:pt>
                <c:pt idx="43">
                  <c:v>0.119</c:v>
                </c:pt>
                <c:pt idx="44">
                  <c:v>0.127</c:v>
                </c:pt>
                <c:pt idx="45">
                  <c:v>0.066</c:v>
                </c:pt>
                <c:pt idx="46">
                  <c:v>0.116</c:v>
                </c:pt>
                <c:pt idx="47">
                  <c:v>0.141</c:v>
                </c:pt>
              </c:numCache>
            </c:numRef>
          </c:xVal>
          <c:yVal>
            <c:numRef>
              <c:f>'Autumn Correlation'!$C$50:$C$97</c:f>
              <c:numCache>
                <c:formatCode>General</c:formatCode>
                <c:ptCount val="48"/>
                <c:pt idx="0">
                  <c:v>2.63</c:v>
                </c:pt>
                <c:pt idx="1">
                  <c:v>3.925</c:v>
                </c:pt>
                <c:pt idx="2">
                  <c:v>4.4</c:v>
                </c:pt>
                <c:pt idx="3">
                  <c:v>2.9</c:v>
                </c:pt>
                <c:pt idx="4">
                  <c:v>1.971428571</c:v>
                </c:pt>
                <c:pt idx="5">
                  <c:v>4.21</c:v>
                </c:pt>
                <c:pt idx="6">
                  <c:v>2.366666667</c:v>
                </c:pt>
                <c:pt idx="7">
                  <c:v>2.75</c:v>
                </c:pt>
                <c:pt idx="8">
                  <c:v>3.96</c:v>
                </c:pt>
                <c:pt idx="9">
                  <c:v>4.506666667</c:v>
                </c:pt>
                <c:pt idx="10">
                  <c:v>1.554285714</c:v>
                </c:pt>
                <c:pt idx="11">
                  <c:v>3.287755102</c:v>
                </c:pt>
                <c:pt idx="12">
                  <c:v>3.975555556</c:v>
                </c:pt>
                <c:pt idx="13">
                  <c:v>1.158</c:v>
                </c:pt>
                <c:pt idx="14">
                  <c:v>2.433333333</c:v>
                </c:pt>
                <c:pt idx="15">
                  <c:v>6.394736841999999</c:v>
                </c:pt>
                <c:pt idx="16">
                  <c:v>3.555555556</c:v>
                </c:pt>
                <c:pt idx="17">
                  <c:v>9.125</c:v>
                </c:pt>
                <c:pt idx="19">
                  <c:v>3.7</c:v>
                </c:pt>
                <c:pt idx="20">
                  <c:v>2.4875</c:v>
                </c:pt>
                <c:pt idx="21">
                  <c:v>3.43</c:v>
                </c:pt>
                <c:pt idx="22">
                  <c:v>4.46</c:v>
                </c:pt>
                <c:pt idx="23">
                  <c:v>3.65</c:v>
                </c:pt>
                <c:pt idx="24">
                  <c:v>5.119999999999999</c:v>
                </c:pt>
                <c:pt idx="25">
                  <c:v>5.863888888999999</c:v>
                </c:pt>
                <c:pt idx="26">
                  <c:v>3.013888889</c:v>
                </c:pt>
                <c:pt idx="27">
                  <c:v>3.702</c:v>
                </c:pt>
                <c:pt idx="28">
                  <c:v>4.384444443999999</c:v>
                </c:pt>
                <c:pt idx="29">
                  <c:v>2.029411765</c:v>
                </c:pt>
                <c:pt idx="31">
                  <c:v>8.075609756</c:v>
                </c:pt>
                <c:pt idx="32">
                  <c:v>2.809090909</c:v>
                </c:pt>
                <c:pt idx="33">
                  <c:v>7.311111110999999</c:v>
                </c:pt>
                <c:pt idx="34">
                  <c:v>5.033333333</c:v>
                </c:pt>
                <c:pt idx="35">
                  <c:v>3.16</c:v>
                </c:pt>
                <c:pt idx="36">
                  <c:v>3.077777778</c:v>
                </c:pt>
                <c:pt idx="37">
                  <c:v>3.566666667</c:v>
                </c:pt>
                <c:pt idx="38">
                  <c:v>3.71</c:v>
                </c:pt>
                <c:pt idx="39">
                  <c:v>3.675</c:v>
                </c:pt>
                <c:pt idx="40">
                  <c:v>3.58</c:v>
                </c:pt>
                <c:pt idx="41">
                  <c:v>5.597142856999998</c:v>
                </c:pt>
                <c:pt idx="42">
                  <c:v>3.857575758</c:v>
                </c:pt>
                <c:pt idx="43">
                  <c:v>5.510204082</c:v>
                </c:pt>
                <c:pt idx="44">
                  <c:v>5.52</c:v>
                </c:pt>
                <c:pt idx="45">
                  <c:v>3.586363636</c:v>
                </c:pt>
                <c:pt idx="47">
                  <c:v>9.2925</c:v>
                </c:pt>
              </c:numCache>
            </c:numRef>
          </c:yVal>
          <c:smooth val="0"/>
        </c:ser>
        <c:ser>
          <c:idx val="4"/>
          <c:order val="5"/>
          <c:tx>
            <c:v>Honolulu</c:v>
          </c:tx>
          <c:spPr>
            <a:ln w="28575">
              <a:noFill/>
            </a:ln>
          </c:spPr>
          <c:marker>
            <c:symbol val="square"/>
            <c:size val="7"/>
          </c:marker>
          <c:xVal>
            <c:numRef>
              <c:f>('Autumn Correlation'!$D$98:$D$144,'Autumn Correlation'!$D$145)</c:f>
              <c:numCache>
                <c:formatCode>General</c:formatCode>
                <c:ptCount val="48"/>
                <c:pt idx="0">
                  <c:v>0.075</c:v>
                </c:pt>
                <c:pt idx="1">
                  <c:v>0.088</c:v>
                </c:pt>
                <c:pt idx="2">
                  <c:v>0.118</c:v>
                </c:pt>
                <c:pt idx="3">
                  <c:v>0.073</c:v>
                </c:pt>
                <c:pt idx="4">
                  <c:v>0.065</c:v>
                </c:pt>
                <c:pt idx="5">
                  <c:v>0.094</c:v>
                </c:pt>
                <c:pt idx="6">
                  <c:v>0.07</c:v>
                </c:pt>
                <c:pt idx="7">
                  <c:v>0.085</c:v>
                </c:pt>
                <c:pt idx="8">
                  <c:v>0.144</c:v>
                </c:pt>
                <c:pt idx="9">
                  <c:v>0.129</c:v>
                </c:pt>
                <c:pt idx="10">
                  <c:v>0.106</c:v>
                </c:pt>
                <c:pt idx="11">
                  <c:v>0.134</c:v>
                </c:pt>
                <c:pt idx="12">
                  <c:v>0.093</c:v>
                </c:pt>
                <c:pt idx="13">
                  <c:v>0.147</c:v>
                </c:pt>
                <c:pt idx="14">
                  <c:v>0.083</c:v>
                </c:pt>
                <c:pt idx="15">
                  <c:v>0.118</c:v>
                </c:pt>
                <c:pt idx="16">
                  <c:v>0.083</c:v>
                </c:pt>
                <c:pt idx="17">
                  <c:v>0.123</c:v>
                </c:pt>
                <c:pt idx="18">
                  <c:v>0.083</c:v>
                </c:pt>
                <c:pt idx="19">
                  <c:v>0.15</c:v>
                </c:pt>
                <c:pt idx="20">
                  <c:v>0.093</c:v>
                </c:pt>
                <c:pt idx="21">
                  <c:v>0.074</c:v>
                </c:pt>
                <c:pt idx="22">
                  <c:v>0.121</c:v>
                </c:pt>
                <c:pt idx="23">
                  <c:v>0.168</c:v>
                </c:pt>
                <c:pt idx="24">
                  <c:v>0.112</c:v>
                </c:pt>
                <c:pt idx="25">
                  <c:v>0.123</c:v>
                </c:pt>
                <c:pt idx="26">
                  <c:v>0.082</c:v>
                </c:pt>
                <c:pt idx="27">
                  <c:v>0.14</c:v>
                </c:pt>
                <c:pt idx="28">
                  <c:v>0.096</c:v>
                </c:pt>
                <c:pt idx="29">
                  <c:v>0.091</c:v>
                </c:pt>
                <c:pt idx="30">
                  <c:v>0.078</c:v>
                </c:pt>
                <c:pt idx="31">
                  <c:v>0.145</c:v>
                </c:pt>
                <c:pt idx="32">
                  <c:v>0.055</c:v>
                </c:pt>
                <c:pt idx="33">
                  <c:v>0.137</c:v>
                </c:pt>
                <c:pt idx="34">
                  <c:v>0.067</c:v>
                </c:pt>
                <c:pt idx="35">
                  <c:v>0.123</c:v>
                </c:pt>
                <c:pt idx="36">
                  <c:v>0.138</c:v>
                </c:pt>
                <c:pt idx="37">
                  <c:v>0.051</c:v>
                </c:pt>
                <c:pt idx="38">
                  <c:v>0.086</c:v>
                </c:pt>
                <c:pt idx="39">
                  <c:v>0.078</c:v>
                </c:pt>
                <c:pt idx="40">
                  <c:v>0.154</c:v>
                </c:pt>
                <c:pt idx="41">
                  <c:v>0.118</c:v>
                </c:pt>
                <c:pt idx="42">
                  <c:v>0.075</c:v>
                </c:pt>
                <c:pt idx="43">
                  <c:v>0.133</c:v>
                </c:pt>
                <c:pt idx="44">
                  <c:v>0.071</c:v>
                </c:pt>
                <c:pt idx="45">
                  <c:v>0.12</c:v>
                </c:pt>
                <c:pt idx="46">
                  <c:v>0.094</c:v>
                </c:pt>
                <c:pt idx="47">
                  <c:v>0.158</c:v>
                </c:pt>
              </c:numCache>
            </c:numRef>
          </c:xVal>
          <c:yVal>
            <c:numRef>
              <c:f>('Autumn Correlation'!$C$98:$C$144,'Autumn Correlation'!$C$145)</c:f>
              <c:numCache>
                <c:formatCode>General</c:formatCode>
                <c:ptCount val="48"/>
                <c:pt idx="0">
                  <c:v>3.055555556</c:v>
                </c:pt>
                <c:pt idx="1">
                  <c:v>3.06</c:v>
                </c:pt>
                <c:pt idx="2">
                  <c:v>3.75</c:v>
                </c:pt>
                <c:pt idx="3">
                  <c:v>3.563333333</c:v>
                </c:pt>
                <c:pt idx="4">
                  <c:v>2.177777778</c:v>
                </c:pt>
                <c:pt idx="6">
                  <c:v>2.657142857</c:v>
                </c:pt>
                <c:pt idx="7">
                  <c:v>3.622222222</c:v>
                </c:pt>
                <c:pt idx="8">
                  <c:v>3.72</c:v>
                </c:pt>
                <c:pt idx="9">
                  <c:v>3.27</c:v>
                </c:pt>
                <c:pt idx="10">
                  <c:v>2.853333333</c:v>
                </c:pt>
                <c:pt idx="11">
                  <c:v>3.966666667</c:v>
                </c:pt>
                <c:pt idx="12">
                  <c:v>3.692857143</c:v>
                </c:pt>
                <c:pt idx="13">
                  <c:v>4.9</c:v>
                </c:pt>
                <c:pt idx="14">
                  <c:v>3.3</c:v>
                </c:pt>
                <c:pt idx="15">
                  <c:v>3.67</c:v>
                </c:pt>
                <c:pt idx="16">
                  <c:v>4.107692307999999</c:v>
                </c:pt>
                <c:pt idx="17">
                  <c:v>3.861290322999999</c:v>
                </c:pt>
                <c:pt idx="18">
                  <c:v>3.290322581</c:v>
                </c:pt>
                <c:pt idx="19">
                  <c:v>4.261290323</c:v>
                </c:pt>
                <c:pt idx="20">
                  <c:v>3.21</c:v>
                </c:pt>
                <c:pt idx="22">
                  <c:v>4.189999999999999</c:v>
                </c:pt>
                <c:pt idx="23">
                  <c:v>4.01</c:v>
                </c:pt>
                <c:pt idx="24">
                  <c:v>4.71</c:v>
                </c:pt>
                <c:pt idx="25">
                  <c:v>5.890322581</c:v>
                </c:pt>
                <c:pt idx="26">
                  <c:v>2.941935484</c:v>
                </c:pt>
                <c:pt idx="27">
                  <c:v>3.220833333</c:v>
                </c:pt>
                <c:pt idx="28">
                  <c:v>5.996153845999999</c:v>
                </c:pt>
                <c:pt idx="29">
                  <c:v>5.448</c:v>
                </c:pt>
                <c:pt idx="30">
                  <c:v>3.911538462</c:v>
                </c:pt>
                <c:pt idx="31">
                  <c:v>3.642857143</c:v>
                </c:pt>
                <c:pt idx="32">
                  <c:v>3.461538462</c:v>
                </c:pt>
                <c:pt idx="33">
                  <c:v>4.175862068999999</c:v>
                </c:pt>
                <c:pt idx="34">
                  <c:v>3.410344828</c:v>
                </c:pt>
                <c:pt idx="35">
                  <c:v>3.883333333</c:v>
                </c:pt>
                <c:pt idx="36">
                  <c:v>3.431034483</c:v>
                </c:pt>
                <c:pt idx="38">
                  <c:v>3.38</c:v>
                </c:pt>
                <c:pt idx="39">
                  <c:v>3.85</c:v>
                </c:pt>
                <c:pt idx="40">
                  <c:v>4.26</c:v>
                </c:pt>
                <c:pt idx="41">
                  <c:v>3.766666667</c:v>
                </c:pt>
                <c:pt idx="42">
                  <c:v>2.78</c:v>
                </c:pt>
                <c:pt idx="43">
                  <c:v>4.483333333</c:v>
                </c:pt>
                <c:pt idx="44">
                  <c:v>4.283333333</c:v>
                </c:pt>
                <c:pt idx="45">
                  <c:v>5.277777777999999</c:v>
                </c:pt>
                <c:pt idx="46">
                  <c:v>4.488461538</c:v>
                </c:pt>
                <c:pt idx="47">
                  <c:v>4.27</c:v>
                </c:pt>
              </c:numCache>
            </c:numRef>
          </c:yVal>
          <c:smooth val="0"/>
        </c:ser>
        <c:ser>
          <c:idx val="5"/>
          <c:order val="6"/>
          <c:tx>
            <c:v>Honolulu</c:v>
          </c:tx>
          <c:spPr>
            <a:ln w="28575">
              <a:noFill/>
            </a:ln>
          </c:spPr>
          <c:xVal>
            <c:numRef>
              <c:f>('Autumn Correlation'!$D$145:$D$191,'Autumn Correlation'!$D$145,'Autumn Correlation'!$D$192:$D$196,'Autumn Correlation'!$D$192:$D$196,'Autumn Correlation'!$D$192:$D$193)</c:f>
              <c:numCache>
                <c:formatCode>General</c:formatCode>
                <c:ptCount val="60"/>
                <c:pt idx="0">
                  <c:v>0.158</c:v>
                </c:pt>
                <c:pt idx="1">
                  <c:v>0.076</c:v>
                </c:pt>
                <c:pt idx="2">
                  <c:v>0.091</c:v>
                </c:pt>
                <c:pt idx="3">
                  <c:v>0.118</c:v>
                </c:pt>
                <c:pt idx="4">
                  <c:v>0.073</c:v>
                </c:pt>
                <c:pt idx="5">
                  <c:v>0.065</c:v>
                </c:pt>
                <c:pt idx="6">
                  <c:v>0.094</c:v>
                </c:pt>
                <c:pt idx="7">
                  <c:v>0.076</c:v>
                </c:pt>
                <c:pt idx="8">
                  <c:v>0.104</c:v>
                </c:pt>
                <c:pt idx="9">
                  <c:v>0.144</c:v>
                </c:pt>
                <c:pt idx="10">
                  <c:v>0.134</c:v>
                </c:pt>
                <c:pt idx="11">
                  <c:v>0.106</c:v>
                </c:pt>
                <c:pt idx="12">
                  <c:v>0.134</c:v>
                </c:pt>
                <c:pt idx="13">
                  <c:v>0.093</c:v>
                </c:pt>
                <c:pt idx="14">
                  <c:v>0.147</c:v>
                </c:pt>
                <c:pt idx="15">
                  <c:v>0.132</c:v>
                </c:pt>
                <c:pt idx="16">
                  <c:v>0.116</c:v>
                </c:pt>
                <c:pt idx="17">
                  <c:v>0.081</c:v>
                </c:pt>
                <c:pt idx="18">
                  <c:v>0.123</c:v>
                </c:pt>
                <c:pt idx="19">
                  <c:v>0.083</c:v>
                </c:pt>
                <c:pt idx="20">
                  <c:v>0.15</c:v>
                </c:pt>
                <c:pt idx="21">
                  <c:v>0.089</c:v>
                </c:pt>
                <c:pt idx="22">
                  <c:v>0.074</c:v>
                </c:pt>
                <c:pt idx="23">
                  <c:v>0.121</c:v>
                </c:pt>
                <c:pt idx="24">
                  <c:v>0.168</c:v>
                </c:pt>
                <c:pt idx="25">
                  <c:v>0.112</c:v>
                </c:pt>
                <c:pt idx="26">
                  <c:v>0.13</c:v>
                </c:pt>
                <c:pt idx="27">
                  <c:v>0.082</c:v>
                </c:pt>
                <c:pt idx="28">
                  <c:v>0.14</c:v>
                </c:pt>
                <c:pt idx="29">
                  <c:v>0.096</c:v>
                </c:pt>
                <c:pt idx="30">
                  <c:v>0.091</c:v>
                </c:pt>
                <c:pt idx="31">
                  <c:v>0.078</c:v>
                </c:pt>
                <c:pt idx="32">
                  <c:v>0.145</c:v>
                </c:pt>
                <c:pt idx="33">
                  <c:v>0.055</c:v>
                </c:pt>
                <c:pt idx="34">
                  <c:v>0.137</c:v>
                </c:pt>
                <c:pt idx="35">
                  <c:v>0.067</c:v>
                </c:pt>
                <c:pt idx="36">
                  <c:v>0.123</c:v>
                </c:pt>
                <c:pt idx="37">
                  <c:v>0.138</c:v>
                </c:pt>
                <c:pt idx="38">
                  <c:v>0.051</c:v>
                </c:pt>
                <c:pt idx="39">
                  <c:v>0.086</c:v>
                </c:pt>
                <c:pt idx="40">
                  <c:v>0.078</c:v>
                </c:pt>
                <c:pt idx="41">
                  <c:v>0.154</c:v>
                </c:pt>
                <c:pt idx="42">
                  <c:v>0.118</c:v>
                </c:pt>
                <c:pt idx="43">
                  <c:v>0.075</c:v>
                </c:pt>
                <c:pt idx="44">
                  <c:v>0.133</c:v>
                </c:pt>
                <c:pt idx="45">
                  <c:v>0.116</c:v>
                </c:pt>
                <c:pt idx="46">
                  <c:v>0.12</c:v>
                </c:pt>
                <c:pt idx="47">
                  <c:v>0.158</c:v>
                </c:pt>
                <c:pt idx="48">
                  <c:v>0.092</c:v>
                </c:pt>
                <c:pt idx="49">
                  <c:v>0.158</c:v>
                </c:pt>
                <c:pt idx="50">
                  <c:v>0.076</c:v>
                </c:pt>
                <c:pt idx="51">
                  <c:v>0.091</c:v>
                </c:pt>
                <c:pt idx="52">
                  <c:v>0.135</c:v>
                </c:pt>
                <c:pt idx="53">
                  <c:v>0.092</c:v>
                </c:pt>
                <c:pt idx="54">
                  <c:v>0.158</c:v>
                </c:pt>
                <c:pt idx="55">
                  <c:v>0.076</c:v>
                </c:pt>
                <c:pt idx="56">
                  <c:v>0.091</c:v>
                </c:pt>
                <c:pt idx="57">
                  <c:v>0.135</c:v>
                </c:pt>
                <c:pt idx="58">
                  <c:v>0.092</c:v>
                </c:pt>
                <c:pt idx="59">
                  <c:v>0.158</c:v>
                </c:pt>
              </c:numCache>
            </c:numRef>
          </c:xVal>
          <c:yVal>
            <c:numRef>
              <c:f>'Autumn Correlation'!$C$146:$C$193</c:f>
              <c:numCache>
                <c:formatCode>General</c:formatCode>
                <c:ptCount val="48"/>
                <c:pt idx="0">
                  <c:v>3.68</c:v>
                </c:pt>
                <c:pt idx="1">
                  <c:v>3.333333333333329</c:v>
                </c:pt>
                <c:pt idx="2">
                  <c:v>4.93333333333333</c:v>
                </c:pt>
                <c:pt idx="3">
                  <c:v>4.28</c:v>
                </c:pt>
                <c:pt idx="4">
                  <c:v>3.8</c:v>
                </c:pt>
                <c:pt idx="5">
                  <c:v>4.575</c:v>
                </c:pt>
                <c:pt idx="6">
                  <c:v>4.72</c:v>
                </c:pt>
                <c:pt idx="7">
                  <c:v>4.5</c:v>
                </c:pt>
                <c:pt idx="8">
                  <c:v>5.44</c:v>
                </c:pt>
                <c:pt idx="9">
                  <c:v>8.378571428571428</c:v>
                </c:pt>
                <c:pt idx="10">
                  <c:v>8.200000000000001</c:v>
                </c:pt>
                <c:pt idx="11">
                  <c:v>4.5</c:v>
                </c:pt>
                <c:pt idx="12">
                  <c:v>2.886666666666669</c:v>
                </c:pt>
                <c:pt idx="13">
                  <c:v>6.24814814814815</c:v>
                </c:pt>
                <c:pt idx="14">
                  <c:v>2.43666666666667</c:v>
                </c:pt>
                <c:pt idx="15">
                  <c:v>5.37333333333333</c:v>
                </c:pt>
                <c:pt idx="16">
                  <c:v>4.22</c:v>
                </c:pt>
                <c:pt idx="17">
                  <c:v>5.3</c:v>
                </c:pt>
                <c:pt idx="18">
                  <c:v>3.08571428571429</c:v>
                </c:pt>
                <c:pt idx="19">
                  <c:v>7.06</c:v>
                </c:pt>
                <c:pt idx="20">
                  <c:v>5.34</c:v>
                </c:pt>
                <c:pt idx="21">
                  <c:v>4.73333333333333</c:v>
                </c:pt>
                <c:pt idx="22">
                  <c:v>5.119999999999999</c:v>
                </c:pt>
                <c:pt idx="23">
                  <c:v>6.48</c:v>
                </c:pt>
                <c:pt idx="24">
                  <c:v>7.359999999999999</c:v>
                </c:pt>
                <c:pt idx="25">
                  <c:v>7.319354838709679</c:v>
                </c:pt>
                <c:pt idx="26">
                  <c:v>10.7818181818182</c:v>
                </c:pt>
                <c:pt idx="27">
                  <c:v>5.38148148148148</c:v>
                </c:pt>
                <c:pt idx="28">
                  <c:v>5.794999999999999</c:v>
                </c:pt>
                <c:pt idx="29">
                  <c:v>7.04838709677419</c:v>
                </c:pt>
                <c:pt idx="30">
                  <c:v>4.088888888888889</c:v>
                </c:pt>
                <c:pt idx="31">
                  <c:v>5.09032258064516</c:v>
                </c:pt>
                <c:pt idx="32">
                  <c:v>3.68</c:v>
                </c:pt>
                <c:pt idx="33">
                  <c:v>4.775</c:v>
                </c:pt>
                <c:pt idx="34">
                  <c:v>4.3</c:v>
                </c:pt>
                <c:pt idx="35">
                  <c:v>6.119999999999999</c:v>
                </c:pt>
                <c:pt idx="36">
                  <c:v>5.26</c:v>
                </c:pt>
                <c:pt idx="37">
                  <c:v>5.22</c:v>
                </c:pt>
                <c:pt idx="38">
                  <c:v>5.4</c:v>
                </c:pt>
                <c:pt idx="39">
                  <c:v>4.375</c:v>
                </c:pt>
                <c:pt idx="40">
                  <c:v>5.4</c:v>
                </c:pt>
                <c:pt idx="41">
                  <c:v>4.72</c:v>
                </c:pt>
                <c:pt idx="42">
                  <c:v>10.6</c:v>
                </c:pt>
                <c:pt idx="43">
                  <c:v>5.6</c:v>
                </c:pt>
                <c:pt idx="44">
                  <c:v>4.612499999999999</c:v>
                </c:pt>
                <c:pt idx="45">
                  <c:v>6.95</c:v>
                </c:pt>
                <c:pt idx="46">
                  <c:v>4.9</c:v>
                </c:pt>
                <c:pt idx="47">
                  <c:v>5.57931034482759</c:v>
                </c:pt>
              </c:numCache>
            </c:numRef>
          </c:yVal>
          <c:smooth val="0"/>
        </c:ser>
        <c:ser>
          <c:idx val="6"/>
          <c:order val="7"/>
          <c:tx>
            <c:v>Pearl City</c:v>
          </c:tx>
          <c:spPr>
            <a:ln w="28575">
              <a:noFill/>
            </a:ln>
          </c:spPr>
          <c:marker>
            <c:symbol val="triangle"/>
            <c:size val="7"/>
          </c:marker>
          <c:xVal>
            <c:numRef>
              <c:f>('Autumn Correlation'!$D$192:$D$238,'Autumn Correlation'!$D$192,'Autumn Correlation'!$D$193,'Autumn Correlation'!$D$239,'Autumn Correlation'!$D$240,'Autumn Correlation'!$D$241)</c:f>
              <c:numCache>
                <c:formatCode>General</c:formatCode>
                <c:ptCount val="52"/>
                <c:pt idx="0">
                  <c:v>0.092</c:v>
                </c:pt>
                <c:pt idx="1">
                  <c:v>0.158</c:v>
                </c:pt>
                <c:pt idx="2">
                  <c:v>0.076</c:v>
                </c:pt>
                <c:pt idx="3">
                  <c:v>0.091</c:v>
                </c:pt>
                <c:pt idx="4">
                  <c:v>0.135</c:v>
                </c:pt>
                <c:pt idx="5">
                  <c:v>0.073</c:v>
                </c:pt>
                <c:pt idx="6">
                  <c:v>0.063</c:v>
                </c:pt>
                <c:pt idx="7">
                  <c:v>0.073</c:v>
                </c:pt>
                <c:pt idx="8">
                  <c:v>0.088</c:v>
                </c:pt>
                <c:pt idx="9">
                  <c:v>0.152</c:v>
                </c:pt>
                <c:pt idx="10">
                  <c:v>0.138</c:v>
                </c:pt>
                <c:pt idx="11">
                  <c:v>0.121</c:v>
                </c:pt>
                <c:pt idx="12">
                  <c:v>0.111</c:v>
                </c:pt>
                <c:pt idx="13">
                  <c:v>0.064</c:v>
                </c:pt>
                <c:pt idx="14">
                  <c:v>0.071</c:v>
                </c:pt>
                <c:pt idx="15">
                  <c:v>0.139</c:v>
                </c:pt>
                <c:pt idx="16">
                  <c:v>0.132</c:v>
                </c:pt>
                <c:pt idx="17">
                  <c:v>0.113</c:v>
                </c:pt>
                <c:pt idx="18">
                  <c:v>0.103</c:v>
                </c:pt>
                <c:pt idx="19">
                  <c:v>0.141</c:v>
                </c:pt>
                <c:pt idx="20">
                  <c:v>0.074</c:v>
                </c:pt>
                <c:pt idx="21">
                  <c:v>0.142</c:v>
                </c:pt>
                <c:pt idx="22">
                  <c:v>0.08</c:v>
                </c:pt>
                <c:pt idx="23">
                  <c:v>0.07</c:v>
                </c:pt>
                <c:pt idx="24">
                  <c:v>0.063</c:v>
                </c:pt>
                <c:pt idx="25">
                  <c:v>0.175</c:v>
                </c:pt>
                <c:pt idx="26">
                  <c:v>0.114</c:v>
                </c:pt>
                <c:pt idx="27">
                  <c:v>0.14</c:v>
                </c:pt>
                <c:pt idx="28">
                  <c:v>0.07</c:v>
                </c:pt>
                <c:pt idx="29">
                  <c:v>0.116</c:v>
                </c:pt>
                <c:pt idx="30">
                  <c:v>0.101</c:v>
                </c:pt>
                <c:pt idx="31">
                  <c:v>0.096</c:v>
                </c:pt>
                <c:pt idx="32">
                  <c:v>0.071</c:v>
                </c:pt>
                <c:pt idx="33">
                  <c:v>0.14</c:v>
                </c:pt>
                <c:pt idx="34">
                  <c:v>0.059</c:v>
                </c:pt>
                <c:pt idx="35">
                  <c:v>0.112</c:v>
                </c:pt>
                <c:pt idx="36">
                  <c:v>0.074</c:v>
                </c:pt>
                <c:pt idx="37">
                  <c:v>0.102</c:v>
                </c:pt>
                <c:pt idx="38">
                  <c:v>0.142</c:v>
                </c:pt>
                <c:pt idx="39">
                  <c:v>0.053</c:v>
                </c:pt>
                <c:pt idx="40">
                  <c:v>0.079</c:v>
                </c:pt>
                <c:pt idx="41">
                  <c:v>0.103</c:v>
                </c:pt>
                <c:pt idx="42">
                  <c:v>0.133</c:v>
                </c:pt>
                <c:pt idx="43">
                  <c:v>0.111</c:v>
                </c:pt>
                <c:pt idx="44">
                  <c:v>0.075</c:v>
                </c:pt>
                <c:pt idx="45">
                  <c:v>0.107</c:v>
                </c:pt>
                <c:pt idx="46">
                  <c:v>0.114</c:v>
                </c:pt>
                <c:pt idx="47">
                  <c:v>0.092</c:v>
                </c:pt>
                <c:pt idx="48">
                  <c:v>0.158</c:v>
                </c:pt>
                <c:pt idx="49">
                  <c:v>0.259</c:v>
                </c:pt>
                <c:pt idx="50">
                  <c:v>0.094</c:v>
                </c:pt>
                <c:pt idx="51">
                  <c:v>0.144</c:v>
                </c:pt>
              </c:numCache>
            </c:numRef>
          </c:xVal>
          <c:yVal>
            <c:numRef>
              <c:f>('Autumn Correlation'!$C$192:$C$238,'Autumn Correlation'!$C$239,'Autumn Correlation'!$C$240,'Autumn Correlation'!$C$241,'Autumn Correlation'!$C$192,'Autumn Correlation'!$C$193)</c:f>
              <c:numCache>
                <c:formatCode>General</c:formatCode>
                <c:ptCount val="52"/>
                <c:pt idx="0">
                  <c:v>4.9</c:v>
                </c:pt>
                <c:pt idx="1">
                  <c:v>5.57931034482759</c:v>
                </c:pt>
                <c:pt idx="2">
                  <c:v>2.735</c:v>
                </c:pt>
                <c:pt idx="3">
                  <c:v>3.12</c:v>
                </c:pt>
                <c:pt idx="5">
                  <c:v>3.833333333</c:v>
                </c:pt>
                <c:pt idx="6">
                  <c:v>2.916666666999999</c:v>
                </c:pt>
                <c:pt idx="7">
                  <c:v>4.088235294</c:v>
                </c:pt>
                <c:pt idx="8">
                  <c:v>3.033333333</c:v>
                </c:pt>
                <c:pt idx="9">
                  <c:v>3.430769231</c:v>
                </c:pt>
                <c:pt idx="10">
                  <c:v>3.966666667</c:v>
                </c:pt>
                <c:pt idx="11">
                  <c:v>7.702857143</c:v>
                </c:pt>
                <c:pt idx="12">
                  <c:v>2.586666667</c:v>
                </c:pt>
                <c:pt idx="13">
                  <c:v>3.463333333</c:v>
                </c:pt>
                <c:pt idx="14">
                  <c:v>4.396666666999999</c:v>
                </c:pt>
                <c:pt idx="15">
                  <c:v>1.913333333</c:v>
                </c:pt>
                <c:pt idx="16">
                  <c:v>1.765517241</c:v>
                </c:pt>
                <c:pt idx="17">
                  <c:v>3.644444444</c:v>
                </c:pt>
                <c:pt idx="18">
                  <c:v>10.84117647</c:v>
                </c:pt>
                <c:pt idx="19">
                  <c:v>3.719354839</c:v>
                </c:pt>
                <c:pt idx="21">
                  <c:v>4.152941175999999</c:v>
                </c:pt>
                <c:pt idx="22">
                  <c:v>4.023076922999999</c:v>
                </c:pt>
                <c:pt idx="23">
                  <c:v>3.554285714</c:v>
                </c:pt>
                <c:pt idx="24">
                  <c:v>4.992857143</c:v>
                </c:pt>
                <c:pt idx="25">
                  <c:v>4.075</c:v>
                </c:pt>
                <c:pt idx="26">
                  <c:v>4.8</c:v>
                </c:pt>
                <c:pt idx="27">
                  <c:v>6.514285713999999</c:v>
                </c:pt>
                <c:pt idx="28">
                  <c:v>4.983333333</c:v>
                </c:pt>
                <c:pt idx="29">
                  <c:v>5.866666666999999</c:v>
                </c:pt>
                <c:pt idx="30">
                  <c:v>6.519354838999999</c:v>
                </c:pt>
                <c:pt idx="31">
                  <c:v>3.980645161</c:v>
                </c:pt>
                <c:pt idx="32">
                  <c:v>2.396153846</c:v>
                </c:pt>
                <c:pt idx="33">
                  <c:v>3.261290323</c:v>
                </c:pt>
                <c:pt idx="34">
                  <c:v>4.626086956999998</c:v>
                </c:pt>
                <c:pt idx="35">
                  <c:v>3.803333333</c:v>
                </c:pt>
                <c:pt idx="37">
                  <c:v>3.509677419</c:v>
                </c:pt>
                <c:pt idx="38">
                  <c:v>3.4</c:v>
                </c:pt>
                <c:pt idx="39">
                  <c:v>4.032352941</c:v>
                </c:pt>
                <c:pt idx="40">
                  <c:v>4.626666666999999</c:v>
                </c:pt>
                <c:pt idx="41">
                  <c:v>3.85</c:v>
                </c:pt>
                <c:pt idx="42">
                  <c:v>4.166666666999999</c:v>
                </c:pt>
                <c:pt idx="43">
                  <c:v>3.93</c:v>
                </c:pt>
                <c:pt idx="44">
                  <c:v>3.611428571</c:v>
                </c:pt>
                <c:pt idx="45">
                  <c:v>4.756666667</c:v>
                </c:pt>
                <c:pt idx="46">
                  <c:v>5.888461537999999</c:v>
                </c:pt>
                <c:pt idx="47">
                  <c:v>5.2</c:v>
                </c:pt>
                <c:pt idx="48">
                  <c:v>3.665517241</c:v>
                </c:pt>
                <c:pt idx="49">
                  <c:v>7.103846154</c:v>
                </c:pt>
                <c:pt idx="50">
                  <c:v>4.9</c:v>
                </c:pt>
                <c:pt idx="51">
                  <c:v>5.57931034482759</c:v>
                </c:pt>
              </c:numCache>
            </c:numRef>
          </c:yVal>
          <c:smooth val="0"/>
        </c:ser>
        <c:ser>
          <c:idx val="7"/>
          <c:order val="8"/>
          <c:tx>
            <c:v>Kahului-Wailuku</c:v>
          </c:tx>
          <c:spPr>
            <a:ln w="28575">
              <a:noFill/>
            </a:ln>
          </c:spPr>
          <c:marker>
            <c:symbol val="triangle"/>
            <c:size val="7"/>
          </c:marker>
          <c:xVal>
            <c:numRef>
              <c:f>('Autumn Correlation'!$D$333:$D$379,'Autumn Correlation'!$D$333,'Autumn Correlation'!$D$334,'Autumn Correlation'!$D$335,'Autumn Correlation'!$D$336,'Autumn Correlation'!$D$337,'Autumn Correlation'!$D$380:$D$385)</c:f>
              <c:numCache>
                <c:formatCode>General</c:formatCode>
                <c:ptCount val="58"/>
                <c:pt idx="0">
                  <c:v>0.124</c:v>
                </c:pt>
                <c:pt idx="1">
                  <c:v>0.066</c:v>
                </c:pt>
                <c:pt idx="2">
                  <c:v>0.079</c:v>
                </c:pt>
                <c:pt idx="3">
                  <c:v>0.095</c:v>
                </c:pt>
                <c:pt idx="4">
                  <c:v>0.166</c:v>
                </c:pt>
                <c:pt idx="5">
                  <c:v>0.076</c:v>
                </c:pt>
                <c:pt idx="6">
                  <c:v>0.085</c:v>
                </c:pt>
                <c:pt idx="7">
                  <c:v>0.078</c:v>
                </c:pt>
                <c:pt idx="8">
                  <c:v>0.054</c:v>
                </c:pt>
                <c:pt idx="9">
                  <c:v>0.075</c:v>
                </c:pt>
                <c:pt idx="10">
                  <c:v>0.098</c:v>
                </c:pt>
                <c:pt idx="11">
                  <c:v>0.078</c:v>
                </c:pt>
                <c:pt idx="12">
                  <c:v>0.134</c:v>
                </c:pt>
                <c:pt idx="13">
                  <c:v>0.113</c:v>
                </c:pt>
                <c:pt idx="14">
                  <c:v>0.129</c:v>
                </c:pt>
                <c:pt idx="15">
                  <c:v>0.088</c:v>
                </c:pt>
                <c:pt idx="16">
                  <c:v>0.065</c:v>
                </c:pt>
                <c:pt idx="17">
                  <c:v>0.1</c:v>
                </c:pt>
                <c:pt idx="18">
                  <c:v>0.109</c:v>
                </c:pt>
                <c:pt idx="19">
                  <c:v>0.104</c:v>
                </c:pt>
                <c:pt idx="20">
                  <c:v>0.103</c:v>
                </c:pt>
                <c:pt idx="21">
                  <c:v>0.099</c:v>
                </c:pt>
                <c:pt idx="22">
                  <c:v>0.104</c:v>
                </c:pt>
                <c:pt idx="23">
                  <c:v>0.058</c:v>
                </c:pt>
                <c:pt idx="24">
                  <c:v>0.167</c:v>
                </c:pt>
                <c:pt idx="25">
                  <c:v>0.128</c:v>
                </c:pt>
                <c:pt idx="26">
                  <c:v>0.069</c:v>
                </c:pt>
                <c:pt idx="27">
                  <c:v>0.062</c:v>
                </c:pt>
                <c:pt idx="28">
                  <c:v>0.141</c:v>
                </c:pt>
                <c:pt idx="29">
                  <c:v>0.101</c:v>
                </c:pt>
                <c:pt idx="30">
                  <c:v>0.085</c:v>
                </c:pt>
                <c:pt idx="31">
                  <c:v>0.08</c:v>
                </c:pt>
                <c:pt idx="32">
                  <c:v>0.101</c:v>
                </c:pt>
                <c:pt idx="33">
                  <c:v>0.07</c:v>
                </c:pt>
                <c:pt idx="34">
                  <c:v>0.073</c:v>
                </c:pt>
                <c:pt idx="35">
                  <c:v>0.082</c:v>
                </c:pt>
                <c:pt idx="36">
                  <c:v>0.083</c:v>
                </c:pt>
                <c:pt idx="37">
                  <c:v>0.073</c:v>
                </c:pt>
                <c:pt idx="38">
                  <c:v>0.065</c:v>
                </c:pt>
                <c:pt idx="39">
                  <c:v>0.079</c:v>
                </c:pt>
                <c:pt idx="40">
                  <c:v>0.083</c:v>
                </c:pt>
                <c:pt idx="41">
                  <c:v>0.034</c:v>
                </c:pt>
                <c:pt idx="42">
                  <c:v>0.078</c:v>
                </c:pt>
                <c:pt idx="43">
                  <c:v>0.089</c:v>
                </c:pt>
                <c:pt idx="44">
                  <c:v>0.113</c:v>
                </c:pt>
                <c:pt idx="45">
                  <c:v>0.111</c:v>
                </c:pt>
                <c:pt idx="46">
                  <c:v>0.088</c:v>
                </c:pt>
                <c:pt idx="47">
                  <c:v>0.124</c:v>
                </c:pt>
                <c:pt idx="48">
                  <c:v>0.066</c:v>
                </c:pt>
                <c:pt idx="49">
                  <c:v>0.079</c:v>
                </c:pt>
                <c:pt idx="50">
                  <c:v>0.095</c:v>
                </c:pt>
                <c:pt idx="51">
                  <c:v>0.166</c:v>
                </c:pt>
                <c:pt idx="52">
                  <c:v>0.052</c:v>
                </c:pt>
                <c:pt idx="53">
                  <c:v>0.128</c:v>
                </c:pt>
                <c:pt idx="54">
                  <c:v>0.058</c:v>
                </c:pt>
                <c:pt idx="55">
                  <c:v>0.08</c:v>
                </c:pt>
                <c:pt idx="56">
                  <c:v>0.093</c:v>
                </c:pt>
                <c:pt idx="57">
                  <c:v>0.151</c:v>
                </c:pt>
              </c:numCache>
            </c:numRef>
          </c:xVal>
          <c:yVal>
            <c:numRef>
              <c:f>('Summer Correlation'!$C$333:$C$379,'Summer Correlation'!$C$380:$C$385,'Summer Correlation'!$C$333,'Summer Correlation'!$C$334,'Summer Correlation'!$C$335,'Summer Correlation'!$C$336,'Summer Correlation'!$C$337,'Summer Correlation'!$C$333,'Summer Correlation'!$C$333)</c:f>
              <c:numCache>
                <c:formatCode>General</c:formatCode>
                <c:ptCount val="60"/>
                <c:pt idx="0">
                  <c:v>9.01176470588235</c:v>
                </c:pt>
                <c:pt idx="1">
                  <c:v>7.638709677419349</c:v>
                </c:pt>
                <c:pt idx="2">
                  <c:v>5.0</c:v>
                </c:pt>
                <c:pt idx="3">
                  <c:v>2.3</c:v>
                </c:pt>
                <c:pt idx="4">
                  <c:v>6.55161290322581</c:v>
                </c:pt>
                <c:pt idx="5">
                  <c:v>2.675</c:v>
                </c:pt>
                <c:pt idx="6">
                  <c:v>2.39</c:v>
                </c:pt>
                <c:pt idx="7">
                  <c:v>2.75555555555556</c:v>
                </c:pt>
                <c:pt idx="8">
                  <c:v>2.3</c:v>
                </c:pt>
                <c:pt idx="9">
                  <c:v>1.61111111111111</c:v>
                </c:pt>
                <c:pt idx="10">
                  <c:v>1.77</c:v>
                </c:pt>
                <c:pt idx="11">
                  <c:v>2.71</c:v>
                </c:pt>
                <c:pt idx="12">
                  <c:v>2.51</c:v>
                </c:pt>
                <c:pt idx="13">
                  <c:v>2.78888888888889</c:v>
                </c:pt>
                <c:pt idx="14">
                  <c:v>2.39</c:v>
                </c:pt>
                <c:pt idx="15">
                  <c:v>2.72</c:v>
                </c:pt>
                <c:pt idx="16">
                  <c:v>2.69</c:v>
                </c:pt>
                <c:pt idx="21">
                  <c:v>3.31111111111111</c:v>
                </c:pt>
                <c:pt idx="22">
                  <c:v>2.49</c:v>
                </c:pt>
                <c:pt idx="23">
                  <c:v>1.81818181818182</c:v>
                </c:pt>
                <c:pt idx="24">
                  <c:v>2.81</c:v>
                </c:pt>
                <c:pt idx="25">
                  <c:v>2.52</c:v>
                </c:pt>
                <c:pt idx="26">
                  <c:v>1.5</c:v>
                </c:pt>
                <c:pt idx="27">
                  <c:v>2.22727272727273</c:v>
                </c:pt>
                <c:pt idx="28">
                  <c:v>1.94</c:v>
                </c:pt>
                <c:pt idx="29">
                  <c:v>2.1</c:v>
                </c:pt>
                <c:pt idx="30">
                  <c:v>2.24</c:v>
                </c:pt>
                <c:pt idx="31">
                  <c:v>1.79</c:v>
                </c:pt>
                <c:pt idx="32">
                  <c:v>2.6</c:v>
                </c:pt>
                <c:pt idx="37">
                  <c:v>2.92</c:v>
                </c:pt>
                <c:pt idx="38">
                  <c:v>1.95555555555556</c:v>
                </c:pt>
                <c:pt idx="39">
                  <c:v>2.29</c:v>
                </c:pt>
                <c:pt idx="40">
                  <c:v>2.06363636363636</c:v>
                </c:pt>
                <c:pt idx="41">
                  <c:v>2.52727272727273</c:v>
                </c:pt>
                <c:pt idx="42">
                  <c:v>1.64</c:v>
                </c:pt>
                <c:pt idx="43">
                  <c:v>1.98888888888889</c:v>
                </c:pt>
                <c:pt idx="44">
                  <c:v>2.02</c:v>
                </c:pt>
                <c:pt idx="45">
                  <c:v>1.79090909090909</c:v>
                </c:pt>
                <c:pt idx="46">
                  <c:v>3.1</c:v>
                </c:pt>
                <c:pt idx="47">
                  <c:v>1.76</c:v>
                </c:pt>
                <c:pt idx="48">
                  <c:v>2.08</c:v>
                </c:pt>
                <c:pt idx="53">
                  <c:v>9.01176470588235</c:v>
                </c:pt>
                <c:pt idx="54">
                  <c:v>7.638709677419349</c:v>
                </c:pt>
                <c:pt idx="55">
                  <c:v>5.0</c:v>
                </c:pt>
                <c:pt idx="56">
                  <c:v>2.3</c:v>
                </c:pt>
                <c:pt idx="57">
                  <c:v>6.55161290322581</c:v>
                </c:pt>
                <c:pt idx="58">
                  <c:v>9.01176470588235</c:v>
                </c:pt>
                <c:pt idx="59">
                  <c:v>9.01176470588235</c:v>
                </c:pt>
              </c:numCache>
            </c:numRef>
          </c:yVal>
          <c:smooth val="0"/>
        </c:ser>
        <c:dLbls>
          <c:showLegendKey val="0"/>
          <c:showVal val="0"/>
          <c:showCatName val="0"/>
          <c:showSerName val="0"/>
          <c:showPercent val="0"/>
          <c:showBubbleSize val="0"/>
        </c:dLbls>
        <c:axId val="2098169064"/>
        <c:axId val="2098174536"/>
      </c:scatterChart>
      <c:valAx>
        <c:axId val="2098169064"/>
        <c:scaling>
          <c:orientation val="minMax"/>
          <c:max val="0.5"/>
          <c:min val="0.0"/>
        </c:scaling>
        <c:delete val="0"/>
        <c:axPos val="b"/>
        <c:title>
          <c:tx>
            <c:rich>
              <a:bodyPr/>
              <a:lstStyle/>
              <a:p>
                <a:pPr>
                  <a:defRPr/>
                </a:pPr>
                <a:r>
                  <a:rPr lang="en-US"/>
                  <a:t>Aerosol Optical Depth</a:t>
                </a:r>
              </a:p>
            </c:rich>
          </c:tx>
          <c:overlay val="0"/>
        </c:title>
        <c:numFmt formatCode="General" sourceLinked="1"/>
        <c:majorTickMark val="none"/>
        <c:minorTickMark val="none"/>
        <c:tickLblPos val="nextTo"/>
        <c:crossAx val="2098174536"/>
        <c:crosses val="autoZero"/>
        <c:crossBetween val="midCat"/>
      </c:valAx>
      <c:valAx>
        <c:axId val="2098174536"/>
        <c:scaling>
          <c:orientation val="minMax"/>
          <c:max val="25.0"/>
          <c:min val="0.0"/>
        </c:scaling>
        <c:delete val="0"/>
        <c:axPos val="l"/>
        <c:majorGridlines/>
        <c:numFmt formatCode="General" sourceLinked="1"/>
        <c:majorTickMark val="none"/>
        <c:minorTickMark val="none"/>
        <c:tickLblPos val="nextTo"/>
        <c:crossAx val="2098169064"/>
        <c:crosses val="autoZero"/>
        <c:crossBetween val="midCat"/>
      </c:valAx>
    </c:plotArea>
    <c:legend>
      <c:legendPos val="r"/>
      <c:legendEntry>
        <c:idx val="0"/>
        <c:delete val="1"/>
      </c:legendEntry>
      <c:layout>
        <c:manualLayout>
          <c:xMode val="edge"/>
          <c:yMode val="edge"/>
          <c:x val="0.802040076355773"/>
          <c:y val="0.301694648712632"/>
          <c:w val="0.196146281254806"/>
          <c:h val="0.437251846914206"/>
        </c:manualLayout>
      </c:layout>
      <c:overlay val="0"/>
    </c:legend>
    <c:plotVisOnly val="1"/>
    <c:dispBlanksAs val="gap"/>
    <c:showDLblsOverMax val="0"/>
  </c:chart>
  <c:txPr>
    <a:bodyPr/>
    <a:lstStyle/>
    <a:p>
      <a:pPr>
        <a:defRPr sz="90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a:t>Winter (DJF) Florida: PM2.5 - MODIS AOD </a:t>
            </a:r>
          </a:p>
          <a:p>
            <a:pPr>
              <a:defRPr/>
            </a:pPr>
            <a:r>
              <a:rPr lang="en-US"/>
              <a:t>(2000-2015) </a:t>
            </a:r>
          </a:p>
        </c:rich>
      </c:tx>
      <c:layout>
        <c:manualLayout>
          <c:xMode val="edge"/>
          <c:yMode val="edge"/>
          <c:x val="0.308614402308657"/>
          <c:y val="0.0202418502644988"/>
        </c:manualLayout>
      </c:layout>
      <c:overlay val="0"/>
    </c:title>
    <c:autoTitleDeleted val="0"/>
    <c:plotArea>
      <c:layout>
        <c:manualLayout>
          <c:layoutTarget val="inner"/>
          <c:xMode val="edge"/>
          <c:yMode val="edge"/>
          <c:x val="0.0959255249954229"/>
          <c:y val="0.129660296416484"/>
          <c:w val="0.874125845316251"/>
          <c:h val="0.744483918708871"/>
        </c:manualLayout>
      </c:layout>
      <c:scatterChart>
        <c:scatterStyle val="lineMarker"/>
        <c:varyColors val="0"/>
        <c:ser>
          <c:idx val="0"/>
          <c:order val="0"/>
          <c:tx>
            <c:v>Winter</c:v>
          </c:tx>
          <c:spPr>
            <a:ln w="28575">
              <a:noFill/>
            </a:ln>
          </c:spPr>
          <c:marker>
            <c:symbol val="square"/>
            <c:size val="4"/>
          </c:marker>
          <c:trendline>
            <c:trendlineType val="linear"/>
            <c:dispRSqr val="1"/>
            <c:dispEq val="1"/>
            <c:trendlineLbl>
              <c:layout>
                <c:manualLayout>
                  <c:x val="-0.0693218238874833"/>
                  <c:y val="-0.392004770205413"/>
                </c:manualLayout>
              </c:layout>
              <c:tx>
                <c:rich>
                  <a:bodyPr/>
                  <a:lstStyle/>
                  <a:p>
                    <a:pPr>
                      <a:defRPr/>
                    </a:pPr>
                    <a:r>
                      <a:rPr lang="en-US"/>
                      <a:t>y = -3.3747x + 8.8987
R² = 0.0073</a:t>
                    </a:r>
                  </a:p>
                </c:rich>
              </c:tx>
              <c:numFmt formatCode="General" sourceLinked="0"/>
            </c:trendlineLbl>
          </c:trendline>
          <c:xVal>
            <c:numRef>
              <c:f>'Winter Correlation'!$F$2:$F$1606</c:f>
              <c:numCache>
                <c:formatCode>General</c:formatCode>
                <c:ptCount val="1605"/>
                <c:pt idx="0">
                  <c:v>0.044</c:v>
                </c:pt>
                <c:pt idx="1">
                  <c:v>0.046</c:v>
                </c:pt>
                <c:pt idx="2">
                  <c:v>0.14</c:v>
                </c:pt>
                <c:pt idx="3">
                  <c:v>0.043</c:v>
                </c:pt>
                <c:pt idx="4">
                  <c:v>0.056</c:v>
                </c:pt>
                <c:pt idx="5">
                  <c:v>0.11</c:v>
                </c:pt>
                <c:pt idx="6">
                  <c:v>0.101</c:v>
                </c:pt>
                <c:pt idx="7">
                  <c:v>0.069</c:v>
                </c:pt>
                <c:pt idx="9">
                  <c:v>0.102</c:v>
                </c:pt>
                <c:pt idx="10">
                  <c:v>0.06</c:v>
                </c:pt>
                <c:pt idx="11">
                  <c:v>0.102</c:v>
                </c:pt>
                <c:pt idx="12">
                  <c:v>0.12</c:v>
                </c:pt>
                <c:pt idx="13">
                  <c:v>0.064</c:v>
                </c:pt>
                <c:pt idx="14">
                  <c:v>0.102</c:v>
                </c:pt>
                <c:pt idx="15">
                  <c:v>0.094</c:v>
                </c:pt>
                <c:pt idx="16">
                  <c:v>0.092</c:v>
                </c:pt>
                <c:pt idx="17">
                  <c:v>0.116</c:v>
                </c:pt>
                <c:pt idx="18">
                  <c:v>0.092</c:v>
                </c:pt>
                <c:pt idx="19">
                  <c:v>0.089</c:v>
                </c:pt>
                <c:pt idx="20">
                  <c:v>0.106</c:v>
                </c:pt>
                <c:pt idx="21">
                  <c:v>0.109</c:v>
                </c:pt>
                <c:pt idx="22">
                  <c:v>0.099</c:v>
                </c:pt>
                <c:pt idx="23">
                  <c:v>0.062</c:v>
                </c:pt>
                <c:pt idx="24">
                  <c:v>0.11</c:v>
                </c:pt>
                <c:pt idx="25">
                  <c:v>0.084</c:v>
                </c:pt>
                <c:pt idx="26">
                  <c:v>0.062</c:v>
                </c:pt>
                <c:pt idx="27">
                  <c:v>0.103</c:v>
                </c:pt>
                <c:pt idx="28">
                  <c:v>0.112</c:v>
                </c:pt>
                <c:pt idx="29">
                  <c:v>0.087</c:v>
                </c:pt>
                <c:pt idx="30">
                  <c:v>0.109</c:v>
                </c:pt>
                <c:pt idx="31">
                  <c:v>0.071</c:v>
                </c:pt>
                <c:pt idx="32">
                  <c:v>0.083</c:v>
                </c:pt>
                <c:pt idx="33">
                  <c:v>0.119</c:v>
                </c:pt>
                <c:pt idx="34">
                  <c:v>0.09</c:v>
                </c:pt>
                <c:pt idx="35">
                  <c:v>0.089</c:v>
                </c:pt>
                <c:pt idx="36">
                  <c:v>0.147</c:v>
                </c:pt>
                <c:pt idx="37">
                  <c:v>0.088</c:v>
                </c:pt>
                <c:pt idx="38">
                  <c:v>0.107</c:v>
                </c:pt>
                <c:pt idx="39">
                  <c:v>0.089</c:v>
                </c:pt>
                <c:pt idx="40">
                  <c:v>0.159</c:v>
                </c:pt>
                <c:pt idx="41">
                  <c:v>0.062</c:v>
                </c:pt>
                <c:pt idx="42">
                  <c:v>0.131</c:v>
                </c:pt>
                <c:pt idx="43">
                  <c:v>0.137</c:v>
                </c:pt>
                <c:pt idx="44">
                  <c:v>0.078</c:v>
                </c:pt>
                <c:pt idx="45">
                  <c:v>0.11</c:v>
                </c:pt>
                <c:pt idx="46">
                  <c:v>0.105</c:v>
                </c:pt>
                <c:pt idx="47">
                  <c:v>0.065</c:v>
                </c:pt>
                <c:pt idx="48">
                  <c:v>0.111</c:v>
                </c:pt>
                <c:pt idx="49">
                  <c:v>0.122</c:v>
                </c:pt>
                <c:pt idx="50">
                  <c:v>0.101</c:v>
                </c:pt>
                <c:pt idx="51">
                  <c:v>0.1</c:v>
                </c:pt>
                <c:pt idx="52">
                  <c:v>0.07</c:v>
                </c:pt>
                <c:pt idx="53">
                  <c:v>0.149</c:v>
                </c:pt>
                <c:pt idx="54">
                  <c:v>0.088</c:v>
                </c:pt>
                <c:pt idx="55">
                  <c:v>0.132</c:v>
                </c:pt>
                <c:pt idx="56">
                  <c:v>0.074</c:v>
                </c:pt>
                <c:pt idx="57">
                  <c:v>0.07</c:v>
                </c:pt>
                <c:pt idx="58">
                  <c:v>0.131</c:v>
                </c:pt>
                <c:pt idx="59">
                  <c:v>0.097</c:v>
                </c:pt>
                <c:pt idx="60">
                  <c:v>0.116</c:v>
                </c:pt>
                <c:pt idx="61">
                  <c:v>0.074</c:v>
                </c:pt>
                <c:pt idx="62">
                  <c:v>0.078</c:v>
                </c:pt>
                <c:pt idx="63">
                  <c:v>0.103</c:v>
                </c:pt>
                <c:pt idx="64">
                  <c:v>0.062</c:v>
                </c:pt>
                <c:pt idx="65">
                  <c:v>0.11</c:v>
                </c:pt>
                <c:pt idx="66">
                  <c:v>0.126</c:v>
                </c:pt>
                <c:pt idx="67">
                  <c:v>0.062</c:v>
                </c:pt>
                <c:pt idx="68">
                  <c:v>0.11</c:v>
                </c:pt>
                <c:pt idx="69">
                  <c:v>0.102</c:v>
                </c:pt>
                <c:pt idx="70">
                  <c:v>0.056</c:v>
                </c:pt>
                <c:pt idx="71">
                  <c:v>0.104</c:v>
                </c:pt>
                <c:pt idx="72">
                  <c:v>0.144</c:v>
                </c:pt>
                <c:pt idx="73">
                  <c:v>0.122</c:v>
                </c:pt>
                <c:pt idx="74">
                  <c:v>0.119</c:v>
                </c:pt>
                <c:pt idx="75">
                  <c:v>0.084</c:v>
                </c:pt>
                <c:pt idx="76">
                  <c:v>0.077</c:v>
                </c:pt>
                <c:pt idx="77">
                  <c:v>0.084</c:v>
                </c:pt>
                <c:pt idx="78">
                  <c:v>0.11</c:v>
                </c:pt>
                <c:pt idx="79">
                  <c:v>0.067</c:v>
                </c:pt>
                <c:pt idx="80">
                  <c:v>0.113</c:v>
                </c:pt>
                <c:pt idx="81">
                  <c:v>0.122</c:v>
                </c:pt>
                <c:pt idx="82">
                  <c:v>0.07</c:v>
                </c:pt>
                <c:pt idx="83">
                  <c:v>0.102</c:v>
                </c:pt>
                <c:pt idx="84">
                  <c:v>0.092</c:v>
                </c:pt>
                <c:pt idx="86">
                  <c:v>0.085</c:v>
                </c:pt>
                <c:pt idx="87">
                  <c:v>0.107</c:v>
                </c:pt>
                <c:pt idx="88">
                  <c:v>0.084</c:v>
                </c:pt>
                <c:pt idx="89">
                  <c:v>0.123</c:v>
                </c:pt>
                <c:pt idx="90">
                  <c:v>0.126</c:v>
                </c:pt>
                <c:pt idx="91">
                  <c:v>0.063</c:v>
                </c:pt>
                <c:pt idx="92">
                  <c:v>0.153</c:v>
                </c:pt>
                <c:pt idx="93">
                  <c:v>0.109</c:v>
                </c:pt>
                <c:pt idx="94">
                  <c:v>0.06</c:v>
                </c:pt>
                <c:pt idx="95">
                  <c:v>0.071</c:v>
                </c:pt>
                <c:pt idx="96">
                  <c:v>0.073</c:v>
                </c:pt>
                <c:pt idx="97">
                  <c:v>0.027</c:v>
                </c:pt>
                <c:pt idx="98">
                  <c:v>0.097</c:v>
                </c:pt>
                <c:pt idx="99">
                  <c:v>0.095</c:v>
                </c:pt>
                <c:pt idx="100">
                  <c:v>0.071</c:v>
                </c:pt>
                <c:pt idx="101">
                  <c:v>0.089</c:v>
                </c:pt>
                <c:pt idx="102">
                  <c:v>0.124</c:v>
                </c:pt>
                <c:pt idx="103">
                  <c:v>0.126</c:v>
                </c:pt>
                <c:pt idx="104">
                  <c:v>0.06</c:v>
                </c:pt>
                <c:pt idx="105">
                  <c:v>0.085</c:v>
                </c:pt>
                <c:pt idx="106">
                  <c:v>0.1</c:v>
                </c:pt>
                <c:pt idx="107">
                  <c:v>0.058</c:v>
                </c:pt>
                <c:pt idx="108">
                  <c:v>0.095</c:v>
                </c:pt>
                <c:pt idx="109">
                  <c:v>0.138</c:v>
                </c:pt>
                <c:pt idx="110">
                  <c:v>0.153</c:v>
                </c:pt>
                <c:pt idx="111">
                  <c:v>0.127</c:v>
                </c:pt>
                <c:pt idx="112">
                  <c:v>0.077</c:v>
                </c:pt>
                <c:pt idx="113">
                  <c:v>0.08</c:v>
                </c:pt>
                <c:pt idx="114">
                  <c:v>0.046</c:v>
                </c:pt>
                <c:pt idx="115">
                  <c:v>0.081</c:v>
                </c:pt>
                <c:pt idx="116">
                  <c:v>0.098</c:v>
                </c:pt>
                <c:pt idx="117">
                  <c:v>0.092</c:v>
                </c:pt>
                <c:pt idx="118">
                  <c:v>0.139</c:v>
                </c:pt>
                <c:pt idx="119">
                  <c:v>0.109</c:v>
                </c:pt>
                <c:pt idx="120">
                  <c:v>0.06</c:v>
                </c:pt>
                <c:pt idx="121">
                  <c:v>0.063</c:v>
                </c:pt>
                <c:pt idx="122">
                  <c:v>0.104</c:v>
                </c:pt>
                <c:pt idx="123">
                  <c:v>0.066</c:v>
                </c:pt>
                <c:pt idx="124">
                  <c:v>0.097</c:v>
                </c:pt>
                <c:pt idx="125">
                  <c:v>0.138</c:v>
                </c:pt>
                <c:pt idx="126">
                  <c:v>0.177</c:v>
                </c:pt>
                <c:pt idx="127">
                  <c:v>0.122</c:v>
                </c:pt>
                <c:pt idx="128">
                  <c:v>0.072</c:v>
                </c:pt>
                <c:pt idx="129">
                  <c:v>0.066</c:v>
                </c:pt>
                <c:pt idx="130">
                  <c:v>0.038</c:v>
                </c:pt>
                <c:pt idx="131">
                  <c:v>0.083</c:v>
                </c:pt>
                <c:pt idx="132">
                  <c:v>0.099</c:v>
                </c:pt>
                <c:pt idx="133">
                  <c:v>0.088</c:v>
                </c:pt>
                <c:pt idx="134">
                  <c:v>0.141</c:v>
                </c:pt>
                <c:pt idx="135">
                  <c:v>0.102</c:v>
                </c:pt>
                <c:pt idx="136">
                  <c:v>0.06</c:v>
                </c:pt>
                <c:pt idx="137">
                  <c:v>0.068</c:v>
                </c:pt>
                <c:pt idx="138">
                  <c:v>0.102</c:v>
                </c:pt>
                <c:pt idx="139">
                  <c:v>0.065</c:v>
                </c:pt>
                <c:pt idx="140">
                  <c:v>0.102</c:v>
                </c:pt>
                <c:pt idx="141">
                  <c:v>0.147</c:v>
                </c:pt>
                <c:pt idx="142">
                  <c:v>0.157</c:v>
                </c:pt>
                <c:pt idx="143">
                  <c:v>0.123</c:v>
                </c:pt>
                <c:pt idx="144">
                  <c:v>0.04</c:v>
                </c:pt>
                <c:pt idx="145">
                  <c:v>0.105</c:v>
                </c:pt>
                <c:pt idx="146">
                  <c:v>0.061</c:v>
                </c:pt>
                <c:pt idx="147">
                  <c:v>0.041</c:v>
                </c:pt>
                <c:pt idx="148">
                  <c:v>0.041</c:v>
                </c:pt>
                <c:pt idx="149">
                  <c:v>0.054</c:v>
                </c:pt>
                <c:pt idx="150">
                  <c:v>0.035</c:v>
                </c:pt>
                <c:pt idx="151">
                  <c:v>0.035</c:v>
                </c:pt>
                <c:pt idx="152">
                  <c:v>0.017</c:v>
                </c:pt>
                <c:pt idx="153">
                  <c:v>0.046</c:v>
                </c:pt>
                <c:pt idx="154">
                  <c:v>0.03</c:v>
                </c:pt>
                <c:pt idx="155">
                  <c:v>0.045</c:v>
                </c:pt>
                <c:pt idx="156">
                  <c:v>0.021</c:v>
                </c:pt>
                <c:pt idx="157">
                  <c:v>0.054</c:v>
                </c:pt>
                <c:pt idx="158">
                  <c:v>0.039</c:v>
                </c:pt>
                <c:pt idx="159">
                  <c:v>0.026</c:v>
                </c:pt>
                <c:pt idx="160">
                  <c:v>0.076</c:v>
                </c:pt>
                <c:pt idx="161">
                  <c:v>0.046</c:v>
                </c:pt>
                <c:pt idx="162">
                  <c:v>0.014</c:v>
                </c:pt>
                <c:pt idx="163">
                  <c:v>0.056</c:v>
                </c:pt>
                <c:pt idx="164">
                  <c:v>0.435</c:v>
                </c:pt>
                <c:pt idx="165">
                  <c:v>0.162</c:v>
                </c:pt>
                <c:pt idx="166">
                  <c:v>0.33</c:v>
                </c:pt>
                <c:pt idx="167">
                  <c:v>0.291</c:v>
                </c:pt>
                <c:pt idx="168">
                  <c:v>0.34</c:v>
                </c:pt>
                <c:pt idx="169">
                  <c:v>0.159</c:v>
                </c:pt>
                <c:pt idx="170">
                  <c:v>0.37</c:v>
                </c:pt>
                <c:pt idx="171">
                  <c:v>0.282</c:v>
                </c:pt>
                <c:pt idx="172">
                  <c:v>0.271</c:v>
                </c:pt>
                <c:pt idx="173">
                  <c:v>0.323</c:v>
                </c:pt>
                <c:pt idx="174">
                  <c:v>0.208</c:v>
                </c:pt>
                <c:pt idx="175">
                  <c:v>0.271</c:v>
                </c:pt>
                <c:pt idx="176">
                  <c:v>0.218</c:v>
                </c:pt>
                <c:pt idx="177">
                  <c:v>-0.006</c:v>
                </c:pt>
                <c:pt idx="178">
                  <c:v>0.047</c:v>
                </c:pt>
                <c:pt idx="179">
                  <c:v>0.003</c:v>
                </c:pt>
                <c:pt idx="180">
                  <c:v>0.004</c:v>
                </c:pt>
                <c:pt idx="181">
                  <c:v>0.021</c:v>
                </c:pt>
                <c:pt idx="182">
                  <c:v>0.053</c:v>
                </c:pt>
                <c:pt idx="183">
                  <c:v>0.059</c:v>
                </c:pt>
                <c:pt idx="184">
                  <c:v>0.005</c:v>
                </c:pt>
                <c:pt idx="185">
                  <c:v>0.069</c:v>
                </c:pt>
                <c:pt idx="186">
                  <c:v>0.096</c:v>
                </c:pt>
                <c:pt idx="187">
                  <c:v>0.061</c:v>
                </c:pt>
                <c:pt idx="188">
                  <c:v>0.077</c:v>
                </c:pt>
                <c:pt idx="189">
                  <c:v>0.101</c:v>
                </c:pt>
                <c:pt idx="190">
                  <c:v>0.083</c:v>
                </c:pt>
                <c:pt idx="191">
                  <c:v>0.077</c:v>
                </c:pt>
                <c:pt idx="192">
                  <c:v>0.14</c:v>
                </c:pt>
                <c:pt idx="193">
                  <c:v>0.044</c:v>
                </c:pt>
                <c:pt idx="194">
                  <c:v>0.062</c:v>
                </c:pt>
                <c:pt idx="195">
                  <c:v>0.069</c:v>
                </c:pt>
                <c:pt idx="196">
                  <c:v>0.058</c:v>
                </c:pt>
                <c:pt idx="197">
                  <c:v>0.23</c:v>
                </c:pt>
                <c:pt idx="198">
                  <c:v>0.081</c:v>
                </c:pt>
                <c:pt idx="199">
                  <c:v>0.055</c:v>
                </c:pt>
                <c:pt idx="200">
                  <c:v>0.103</c:v>
                </c:pt>
                <c:pt idx="201">
                  <c:v>0.098</c:v>
                </c:pt>
                <c:pt idx="202">
                  <c:v>0.076</c:v>
                </c:pt>
                <c:pt idx="203">
                  <c:v>0.175</c:v>
                </c:pt>
                <c:pt idx="204">
                  <c:v>0.132</c:v>
                </c:pt>
                <c:pt idx="205">
                  <c:v>0.129</c:v>
                </c:pt>
                <c:pt idx="206">
                  <c:v>0.084</c:v>
                </c:pt>
                <c:pt idx="207">
                  <c:v>0.026</c:v>
                </c:pt>
                <c:pt idx="208">
                  <c:v>0.039</c:v>
                </c:pt>
                <c:pt idx="209">
                  <c:v>0.022</c:v>
                </c:pt>
                <c:pt idx="210">
                  <c:v>0.04</c:v>
                </c:pt>
                <c:pt idx="211">
                  <c:v>0.064</c:v>
                </c:pt>
                <c:pt idx="212">
                  <c:v>0.026</c:v>
                </c:pt>
                <c:pt idx="213">
                  <c:v>0.047</c:v>
                </c:pt>
                <c:pt idx="214">
                  <c:v>0.025</c:v>
                </c:pt>
                <c:pt idx="215">
                  <c:v>0.027</c:v>
                </c:pt>
                <c:pt idx="216">
                  <c:v>0.166</c:v>
                </c:pt>
                <c:pt idx="217">
                  <c:v>0.086</c:v>
                </c:pt>
                <c:pt idx="218">
                  <c:v>0.233</c:v>
                </c:pt>
                <c:pt idx="219">
                  <c:v>0.118</c:v>
                </c:pt>
                <c:pt idx="220">
                  <c:v>0.214</c:v>
                </c:pt>
                <c:pt idx="221">
                  <c:v>0.103</c:v>
                </c:pt>
                <c:pt idx="222">
                  <c:v>0.117</c:v>
                </c:pt>
                <c:pt idx="223">
                  <c:v>0.223</c:v>
                </c:pt>
                <c:pt idx="224">
                  <c:v>0.222</c:v>
                </c:pt>
                <c:pt idx="225">
                  <c:v>0.142</c:v>
                </c:pt>
                <c:pt idx="226">
                  <c:v>0.084</c:v>
                </c:pt>
                <c:pt idx="227">
                  <c:v>0.134</c:v>
                </c:pt>
                <c:pt idx="228">
                  <c:v>0.07</c:v>
                </c:pt>
                <c:pt idx="229">
                  <c:v>0.106</c:v>
                </c:pt>
                <c:pt idx="230">
                  <c:v>0.064</c:v>
                </c:pt>
                <c:pt idx="231">
                  <c:v>0.1</c:v>
                </c:pt>
                <c:pt idx="232">
                  <c:v>0.083</c:v>
                </c:pt>
                <c:pt idx="233">
                  <c:v>0.096</c:v>
                </c:pt>
                <c:pt idx="234">
                  <c:v>0.118</c:v>
                </c:pt>
                <c:pt idx="235">
                  <c:v>0.032</c:v>
                </c:pt>
                <c:pt idx="236">
                  <c:v>0.121</c:v>
                </c:pt>
                <c:pt idx="237">
                  <c:v>0.13</c:v>
                </c:pt>
                <c:pt idx="238">
                  <c:v>0.077</c:v>
                </c:pt>
                <c:pt idx="240">
                  <c:v>0.074</c:v>
                </c:pt>
                <c:pt idx="241">
                  <c:v>0.074</c:v>
                </c:pt>
                <c:pt idx="242">
                  <c:v>0.067</c:v>
                </c:pt>
                <c:pt idx="243">
                  <c:v>0.089</c:v>
                </c:pt>
                <c:pt idx="244">
                  <c:v>0.063</c:v>
                </c:pt>
                <c:pt idx="245">
                  <c:v>0.072</c:v>
                </c:pt>
                <c:pt idx="246">
                  <c:v>0.053</c:v>
                </c:pt>
                <c:pt idx="247">
                  <c:v>0.027</c:v>
                </c:pt>
                <c:pt idx="248">
                  <c:v>0.072</c:v>
                </c:pt>
                <c:pt idx="249">
                  <c:v>0.057</c:v>
                </c:pt>
                <c:pt idx="250">
                  <c:v>0.036</c:v>
                </c:pt>
                <c:pt idx="251">
                  <c:v>0.028</c:v>
                </c:pt>
                <c:pt idx="252">
                  <c:v>0.039</c:v>
                </c:pt>
                <c:pt idx="253">
                  <c:v>0.045</c:v>
                </c:pt>
                <c:pt idx="254">
                  <c:v>0.033</c:v>
                </c:pt>
                <c:pt idx="255">
                  <c:v>0.046</c:v>
                </c:pt>
                <c:pt idx="256">
                  <c:v>0.037</c:v>
                </c:pt>
                <c:pt idx="257">
                  <c:v>0.033</c:v>
                </c:pt>
                <c:pt idx="258">
                  <c:v>0.049</c:v>
                </c:pt>
                <c:pt idx="259">
                  <c:v>0.063</c:v>
                </c:pt>
                <c:pt idx="260">
                  <c:v>0.042</c:v>
                </c:pt>
                <c:pt idx="261">
                  <c:v>0.023</c:v>
                </c:pt>
                <c:pt idx="262">
                  <c:v>0.071</c:v>
                </c:pt>
                <c:pt idx="263">
                  <c:v>0.052</c:v>
                </c:pt>
                <c:pt idx="264">
                  <c:v>0.053</c:v>
                </c:pt>
                <c:pt idx="265">
                  <c:v>0.041</c:v>
                </c:pt>
                <c:pt idx="266">
                  <c:v>0.038</c:v>
                </c:pt>
                <c:pt idx="267">
                  <c:v>0.048</c:v>
                </c:pt>
                <c:pt idx="268">
                  <c:v>0.037</c:v>
                </c:pt>
                <c:pt idx="269">
                  <c:v>0.069</c:v>
                </c:pt>
                <c:pt idx="270">
                  <c:v>0.006</c:v>
                </c:pt>
                <c:pt idx="271">
                  <c:v>0.051</c:v>
                </c:pt>
                <c:pt idx="272">
                  <c:v>0.026</c:v>
                </c:pt>
                <c:pt idx="273">
                  <c:v>0.036</c:v>
                </c:pt>
                <c:pt idx="274">
                  <c:v>0.041</c:v>
                </c:pt>
                <c:pt idx="275">
                  <c:v>0.063</c:v>
                </c:pt>
                <c:pt idx="276">
                  <c:v>0.048</c:v>
                </c:pt>
                <c:pt idx="277">
                  <c:v>0.025</c:v>
                </c:pt>
                <c:pt idx="278">
                  <c:v>0.067</c:v>
                </c:pt>
                <c:pt idx="279">
                  <c:v>0.046</c:v>
                </c:pt>
                <c:pt idx="280">
                  <c:v>0.055</c:v>
                </c:pt>
                <c:pt idx="281">
                  <c:v>0.037</c:v>
                </c:pt>
                <c:pt idx="282">
                  <c:v>0.041</c:v>
                </c:pt>
                <c:pt idx="283">
                  <c:v>0.054</c:v>
                </c:pt>
                <c:pt idx="284">
                  <c:v>0.036</c:v>
                </c:pt>
                <c:pt idx="285">
                  <c:v>0.07</c:v>
                </c:pt>
                <c:pt idx="286">
                  <c:v>0.01</c:v>
                </c:pt>
                <c:pt idx="287">
                  <c:v>0.045</c:v>
                </c:pt>
                <c:pt idx="288">
                  <c:v>0.027</c:v>
                </c:pt>
                <c:pt idx="289">
                  <c:v>0.028</c:v>
                </c:pt>
                <c:pt idx="290">
                  <c:v>0.043</c:v>
                </c:pt>
                <c:pt idx="291">
                  <c:v>0.055</c:v>
                </c:pt>
                <c:pt idx="292">
                  <c:v>0.06</c:v>
                </c:pt>
                <c:pt idx="293">
                  <c:v>0.025</c:v>
                </c:pt>
                <c:pt idx="294">
                  <c:v>0.079</c:v>
                </c:pt>
                <c:pt idx="295">
                  <c:v>0.066</c:v>
                </c:pt>
                <c:pt idx="296">
                  <c:v>0.049</c:v>
                </c:pt>
                <c:pt idx="297">
                  <c:v>0.051</c:v>
                </c:pt>
                <c:pt idx="298">
                  <c:v>0.035</c:v>
                </c:pt>
                <c:pt idx="299">
                  <c:v>0.04</c:v>
                </c:pt>
                <c:pt idx="300">
                  <c:v>0.039</c:v>
                </c:pt>
                <c:pt idx="301">
                  <c:v>0.042</c:v>
                </c:pt>
                <c:pt idx="302">
                  <c:v>0.062</c:v>
                </c:pt>
                <c:pt idx="303">
                  <c:v>0.048</c:v>
                </c:pt>
                <c:pt idx="304">
                  <c:v>0.054</c:v>
                </c:pt>
                <c:pt idx="305">
                  <c:v>0.033</c:v>
                </c:pt>
                <c:pt idx="306">
                  <c:v>0.041</c:v>
                </c:pt>
                <c:pt idx="307">
                  <c:v>0.055</c:v>
                </c:pt>
                <c:pt idx="308">
                  <c:v>0.034</c:v>
                </c:pt>
                <c:pt idx="309">
                  <c:v>0.063</c:v>
                </c:pt>
                <c:pt idx="310">
                  <c:v>0.057</c:v>
                </c:pt>
                <c:pt idx="311">
                  <c:v>0.055</c:v>
                </c:pt>
                <c:pt idx="312">
                  <c:v>0.035</c:v>
                </c:pt>
                <c:pt idx="313">
                  <c:v>0.044</c:v>
                </c:pt>
                <c:pt idx="314">
                  <c:v>0.05</c:v>
                </c:pt>
                <c:pt idx="315">
                  <c:v>0.035</c:v>
                </c:pt>
                <c:pt idx="316">
                  <c:v>0.061</c:v>
                </c:pt>
                <c:pt idx="317">
                  <c:v>0.02</c:v>
                </c:pt>
                <c:pt idx="318">
                  <c:v>0.053</c:v>
                </c:pt>
                <c:pt idx="319">
                  <c:v>0.016</c:v>
                </c:pt>
                <c:pt idx="320">
                  <c:v>0.039</c:v>
                </c:pt>
                <c:pt idx="321">
                  <c:v>0.035</c:v>
                </c:pt>
                <c:pt idx="322">
                  <c:v>0.037</c:v>
                </c:pt>
                <c:pt idx="323">
                  <c:v>0.067</c:v>
                </c:pt>
                <c:pt idx="325">
                  <c:v>0.057</c:v>
                </c:pt>
                <c:pt idx="326">
                  <c:v>0.063</c:v>
                </c:pt>
                <c:pt idx="327">
                  <c:v>0.049</c:v>
                </c:pt>
                <c:pt idx="328">
                  <c:v>0.046</c:v>
                </c:pt>
                <c:pt idx="329">
                  <c:v>0.052</c:v>
                </c:pt>
                <c:pt idx="330">
                  <c:v>0.058</c:v>
                </c:pt>
                <c:pt idx="331">
                  <c:v>0.034</c:v>
                </c:pt>
                <c:pt idx="332">
                  <c:v>0.049</c:v>
                </c:pt>
                <c:pt idx="333">
                  <c:v>0.023</c:v>
                </c:pt>
                <c:pt idx="334">
                  <c:v>0.055</c:v>
                </c:pt>
                <c:pt idx="335">
                  <c:v>0.011</c:v>
                </c:pt>
                <c:pt idx="336">
                  <c:v>0.051</c:v>
                </c:pt>
                <c:pt idx="337">
                  <c:v>0.043</c:v>
                </c:pt>
                <c:pt idx="338">
                  <c:v>0.03</c:v>
                </c:pt>
                <c:pt idx="339">
                  <c:v>0.03</c:v>
                </c:pt>
                <c:pt idx="340">
                  <c:v>0.03</c:v>
                </c:pt>
                <c:pt idx="341">
                  <c:v>0.03</c:v>
                </c:pt>
                <c:pt idx="342">
                  <c:v>0.035</c:v>
                </c:pt>
                <c:pt idx="343">
                  <c:v>0.019</c:v>
                </c:pt>
                <c:pt idx="344">
                  <c:v>0.041</c:v>
                </c:pt>
                <c:pt idx="345">
                  <c:v>0.099</c:v>
                </c:pt>
                <c:pt idx="346">
                  <c:v>0.032</c:v>
                </c:pt>
                <c:pt idx="347">
                  <c:v>0.03</c:v>
                </c:pt>
                <c:pt idx="348">
                  <c:v>0.038</c:v>
                </c:pt>
                <c:pt idx="349">
                  <c:v>0.05</c:v>
                </c:pt>
                <c:pt idx="350">
                  <c:v>0.025</c:v>
                </c:pt>
                <c:pt idx="351">
                  <c:v>0.074</c:v>
                </c:pt>
                <c:pt idx="352">
                  <c:v>0.015</c:v>
                </c:pt>
                <c:pt idx="353">
                  <c:v>0.051</c:v>
                </c:pt>
                <c:pt idx="354">
                  <c:v>0.031</c:v>
                </c:pt>
                <c:pt idx="355">
                  <c:v>0.06</c:v>
                </c:pt>
                <c:pt idx="356">
                  <c:v>0.029</c:v>
                </c:pt>
                <c:pt idx="357">
                  <c:v>0.089</c:v>
                </c:pt>
                <c:pt idx="358">
                  <c:v>0.058</c:v>
                </c:pt>
                <c:pt idx="359">
                  <c:v>0.045</c:v>
                </c:pt>
                <c:pt idx="360">
                  <c:v>0.055</c:v>
                </c:pt>
                <c:pt idx="361">
                  <c:v>0.094</c:v>
                </c:pt>
                <c:pt idx="362">
                  <c:v>0.082</c:v>
                </c:pt>
                <c:pt idx="363">
                  <c:v>0.031</c:v>
                </c:pt>
                <c:pt idx="364">
                  <c:v>0.05</c:v>
                </c:pt>
                <c:pt idx="365">
                  <c:v>0.061</c:v>
                </c:pt>
                <c:pt idx="366">
                  <c:v>0.03</c:v>
                </c:pt>
                <c:pt idx="367">
                  <c:v>0.092</c:v>
                </c:pt>
                <c:pt idx="368">
                  <c:v>0.057</c:v>
                </c:pt>
                <c:pt idx="369">
                  <c:v>0.047</c:v>
                </c:pt>
                <c:pt idx="370">
                  <c:v>0.046</c:v>
                </c:pt>
                <c:pt idx="371">
                  <c:v>0.099</c:v>
                </c:pt>
                <c:pt idx="372">
                  <c:v>0.083</c:v>
                </c:pt>
                <c:pt idx="373">
                  <c:v>0.026</c:v>
                </c:pt>
                <c:pt idx="374">
                  <c:v>0.043</c:v>
                </c:pt>
                <c:pt idx="375">
                  <c:v>0.066</c:v>
                </c:pt>
                <c:pt idx="376">
                  <c:v>0.062</c:v>
                </c:pt>
                <c:pt idx="377">
                  <c:v>0.033</c:v>
                </c:pt>
                <c:pt idx="378">
                  <c:v>-0.018</c:v>
                </c:pt>
                <c:pt idx="379">
                  <c:v>0.027</c:v>
                </c:pt>
                <c:pt idx="380">
                  <c:v>0.039</c:v>
                </c:pt>
                <c:pt idx="381">
                  <c:v>0.064</c:v>
                </c:pt>
                <c:pt idx="382">
                  <c:v>0.045</c:v>
                </c:pt>
                <c:pt idx="383">
                  <c:v>0.032</c:v>
                </c:pt>
                <c:pt idx="384">
                  <c:v>0.068</c:v>
                </c:pt>
                <c:pt idx="385">
                  <c:v>0.023</c:v>
                </c:pt>
                <c:pt idx="386">
                  <c:v>0.033</c:v>
                </c:pt>
                <c:pt idx="387">
                  <c:v>0.07</c:v>
                </c:pt>
                <c:pt idx="388">
                  <c:v>0.079</c:v>
                </c:pt>
                <c:pt idx="389">
                  <c:v>0.092</c:v>
                </c:pt>
                <c:pt idx="390">
                  <c:v>0.075</c:v>
                </c:pt>
                <c:pt idx="391">
                  <c:v>0.084</c:v>
                </c:pt>
                <c:pt idx="392">
                  <c:v>0.06</c:v>
                </c:pt>
                <c:pt idx="393">
                  <c:v>0.067</c:v>
                </c:pt>
                <c:pt idx="394">
                  <c:v>0.044</c:v>
                </c:pt>
                <c:pt idx="395">
                  <c:v>0.027</c:v>
                </c:pt>
                <c:pt idx="396">
                  <c:v>0.069</c:v>
                </c:pt>
                <c:pt idx="397">
                  <c:v>0.048</c:v>
                </c:pt>
                <c:pt idx="398">
                  <c:v>-0.002</c:v>
                </c:pt>
                <c:pt idx="399">
                  <c:v>0.061</c:v>
                </c:pt>
                <c:pt idx="400">
                  <c:v>0.112</c:v>
                </c:pt>
                <c:pt idx="401">
                  <c:v>0.012</c:v>
                </c:pt>
                <c:pt idx="402">
                  <c:v>0.036</c:v>
                </c:pt>
                <c:pt idx="403">
                  <c:v>0.057</c:v>
                </c:pt>
                <c:pt idx="404">
                  <c:v>0.037</c:v>
                </c:pt>
                <c:pt idx="405">
                  <c:v>0.046</c:v>
                </c:pt>
                <c:pt idx="406">
                  <c:v>0.032</c:v>
                </c:pt>
                <c:pt idx="407">
                  <c:v>0.033</c:v>
                </c:pt>
                <c:pt idx="408">
                  <c:v>0.026</c:v>
                </c:pt>
                <c:pt idx="409">
                  <c:v>0.07</c:v>
                </c:pt>
                <c:pt idx="410">
                  <c:v>0.076</c:v>
                </c:pt>
                <c:pt idx="411">
                  <c:v>0.03</c:v>
                </c:pt>
                <c:pt idx="412">
                  <c:v>0.067</c:v>
                </c:pt>
                <c:pt idx="413">
                  <c:v>0.039</c:v>
                </c:pt>
                <c:pt idx="414">
                  <c:v>0.048</c:v>
                </c:pt>
                <c:pt idx="415">
                  <c:v>0.059</c:v>
                </c:pt>
                <c:pt idx="416">
                  <c:v>0.022</c:v>
                </c:pt>
                <c:pt idx="417">
                  <c:v>0.04</c:v>
                </c:pt>
                <c:pt idx="418">
                  <c:v>0.048</c:v>
                </c:pt>
                <c:pt idx="419">
                  <c:v>0.077</c:v>
                </c:pt>
                <c:pt idx="420">
                  <c:v>0.103</c:v>
                </c:pt>
                <c:pt idx="421">
                  <c:v>0.086</c:v>
                </c:pt>
                <c:pt idx="422">
                  <c:v>0.034</c:v>
                </c:pt>
                <c:pt idx="423">
                  <c:v>0.083</c:v>
                </c:pt>
                <c:pt idx="424">
                  <c:v>0.093</c:v>
                </c:pt>
                <c:pt idx="425">
                  <c:v>0.064</c:v>
                </c:pt>
                <c:pt idx="426">
                  <c:v>0.039</c:v>
                </c:pt>
                <c:pt idx="427">
                  <c:v>0.074</c:v>
                </c:pt>
                <c:pt idx="428">
                  <c:v>0.096</c:v>
                </c:pt>
                <c:pt idx="429">
                  <c:v>0.066</c:v>
                </c:pt>
                <c:pt idx="430">
                  <c:v>0.014</c:v>
                </c:pt>
                <c:pt idx="431">
                  <c:v>-0.035</c:v>
                </c:pt>
                <c:pt idx="432">
                  <c:v>0.027</c:v>
                </c:pt>
                <c:pt idx="433">
                  <c:v>0.004</c:v>
                </c:pt>
                <c:pt idx="434">
                  <c:v>0.028</c:v>
                </c:pt>
                <c:pt idx="435">
                  <c:v>0.016</c:v>
                </c:pt>
                <c:pt idx="436">
                  <c:v>0.052</c:v>
                </c:pt>
                <c:pt idx="437">
                  <c:v>0.065</c:v>
                </c:pt>
                <c:pt idx="438">
                  <c:v>-0.002</c:v>
                </c:pt>
                <c:pt idx="439">
                  <c:v>0.039</c:v>
                </c:pt>
                <c:pt idx="440">
                  <c:v>0.056</c:v>
                </c:pt>
                <c:pt idx="441">
                  <c:v>0.022</c:v>
                </c:pt>
                <c:pt idx="442">
                  <c:v>0.027</c:v>
                </c:pt>
                <c:pt idx="443">
                  <c:v>0.067</c:v>
                </c:pt>
                <c:pt idx="444">
                  <c:v>0.053</c:v>
                </c:pt>
                <c:pt idx="445">
                  <c:v>0.117</c:v>
                </c:pt>
                <c:pt idx="446">
                  <c:v>0.046</c:v>
                </c:pt>
                <c:pt idx="447">
                  <c:v>0.031</c:v>
                </c:pt>
                <c:pt idx="448">
                  <c:v>0.017</c:v>
                </c:pt>
                <c:pt idx="449">
                  <c:v>0.07</c:v>
                </c:pt>
                <c:pt idx="450">
                  <c:v>0.049</c:v>
                </c:pt>
                <c:pt idx="451">
                  <c:v>0.002</c:v>
                </c:pt>
                <c:pt idx="452">
                  <c:v>0.052</c:v>
                </c:pt>
                <c:pt idx="453">
                  <c:v>0.069</c:v>
                </c:pt>
                <c:pt idx="454">
                  <c:v>0.026</c:v>
                </c:pt>
                <c:pt idx="455">
                  <c:v>0.029</c:v>
                </c:pt>
                <c:pt idx="456">
                  <c:v>0.095</c:v>
                </c:pt>
                <c:pt idx="457">
                  <c:v>0.03</c:v>
                </c:pt>
                <c:pt idx="458">
                  <c:v>0.096</c:v>
                </c:pt>
                <c:pt idx="459">
                  <c:v>0.044</c:v>
                </c:pt>
                <c:pt idx="460">
                  <c:v>0.049</c:v>
                </c:pt>
                <c:pt idx="461">
                  <c:v>0.03</c:v>
                </c:pt>
                <c:pt idx="462">
                  <c:v>0.111</c:v>
                </c:pt>
                <c:pt idx="463">
                  <c:v>0.06</c:v>
                </c:pt>
                <c:pt idx="464">
                  <c:v>0.061</c:v>
                </c:pt>
                <c:pt idx="465">
                  <c:v>0.029</c:v>
                </c:pt>
                <c:pt idx="466">
                  <c:v>0.052</c:v>
                </c:pt>
                <c:pt idx="467">
                  <c:v>0.046</c:v>
                </c:pt>
                <c:pt idx="468">
                  <c:v>0.054</c:v>
                </c:pt>
                <c:pt idx="469">
                  <c:v>0.04</c:v>
                </c:pt>
                <c:pt idx="470">
                  <c:v>0.051</c:v>
                </c:pt>
                <c:pt idx="471">
                  <c:v>0.093</c:v>
                </c:pt>
                <c:pt idx="472">
                  <c:v>0.04</c:v>
                </c:pt>
                <c:pt idx="473">
                  <c:v>0.053</c:v>
                </c:pt>
                <c:pt idx="474">
                  <c:v>0.079</c:v>
                </c:pt>
                <c:pt idx="475">
                  <c:v>0.076</c:v>
                </c:pt>
                <c:pt idx="476">
                  <c:v>0.026</c:v>
                </c:pt>
                <c:pt idx="477">
                  <c:v>0.042</c:v>
                </c:pt>
                <c:pt idx="478">
                  <c:v>0.05</c:v>
                </c:pt>
                <c:pt idx="479">
                  <c:v>0.043</c:v>
                </c:pt>
                <c:pt idx="480">
                  <c:v>0.05</c:v>
                </c:pt>
                <c:pt idx="481">
                  <c:v>0.054</c:v>
                </c:pt>
                <c:pt idx="482">
                  <c:v>0.069</c:v>
                </c:pt>
                <c:pt idx="483">
                  <c:v>0.105</c:v>
                </c:pt>
                <c:pt idx="484">
                  <c:v>0.1</c:v>
                </c:pt>
                <c:pt idx="485">
                  <c:v>0.098</c:v>
                </c:pt>
                <c:pt idx="486">
                  <c:v>0.092</c:v>
                </c:pt>
                <c:pt idx="487">
                  <c:v>0.082</c:v>
                </c:pt>
                <c:pt idx="488">
                  <c:v>0.063</c:v>
                </c:pt>
                <c:pt idx="489">
                  <c:v>0.074</c:v>
                </c:pt>
                <c:pt idx="490">
                  <c:v>0.058</c:v>
                </c:pt>
                <c:pt idx="491">
                  <c:v>0.055</c:v>
                </c:pt>
                <c:pt idx="492">
                  <c:v>0.104</c:v>
                </c:pt>
                <c:pt idx="493">
                  <c:v>0.087</c:v>
                </c:pt>
                <c:pt idx="494">
                  <c:v>0.053</c:v>
                </c:pt>
                <c:pt idx="495">
                  <c:v>0.133</c:v>
                </c:pt>
                <c:pt idx="496">
                  <c:v>0.053</c:v>
                </c:pt>
                <c:pt idx="498">
                  <c:v>-0.003</c:v>
                </c:pt>
                <c:pt idx="499">
                  <c:v>0.05</c:v>
                </c:pt>
                <c:pt idx="500">
                  <c:v>0.061</c:v>
                </c:pt>
                <c:pt idx="501">
                  <c:v>0.026</c:v>
                </c:pt>
                <c:pt idx="502">
                  <c:v>0.042</c:v>
                </c:pt>
                <c:pt idx="503">
                  <c:v>0.053</c:v>
                </c:pt>
                <c:pt idx="504">
                  <c:v>0.092</c:v>
                </c:pt>
                <c:pt idx="505">
                  <c:v>0.036</c:v>
                </c:pt>
                <c:pt idx="506">
                  <c:v>0.067</c:v>
                </c:pt>
                <c:pt idx="507">
                  <c:v>0.065</c:v>
                </c:pt>
                <c:pt idx="508">
                  <c:v>0.064</c:v>
                </c:pt>
                <c:pt idx="509">
                  <c:v>0.03</c:v>
                </c:pt>
                <c:pt idx="510">
                  <c:v>0.035</c:v>
                </c:pt>
                <c:pt idx="511">
                  <c:v>0.078</c:v>
                </c:pt>
                <c:pt idx="512">
                  <c:v>0.047</c:v>
                </c:pt>
                <c:pt idx="513">
                  <c:v>0.101</c:v>
                </c:pt>
                <c:pt idx="514">
                  <c:v>0.061</c:v>
                </c:pt>
                <c:pt idx="515">
                  <c:v>0.066</c:v>
                </c:pt>
                <c:pt idx="516">
                  <c:v>0.061</c:v>
                </c:pt>
                <c:pt idx="517">
                  <c:v>0.059</c:v>
                </c:pt>
                <c:pt idx="518">
                  <c:v>0.099</c:v>
                </c:pt>
                <c:pt idx="519">
                  <c:v>0.045</c:v>
                </c:pt>
                <c:pt idx="520">
                  <c:v>0.104</c:v>
                </c:pt>
                <c:pt idx="521">
                  <c:v>0.042</c:v>
                </c:pt>
                <c:pt idx="522">
                  <c:v>0.098</c:v>
                </c:pt>
                <c:pt idx="523">
                  <c:v>0.052</c:v>
                </c:pt>
                <c:pt idx="524">
                  <c:v>0.107</c:v>
                </c:pt>
                <c:pt idx="525">
                  <c:v>0.154</c:v>
                </c:pt>
                <c:pt idx="526">
                  <c:v>0.05</c:v>
                </c:pt>
                <c:pt idx="527">
                  <c:v>0.07</c:v>
                </c:pt>
                <c:pt idx="528">
                  <c:v>0.121</c:v>
                </c:pt>
                <c:pt idx="529">
                  <c:v>0.062</c:v>
                </c:pt>
                <c:pt idx="530">
                  <c:v>0.039</c:v>
                </c:pt>
                <c:pt idx="531">
                  <c:v>0.044</c:v>
                </c:pt>
                <c:pt idx="532">
                  <c:v>0.05</c:v>
                </c:pt>
                <c:pt idx="533">
                  <c:v>0.036</c:v>
                </c:pt>
                <c:pt idx="534">
                  <c:v>0.061</c:v>
                </c:pt>
                <c:pt idx="535">
                  <c:v>0.039</c:v>
                </c:pt>
                <c:pt idx="536">
                  <c:v>0.103</c:v>
                </c:pt>
                <c:pt idx="537">
                  <c:v>0.083</c:v>
                </c:pt>
                <c:pt idx="538">
                  <c:v>0.087</c:v>
                </c:pt>
                <c:pt idx="539">
                  <c:v>0.069</c:v>
                </c:pt>
                <c:pt idx="540">
                  <c:v>0.102</c:v>
                </c:pt>
                <c:pt idx="541">
                  <c:v>0.077</c:v>
                </c:pt>
                <c:pt idx="542">
                  <c:v>0.028</c:v>
                </c:pt>
                <c:pt idx="543">
                  <c:v>0.065</c:v>
                </c:pt>
                <c:pt idx="544">
                  <c:v>0.105</c:v>
                </c:pt>
                <c:pt idx="545">
                  <c:v>0.032</c:v>
                </c:pt>
                <c:pt idx="546">
                  <c:v>-0.029</c:v>
                </c:pt>
                <c:pt idx="547">
                  <c:v>0.049</c:v>
                </c:pt>
                <c:pt idx="548">
                  <c:v>0.021</c:v>
                </c:pt>
                <c:pt idx="549">
                  <c:v>0.045</c:v>
                </c:pt>
                <c:pt idx="550">
                  <c:v>0.02</c:v>
                </c:pt>
                <c:pt idx="551">
                  <c:v>0.031</c:v>
                </c:pt>
                <c:pt idx="552">
                  <c:v>0.074</c:v>
                </c:pt>
                <c:pt idx="553">
                  <c:v>0.093</c:v>
                </c:pt>
                <c:pt idx="554">
                  <c:v>0.11</c:v>
                </c:pt>
                <c:pt idx="555">
                  <c:v>0.188</c:v>
                </c:pt>
                <c:pt idx="556">
                  <c:v>0.072</c:v>
                </c:pt>
                <c:pt idx="557">
                  <c:v>0.088</c:v>
                </c:pt>
                <c:pt idx="558">
                  <c:v>0.069</c:v>
                </c:pt>
                <c:pt idx="559">
                  <c:v>0.057</c:v>
                </c:pt>
                <c:pt idx="560">
                  <c:v>0.081</c:v>
                </c:pt>
                <c:pt idx="561">
                  <c:v>0.091</c:v>
                </c:pt>
                <c:pt idx="562">
                  <c:v>0.093</c:v>
                </c:pt>
                <c:pt idx="563">
                  <c:v>0.127</c:v>
                </c:pt>
                <c:pt idx="564">
                  <c:v>0.106</c:v>
                </c:pt>
                <c:pt idx="565">
                  <c:v>0.127</c:v>
                </c:pt>
                <c:pt idx="566">
                  <c:v>0.174</c:v>
                </c:pt>
                <c:pt idx="567">
                  <c:v>0.077</c:v>
                </c:pt>
                <c:pt idx="568">
                  <c:v>0.1</c:v>
                </c:pt>
                <c:pt idx="569">
                  <c:v>0.104</c:v>
                </c:pt>
                <c:pt idx="570">
                  <c:v>0.159</c:v>
                </c:pt>
                <c:pt idx="571">
                  <c:v>0.077</c:v>
                </c:pt>
                <c:pt idx="572">
                  <c:v>0.125</c:v>
                </c:pt>
                <c:pt idx="573">
                  <c:v>0.083</c:v>
                </c:pt>
                <c:pt idx="574">
                  <c:v>0.078</c:v>
                </c:pt>
                <c:pt idx="575">
                  <c:v>0.077</c:v>
                </c:pt>
                <c:pt idx="576">
                  <c:v>0.096</c:v>
                </c:pt>
                <c:pt idx="577">
                  <c:v>0.108</c:v>
                </c:pt>
                <c:pt idx="578">
                  <c:v>0.119</c:v>
                </c:pt>
                <c:pt idx="579">
                  <c:v>0.106</c:v>
                </c:pt>
                <c:pt idx="580">
                  <c:v>0.083</c:v>
                </c:pt>
                <c:pt idx="581">
                  <c:v>0.161</c:v>
                </c:pt>
                <c:pt idx="582">
                  <c:v>0.074</c:v>
                </c:pt>
                <c:pt idx="583">
                  <c:v>0.094</c:v>
                </c:pt>
                <c:pt idx="584">
                  <c:v>0.101</c:v>
                </c:pt>
                <c:pt idx="585">
                  <c:v>0.135</c:v>
                </c:pt>
                <c:pt idx="586">
                  <c:v>0.119</c:v>
                </c:pt>
                <c:pt idx="587">
                  <c:v>0.095</c:v>
                </c:pt>
                <c:pt idx="588">
                  <c:v>0.097</c:v>
                </c:pt>
                <c:pt idx="589">
                  <c:v>0.132</c:v>
                </c:pt>
                <c:pt idx="590">
                  <c:v>0.12</c:v>
                </c:pt>
                <c:pt idx="591">
                  <c:v>0.07</c:v>
                </c:pt>
                <c:pt idx="592">
                  <c:v>0.127</c:v>
                </c:pt>
                <c:pt idx="593">
                  <c:v>0.218</c:v>
                </c:pt>
                <c:pt idx="594">
                  <c:v>0.08</c:v>
                </c:pt>
                <c:pt idx="595">
                  <c:v>0.061</c:v>
                </c:pt>
                <c:pt idx="596">
                  <c:v>0.089</c:v>
                </c:pt>
                <c:pt idx="597">
                  <c:v>0.067</c:v>
                </c:pt>
                <c:pt idx="598">
                  <c:v>0.12</c:v>
                </c:pt>
                <c:pt idx="599">
                  <c:v>0.101</c:v>
                </c:pt>
                <c:pt idx="600">
                  <c:v>0.136</c:v>
                </c:pt>
                <c:pt idx="601">
                  <c:v>0.132</c:v>
                </c:pt>
                <c:pt idx="602">
                  <c:v>0.087</c:v>
                </c:pt>
                <c:pt idx="603">
                  <c:v>0.14</c:v>
                </c:pt>
                <c:pt idx="604">
                  <c:v>0.108</c:v>
                </c:pt>
                <c:pt idx="605">
                  <c:v>0.134</c:v>
                </c:pt>
                <c:pt idx="606">
                  <c:v>0.083</c:v>
                </c:pt>
                <c:pt idx="607">
                  <c:v>0.129</c:v>
                </c:pt>
                <c:pt idx="608">
                  <c:v>0.069</c:v>
                </c:pt>
                <c:pt idx="609">
                  <c:v>0.105</c:v>
                </c:pt>
                <c:pt idx="610">
                  <c:v>0.07</c:v>
                </c:pt>
                <c:pt idx="611">
                  <c:v>0.096</c:v>
                </c:pt>
                <c:pt idx="612">
                  <c:v>0.075</c:v>
                </c:pt>
                <c:pt idx="613">
                  <c:v>0.08</c:v>
                </c:pt>
                <c:pt idx="614">
                  <c:v>0.052</c:v>
                </c:pt>
                <c:pt idx="615">
                  <c:v>0.133</c:v>
                </c:pt>
                <c:pt idx="616">
                  <c:v>0.083</c:v>
                </c:pt>
                <c:pt idx="617">
                  <c:v>0.088</c:v>
                </c:pt>
                <c:pt idx="618">
                  <c:v>0.058</c:v>
                </c:pt>
                <c:pt idx="619">
                  <c:v>0.075</c:v>
                </c:pt>
                <c:pt idx="620">
                  <c:v>0.1</c:v>
                </c:pt>
                <c:pt idx="621">
                  <c:v>0.128</c:v>
                </c:pt>
                <c:pt idx="622">
                  <c:v>0.084</c:v>
                </c:pt>
                <c:pt idx="623">
                  <c:v>0.098</c:v>
                </c:pt>
                <c:pt idx="624">
                  <c:v>0.107</c:v>
                </c:pt>
                <c:pt idx="625">
                  <c:v>0.089</c:v>
                </c:pt>
                <c:pt idx="626">
                  <c:v>0.103</c:v>
                </c:pt>
                <c:pt idx="627">
                  <c:v>0.21</c:v>
                </c:pt>
                <c:pt idx="628">
                  <c:v>0.053</c:v>
                </c:pt>
                <c:pt idx="629">
                  <c:v>0.152</c:v>
                </c:pt>
                <c:pt idx="630">
                  <c:v>0.089</c:v>
                </c:pt>
                <c:pt idx="631">
                  <c:v>0.085</c:v>
                </c:pt>
                <c:pt idx="632">
                  <c:v>0.096</c:v>
                </c:pt>
                <c:pt idx="633">
                  <c:v>0.074</c:v>
                </c:pt>
                <c:pt idx="634">
                  <c:v>0.126</c:v>
                </c:pt>
                <c:pt idx="635">
                  <c:v>0.093</c:v>
                </c:pt>
                <c:pt idx="636">
                  <c:v>0.16</c:v>
                </c:pt>
                <c:pt idx="637">
                  <c:v>0.054</c:v>
                </c:pt>
                <c:pt idx="638">
                  <c:v>0.14</c:v>
                </c:pt>
                <c:pt idx="639">
                  <c:v>0.094</c:v>
                </c:pt>
                <c:pt idx="640">
                  <c:v>0.106</c:v>
                </c:pt>
                <c:pt idx="641">
                  <c:v>0.06</c:v>
                </c:pt>
                <c:pt idx="642">
                  <c:v>0.081</c:v>
                </c:pt>
                <c:pt idx="643">
                  <c:v>0.113</c:v>
                </c:pt>
                <c:pt idx="644">
                  <c:v>0.136</c:v>
                </c:pt>
                <c:pt idx="645">
                  <c:v>0.069</c:v>
                </c:pt>
                <c:pt idx="646">
                  <c:v>0.111</c:v>
                </c:pt>
                <c:pt idx="647">
                  <c:v>0.106</c:v>
                </c:pt>
                <c:pt idx="648">
                  <c:v>0.045</c:v>
                </c:pt>
                <c:pt idx="649">
                  <c:v>0.057</c:v>
                </c:pt>
                <c:pt idx="650">
                  <c:v>0.119</c:v>
                </c:pt>
                <c:pt idx="651">
                  <c:v>0.084</c:v>
                </c:pt>
                <c:pt idx="652">
                  <c:v>0.084</c:v>
                </c:pt>
                <c:pt idx="653">
                  <c:v>0.069</c:v>
                </c:pt>
                <c:pt idx="654">
                  <c:v>0.185</c:v>
                </c:pt>
                <c:pt idx="655">
                  <c:v>0.085</c:v>
                </c:pt>
                <c:pt idx="656">
                  <c:v>0.139</c:v>
                </c:pt>
                <c:pt idx="657">
                  <c:v>0.072</c:v>
                </c:pt>
                <c:pt idx="658">
                  <c:v>0.075</c:v>
                </c:pt>
                <c:pt idx="659">
                  <c:v>0.066</c:v>
                </c:pt>
                <c:pt idx="660">
                  <c:v>0.07</c:v>
                </c:pt>
                <c:pt idx="661">
                  <c:v>0.112</c:v>
                </c:pt>
                <c:pt idx="662">
                  <c:v>0.112</c:v>
                </c:pt>
                <c:pt idx="663">
                  <c:v>0.076</c:v>
                </c:pt>
                <c:pt idx="664">
                  <c:v>0.056</c:v>
                </c:pt>
                <c:pt idx="665">
                  <c:v>0.16</c:v>
                </c:pt>
                <c:pt idx="666">
                  <c:v>0.082</c:v>
                </c:pt>
                <c:pt idx="667">
                  <c:v>0.087</c:v>
                </c:pt>
                <c:pt idx="668">
                  <c:v>0.067</c:v>
                </c:pt>
                <c:pt idx="669">
                  <c:v>0.08</c:v>
                </c:pt>
                <c:pt idx="670">
                  <c:v>0.084</c:v>
                </c:pt>
                <c:pt idx="671">
                  <c:v>0.148</c:v>
                </c:pt>
                <c:pt idx="672">
                  <c:v>0.106</c:v>
                </c:pt>
                <c:pt idx="673">
                  <c:v>0.078</c:v>
                </c:pt>
                <c:pt idx="674">
                  <c:v>0.068</c:v>
                </c:pt>
                <c:pt idx="675">
                  <c:v>0.068</c:v>
                </c:pt>
                <c:pt idx="676">
                  <c:v>0.112</c:v>
                </c:pt>
                <c:pt idx="677">
                  <c:v>0.103</c:v>
                </c:pt>
                <c:pt idx="678">
                  <c:v>0.08</c:v>
                </c:pt>
                <c:pt idx="679">
                  <c:v>0.054</c:v>
                </c:pt>
                <c:pt idx="680">
                  <c:v>0.157</c:v>
                </c:pt>
                <c:pt idx="681">
                  <c:v>0.077</c:v>
                </c:pt>
                <c:pt idx="682">
                  <c:v>0.09</c:v>
                </c:pt>
                <c:pt idx="683">
                  <c:v>0.068</c:v>
                </c:pt>
                <c:pt idx="684">
                  <c:v>0.088</c:v>
                </c:pt>
                <c:pt idx="685">
                  <c:v>0.081</c:v>
                </c:pt>
                <c:pt idx="686">
                  <c:v>0.149</c:v>
                </c:pt>
                <c:pt idx="687">
                  <c:v>0.079</c:v>
                </c:pt>
                <c:pt idx="688">
                  <c:v>0.077</c:v>
                </c:pt>
                <c:pt idx="689">
                  <c:v>0.064</c:v>
                </c:pt>
                <c:pt idx="690">
                  <c:v>0.048</c:v>
                </c:pt>
                <c:pt idx="691">
                  <c:v>0.044</c:v>
                </c:pt>
                <c:pt idx="692">
                  <c:v>0.087</c:v>
                </c:pt>
                <c:pt idx="693">
                  <c:v>0.048</c:v>
                </c:pt>
                <c:pt idx="694">
                  <c:v>0.083</c:v>
                </c:pt>
                <c:pt idx="695">
                  <c:v>0.074</c:v>
                </c:pt>
                <c:pt idx="696">
                  <c:v>0.097</c:v>
                </c:pt>
                <c:pt idx="697">
                  <c:v>0.069</c:v>
                </c:pt>
                <c:pt idx="698">
                  <c:v>0.003</c:v>
                </c:pt>
                <c:pt idx="699">
                  <c:v>0.073</c:v>
                </c:pt>
                <c:pt idx="700">
                  <c:v>0.03</c:v>
                </c:pt>
                <c:pt idx="701">
                  <c:v>0.034</c:v>
                </c:pt>
                <c:pt idx="702">
                  <c:v>0.033</c:v>
                </c:pt>
                <c:pt idx="703">
                  <c:v>0.051</c:v>
                </c:pt>
                <c:pt idx="704">
                  <c:v>0.072</c:v>
                </c:pt>
                <c:pt idx="705">
                  <c:v>0.074</c:v>
                </c:pt>
                <c:pt idx="706">
                  <c:v>0.071</c:v>
                </c:pt>
                <c:pt idx="707">
                  <c:v>0.31</c:v>
                </c:pt>
                <c:pt idx="708">
                  <c:v>0.393</c:v>
                </c:pt>
                <c:pt idx="709">
                  <c:v>0.678</c:v>
                </c:pt>
                <c:pt idx="710">
                  <c:v>0.532</c:v>
                </c:pt>
                <c:pt idx="711">
                  <c:v>0.326</c:v>
                </c:pt>
                <c:pt idx="712">
                  <c:v>0.54</c:v>
                </c:pt>
                <c:pt idx="713">
                  <c:v>0.272</c:v>
                </c:pt>
                <c:pt idx="714">
                  <c:v>0.247</c:v>
                </c:pt>
                <c:pt idx="715">
                  <c:v>0.324</c:v>
                </c:pt>
                <c:pt idx="716">
                  <c:v>0.263</c:v>
                </c:pt>
                <c:pt idx="718">
                  <c:v>0.322</c:v>
                </c:pt>
                <c:pt idx="719">
                  <c:v>0.188</c:v>
                </c:pt>
                <c:pt idx="720">
                  <c:v>0.06</c:v>
                </c:pt>
                <c:pt idx="721">
                  <c:v>0.063</c:v>
                </c:pt>
                <c:pt idx="722">
                  <c:v>-0.01</c:v>
                </c:pt>
                <c:pt idx="723">
                  <c:v>0.067</c:v>
                </c:pt>
                <c:pt idx="724">
                  <c:v>0.042</c:v>
                </c:pt>
                <c:pt idx="725">
                  <c:v>0.02</c:v>
                </c:pt>
                <c:pt idx="726">
                  <c:v>0.045</c:v>
                </c:pt>
                <c:pt idx="727">
                  <c:v>0.056</c:v>
                </c:pt>
                <c:pt idx="728">
                  <c:v>0.057</c:v>
                </c:pt>
                <c:pt idx="729">
                  <c:v>0.047</c:v>
                </c:pt>
                <c:pt idx="730">
                  <c:v>0.103</c:v>
                </c:pt>
                <c:pt idx="731">
                  <c:v>0.067</c:v>
                </c:pt>
                <c:pt idx="732">
                  <c:v>0.061</c:v>
                </c:pt>
                <c:pt idx="733">
                  <c:v>0.063</c:v>
                </c:pt>
                <c:pt idx="734">
                  <c:v>0.189</c:v>
                </c:pt>
                <c:pt idx="735">
                  <c:v>0.071</c:v>
                </c:pt>
                <c:pt idx="736">
                  <c:v>0.046</c:v>
                </c:pt>
                <c:pt idx="737">
                  <c:v>0.168</c:v>
                </c:pt>
                <c:pt idx="738">
                  <c:v>0.074</c:v>
                </c:pt>
                <c:pt idx="739">
                  <c:v>0.06</c:v>
                </c:pt>
                <c:pt idx="740">
                  <c:v>0.059</c:v>
                </c:pt>
                <c:pt idx="741">
                  <c:v>0.084</c:v>
                </c:pt>
                <c:pt idx="742">
                  <c:v>0.0</c:v>
                </c:pt>
                <c:pt idx="743">
                  <c:v>0.06</c:v>
                </c:pt>
                <c:pt idx="744">
                  <c:v>0.076</c:v>
                </c:pt>
                <c:pt idx="745">
                  <c:v>0.176</c:v>
                </c:pt>
                <c:pt idx="746">
                  <c:v>0.079</c:v>
                </c:pt>
                <c:pt idx="747">
                  <c:v>0.056</c:v>
                </c:pt>
                <c:pt idx="748">
                  <c:v>0.023</c:v>
                </c:pt>
                <c:pt idx="749">
                  <c:v>0.117</c:v>
                </c:pt>
                <c:pt idx="750">
                  <c:v>0.073</c:v>
                </c:pt>
                <c:pt idx="751">
                  <c:v>0.064</c:v>
                </c:pt>
                <c:pt idx="752">
                  <c:v>0.113</c:v>
                </c:pt>
                <c:pt idx="753">
                  <c:v>0.122</c:v>
                </c:pt>
                <c:pt idx="754">
                  <c:v>0.136</c:v>
                </c:pt>
                <c:pt idx="755">
                  <c:v>0.079</c:v>
                </c:pt>
                <c:pt idx="756">
                  <c:v>0.152</c:v>
                </c:pt>
                <c:pt idx="757">
                  <c:v>0.101</c:v>
                </c:pt>
                <c:pt idx="758">
                  <c:v>0.047</c:v>
                </c:pt>
                <c:pt idx="759">
                  <c:v>0.065</c:v>
                </c:pt>
                <c:pt idx="760">
                  <c:v>0.034</c:v>
                </c:pt>
                <c:pt idx="761">
                  <c:v>0.097</c:v>
                </c:pt>
                <c:pt idx="762">
                  <c:v>0.05</c:v>
                </c:pt>
                <c:pt idx="763">
                  <c:v>0.099</c:v>
                </c:pt>
                <c:pt idx="764">
                  <c:v>0.057</c:v>
                </c:pt>
                <c:pt idx="765">
                  <c:v>0.171</c:v>
                </c:pt>
                <c:pt idx="766">
                  <c:v>0.083</c:v>
                </c:pt>
                <c:pt idx="767">
                  <c:v>0.081</c:v>
                </c:pt>
                <c:pt idx="768">
                  <c:v>0.113</c:v>
                </c:pt>
                <c:pt idx="769">
                  <c:v>0.16</c:v>
                </c:pt>
                <c:pt idx="770">
                  <c:v>0.054</c:v>
                </c:pt>
                <c:pt idx="771">
                  <c:v>0.118</c:v>
                </c:pt>
                <c:pt idx="772">
                  <c:v>0.052</c:v>
                </c:pt>
                <c:pt idx="773">
                  <c:v>0.038</c:v>
                </c:pt>
                <c:pt idx="774">
                  <c:v>0.061</c:v>
                </c:pt>
                <c:pt idx="776">
                  <c:v>0.084</c:v>
                </c:pt>
                <c:pt idx="777">
                  <c:v>0.079</c:v>
                </c:pt>
                <c:pt idx="778">
                  <c:v>0.065</c:v>
                </c:pt>
                <c:pt idx="779">
                  <c:v>0.118</c:v>
                </c:pt>
                <c:pt idx="780">
                  <c:v>0.037</c:v>
                </c:pt>
                <c:pt idx="781">
                  <c:v>0.064</c:v>
                </c:pt>
                <c:pt idx="782">
                  <c:v>0.015</c:v>
                </c:pt>
                <c:pt idx="783">
                  <c:v>0.048</c:v>
                </c:pt>
                <c:pt idx="784">
                  <c:v>0.046</c:v>
                </c:pt>
                <c:pt idx="785">
                  <c:v>0.041</c:v>
                </c:pt>
                <c:pt idx="786">
                  <c:v>0.056</c:v>
                </c:pt>
                <c:pt idx="787">
                  <c:v>0.107</c:v>
                </c:pt>
                <c:pt idx="788">
                  <c:v>0.062</c:v>
                </c:pt>
                <c:pt idx="789">
                  <c:v>0.032</c:v>
                </c:pt>
                <c:pt idx="790">
                  <c:v>0.039</c:v>
                </c:pt>
                <c:pt idx="791">
                  <c:v>0.033</c:v>
                </c:pt>
                <c:pt idx="792">
                  <c:v>0.08</c:v>
                </c:pt>
                <c:pt idx="793">
                  <c:v>0.038</c:v>
                </c:pt>
                <c:pt idx="794">
                  <c:v>0.043</c:v>
                </c:pt>
                <c:pt idx="795">
                  <c:v>0.024</c:v>
                </c:pt>
                <c:pt idx="796">
                  <c:v>0.072</c:v>
                </c:pt>
                <c:pt idx="797">
                  <c:v>0.044</c:v>
                </c:pt>
                <c:pt idx="798">
                  <c:v>0.036</c:v>
                </c:pt>
                <c:pt idx="799">
                  <c:v>0.059</c:v>
                </c:pt>
                <c:pt idx="800">
                  <c:v>0.079</c:v>
                </c:pt>
                <c:pt idx="801">
                  <c:v>0.066</c:v>
                </c:pt>
                <c:pt idx="802">
                  <c:v>0.044</c:v>
                </c:pt>
                <c:pt idx="803">
                  <c:v>0.125</c:v>
                </c:pt>
                <c:pt idx="804">
                  <c:v>0.125</c:v>
                </c:pt>
                <c:pt idx="805">
                  <c:v>0.048</c:v>
                </c:pt>
                <c:pt idx="806">
                  <c:v>0.069</c:v>
                </c:pt>
                <c:pt idx="807">
                  <c:v>0.044</c:v>
                </c:pt>
                <c:pt idx="808">
                  <c:v>0.043</c:v>
                </c:pt>
                <c:pt idx="809">
                  <c:v>0.026</c:v>
                </c:pt>
                <c:pt idx="810">
                  <c:v>0.072</c:v>
                </c:pt>
                <c:pt idx="811">
                  <c:v>0.044</c:v>
                </c:pt>
                <c:pt idx="812">
                  <c:v>0.043</c:v>
                </c:pt>
                <c:pt idx="813">
                  <c:v>0.046</c:v>
                </c:pt>
                <c:pt idx="814">
                  <c:v>0.09</c:v>
                </c:pt>
                <c:pt idx="815">
                  <c:v>0.058</c:v>
                </c:pt>
                <c:pt idx="816">
                  <c:v>0.034</c:v>
                </c:pt>
                <c:pt idx="817">
                  <c:v>0.139</c:v>
                </c:pt>
                <c:pt idx="818">
                  <c:v>0.127</c:v>
                </c:pt>
                <c:pt idx="819">
                  <c:v>0.049</c:v>
                </c:pt>
                <c:pt idx="820">
                  <c:v>0.097</c:v>
                </c:pt>
                <c:pt idx="821">
                  <c:v>0.032</c:v>
                </c:pt>
                <c:pt idx="822">
                  <c:v>0.045</c:v>
                </c:pt>
                <c:pt idx="823">
                  <c:v>0.033</c:v>
                </c:pt>
                <c:pt idx="824">
                  <c:v>0.072</c:v>
                </c:pt>
                <c:pt idx="825">
                  <c:v>0.076</c:v>
                </c:pt>
                <c:pt idx="826">
                  <c:v>0.041</c:v>
                </c:pt>
                <c:pt idx="827">
                  <c:v>0.047</c:v>
                </c:pt>
                <c:pt idx="828">
                  <c:v>0.058</c:v>
                </c:pt>
                <c:pt idx="829">
                  <c:v>0.061</c:v>
                </c:pt>
                <c:pt idx="830">
                  <c:v>0.044</c:v>
                </c:pt>
                <c:pt idx="831">
                  <c:v>0.094</c:v>
                </c:pt>
                <c:pt idx="832">
                  <c:v>0.046</c:v>
                </c:pt>
                <c:pt idx="833">
                  <c:v>0.03</c:v>
                </c:pt>
                <c:pt idx="834">
                  <c:v>0.042</c:v>
                </c:pt>
                <c:pt idx="835">
                  <c:v>0.067</c:v>
                </c:pt>
                <c:pt idx="836">
                  <c:v>0.053</c:v>
                </c:pt>
                <c:pt idx="837">
                  <c:v>0.035</c:v>
                </c:pt>
                <c:pt idx="838">
                  <c:v>0.04</c:v>
                </c:pt>
                <c:pt idx="839">
                  <c:v>0.045</c:v>
                </c:pt>
                <c:pt idx="840">
                  <c:v>0.051</c:v>
                </c:pt>
                <c:pt idx="841">
                  <c:v>0.067</c:v>
                </c:pt>
                <c:pt idx="842">
                  <c:v>0.055</c:v>
                </c:pt>
                <c:pt idx="843">
                  <c:v>0.035</c:v>
                </c:pt>
                <c:pt idx="844">
                  <c:v>0.104</c:v>
                </c:pt>
                <c:pt idx="845">
                  <c:v>0.092</c:v>
                </c:pt>
                <c:pt idx="846">
                  <c:v>0.027</c:v>
                </c:pt>
                <c:pt idx="847">
                  <c:v>0.022</c:v>
                </c:pt>
                <c:pt idx="848">
                  <c:v>0.028</c:v>
                </c:pt>
                <c:pt idx="849">
                  <c:v>0.043</c:v>
                </c:pt>
                <c:pt idx="850">
                  <c:v>0.017</c:v>
                </c:pt>
                <c:pt idx="851">
                  <c:v>0.028</c:v>
                </c:pt>
                <c:pt idx="852">
                  <c:v>0.072</c:v>
                </c:pt>
                <c:pt idx="853">
                  <c:v>0.079</c:v>
                </c:pt>
                <c:pt idx="854">
                  <c:v>0.056</c:v>
                </c:pt>
                <c:pt idx="855">
                  <c:v>0.034</c:v>
                </c:pt>
                <c:pt idx="856">
                  <c:v>0.126</c:v>
                </c:pt>
                <c:pt idx="857">
                  <c:v>0.069</c:v>
                </c:pt>
                <c:pt idx="858">
                  <c:v>0.039</c:v>
                </c:pt>
                <c:pt idx="859">
                  <c:v>0.108</c:v>
                </c:pt>
                <c:pt idx="860">
                  <c:v>0.094</c:v>
                </c:pt>
                <c:pt idx="861">
                  <c:v>0.029</c:v>
                </c:pt>
                <c:pt idx="862">
                  <c:v>0.032</c:v>
                </c:pt>
                <c:pt idx="863">
                  <c:v>0.045</c:v>
                </c:pt>
                <c:pt idx="864">
                  <c:v>0.039</c:v>
                </c:pt>
                <c:pt idx="865">
                  <c:v>0.023</c:v>
                </c:pt>
                <c:pt idx="866">
                  <c:v>0.023</c:v>
                </c:pt>
                <c:pt idx="867">
                  <c:v>0.024</c:v>
                </c:pt>
                <c:pt idx="868">
                  <c:v>0.024</c:v>
                </c:pt>
                <c:pt idx="869">
                  <c:v>0.021</c:v>
                </c:pt>
                <c:pt idx="870">
                  <c:v>0.049</c:v>
                </c:pt>
                <c:pt idx="871">
                  <c:v>0.058</c:v>
                </c:pt>
                <c:pt idx="872">
                  <c:v>0.037</c:v>
                </c:pt>
                <c:pt idx="873">
                  <c:v>0.038</c:v>
                </c:pt>
                <c:pt idx="874">
                  <c:v>0.062</c:v>
                </c:pt>
                <c:pt idx="875">
                  <c:v>0.071</c:v>
                </c:pt>
                <c:pt idx="876">
                  <c:v>0.028</c:v>
                </c:pt>
                <c:pt idx="877">
                  <c:v>0.077</c:v>
                </c:pt>
                <c:pt idx="878">
                  <c:v>0.152</c:v>
                </c:pt>
                <c:pt idx="879">
                  <c:v>0.061</c:v>
                </c:pt>
                <c:pt idx="880">
                  <c:v>0.009</c:v>
                </c:pt>
                <c:pt idx="881">
                  <c:v>0.112</c:v>
                </c:pt>
                <c:pt idx="882">
                  <c:v>0.021</c:v>
                </c:pt>
                <c:pt idx="883">
                  <c:v>0.116</c:v>
                </c:pt>
                <c:pt idx="884">
                  <c:v>0.089</c:v>
                </c:pt>
                <c:pt idx="885">
                  <c:v>0.028</c:v>
                </c:pt>
                <c:pt idx="886">
                  <c:v>0.048</c:v>
                </c:pt>
                <c:pt idx="887">
                  <c:v>0.064</c:v>
                </c:pt>
                <c:pt idx="888">
                  <c:v>0.051</c:v>
                </c:pt>
                <c:pt idx="889">
                  <c:v>0.133</c:v>
                </c:pt>
                <c:pt idx="890">
                  <c:v>0.046</c:v>
                </c:pt>
                <c:pt idx="891">
                  <c:v>0.008</c:v>
                </c:pt>
                <c:pt idx="892">
                  <c:v>0.11</c:v>
                </c:pt>
                <c:pt idx="893">
                  <c:v>0.025</c:v>
                </c:pt>
                <c:pt idx="894">
                  <c:v>0.124</c:v>
                </c:pt>
                <c:pt idx="895">
                  <c:v>0.086</c:v>
                </c:pt>
                <c:pt idx="896">
                  <c:v>0.039</c:v>
                </c:pt>
                <c:pt idx="897">
                  <c:v>0.05</c:v>
                </c:pt>
                <c:pt idx="898">
                  <c:v>0.065</c:v>
                </c:pt>
                <c:pt idx="899">
                  <c:v>0.057</c:v>
                </c:pt>
                <c:pt idx="900">
                  <c:v>0.135</c:v>
                </c:pt>
                <c:pt idx="901">
                  <c:v>0.035</c:v>
                </c:pt>
                <c:pt idx="902">
                  <c:v>0.063</c:v>
                </c:pt>
                <c:pt idx="903">
                  <c:v>0.048</c:v>
                </c:pt>
                <c:pt idx="904">
                  <c:v>0.112</c:v>
                </c:pt>
                <c:pt idx="905">
                  <c:v>0.055</c:v>
                </c:pt>
                <c:pt idx="906">
                  <c:v>0.061</c:v>
                </c:pt>
                <c:pt idx="907">
                  <c:v>0.001</c:v>
                </c:pt>
                <c:pt idx="908">
                  <c:v>0.129</c:v>
                </c:pt>
                <c:pt idx="909">
                  <c:v>0.023</c:v>
                </c:pt>
                <c:pt idx="910">
                  <c:v>0.078</c:v>
                </c:pt>
                <c:pt idx="911">
                  <c:v>0.061</c:v>
                </c:pt>
                <c:pt idx="912">
                  <c:v>0.043</c:v>
                </c:pt>
                <c:pt idx="913">
                  <c:v>0.043</c:v>
                </c:pt>
                <c:pt idx="914">
                  <c:v>0.05</c:v>
                </c:pt>
                <c:pt idx="915">
                  <c:v>0.061</c:v>
                </c:pt>
                <c:pt idx="916">
                  <c:v>0.165</c:v>
                </c:pt>
                <c:pt idx="917">
                  <c:v>0.048</c:v>
                </c:pt>
                <c:pt idx="918">
                  <c:v>0.08</c:v>
                </c:pt>
                <c:pt idx="919">
                  <c:v>-0.001</c:v>
                </c:pt>
                <c:pt idx="920">
                  <c:v>0.108</c:v>
                </c:pt>
                <c:pt idx="921">
                  <c:v>0.021</c:v>
                </c:pt>
                <c:pt idx="922">
                  <c:v>0.031</c:v>
                </c:pt>
                <c:pt idx="923">
                  <c:v>0.039</c:v>
                </c:pt>
                <c:pt idx="924">
                  <c:v>0.078</c:v>
                </c:pt>
                <c:pt idx="925">
                  <c:v>0.043</c:v>
                </c:pt>
                <c:pt idx="926">
                  <c:v>0.05</c:v>
                </c:pt>
                <c:pt idx="927">
                  <c:v>0.104</c:v>
                </c:pt>
                <c:pt idx="928">
                  <c:v>0.074</c:v>
                </c:pt>
                <c:pt idx="929">
                  <c:v>0.011</c:v>
                </c:pt>
                <c:pt idx="930">
                  <c:v>0.019</c:v>
                </c:pt>
                <c:pt idx="931">
                  <c:v>0.115</c:v>
                </c:pt>
                <c:pt idx="932">
                  <c:v>0.025</c:v>
                </c:pt>
                <c:pt idx="933">
                  <c:v>0.026</c:v>
                </c:pt>
                <c:pt idx="934">
                  <c:v>0.053</c:v>
                </c:pt>
                <c:pt idx="935">
                  <c:v>0.068</c:v>
                </c:pt>
                <c:pt idx="936">
                  <c:v>0.06</c:v>
                </c:pt>
                <c:pt idx="937">
                  <c:v>0.053</c:v>
                </c:pt>
                <c:pt idx="938">
                  <c:v>0.11</c:v>
                </c:pt>
                <c:pt idx="939">
                  <c:v>0.031</c:v>
                </c:pt>
                <c:pt idx="940">
                  <c:v>0.108</c:v>
                </c:pt>
                <c:pt idx="941">
                  <c:v>0.022</c:v>
                </c:pt>
                <c:pt idx="942">
                  <c:v>0.068</c:v>
                </c:pt>
                <c:pt idx="943">
                  <c:v>0.035</c:v>
                </c:pt>
                <c:pt idx="945">
                  <c:v>0.056</c:v>
                </c:pt>
                <c:pt idx="946">
                  <c:v>0.072</c:v>
                </c:pt>
                <c:pt idx="947">
                  <c:v>0.054</c:v>
                </c:pt>
                <c:pt idx="948">
                  <c:v>0.049</c:v>
                </c:pt>
                <c:pt idx="949">
                  <c:v>0.044</c:v>
                </c:pt>
                <c:pt idx="950">
                  <c:v>0.112</c:v>
                </c:pt>
                <c:pt idx="951">
                  <c:v>0.062</c:v>
                </c:pt>
                <c:pt idx="952">
                  <c:v>0.081</c:v>
                </c:pt>
                <c:pt idx="953">
                  <c:v>0.037</c:v>
                </c:pt>
                <c:pt idx="954">
                  <c:v>0.078</c:v>
                </c:pt>
                <c:pt idx="955">
                  <c:v>0.039</c:v>
                </c:pt>
                <c:pt idx="956">
                  <c:v>-0.007</c:v>
                </c:pt>
                <c:pt idx="957">
                  <c:v>0.055</c:v>
                </c:pt>
                <c:pt idx="958">
                  <c:v>0.085</c:v>
                </c:pt>
                <c:pt idx="959">
                  <c:v>0.014</c:v>
                </c:pt>
                <c:pt idx="960">
                  <c:v>0.038</c:v>
                </c:pt>
                <c:pt idx="961">
                  <c:v>0.017</c:v>
                </c:pt>
                <c:pt idx="962">
                  <c:v>0.071</c:v>
                </c:pt>
                <c:pt idx="963">
                  <c:v>0.045</c:v>
                </c:pt>
                <c:pt idx="964">
                  <c:v>0.032</c:v>
                </c:pt>
                <c:pt idx="965">
                  <c:v>0.043</c:v>
                </c:pt>
                <c:pt idx="966">
                  <c:v>0.049</c:v>
                </c:pt>
                <c:pt idx="967">
                  <c:v>0.023</c:v>
                </c:pt>
                <c:pt idx="968">
                  <c:v>0.001</c:v>
                </c:pt>
                <c:pt idx="969">
                  <c:v>0.038</c:v>
                </c:pt>
                <c:pt idx="970">
                  <c:v>0.115</c:v>
                </c:pt>
                <c:pt idx="971">
                  <c:v>0.009</c:v>
                </c:pt>
                <c:pt idx="972">
                  <c:v>0.092</c:v>
                </c:pt>
                <c:pt idx="973">
                  <c:v>0.012</c:v>
                </c:pt>
                <c:pt idx="974">
                  <c:v>0.076</c:v>
                </c:pt>
                <c:pt idx="975">
                  <c:v>0.03</c:v>
                </c:pt>
                <c:pt idx="976">
                  <c:v>0.019</c:v>
                </c:pt>
                <c:pt idx="977">
                  <c:v>0.037</c:v>
                </c:pt>
                <c:pt idx="978">
                  <c:v>0.08</c:v>
                </c:pt>
                <c:pt idx="979">
                  <c:v>0.151</c:v>
                </c:pt>
                <c:pt idx="980">
                  <c:v>0.101</c:v>
                </c:pt>
                <c:pt idx="981">
                  <c:v>0.028</c:v>
                </c:pt>
                <c:pt idx="982">
                  <c:v>0.112</c:v>
                </c:pt>
                <c:pt idx="983">
                  <c:v>0.021</c:v>
                </c:pt>
                <c:pt idx="984">
                  <c:v>0.046</c:v>
                </c:pt>
                <c:pt idx="985">
                  <c:v>0.061</c:v>
                </c:pt>
                <c:pt idx="986">
                  <c:v>0.113</c:v>
                </c:pt>
                <c:pt idx="987">
                  <c:v>0.101</c:v>
                </c:pt>
                <c:pt idx="988">
                  <c:v>0.064</c:v>
                </c:pt>
                <c:pt idx="989">
                  <c:v>0.03</c:v>
                </c:pt>
                <c:pt idx="990">
                  <c:v>0.125</c:v>
                </c:pt>
                <c:pt idx="991">
                  <c:v>0.024</c:v>
                </c:pt>
                <c:pt idx="992">
                  <c:v>0.022</c:v>
                </c:pt>
                <c:pt idx="993">
                  <c:v>0.037</c:v>
                </c:pt>
                <c:pt idx="994">
                  <c:v>0.07</c:v>
                </c:pt>
                <c:pt idx="995">
                  <c:v>0.045</c:v>
                </c:pt>
                <c:pt idx="996">
                  <c:v>0.054</c:v>
                </c:pt>
                <c:pt idx="997">
                  <c:v>0.02</c:v>
                </c:pt>
                <c:pt idx="998">
                  <c:v>0.073</c:v>
                </c:pt>
                <c:pt idx="999">
                  <c:v>0.072</c:v>
                </c:pt>
                <c:pt idx="1000">
                  <c:v>0.075</c:v>
                </c:pt>
                <c:pt idx="1001">
                  <c:v>0.088</c:v>
                </c:pt>
                <c:pt idx="1002">
                  <c:v>0.091</c:v>
                </c:pt>
                <c:pt idx="1003">
                  <c:v>0.178</c:v>
                </c:pt>
                <c:pt idx="1004">
                  <c:v>0.081</c:v>
                </c:pt>
                <c:pt idx="1005">
                  <c:v>0.069</c:v>
                </c:pt>
                <c:pt idx="1006">
                  <c:v>0.109</c:v>
                </c:pt>
                <c:pt idx="1007">
                  <c:v>0.092</c:v>
                </c:pt>
                <c:pt idx="1008">
                  <c:v>0.101</c:v>
                </c:pt>
                <c:pt idx="1009">
                  <c:v>0.099</c:v>
                </c:pt>
                <c:pt idx="1010">
                  <c:v>0.155</c:v>
                </c:pt>
                <c:pt idx="1011">
                  <c:v>0.064</c:v>
                </c:pt>
                <c:pt idx="1012">
                  <c:v>0.069</c:v>
                </c:pt>
                <c:pt idx="1013">
                  <c:v>0.054</c:v>
                </c:pt>
                <c:pt idx="1014">
                  <c:v>0.091</c:v>
                </c:pt>
                <c:pt idx="1015">
                  <c:v>0.087</c:v>
                </c:pt>
                <c:pt idx="1016">
                  <c:v>0.077</c:v>
                </c:pt>
                <c:pt idx="1017">
                  <c:v>0.017</c:v>
                </c:pt>
                <c:pt idx="1018">
                  <c:v>0.073</c:v>
                </c:pt>
                <c:pt idx="1019">
                  <c:v>0.077</c:v>
                </c:pt>
                <c:pt idx="1020">
                  <c:v>0.041</c:v>
                </c:pt>
                <c:pt idx="1021">
                  <c:v>0.032</c:v>
                </c:pt>
                <c:pt idx="1022">
                  <c:v>0.051</c:v>
                </c:pt>
                <c:pt idx="1023">
                  <c:v>0.067</c:v>
                </c:pt>
                <c:pt idx="1024">
                  <c:v>0.035</c:v>
                </c:pt>
                <c:pt idx="1025">
                  <c:v>0.055</c:v>
                </c:pt>
                <c:pt idx="1026">
                  <c:v>0.071</c:v>
                </c:pt>
                <c:pt idx="1027">
                  <c:v>0.055</c:v>
                </c:pt>
                <c:pt idx="1028">
                  <c:v>0.112</c:v>
                </c:pt>
                <c:pt idx="1029">
                  <c:v>0.046</c:v>
                </c:pt>
                <c:pt idx="1030">
                  <c:v>0.058</c:v>
                </c:pt>
                <c:pt idx="1031">
                  <c:v>0.122</c:v>
                </c:pt>
                <c:pt idx="1032">
                  <c:v>0.109</c:v>
                </c:pt>
                <c:pt idx="1033">
                  <c:v>0.062</c:v>
                </c:pt>
                <c:pt idx="1034">
                  <c:v>0.02</c:v>
                </c:pt>
                <c:pt idx="1036">
                  <c:v>0.018</c:v>
                </c:pt>
                <c:pt idx="1037">
                  <c:v>0.066</c:v>
                </c:pt>
                <c:pt idx="1038">
                  <c:v>0.063</c:v>
                </c:pt>
                <c:pt idx="1039">
                  <c:v>0.063</c:v>
                </c:pt>
                <c:pt idx="1040">
                  <c:v>0.042</c:v>
                </c:pt>
                <c:pt idx="1041">
                  <c:v>0.071</c:v>
                </c:pt>
                <c:pt idx="1042">
                  <c:v>0.079</c:v>
                </c:pt>
                <c:pt idx="1043">
                  <c:v>0.125</c:v>
                </c:pt>
                <c:pt idx="1044">
                  <c:v>0.045</c:v>
                </c:pt>
                <c:pt idx="1046">
                  <c:v>0.125</c:v>
                </c:pt>
                <c:pt idx="1047">
                  <c:v>0.135</c:v>
                </c:pt>
                <c:pt idx="1048">
                  <c:v>0.103</c:v>
                </c:pt>
                <c:pt idx="1049">
                  <c:v>0.054</c:v>
                </c:pt>
                <c:pt idx="1050">
                  <c:v>0.15</c:v>
                </c:pt>
                <c:pt idx="1051">
                  <c:v>0.02</c:v>
                </c:pt>
                <c:pt idx="1052">
                  <c:v>0.092</c:v>
                </c:pt>
                <c:pt idx="1053">
                  <c:v>0.065</c:v>
                </c:pt>
                <c:pt idx="1054">
                  <c:v>0.07</c:v>
                </c:pt>
                <c:pt idx="1055">
                  <c:v>0.06</c:v>
                </c:pt>
                <c:pt idx="1056">
                  <c:v>0.074</c:v>
                </c:pt>
                <c:pt idx="1057">
                  <c:v>0.057</c:v>
                </c:pt>
                <c:pt idx="1058">
                  <c:v>0.14</c:v>
                </c:pt>
                <c:pt idx="1059">
                  <c:v>0.06</c:v>
                </c:pt>
                <c:pt idx="1061">
                  <c:v>0.085</c:v>
                </c:pt>
                <c:pt idx="1062">
                  <c:v>0.084</c:v>
                </c:pt>
                <c:pt idx="1063">
                  <c:v>0.058</c:v>
                </c:pt>
                <c:pt idx="1064">
                  <c:v>-0.002</c:v>
                </c:pt>
                <c:pt idx="1065">
                  <c:v>0.027</c:v>
                </c:pt>
                <c:pt idx="1066">
                  <c:v>0.02</c:v>
                </c:pt>
                <c:pt idx="1067">
                  <c:v>0.122</c:v>
                </c:pt>
                <c:pt idx="1068">
                  <c:v>0.096</c:v>
                </c:pt>
                <c:pt idx="1069">
                  <c:v>0.109</c:v>
                </c:pt>
                <c:pt idx="1070">
                  <c:v>0.125</c:v>
                </c:pt>
                <c:pt idx="1071">
                  <c:v>0.065</c:v>
                </c:pt>
                <c:pt idx="1072">
                  <c:v>0.098</c:v>
                </c:pt>
                <c:pt idx="1073">
                  <c:v>0.053</c:v>
                </c:pt>
                <c:pt idx="1074">
                  <c:v>0.07</c:v>
                </c:pt>
                <c:pt idx="1075">
                  <c:v>0.076</c:v>
                </c:pt>
                <c:pt idx="1076">
                  <c:v>0.131</c:v>
                </c:pt>
                <c:pt idx="1077">
                  <c:v>0.214</c:v>
                </c:pt>
                <c:pt idx="1078">
                  <c:v>0.09</c:v>
                </c:pt>
                <c:pt idx="1079">
                  <c:v>0.064</c:v>
                </c:pt>
                <c:pt idx="1080">
                  <c:v>0.091</c:v>
                </c:pt>
                <c:pt idx="1081">
                  <c:v>0.141</c:v>
                </c:pt>
                <c:pt idx="1082">
                  <c:v>0.222</c:v>
                </c:pt>
                <c:pt idx="1083">
                  <c:v>0.178</c:v>
                </c:pt>
                <c:pt idx="1084">
                  <c:v>0.097</c:v>
                </c:pt>
                <c:pt idx="1085">
                  <c:v>0.111</c:v>
                </c:pt>
                <c:pt idx="1086">
                  <c:v>0.145</c:v>
                </c:pt>
                <c:pt idx="1087">
                  <c:v>0.071</c:v>
                </c:pt>
                <c:pt idx="1088">
                  <c:v>0.122</c:v>
                </c:pt>
                <c:pt idx="1089">
                  <c:v>0.049</c:v>
                </c:pt>
                <c:pt idx="1090">
                  <c:v>0.154</c:v>
                </c:pt>
                <c:pt idx="1091">
                  <c:v>0.08</c:v>
                </c:pt>
                <c:pt idx="1092">
                  <c:v>0.167</c:v>
                </c:pt>
                <c:pt idx="1093">
                  <c:v>0.132</c:v>
                </c:pt>
                <c:pt idx="1094">
                  <c:v>0.105</c:v>
                </c:pt>
                <c:pt idx="1095">
                  <c:v>0.073</c:v>
                </c:pt>
                <c:pt idx="1096">
                  <c:v>0.135</c:v>
                </c:pt>
                <c:pt idx="1097">
                  <c:v>0.138</c:v>
                </c:pt>
                <c:pt idx="1098">
                  <c:v>0.216</c:v>
                </c:pt>
                <c:pt idx="1099">
                  <c:v>0.168</c:v>
                </c:pt>
                <c:pt idx="1100">
                  <c:v>0.098</c:v>
                </c:pt>
                <c:pt idx="1101">
                  <c:v>0.111</c:v>
                </c:pt>
                <c:pt idx="1102">
                  <c:v>0.145</c:v>
                </c:pt>
                <c:pt idx="1103">
                  <c:v>0.111</c:v>
                </c:pt>
                <c:pt idx="1104">
                  <c:v>0.247</c:v>
                </c:pt>
                <c:pt idx="1105">
                  <c:v>0.202</c:v>
                </c:pt>
                <c:pt idx="1106">
                  <c:v>0.152</c:v>
                </c:pt>
                <c:pt idx="1107">
                  <c:v>0.118</c:v>
                </c:pt>
                <c:pt idx="1108">
                  <c:v>0.176</c:v>
                </c:pt>
                <c:pt idx="1109">
                  <c:v>0.06</c:v>
                </c:pt>
                <c:pt idx="1110">
                  <c:v>0.126</c:v>
                </c:pt>
                <c:pt idx="1111">
                  <c:v>0.094</c:v>
                </c:pt>
                <c:pt idx="1112">
                  <c:v>0.165</c:v>
                </c:pt>
                <c:pt idx="1113">
                  <c:v>0.092</c:v>
                </c:pt>
                <c:pt idx="1114">
                  <c:v>0.158</c:v>
                </c:pt>
                <c:pt idx="1115">
                  <c:v>0.174</c:v>
                </c:pt>
                <c:pt idx="1116">
                  <c:v>0.113</c:v>
                </c:pt>
                <c:pt idx="1117">
                  <c:v>0.086</c:v>
                </c:pt>
                <c:pt idx="1118">
                  <c:v>0.144</c:v>
                </c:pt>
                <c:pt idx="1119">
                  <c:v>0.271</c:v>
                </c:pt>
                <c:pt idx="1120">
                  <c:v>0.19</c:v>
                </c:pt>
                <c:pt idx="1121">
                  <c:v>0.21</c:v>
                </c:pt>
                <c:pt idx="1122">
                  <c:v>0.259</c:v>
                </c:pt>
                <c:pt idx="1123">
                  <c:v>0.16</c:v>
                </c:pt>
                <c:pt idx="1124">
                  <c:v>0.138</c:v>
                </c:pt>
                <c:pt idx="1125">
                  <c:v>0.176</c:v>
                </c:pt>
                <c:pt idx="1126">
                  <c:v>0.13</c:v>
                </c:pt>
                <c:pt idx="1128">
                  <c:v>0.196</c:v>
                </c:pt>
                <c:pt idx="1129">
                  <c:v>0.172</c:v>
                </c:pt>
                <c:pt idx="1130">
                  <c:v>0.124</c:v>
                </c:pt>
                <c:pt idx="1131">
                  <c:v>0.127</c:v>
                </c:pt>
                <c:pt idx="1132">
                  <c:v>0.159</c:v>
                </c:pt>
                <c:pt idx="1133">
                  <c:v>0.086</c:v>
                </c:pt>
                <c:pt idx="1134">
                  <c:v>0.134</c:v>
                </c:pt>
                <c:pt idx="1135">
                  <c:v>0.09</c:v>
                </c:pt>
                <c:pt idx="1136">
                  <c:v>0.172</c:v>
                </c:pt>
                <c:pt idx="1137">
                  <c:v>0.094</c:v>
                </c:pt>
                <c:pt idx="1138">
                  <c:v>0.15</c:v>
                </c:pt>
                <c:pt idx="1139">
                  <c:v>0.105</c:v>
                </c:pt>
                <c:pt idx="1140">
                  <c:v>0.136</c:v>
                </c:pt>
                <c:pt idx="1141">
                  <c:v>0.084</c:v>
                </c:pt>
                <c:pt idx="1143">
                  <c:v>0.222</c:v>
                </c:pt>
                <c:pt idx="1144">
                  <c:v>0.132</c:v>
                </c:pt>
                <c:pt idx="1145">
                  <c:v>0.153</c:v>
                </c:pt>
                <c:pt idx="1146">
                  <c:v>0.1</c:v>
                </c:pt>
                <c:pt idx="1147">
                  <c:v>0.174</c:v>
                </c:pt>
                <c:pt idx="1148">
                  <c:v>0.074</c:v>
                </c:pt>
                <c:pt idx="1149">
                  <c:v>0.123</c:v>
                </c:pt>
                <c:pt idx="1150">
                  <c:v>0.069</c:v>
                </c:pt>
                <c:pt idx="1151">
                  <c:v>0.187</c:v>
                </c:pt>
                <c:pt idx="1153">
                  <c:v>0.206</c:v>
                </c:pt>
                <c:pt idx="1154">
                  <c:v>0.161</c:v>
                </c:pt>
                <c:pt idx="1155">
                  <c:v>0.168</c:v>
                </c:pt>
                <c:pt idx="1156">
                  <c:v>0.105</c:v>
                </c:pt>
                <c:pt idx="1157">
                  <c:v>0.17</c:v>
                </c:pt>
                <c:pt idx="1158">
                  <c:v>0.099</c:v>
                </c:pt>
                <c:pt idx="1159">
                  <c:v>0.144</c:v>
                </c:pt>
                <c:pt idx="1160">
                  <c:v>0.111</c:v>
                </c:pt>
                <c:pt idx="1161">
                  <c:v>0.196</c:v>
                </c:pt>
                <c:pt idx="1162">
                  <c:v>0.093</c:v>
                </c:pt>
                <c:pt idx="1163">
                  <c:v>0.143</c:v>
                </c:pt>
                <c:pt idx="1164">
                  <c:v>0.147</c:v>
                </c:pt>
                <c:pt idx="1165">
                  <c:v>0.074</c:v>
                </c:pt>
                <c:pt idx="1166">
                  <c:v>0.153</c:v>
                </c:pt>
                <c:pt idx="1167">
                  <c:v>0.127</c:v>
                </c:pt>
                <c:pt idx="1168">
                  <c:v>0.165</c:v>
                </c:pt>
                <c:pt idx="1169">
                  <c:v>0.09</c:v>
                </c:pt>
                <c:pt idx="1170">
                  <c:v>0.086</c:v>
                </c:pt>
                <c:pt idx="1171">
                  <c:v>0.147</c:v>
                </c:pt>
                <c:pt idx="1172">
                  <c:v>0.09</c:v>
                </c:pt>
                <c:pt idx="1173">
                  <c:v>0.12</c:v>
                </c:pt>
                <c:pt idx="1174">
                  <c:v>0.093</c:v>
                </c:pt>
                <c:pt idx="1175">
                  <c:v>0.141</c:v>
                </c:pt>
                <c:pt idx="1176">
                  <c:v>0.114</c:v>
                </c:pt>
                <c:pt idx="1177">
                  <c:v>0.132</c:v>
                </c:pt>
                <c:pt idx="1178">
                  <c:v>0.092</c:v>
                </c:pt>
                <c:pt idx="1179">
                  <c:v>0.135</c:v>
                </c:pt>
                <c:pt idx="1181">
                  <c:v>0.102</c:v>
                </c:pt>
                <c:pt idx="1182">
                  <c:v>0.203</c:v>
                </c:pt>
                <c:pt idx="1183">
                  <c:v>0.173</c:v>
                </c:pt>
                <c:pt idx="1184">
                  <c:v>0.148</c:v>
                </c:pt>
                <c:pt idx="1185">
                  <c:v>0.086</c:v>
                </c:pt>
                <c:pt idx="1186">
                  <c:v>0.117</c:v>
                </c:pt>
                <c:pt idx="1187">
                  <c:v>0.149</c:v>
                </c:pt>
                <c:pt idx="1188">
                  <c:v>0.099</c:v>
                </c:pt>
                <c:pt idx="1189">
                  <c:v>0.073</c:v>
                </c:pt>
                <c:pt idx="1190">
                  <c:v>0.099</c:v>
                </c:pt>
                <c:pt idx="1191">
                  <c:v>0.177</c:v>
                </c:pt>
                <c:pt idx="1192">
                  <c:v>0.142</c:v>
                </c:pt>
                <c:pt idx="1193">
                  <c:v>0.143</c:v>
                </c:pt>
                <c:pt idx="1194">
                  <c:v>0.101</c:v>
                </c:pt>
                <c:pt idx="1195">
                  <c:v>0.15</c:v>
                </c:pt>
                <c:pt idx="1197">
                  <c:v>0.088</c:v>
                </c:pt>
                <c:pt idx="1198">
                  <c:v>0.164</c:v>
                </c:pt>
                <c:pt idx="1199">
                  <c:v>0.173</c:v>
                </c:pt>
                <c:pt idx="1200">
                  <c:v>0.15</c:v>
                </c:pt>
                <c:pt idx="1201">
                  <c:v>0.099</c:v>
                </c:pt>
                <c:pt idx="1202">
                  <c:v>0.116</c:v>
                </c:pt>
                <c:pt idx="1203">
                  <c:v>0.153</c:v>
                </c:pt>
                <c:pt idx="1204">
                  <c:v>0.09</c:v>
                </c:pt>
                <c:pt idx="1205">
                  <c:v>0.091</c:v>
                </c:pt>
                <c:pt idx="1206">
                  <c:v>0.098</c:v>
                </c:pt>
                <c:pt idx="1207">
                  <c:v>0.166</c:v>
                </c:pt>
                <c:pt idx="1208">
                  <c:v>0.12</c:v>
                </c:pt>
                <c:pt idx="1209">
                  <c:v>0.145</c:v>
                </c:pt>
                <c:pt idx="1210">
                  <c:v>0.096</c:v>
                </c:pt>
                <c:pt idx="1211">
                  <c:v>0.132</c:v>
                </c:pt>
                <c:pt idx="1212">
                  <c:v>0.034</c:v>
                </c:pt>
                <c:pt idx="1213">
                  <c:v>0.139</c:v>
                </c:pt>
                <c:pt idx="1214">
                  <c:v>0.206</c:v>
                </c:pt>
                <c:pt idx="1215">
                  <c:v>0.032</c:v>
                </c:pt>
                <c:pt idx="1216">
                  <c:v>0.09</c:v>
                </c:pt>
                <c:pt idx="1217">
                  <c:v>0.055</c:v>
                </c:pt>
                <c:pt idx="1218">
                  <c:v>0.056</c:v>
                </c:pt>
                <c:pt idx="1219">
                  <c:v>0.116</c:v>
                </c:pt>
                <c:pt idx="1220">
                  <c:v>0.092</c:v>
                </c:pt>
                <c:pt idx="1221">
                  <c:v>0.094</c:v>
                </c:pt>
                <c:pt idx="1222">
                  <c:v>0.05</c:v>
                </c:pt>
                <c:pt idx="1223">
                  <c:v>0.048</c:v>
                </c:pt>
                <c:pt idx="1224">
                  <c:v>0.045</c:v>
                </c:pt>
                <c:pt idx="1225">
                  <c:v>0.041</c:v>
                </c:pt>
                <c:pt idx="1226">
                  <c:v>0.078</c:v>
                </c:pt>
                <c:pt idx="1227">
                  <c:v>0.12</c:v>
                </c:pt>
                <c:pt idx="1228">
                  <c:v>0.034</c:v>
                </c:pt>
                <c:pt idx="1229">
                  <c:v>0.058</c:v>
                </c:pt>
                <c:pt idx="1230">
                  <c:v>0.147</c:v>
                </c:pt>
                <c:pt idx="1231">
                  <c:v>0.107</c:v>
                </c:pt>
                <c:pt idx="1233">
                  <c:v>0.308</c:v>
                </c:pt>
                <c:pt idx="1234">
                  <c:v>0.439</c:v>
                </c:pt>
                <c:pt idx="1235">
                  <c:v>0.382</c:v>
                </c:pt>
                <c:pt idx="1236">
                  <c:v>0.488</c:v>
                </c:pt>
                <c:pt idx="1237">
                  <c:v>0.346</c:v>
                </c:pt>
                <c:pt idx="1238">
                  <c:v>0.352</c:v>
                </c:pt>
                <c:pt idx="1239">
                  <c:v>0.281</c:v>
                </c:pt>
                <c:pt idx="1240">
                  <c:v>0.297</c:v>
                </c:pt>
                <c:pt idx="1241">
                  <c:v>0.204</c:v>
                </c:pt>
                <c:pt idx="1242">
                  <c:v>0.187</c:v>
                </c:pt>
                <c:pt idx="1243">
                  <c:v>0.096</c:v>
                </c:pt>
                <c:pt idx="1244">
                  <c:v>0.264</c:v>
                </c:pt>
                <c:pt idx="1245">
                  <c:v>0.064</c:v>
                </c:pt>
                <c:pt idx="1246">
                  <c:v>0.078</c:v>
                </c:pt>
                <c:pt idx="1247">
                  <c:v>0.02</c:v>
                </c:pt>
                <c:pt idx="1248">
                  <c:v>0.122</c:v>
                </c:pt>
                <c:pt idx="1249">
                  <c:v>0.09</c:v>
                </c:pt>
                <c:pt idx="1250">
                  <c:v>0.026</c:v>
                </c:pt>
                <c:pt idx="1251">
                  <c:v>0.033</c:v>
                </c:pt>
                <c:pt idx="1252">
                  <c:v>0.038</c:v>
                </c:pt>
                <c:pt idx="1253">
                  <c:v>0.091</c:v>
                </c:pt>
                <c:pt idx="1254">
                  <c:v>0.058</c:v>
                </c:pt>
                <c:pt idx="1255">
                  <c:v>0.178</c:v>
                </c:pt>
                <c:pt idx="1256">
                  <c:v>0.099</c:v>
                </c:pt>
                <c:pt idx="1257">
                  <c:v>0.177</c:v>
                </c:pt>
                <c:pt idx="1258">
                  <c:v>0.166</c:v>
                </c:pt>
                <c:pt idx="1259">
                  <c:v>0.225</c:v>
                </c:pt>
                <c:pt idx="1260">
                  <c:v>0.168</c:v>
                </c:pt>
                <c:pt idx="1261">
                  <c:v>0.033</c:v>
                </c:pt>
                <c:pt idx="1262">
                  <c:v>0.121</c:v>
                </c:pt>
                <c:pt idx="1264">
                  <c:v>0.095</c:v>
                </c:pt>
                <c:pt idx="1265">
                  <c:v>0.047</c:v>
                </c:pt>
                <c:pt idx="1266">
                  <c:v>0.154</c:v>
                </c:pt>
                <c:pt idx="1267">
                  <c:v>0.0</c:v>
                </c:pt>
                <c:pt idx="1268">
                  <c:v>0.171</c:v>
                </c:pt>
                <c:pt idx="1269">
                  <c:v>0.152</c:v>
                </c:pt>
                <c:pt idx="1270">
                  <c:v>0.084</c:v>
                </c:pt>
                <c:pt idx="1271">
                  <c:v>0.144</c:v>
                </c:pt>
                <c:pt idx="1272">
                  <c:v>0.076</c:v>
                </c:pt>
                <c:pt idx="1273">
                  <c:v>0.048</c:v>
                </c:pt>
                <c:pt idx="1274">
                  <c:v>0.251</c:v>
                </c:pt>
                <c:pt idx="1275">
                  <c:v>0.061</c:v>
                </c:pt>
                <c:pt idx="1276">
                  <c:v>0.045</c:v>
                </c:pt>
                <c:pt idx="1277">
                  <c:v>0.023</c:v>
                </c:pt>
                <c:pt idx="1278">
                  <c:v>0.147</c:v>
                </c:pt>
                <c:pt idx="1279">
                  <c:v>0.04</c:v>
                </c:pt>
                <c:pt idx="1280">
                  <c:v>0.12</c:v>
                </c:pt>
                <c:pt idx="1281">
                  <c:v>0.026</c:v>
                </c:pt>
                <c:pt idx="1282">
                  <c:v>0.055</c:v>
                </c:pt>
                <c:pt idx="1283">
                  <c:v>-0.003</c:v>
                </c:pt>
                <c:pt idx="1284">
                  <c:v>0.05</c:v>
                </c:pt>
                <c:pt idx="1285">
                  <c:v>0.018</c:v>
                </c:pt>
                <c:pt idx="1286">
                  <c:v>0.11</c:v>
                </c:pt>
                <c:pt idx="1287">
                  <c:v>0.049</c:v>
                </c:pt>
                <c:pt idx="1288">
                  <c:v>0.062</c:v>
                </c:pt>
                <c:pt idx="1289">
                  <c:v>0.083</c:v>
                </c:pt>
                <c:pt idx="1290">
                  <c:v>0.058</c:v>
                </c:pt>
                <c:pt idx="1291">
                  <c:v>0.068</c:v>
                </c:pt>
                <c:pt idx="1292">
                  <c:v>0.047</c:v>
                </c:pt>
                <c:pt idx="1293">
                  <c:v>0.045</c:v>
                </c:pt>
                <c:pt idx="1294">
                  <c:v>0.15</c:v>
                </c:pt>
                <c:pt idx="1295">
                  <c:v>0.15</c:v>
                </c:pt>
                <c:pt idx="1296">
                  <c:v>0.147</c:v>
                </c:pt>
                <c:pt idx="1297">
                  <c:v>0.131</c:v>
                </c:pt>
                <c:pt idx="1298">
                  <c:v>0.074</c:v>
                </c:pt>
                <c:pt idx="1299">
                  <c:v>0.094</c:v>
                </c:pt>
                <c:pt idx="1300">
                  <c:v>0.092</c:v>
                </c:pt>
                <c:pt idx="1301">
                  <c:v>0.124</c:v>
                </c:pt>
                <c:pt idx="1302">
                  <c:v>0.006</c:v>
                </c:pt>
                <c:pt idx="1303">
                  <c:v>0.058</c:v>
                </c:pt>
                <c:pt idx="1304">
                  <c:v>0.167</c:v>
                </c:pt>
                <c:pt idx="1306">
                  <c:v>0.088</c:v>
                </c:pt>
                <c:pt idx="1307">
                  <c:v>0.061</c:v>
                </c:pt>
                <c:pt idx="1308">
                  <c:v>0.076</c:v>
                </c:pt>
                <c:pt idx="1309">
                  <c:v>0.074</c:v>
                </c:pt>
                <c:pt idx="1310">
                  <c:v>0.123</c:v>
                </c:pt>
                <c:pt idx="1311">
                  <c:v>0.042</c:v>
                </c:pt>
                <c:pt idx="1312">
                  <c:v>0.088</c:v>
                </c:pt>
                <c:pt idx="1313">
                  <c:v>0.116</c:v>
                </c:pt>
                <c:pt idx="1314">
                  <c:v>0.025</c:v>
                </c:pt>
                <c:pt idx="1315">
                  <c:v>0.034</c:v>
                </c:pt>
                <c:pt idx="1316">
                  <c:v>0.025</c:v>
                </c:pt>
                <c:pt idx="1317">
                  <c:v>0.038</c:v>
                </c:pt>
                <c:pt idx="1318">
                  <c:v>0.09</c:v>
                </c:pt>
                <c:pt idx="1319">
                  <c:v>0.044</c:v>
                </c:pt>
                <c:pt idx="1320">
                  <c:v>0.08</c:v>
                </c:pt>
                <c:pt idx="1321">
                  <c:v>0.039</c:v>
                </c:pt>
                <c:pt idx="1322">
                  <c:v>0.064</c:v>
                </c:pt>
                <c:pt idx="1323">
                  <c:v>0.138</c:v>
                </c:pt>
                <c:pt idx="1324">
                  <c:v>0.056</c:v>
                </c:pt>
                <c:pt idx="1325">
                  <c:v>0.069</c:v>
                </c:pt>
                <c:pt idx="1326">
                  <c:v>0.084</c:v>
                </c:pt>
                <c:pt idx="1327">
                  <c:v>0.033</c:v>
                </c:pt>
                <c:pt idx="1328">
                  <c:v>0.066</c:v>
                </c:pt>
                <c:pt idx="1329">
                  <c:v>0.034</c:v>
                </c:pt>
                <c:pt idx="1330">
                  <c:v>0.105</c:v>
                </c:pt>
                <c:pt idx="1331">
                  <c:v>0.092</c:v>
                </c:pt>
                <c:pt idx="1332">
                  <c:v>0.05</c:v>
                </c:pt>
                <c:pt idx="1333">
                  <c:v>-0.005</c:v>
                </c:pt>
                <c:pt idx="1334">
                  <c:v>0.046</c:v>
                </c:pt>
                <c:pt idx="1335">
                  <c:v>0.07</c:v>
                </c:pt>
                <c:pt idx="1336">
                  <c:v>0.046</c:v>
                </c:pt>
                <c:pt idx="1337">
                  <c:v>0.075</c:v>
                </c:pt>
                <c:pt idx="1338">
                  <c:v>0.14</c:v>
                </c:pt>
                <c:pt idx="1339">
                  <c:v>0.045</c:v>
                </c:pt>
                <c:pt idx="1340">
                  <c:v>0.078</c:v>
                </c:pt>
                <c:pt idx="1341">
                  <c:v>0.093</c:v>
                </c:pt>
                <c:pt idx="1342">
                  <c:v>0.036</c:v>
                </c:pt>
                <c:pt idx="1343">
                  <c:v>0.037</c:v>
                </c:pt>
                <c:pt idx="1344">
                  <c:v>0.025</c:v>
                </c:pt>
                <c:pt idx="1345">
                  <c:v>0.085</c:v>
                </c:pt>
                <c:pt idx="1346">
                  <c:v>0.148</c:v>
                </c:pt>
                <c:pt idx="1347">
                  <c:v>0.056</c:v>
                </c:pt>
                <c:pt idx="1348">
                  <c:v>0.008</c:v>
                </c:pt>
                <c:pt idx="1349">
                  <c:v>0.047</c:v>
                </c:pt>
                <c:pt idx="1350">
                  <c:v>0.061</c:v>
                </c:pt>
                <c:pt idx="1351">
                  <c:v>0.038</c:v>
                </c:pt>
                <c:pt idx="1352">
                  <c:v>0.077</c:v>
                </c:pt>
                <c:pt idx="1353">
                  <c:v>0.135</c:v>
                </c:pt>
                <c:pt idx="1354">
                  <c:v>0.067</c:v>
                </c:pt>
                <c:pt idx="1355">
                  <c:v>0.063</c:v>
                </c:pt>
                <c:pt idx="1356">
                  <c:v>0.107</c:v>
                </c:pt>
                <c:pt idx="1357">
                  <c:v>0.037</c:v>
                </c:pt>
                <c:pt idx="1358">
                  <c:v>0.067</c:v>
                </c:pt>
                <c:pt idx="1359">
                  <c:v>0.033</c:v>
                </c:pt>
                <c:pt idx="1360">
                  <c:v>0.14</c:v>
                </c:pt>
                <c:pt idx="1361">
                  <c:v>0.042</c:v>
                </c:pt>
                <c:pt idx="1362">
                  <c:v>0.155</c:v>
                </c:pt>
                <c:pt idx="1363">
                  <c:v>0.052</c:v>
                </c:pt>
                <c:pt idx="1364">
                  <c:v>0.031</c:v>
                </c:pt>
                <c:pt idx="1365">
                  <c:v>0.039</c:v>
                </c:pt>
                <c:pt idx="1366">
                  <c:v>0.061</c:v>
                </c:pt>
                <c:pt idx="1367">
                  <c:v>0.048</c:v>
                </c:pt>
                <c:pt idx="1368">
                  <c:v>0.067</c:v>
                </c:pt>
                <c:pt idx="1369">
                  <c:v>0.106</c:v>
                </c:pt>
                <c:pt idx="1370">
                  <c:v>0.036</c:v>
                </c:pt>
                <c:pt idx="1371">
                  <c:v>0.036</c:v>
                </c:pt>
                <c:pt idx="1372">
                  <c:v>0.029</c:v>
                </c:pt>
                <c:pt idx="1373">
                  <c:v>0.043</c:v>
                </c:pt>
                <c:pt idx="1374">
                  <c:v>0.14</c:v>
                </c:pt>
                <c:pt idx="1375">
                  <c:v>0.025</c:v>
                </c:pt>
                <c:pt idx="1376">
                  <c:v>0.065</c:v>
                </c:pt>
                <c:pt idx="1377">
                  <c:v>0.038</c:v>
                </c:pt>
                <c:pt idx="1378">
                  <c:v>0.057</c:v>
                </c:pt>
                <c:pt idx="1379">
                  <c:v>0.115</c:v>
                </c:pt>
                <c:pt idx="1380">
                  <c:v>0.01</c:v>
                </c:pt>
                <c:pt idx="1381">
                  <c:v>0.023</c:v>
                </c:pt>
                <c:pt idx="1382">
                  <c:v>0.074</c:v>
                </c:pt>
                <c:pt idx="1383">
                  <c:v>0.029</c:v>
                </c:pt>
                <c:pt idx="1384">
                  <c:v>0.129</c:v>
                </c:pt>
                <c:pt idx="1385">
                  <c:v>0.042</c:v>
                </c:pt>
                <c:pt idx="1386">
                  <c:v>0.033</c:v>
                </c:pt>
                <c:pt idx="1387">
                  <c:v>0.065</c:v>
                </c:pt>
                <c:pt idx="1388">
                  <c:v>0.087</c:v>
                </c:pt>
                <c:pt idx="1389">
                  <c:v>0.047</c:v>
                </c:pt>
                <c:pt idx="1390">
                  <c:v>0.16</c:v>
                </c:pt>
                <c:pt idx="1391">
                  <c:v>0.019</c:v>
                </c:pt>
                <c:pt idx="1392">
                  <c:v>0.063</c:v>
                </c:pt>
                <c:pt idx="1393">
                  <c:v>0.047</c:v>
                </c:pt>
                <c:pt idx="1394">
                  <c:v>0.047</c:v>
                </c:pt>
                <c:pt idx="1395">
                  <c:v>0.101</c:v>
                </c:pt>
                <c:pt idx="1396">
                  <c:v>-0.001</c:v>
                </c:pt>
                <c:pt idx="1397">
                  <c:v>-0.001</c:v>
                </c:pt>
                <c:pt idx="1398">
                  <c:v>-0.001</c:v>
                </c:pt>
                <c:pt idx="1399">
                  <c:v>-0.001</c:v>
                </c:pt>
                <c:pt idx="1400">
                  <c:v>0.08</c:v>
                </c:pt>
                <c:pt idx="1401">
                  <c:v>0.1</c:v>
                </c:pt>
                <c:pt idx="1402">
                  <c:v>0.051</c:v>
                </c:pt>
                <c:pt idx="1403">
                  <c:v>0.09</c:v>
                </c:pt>
                <c:pt idx="1404">
                  <c:v>0.051</c:v>
                </c:pt>
                <c:pt idx="1405">
                  <c:v>0.024</c:v>
                </c:pt>
                <c:pt idx="1406">
                  <c:v>0.052</c:v>
                </c:pt>
                <c:pt idx="1407">
                  <c:v>0.034</c:v>
                </c:pt>
                <c:pt idx="1408">
                  <c:v>0.109</c:v>
                </c:pt>
                <c:pt idx="1409">
                  <c:v>0.165</c:v>
                </c:pt>
                <c:pt idx="1410">
                  <c:v>0.088</c:v>
                </c:pt>
                <c:pt idx="1411">
                  <c:v>0.024</c:v>
                </c:pt>
                <c:pt idx="1412">
                  <c:v>0.021</c:v>
                </c:pt>
                <c:pt idx="1413">
                  <c:v>0.031</c:v>
                </c:pt>
                <c:pt idx="1414">
                  <c:v>0.055</c:v>
                </c:pt>
                <c:pt idx="1415">
                  <c:v>0.109</c:v>
                </c:pt>
                <c:pt idx="1416">
                  <c:v>0.085</c:v>
                </c:pt>
                <c:pt idx="1417">
                  <c:v>0.062</c:v>
                </c:pt>
                <c:pt idx="1418">
                  <c:v>0.04</c:v>
                </c:pt>
                <c:pt idx="1419">
                  <c:v>0.104</c:v>
                </c:pt>
                <c:pt idx="1420">
                  <c:v>0.055</c:v>
                </c:pt>
                <c:pt idx="1421">
                  <c:v>0.115</c:v>
                </c:pt>
                <c:pt idx="1422">
                  <c:v>0.049</c:v>
                </c:pt>
                <c:pt idx="1423">
                  <c:v>0.04</c:v>
                </c:pt>
                <c:pt idx="1424">
                  <c:v>0.047</c:v>
                </c:pt>
                <c:pt idx="1425">
                  <c:v>0.114</c:v>
                </c:pt>
                <c:pt idx="1426">
                  <c:v>0.09</c:v>
                </c:pt>
                <c:pt idx="1427">
                  <c:v>0.049</c:v>
                </c:pt>
                <c:pt idx="1428">
                  <c:v>0.042</c:v>
                </c:pt>
                <c:pt idx="1429">
                  <c:v>0.109</c:v>
                </c:pt>
                <c:pt idx="1430">
                  <c:v>0.037</c:v>
                </c:pt>
                <c:pt idx="1431">
                  <c:v>0.119</c:v>
                </c:pt>
                <c:pt idx="1432">
                  <c:v>0.06</c:v>
                </c:pt>
                <c:pt idx="1433">
                  <c:v>0.108</c:v>
                </c:pt>
                <c:pt idx="1434">
                  <c:v>0.008</c:v>
                </c:pt>
                <c:pt idx="1435">
                  <c:v>0.183</c:v>
                </c:pt>
                <c:pt idx="1436">
                  <c:v>0.053</c:v>
                </c:pt>
                <c:pt idx="1437">
                  <c:v>0.022</c:v>
                </c:pt>
                <c:pt idx="1438">
                  <c:v>0.101</c:v>
                </c:pt>
                <c:pt idx="1439">
                  <c:v>0.019</c:v>
                </c:pt>
                <c:pt idx="1440">
                  <c:v>0.061</c:v>
                </c:pt>
                <c:pt idx="1441">
                  <c:v>0.058</c:v>
                </c:pt>
                <c:pt idx="1442">
                  <c:v>0.1</c:v>
                </c:pt>
                <c:pt idx="1443">
                  <c:v>0.05</c:v>
                </c:pt>
                <c:pt idx="1444">
                  <c:v>0.076</c:v>
                </c:pt>
                <c:pt idx="1445">
                  <c:v>0.047</c:v>
                </c:pt>
                <c:pt idx="1446">
                  <c:v>0.086</c:v>
                </c:pt>
                <c:pt idx="1447">
                  <c:v>0.059</c:v>
                </c:pt>
                <c:pt idx="1448">
                  <c:v>0.081</c:v>
                </c:pt>
                <c:pt idx="1449">
                  <c:v>0.056</c:v>
                </c:pt>
                <c:pt idx="1450">
                  <c:v>0.112</c:v>
                </c:pt>
                <c:pt idx="1451">
                  <c:v>0.014</c:v>
                </c:pt>
                <c:pt idx="1452">
                  <c:v>0.063</c:v>
                </c:pt>
                <c:pt idx="1453">
                  <c:v>0.057</c:v>
                </c:pt>
                <c:pt idx="1454">
                  <c:v>0.029</c:v>
                </c:pt>
                <c:pt idx="1455">
                  <c:v>0.04</c:v>
                </c:pt>
                <c:pt idx="1456">
                  <c:v>0.034</c:v>
                </c:pt>
                <c:pt idx="1457">
                  <c:v>0.072</c:v>
                </c:pt>
                <c:pt idx="1458">
                  <c:v>0.051</c:v>
                </c:pt>
                <c:pt idx="1459">
                  <c:v>0.056</c:v>
                </c:pt>
                <c:pt idx="1460">
                  <c:v>0.032</c:v>
                </c:pt>
                <c:pt idx="1461">
                  <c:v>0.088</c:v>
                </c:pt>
                <c:pt idx="1462">
                  <c:v>0.083</c:v>
                </c:pt>
                <c:pt idx="1463">
                  <c:v>0.099</c:v>
                </c:pt>
                <c:pt idx="1464">
                  <c:v>0.043</c:v>
                </c:pt>
                <c:pt idx="1465">
                  <c:v>0.066</c:v>
                </c:pt>
                <c:pt idx="1466">
                  <c:v>0.065</c:v>
                </c:pt>
                <c:pt idx="1467">
                  <c:v>0.139</c:v>
                </c:pt>
                <c:pt idx="1468">
                  <c:v>0.067</c:v>
                </c:pt>
                <c:pt idx="1469">
                  <c:v>0.133</c:v>
                </c:pt>
                <c:pt idx="1471">
                  <c:v>0.1</c:v>
                </c:pt>
                <c:pt idx="1472">
                  <c:v>0.086</c:v>
                </c:pt>
                <c:pt idx="1473">
                  <c:v>0.095</c:v>
                </c:pt>
                <c:pt idx="1474">
                  <c:v>0.047</c:v>
                </c:pt>
                <c:pt idx="1475">
                  <c:v>0.129</c:v>
                </c:pt>
                <c:pt idx="1476">
                  <c:v>0.111</c:v>
                </c:pt>
                <c:pt idx="1477">
                  <c:v>0.112</c:v>
                </c:pt>
                <c:pt idx="1478">
                  <c:v>0.057</c:v>
                </c:pt>
                <c:pt idx="1479">
                  <c:v>0.09</c:v>
                </c:pt>
                <c:pt idx="1480">
                  <c:v>0.058</c:v>
                </c:pt>
                <c:pt idx="1481">
                  <c:v>0.141</c:v>
                </c:pt>
                <c:pt idx="1482">
                  <c:v>0.045</c:v>
                </c:pt>
                <c:pt idx="1483">
                  <c:v>0.083</c:v>
                </c:pt>
                <c:pt idx="1484">
                  <c:v>0.045</c:v>
                </c:pt>
                <c:pt idx="1485">
                  <c:v>0.069</c:v>
                </c:pt>
                <c:pt idx="1486">
                  <c:v>0.06</c:v>
                </c:pt>
                <c:pt idx="1487">
                  <c:v>0.045</c:v>
                </c:pt>
                <c:pt idx="1488">
                  <c:v>0.058</c:v>
                </c:pt>
                <c:pt idx="1489">
                  <c:v>0.021</c:v>
                </c:pt>
                <c:pt idx="1490">
                  <c:v>0.001</c:v>
                </c:pt>
                <c:pt idx="1491">
                  <c:v>0.025</c:v>
                </c:pt>
                <c:pt idx="1492">
                  <c:v>0.059</c:v>
                </c:pt>
                <c:pt idx="1493">
                  <c:v>0.014</c:v>
                </c:pt>
                <c:pt idx="1494">
                  <c:v>0.079</c:v>
                </c:pt>
                <c:pt idx="1495">
                  <c:v>0.02</c:v>
                </c:pt>
                <c:pt idx="1496">
                  <c:v>0.037</c:v>
                </c:pt>
                <c:pt idx="1497">
                  <c:v>0.102</c:v>
                </c:pt>
                <c:pt idx="1498">
                  <c:v>0.031</c:v>
                </c:pt>
                <c:pt idx="1499">
                  <c:v>0.047</c:v>
                </c:pt>
                <c:pt idx="1500">
                  <c:v>0.037</c:v>
                </c:pt>
                <c:pt idx="1501">
                  <c:v>0.075</c:v>
                </c:pt>
                <c:pt idx="1502">
                  <c:v>0.013</c:v>
                </c:pt>
                <c:pt idx="1503">
                  <c:v>0.026</c:v>
                </c:pt>
                <c:pt idx="1504">
                  <c:v>0.057</c:v>
                </c:pt>
                <c:pt idx="1505">
                  <c:v>0.013</c:v>
                </c:pt>
                <c:pt idx="1506">
                  <c:v>0.076</c:v>
                </c:pt>
                <c:pt idx="1507">
                  <c:v>0.04</c:v>
                </c:pt>
                <c:pt idx="1508">
                  <c:v>0.064</c:v>
                </c:pt>
                <c:pt idx="1509">
                  <c:v>0.145</c:v>
                </c:pt>
                <c:pt idx="1510">
                  <c:v>0.049</c:v>
                </c:pt>
                <c:pt idx="1511">
                  <c:v>0.048</c:v>
                </c:pt>
                <c:pt idx="1512">
                  <c:v>0.074</c:v>
                </c:pt>
                <c:pt idx="1513">
                  <c:v>0.174</c:v>
                </c:pt>
                <c:pt idx="1514">
                  <c:v>0.109</c:v>
                </c:pt>
                <c:pt idx="1515">
                  <c:v>0.085</c:v>
                </c:pt>
                <c:pt idx="1516">
                  <c:v>0.048</c:v>
                </c:pt>
                <c:pt idx="1517">
                  <c:v>0.126</c:v>
                </c:pt>
                <c:pt idx="1518">
                  <c:v>0.069</c:v>
                </c:pt>
                <c:pt idx="1519">
                  <c:v>0.086</c:v>
                </c:pt>
                <c:pt idx="1520">
                  <c:v>0.063</c:v>
                </c:pt>
                <c:pt idx="1521">
                  <c:v>0.223</c:v>
                </c:pt>
                <c:pt idx="1522">
                  <c:v>0.061</c:v>
                </c:pt>
                <c:pt idx="1523">
                  <c:v>0.111</c:v>
                </c:pt>
                <c:pt idx="1524">
                  <c:v>0.04</c:v>
                </c:pt>
                <c:pt idx="1525">
                  <c:v>0.094</c:v>
                </c:pt>
                <c:pt idx="1526">
                  <c:v>0.038</c:v>
                </c:pt>
                <c:pt idx="1527">
                  <c:v>0.043</c:v>
                </c:pt>
                <c:pt idx="1528">
                  <c:v>0.058</c:v>
                </c:pt>
                <c:pt idx="1529">
                  <c:v>0.096</c:v>
                </c:pt>
                <c:pt idx="1530">
                  <c:v>0.034</c:v>
                </c:pt>
                <c:pt idx="1531">
                  <c:v>0.099</c:v>
                </c:pt>
                <c:pt idx="1532">
                  <c:v>0.081</c:v>
                </c:pt>
                <c:pt idx="1533">
                  <c:v>0.039</c:v>
                </c:pt>
                <c:pt idx="1534">
                  <c:v>0.069</c:v>
                </c:pt>
                <c:pt idx="1535">
                  <c:v>0.053</c:v>
                </c:pt>
                <c:pt idx="1536">
                  <c:v>0.16</c:v>
                </c:pt>
                <c:pt idx="1537">
                  <c:v>0.21</c:v>
                </c:pt>
                <c:pt idx="1538">
                  <c:v>0.11</c:v>
                </c:pt>
                <c:pt idx="1539">
                  <c:v>0.062</c:v>
                </c:pt>
                <c:pt idx="1540">
                  <c:v>0.196</c:v>
                </c:pt>
                <c:pt idx="1541">
                  <c:v>0.232</c:v>
                </c:pt>
                <c:pt idx="1542">
                  <c:v>0.133</c:v>
                </c:pt>
                <c:pt idx="1543">
                  <c:v>0.148</c:v>
                </c:pt>
                <c:pt idx="1544">
                  <c:v>0.074</c:v>
                </c:pt>
                <c:pt idx="1545">
                  <c:v>0.138</c:v>
                </c:pt>
                <c:pt idx="1546">
                  <c:v>0.045</c:v>
                </c:pt>
                <c:pt idx="1547">
                  <c:v>0.121</c:v>
                </c:pt>
                <c:pt idx="1548">
                  <c:v>0.047</c:v>
                </c:pt>
                <c:pt idx="1549">
                  <c:v>0.146</c:v>
                </c:pt>
                <c:pt idx="1550">
                  <c:v>0.092</c:v>
                </c:pt>
                <c:pt idx="1551">
                  <c:v>0.047</c:v>
                </c:pt>
                <c:pt idx="1552">
                  <c:v>0.028</c:v>
                </c:pt>
                <c:pt idx="1553">
                  <c:v>0.019</c:v>
                </c:pt>
                <c:pt idx="1554">
                  <c:v>0.076</c:v>
                </c:pt>
                <c:pt idx="1555">
                  <c:v>0.032</c:v>
                </c:pt>
                <c:pt idx="1556">
                  <c:v>0.113</c:v>
                </c:pt>
                <c:pt idx="1557">
                  <c:v>0.045</c:v>
                </c:pt>
                <c:pt idx="1558">
                  <c:v>0.032</c:v>
                </c:pt>
                <c:pt idx="1559">
                  <c:v>0.111</c:v>
                </c:pt>
                <c:pt idx="1560">
                  <c:v>0.097</c:v>
                </c:pt>
                <c:pt idx="1561">
                  <c:v>0.052</c:v>
                </c:pt>
                <c:pt idx="1562">
                  <c:v>0.157</c:v>
                </c:pt>
                <c:pt idx="1563">
                  <c:v>0.054</c:v>
                </c:pt>
                <c:pt idx="1564">
                  <c:v>0.12</c:v>
                </c:pt>
                <c:pt idx="1565">
                  <c:v>0.073</c:v>
                </c:pt>
                <c:pt idx="1566">
                  <c:v>0.071</c:v>
                </c:pt>
                <c:pt idx="1567">
                  <c:v>0.086</c:v>
                </c:pt>
                <c:pt idx="1568">
                  <c:v>0.287</c:v>
                </c:pt>
                <c:pt idx="1569">
                  <c:v>0.078</c:v>
                </c:pt>
                <c:pt idx="1570">
                  <c:v>0.112</c:v>
                </c:pt>
                <c:pt idx="1571">
                  <c:v>0.026</c:v>
                </c:pt>
                <c:pt idx="1573">
                  <c:v>0.056</c:v>
                </c:pt>
                <c:pt idx="1574">
                  <c:v>0.108</c:v>
                </c:pt>
                <c:pt idx="1575">
                  <c:v>0.072</c:v>
                </c:pt>
                <c:pt idx="1576">
                  <c:v>0.121</c:v>
                </c:pt>
                <c:pt idx="1577">
                  <c:v>0.058</c:v>
                </c:pt>
                <c:pt idx="1578">
                  <c:v>0.114</c:v>
                </c:pt>
                <c:pt idx="1579">
                  <c:v>0.129</c:v>
                </c:pt>
                <c:pt idx="1580">
                  <c:v>0.054</c:v>
                </c:pt>
                <c:pt idx="1581">
                  <c:v>0.074</c:v>
                </c:pt>
                <c:pt idx="1582">
                  <c:v>0.068</c:v>
                </c:pt>
                <c:pt idx="1583">
                  <c:v>0.115</c:v>
                </c:pt>
                <c:pt idx="1584">
                  <c:v>0.213</c:v>
                </c:pt>
                <c:pt idx="1585">
                  <c:v>0.08</c:v>
                </c:pt>
                <c:pt idx="1586">
                  <c:v>0.056</c:v>
                </c:pt>
                <c:pt idx="1587">
                  <c:v>0.042</c:v>
                </c:pt>
                <c:pt idx="1588">
                  <c:v>0.077</c:v>
                </c:pt>
                <c:pt idx="1589">
                  <c:v>0.041</c:v>
                </c:pt>
                <c:pt idx="1590">
                  <c:v>0.162</c:v>
                </c:pt>
                <c:pt idx="1591">
                  <c:v>0.077</c:v>
                </c:pt>
                <c:pt idx="1592">
                  <c:v>0.154</c:v>
                </c:pt>
                <c:pt idx="1593">
                  <c:v>0.052</c:v>
                </c:pt>
                <c:pt idx="1594">
                  <c:v>0.109</c:v>
                </c:pt>
                <c:pt idx="1595">
                  <c:v>0.095</c:v>
                </c:pt>
                <c:pt idx="1596">
                  <c:v>0.045</c:v>
                </c:pt>
                <c:pt idx="1597">
                  <c:v>0.06</c:v>
                </c:pt>
                <c:pt idx="1599">
                  <c:v>0.053</c:v>
                </c:pt>
                <c:pt idx="1600">
                  <c:v>0.092</c:v>
                </c:pt>
                <c:pt idx="1601">
                  <c:v>0.031</c:v>
                </c:pt>
                <c:pt idx="1603">
                  <c:v>0.033</c:v>
                </c:pt>
                <c:pt idx="1604">
                  <c:v>0.057</c:v>
                </c:pt>
              </c:numCache>
            </c:numRef>
          </c:xVal>
          <c:yVal>
            <c:numRef>
              <c:f>'Winter Correlation'!$E$2:$E$1606</c:f>
              <c:numCache>
                <c:formatCode>General</c:formatCode>
                <c:ptCount val="1605"/>
                <c:pt idx="0">
                  <c:v>6.18518518518519</c:v>
                </c:pt>
                <c:pt idx="2">
                  <c:v>7.111538461538459</c:v>
                </c:pt>
                <c:pt idx="3">
                  <c:v>7.803999999999999</c:v>
                </c:pt>
                <c:pt idx="5">
                  <c:v>4.9</c:v>
                </c:pt>
                <c:pt idx="6">
                  <c:v>5.46206896551724</c:v>
                </c:pt>
                <c:pt idx="7">
                  <c:v>5.314285714285709</c:v>
                </c:pt>
                <c:pt idx="8">
                  <c:v>7.05122873345936</c:v>
                </c:pt>
                <c:pt idx="9">
                  <c:v>9.205603448275861</c:v>
                </c:pt>
                <c:pt idx="10">
                  <c:v>6.578504672897199</c:v>
                </c:pt>
                <c:pt idx="11">
                  <c:v>6.864498644986448</c:v>
                </c:pt>
                <c:pt idx="12">
                  <c:v>7.613513513513509</c:v>
                </c:pt>
                <c:pt idx="13">
                  <c:v>6.63008130081301</c:v>
                </c:pt>
                <c:pt idx="14">
                  <c:v>4.21935483870968</c:v>
                </c:pt>
                <c:pt idx="15">
                  <c:v>7.98333333333333</c:v>
                </c:pt>
                <c:pt idx="16">
                  <c:v>5.91923076923077</c:v>
                </c:pt>
                <c:pt idx="17">
                  <c:v>7.44333333333333</c:v>
                </c:pt>
                <c:pt idx="18">
                  <c:v>6.76666666666667</c:v>
                </c:pt>
                <c:pt idx="19">
                  <c:v>7.23333333333333</c:v>
                </c:pt>
                <c:pt idx="20">
                  <c:v>10.2</c:v>
                </c:pt>
                <c:pt idx="21">
                  <c:v>5.0</c:v>
                </c:pt>
                <c:pt idx="22">
                  <c:v>8.46897905759162</c:v>
                </c:pt>
                <c:pt idx="23">
                  <c:v>6.322135416666669</c:v>
                </c:pt>
                <c:pt idx="24">
                  <c:v>9.58549019607843</c:v>
                </c:pt>
                <c:pt idx="25">
                  <c:v>9.046243523316058</c:v>
                </c:pt>
                <c:pt idx="26">
                  <c:v>6.47642045454545</c:v>
                </c:pt>
                <c:pt idx="27">
                  <c:v>5.550353606789249</c:v>
                </c:pt>
                <c:pt idx="28">
                  <c:v>5.70369393139842</c:v>
                </c:pt>
                <c:pt idx="29">
                  <c:v>8.086475942782828</c:v>
                </c:pt>
                <c:pt idx="31">
                  <c:v>9.19796511627907</c:v>
                </c:pt>
                <c:pt idx="32">
                  <c:v>7.628167115902959</c:v>
                </c:pt>
                <c:pt idx="33">
                  <c:v>8.13142857142857</c:v>
                </c:pt>
                <c:pt idx="34">
                  <c:v>8.102165087956701</c:v>
                </c:pt>
                <c:pt idx="36">
                  <c:v>7.89333333333333</c:v>
                </c:pt>
                <c:pt idx="37">
                  <c:v>5.6</c:v>
                </c:pt>
                <c:pt idx="38">
                  <c:v>7.064516129032258</c:v>
                </c:pt>
                <c:pt idx="39">
                  <c:v>7.12121212121212</c:v>
                </c:pt>
                <c:pt idx="40">
                  <c:v>6.475</c:v>
                </c:pt>
                <c:pt idx="41">
                  <c:v>7.93870967741935</c:v>
                </c:pt>
                <c:pt idx="42">
                  <c:v>5.163999999999999</c:v>
                </c:pt>
                <c:pt idx="43">
                  <c:v>5.34838709677419</c:v>
                </c:pt>
                <c:pt idx="44">
                  <c:v>5.360606060606059</c:v>
                </c:pt>
                <c:pt idx="45">
                  <c:v>4.84</c:v>
                </c:pt>
                <c:pt idx="46">
                  <c:v>6.97333333333333</c:v>
                </c:pt>
                <c:pt idx="47">
                  <c:v>4.221052631578949</c:v>
                </c:pt>
                <c:pt idx="48">
                  <c:v>5.83333333333333</c:v>
                </c:pt>
                <c:pt idx="49">
                  <c:v>4.05</c:v>
                </c:pt>
                <c:pt idx="50">
                  <c:v>5.90909090909091</c:v>
                </c:pt>
                <c:pt idx="51">
                  <c:v>3.11</c:v>
                </c:pt>
                <c:pt idx="52">
                  <c:v>7.70784753363229</c:v>
                </c:pt>
                <c:pt idx="53">
                  <c:v>9.36207827260459</c:v>
                </c:pt>
                <c:pt idx="54">
                  <c:v>6.93414634146342</c:v>
                </c:pt>
                <c:pt idx="55">
                  <c:v>6.98987688098495</c:v>
                </c:pt>
                <c:pt idx="56">
                  <c:v>6.50699865410498</c:v>
                </c:pt>
                <c:pt idx="57">
                  <c:v>6.837381916329289</c:v>
                </c:pt>
                <c:pt idx="58">
                  <c:v>5.052777777777779</c:v>
                </c:pt>
                <c:pt idx="59">
                  <c:v>8.0</c:v>
                </c:pt>
                <c:pt idx="60">
                  <c:v>6.09510309278351</c:v>
                </c:pt>
                <c:pt idx="61">
                  <c:v>7.627179487179489</c:v>
                </c:pt>
                <c:pt idx="62">
                  <c:v>7.86272493573265</c:v>
                </c:pt>
                <c:pt idx="63">
                  <c:v>7.434334203655349</c:v>
                </c:pt>
                <c:pt idx="64">
                  <c:v>10.3302445302445</c:v>
                </c:pt>
                <c:pt idx="65">
                  <c:v>8.00354609929078</c:v>
                </c:pt>
                <c:pt idx="66">
                  <c:v>9.033418043202028</c:v>
                </c:pt>
                <c:pt idx="67">
                  <c:v>7.60343511450382</c:v>
                </c:pt>
                <c:pt idx="68">
                  <c:v>7.89947299077734</c:v>
                </c:pt>
                <c:pt idx="69">
                  <c:v>8.992369477911651</c:v>
                </c:pt>
                <c:pt idx="70">
                  <c:v>6.76366279069767</c:v>
                </c:pt>
                <c:pt idx="71">
                  <c:v>4.99722222222222</c:v>
                </c:pt>
                <c:pt idx="72">
                  <c:v>6.555555555555558</c:v>
                </c:pt>
                <c:pt idx="73">
                  <c:v>6.3</c:v>
                </c:pt>
                <c:pt idx="74">
                  <c:v>7.85161290322581</c:v>
                </c:pt>
                <c:pt idx="75">
                  <c:v>5.854838709677418</c:v>
                </c:pt>
                <c:pt idx="76">
                  <c:v>7.54444444444444</c:v>
                </c:pt>
                <c:pt idx="77">
                  <c:v>7.40344827586207</c:v>
                </c:pt>
                <c:pt idx="78">
                  <c:v>7.34444444444444</c:v>
                </c:pt>
                <c:pt idx="79">
                  <c:v>9.00322580645161</c:v>
                </c:pt>
                <c:pt idx="80">
                  <c:v>6.08275862068966</c:v>
                </c:pt>
                <c:pt idx="81">
                  <c:v>5.75666666666667</c:v>
                </c:pt>
                <c:pt idx="82">
                  <c:v>6.196296296296299</c:v>
                </c:pt>
                <c:pt idx="83">
                  <c:v>7.02</c:v>
                </c:pt>
                <c:pt idx="84">
                  <c:v>6.08</c:v>
                </c:pt>
                <c:pt idx="85">
                  <c:v>7.63636363636364</c:v>
                </c:pt>
                <c:pt idx="86">
                  <c:v>6.7</c:v>
                </c:pt>
                <c:pt idx="87">
                  <c:v>6.609999999999999</c:v>
                </c:pt>
                <c:pt idx="88">
                  <c:v>8.83</c:v>
                </c:pt>
                <c:pt idx="89">
                  <c:v>5.554545454545448</c:v>
                </c:pt>
                <c:pt idx="90">
                  <c:v>6.42</c:v>
                </c:pt>
                <c:pt idx="91">
                  <c:v>5.98</c:v>
                </c:pt>
                <c:pt idx="92">
                  <c:v>5.24516129032258</c:v>
                </c:pt>
                <c:pt idx="93">
                  <c:v>7.19032258064516</c:v>
                </c:pt>
                <c:pt idx="94">
                  <c:v>5.189999999999999</c:v>
                </c:pt>
                <c:pt idx="95">
                  <c:v>5.92341</c:v>
                </c:pt>
                <c:pt idx="96">
                  <c:v>4.38884</c:v>
                </c:pt>
                <c:pt idx="97">
                  <c:v>6.16616363636364</c:v>
                </c:pt>
                <c:pt idx="98">
                  <c:v>5.23185555555556</c:v>
                </c:pt>
                <c:pt idx="99">
                  <c:v>5.26984</c:v>
                </c:pt>
                <c:pt idx="100">
                  <c:v>5.4972</c:v>
                </c:pt>
                <c:pt idx="101">
                  <c:v>9.84</c:v>
                </c:pt>
                <c:pt idx="102">
                  <c:v>6.00909090909091</c:v>
                </c:pt>
                <c:pt idx="103">
                  <c:v>5.71</c:v>
                </c:pt>
                <c:pt idx="104">
                  <c:v>5.51</c:v>
                </c:pt>
                <c:pt idx="105">
                  <c:v>5.42222222222222</c:v>
                </c:pt>
                <c:pt idx="106">
                  <c:v>6.659999999999999</c:v>
                </c:pt>
                <c:pt idx="107">
                  <c:v>3.84285714285714</c:v>
                </c:pt>
                <c:pt idx="108">
                  <c:v>4.31666666666667</c:v>
                </c:pt>
                <c:pt idx="109">
                  <c:v>4.46</c:v>
                </c:pt>
                <c:pt idx="110">
                  <c:v>5.96363636363636</c:v>
                </c:pt>
                <c:pt idx="111">
                  <c:v>4.04</c:v>
                </c:pt>
                <c:pt idx="112">
                  <c:v>10.1277777777778</c:v>
                </c:pt>
                <c:pt idx="113">
                  <c:v>7.77</c:v>
                </c:pt>
                <c:pt idx="114">
                  <c:v>11.1364795918367</c:v>
                </c:pt>
                <c:pt idx="115">
                  <c:v>12.4778571428571</c:v>
                </c:pt>
                <c:pt idx="116">
                  <c:v>11.3049518569464</c:v>
                </c:pt>
                <c:pt idx="117">
                  <c:v>12.9186375321337</c:v>
                </c:pt>
                <c:pt idx="118">
                  <c:v>10.4927016645326</c:v>
                </c:pt>
                <c:pt idx="119">
                  <c:v>9.46662387676508</c:v>
                </c:pt>
                <c:pt idx="120">
                  <c:v>9.54291609353508</c:v>
                </c:pt>
                <c:pt idx="121">
                  <c:v>9.0853562005277</c:v>
                </c:pt>
                <c:pt idx="122">
                  <c:v>9.55629820051414</c:v>
                </c:pt>
                <c:pt idx="123">
                  <c:v>8.271558441558438</c:v>
                </c:pt>
                <c:pt idx="124">
                  <c:v>8.51080729166667</c:v>
                </c:pt>
                <c:pt idx="125">
                  <c:v>0.0</c:v>
                </c:pt>
                <c:pt idx="126">
                  <c:v>10.0310967741935</c:v>
                </c:pt>
                <c:pt idx="127">
                  <c:v>8.0158389261745</c:v>
                </c:pt>
                <c:pt idx="128">
                  <c:v>7.43333333333333</c:v>
                </c:pt>
                <c:pt idx="129">
                  <c:v>5.754838709677419</c:v>
                </c:pt>
                <c:pt idx="130">
                  <c:v>7.58620689655172</c:v>
                </c:pt>
                <c:pt idx="131">
                  <c:v>8.111538461538458</c:v>
                </c:pt>
                <c:pt idx="132">
                  <c:v>9.472454308094</c:v>
                </c:pt>
                <c:pt idx="133">
                  <c:v>11.1864516129032</c:v>
                </c:pt>
                <c:pt idx="134">
                  <c:v>8.183053040103488</c:v>
                </c:pt>
                <c:pt idx="135">
                  <c:v>7.98316062176166</c:v>
                </c:pt>
                <c:pt idx="136">
                  <c:v>8.413195342820178</c:v>
                </c:pt>
                <c:pt idx="137">
                  <c:v>8.16259842519685</c:v>
                </c:pt>
                <c:pt idx="138">
                  <c:v>9.72549800796813</c:v>
                </c:pt>
                <c:pt idx="139">
                  <c:v>7.3107001321004</c:v>
                </c:pt>
                <c:pt idx="140">
                  <c:v>7.569836956521739</c:v>
                </c:pt>
                <c:pt idx="141">
                  <c:v>6.81361815754339</c:v>
                </c:pt>
                <c:pt idx="142">
                  <c:v>8.59543080939948</c:v>
                </c:pt>
                <c:pt idx="143">
                  <c:v>6.34159061277705</c:v>
                </c:pt>
                <c:pt idx="144">
                  <c:v>7.6099730458221</c:v>
                </c:pt>
                <c:pt idx="145">
                  <c:v>7.71021505376344</c:v>
                </c:pt>
                <c:pt idx="146">
                  <c:v>7.686720867208669</c:v>
                </c:pt>
                <c:pt idx="147">
                  <c:v>5.150948509485088</c:v>
                </c:pt>
                <c:pt idx="148">
                  <c:v>5.25426136363636</c:v>
                </c:pt>
                <c:pt idx="149">
                  <c:v>6.97513513513513</c:v>
                </c:pt>
                <c:pt idx="150">
                  <c:v>6.48027027027027</c:v>
                </c:pt>
                <c:pt idx="151">
                  <c:v>11.84</c:v>
                </c:pt>
                <c:pt idx="152">
                  <c:v>9.33</c:v>
                </c:pt>
                <c:pt idx="153">
                  <c:v>9.681818181818176</c:v>
                </c:pt>
                <c:pt idx="154">
                  <c:v>8.55454545454545</c:v>
                </c:pt>
                <c:pt idx="155">
                  <c:v>7.03</c:v>
                </c:pt>
                <c:pt idx="156">
                  <c:v>11.4444444444444</c:v>
                </c:pt>
                <c:pt idx="157">
                  <c:v>8.01818181818182</c:v>
                </c:pt>
                <c:pt idx="158">
                  <c:v>8.972727272727274</c:v>
                </c:pt>
                <c:pt idx="159">
                  <c:v>7.17</c:v>
                </c:pt>
                <c:pt idx="160">
                  <c:v>9.66</c:v>
                </c:pt>
                <c:pt idx="161">
                  <c:v>9.91</c:v>
                </c:pt>
                <c:pt idx="162">
                  <c:v>8.05</c:v>
                </c:pt>
                <c:pt idx="163">
                  <c:v>8.60909090909091</c:v>
                </c:pt>
                <c:pt idx="164">
                  <c:v>9.07692307692308</c:v>
                </c:pt>
                <c:pt idx="165">
                  <c:v>7.43846153846154</c:v>
                </c:pt>
                <c:pt idx="166">
                  <c:v>9.223076923076918</c:v>
                </c:pt>
                <c:pt idx="167">
                  <c:v>6.71875</c:v>
                </c:pt>
                <c:pt idx="168">
                  <c:v>7.30833333333333</c:v>
                </c:pt>
                <c:pt idx="169">
                  <c:v>5.82727272727273</c:v>
                </c:pt>
                <c:pt idx="170">
                  <c:v>5.48333333333333</c:v>
                </c:pt>
                <c:pt idx="171">
                  <c:v>7.91538461538462</c:v>
                </c:pt>
                <c:pt idx="172">
                  <c:v>5.7875</c:v>
                </c:pt>
                <c:pt idx="173">
                  <c:v>5.25</c:v>
                </c:pt>
                <c:pt idx="174">
                  <c:v>6.18</c:v>
                </c:pt>
                <c:pt idx="175">
                  <c:v>7.99285714285714</c:v>
                </c:pt>
                <c:pt idx="176">
                  <c:v>4.918181818181819</c:v>
                </c:pt>
                <c:pt idx="177">
                  <c:v>9.58888888888889</c:v>
                </c:pt>
                <c:pt idx="178">
                  <c:v>0.0</c:v>
                </c:pt>
                <c:pt idx="179">
                  <c:v>8.42</c:v>
                </c:pt>
                <c:pt idx="180">
                  <c:v>8.42222222222222</c:v>
                </c:pt>
                <c:pt idx="181">
                  <c:v>8.02222222222222</c:v>
                </c:pt>
                <c:pt idx="182">
                  <c:v>0.0</c:v>
                </c:pt>
                <c:pt idx="183">
                  <c:v>8.36</c:v>
                </c:pt>
                <c:pt idx="184">
                  <c:v>6.24</c:v>
                </c:pt>
                <c:pt idx="185">
                  <c:v>6.83467741935484</c:v>
                </c:pt>
                <c:pt idx="186">
                  <c:v>7.668960863697708</c:v>
                </c:pt>
                <c:pt idx="187">
                  <c:v>7.27889784946237</c:v>
                </c:pt>
                <c:pt idx="188">
                  <c:v>7.43279352226721</c:v>
                </c:pt>
                <c:pt idx="189">
                  <c:v>9.911653116531157</c:v>
                </c:pt>
                <c:pt idx="190">
                  <c:v>6.787945205479449</c:v>
                </c:pt>
                <c:pt idx="191">
                  <c:v>6.74</c:v>
                </c:pt>
                <c:pt idx="192">
                  <c:v>6.04</c:v>
                </c:pt>
                <c:pt idx="193">
                  <c:v>6.49090909090909</c:v>
                </c:pt>
                <c:pt idx="194">
                  <c:v>6.6</c:v>
                </c:pt>
                <c:pt idx="195">
                  <c:v>6.98</c:v>
                </c:pt>
                <c:pt idx="196">
                  <c:v>7.55</c:v>
                </c:pt>
                <c:pt idx="197">
                  <c:v>5.72</c:v>
                </c:pt>
                <c:pt idx="198">
                  <c:v>6.657294429708219</c:v>
                </c:pt>
                <c:pt idx="199">
                  <c:v>5.763115845539279</c:v>
                </c:pt>
                <c:pt idx="200">
                  <c:v>6.67061170212766</c:v>
                </c:pt>
                <c:pt idx="201">
                  <c:v>7.975</c:v>
                </c:pt>
                <c:pt idx="202">
                  <c:v>6.05614973262032</c:v>
                </c:pt>
                <c:pt idx="203">
                  <c:v>6.69959294436906</c:v>
                </c:pt>
                <c:pt idx="204">
                  <c:v>6.34189189189189</c:v>
                </c:pt>
                <c:pt idx="205">
                  <c:v>8.011380880121398</c:v>
                </c:pt>
                <c:pt idx="206">
                  <c:v>5.841544607190409</c:v>
                </c:pt>
                <c:pt idx="207">
                  <c:v>9.407110000000001</c:v>
                </c:pt>
                <c:pt idx="208">
                  <c:v>7.007829999999999</c:v>
                </c:pt>
                <c:pt idx="209">
                  <c:v>7.33678181818182</c:v>
                </c:pt>
                <c:pt idx="210">
                  <c:v>0.0</c:v>
                </c:pt>
                <c:pt idx="211">
                  <c:v>0.0</c:v>
                </c:pt>
                <c:pt idx="212">
                  <c:v>8.408570000000001</c:v>
                </c:pt>
                <c:pt idx="213">
                  <c:v>7.884999999999999</c:v>
                </c:pt>
                <c:pt idx="214">
                  <c:v>6.51578947368421</c:v>
                </c:pt>
                <c:pt idx="215">
                  <c:v>7.014999999999999</c:v>
                </c:pt>
                <c:pt idx="216">
                  <c:v>7.89</c:v>
                </c:pt>
                <c:pt idx="217">
                  <c:v>6.082352941176469</c:v>
                </c:pt>
                <c:pt idx="218">
                  <c:v>7.69230769230769</c:v>
                </c:pt>
                <c:pt idx="219">
                  <c:v>6.68823529411765</c:v>
                </c:pt>
                <c:pt idx="220">
                  <c:v>8.20909090909091</c:v>
                </c:pt>
                <c:pt idx="221">
                  <c:v>6.48</c:v>
                </c:pt>
                <c:pt idx="222">
                  <c:v>5.31</c:v>
                </c:pt>
                <c:pt idx="223">
                  <c:v>6.28333333333333</c:v>
                </c:pt>
                <c:pt idx="224">
                  <c:v>6.475</c:v>
                </c:pt>
                <c:pt idx="225">
                  <c:v>5.03</c:v>
                </c:pt>
                <c:pt idx="226">
                  <c:v>3.7</c:v>
                </c:pt>
                <c:pt idx="227">
                  <c:v>6.659999999999999</c:v>
                </c:pt>
                <c:pt idx="228">
                  <c:v>4.924999999999999</c:v>
                </c:pt>
                <c:pt idx="229">
                  <c:v>7.53</c:v>
                </c:pt>
                <c:pt idx="230">
                  <c:v>3.85</c:v>
                </c:pt>
                <c:pt idx="231">
                  <c:v>0.0</c:v>
                </c:pt>
                <c:pt idx="232">
                  <c:v>5.06666666666667</c:v>
                </c:pt>
                <c:pt idx="233">
                  <c:v>6.74444444444444</c:v>
                </c:pt>
                <c:pt idx="234">
                  <c:v>5.0</c:v>
                </c:pt>
                <c:pt idx="235">
                  <c:v>9.1921832884097</c:v>
                </c:pt>
                <c:pt idx="236">
                  <c:v>8.40283400809717</c:v>
                </c:pt>
                <c:pt idx="237">
                  <c:v>7.785733512785999</c:v>
                </c:pt>
                <c:pt idx="238">
                  <c:v>6.8956698240866</c:v>
                </c:pt>
                <c:pt idx="239">
                  <c:v>7.0154986522911</c:v>
                </c:pt>
                <c:pt idx="240">
                  <c:v>8.54621733149931</c:v>
                </c:pt>
                <c:pt idx="241">
                  <c:v>6.706557377049179</c:v>
                </c:pt>
                <c:pt idx="242">
                  <c:v>7.82949932341001</c:v>
                </c:pt>
                <c:pt idx="243">
                  <c:v>7.13305898491084</c:v>
                </c:pt>
                <c:pt idx="244">
                  <c:v>7.83654676258993</c:v>
                </c:pt>
                <c:pt idx="245">
                  <c:v>5.87133105802048</c:v>
                </c:pt>
                <c:pt idx="246">
                  <c:v>11.1727770177839</c:v>
                </c:pt>
                <c:pt idx="247">
                  <c:v>10.8292847503374</c:v>
                </c:pt>
                <c:pt idx="248">
                  <c:v>8.40906630581867</c:v>
                </c:pt>
                <c:pt idx="249">
                  <c:v>10.4060810810811</c:v>
                </c:pt>
                <c:pt idx="250">
                  <c:v>7.537567567567569</c:v>
                </c:pt>
                <c:pt idx="251">
                  <c:v>7.937138263665599</c:v>
                </c:pt>
                <c:pt idx="252">
                  <c:v>9.05798611111111</c:v>
                </c:pt>
                <c:pt idx="253">
                  <c:v>7.83426573426573</c:v>
                </c:pt>
                <c:pt idx="254">
                  <c:v>8.888915662650598</c:v>
                </c:pt>
                <c:pt idx="255">
                  <c:v>11.5852459016393</c:v>
                </c:pt>
                <c:pt idx="256">
                  <c:v>7.310916442048519</c:v>
                </c:pt>
                <c:pt idx="257">
                  <c:v>10.4588394062078</c:v>
                </c:pt>
                <c:pt idx="258">
                  <c:v>6.32166890982503</c:v>
                </c:pt>
                <c:pt idx="259">
                  <c:v>9.021621621621618</c:v>
                </c:pt>
                <c:pt idx="260">
                  <c:v>8.891857142857138</c:v>
                </c:pt>
                <c:pt idx="261">
                  <c:v>8.34908835904628</c:v>
                </c:pt>
                <c:pt idx="262">
                  <c:v>5.060356652949249</c:v>
                </c:pt>
                <c:pt idx="263">
                  <c:v>6.694414168937328</c:v>
                </c:pt>
                <c:pt idx="264">
                  <c:v>4.857524613220819</c:v>
                </c:pt>
                <c:pt idx="265">
                  <c:v>4.665411436541139</c:v>
                </c:pt>
                <c:pt idx="266">
                  <c:v>5.782436260623229</c:v>
                </c:pt>
                <c:pt idx="267">
                  <c:v>6.113700564971749</c:v>
                </c:pt>
                <c:pt idx="268">
                  <c:v>3.98455172413793</c:v>
                </c:pt>
                <c:pt idx="269">
                  <c:v>12.4551724137931</c:v>
                </c:pt>
                <c:pt idx="270">
                  <c:v>10.8625</c:v>
                </c:pt>
                <c:pt idx="271">
                  <c:v>10.4212121212121</c:v>
                </c:pt>
                <c:pt idx="272">
                  <c:v>9.89090909090909</c:v>
                </c:pt>
                <c:pt idx="273">
                  <c:v>11.0314285714286</c:v>
                </c:pt>
                <c:pt idx="274">
                  <c:v>10.5028571428571</c:v>
                </c:pt>
                <c:pt idx="275">
                  <c:v>8.227027027027027</c:v>
                </c:pt>
                <c:pt idx="276">
                  <c:v>8.90333333333333</c:v>
                </c:pt>
                <c:pt idx="277">
                  <c:v>7.21764705882353</c:v>
                </c:pt>
                <c:pt idx="278">
                  <c:v>7.47352941176471</c:v>
                </c:pt>
                <c:pt idx="279">
                  <c:v>9.54242424242424</c:v>
                </c:pt>
                <c:pt idx="280">
                  <c:v>7.48095238095238</c:v>
                </c:pt>
                <c:pt idx="281">
                  <c:v>6.09</c:v>
                </c:pt>
                <c:pt idx="282">
                  <c:v>6.37222222222222</c:v>
                </c:pt>
                <c:pt idx="283">
                  <c:v>9.208823529411756</c:v>
                </c:pt>
                <c:pt idx="284">
                  <c:v>6.47096774193548</c:v>
                </c:pt>
                <c:pt idx="285">
                  <c:v>13.4354838709677</c:v>
                </c:pt>
                <c:pt idx="286">
                  <c:v>9.11071428571429</c:v>
                </c:pt>
                <c:pt idx="287">
                  <c:v>9.83870967741935</c:v>
                </c:pt>
                <c:pt idx="288">
                  <c:v>9.63928571428571</c:v>
                </c:pt>
                <c:pt idx="289">
                  <c:v>13.6568652849741</c:v>
                </c:pt>
                <c:pt idx="290">
                  <c:v>10.1872093023256</c:v>
                </c:pt>
                <c:pt idx="291">
                  <c:v>9.25745784695201</c:v>
                </c:pt>
                <c:pt idx="292">
                  <c:v>9.769352708058118</c:v>
                </c:pt>
                <c:pt idx="293">
                  <c:v>8.2110964332893</c:v>
                </c:pt>
                <c:pt idx="294">
                  <c:v>6.21236979166667</c:v>
                </c:pt>
                <c:pt idx="295">
                  <c:v>7.53095930232558</c:v>
                </c:pt>
                <c:pt idx="296">
                  <c:v>5.40417227456258</c:v>
                </c:pt>
                <c:pt idx="297">
                  <c:v>4.70306278713629</c:v>
                </c:pt>
                <c:pt idx="298">
                  <c:v>6.08076923076923</c:v>
                </c:pt>
                <c:pt idx="299">
                  <c:v>5.790836653386449</c:v>
                </c:pt>
                <c:pt idx="300">
                  <c:v>4.019607843137249</c:v>
                </c:pt>
                <c:pt idx="301">
                  <c:v>7.718083670715249</c:v>
                </c:pt>
                <c:pt idx="302">
                  <c:v>5.43125864453665</c:v>
                </c:pt>
                <c:pt idx="303">
                  <c:v>7.69891808346213</c:v>
                </c:pt>
                <c:pt idx="304">
                  <c:v>5.49232839838493</c:v>
                </c:pt>
                <c:pt idx="305">
                  <c:v>5.03692722371968</c:v>
                </c:pt>
                <c:pt idx="306">
                  <c:v>5.18086253369272</c:v>
                </c:pt>
                <c:pt idx="307">
                  <c:v>6.14376693766938</c:v>
                </c:pt>
                <c:pt idx="308">
                  <c:v>3.96937669376694</c:v>
                </c:pt>
                <c:pt idx="309">
                  <c:v>8.16774193548387</c:v>
                </c:pt>
                <c:pt idx="310">
                  <c:v>10.5322580645161</c:v>
                </c:pt>
                <c:pt idx="311">
                  <c:v>9.028571428571427</c:v>
                </c:pt>
                <c:pt idx="312">
                  <c:v>6.71052631578947</c:v>
                </c:pt>
                <c:pt idx="313">
                  <c:v>6.91666666666667</c:v>
                </c:pt>
                <c:pt idx="314">
                  <c:v>10.2931034482759</c:v>
                </c:pt>
                <c:pt idx="315">
                  <c:v>7.327586206896547</c:v>
                </c:pt>
                <c:pt idx="316">
                  <c:v>13.0942666666667</c:v>
                </c:pt>
                <c:pt idx="317">
                  <c:v>11.3760956175299</c:v>
                </c:pt>
                <c:pt idx="318">
                  <c:v>11.5226736566186</c:v>
                </c:pt>
                <c:pt idx="319">
                  <c:v>10.2306260575296</c:v>
                </c:pt>
                <c:pt idx="320">
                  <c:v>9.48563899868248</c:v>
                </c:pt>
                <c:pt idx="321">
                  <c:v>10.8009222661397</c:v>
                </c:pt>
                <c:pt idx="322">
                  <c:v>10.6360372340426</c:v>
                </c:pt>
                <c:pt idx="323">
                  <c:v>9.97526737967914</c:v>
                </c:pt>
                <c:pt idx="324">
                  <c:v>7.28854860186418</c:v>
                </c:pt>
                <c:pt idx="325">
                  <c:v>7.836074270557029</c:v>
                </c:pt>
                <c:pt idx="326">
                  <c:v>9.149003984063738</c:v>
                </c:pt>
                <c:pt idx="327">
                  <c:v>8.07054054054054</c:v>
                </c:pt>
                <c:pt idx="328">
                  <c:v>7.97045769764216</c:v>
                </c:pt>
                <c:pt idx="329">
                  <c:v>8.0677807486631</c:v>
                </c:pt>
                <c:pt idx="330">
                  <c:v>9.08645320197044</c:v>
                </c:pt>
                <c:pt idx="331">
                  <c:v>6.5493353028065</c:v>
                </c:pt>
                <c:pt idx="332">
                  <c:v>14.9153846153846</c:v>
                </c:pt>
                <c:pt idx="333">
                  <c:v>13.4</c:v>
                </c:pt>
                <c:pt idx="334">
                  <c:v>13.9193548387097</c:v>
                </c:pt>
                <c:pt idx="335">
                  <c:v>11.9136363636364</c:v>
                </c:pt>
                <c:pt idx="336">
                  <c:v>11.95</c:v>
                </c:pt>
                <c:pt idx="337">
                  <c:v>11.09</c:v>
                </c:pt>
                <c:pt idx="339">
                  <c:v>9.56666666666667</c:v>
                </c:pt>
                <c:pt idx="340">
                  <c:v>9.68333333333333</c:v>
                </c:pt>
                <c:pt idx="341">
                  <c:v>9.48333333333333</c:v>
                </c:pt>
                <c:pt idx="342">
                  <c:v>9.87235213204952</c:v>
                </c:pt>
                <c:pt idx="343">
                  <c:v>7.51959183673469</c:v>
                </c:pt>
                <c:pt idx="344">
                  <c:v>6.974556213017749</c:v>
                </c:pt>
                <c:pt idx="345">
                  <c:v>8.46810810810811</c:v>
                </c:pt>
                <c:pt idx="346">
                  <c:v>8.14959459459459</c:v>
                </c:pt>
                <c:pt idx="348">
                  <c:v>8.774864130434778</c:v>
                </c:pt>
                <c:pt idx="349">
                  <c:v>8.40256756756757</c:v>
                </c:pt>
                <c:pt idx="350">
                  <c:v>6.98960863697706</c:v>
                </c:pt>
                <c:pt idx="351">
                  <c:v>13.3545454545455</c:v>
                </c:pt>
                <c:pt idx="352">
                  <c:v>9.66388888888889</c:v>
                </c:pt>
                <c:pt idx="353">
                  <c:v>10.5171391752577</c:v>
                </c:pt>
                <c:pt idx="354">
                  <c:v>10.3882964889467</c:v>
                </c:pt>
                <c:pt idx="355">
                  <c:v>10.1773828756058</c:v>
                </c:pt>
                <c:pt idx="356">
                  <c:v>12.4213276836158</c:v>
                </c:pt>
                <c:pt idx="357">
                  <c:v>8.704896907216498</c:v>
                </c:pt>
                <c:pt idx="358">
                  <c:v>10.1488402061856</c:v>
                </c:pt>
                <c:pt idx="359">
                  <c:v>8.438630490956068</c:v>
                </c:pt>
                <c:pt idx="360">
                  <c:v>8.937922077922078</c:v>
                </c:pt>
                <c:pt idx="361">
                  <c:v>10.458051420839</c:v>
                </c:pt>
                <c:pt idx="362">
                  <c:v>8.49013513513514</c:v>
                </c:pt>
                <c:pt idx="363">
                  <c:v>8.76024258760108</c:v>
                </c:pt>
                <c:pt idx="364">
                  <c:v>8.23253588516746</c:v>
                </c:pt>
                <c:pt idx="365">
                  <c:v>9.76054888507719</c:v>
                </c:pt>
                <c:pt idx="366">
                  <c:v>10.3346774193548</c:v>
                </c:pt>
                <c:pt idx="367">
                  <c:v>10.1201079622132</c:v>
                </c:pt>
                <c:pt idx="368">
                  <c:v>9.96248313090418</c:v>
                </c:pt>
                <c:pt idx="369">
                  <c:v>8.76146408839779</c:v>
                </c:pt>
                <c:pt idx="370">
                  <c:v>8.727951153324287</c:v>
                </c:pt>
                <c:pt idx="371">
                  <c:v>9.31509695290859</c:v>
                </c:pt>
                <c:pt idx="372">
                  <c:v>8.501763907734059</c:v>
                </c:pt>
                <c:pt idx="373">
                  <c:v>8.733755942947698</c:v>
                </c:pt>
                <c:pt idx="374">
                  <c:v>8.257335127860028</c:v>
                </c:pt>
                <c:pt idx="375">
                  <c:v>9.32533875338753</c:v>
                </c:pt>
                <c:pt idx="376">
                  <c:v>7.63970390309556</c:v>
                </c:pt>
                <c:pt idx="377">
                  <c:v>14.065</c:v>
                </c:pt>
                <c:pt idx="378">
                  <c:v>10.005</c:v>
                </c:pt>
                <c:pt idx="379">
                  <c:v>11.7051282051282</c:v>
                </c:pt>
                <c:pt idx="380">
                  <c:v>11.24</c:v>
                </c:pt>
                <c:pt idx="381">
                  <c:v>9.07228260869565</c:v>
                </c:pt>
                <c:pt idx="382">
                  <c:v>9.94571428571428</c:v>
                </c:pt>
                <c:pt idx="383">
                  <c:v>12.4875</c:v>
                </c:pt>
                <c:pt idx="384">
                  <c:v>9.015</c:v>
                </c:pt>
                <c:pt idx="385">
                  <c:v>8.776315789473676</c:v>
                </c:pt>
                <c:pt idx="386">
                  <c:v>7.19230769230769</c:v>
                </c:pt>
                <c:pt idx="387">
                  <c:v>7.1</c:v>
                </c:pt>
                <c:pt idx="388">
                  <c:v>9.647826086956517</c:v>
                </c:pt>
                <c:pt idx="389">
                  <c:v>6.41875</c:v>
                </c:pt>
                <c:pt idx="390">
                  <c:v>6.321874999999999</c:v>
                </c:pt>
                <c:pt idx="391">
                  <c:v>7.18076923076923</c:v>
                </c:pt>
                <c:pt idx="392">
                  <c:v>11.0764940239044</c:v>
                </c:pt>
                <c:pt idx="393">
                  <c:v>6.24168865435356</c:v>
                </c:pt>
                <c:pt idx="394">
                  <c:v>9.528146143437079</c:v>
                </c:pt>
                <c:pt idx="395">
                  <c:v>9.96478494623656</c:v>
                </c:pt>
                <c:pt idx="396">
                  <c:v>8.70971659919028</c:v>
                </c:pt>
                <c:pt idx="397">
                  <c:v>10.4746585735964</c:v>
                </c:pt>
                <c:pt idx="398">
                  <c:v>7.509581646423749</c:v>
                </c:pt>
                <c:pt idx="399">
                  <c:v>8.30942126514132</c:v>
                </c:pt>
                <c:pt idx="400">
                  <c:v>9.517631224764471</c:v>
                </c:pt>
                <c:pt idx="401">
                  <c:v>7.48809201623816</c:v>
                </c:pt>
                <c:pt idx="402">
                  <c:v>6.75514905149052</c:v>
                </c:pt>
                <c:pt idx="403">
                  <c:v>9.082162162162158</c:v>
                </c:pt>
                <c:pt idx="404">
                  <c:v>9.24138755980861</c:v>
                </c:pt>
                <c:pt idx="405">
                  <c:v>6.4638700947226</c:v>
                </c:pt>
                <c:pt idx="406">
                  <c:v>8.42168021680217</c:v>
                </c:pt>
                <c:pt idx="407">
                  <c:v>9.034591194968548</c:v>
                </c:pt>
                <c:pt idx="408">
                  <c:v>9.04574616457462</c:v>
                </c:pt>
                <c:pt idx="409">
                  <c:v>6.82147838214784</c:v>
                </c:pt>
                <c:pt idx="410">
                  <c:v>0.0</c:v>
                </c:pt>
                <c:pt idx="411">
                  <c:v>8.368279569892468</c:v>
                </c:pt>
                <c:pt idx="412">
                  <c:v>9.06995153473344</c:v>
                </c:pt>
                <c:pt idx="413">
                  <c:v>8.72561307901907</c:v>
                </c:pt>
                <c:pt idx="414">
                  <c:v>8.02</c:v>
                </c:pt>
                <c:pt idx="415">
                  <c:v>6.92666666666667</c:v>
                </c:pt>
                <c:pt idx="416">
                  <c:v>7.637499999999999</c:v>
                </c:pt>
                <c:pt idx="417">
                  <c:v>7.05833333333333</c:v>
                </c:pt>
                <c:pt idx="418">
                  <c:v>7.7</c:v>
                </c:pt>
                <c:pt idx="419">
                  <c:v>8.56666666666667</c:v>
                </c:pt>
                <c:pt idx="420">
                  <c:v>6.764705882352939</c:v>
                </c:pt>
                <c:pt idx="421">
                  <c:v>6.55833333333333</c:v>
                </c:pt>
                <c:pt idx="422">
                  <c:v>5.82666666666667</c:v>
                </c:pt>
                <c:pt idx="423">
                  <c:v>8.092739726027403</c:v>
                </c:pt>
                <c:pt idx="424">
                  <c:v>8.03504736129905</c:v>
                </c:pt>
                <c:pt idx="425">
                  <c:v>7.032777777777779</c:v>
                </c:pt>
                <c:pt idx="426">
                  <c:v>7.46728307254623</c:v>
                </c:pt>
                <c:pt idx="427">
                  <c:v>6.9008174386921</c:v>
                </c:pt>
                <c:pt idx="428">
                  <c:v>7.753685674547979</c:v>
                </c:pt>
                <c:pt idx="429">
                  <c:v>5.905107526881719</c:v>
                </c:pt>
                <c:pt idx="430">
                  <c:v>12.8333333333333</c:v>
                </c:pt>
                <c:pt idx="431">
                  <c:v>11.8222222222222</c:v>
                </c:pt>
                <c:pt idx="432">
                  <c:v>11.8173913043478</c:v>
                </c:pt>
                <c:pt idx="433">
                  <c:v>12.868988173456</c:v>
                </c:pt>
                <c:pt idx="434">
                  <c:v>12.4022368421053</c:v>
                </c:pt>
                <c:pt idx="435">
                  <c:v>11.995256916996</c:v>
                </c:pt>
                <c:pt idx="436">
                  <c:v>14.3317647058824</c:v>
                </c:pt>
                <c:pt idx="437">
                  <c:v>12.8626490066225</c:v>
                </c:pt>
                <c:pt idx="438">
                  <c:v>10.0892287234043</c:v>
                </c:pt>
                <c:pt idx="439">
                  <c:v>10.2770465489567</c:v>
                </c:pt>
                <c:pt idx="440">
                  <c:v>12.0972295514512</c:v>
                </c:pt>
                <c:pt idx="441">
                  <c:v>8.678272604588388</c:v>
                </c:pt>
                <c:pt idx="442">
                  <c:v>6.314323607427059</c:v>
                </c:pt>
                <c:pt idx="443">
                  <c:v>9.07830687830688</c:v>
                </c:pt>
                <c:pt idx="444">
                  <c:v>10.5121693121693</c:v>
                </c:pt>
                <c:pt idx="445">
                  <c:v>8.270860927152318</c:v>
                </c:pt>
                <c:pt idx="446">
                  <c:v>8.7677374301676</c:v>
                </c:pt>
                <c:pt idx="447">
                  <c:v>9.31547277936963</c:v>
                </c:pt>
                <c:pt idx="448">
                  <c:v>9.24588563458856</c:v>
                </c:pt>
                <c:pt idx="449">
                  <c:v>9.658265582655826</c:v>
                </c:pt>
                <c:pt idx="450">
                  <c:v>8.38544474393531</c:v>
                </c:pt>
                <c:pt idx="451">
                  <c:v>7.47222222222222</c:v>
                </c:pt>
                <c:pt idx="452">
                  <c:v>7.98867667121419</c:v>
                </c:pt>
                <c:pt idx="453">
                  <c:v>8.67124824684432</c:v>
                </c:pt>
                <c:pt idx="454">
                  <c:v>6.91041968162084</c:v>
                </c:pt>
                <c:pt idx="455">
                  <c:v>6.00539083557952</c:v>
                </c:pt>
                <c:pt idx="456">
                  <c:v>9.280000000000001</c:v>
                </c:pt>
                <c:pt idx="457">
                  <c:v>7.58571428571429</c:v>
                </c:pt>
                <c:pt idx="458">
                  <c:v>7.518181818181819</c:v>
                </c:pt>
                <c:pt idx="459">
                  <c:v>8.01</c:v>
                </c:pt>
                <c:pt idx="460">
                  <c:v>8.033333333333328</c:v>
                </c:pt>
                <c:pt idx="461">
                  <c:v>8.24444444444444</c:v>
                </c:pt>
                <c:pt idx="462">
                  <c:v>7.81</c:v>
                </c:pt>
                <c:pt idx="463">
                  <c:v>8.739999999999998</c:v>
                </c:pt>
                <c:pt idx="464">
                  <c:v>9.639999999999998</c:v>
                </c:pt>
                <c:pt idx="465">
                  <c:v>9.22222222222222</c:v>
                </c:pt>
                <c:pt idx="466">
                  <c:v>9.177777777777779</c:v>
                </c:pt>
                <c:pt idx="467">
                  <c:v>9.219999999999998</c:v>
                </c:pt>
                <c:pt idx="468">
                  <c:v>9.36</c:v>
                </c:pt>
                <c:pt idx="469">
                  <c:v>9.77</c:v>
                </c:pt>
                <c:pt idx="470">
                  <c:v>7.554545454545448</c:v>
                </c:pt>
                <c:pt idx="471">
                  <c:v>8.77596281540505</c:v>
                </c:pt>
                <c:pt idx="472">
                  <c:v>7.3877688172043</c:v>
                </c:pt>
                <c:pt idx="473">
                  <c:v>7.890835579514819</c:v>
                </c:pt>
                <c:pt idx="474">
                  <c:v>9.84628879892038</c:v>
                </c:pt>
                <c:pt idx="475">
                  <c:v>8.36280056577086</c:v>
                </c:pt>
                <c:pt idx="476">
                  <c:v>8.100269905533057</c:v>
                </c:pt>
                <c:pt idx="477">
                  <c:v>8.85810810810811</c:v>
                </c:pt>
                <c:pt idx="478">
                  <c:v>9.45263157894737</c:v>
                </c:pt>
                <c:pt idx="479">
                  <c:v>7.699729364005409</c:v>
                </c:pt>
                <c:pt idx="480">
                  <c:v>9.730575035063108</c:v>
                </c:pt>
                <c:pt idx="481">
                  <c:v>6.59667170953101</c:v>
                </c:pt>
                <c:pt idx="482">
                  <c:v>6.93135135135135</c:v>
                </c:pt>
                <c:pt idx="483">
                  <c:v>6.00620782726046</c:v>
                </c:pt>
                <c:pt idx="484">
                  <c:v>7.4463829787234</c:v>
                </c:pt>
                <c:pt idx="485">
                  <c:v>5.626458616010859</c:v>
                </c:pt>
                <c:pt idx="486">
                  <c:v>7.34285714285714</c:v>
                </c:pt>
                <c:pt idx="487">
                  <c:v>6.78</c:v>
                </c:pt>
                <c:pt idx="488">
                  <c:v>7.262499999999999</c:v>
                </c:pt>
                <c:pt idx="489">
                  <c:v>7.58571428571429</c:v>
                </c:pt>
                <c:pt idx="490">
                  <c:v>6.39</c:v>
                </c:pt>
                <c:pt idx="491">
                  <c:v>9.26344370860927</c:v>
                </c:pt>
                <c:pt idx="492">
                  <c:v>7.6064</c:v>
                </c:pt>
                <c:pt idx="493">
                  <c:v>7.688095238095238</c:v>
                </c:pt>
                <c:pt idx="494">
                  <c:v>7.57101063829787</c:v>
                </c:pt>
                <c:pt idx="495">
                  <c:v>8.36304347826087</c:v>
                </c:pt>
                <c:pt idx="496">
                  <c:v>7.82727272727273</c:v>
                </c:pt>
                <c:pt idx="497">
                  <c:v>7.38</c:v>
                </c:pt>
                <c:pt idx="498">
                  <c:v>5.82664872139973</c:v>
                </c:pt>
                <c:pt idx="499">
                  <c:v>7.04858299595142</c:v>
                </c:pt>
                <c:pt idx="500">
                  <c:v>8.48679245283019</c:v>
                </c:pt>
                <c:pt idx="501">
                  <c:v>7.589012517385259</c:v>
                </c:pt>
                <c:pt idx="502">
                  <c:v>7.120789074355079</c:v>
                </c:pt>
                <c:pt idx="503">
                  <c:v>7.504183535762479</c:v>
                </c:pt>
                <c:pt idx="504">
                  <c:v>7.9010781671159</c:v>
                </c:pt>
                <c:pt idx="505">
                  <c:v>6.358883248730958</c:v>
                </c:pt>
                <c:pt idx="506">
                  <c:v>10.4611859838275</c:v>
                </c:pt>
                <c:pt idx="507">
                  <c:v>9.69930167597765</c:v>
                </c:pt>
                <c:pt idx="508">
                  <c:v>8.296978021978017</c:v>
                </c:pt>
                <c:pt idx="509">
                  <c:v>6.813259668508289</c:v>
                </c:pt>
                <c:pt idx="510">
                  <c:v>8.355929919137473</c:v>
                </c:pt>
                <c:pt idx="511">
                  <c:v>8.99046321525886</c:v>
                </c:pt>
                <c:pt idx="512">
                  <c:v>7.25861601085482</c:v>
                </c:pt>
                <c:pt idx="513">
                  <c:v>9.05333333333333</c:v>
                </c:pt>
                <c:pt idx="514">
                  <c:v>8.733333333333329</c:v>
                </c:pt>
                <c:pt idx="515">
                  <c:v>10.075</c:v>
                </c:pt>
                <c:pt idx="516">
                  <c:v>8.620000000000001</c:v>
                </c:pt>
                <c:pt idx="517">
                  <c:v>7.38666666666667</c:v>
                </c:pt>
                <c:pt idx="518">
                  <c:v>10.2083333333333</c:v>
                </c:pt>
                <c:pt idx="519">
                  <c:v>7.33125</c:v>
                </c:pt>
                <c:pt idx="520">
                  <c:v>7.04285714285714</c:v>
                </c:pt>
                <c:pt idx="521">
                  <c:v>5.59090909090909</c:v>
                </c:pt>
                <c:pt idx="522">
                  <c:v>6.19230769230769</c:v>
                </c:pt>
                <c:pt idx="523">
                  <c:v>8.283333333333328</c:v>
                </c:pt>
                <c:pt idx="524">
                  <c:v>7.35</c:v>
                </c:pt>
                <c:pt idx="525">
                  <c:v>6.48333333333333</c:v>
                </c:pt>
                <c:pt idx="526">
                  <c:v>5.659999999999999</c:v>
                </c:pt>
                <c:pt idx="527">
                  <c:v>8.31666666666667</c:v>
                </c:pt>
                <c:pt idx="528">
                  <c:v>4.38333333333333</c:v>
                </c:pt>
                <c:pt idx="529">
                  <c:v>10.02</c:v>
                </c:pt>
                <c:pt idx="530">
                  <c:v>7.757142857142859</c:v>
                </c:pt>
                <c:pt idx="531">
                  <c:v>7.872727272727269</c:v>
                </c:pt>
                <c:pt idx="532">
                  <c:v>7.9</c:v>
                </c:pt>
                <c:pt idx="533">
                  <c:v>7.66666666666667</c:v>
                </c:pt>
                <c:pt idx="534">
                  <c:v>8.629999999999998</c:v>
                </c:pt>
                <c:pt idx="535">
                  <c:v>6.72727272727273</c:v>
                </c:pt>
                <c:pt idx="536">
                  <c:v>9.390940766550518</c:v>
                </c:pt>
                <c:pt idx="537">
                  <c:v>7.119784656796768</c:v>
                </c:pt>
                <c:pt idx="538">
                  <c:v>6.89676985195155</c:v>
                </c:pt>
                <c:pt idx="539">
                  <c:v>8.947011952191238</c:v>
                </c:pt>
                <c:pt idx="540">
                  <c:v>6.74892761394102</c:v>
                </c:pt>
                <c:pt idx="541">
                  <c:v>7.31325301204819</c:v>
                </c:pt>
                <c:pt idx="542">
                  <c:v>7.49170013386881</c:v>
                </c:pt>
                <c:pt idx="543">
                  <c:v>10.276673040153</c:v>
                </c:pt>
                <c:pt idx="544">
                  <c:v>6.823505976095618</c:v>
                </c:pt>
                <c:pt idx="545">
                  <c:v>9.6228125</c:v>
                </c:pt>
                <c:pt idx="546">
                  <c:v>6.994709999999999</c:v>
                </c:pt>
                <c:pt idx="547">
                  <c:v>7.8806625</c:v>
                </c:pt>
                <c:pt idx="548">
                  <c:v>7.40891</c:v>
                </c:pt>
                <c:pt idx="549">
                  <c:v>6.960144999999999</c:v>
                </c:pt>
                <c:pt idx="550">
                  <c:v>7.000975</c:v>
                </c:pt>
                <c:pt idx="551">
                  <c:v>7.168611670020119</c:v>
                </c:pt>
                <c:pt idx="552">
                  <c:v>8.35416666666667</c:v>
                </c:pt>
                <c:pt idx="554">
                  <c:v>9.893333333333332</c:v>
                </c:pt>
                <c:pt idx="555">
                  <c:v>7.61923076923077</c:v>
                </c:pt>
                <c:pt idx="557">
                  <c:v>5.95</c:v>
                </c:pt>
                <c:pt idx="558">
                  <c:v>6.78571428571429</c:v>
                </c:pt>
                <c:pt idx="559">
                  <c:v>7.225806451612899</c:v>
                </c:pt>
                <c:pt idx="560">
                  <c:v>9.34078212290503</c:v>
                </c:pt>
                <c:pt idx="561">
                  <c:v>9.07065789473684</c:v>
                </c:pt>
                <c:pt idx="562">
                  <c:v>9.62330623306233</c:v>
                </c:pt>
                <c:pt idx="563">
                  <c:v>9.12043301759134</c:v>
                </c:pt>
                <c:pt idx="564">
                  <c:v>8.28590785907859</c:v>
                </c:pt>
                <c:pt idx="565">
                  <c:v>6.70500676589986</c:v>
                </c:pt>
                <c:pt idx="566">
                  <c:v>10.141935483871</c:v>
                </c:pt>
                <c:pt idx="567">
                  <c:v>8.667857142857137</c:v>
                </c:pt>
                <c:pt idx="569">
                  <c:v>10.3681818181818</c:v>
                </c:pt>
                <c:pt idx="570">
                  <c:v>6.82222222222222</c:v>
                </c:pt>
                <c:pt idx="571">
                  <c:v>8.51333333333333</c:v>
                </c:pt>
                <c:pt idx="572">
                  <c:v>5.22142857142857</c:v>
                </c:pt>
                <c:pt idx="573">
                  <c:v>6.504545454545449</c:v>
                </c:pt>
                <c:pt idx="574">
                  <c:v>9.781578947368418</c:v>
                </c:pt>
                <c:pt idx="575">
                  <c:v>10.4841389728097</c:v>
                </c:pt>
                <c:pt idx="576">
                  <c:v>8.29061583577713</c:v>
                </c:pt>
                <c:pt idx="577">
                  <c:v>11.0198224852071</c:v>
                </c:pt>
                <c:pt idx="578">
                  <c:v>6.495703125</c:v>
                </c:pt>
                <c:pt idx="579">
                  <c:v>6.303389830508469</c:v>
                </c:pt>
                <c:pt idx="580">
                  <c:v>7.01324324324324</c:v>
                </c:pt>
                <c:pt idx="581">
                  <c:v>17.213503649635</c:v>
                </c:pt>
                <c:pt idx="582">
                  <c:v>9.60703653585927</c:v>
                </c:pt>
                <c:pt idx="583">
                  <c:v>9.52874659400545</c:v>
                </c:pt>
                <c:pt idx="584">
                  <c:v>10.3035665294925</c:v>
                </c:pt>
                <c:pt idx="585">
                  <c:v>7.43433333333333</c:v>
                </c:pt>
                <c:pt idx="586">
                  <c:v>10.52</c:v>
                </c:pt>
                <c:pt idx="587">
                  <c:v>8.11</c:v>
                </c:pt>
                <c:pt idx="589">
                  <c:v>10.2424242424242</c:v>
                </c:pt>
                <c:pt idx="590">
                  <c:v>6.812499999999999</c:v>
                </c:pt>
                <c:pt idx="591">
                  <c:v>6.75</c:v>
                </c:pt>
                <c:pt idx="592">
                  <c:v>5.514814814814819</c:v>
                </c:pt>
                <c:pt idx="593">
                  <c:v>5.05833333333333</c:v>
                </c:pt>
                <c:pt idx="594">
                  <c:v>6.683870967741939</c:v>
                </c:pt>
                <c:pt idx="595">
                  <c:v>7.19354838709677</c:v>
                </c:pt>
                <c:pt idx="596">
                  <c:v>6.1037037037037</c:v>
                </c:pt>
                <c:pt idx="597">
                  <c:v>6.73</c:v>
                </c:pt>
                <c:pt idx="598">
                  <c:v>5.90909090909091</c:v>
                </c:pt>
                <c:pt idx="599">
                  <c:v>4.1</c:v>
                </c:pt>
                <c:pt idx="600">
                  <c:v>4.92</c:v>
                </c:pt>
                <c:pt idx="601">
                  <c:v>8.00853658536585</c:v>
                </c:pt>
                <c:pt idx="602">
                  <c:v>9.90215633423181</c:v>
                </c:pt>
                <c:pt idx="603">
                  <c:v>8.898650472334678</c:v>
                </c:pt>
                <c:pt idx="604">
                  <c:v>8.65956873315364</c:v>
                </c:pt>
                <c:pt idx="605">
                  <c:v>8.31954177897574</c:v>
                </c:pt>
                <c:pt idx="606">
                  <c:v>7.367924528301888</c:v>
                </c:pt>
                <c:pt idx="607">
                  <c:v>6.43670715249663</c:v>
                </c:pt>
                <c:pt idx="608">
                  <c:v>5.524999999999999</c:v>
                </c:pt>
                <c:pt idx="609">
                  <c:v>10.4941176470588</c:v>
                </c:pt>
                <c:pt idx="610">
                  <c:v>8.032645161290318</c:v>
                </c:pt>
                <c:pt idx="611">
                  <c:v>8.740810810810808</c:v>
                </c:pt>
                <c:pt idx="612">
                  <c:v>9.87017994858612</c:v>
                </c:pt>
                <c:pt idx="613">
                  <c:v>6.48285714285714</c:v>
                </c:pt>
                <c:pt idx="614">
                  <c:v>10.0935979513444</c:v>
                </c:pt>
                <c:pt idx="615">
                  <c:v>8.036224489795918</c:v>
                </c:pt>
                <c:pt idx="616">
                  <c:v>9.084664131812418</c:v>
                </c:pt>
                <c:pt idx="617">
                  <c:v>9.51647509578544</c:v>
                </c:pt>
                <c:pt idx="618">
                  <c:v>9.52150127226463</c:v>
                </c:pt>
                <c:pt idx="619">
                  <c:v>8.604921700223706</c:v>
                </c:pt>
                <c:pt idx="620">
                  <c:v>9.42264957264957</c:v>
                </c:pt>
                <c:pt idx="621">
                  <c:v>6.26590909090909</c:v>
                </c:pt>
                <c:pt idx="622">
                  <c:v>5.33125</c:v>
                </c:pt>
                <c:pt idx="623">
                  <c:v>10.848275862069</c:v>
                </c:pt>
                <c:pt idx="624">
                  <c:v>7.94838709677419</c:v>
                </c:pt>
                <c:pt idx="626">
                  <c:v>10.7129032258065</c:v>
                </c:pt>
                <c:pt idx="627">
                  <c:v>7.57083333333333</c:v>
                </c:pt>
                <c:pt idx="628">
                  <c:v>7.68709677419355</c:v>
                </c:pt>
                <c:pt idx="629">
                  <c:v>5.29666666666667</c:v>
                </c:pt>
                <c:pt idx="630">
                  <c:v>5.76129032258065</c:v>
                </c:pt>
                <c:pt idx="631">
                  <c:v>7.518181818181819</c:v>
                </c:pt>
                <c:pt idx="632">
                  <c:v>12.0181818181818</c:v>
                </c:pt>
                <c:pt idx="633">
                  <c:v>7.224999999999999</c:v>
                </c:pt>
                <c:pt idx="635">
                  <c:v>9.76</c:v>
                </c:pt>
                <c:pt idx="636">
                  <c:v>7.83333333333333</c:v>
                </c:pt>
                <c:pt idx="637">
                  <c:v>7.01111111111111</c:v>
                </c:pt>
                <c:pt idx="638">
                  <c:v>5.76</c:v>
                </c:pt>
                <c:pt idx="639">
                  <c:v>7.50909090909091</c:v>
                </c:pt>
                <c:pt idx="640">
                  <c:v>6.81111111111111</c:v>
                </c:pt>
                <c:pt idx="641">
                  <c:v>7.27333333333333</c:v>
                </c:pt>
                <c:pt idx="642">
                  <c:v>6.76129032258065</c:v>
                </c:pt>
                <c:pt idx="643">
                  <c:v>7.29677419354839</c:v>
                </c:pt>
                <c:pt idx="644">
                  <c:v>7.808381818181819</c:v>
                </c:pt>
                <c:pt idx="645">
                  <c:v>5.255179999999999</c:v>
                </c:pt>
                <c:pt idx="646">
                  <c:v>7.9055</c:v>
                </c:pt>
                <c:pt idx="647">
                  <c:v>7.05671818181818</c:v>
                </c:pt>
                <c:pt idx="648">
                  <c:v>5.384899999999999</c:v>
                </c:pt>
                <c:pt idx="649">
                  <c:v>7.43</c:v>
                </c:pt>
                <c:pt idx="650">
                  <c:v>5.72</c:v>
                </c:pt>
                <c:pt idx="651">
                  <c:v>8.49090909090909</c:v>
                </c:pt>
                <c:pt idx="652">
                  <c:v>6.954545454545459</c:v>
                </c:pt>
                <c:pt idx="653">
                  <c:v>5.68333333333333</c:v>
                </c:pt>
                <c:pt idx="654">
                  <c:v>6.95</c:v>
                </c:pt>
                <c:pt idx="655">
                  <c:v>10.4285714285714</c:v>
                </c:pt>
                <c:pt idx="656">
                  <c:v>7.145454545454549</c:v>
                </c:pt>
                <c:pt idx="657">
                  <c:v>4.777777777777779</c:v>
                </c:pt>
                <c:pt idx="658">
                  <c:v>5.73</c:v>
                </c:pt>
                <c:pt idx="659">
                  <c:v>12.71</c:v>
                </c:pt>
                <c:pt idx="660">
                  <c:v>10.7405405405405</c:v>
                </c:pt>
                <c:pt idx="661">
                  <c:v>13.3400534045394</c:v>
                </c:pt>
                <c:pt idx="662">
                  <c:v>16.1591327201051</c:v>
                </c:pt>
                <c:pt idx="663">
                  <c:v>10.7639696586599</c:v>
                </c:pt>
                <c:pt idx="664">
                  <c:v>11.4750320102433</c:v>
                </c:pt>
                <c:pt idx="665">
                  <c:v>9.783161953727507</c:v>
                </c:pt>
                <c:pt idx="666">
                  <c:v>10.1414414414414</c:v>
                </c:pt>
                <c:pt idx="667">
                  <c:v>10.1762580645161</c:v>
                </c:pt>
                <c:pt idx="668">
                  <c:v>9.91421188630491</c:v>
                </c:pt>
                <c:pt idx="669">
                  <c:v>9.51664499349805</c:v>
                </c:pt>
                <c:pt idx="670">
                  <c:v>9.372000000000003</c:v>
                </c:pt>
                <c:pt idx="671">
                  <c:v>9.497913950456318</c:v>
                </c:pt>
                <c:pt idx="672">
                  <c:v>8.120238095238098</c:v>
                </c:pt>
                <c:pt idx="673">
                  <c:v>8.45883306320908</c:v>
                </c:pt>
                <c:pt idx="674">
                  <c:v>11.9636363636364</c:v>
                </c:pt>
                <c:pt idx="675">
                  <c:v>8.12758620689655</c:v>
                </c:pt>
                <c:pt idx="677">
                  <c:v>10.8413793103448</c:v>
                </c:pt>
                <c:pt idx="678">
                  <c:v>8.10230263157895</c:v>
                </c:pt>
                <c:pt idx="679">
                  <c:v>10.0038809831824</c:v>
                </c:pt>
                <c:pt idx="680">
                  <c:v>7.983180026281209</c:v>
                </c:pt>
                <c:pt idx="681">
                  <c:v>9.8003947368421</c:v>
                </c:pt>
                <c:pt idx="682">
                  <c:v>9.24695989650711</c:v>
                </c:pt>
                <c:pt idx="683">
                  <c:v>9.92345844504021</c:v>
                </c:pt>
                <c:pt idx="684">
                  <c:v>9.11157894736842</c:v>
                </c:pt>
                <c:pt idx="685">
                  <c:v>9.383311258278151</c:v>
                </c:pt>
                <c:pt idx="686">
                  <c:v>8.08287937743191</c:v>
                </c:pt>
                <c:pt idx="687">
                  <c:v>7.51343873517787</c:v>
                </c:pt>
                <c:pt idx="688">
                  <c:v>7.92150259067358</c:v>
                </c:pt>
                <c:pt idx="689">
                  <c:v>8.98529014844804</c:v>
                </c:pt>
                <c:pt idx="690">
                  <c:v>7.94086021505376</c:v>
                </c:pt>
                <c:pt idx="691">
                  <c:v>9.02143826322931</c:v>
                </c:pt>
                <c:pt idx="692">
                  <c:v>8.055586592178775</c:v>
                </c:pt>
                <c:pt idx="693">
                  <c:v>4.72933151432469</c:v>
                </c:pt>
                <c:pt idx="694">
                  <c:v>5.72932960893855</c:v>
                </c:pt>
                <c:pt idx="695">
                  <c:v>13.8818181818182</c:v>
                </c:pt>
                <c:pt idx="696">
                  <c:v>13.6</c:v>
                </c:pt>
                <c:pt idx="697">
                  <c:v>10.8111111111111</c:v>
                </c:pt>
                <c:pt idx="698">
                  <c:v>8.75</c:v>
                </c:pt>
                <c:pt idx="699">
                  <c:v>7.609999999999999</c:v>
                </c:pt>
                <c:pt idx="700">
                  <c:v>9.15</c:v>
                </c:pt>
                <c:pt idx="701">
                  <c:v>12.2</c:v>
                </c:pt>
                <c:pt idx="702">
                  <c:v>7.48888888888889</c:v>
                </c:pt>
                <c:pt idx="703">
                  <c:v>6.619999999999999</c:v>
                </c:pt>
                <c:pt idx="704">
                  <c:v>8.45</c:v>
                </c:pt>
                <c:pt idx="705">
                  <c:v>11.8</c:v>
                </c:pt>
                <c:pt idx="706">
                  <c:v>10.79</c:v>
                </c:pt>
                <c:pt idx="707">
                  <c:v>12.2</c:v>
                </c:pt>
                <c:pt idx="708">
                  <c:v>8.46428571428571</c:v>
                </c:pt>
                <c:pt idx="709">
                  <c:v>8.41818181818182</c:v>
                </c:pt>
                <c:pt idx="710">
                  <c:v>7.24</c:v>
                </c:pt>
                <c:pt idx="711">
                  <c:v>6.621428571428569</c:v>
                </c:pt>
                <c:pt idx="712">
                  <c:v>7.2</c:v>
                </c:pt>
                <c:pt idx="713">
                  <c:v>8.41666666666667</c:v>
                </c:pt>
                <c:pt idx="714">
                  <c:v>7.03076923076923</c:v>
                </c:pt>
                <c:pt idx="715">
                  <c:v>7.35384615384615</c:v>
                </c:pt>
                <c:pt idx="716">
                  <c:v>7.72142857142857</c:v>
                </c:pt>
                <c:pt idx="717">
                  <c:v>5.04</c:v>
                </c:pt>
                <c:pt idx="718">
                  <c:v>6.65384615384615</c:v>
                </c:pt>
                <c:pt idx="719">
                  <c:v>7.807142857142859</c:v>
                </c:pt>
                <c:pt idx="720">
                  <c:v>10.3888888888889</c:v>
                </c:pt>
                <c:pt idx="721">
                  <c:v>10.7</c:v>
                </c:pt>
                <c:pt idx="722">
                  <c:v>11.2636363636364</c:v>
                </c:pt>
                <c:pt idx="723">
                  <c:v>0.0</c:v>
                </c:pt>
                <c:pt idx="724">
                  <c:v>10.9</c:v>
                </c:pt>
                <c:pt idx="725">
                  <c:v>8.65</c:v>
                </c:pt>
                <c:pt idx="726">
                  <c:v>8.43636363636364</c:v>
                </c:pt>
                <c:pt idx="727">
                  <c:v>8.74545454545455</c:v>
                </c:pt>
                <c:pt idx="728">
                  <c:v>5.92325268817204</c:v>
                </c:pt>
                <c:pt idx="729">
                  <c:v>7.35819892473118</c:v>
                </c:pt>
                <c:pt idx="730">
                  <c:v>9.2822102425876</c:v>
                </c:pt>
                <c:pt idx="731">
                  <c:v>9.1764468371467</c:v>
                </c:pt>
                <c:pt idx="732">
                  <c:v>8.76288798920378</c:v>
                </c:pt>
                <c:pt idx="733">
                  <c:v>9.10485829959514</c:v>
                </c:pt>
                <c:pt idx="734">
                  <c:v>12.0545454545455</c:v>
                </c:pt>
                <c:pt idx="735">
                  <c:v>8.44</c:v>
                </c:pt>
                <c:pt idx="736">
                  <c:v>10.7375</c:v>
                </c:pt>
                <c:pt idx="737">
                  <c:v>7.15384615384615</c:v>
                </c:pt>
                <c:pt idx="738">
                  <c:v>6.42</c:v>
                </c:pt>
                <c:pt idx="739">
                  <c:v>4.37</c:v>
                </c:pt>
                <c:pt idx="740">
                  <c:v>6.9473544973545</c:v>
                </c:pt>
                <c:pt idx="741">
                  <c:v>7.731515957446809</c:v>
                </c:pt>
                <c:pt idx="742">
                  <c:v>8.16355140186916</c:v>
                </c:pt>
                <c:pt idx="743">
                  <c:v>7.960828877005349</c:v>
                </c:pt>
                <c:pt idx="744">
                  <c:v>7.263930013458949</c:v>
                </c:pt>
                <c:pt idx="745">
                  <c:v>8.51221476510067</c:v>
                </c:pt>
                <c:pt idx="746">
                  <c:v>6.758807588075879</c:v>
                </c:pt>
                <c:pt idx="747">
                  <c:v>6.790957446808509</c:v>
                </c:pt>
                <c:pt idx="748">
                  <c:v>8.84938181818182</c:v>
                </c:pt>
                <c:pt idx="749">
                  <c:v>8.671577777777777</c:v>
                </c:pt>
                <c:pt idx="750">
                  <c:v>7.8747</c:v>
                </c:pt>
                <c:pt idx="751">
                  <c:v>0.0</c:v>
                </c:pt>
                <c:pt idx="752">
                  <c:v>0.0</c:v>
                </c:pt>
                <c:pt idx="753">
                  <c:v>9.05</c:v>
                </c:pt>
                <c:pt idx="754">
                  <c:v>8.705</c:v>
                </c:pt>
                <c:pt idx="755">
                  <c:v>13.9238095238095</c:v>
                </c:pt>
                <c:pt idx="756">
                  <c:v>7.547619047619049</c:v>
                </c:pt>
                <c:pt idx="757">
                  <c:v>8.92</c:v>
                </c:pt>
                <c:pt idx="758">
                  <c:v>6.6</c:v>
                </c:pt>
                <c:pt idx="759">
                  <c:v>7.20909090909091</c:v>
                </c:pt>
                <c:pt idx="760">
                  <c:v>6.25</c:v>
                </c:pt>
                <c:pt idx="761">
                  <c:v>7.192857142857139</c:v>
                </c:pt>
                <c:pt idx="762">
                  <c:v>6.40769230769231</c:v>
                </c:pt>
                <c:pt idx="763">
                  <c:v>6.975</c:v>
                </c:pt>
                <c:pt idx="764">
                  <c:v>8.771428571428568</c:v>
                </c:pt>
                <c:pt idx="765">
                  <c:v>6.82727272727273</c:v>
                </c:pt>
                <c:pt idx="766">
                  <c:v>6.363636363636359</c:v>
                </c:pt>
                <c:pt idx="767">
                  <c:v>7.05</c:v>
                </c:pt>
                <c:pt idx="768">
                  <c:v>7.3</c:v>
                </c:pt>
                <c:pt idx="769">
                  <c:v>5.587499999999999</c:v>
                </c:pt>
                <c:pt idx="770">
                  <c:v>6.06666666666667</c:v>
                </c:pt>
                <c:pt idx="771">
                  <c:v>4.8</c:v>
                </c:pt>
                <c:pt idx="772">
                  <c:v>9.27489823609227</c:v>
                </c:pt>
                <c:pt idx="773">
                  <c:v>8.404032258064523</c:v>
                </c:pt>
                <c:pt idx="774">
                  <c:v>7.853234501347709</c:v>
                </c:pt>
                <c:pt idx="775">
                  <c:v>7.756486486486489</c:v>
                </c:pt>
                <c:pt idx="776">
                  <c:v>8.13103913630229</c:v>
                </c:pt>
                <c:pt idx="777">
                  <c:v>8.3319783197832</c:v>
                </c:pt>
                <c:pt idx="778">
                  <c:v>7.610945945945948</c:v>
                </c:pt>
                <c:pt idx="779">
                  <c:v>8.80149051490515</c:v>
                </c:pt>
                <c:pt idx="780">
                  <c:v>8.36618819776715</c:v>
                </c:pt>
                <c:pt idx="781">
                  <c:v>7.23384146341463</c:v>
                </c:pt>
                <c:pt idx="782">
                  <c:v>9.833150684931509</c:v>
                </c:pt>
                <c:pt idx="783">
                  <c:v>10.652972972973</c:v>
                </c:pt>
                <c:pt idx="784">
                  <c:v>8.67780784844384</c:v>
                </c:pt>
                <c:pt idx="785">
                  <c:v>9.550204081632651</c:v>
                </c:pt>
                <c:pt idx="786">
                  <c:v>8.36893063583815</c:v>
                </c:pt>
                <c:pt idx="787">
                  <c:v>10.2012244897959</c:v>
                </c:pt>
                <c:pt idx="788">
                  <c:v>0.0</c:v>
                </c:pt>
                <c:pt idx="789">
                  <c:v>6.25</c:v>
                </c:pt>
                <c:pt idx="790">
                  <c:v>9.19330601092896</c:v>
                </c:pt>
                <c:pt idx="791">
                  <c:v>11.8494623655914</c:v>
                </c:pt>
                <c:pt idx="792">
                  <c:v>11.4529569892473</c:v>
                </c:pt>
                <c:pt idx="793">
                  <c:v>5.129205921938089</c:v>
                </c:pt>
                <c:pt idx="794">
                  <c:v>7.79296346414073</c:v>
                </c:pt>
                <c:pt idx="795">
                  <c:v>9.43375706214689</c:v>
                </c:pt>
                <c:pt idx="796">
                  <c:v>9.19603524229075</c:v>
                </c:pt>
                <c:pt idx="797">
                  <c:v>6.767027027027029</c:v>
                </c:pt>
                <c:pt idx="798">
                  <c:v>6.50466392318244</c:v>
                </c:pt>
                <c:pt idx="799">
                  <c:v>5.25197817189632</c:v>
                </c:pt>
                <c:pt idx="800">
                  <c:v>6.80835579514825</c:v>
                </c:pt>
                <c:pt idx="801">
                  <c:v>4.94204379562044</c:v>
                </c:pt>
                <c:pt idx="802">
                  <c:v>5.210704607046069</c:v>
                </c:pt>
                <c:pt idx="803">
                  <c:v>12.471875</c:v>
                </c:pt>
                <c:pt idx="804">
                  <c:v>10.8485714285714</c:v>
                </c:pt>
                <c:pt idx="805">
                  <c:v>13.3588235294118</c:v>
                </c:pt>
                <c:pt idx="806">
                  <c:v>10.6657142857143</c:v>
                </c:pt>
                <c:pt idx="807">
                  <c:v>8.36060606060606</c:v>
                </c:pt>
                <c:pt idx="808">
                  <c:v>6.855999999999999</c:v>
                </c:pt>
                <c:pt idx="809">
                  <c:v>8.030303030303028</c:v>
                </c:pt>
                <c:pt idx="810">
                  <c:v>9.18529411764706</c:v>
                </c:pt>
                <c:pt idx="811">
                  <c:v>8.641935483870966</c:v>
                </c:pt>
                <c:pt idx="812">
                  <c:v>9.294117647058817</c:v>
                </c:pt>
                <c:pt idx="813">
                  <c:v>8.343478260869568</c:v>
                </c:pt>
                <c:pt idx="814">
                  <c:v>8.58529411764706</c:v>
                </c:pt>
                <c:pt idx="815">
                  <c:v>7.34444444444444</c:v>
                </c:pt>
                <c:pt idx="816">
                  <c:v>6.78333333333333</c:v>
                </c:pt>
                <c:pt idx="817">
                  <c:v>13.2838709677419</c:v>
                </c:pt>
                <c:pt idx="818">
                  <c:v>10.7645161290323</c:v>
                </c:pt>
                <c:pt idx="819">
                  <c:v>12.6516129032258</c:v>
                </c:pt>
                <c:pt idx="820">
                  <c:v>13.9400259067358</c:v>
                </c:pt>
                <c:pt idx="821">
                  <c:v>8.35561290322581</c:v>
                </c:pt>
                <c:pt idx="822">
                  <c:v>8.10698576972833</c:v>
                </c:pt>
                <c:pt idx="823">
                  <c:v>9.61953125</c:v>
                </c:pt>
                <c:pt idx="824">
                  <c:v>10.1262467191601</c:v>
                </c:pt>
                <c:pt idx="825">
                  <c:v>6.77102649006622</c:v>
                </c:pt>
                <c:pt idx="826">
                  <c:v>6.144600938967139</c:v>
                </c:pt>
                <c:pt idx="827">
                  <c:v>6.121418439716309</c:v>
                </c:pt>
                <c:pt idx="828">
                  <c:v>6.482701062215479</c:v>
                </c:pt>
                <c:pt idx="829">
                  <c:v>3.03913043478261</c:v>
                </c:pt>
                <c:pt idx="830">
                  <c:v>4.44104278074866</c:v>
                </c:pt>
                <c:pt idx="831">
                  <c:v>8.711066126855599</c:v>
                </c:pt>
                <c:pt idx="832">
                  <c:v>7.22975679542203</c:v>
                </c:pt>
                <c:pt idx="833">
                  <c:v>7.27621082621083</c:v>
                </c:pt>
                <c:pt idx="834">
                  <c:v>6.817582417582419</c:v>
                </c:pt>
                <c:pt idx="835">
                  <c:v>7.6515731874145</c:v>
                </c:pt>
                <c:pt idx="836">
                  <c:v>4.98694481830417</c:v>
                </c:pt>
                <c:pt idx="837">
                  <c:v>0.0</c:v>
                </c:pt>
                <c:pt idx="838">
                  <c:v>11.1290322580645</c:v>
                </c:pt>
                <c:pt idx="839">
                  <c:v>10.1838709677419</c:v>
                </c:pt>
                <c:pt idx="840">
                  <c:v>8.381818181818176</c:v>
                </c:pt>
                <c:pt idx="841">
                  <c:v>9.781818181818174</c:v>
                </c:pt>
                <c:pt idx="842">
                  <c:v>8.372000000000003</c:v>
                </c:pt>
                <c:pt idx="843">
                  <c:v>7.649999999999999</c:v>
                </c:pt>
                <c:pt idx="844">
                  <c:v>11.14327563249</c:v>
                </c:pt>
                <c:pt idx="845">
                  <c:v>9.72294429708223</c:v>
                </c:pt>
                <c:pt idx="846">
                  <c:v>10.9105333333333</c:v>
                </c:pt>
                <c:pt idx="847">
                  <c:v>12.0094364351245</c:v>
                </c:pt>
                <c:pt idx="848">
                  <c:v>11.0566753926702</c:v>
                </c:pt>
                <c:pt idx="849">
                  <c:v>9.916929133858271</c:v>
                </c:pt>
                <c:pt idx="850">
                  <c:v>7.75586297760211</c:v>
                </c:pt>
                <c:pt idx="851">
                  <c:v>8.87240896358543</c:v>
                </c:pt>
                <c:pt idx="852">
                  <c:v>8.5462962962963</c:v>
                </c:pt>
                <c:pt idx="853">
                  <c:v>8.81007957559682</c:v>
                </c:pt>
                <c:pt idx="854">
                  <c:v>8.736423841059597</c:v>
                </c:pt>
                <c:pt idx="855">
                  <c:v>8.08633952254642</c:v>
                </c:pt>
                <c:pt idx="856">
                  <c:v>9.648941798941797</c:v>
                </c:pt>
                <c:pt idx="857">
                  <c:v>7.28088829071332</c:v>
                </c:pt>
                <c:pt idx="858">
                  <c:v>8.77728459530026</c:v>
                </c:pt>
                <c:pt idx="859">
                  <c:v>13.8115384615385</c:v>
                </c:pt>
                <c:pt idx="860">
                  <c:v>10.8516129032258</c:v>
                </c:pt>
                <c:pt idx="861">
                  <c:v>13.2833333333333</c:v>
                </c:pt>
                <c:pt idx="862">
                  <c:v>13.451724137931</c:v>
                </c:pt>
                <c:pt idx="863">
                  <c:v>11.1774193548387</c:v>
                </c:pt>
                <c:pt idx="864">
                  <c:v>8.221428571428568</c:v>
                </c:pt>
                <c:pt idx="865">
                  <c:v>8.77333333333333</c:v>
                </c:pt>
                <c:pt idx="866">
                  <c:v>8.93</c:v>
                </c:pt>
                <c:pt idx="867">
                  <c:v>8.97</c:v>
                </c:pt>
                <c:pt idx="868">
                  <c:v>9.07</c:v>
                </c:pt>
                <c:pt idx="869">
                  <c:v>8.819315068493148</c:v>
                </c:pt>
                <c:pt idx="870">
                  <c:v>9.258941344778248</c:v>
                </c:pt>
                <c:pt idx="871">
                  <c:v>9.195041322314048</c:v>
                </c:pt>
                <c:pt idx="872">
                  <c:v>8.38771929824561</c:v>
                </c:pt>
                <c:pt idx="873">
                  <c:v>9.4733153638814</c:v>
                </c:pt>
                <c:pt idx="875">
                  <c:v>8.58126463700234</c:v>
                </c:pt>
                <c:pt idx="876">
                  <c:v>7.93542234332425</c:v>
                </c:pt>
                <c:pt idx="877">
                  <c:v>15.0970588235294</c:v>
                </c:pt>
                <c:pt idx="878">
                  <c:v>13.0793103448276</c:v>
                </c:pt>
                <c:pt idx="879">
                  <c:v>11.7806241872562</c:v>
                </c:pt>
                <c:pt idx="880">
                  <c:v>12.0962724935733</c:v>
                </c:pt>
                <c:pt idx="881">
                  <c:v>10.2576673866091</c:v>
                </c:pt>
                <c:pt idx="882">
                  <c:v>10.0781420765027</c:v>
                </c:pt>
                <c:pt idx="883">
                  <c:v>8.878352180936988</c:v>
                </c:pt>
                <c:pt idx="884">
                  <c:v>8.94274711168164</c:v>
                </c:pt>
                <c:pt idx="885">
                  <c:v>9.618894601542418</c:v>
                </c:pt>
                <c:pt idx="886">
                  <c:v>9.87148488830486</c:v>
                </c:pt>
                <c:pt idx="887">
                  <c:v>8.82418831168831</c:v>
                </c:pt>
                <c:pt idx="888">
                  <c:v>9.95689189189189</c:v>
                </c:pt>
                <c:pt idx="889">
                  <c:v>10.5607577807848</c:v>
                </c:pt>
                <c:pt idx="890">
                  <c:v>8.125263157894738</c:v>
                </c:pt>
                <c:pt idx="891">
                  <c:v>12.6443843031123</c:v>
                </c:pt>
                <c:pt idx="892">
                  <c:v>10.3291666666667</c:v>
                </c:pt>
                <c:pt idx="893">
                  <c:v>10.1625508819539</c:v>
                </c:pt>
                <c:pt idx="894">
                  <c:v>9.14221921515561</c:v>
                </c:pt>
                <c:pt idx="895">
                  <c:v>8.95161725067385</c:v>
                </c:pt>
                <c:pt idx="896">
                  <c:v>10.285237258348</c:v>
                </c:pt>
                <c:pt idx="897">
                  <c:v>9.93242134062928</c:v>
                </c:pt>
                <c:pt idx="898">
                  <c:v>9.020350404312667</c:v>
                </c:pt>
                <c:pt idx="899">
                  <c:v>9.76990553306343</c:v>
                </c:pt>
                <c:pt idx="900">
                  <c:v>10.1798833819242</c:v>
                </c:pt>
                <c:pt idx="901">
                  <c:v>8.15908479138627</c:v>
                </c:pt>
                <c:pt idx="902">
                  <c:v>8.55760430686406</c:v>
                </c:pt>
                <c:pt idx="903">
                  <c:v>15.6125</c:v>
                </c:pt>
                <c:pt idx="904">
                  <c:v>13.9025</c:v>
                </c:pt>
                <c:pt idx="905">
                  <c:v>14.1777777777778</c:v>
                </c:pt>
                <c:pt idx="906">
                  <c:v>10.8008241758242</c:v>
                </c:pt>
                <c:pt idx="907">
                  <c:v>12.802380952381</c:v>
                </c:pt>
                <c:pt idx="908">
                  <c:v>10.2625</c:v>
                </c:pt>
                <c:pt idx="909">
                  <c:v>8.82</c:v>
                </c:pt>
                <c:pt idx="910">
                  <c:v>7.5</c:v>
                </c:pt>
                <c:pt idx="911">
                  <c:v>7.85128205128205</c:v>
                </c:pt>
                <c:pt idx="912">
                  <c:v>8.847619047619051</c:v>
                </c:pt>
                <c:pt idx="913">
                  <c:v>9.30888888888889</c:v>
                </c:pt>
                <c:pt idx="914">
                  <c:v>8.01521739130435</c:v>
                </c:pt>
                <c:pt idx="915">
                  <c:v>8.91379310344828</c:v>
                </c:pt>
                <c:pt idx="916">
                  <c:v>8.50425531914894</c:v>
                </c:pt>
                <c:pt idx="917">
                  <c:v>7.542424242424239</c:v>
                </c:pt>
                <c:pt idx="918">
                  <c:v>10.0090185676393</c:v>
                </c:pt>
                <c:pt idx="919">
                  <c:v>12.7717567567568</c:v>
                </c:pt>
                <c:pt idx="920">
                  <c:v>10.4867549668874</c:v>
                </c:pt>
                <c:pt idx="921">
                  <c:v>9.39150943396226</c:v>
                </c:pt>
                <c:pt idx="922">
                  <c:v>8.37510094212651</c:v>
                </c:pt>
                <c:pt idx="923">
                  <c:v>9.612398921832875</c:v>
                </c:pt>
                <c:pt idx="924">
                  <c:v>9.56469002695418</c:v>
                </c:pt>
                <c:pt idx="925">
                  <c:v>6.71261261261261</c:v>
                </c:pt>
                <c:pt idx="926">
                  <c:v>7.522476446837149</c:v>
                </c:pt>
                <c:pt idx="927">
                  <c:v>9.134019204389568</c:v>
                </c:pt>
                <c:pt idx="928">
                  <c:v>6.98821138211382</c:v>
                </c:pt>
                <c:pt idx="929">
                  <c:v>9.275126903553301</c:v>
                </c:pt>
                <c:pt idx="930">
                  <c:v>10.7883064516129</c:v>
                </c:pt>
                <c:pt idx="931">
                  <c:v>9.70201238390093</c:v>
                </c:pt>
                <c:pt idx="932">
                  <c:v>13.9548076923077</c:v>
                </c:pt>
                <c:pt idx="933">
                  <c:v>10.578869047619</c:v>
                </c:pt>
                <c:pt idx="934">
                  <c:v>7.98743718592965</c:v>
                </c:pt>
                <c:pt idx="935">
                  <c:v>9.696860986547078</c:v>
                </c:pt>
                <c:pt idx="936">
                  <c:v>8.16641791044776</c:v>
                </c:pt>
                <c:pt idx="937">
                  <c:v>12.4911278195489</c:v>
                </c:pt>
                <c:pt idx="938">
                  <c:v>11.5363636363636</c:v>
                </c:pt>
                <c:pt idx="939">
                  <c:v>7.887499999999999</c:v>
                </c:pt>
                <c:pt idx="940">
                  <c:v>8.984615384615378</c:v>
                </c:pt>
                <c:pt idx="941">
                  <c:v>10.5352941176471</c:v>
                </c:pt>
                <c:pt idx="942">
                  <c:v>8.756250000000001</c:v>
                </c:pt>
                <c:pt idx="943">
                  <c:v>6.29285714285714</c:v>
                </c:pt>
                <c:pt idx="944">
                  <c:v>6.46363636363636</c:v>
                </c:pt>
                <c:pt idx="945">
                  <c:v>6.78333333333333</c:v>
                </c:pt>
                <c:pt idx="946">
                  <c:v>9.02387706855792</c:v>
                </c:pt>
                <c:pt idx="947">
                  <c:v>9.43846153846154</c:v>
                </c:pt>
                <c:pt idx="948">
                  <c:v>7.42985074626866</c:v>
                </c:pt>
                <c:pt idx="949">
                  <c:v>8.16008064516129</c:v>
                </c:pt>
                <c:pt idx="950">
                  <c:v>8.147406340057642</c:v>
                </c:pt>
                <c:pt idx="951">
                  <c:v>6.616556291390729</c:v>
                </c:pt>
                <c:pt idx="952">
                  <c:v>7.54465049928673</c:v>
                </c:pt>
                <c:pt idx="953">
                  <c:v>13.7181818181818</c:v>
                </c:pt>
                <c:pt idx="954">
                  <c:v>12.2611111111111</c:v>
                </c:pt>
                <c:pt idx="955">
                  <c:v>12.4105263157895</c:v>
                </c:pt>
                <c:pt idx="956">
                  <c:v>16.09463350785339</c:v>
                </c:pt>
                <c:pt idx="957">
                  <c:v>13.0415343915344</c:v>
                </c:pt>
                <c:pt idx="958">
                  <c:v>11.4793148880105</c:v>
                </c:pt>
                <c:pt idx="959">
                  <c:v>10.2988095238095</c:v>
                </c:pt>
                <c:pt idx="960">
                  <c:v>12.0272486772487</c:v>
                </c:pt>
                <c:pt idx="961">
                  <c:v>11.4119769119769</c:v>
                </c:pt>
                <c:pt idx="962">
                  <c:v>10.5096560846561</c:v>
                </c:pt>
                <c:pt idx="963">
                  <c:v>10.8437252311757</c:v>
                </c:pt>
                <c:pt idx="964">
                  <c:v>8.73951612903226</c:v>
                </c:pt>
                <c:pt idx="965">
                  <c:v>9.95494071146245</c:v>
                </c:pt>
                <c:pt idx="966">
                  <c:v>9.25119363395225</c:v>
                </c:pt>
                <c:pt idx="967">
                  <c:v>9.92250673854447</c:v>
                </c:pt>
                <c:pt idx="968">
                  <c:v>11.7876010781671</c:v>
                </c:pt>
                <c:pt idx="969">
                  <c:v>10.5947297297297</c:v>
                </c:pt>
                <c:pt idx="970">
                  <c:v>8.762500000000002</c:v>
                </c:pt>
                <c:pt idx="971">
                  <c:v>8.43198380566802</c:v>
                </c:pt>
                <c:pt idx="972">
                  <c:v>7.24328358208955</c:v>
                </c:pt>
                <c:pt idx="973">
                  <c:v>7.94743243243243</c:v>
                </c:pt>
                <c:pt idx="974">
                  <c:v>8.65196721311475</c:v>
                </c:pt>
                <c:pt idx="975">
                  <c:v>8.48967921896792</c:v>
                </c:pt>
                <c:pt idx="976">
                  <c:v>7.391655266757869</c:v>
                </c:pt>
                <c:pt idx="977">
                  <c:v>11.1664411366712</c:v>
                </c:pt>
                <c:pt idx="978">
                  <c:v>13.53</c:v>
                </c:pt>
                <c:pt idx="979">
                  <c:v>11.13</c:v>
                </c:pt>
                <c:pt idx="980">
                  <c:v>8.700000000000001</c:v>
                </c:pt>
                <c:pt idx="981">
                  <c:v>11.1272727272727</c:v>
                </c:pt>
                <c:pt idx="982">
                  <c:v>7.918181818181819</c:v>
                </c:pt>
                <c:pt idx="983">
                  <c:v>7.39</c:v>
                </c:pt>
                <c:pt idx="984">
                  <c:v>7.359999999999999</c:v>
                </c:pt>
                <c:pt idx="985">
                  <c:v>5.34</c:v>
                </c:pt>
                <c:pt idx="986">
                  <c:v>11.89</c:v>
                </c:pt>
                <c:pt idx="987">
                  <c:v>13.03</c:v>
                </c:pt>
                <c:pt idx="989">
                  <c:v>12.26</c:v>
                </c:pt>
                <c:pt idx="990">
                  <c:v>9.44545454545455</c:v>
                </c:pt>
                <c:pt idx="991">
                  <c:v>8.981818181818177</c:v>
                </c:pt>
                <c:pt idx="992">
                  <c:v>7.655555555555558</c:v>
                </c:pt>
                <c:pt idx="993">
                  <c:v>7.794489247311829</c:v>
                </c:pt>
                <c:pt idx="994">
                  <c:v>8.90067294751009</c:v>
                </c:pt>
                <c:pt idx="995">
                  <c:v>9.30269179004038</c:v>
                </c:pt>
                <c:pt idx="996">
                  <c:v>8.72048929663609</c:v>
                </c:pt>
                <c:pt idx="997">
                  <c:v>8.996361185983826</c:v>
                </c:pt>
                <c:pt idx="998">
                  <c:v>9.962096774193552</c:v>
                </c:pt>
                <c:pt idx="999">
                  <c:v>7.61736204576043</c:v>
                </c:pt>
                <c:pt idx="1000">
                  <c:v>8.334062927496578</c:v>
                </c:pt>
                <c:pt idx="1001">
                  <c:v>9.440243902439018</c:v>
                </c:pt>
                <c:pt idx="1002">
                  <c:v>8.30985294117647</c:v>
                </c:pt>
                <c:pt idx="1003">
                  <c:v>8.324720670391057</c:v>
                </c:pt>
                <c:pt idx="1004">
                  <c:v>7.21996779388084</c:v>
                </c:pt>
                <c:pt idx="1005">
                  <c:v>6.7898211829436</c:v>
                </c:pt>
                <c:pt idx="1006">
                  <c:v>13.46875</c:v>
                </c:pt>
                <c:pt idx="1007">
                  <c:v>8.84666666666667</c:v>
                </c:pt>
                <c:pt idx="1008">
                  <c:v>9.99285714285714</c:v>
                </c:pt>
                <c:pt idx="1009">
                  <c:v>9.793333333333328</c:v>
                </c:pt>
                <c:pt idx="1010">
                  <c:v>7.76923076923077</c:v>
                </c:pt>
                <c:pt idx="1011">
                  <c:v>9.048460508701468</c:v>
                </c:pt>
                <c:pt idx="1012">
                  <c:v>7.284594953519259</c:v>
                </c:pt>
                <c:pt idx="1013">
                  <c:v>8.78978779840849</c:v>
                </c:pt>
                <c:pt idx="1014">
                  <c:v>9.214419225634177</c:v>
                </c:pt>
                <c:pt idx="1015">
                  <c:v>9.103991130820398</c:v>
                </c:pt>
                <c:pt idx="1016">
                  <c:v>8.040000000000001</c:v>
                </c:pt>
                <c:pt idx="1017">
                  <c:v>9.53636363636364</c:v>
                </c:pt>
                <c:pt idx="1018">
                  <c:v>5.8319783197832</c:v>
                </c:pt>
                <c:pt idx="1019">
                  <c:v>7.962919463087249</c:v>
                </c:pt>
                <c:pt idx="1020">
                  <c:v>7.925951086956519</c:v>
                </c:pt>
                <c:pt idx="1021">
                  <c:v>6.869770580296899</c:v>
                </c:pt>
                <c:pt idx="1022">
                  <c:v>9.32219215155616</c:v>
                </c:pt>
                <c:pt idx="1023">
                  <c:v>6.715151515151509</c:v>
                </c:pt>
                <c:pt idx="1024">
                  <c:v>8.520917678812418</c:v>
                </c:pt>
                <c:pt idx="1025">
                  <c:v>12.8587601078167</c:v>
                </c:pt>
                <c:pt idx="1026">
                  <c:v>9.63994601889339</c:v>
                </c:pt>
                <c:pt idx="1027">
                  <c:v>9.34572230014025</c:v>
                </c:pt>
                <c:pt idx="1028">
                  <c:v>9.85614035087719</c:v>
                </c:pt>
                <c:pt idx="1029">
                  <c:v>7.755630936227948</c:v>
                </c:pt>
                <c:pt idx="1030">
                  <c:v>8.46054421768707</c:v>
                </c:pt>
                <c:pt idx="1031">
                  <c:v>13.6</c:v>
                </c:pt>
                <c:pt idx="1032">
                  <c:v>10.2133333333333</c:v>
                </c:pt>
                <c:pt idx="1034">
                  <c:v>11.1125</c:v>
                </c:pt>
                <c:pt idx="1035">
                  <c:v>8.647058823529408</c:v>
                </c:pt>
                <c:pt idx="1036">
                  <c:v>8.033333333333328</c:v>
                </c:pt>
                <c:pt idx="1037">
                  <c:v>7.45333333333333</c:v>
                </c:pt>
                <c:pt idx="1038">
                  <c:v>6.95882352941176</c:v>
                </c:pt>
                <c:pt idx="1039">
                  <c:v>8.07142857142857</c:v>
                </c:pt>
                <c:pt idx="1040">
                  <c:v>8.68333333333333</c:v>
                </c:pt>
                <c:pt idx="1041">
                  <c:v>6.757142857142859</c:v>
                </c:pt>
                <c:pt idx="1042">
                  <c:v>9.58</c:v>
                </c:pt>
                <c:pt idx="1043">
                  <c:v>7.557142857142859</c:v>
                </c:pt>
                <c:pt idx="1044">
                  <c:v>5.3</c:v>
                </c:pt>
                <c:pt idx="1045">
                  <c:v>6.46363636363636</c:v>
                </c:pt>
                <c:pt idx="1046">
                  <c:v>12.9272727272727</c:v>
                </c:pt>
                <c:pt idx="1047">
                  <c:v>9.3625</c:v>
                </c:pt>
                <c:pt idx="1049">
                  <c:v>11.4636363636364</c:v>
                </c:pt>
                <c:pt idx="1050">
                  <c:v>9.39090909090909</c:v>
                </c:pt>
                <c:pt idx="1051">
                  <c:v>6.8</c:v>
                </c:pt>
                <c:pt idx="1052">
                  <c:v>6.88</c:v>
                </c:pt>
                <c:pt idx="1053">
                  <c:v>8.23664429530201</c:v>
                </c:pt>
                <c:pt idx="1054">
                  <c:v>8.75067385444744</c:v>
                </c:pt>
                <c:pt idx="1055">
                  <c:v>8.438358008075367</c:v>
                </c:pt>
                <c:pt idx="1056">
                  <c:v>8.119200000000001</c:v>
                </c:pt>
                <c:pt idx="1057">
                  <c:v>7.86733333333333</c:v>
                </c:pt>
                <c:pt idx="1058">
                  <c:v>9.00292164674635</c:v>
                </c:pt>
                <c:pt idx="1059">
                  <c:v>7.37812080536913</c:v>
                </c:pt>
                <c:pt idx="1060">
                  <c:v>7.14334763948498</c:v>
                </c:pt>
                <c:pt idx="1061">
                  <c:v>9.31269090909091</c:v>
                </c:pt>
                <c:pt idx="1062">
                  <c:v>6.51822857142857</c:v>
                </c:pt>
                <c:pt idx="1063">
                  <c:v>6.628666666666669</c:v>
                </c:pt>
                <c:pt idx="1064">
                  <c:v>11.3224636363636</c:v>
                </c:pt>
                <c:pt idx="1065">
                  <c:v>7.84828636363636</c:v>
                </c:pt>
                <c:pt idx="1066">
                  <c:v>7.19586092715232</c:v>
                </c:pt>
                <c:pt idx="1067">
                  <c:v>10.1583333333333</c:v>
                </c:pt>
                <c:pt idx="1069">
                  <c:v>9.6</c:v>
                </c:pt>
                <c:pt idx="1070">
                  <c:v>9.328571428571426</c:v>
                </c:pt>
                <c:pt idx="1072">
                  <c:v>9.792857142857137</c:v>
                </c:pt>
                <c:pt idx="1073">
                  <c:v>6.649999999999999</c:v>
                </c:pt>
                <c:pt idx="1074">
                  <c:v>6.66111111111111</c:v>
                </c:pt>
                <c:pt idx="1075">
                  <c:v>10.0384172661871</c:v>
                </c:pt>
                <c:pt idx="1076">
                  <c:v>10.9440751445087</c:v>
                </c:pt>
                <c:pt idx="1077">
                  <c:v>9.72343522561863</c:v>
                </c:pt>
                <c:pt idx="1078">
                  <c:v>8.676573426573428</c:v>
                </c:pt>
                <c:pt idx="1079">
                  <c:v>6.25112107623318</c:v>
                </c:pt>
                <c:pt idx="1080">
                  <c:v>8.43497757847534</c:v>
                </c:pt>
                <c:pt idx="1081">
                  <c:v>11.5607142857143</c:v>
                </c:pt>
                <c:pt idx="1082">
                  <c:v>6.37142857142857</c:v>
                </c:pt>
                <c:pt idx="1083">
                  <c:v>8.707999999999998</c:v>
                </c:pt>
                <c:pt idx="1085">
                  <c:v>9.170370370370367</c:v>
                </c:pt>
                <c:pt idx="1086">
                  <c:v>8.63928571428571</c:v>
                </c:pt>
                <c:pt idx="1087">
                  <c:v>7.80357142857143</c:v>
                </c:pt>
                <c:pt idx="1088">
                  <c:v>9.18928571428571</c:v>
                </c:pt>
                <c:pt idx="1089">
                  <c:v>6.90611961057024</c:v>
                </c:pt>
                <c:pt idx="1090">
                  <c:v>7.4012987012987</c:v>
                </c:pt>
                <c:pt idx="1091">
                  <c:v>9.327227722772278</c:v>
                </c:pt>
                <c:pt idx="1092">
                  <c:v>10.3270220588235</c:v>
                </c:pt>
                <c:pt idx="1093">
                  <c:v>8.09099236641221</c:v>
                </c:pt>
                <c:pt idx="1094">
                  <c:v>5.47120500782473</c:v>
                </c:pt>
                <c:pt idx="1095">
                  <c:v>5.06821480406386</c:v>
                </c:pt>
                <c:pt idx="1096">
                  <c:v>7.78527696793003</c:v>
                </c:pt>
                <c:pt idx="1097">
                  <c:v>12.4981049562682</c:v>
                </c:pt>
                <c:pt idx="1098">
                  <c:v>6.267910447761189</c:v>
                </c:pt>
                <c:pt idx="1099">
                  <c:v>10.7396709323583</c:v>
                </c:pt>
                <c:pt idx="1100">
                  <c:v>9.198950524737627</c:v>
                </c:pt>
                <c:pt idx="1101">
                  <c:v>10.348833819242</c:v>
                </c:pt>
                <c:pt idx="1102">
                  <c:v>5.90848056537102</c:v>
                </c:pt>
                <c:pt idx="1103">
                  <c:v>11.3769230769231</c:v>
                </c:pt>
                <c:pt idx="1104">
                  <c:v>6.97037037037037</c:v>
                </c:pt>
                <c:pt idx="1105">
                  <c:v>9.36785714285714</c:v>
                </c:pt>
                <c:pt idx="1107">
                  <c:v>9.004000000000001</c:v>
                </c:pt>
                <c:pt idx="1108">
                  <c:v>7.323076923076919</c:v>
                </c:pt>
                <c:pt idx="1109">
                  <c:v>7.26333333333333</c:v>
                </c:pt>
                <c:pt idx="1110">
                  <c:v>9.145161290322578</c:v>
                </c:pt>
                <c:pt idx="1111">
                  <c:v>6.17142857142857</c:v>
                </c:pt>
                <c:pt idx="1112">
                  <c:v>6.02142857142857</c:v>
                </c:pt>
                <c:pt idx="1113">
                  <c:v>6.47407407407407</c:v>
                </c:pt>
                <c:pt idx="1114">
                  <c:v>7.062962962962959</c:v>
                </c:pt>
                <c:pt idx="1115">
                  <c:v>5.05</c:v>
                </c:pt>
                <c:pt idx="1116">
                  <c:v>5.54444444444444</c:v>
                </c:pt>
                <c:pt idx="1117">
                  <c:v>5.375</c:v>
                </c:pt>
                <c:pt idx="1118">
                  <c:v>5.524999999999999</c:v>
                </c:pt>
                <c:pt idx="1119">
                  <c:v>8.87234678624813</c:v>
                </c:pt>
                <c:pt idx="1120">
                  <c:v>8.97221350078493</c:v>
                </c:pt>
                <c:pt idx="1121">
                  <c:v>8.910329341317357</c:v>
                </c:pt>
                <c:pt idx="1122">
                  <c:v>7.714782608695649</c:v>
                </c:pt>
                <c:pt idx="1123">
                  <c:v>8.268562874251498</c:v>
                </c:pt>
                <c:pt idx="1124">
                  <c:v>6.840983606557379</c:v>
                </c:pt>
                <c:pt idx="1125">
                  <c:v>7.00178837555887</c:v>
                </c:pt>
                <c:pt idx="1126">
                  <c:v>5.95</c:v>
                </c:pt>
                <c:pt idx="1127">
                  <c:v>10.7393939393939</c:v>
                </c:pt>
                <c:pt idx="1128">
                  <c:v>7.15625</c:v>
                </c:pt>
                <c:pt idx="1129">
                  <c:v>9.66728307254623</c:v>
                </c:pt>
                <c:pt idx="1130">
                  <c:v>9.40705705705706</c:v>
                </c:pt>
                <c:pt idx="1131">
                  <c:v>10.0960618846695</c:v>
                </c:pt>
                <c:pt idx="1132">
                  <c:v>7.67069970845481</c:v>
                </c:pt>
                <c:pt idx="1133">
                  <c:v>9.495365168539328</c:v>
                </c:pt>
                <c:pt idx="1134">
                  <c:v>11.150985915493</c:v>
                </c:pt>
                <c:pt idx="1135">
                  <c:v>9.87796610169491</c:v>
                </c:pt>
                <c:pt idx="1136">
                  <c:v>9.2051282051282</c:v>
                </c:pt>
                <c:pt idx="1137">
                  <c:v>8.32310984308131</c:v>
                </c:pt>
                <c:pt idx="1138">
                  <c:v>9.681240768094526</c:v>
                </c:pt>
                <c:pt idx="1139">
                  <c:v>6.348484848484849</c:v>
                </c:pt>
                <c:pt idx="1140">
                  <c:v>6.2775</c:v>
                </c:pt>
                <c:pt idx="1141">
                  <c:v>5.483870967741939</c:v>
                </c:pt>
                <c:pt idx="1142">
                  <c:v>11.624</c:v>
                </c:pt>
                <c:pt idx="1143">
                  <c:v>7.192857142857139</c:v>
                </c:pt>
                <c:pt idx="1144">
                  <c:v>10.096</c:v>
                </c:pt>
                <c:pt idx="1146">
                  <c:v>9.252</c:v>
                </c:pt>
                <c:pt idx="1147">
                  <c:v>8.25384615384615</c:v>
                </c:pt>
                <c:pt idx="1148">
                  <c:v>8.323809523809522</c:v>
                </c:pt>
                <c:pt idx="1149">
                  <c:v>9.700000000000001</c:v>
                </c:pt>
                <c:pt idx="1150">
                  <c:v>6.383999999999999</c:v>
                </c:pt>
                <c:pt idx="1151">
                  <c:v>6.58076923076923</c:v>
                </c:pt>
                <c:pt idx="1152">
                  <c:v>10.3</c:v>
                </c:pt>
                <c:pt idx="1153">
                  <c:v>6.48888888888889</c:v>
                </c:pt>
                <c:pt idx="1154">
                  <c:v>10.54</c:v>
                </c:pt>
                <c:pt idx="1156">
                  <c:v>8.9375</c:v>
                </c:pt>
                <c:pt idx="1157">
                  <c:v>7.52222222222222</c:v>
                </c:pt>
                <c:pt idx="1158">
                  <c:v>8.139999999999998</c:v>
                </c:pt>
                <c:pt idx="1159">
                  <c:v>9.94444444444444</c:v>
                </c:pt>
                <c:pt idx="1160">
                  <c:v>6.56666666666667</c:v>
                </c:pt>
                <c:pt idx="1161">
                  <c:v>6.337499999999999</c:v>
                </c:pt>
                <c:pt idx="1162">
                  <c:v>6.821428571428569</c:v>
                </c:pt>
                <c:pt idx="1163">
                  <c:v>7.46785714285714</c:v>
                </c:pt>
                <c:pt idx="1164">
                  <c:v>5.865517241379308</c:v>
                </c:pt>
                <c:pt idx="1165">
                  <c:v>6.07022222222222</c:v>
                </c:pt>
                <c:pt idx="1166">
                  <c:v>8.361690000000002</c:v>
                </c:pt>
                <c:pt idx="1167">
                  <c:v>8.0022375</c:v>
                </c:pt>
                <c:pt idx="1168">
                  <c:v>6.65433333333333</c:v>
                </c:pt>
                <c:pt idx="1169">
                  <c:v>6.40987777777778</c:v>
                </c:pt>
                <c:pt idx="1170">
                  <c:v>8.38888888888889</c:v>
                </c:pt>
                <c:pt idx="1171">
                  <c:v>9.06666666666667</c:v>
                </c:pt>
                <c:pt idx="1172">
                  <c:v>6.53333333333333</c:v>
                </c:pt>
                <c:pt idx="1173">
                  <c:v>5.28571428571429</c:v>
                </c:pt>
                <c:pt idx="1174">
                  <c:v>6.189999999999999</c:v>
                </c:pt>
                <c:pt idx="1175">
                  <c:v>7.46666666666667</c:v>
                </c:pt>
                <c:pt idx="1176">
                  <c:v>5.75</c:v>
                </c:pt>
                <c:pt idx="1177">
                  <c:v>5.4125</c:v>
                </c:pt>
                <c:pt idx="1178">
                  <c:v>6.04285714285714</c:v>
                </c:pt>
                <c:pt idx="1179">
                  <c:v>7.5</c:v>
                </c:pt>
                <c:pt idx="1180">
                  <c:v>12.4689655172414</c:v>
                </c:pt>
                <c:pt idx="1181">
                  <c:v>8.8</c:v>
                </c:pt>
                <c:pt idx="1182">
                  <c:v>11.9487179487179</c:v>
                </c:pt>
                <c:pt idx="1183">
                  <c:v>12.5426253687316</c:v>
                </c:pt>
                <c:pt idx="1184">
                  <c:v>13.1694868238558</c:v>
                </c:pt>
                <c:pt idx="1185">
                  <c:v>12.1188202247191</c:v>
                </c:pt>
                <c:pt idx="1186">
                  <c:v>11.5418803418803</c:v>
                </c:pt>
                <c:pt idx="1187">
                  <c:v>13.076604850214</c:v>
                </c:pt>
                <c:pt idx="1188">
                  <c:v>10.3215796897038</c:v>
                </c:pt>
                <c:pt idx="1189">
                  <c:v>9.67270114942529</c:v>
                </c:pt>
                <c:pt idx="1190">
                  <c:v>8.68424153166421</c:v>
                </c:pt>
                <c:pt idx="1191">
                  <c:v>10.327027027027</c:v>
                </c:pt>
                <c:pt idx="1192">
                  <c:v>8.92256267409471</c:v>
                </c:pt>
                <c:pt idx="1193">
                  <c:v>9.10728571428571</c:v>
                </c:pt>
                <c:pt idx="1194">
                  <c:v>8.50583090379009</c:v>
                </c:pt>
                <c:pt idx="1195">
                  <c:v>9.42198275862069</c:v>
                </c:pt>
                <c:pt idx="1196">
                  <c:v>9.18888888888889</c:v>
                </c:pt>
                <c:pt idx="1197">
                  <c:v>6.26666666666667</c:v>
                </c:pt>
                <c:pt idx="1198">
                  <c:v>9.952</c:v>
                </c:pt>
                <c:pt idx="1200">
                  <c:v>12.0169164882227</c:v>
                </c:pt>
                <c:pt idx="1201">
                  <c:v>10.2341498559078</c:v>
                </c:pt>
                <c:pt idx="1202">
                  <c:v>9.89260869565217</c:v>
                </c:pt>
                <c:pt idx="1203">
                  <c:v>11.36914285714291</c:v>
                </c:pt>
                <c:pt idx="1204">
                  <c:v>9.25505617977528</c:v>
                </c:pt>
                <c:pt idx="1205">
                  <c:v>9.03787661406026</c:v>
                </c:pt>
                <c:pt idx="1206">
                  <c:v>8.52529239766082</c:v>
                </c:pt>
                <c:pt idx="1207">
                  <c:v>9.646879535558778</c:v>
                </c:pt>
                <c:pt idx="1208">
                  <c:v>7.68690647482014</c:v>
                </c:pt>
                <c:pt idx="1209">
                  <c:v>8.02823529411765</c:v>
                </c:pt>
                <c:pt idx="1210">
                  <c:v>6.802795031055899</c:v>
                </c:pt>
                <c:pt idx="1211">
                  <c:v>7.96331877729258</c:v>
                </c:pt>
                <c:pt idx="1212">
                  <c:v>7.13249607535322</c:v>
                </c:pt>
                <c:pt idx="1213">
                  <c:v>10.1626488095238</c:v>
                </c:pt>
                <c:pt idx="1214">
                  <c:v>9.166715116279071</c:v>
                </c:pt>
                <c:pt idx="1215">
                  <c:v>7.5018779342723</c:v>
                </c:pt>
                <c:pt idx="1216">
                  <c:v>5.865038167938929</c:v>
                </c:pt>
                <c:pt idx="1217">
                  <c:v>5.75440729483283</c:v>
                </c:pt>
                <c:pt idx="1218">
                  <c:v>14.0888888888889</c:v>
                </c:pt>
                <c:pt idx="1219">
                  <c:v>11.9777777777778</c:v>
                </c:pt>
                <c:pt idx="1220">
                  <c:v>12.2375</c:v>
                </c:pt>
                <c:pt idx="1221">
                  <c:v>10.875</c:v>
                </c:pt>
                <c:pt idx="1222">
                  <c:v>10.7666666666667</c:v>
                </c:pt>
                <c:pt idx="1223">
                  <c:v>10.7636363636364</c:v>
                </c:pt>
                <c:pt idx="1224">
                  <c:v>10.41</c:v>
                </c:pt>
                <c:pt idx="1225">
                  <c:v>21.7777777777778</c:v>
                </c:pt>
                <c:pt idx="1226">
                  <c:v>8.76</c:v>
                </c:pt>
                <c:pt idx="1227">
                  <c:v>5.46363636363636</c:v>
                </c:pt>
                <c:pt idx="1228">
                  <c:v>8.01</c:v>
                </c:pt>
                <c:pt idx="1229">
                  <c:v>12.6166666666667</c:v>
                </c:pt>
                <c:pt idx="1230">
                  <c:v>11.6222222222222</c:v>
                </c:pt>
                <c:pt idx="1231">
                  <c:v>12.6111111111111</c:v>
                </c:pt>
                <c:pt idx="1232">
                  <c:v>8.228571428571424</c:v>
                </c:pt>
                <c:pt idx="1233">
                  <c:v>8.25</c:v>
                </c:pt>
                <c:pt idx="1234">
                  <c:v>9.200000000000001</c:v>
                </c:pt>
                <c:pt idx="1235">
                  <c:v>13.0</c:v>
                </c:pt>
                <c:pt idx="1236">
                  <c:v>6.663636363636359</c:v>
                </c:pt>
                <c:pt idx="1237">
                  <c:v>9.84545454545455</c:v>
                </c:pt>
                <c:pt idx="1238">
                  <c:v>6.98333333333333</c:v>
                </c:pt>
                <c:pt idx="1239">
                  <c:v>10.3818181818182</c:v>
                </c:pt>
                <c:pt idx="1240">
                  <c:v>10.5</c:v>
                </c:pt>
                <c:pt idx="1241">
                  <c:v>6.8</c:v>
                </c:pt>
                <c:pt idx="1242">
                  <c:v>7.48333333333333</c:v>
                </c:pt>
                <c:pt idx="1243">
                  <c:v>6.618181818181818</c:v>
                </c:pt>
                <c:pt idx="1244">
                  <c:v>6.163636363636359</c:v>
                </c:pt>
                <c:pt idx="1245">
                  <c:v>12.6111111111111</c:v>
                </c:pt>
                <c:pt idx="1246">
                  <c:v>10.2222222222222</c:v>
                </c:pt>
                <c:pt idx="1247">
                  <c:v>10.1666666666667</c:v>
                </c:pt>
                <c:pt idx="1248">
                  <c:v>8.277777777777779</c:v>
                </c:pt>
                <c:pt idx="1249">
                  <c:v>9.030000000000001</c:v>
                </c:pt>
                <c:pt idx="1250">
                  <c:v>10.4</c:v>
                </c:pt>
                <c:pt idx="1251">
                  <c:v>12.5666666666667</c:v>
                </c:pt>
                <c:pt idx="1252">
                  <c:v>11.4222222222222</c:v>
                </c:pt>
                <c:pt idx="1253">
                  <c:v>11.8983050847458</c:v>
                </c:pt>
                <c:pt idx="1254">
                  <c:v>8.50878962536023</c:v>
                </c:pt>
                <c:pt idx="1255">
                  <c:v>8.497761194029848</c:v>
                </c:pt>
                <c:pt idx="1256">
                  <c:v>8.33149253731343</c:v>
                </c:pt>
                <c:pt idx="1257">
                  <c:v>9.81718983557549</c:v>
                </c:pt>
                <c:pt idx="1258">
                  <c:v>8.07276657060519</c:v>
                </c:pt>
                <c:pt idx="1259">
                  <c:v>7.26666666666667</c:v>
                </c:pt>
                <c:pt idx="1260">
                  <c:v>9.719999999999998</c:v>
                </c:pt>
                <c:pt idx="1261">
                  <c:v>9.925</c:v>
                </c:pt>
                <c:pt idx="1262">
                  <c:v>8.15555555555556</c:v>
                </c:pt>
                <c:pt idx="1263">
                  <c:v>7.99</c:v>
                </c:pt>
                <c:pt idx="1264">
                  <c:v>10.0375</c:v>
                </c:pt>
                <c:pt idx="1265">
                  <c:v>8.17130681818182</c:v>
                </c:pt>
                <c:pt idx="1266">
                  <c:v>8.34085545722714</c:v>
                </c:pt>
                <c:pt idx="1267">
                  <c:v>7.48668639053254</c:v>
                </c:pt>
                <c:pt idx="1268">
                  <c:v>9.018154761904759</c:v>
                </c:pt>
                <c:pt idx="1269">
                  <c:v>7.27681660899654</c:v>
                </c:pt>
                <c:pt idx="1270">
                  <c:v>7.63659259259259</c:v>
                </c:pt>
                <c:pt idx="1271">
                  <c:v>6.552466367712999</c:v>
                </c:pt>
                <c:pt idx="1272">
                  <c:v>7.398709677419349</c:v>
                </c:pt>
                <c:pt idx="1273">
                  <c:v>12.5865</c:v>
                </c:pt>
                <c:pt idx="1274">
                  <c:v>9.624011111111107</c:v>
                </c:pt>
                <c:pt idx="1275">
                  <c:v>10.575875</c:v>
                </c:pt>
                <c:pt idx="1276">
                  <c:v>6.04925555555556</c:v>
                </c:pt>
                <c:pt idx="1277">
                  <c:v>0.0</c:v>
                </c:pt>
                <c:pt idx="1278">
                  <c:v>0.0</c:v>
                </c:pt>
                <c:pt idx="1279">
                  <c:v>9.33333333333333</c:v>
                </c:pt>
                <c:pt idx="1280">
                  <c:v>10.36875</c:v>
                </c:pt>
                <c:pt idx="1281">
                  <c:v>10.24</c:v>
                </c:pt>
                <c:pt idx="1282">
                  <c:v>7.275</c:v>
                </c:pt>
                <c:pt idx="1283">
                  <c:v>6.93529411764706</c:v>
                </c:pt>
                <c:pt idx="1284">
                  <c:v>8.55714285714286</c:v>
                </c:pt>
                <c:pt idx="1285">
                  <c:v>9.75454545454545</c:v>
                </c:pt>
                <c:pt idx="1286">
                  <c:v>7.44545454545455</c:v>
                </c:pt>
                <c:pt idx="1287">
                  <c:v>8.63636363636364</c:v>
                </c:pt>
                <c:pt idx="1288">
                  <c:v>6.16666666666667</c:v>
                </c:pt>
                <c:pt idx="1289">
                  <c:v>10.38</c:v>
                </c:pt>
                <c:pt idx="1290">
                  <c:v>7.914285714285709</c:v>
                </c:pt>
                <c:pt idx="1291">
                  <c:v>6.19166666666667</c:v>
                </c:pt>
                <c:pt idx="1292">
                  <c:v>5.775</c:v>
                </c:pt>
                <c:pt idx="1293">
                  <c:v>5.159999999999999</c:v>
                </c:pt>
                <c:pt idx="1294">
                  <c:v>9.111111111111107</c:v>
                </c:pt>
                <c:pt idx="1295">
                  <c:v>6.85</c:v>
                </c:pt>
                <c:pt idx="1296">
                  <c:v>6.16666666666667</c:v>
                </c:pt>
                <c:pt idx="1297">
                  <c:v>5.54</c:v>
                </c:pt>
                <c:pt idx="1298">
                  <c:v>6.4375</c:v>
                </c:pt>
                <c:pt idx="1299">
                  <c:v>9.77961165048544</c:v>
                </c:pt>
                <c:pt idx="1300">
                  <c:v>11.861737804878</c:v>
                </c:pt>
                <c:pt idx="1301">
                  <c:v>8.24540229885057</c:v>
                </c:pt>
                <c:pt idx="1302">
                  <c:v>8.141867469879516</c:v>
                </c:pt>
                <c:pt idx="1303">
                  <c:v>7.719011976047898</c:v>
                </c:pt>
                <c:pt idx="1304">
                  <c:v>10.2049475262369</c:v>
                </c:pt>
                <c:pt idx="1305">
                  <c:v>7.79874326750449</c:v>
                </c:pt>
                <c:pt idx="1306">
                  <c:v>8.65680119581465</c:v>
                </c:pt>
                <c:pt idx="1307">
                  <c:v>6.43806970509383</c:v>
                </c:pt>
                <c:pt idx="1308">
                  <c:v>7.797470489038789</c:v>
                </c:pt>
                <c:pt idx="1309">
                  <c:v>11.7313546423135</c:v>
                </c:pt>
                <c:pt idx="1310">
                  <c:v>12.734379671151</c:v>
                </c:pt>
                <c:pt idx="1311">
                  <c:v>11.3932634730539</c:v>
                </c:pt>
                <c:pt idx="1312">
                  <c:v>11.5995468277946</c:v>
                </c:pt>
                <c:pt idx="1313">
                  <c:v>10.1453102453102</c:v>
                </c:pt>
                <c:pt idx="1314">
                  <c:v>8.37996941896025</c:v>
                </c:pt>
                <c:pt idx="1315">
                  <c:v>0.0</c:v>
                </c:pt>
                <c:pt idx="1316">
                  <c:v>5.4830985915493</c:v>
                </c:pt>
                <c:pt idx="1317">
                  <c:v>8.76313432835821</c:v>
                </c:pt>
                <c:pt idx="1318">
                  <c:v>10.7959770114943</c:v>
                </c:pt>
                <c:pt idx="1319">
                  <c:v>11.4850746268657</c:v>
                </c:pt>
                <c:pt idx="1320">
                  <c:v>10.8095238095238</c:v>
                </c:pt>
                <c:pt idx="1321">
                  <c:v>12.0983606557377</c:v>
                </c:pt>
                <c:pt idx="1322">
                  <c:v>9.981673881673876</c:v>
                </c:pt>
                <c:pt idx="1323">
                  <c:v>10.2177611940299</c:v>
                </c:pt>
                <c:pt idx="1324">
                  <c:v>6.16135338345865</c:v>
                </c:pt>
                <c:pt idx="1325">
                  <c:v>7.24721804511278</c:v>
                </c:pt>
                <c:pt idx="1326">
                  <c:v>5.817956204379559</c:v>
                </c:pt>
                <c:pt idx="1327">
                  <c:v>5.22025931928687</c:v>
                </c:pt>
                <c:pt idx="1328">
                  <c:v>5.96843702579666</c:v>
                </c:pt>
                <c:pt idx="1329">
                  <c:v>4.89731343283582</c:v>
                </c:pt>
                <c:pt idx="1330">
                  <c:v>13.4793103448276</c:v>
                </c:pt>
                <c:pt idx="1331">
                  <c:v>10.7392857142857</c:v>
                </c:pt>
                <c:pt idx="1332">
                  <c:v>11.346875</c:v>
                </c:pt>
                <c:pt idx="1333">
                  <c:v>10.6032258064516</c:v>
                </c:pt>
                <c:pt idx="1334">
                  <c:v>10.890625</c:v>
                </c:pt>
                <c:pt idx="1335">
                  <c:v>9.653125000000001</c:v>
                </c:pt>
                <c:pt idx="1336">
                  <c:v>10.656</c:v>
                </c:pt>
                <c:pt idx="1337">
                  <c:v>9.73703703703704</c:v>
                </c:pt>
                <c:pt idx="1338">
                  <c:v>11.6931034482759</c:v>
                </c:pt>
                <c:pt idx="1339">
                  <c:v>8.22758620689655</c:v>
                </c:pt>
                <c:pt idx="1340">
                  <c:v>8.91379310344828</c:v>
                </c:pt>
                <c:pt idx="1341">
                  <c:v>8.92352941176471</c:v>
                </c:pt>
                <c:pt idx="1342">
                  <c:v>6.45</c:v>
                </c:pt>
                <c:pt idx="1343">
                  <c:v>7.369565217391299</c:v>
                </c:pt>
                <c:pt idx="1344">
                  <c:v>6.728571428571429</c:v>
                </c:pt>
                <c:pt idx="1345">
                  <c:v>12.772</c:v>
                </c:pt>
                <c:pt idx="1346">
                  <c:v>10.7</c:v>
                </c:pt>
                <c:pt idx="1347">
                  <c:v>10.8214285714286</c:v>
                </c:pt>
                <c:pt idx="1348">
                  <c:v>11.1415745856354</c:v>
                </c:pt>
                <c:pt idx="1349">
                  <c:v>14.5831896551724</c:v>
                </c:pt>
                <c:pt idx="1350">
                  <c:v>10.3844285714286</c:v>
                </c:pt>
                <c:pt idx="1351">
                  <c:v>11.7797413793103</c:v>
                </c:pt>
                <c:pt idx="1352">
                  <c:v>10.19470013947</c:v>
                </c:pt>
                <c:pt idx="1353">
                  <c:v>11.7825899280576</c:v>
                </c:pt>
                <c:pt idx="1354">
                  <c:v>6.55827814569536</c:v>
                </c:pt>
                <c:pt idx="1355">
                  <c:v>7.17911908646003</c:v>
                </c:pt>
                <c:pt idx="1356">
                  <c:v>6.104418262150218</c:v>
                </c:pt>
                <c:pt idx="1357">
                  <c:v>5.21628498727735</c:v>
                </c:pt>
                <c:pt idx="1358">
                  <c:v>3.86196428571429</c:v>
                </c:pt>
                <c:pt idx="1359">
                  <c:v>4.40502215657312</c:v>
                </c:pt>
                <c:pt idx="1360">
                  <c:v>11.1375</c:v>
                </c:pt>
                <c:pt idx="1361">
                  <c:v>6.95280728376328</c:v>
                </c:pt>
                <c:pt idx="1362">
                  <c:v>8.35731922398589</c:v>
                </c:pt>
                <c:pt idx="1363">
                  <c:v>6.748275862068969</c:v>
                </c:pt>
                <c:pt idx="1364">
                  <c:v>5.40502283105023</c:v>
                </c:pt>
                <c:pt idx="1365">
                  <c:v>5.58132530120482</c:v>
                </c:pt>
                <c:pt idx="1366">
                  <c:v>6.169090909090909</c:v>
                </c:pt>
                <c:pt idx="1367">
                  <c:v>8.7962962962963</c:v>
                </c:pt>
                <c:pt idx="1368">
                  <c:v>9.74230769230769</c:v>
                </c:pt>
                <c:pt idx="1369">
                  <c:v>9.9875</c:v>
                </c:pt>
                <c:pt idx="1370">
                  <c:v>8.15454545454545</c:v>
                </c:pt>
                <c:pt idx="1371">
                  <c:v>8.80952380952381</c:v>
                </c:pt>
                <c:pt idx="1372">
                  <c:v>7.21538461538462</c:v>
                </c:pt>
                <c:pt idx="1373">
                  <c:v>14.4942938659058</c:v>
                </c:pt>
                <c:pt idx="1374">
                  <c:v>11.7894428152493</c:v>
                </c:pt>
                <c:pt idx="1375">
                  <c:v>12.0399403874814</c:v>
                </c:pt>
                <c:pt idx="1376">
                  <c:v>10.3140988372093</c:v>
                </c:pt>
                <c:pt idx="1377">
                  <c:v>11.7707612456747</c:v>
                </c:pt>
                <c:pt idx="1378">
                  <c:v>11.6087209302326</c:v>
                </c:pt>
                <c:pt idx="1379">
                  <c:v>10.9538350217077</c:v>
                </c:pt>
                <c:pt idx="1380">
                  <c:v>12.8132743362832</c:v>
                </c:pt>
                <c:pt idx="1381">
                  <c:v>9.713861386138609</c:v>
                </c:pt>
                <c:pt idx="1382">
                  <c:v>9.727111111111107</c:v>
                </c:pt>
                <c:pt idx="1383">
                  <c:v>9.67529411764706</c:v>
                </c:pt>
                <c:pt idx="1384">
                  <c:v>10.3672082717873</c:v>
                </c:pt>
                <c:pt idx="1385">
                  <c:v>8.131473533619458</c:v>
                </c:pt>
                <c:pt idx="1386">
                  <c:v>8.1776798825257</c:v>
                </c:pt>
                <c:pt idx="1387">
                  <c:v>8.21356932153392</c:v>
                </c:pt>
                <c:pt idx="1388">
                  <c:v>10.2597222222222</c:v>
                </c:pt>
                <c:pt idx="1389">
                  <c:v>14.6142857142857</c:v>
                </c:pt>
                <c:pt idx="1390">
                  <c:v>12.2857142857143</c:v>
                </c:pt>
                <c:pt idx="1391">
                  <c:v>13.1666666666667</c:v>
                </c:pt>
                <c:pt idx="1392">
                  <c:v>12.85</c:v>
                </c:pt>
                <c:pt idx="1393">
                  <c:v>11.4172413793103</c:v>
                </c:pt>
                <c:pt idx="1394">
                  <c:v>11.7772727272727</c:v>
                </c:pt>
                <c:pt idx="1395">
                  <c:v>10.5181818181818</c:v>
                </c:pt>
                <c:pt idx="1396">
                  <c:v>10.4153846153846</c:v>
                </c:pt>
                <c:pt idx="1397">
                  <c:v>10.9555555555556</c:v>
                </c:pt>
                <c:pt idx="1398">
                  <c:v>10.5111111111111</c:v>
                </c:pt>
                <c:pt idx="1399">
                  <c:v>10.6222222222222</c:v>
                </c:pt>
                <c:pt idx="1400">
                  <c:v>10.5411594202899</c:v>
                </c:pt>
                <c:pt idx="1401">
                  <c:v>11.0527987897126</c:v>
                </c:pt>
                <c:pt idx="1402">
                  <c:v>9.17469696969697</c:v>
                </c:pt>
                <c:pt idx="1403">
                  <c:v>12.0674174174174</c:v>
                </c:pt>
                <c:pt idx="1404">
                  <c:v>9.95374639769453</c:v>
                </c:pt>
                <c:pt idx="1406">
                  <c:v>9.4785498489426</c:v>
                </c:pt>
                <c:pt idx="1407">
                  <c:v>8.27563527653214</c:v>
                </c:pt>
                <c:pt idx="1408">
                  <c:v>14.2757575757576</c:v>
                </c:pt>
                <c:pt idx="1409">
                  <c:v>13.928125</c:v>
                </c:pt>
                <c:pt idx="1410">
                  <c:v>12.2121212121212</c:v>
                </c:pt>
                <c:pt idx="1411">
                  <c:v>10.5200860832138</c:v>
                </c:pt>
                <c:pt idx="1412">
                  <c:v>11.9720770288858</c:v>
                </c:pt>
                <c:pt idx="1413">
                  <c:v>11.3811983471074</c:v>
                </c:pt>
                <c:pt idx="1414">
                  <c:v>11.1915229885057</c:v>
                </c:pt>
                <c:pt idx="1415">
                  <c:v>12.0450751252087</c:v>
                </c:pt>
                <c:pt idx="1416">
                  <c:v>9.66138933764136</c:v>
                </c:pt>
                <c:pt idx="1417">
                  <c:v>10.756936416185</c:v>
                </c:pt>
                <c:pt idx="1418">
                  <c:v>8.692101341281668</c:v>
                </c:pt>
                <c:pt idx="1419">
                  <c:v>12.2619426751592</c:v>
                </c:pt>
                <c:pt idx="1420">
                  <c:v>9.938929088277856</c:v>
                </c:pt>
                <c:pt idx="1421">
                  <c:v>10.3705410821643</c:v>
                </c:pt>
                <c:pt idx="1422">
                  <c:v>11.7610144927536</c:v>
                </c:pt>
                <c:pt idx="1423">
                  <c:v>11.7611607142857</c:v>
                </c:pt>
                <c:pt idx="1424">
                  <c:v>10.90407239819</c:v>
                </c:pt>
                <c:pt idx="1425">
                  <c:v>12.4022488755622</c:v>
                </c:pt>
                <c:pt idx="1426">
                  <c:v>10.3247838616715</c:v>
                </c:pt>
                <c:pt idx="1427">
                  <c:v>11.1452095808383</c:v>
                </c:pt>
                <c:pt idx="1428">
                  <c:v>9.147988077496268</c:v>
                </c:pt>
                <c:pt idx="1429">
                  <c:v>11.177347242921</c:v>
                </c:pt>
                <c:pt idx="1430">
                  <c:v>9.89330422125182</c:v>
                </c:pt>
                <c:pt idx="1431">
                  <c:v>9.1799671592775</c:v>
                </c:pt>
                <c:pt idx="1432">
                  <c:v>8.50223214285714</c:v>
                </c:pt>
                <c:pt idx="1433">
                  <c:v>9.01356184798808</c:v>
                </c:pt>
                <c:pt idx="1434">
                  <c:v>12.1896551724138</c:v>
                </c:pt>
                <c:pt idx="1435">
                  <c:v>12.7945945945946</c:v>
                </c:pt>
                <c:pt idx="1436">
                  <c:v>12.1</c:v>
                </c:pt>
                <c:pt idx="1437">
                  <c:v>10.7756756756757</c:v>
                </c:pt>
                <c:pt idx="1438">
                  <c:v>10.3590361445783</c:v>
                </c:pt>
                <c:pt idx="1439">
                  <c:v>11.35</c:v>
                </c:pt>
                <c:pt idx="1440">
                  <c:v>11.0833333333333</c:v>
                </c:pt>
                <c:pt idx="1441">
                  <c:v>10.4567567567568</c:v>
                </c:pt>
                <c:pt idx="1442">
                  <c:v>10.8594594594595</c:v>
                </c:pt>
                <c:pt idx="1443">
                  <c:v>8.74473684210526</c:v>
                </c:pt>
                <c:pt idx="1444">
                  <c:v>8.738235294117648</c:v>
                </c:pt>
                <c:pt idx="1445">
                  <c:v>8.200000000000001</c:v>
                </c:pt>
                <c:pt idx="1446">
                  <c:v>10.8095238095238</c:v>
                </c:pt>
                <c:pt idx="1447">
                  <c:v>8.63928571428571</c:v>
                </c:pt>
                <c:pt idx="1448">
                  <c:v>7.952380952380949</c:v>
                </c:pt>
                <c:pt idx="1449">
                  <c:v>7.99865771812081</c:v>
                </c:pt>
                <c:pt idx="1450">
                  <c:v>10.031982633864</c:v>
                </c:pt>
                <c:pt idx="1451">
                  <c:v>12.0800865800866</c:v>
                </c:pt>
                <c:pt idx="1452">
                  <c:v>12.7905529953917</c:v>
                </c:pt>
                <c:pt idx="1453">
                  <c:v>10.8252976190476</c:v>
                </c:pt>
                <c:pt idx="1454">
                  <c:v>9.95870503597122</c:v>
                </c:pt>
                <c:pt idx="1455">
                  <c:v>10.5937219730942</c:v>
                </c:pt>
                <c:pt idx="1456">
                  <c:v>8.97656716417911</c:v>
                </c:pt>
                <c:pt idx="1457">
                  <c:v>11.5491171749599</c:v>
                </c:pt>
                <c:pt idx="1458">
                  <c:v>8.32756132756133</c:v>
                </c:pt>
                <c:pt idx="1459">
                  <c:v>8.05389221556886</c:v>
                </c:pt>
                <c:pt idx="1460">
                  <c:v>8.31704035874439</c:v>
                </c:pt>
                <c:pt idx="1461">
                  <c:v>9.28865671641791</c:v>
                </c:pt>
                <c:pt idx="1462">
                  <c:v>11.2879456706282</c:v>
                </c:pt>
                <c:pt idx="1463">
                  <c:v>10.4786885245902</c:v>
                </c:pt>
                <c:pt idx="1464">
                  <c:v>11.1007246376812</c:v>
                </c:pt>
                <c:pt idx="1465">
                  <c:v>9.7258064516129</c:v>
                </c:pt>
                <c:pt idx="1466">
                  <c:v>11.0806451612903</c:v>
                </c:pt>
                <c:pt idx="1467">
                  <c:v>9.48140161725067</c:v>
                </c:pt>
                <c:pt idx="1468">
                  <c:v>9.20094339622642</c:v>
                </c:pt>
                <c:pt idx="1469">
                  <c:v>10.5706686930091</c:v>
                </c:pt>
                <c:pt idx="1470">
                  <c:v>10.9083333333333</c:v>
                </c:pt>
                <c:pt idx="1471">
                  <c:v>9.5</c:v>
                </c:pt>
                <c:pt idx="1472">
                  <c:v>9.4</c:v>
                </c:pt>
                <c:pt idx="1473">
                  <c:v>9.176923076923078</c:v>
                </c:pt>
                <c:pt idx="1474">
                  <c:v>9.64666666666667</c:v>
                </c:pt>
                <c:pt idx="1475">
                  <c:v>7.9</c:v>
                </c:pt>
                <c:pt idx="1476">
                  <c:v>7.614285714285708</c:v>
                </c:pt>
                <c:pt idx="1477">
                  <c:v>9.24545454545455</c:v>
                </c:pt>
                <c:pt idx="1478">
                  <c:v>5.918181818181819</c:v>
                </c:pt>
                <c:pt idx="1479">
                  <c:v>7.87369985141159</c:v>
                </c:pt>
                <c:pt idx="1480">
                  <c:v>8.284226190476186</c:v>
                </c:pt>
                <c:pt idx="1481">
                  <c:v>8.80828402366864</c:v>
                </c:pt>
                <c:pt idx="1482">
                  <c:v>7.89142419601838</c:v>
                </c:pt>
                <c:pt idx="1483">
                  <c:v>8.45328358208955</c:v>
                </c:pt>
                <c:pt idx="1484">
                  <c:v>7.14624447717231</c:v>
                </c:pt>
                <c:pt idx="1485">
                  <c:v>7.52579113924051</c:v>
                </c:pt>
                <c:pt idx="1486">
                  <c:v>19.66</c:v>
                </c:pt>
                <c:pt idx="1487">
                  <c:v>13.8</c:v>
                </c:pt>
                <c:pt idx="1488">
                  <c:v>17.09473684210529</c:v>
                </c:pt>
                <c:pt idx="1489">
                  <c:v>14.1315789473684</c:v>
                </c:pt>
                <c:pt idx="1490">
                  <c:v>12.7613314447592</c:v>
                </c:pt>
                <c:pt idx="1491">
                  <c:v>12.4594476744186</c:v>
                </c:pt>
                <c:pt idx="1492">
                  <c:v>12.463226744186</c:v>
                </c:pt>
                <c:pt idx="1493">
                  <c:v>16.28942731277529</c:v>
                </c:pt>
                <c:pt idx="1494">
                  <c:v>13.6994310099573</c:v>
                </c:pt>
                <c:pt idx="1495">
                  <c:v>17.4790880503145</c:v>
                </c:pt>
                <c:pt idx="1496">
                  <c:v>9.68347953216374</c:v>
                </c:pt>
                <c:pt idx="1497">
                  <c:v>13.577485380117</c:v>
                </c:pt>
                <c:pt idx="1498">
                  <c:v>10.9902803738318</c:v>
                </c:pt>
                <c:pt idx="1499">
                  <c:v>6.42270742358079</c:v>
                </c:pt>
                <c:pt idx="1500">
                  <c:v>9.711627906976739</c:v>
                </c:pt>
                <c:pt idx="1501">
                  <c:v>10.7255742725881</c:v>
                </c:pt>
                <c:pt idx="1502">
                  <c:v>11.7195936139332</c:v>
                </c:pt>
                <c:pt idx="1503">
                  <c:v>11.3046407185629</c:v>
                </c:pt>
                <c:pt idx="1504">
                  <c:v>9.85714285714286</c:v>
                </c:pt>
                <c:pt idx="1505">
                  <c:v>13.0994011976048</c:v>
                </c:pt>
                <c:pt idx="1506">
                  <c:v>8.6034632034632</c:v>
                </c:pt>
                <c:pt idx="1507">
                  <c:v>12.5684931506849</c:v>
                </c:pt>
                <c:pt idx="1508">
                  <c:v>8.94271844660194</c:v>
                </c:pt>
                <c:pt idx="1509">
                  <c:v>11.4727272727273</c:v>
                </c:pt>
                <c:pt idx="1510">
                  <c:v>9.79843014128728</c:v>
                </c:pt>
                <c:pt idx="1511">
                  <c:v>7.35658536585366</c:v>
                </c:pt>
                <c:pt idx="1512">
                  <c:v>12.7</c:v>
                </c:pt>
                <c:pt idx="1513">
                  <c:v>14.5875</c:v>
                </c:pt>
                <c:pt idx="1514">
                  <c:v>8.6</c:v>
                </c:pt>
                <c:pt idx="1515">
                  <c:v>8.0</c:v>
                </c:pt>
                <c:pt idx="1516">
                  <c:v>9.44444444444444</c:v>
                </c:pt>
                <c:pt idx="1517">
                  <c:v>6.955555555555559</c:v>
                </c:pt>
                <c:pt idx="1518">
                  <c:v>8.033333333333328</c:v>
                </c:pt>
                <c:pt idx="1519">
                  <c:v>8.677777777777779</c:v>
                </c:pt>
                <c:pt idx="1520">
                  <c:v>12.1625</c:v>
                </c:pt>
                <c:pt idx="1521">
                  <c:v>10.8333333333333</c:v>
                </c:pt>
                <c:pt idx="1522">
                  <c:v>12.11</c:v>
                </c:pt>
                <c:pt idx="1524">
                  <c:v>11.0857142857143</c:v>
                </c:pt>
                <c:pt idx="1525">
                  <c:v>9.9</c:v>
                </c:pt>
                <c:pt idx="1526">
                  <c:v>10.01</c:v>
                </c:pt>
                <c:pt idx="1527">
                  <c:v>10.7125</c:v>
                </c:pt>
                <c:pt idx="1528">
                  <c:v>9.209208633093517</c:v>
                </c:pt>
                <c:pt idx="1529">
                  <c:v>10.2300448430493</c:v>
                </c:pt>
                <c:pt idx="1530">
                  <c:v>8.231137724550896</c:v>
                </c:pt>
                <c:pt idx="1531">
                  <c:v>11.0190404797601</c:v>
                </c:pt>
                <c:pt idx="1532">
                  <c:v>9.68138528138528</c:v>
                </c:pt>
                <c:pt idx="1533">
                  <c:v>8.297305389221556</c:v>
                </c:pt>
                <c:pt idx="1534">
                  <c:v>7.9966966966967</c:v>
                </c:pt>
                <c:pt idx="1535">
                  <c:v>8.87626865671642</c:v>
                </c:pt>
                <c:pt idx="1536">
                  <c:v>10.2086956521739</c:v>
                </c:pt>
                <c:pt idx="1537">
                  <c:v>8.33887283236994</c:v>
                </c:pt>
                <c:pt idx="1538">
                  <c:v>8.464872944693568</c:v>
                </c:pt>
                <c:pt idx="1539">
                  <c:v>6.87492537313433</c:v>
                </c:pt>
                <c:pt idx="1540">
                  <c:v>8.4253164556962</c:v>
                </c:pt>
                <c:pt idx="1541">
                  <c:v>7.24166666666667</c:v>
                </c:pt>
                <c:pt idx="1542">
                  <c:v>9.942857142857138</c:v>
                </c:pt>
                <c:pt idx="1543">
                  <c:v>7.314285714285709</c:v>
                </c:pt>
                <c:pt idx="1544">
                  <c:v>10.2916666666667</c:v>
                </c:pt>
                <c:pt idx="1545">
                  <c:v>8.728571428571424</c:v>
                </c:pt>
                <c:pt idx="1546">
                  <c:v>9.555929721815518</c:v>
                </c:pt>
                <c:pt idx="1547">
                  <c:v>12.1902654867257</c:v>
                </c:pt>
                <c:pt idx="1548">
                  <c:v>9.414613180515756</c:v>
                </c:pt>
                <c:pt idx="1549">
                  <c:v>8.46656891495601</c:v>
                </c:pt>
                <c:pt idx="1550">
                  <c:v>8.59320531757755</c:v>
                </c:pt>
                <c:pt idx="1551">
                  <c:v>9.733333333333329</c:v>
                </c:pt>
                <c:pt idx="1552">
                  <c:v>8.84444444444444</c:v>
                </c:pt>
                <c:pt idx="1553">
                  <c:v>8.998804780876489</c:v>
                </c:pt>
                <c:pt idx="1554">
                  <c:v>9.193920972644378</c:v>
                </c:pt>
                <c:pt idx="1555">
                  <c:v>8.43954887218045</c:v>
                </c:pt>
                <c:pt idx="1556">
                  <c:v>9.54684684684685</c:v>
                </c:pt>
                <c:pt idx="1557">
                  <c:v>7.99869942196532</c:v>
                </c:pt>
                <c:pt idx="1558">
                  <c:v>7.46636636636637</c:v>
                </c:pt>
                <c:pt idx="1559">
                  <c:v>7.027927927927928</c:v>
                </c:pt>
                <c:pt idx="1560">
                  <c:v>9.27889221556886</c:v>
                </c:pt>
                <c:pt idx="1561">
                  <c:v>12.428549382716</c:v>
                </c:pt>
                <c:pt idx="1562">
                  <c:v>11.1523168908819</c:v>
                </c:pt>
                <c:pt idx="1563">
                  <c:v>13.9693965517241</c:v>
                </c:pt>
                <c:pt idx="1564">
                  <c:v>9.17952167414051</c:v>
                </c:pt>
                <c:pt idx="1565">
                  <c:v>8.218361153262515</c:v>
                </c:pt>
                <c:pt idx="1566">
                  <c:v>8.746021840873626</c:v>
                </c:pt>
                <c:pt idx="1567">
                  <c:v>12.6916666666667</c:v>
                </c:pt>
                <c:pt idx="1568">
                  <c:v>9.91538461538462</c:v>
                </c:pt>
                <c:pt idx="1569">
                  <c:v>10.2714285714286</c:v>
                </c:pt>
                <c:pt idx="1571">
                  <c:v>9.96428571428571</c:v>
                </c:pt>
                <c:pt idx="1572">
                  <c:v>10.8857142857143</c:v>
                </c:pt>
                <c:pt idx="1573">
                  <c:v>8.960000000000002</c:v>
                </c:pt>
                <c:pt idx="1574">
                  <c:v>12.1153846153846</c:v>
                </c:pt>
                <c:pt idx="1575">
                  <c:v>8.09090909090909</c:v>
                </c:pt>
                <c:pt idx="1576">
                  <c:v>8.99</c:v>
                </c:pt>
                <c:pt idx="1577">
                  <c:v>6.624999999999999</c:v>
                </c:pt>
                <c:pt idx="1578">
                  <c:v>10.1</c:v>
                </c:pt>
                <c:pt idx="1579">
                  <c:v>8.0</c:v>
                </c:pt>
                <c:pt idx="1580">
                  <c:v>8.218181818181818</c:v>
                </c:pt>
                <c:pt idx="1581">
                  <c:v>5.94545454545455</c:v>
                </c:pt>
                <c:pt idx="1582">
                  <c:v>5.863636363636359</c:v>
                </c:pt>
                <c:pt idx="1583">
                  <c:v>12.6</c:v>
                </c:pt>
                <c:pt idx="1584">
                  <c:v>9.92222222222222</c:v>
                </c:pt>
                <c:pt idx="1585">
                  <c:v>10.24</c:v>
                </c:pt>
                <c:pt idx="1587">
                  <c:v>11.4714285714286</c:v>
                </c:pt>
                <c:pt idx="1588">
                  <c:v>9.48888888888889</c:v>
                </c:pt>
                <c:pt idx="1589">
                  <c:v>10.15</c:v>
                </c:pt>
                <c:pt idx="1590">
                  <c:v>11.5857142857143</c:v>
                </c:pt>
                <c:pt idx="1591">
                  <c:v>9.95761494252874</c:v>
                </c:pt>
                <c:pt idx="1592">
                  <c:v>9.72238805970149</c:v>
                </c:pt>
                <c:pt idx="1593">
                  <c:v>7.967010309278349</c:v>
                </c:pt>
                <c:pt idx="1594">
                  <c:v>10.0734814814815</c:v>
                </c:pt>
                <c:pt idx="1595">
                  <c:v>8.29542203147353</c:v>
                </c:pt>
                <c:pt idx="1596">
                  <c:v>8.421153846153848</c:v>
                </c:pt>
                <c:pt idx="1597">
                  <c:v>7.9983606557377</c:v>
                </c:pt>
                <c:pt idx="1598">
                  <c:v>7.58369098712446</c:v>
                </c:pt>
                <c:pt idx="1599">
                  <c:v>10.2289166666667</c:v>
                </c:pt>
                <c:pt idx="1600">
                  <c:v>11.86133</c:v>
                </c:pt>
                <c:pt idx="1601">
                  <c:v>8.34412222222222</c:v>
                </c:pt>
                <c:pt idx="1602">
                  <c:v>7.665899999999999</c:v>
                </c:pt>
                <c:pt idx="1603">
                  <c:v>7.19239444444444</c:v>
                </c:pt>
                <c:pt idx="1604">
                  <c:v>9.88636363636364</c:v>
                </c:pt>
              </c:numCache>
            </c:numRef>
          </c:yVal>
          <c:smooth val="0"/>
        </c:ser>
        <c:dLbls>
          <c:showLegendKey val="0"/>
          <c:showVal val="0"/>
          <c:showCatName val="0"/>
          <c:showSerName val="0"/>
          <c:showPercent val="0"/>
          <c:showBubbleSize val="0"/>
        </c:dLbls>
        <c:axId val="2122443592"/>
        <c:axId val="2122399912"/>
      </c:scatterChart>
      <c:valAx>
        <c:axId val="2122443592"/>
        <c:scaling>
          <c:orientation val="minMax"/>
          <c:max val="0.5"/>
          <c:min val="0.0"/>
        </c:scaling>
        <c:delete val="0"/>
        <c:axPos val="b"/>
        <c:title>
          <c:tx>
            <c:rich>
              <a:bodyPr/>
              <a:lstStyle/>
              <a:p>
                <a:pPr>
                  <a:defRPr/>
                </a:pPr>
                <a:r>
                  <a:rPr lang="en-US"/>
                  <a:t>Aerosol Optical Depth</a:t>
                </a:r>
              </a:p>
            </c:rich>
          </c:tx>
          <c:layout>
            <c:manualLayout>
              <c:xMode val="edge"/>
              <c:yMode val="edge"/>
              <c:x val="0.325082630348479"/>
              <c:y val="0.92642078574152"/>
            </c:manualLayout>
          </c:layout>
          <c:overlay val="0"/>
        </c:title>
        <c:numFmt formatCode="General" sourceLinked="1"/>
        <c:majorTickMark val="none"/>
        <c:minorTickMark val="none"/>
        <c:tickLblPos val="nextTo"/>
        <c:crossAx val="2122399912"/>
        <c:crosses val="autoZero"/>
        <c:crossBetween val="midCat"/>
      </c:valAx>
      <c:valAx>
        <c:axId val="2122399912"/>
        <c:scaling>
          <c:orientation val="minMax"/>
          <c:max val="40.0"/>
          <c:min val="0.0"/>
        </c:scaling>
        <c:delete val="0"/>
        <c:axPos val="l"/>
        <c:majorGridlines/>
        <c:title>
          <c:tx>
            <c:rich>
              <a:bodyPr/>
              <a:lstStyle/>
              <a:p>
                <a:pPr>
                  <a:defRPr/>
                </a:pPr>
                <a:r>
                  <a:rPr lang="en-US"/>
                  <a:t>Ground Station PM2.5</a:t>
                </a:r>
              </a:p>
            </c:rich>
          </c:tx>
          <c:layout>
            <c:manualLayout>
              <c:xMode val="edge"/>
              <c:yMode val="edge"/>
              <c:x val="0.0"/>
              <c:y val="0.309138035428374"/>
            </c:manualLayout>
          </c:layout>
          <c:overlay val="0"/>
        </c:title>
        <c:numFmt formatCode="General" sourceLinked="1"/>
        <c:majorTickMark val="none"/>
        <c:minorTickMark val="none"/>
        <c:tickLblPos val="nextTo"/>
        <c:crossAx val="2122443592"/>
        <c:crosses val="autoZero"/>
        <c:crossBetween val="midCat"/>
      </c:valAx>
    </c:plotArea>
    <c:plotVisOnly val="1"/>
    <c:dispBlanksAs val="gap"/>
    <c:showDLblsOverMax val="0"/>
  </c:chart>
  <c:txPr>
    <a:bodyPr/>
    <a:lstStyle/>
    <a:p>
      <a:pPr>
        <a:defRPr sz="800" baseline="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0.88494</cdr:x>
      <cdr:y>0.0874</cdr:y>
    </cdr:from>
    <cdr:to>
      <cdr:x>0.98754</cdr:x>
      <cdr:y>0.15212</cdr:y>
    </cdr:to>
    <cdr:sp macro="" textlink="">
      <cdr:nvSpPr>
        <cdr:cNvPr id="2" name="TextBox 1"/>
        <cdr:cNvSpPr txBox="1"/>
      </cdr:nvSpPr>
      <cdr:spPr>
        <a:xfrm xmlns:a="http://schemas.openxmlformats.org/drawingml/2006/main">
          <a:off x="10925299" y="481089"/>
          <a:ext cx="1266701" cy="3562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400" dirty="0"/>
        </a:p>
      </cdr:txBody>
    </cdr:sp>
  </cdr:relSizeAnchor>
  <cdr:relSizeAnchor xmlns:cdr="http://schemas.openxmlformats.org/drawingml/2006/chartDrawing">
    <cdr:from>
      <cdr:x>0.84262</cdr:x>
      <cdr:y>0.24274</cdr:y>
    </cdr:from>
    <cdr:to>
      <cdr:x>0.86955</cdr:x>
      <cdr:y>0.66991</cdr:y>
    </cdr:to>
    <cdr:sp macro="" textlink="">
      <cdr:nvSpPr>
        <cdr:cNvPr id="3" name="TextBox 2"/>
        <cdr:cNvSpPr txBox="1"/>
      </cdr:nvSpPr>
      <cdr:spPr>
        <a:xfrm xmlns:a="http://schemas.openxmlformats.org/drawingml/2006/main" rot="5400000">
          <a:off x="9393381" y="2345516"/>
          <a:ext cx="2351314" cy="3325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800" dirty="0" smtClean="0">
              <a:latin typeface="Century Gothic" panose="020B0502020202020204" pitchFamily="34" charset="0"/>
            </a:rPr>
            <a:t>Aerosol Optical Depth</a:t>
          </a:r>
          <a:endParaRPr lang="en-US" sz="800" dirty="0">
            <a:latin typeface="Century Gothic" panose="020B0502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BDAEC-5D60-1844-833A-A9090AEE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27</Pages>
  <Words>4014</Words>
  <Characters>22884</Characters>
  <Application>Microsoft Macintosh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26845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Toni Strauch</dc:creator>
  <cp:lastModifiedBy>Vishal Arya</cp:lastModifiedBy>
  <cp:revision>34</cp:revision>
  <dcterms:created xsi:type="dcterms:W3CDTF">2016-08-10T19:03:00Z</dcterms:created>
  <dcterms:modified xsi:type="dcterms:W3CDTF">2016-08-15T17:26:00Z</dcterms:modified>
</cp:coreProperties>
</file>