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5EE2" w:rsidRPr="00695121" w:rsidRDefault="002E51DB">
      <w:pPr>
        <w:spacing w:after="0" w:line="240" w:lineRule="auto"/>
        <w:jc w:val="right"/>
        <w:rPr>
          <w:rFonts w:ascii="Century Gothic" w:hAnsi="Century Gothic"/>
        </w:rPr>
      </w:pPr>
      <w:bookmarkStart w:id="0" w:name="_GoBack"/>
      <w:bookmarkEnd w:id="0"/>
      <w:r w:rsidRPr="00695121">
        <w:rPr>
          <w:rFonts w:ascii="Century Gothic" w:eastAsia="Questrial" w:hAnsi="Century Gothic" w:cs="Questrial"/>
          <w:b/>
          <w:sz w:val="32"/>
        </w:rPr>
        <w:t>NASA DEVELOP National Program</w:t>
      </w:r>
    </w:p>
    <w:p w:rsidR="00C95EE2" w:rsidRPr="00695121" w:rsidRDefault="00A86695">
      <w:pPr>
        <w:spacing w:after="0" w:line="240" w:lineRule="auto"/>
        <w:jc w:val="right"/>
        <w:rPr>
          <w:rFonts w:ascii="Century Gothic" w:hAnsi="Century Gothic"/>
        </w:rPr>
      </w:pPr>
      <w:r w:rsidRPr="00A86695">
        <w:rPr>
          <w:rFonts w:ascii="Century Gothic" w:hAnsi="Century Gothic"/>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0.png" o:spid="_x0000_i1025" type="#_x0000_t75" style="width:468pt;height:23.25pt;visibility:visible">
            <v:imagedata r:id="rId8" o:title=""/>
          </v:shape>
        </w:pict>
      </w:r>
      <w:r w:rsidR="002E51DB" w:rsidRPr="00695121">
        <w:rPr>
          <w:rFonts w:ascii="Century Gothic" w:eastAsia="Questrial" w:hAnsi="Century Gothic" w:cs="Questrial"/>
          <w:sz w:val="24"/>
        </w:rPr>
        <w:t>Langley Research Center</w:t>
      </w:r>
      <w:r w:rsidR="00626A8E">
        <w:rPr>
          <w:rFonts w:ascii="Century Gothic" w:eastAsia="Questrial" w:hAnsi="Century Gothic" w:cs="Questrial"/>
          <w:sz w:val="24"/>
        </w:rPr>
        <w:t xml:space="preserve"> and Patrick Henry Building</w:t>
      </w:r>
    </w:p>
    <w:p w:rsidR="00C95EE2" w:rsidRPr="00695121" w:rsidRDefault="002E51DB">
      <w:pPr>
        <w:spacing w:after="0" w:line="240" w:lineRule="auto"/>
        <w:jc w:val="right"/>
        <w:rPr>
          <w:rFonts w:ascii="Century Gothic" w:hAnsi="Century Gothic"/>
        </w:rPr>
      </w:pPr>
      <w:r w:rsidRPr="00695121">
        <w:rPr>
          <w:rFonts w:ascii="Century Gothic" w:eastAsia="Questrial" w:hAnsi="Century Gothic" w:cs="Questrial"/>
          <w:b/>
        </w:rPr>
        <w:t>Fall 2013</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jc w:val="center"/>
        <w:rPr>
          <w:rFonts w:ascii="Century Gothic" w:hAnsi="Century Gothic"/>
        </w:rPr>
      </w:pPr>
      <w:r w:rsidRPr="00695121">
        <w:rPr>
          <w:rFonts w:ascii="Century Gothic" w:eastAsia="Questrial" w:hAnsi="Century Gothic" w:cs="Questrial"/>
          <w:b/>
          <w:sz w:val="24"/>
        </w:rPr>
        <w:t>Virginia Agriculture</w:t>
      </w:r>
      <w:r w:rsidR="00D72699">
        <w:rPr>
          <w:rFonts w:ascii="Century Gothic" w:eastAsia="Questrial" w:hAnsi="Century Gothic" w:cs="Questrial"/>
          <w:b/>
          <w:sz w:val="24"/>
        </w:rPr>
        <w:t xml:space="preserve"> </w:t>
      </w:r>
    </w:p>
    <w:p w:rsidR="00C95EE2" w:rsidRPr="00695121" w:rsidRDefault="002E51DB">
      <w:pPr>
        <w:spacing w:after="0" w:line="240" w:lineRule="auto"/>
        <w:jc w:val="center"/>
        <w:rPr>
          <w:rFonts w:ascii="Century Gothic" w:hAnsi="Century Gothic"/>
        </w:rPr>
      </w:pPr>
      <w:r w:rsidRPr="00695121">
        <w:rPr>
          <w:rFonts w:ascii="Century Gothic" w:eastAsia="Questrial" w:hAnsi="Century Gothic" w:cs="Questrial"/>
          <w:i/>
        </w:rPr>
        <w:t>Identifying Suitable Growing Conditions with NASA Earth Observation</w:t>
      </w:r>
      <w:r w:rsidR="00AA3C6F">
        <w:rPr>
          <w:rFonts w:ascii="Century Gothic" w:eastAsia="Questrial" w:hAnsi="Century Gothic" w:cs="Questrial"/>
          <w:i/>
        </w:rPr>
        <w:t>s</w:t>
      </w:r>
      <w:r w:rsidRPr="00695121">
        <w:rPr>
          <w:rFonts w:ascii="Century Gothic" w:eastAsia="Questrial" w:hAnsi="Century Gothic" w:cs="Questrial"/>
          <w:i/>
        </w:rPr>
        <w:t xml:space="preserve"> and Model Output for Expansion of Viticulture </w:t>
      </w:r>
    </w:p>
    <w:p w:rsidR="00C95EE2" w:rsidRDefault="00C95EE2">
      <w:pPr>
        <w:spacing w:after="0" w:line="240" w:lineRule="auto"/>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Team Lead:</w:t>
      </w:r>
      <w:r w:rsidRPr="00695121">
        <w:rPr>
          <w:rFonts w:ascii="Century Gothic" w:eastAsia="Questrial" w:hAnsi="Century Gothic" w:cs="Questrial"/>
        </w:rPr>
        <w:t xml:space="preserve"> </w:t>
      </w:r>
      <w:r w:rsidR="00416601">
        <w:rPr>
          <w:rFonts w:ascii="Century Gothic" w:eastAsia="Questrial" w:hAnsi="Century Gothic" w:cs="Questrial"/>
        </w:rPr>
        <w:tab/>
      </w:r>
      <w:r w:rsidRPr="00695121">
        <w:rPr>
          <w:rFonts w:ascii="Century Gothic" w:eastAsia="Questrial" w:hAnsi="Century Gothic" w:cs="Questrial"/>
        </w:rPr>
        <w:t>Taylor Hotchkiss (University of Richmond)</w:t>
      </w:r>
      <w:r w:rsidR="00A8762E">
        <w:rPr>
          <w:rFonts w:ascii="Century Gothic" w:eastAsia="Questrial" w:hAnsi="Century Gothic" w:cs="Questrial"/>
        </w:rPr>
        <w:t>,</w:t>
      </w:r>
      <w:r w:rsidRPr="00695121">
        <w:rPr>
          <w:rFonts w:ascii="Century Gothic" w:eastAsia="Questrial" w:hAnsi="Century Gothic" w:cs="Questrial"/>
        </w:rPr>
        <w:t xml:space="preserve"> </w:t>
      </w:r>
      <w:hyperlink r:id="rId9">
        <w:r w:rsidRPr="00695121">
          <w:rPr>
            <w:rFonts w:ascii="Century Gothic" w:eastAsia="Questrial" w:hAnsi="Century Gothic" w:cs="Questrial"/>
            <w:color w:val="1155CC"/>
            <w:u w:val="single"/>
          </w:rPr>
          <w:t>taylor.c.hotchkiss@nasa.gov</w:t>
        </w:r>
      </w:hyperlink>
      <w:r w:rsidRPr="00695121">
        <w:rPr>
          <w:rFonts w:ascii="Century Gothic" w:eastAsia="Questrial" w:hAnsi="Century Gothic" w:cs="Questrial"/>
        </w:rPr>
        <w:t xml:space="preserve"> </w:t>
      </w:r>
    </w:p>
    <w:p w:rsidR="00C95EE2" w:rsidRPr="00695121" w:rsidRDefault="002E51DB" w:rsidP="00416601">
      <w:pPr>
        <w:spacing w:after="0" w:line="240" w:lineRule="auto"/>
        <w:ind w:left="720" w:firstLine="720"/>
        <w:rPr>
          <w:rFonts w:ascii="Century Gothic" w:hAnsi="Century Gothic"/>
        </w:rPr>
      </w:pPr>
      <w:r w:rsidRPr="00695121">
        <w:rPr>
          <w:rFonts w:ascii="Century Gothic" w:eastAsia="Questrial" w:hAnsi="Century Gothic" w:cs="Questrial"/>
        </w:rPr>
        <w:t xml:space="preserve">Merna Saad (Christopher Newport University), </w:t>
      </w:r>
      <w:hyperlink r:id="rId10">
        <w:r w:rsidRPr="00695121">
          <w:rPr>
            <w:rFonts w:ascii="Century Gothic" w:eastAsia="Questrial" w:hAnsi="Century Gothic" w:cs="Questrial"/>
            <w:color w:val="1155CC"/>
            <w:u w:val="single"/>
          </w:rPr>
          <w:t>merna.n.saad@nasa.gov</w:t>
        </w:r>
      </w:hyperlink>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Team Members:</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Alexander Nelson (Middlebury College)</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David Arabyan (University of California Los Angeles)</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Joseph Miller (Old Dominion University)</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Advisors &amp; Mentors:</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Dr. Kenton Ross (</w:t>
      </w:r>
      <w:r w:rsidR="009F29EE">
        <w:rPr>
          <w:rFonts w:ascii="Century Gothic" w:eastAsia="Questrial" w:hAnsi="Century Gothic" w:cs="Questrial"/>
        </w:rPr>
        <w:t xml:space="preserve">NASA </w:t>
      </w:r>
      <w:r w:rsidRPr="00695121">
        <w:rPr>
          <w:rFonts w:ascii="Century Gothic" w:eastAsia="Questrial" w:hAnsi="Century Gothic" w:cs="Questrial"/>
        </w:rPr>
        <w:t>DEVELOP National Science Advisor)</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Past or Other Contributors:</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Virginia Agriculture Summer 2013 team</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Quinten Geddes (</w:t>
      </w:r>
      <w:r w:rsidR="00626A8E">
        <w:rPr>
          <w:rFonts w:ascii="Century Gothic" w:eastAsia="Questrial" w:hAnsi="Century Gothic" w:cs="Questrial"/>
        </w:rPr>
        <w:t xml:space="preserve">Former </w:t>
      </w:r>
      <w:r w:rsidRPr="00695121">
        <w:rPr>
          <w:rFonts w:ascii="Century Gothic" w:eastAsia="Questrial" w:hAnsi="Century Gothic" w:cs="Questrial"/>
        </w:rPr>
        <w:t xml:space="preserve">DEVELOP </w:t>
      </w:r>
      <w:r w:rsidR="00626A8E">
        <w:rPr>
          <w:rFonts w:ascii="Century Gothic" w:eastAsia="Questrial" w:hAnsi="Century Gothic" w:cs="Questrial"/>
        </w:rPr>
        <w:t>Geospatial Programmer</w:t>
      </w:r>
      <w:r w:rsidRPr="00695121">
        <w:rPr>
          <w:rFonts w:ascii="Century Gothic" w:eastAsia="Questrial" w:hAnsi="Century Gothic" w:cs="Questrial"/>
        </w:rPr>
        <w:t>)</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Dr. Tony Wolf (Virginia Tech Agriculture Research and Extension Center)</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Applied Sciences National Applications Addressed:</w:t>
      </w:r>
      <w:r w:rsidRPr="00695121">
        <w:rPr>
          <w:rFonts w:ascii="Century Gothic" w:eastAsia="Questrial" w:hAnsi="Century Gothic" w:cs="Questrial"/>
        </w:rPr>
        <w:t xml:space="preserve"> </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Agriculture</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Study Area:</w:t>
      </w:r>
      <w:r w:rsidRPr="00695121">
        <w:rPr>
          <w:rFonts w:ascii="Century Gothic" w:eastAsia="Questrial" w:hAnsi="Century Gothic" w:cs="Questrial"/>
        </w:rPr>
        <w:t xml:space="preserve"> The Commonwealth of Virginia</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Study Period:</w:t>
      </w:r>
      <w:r w:rsidRPr="00695121">
        <w:rPr>
          <w:rFonts w:ascii="Century Gothic" w:eastAsia="Questrial" w:hAnsi="Century Gothic" w:cs="Questrial"/>
        </w:rPr>
        <w:t xml:space="preserve"> January 2002 </w:t>
      </w:r>
      <w:r w:rsidR="009F29EE">
        <w:rPr>
          <w:rFonts w:ascii="Century Gothic" w:eastAsia="Questrial" w:hAnsi="Century Gothic" w:cs="Questrial"/>
        </w:rPr>
        <w:t>through</w:t>
      </w:r>
      <w:r w:rsidR="009F29EE" w:rsidRPr="00695121">
        <w:rPr>
          <w:rFonts w:ascii="Century Gothic" w:eastAsia="Questrial" w:hAnsi="Century Gothic" w:cs="Questrial"/>
        </w:rPr>
        <w:t xml:space="preserve"> </w:t>
      </w:r>
      <w:r w:rsidRPr="00695121">
        <w:rPr>
          <w:rFonts w:ascii="Century Gothic" w:eastAsia="Questrial" w:hAnsi="Century Gothic" w:cs="Questrial"/>
        </w:rPr>
        <w:t>September 2013</w:t>
      </w:r>
    </w:p>
    <w:p w:rsidR="00C95EE2" w:rsidRPr="00695121" w:rsidRDefault="00C95EE2">
      <w:pPr>
        <w:spacing w:after="0" w:line="240" w:lineRule="auto"/>
        <w:rPr>
          <w:rFonts w:ascii="Century Gothic" w:hAnsi="Century Gothic"/>
        </w:rPr>
      </w:pPr>
    </w:p>
    <w:p w:rsidR="0004292B" w:rsidRPr="0004292B" w:rsidRDefault="002E51DB">
      <w:pPr>
        <w:spacing w:after="0" w:line="240" w:lineRule="auto"/>
        <w:rPr>
          <w:rFonts w:ascii="Century Gothic" w:eastAsia="Questrial" w:hAnsi="Century Gothic" w:cs="Questrial"/>
          <w:b/>
        </w:rPr>
      </w:pPr>
      <w:r w:rsidRPr="00695121">
        <w:rPr>
          <w:rFonts w:ascii="Century Gothic" w:eastAsia="Questrial" w:hAnsi="Century Gothic" w:cs="Questrial"/>
          <w:b/>
        </w:rPr>
        <w:t>Community Concerns</w:t>
      </w:r>
    </w:p>
    <w:p w:rsidR="00C95EE2" w:rsidRPr="00695121" w:rsidRDefault="0004292B">
      <w:pPr>
        <w:numPr>
          <w:ilvl w:val="0"/>
          <w:numId w:val="3"/>
        </w:numPr>
        <w:spacing w:after="0" w:line="240" w:lineRule="auto"/>
        <w:ind w:hanging="359"/>
        <w:contextualSpacing/>
        <w:rPr>
          <w:rFonts w:ascii="Century Gothic" w:eastAsia="Arial" w:hAnsi="Century Gothic" w:cs="Arial"/>
        </w:rPr>
      </w:pPr>
      <w:r>
        <w:rPr>
          <w:rFonts w:ascii="Century Gothic" w:eastAsia="Arial" w:hAnsi="Century Gothic" w:cs="Arial"/>
        </w:rPr>
        <w:t xml:space="preserve">An increase in consumer demand for locally-grown specialty products has </w:t>
      </w:r>
      <w:r w:rsidR="00A97365">
        <w:rPr>
          <w:rFonts w:ascii="Century Gothic" w:eastAsia="Arial" w:hAnsi="Century Gothic" w:cs="Arial"/>
        </w:rPr>
        <w:t>created</w:t>
      </w:r>
      <w:r>
        <w:rPr>
          <w:rFonts w:ascii="Century Gothic" w:eastAsia="Arial" w:hAnsi="Century Gothic" w:cs="Arial"/>
        </w:rPr>
        <w:t xml:space="preserve"> s</w:t>
      </w:r>
      <w:r w:rsidR="002E51DB" w:rsidRPr="00695121">
        <w:rPr>
          <w:rFonts w:ascii="Century Gothic" w:eastAsia="Arial" w:hAnsi="Century Gothic" w:cs="Arial"/>
        </w:rPr>
        <w:t xml:space="preserve">hifts in agricultural crop production </w:t>
      </w:r>
      <w:r>
        <w:rPr>
          <w:rFonts w:ascii="Century Gothic" w:eastAsia="Arial" w:hAnsi="Century Gothic" w:cs="Arial"/>
        </w:rPr>
        <w:t xml:space="preserve">from traditional cash crops such as tobacco </w:t>
      </w:r>
      <w:r w:rsidR="002E51DB" w:rsidRPr="00695121">
        <w:rPr>
          <w:rFonts w:ascii="Century Gothic" w:eastAsia="Arial" w:hAnsi="Century Gothic" w:cs="Arial"/>
        </w:rPr>
        <w:t>to grapes for wine production</w:t>
      </w:r>
    </w:p>
    <w:p w:rsidR="00C95EE2" w:rsidRPr="00695121" w:rsidRDefault="00E56563">
      <w:pPr>
        <w:numPr>
          <w:ilvl w:val="0"/>
          <w:numId w:val="3"/>
        </w:numPr>
        <w:spacing w:after="0" w:line="240" w:lineRule="auto"/>
        <w:ind w:hanging="359"/>
        <w:contextualSpacing/>
        <w:rPr>
          <w:rFonts w:ascii="Century Gothic" w:eastAsia="Arial" w:hAnsi="Century Gothic" w:cs="Arial"/>
        </w:rPr>
      </w:pPr>
      <w:r>
        <w:rPr>
          <w:rFonts w:ascii="Century Gothic" w:eastAsia="Arial" w:hAnsi="Century Gothic" w:cs="Arial"/>
        </w:rPr>
        <w:t xml:space="preserve">More grapes must be grown in the state </w:t>
      </w:r>
      <w:r w:rsidR="002E51DB" w:rsidRPr="00695121">
        <w:rPr>
          <w:rFonts w:ascii="Century Gothic" w:eastAsia="Arial" w:hAnsi="Century Gothic" w:cs="Arial"/>
        </w:rPr>
        <w:t>to meet growing consumer demand for Virginia wine</w:t>
      </w:r>
    </w:p>
    <w:p w:rsidR="00C95EE2" w:rsidRPr="00695121" w:rsidRDefault="00D16DC5">
      <w:pPr>
        <w:numPr>
          <w:ilvl w:val="0"/>
          <w:numId w:val="3"/>
        </w:numPr>
        <w:spacing w:after="0" w:line="240" w:lineRule="auto"/>
        <w:ind w:hanging="359"/>
        <w:contextualSpacing/>
        <w:rPr>
          <w:rFonts w:ascii="Century Gothic" w:eastAsia="Arial" w:hAnsi="Century Gothic" w:cs="Arial"/>
        </w:rPr>
      </w:pPr>
      <w:r>
        <w:rPr>
          <w:rFonts w:ascii="Century Gothic" w:eastAsia="Arial" w:hAnsi="Century Gothic" w:cs="Arial"/>
        </w:rPr>
        <w:t>Need for a product t</w:t>
      </w:r>
      <w:r w:rsidR="002E51DB" w:rsidRPr="00695121">
        <w:rPr>
          <w:rFonts w:ascii="Century Gothic" w:eastAsia="Arial" w:hAnsi="Century Gothic" w:cs="Arial"/>
        </w:rPr>
        <w:t xml:space="preserve">hat can identify suitable </w:t>
      </w:r>
      <w:r>
        <w:rPr>
          <w:rFonts w:ascii="Century Gothic" w:eastAsia="Arial" w:hAnsi="Century Gothic" w:cs="Arial"/>
        </w:rPr>
        <w:t xml:space="preserve">temperature zones </w:t>
      </w:r>
      <w:r w:rsidR="002E51DB" w:rsidRPr="00695121">
        <w:rPr>
          <w:rFonts w:ascii="Century Gothic" w:eastAsia="Arial" w:hAnsi="Century Gothic" w:cs="Arial"/>
        </w:rPr>
        <w:t>for new vineyards and forecast shifts in temperature zones as climate regimes change</w:t>
      </w:r>
    </w:p>
    <w:p w:rsidR="00C95EE2" w:rsidRPr="00695121" w:rsidRDefault="002E51DB">
      <w:pPr>
        <w:numPr>
          <w:ilvl w:val="0"/>
          <w:numId w:val="3"/>
        </w:numPr>
        <w:spacing w:after="0" w:line="240" w:lineRule="auto"/>
        <w:ind w:hanging="359"/>
        <w:contextualSpacing/>
        <w:rPr>
          <w:rFonts w:ascii="Century Gothic" w:eastAsia="Arial" w:hAnsi="Century Gothic" w:cs="Arial"/>
        </w:rPr>
      </w:pPr>
      <w:r w:rsidRPr="00695121">
        <w:rPr>
          <w:rFonts w:ascii="Century Gothic" w:eastAsia="Arial" w:hAnsi="Century Gothic" w:cs="Arial"/>
        </w:rPr>
        <w:t>Encourage viticulture in new regions with grape growing potential</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80-100 Word Blurb</w:t>
      </w:r>
    </w:p>
    <w:p w:rsidR="00C95EE2" w:rsidRPr="00DF14F9" w:rsidRDefault="00DF14F9">
      <w:pPr>
        <w:spacing w:after="0" w:line="240" w:lineRule="auto"/>
        <w:rPr>
          <w:rFonts w:ascii="Century Gothic" w:eastAsia="Questrial" w:hAnsi="Century Gothic" w:cs="Questrial"/>
        </w:rPr>
      </w:pPr>
      <w:r>
        <w:rPr>
          <w:rFonts w:ascii="Century Gothic" w:eastAsia="Questrial" w:hAnsi="Century Gothic" w:cs="Questrial"/>
        </w:rPr>
        <w:t>New techniques for efficient and successful expansion of the Commonwealth’</w:t>
      </w:r>
      <w:r w:rsidR="00F1333E">
        <w:rPr>
          <w:rFonts w:ascii="Century Gothic" w:eastAsia="Questrial" w:hAnsi="Century Gothic" w:cs="Questrial"/>
        </w:rPr>
        <w:t>s vineyards are</w:t>
      </w:r>
      <w:r>
        <w:rPr>
          <w:rFonts w:ascii="Century Gothic" w:eastAsia="Questrial" w:hAnsi="Century Gothic" w:cs="Questrial"/>
        </w:rPr>
        <w:t xml:space="preserve"> becoming increasingly important as economic and societal interest in Virginia’s wine industry is growing. Domestic</w:t>
      </w:r>
      <w:r w:rsidR="002E51DB" w:rsidRPr="00695121">
        <w:rPr>
          <w:rFonts w:ascii="Century Gothic" w:eastAsia="Questrial" w:hAnsi="Century Gothic" w:cs="Questrial"/>
        </w:rPr>
        <w:t xml:space="preserve"> and international </w:t>
      </w:r>
      <w:r w:rsidR="00AA3C6F" w:rsidRPr="00695121">
        <w:rPr>
          <w:rFonts w:ascii="Century Gothic" w:eastAsia="Questrial" w:hAnsi="Century Gothic" w:cs="Questrial"/>
        </w:rPr>
        <w:t xml:space="preserve">markets </w:t>
      </w:r>
      <w:r w:rsidR="00AA3C6F">
        <w:rPr>
          <w:rFonts w:ascii="Century Gothic" w:eastAsia="Questrial" w:hAnsi="Century Gothic" w:cs="Questrial"/>
        </w:rPr>
        <w:t xml:space="preserve">are </w:t>
      </w:r>
      <w:r w:rsidR="002E51DB" w:rsidRPr="00695121">
        <w:rPr>
          <w:rFonts w:ascii="Century Gothic" w:eastAsia="Questrial" w:hAnsi="Century Gothic" w:cs="Questrial"/>
        </w:rPr>
        <w:t xml:space="preserve">beginning to </w:t>
      </w:r>
      <w:r w:rsidR="002E51DB" w:rsidRPr="00695121">
        <w:rPr>
          <w:rFonts w:ascii="Century Gothic" w:eastAsia="Questrial" w:hAnsi="Century Gothic" w:cs="Questrial"/>
        </w:rPr>
        <w:lastRenderedPageBreak/>
        <w:t>recognize the successes of the Virginia wine industry</w:t>
      </w:r>
      <w:r>
        <w:rPr>
          <w:rFonts w:ascii="Century Gothic" w:eastAsia="Questrial" w:hAnsi="Century Gothic" w:cs="Questrial"/>
        </w:rPr>
        <w:t>, and increasing grape</w:t>
      </w:r>
      <w:r w:rsidR="002E51DB" w:rsidRPr="00695121">
        <w:rPr>
          <w:rFonts w:ascii="Century Gothic" w:eastAsia="Arial" w:hAnsi="Century Gothic" w:cs="Arial"/>
          <w:highlight w:val="white"/>
        </w:rPr>
        <w:t xml:space="preserve"> production may be a sustainable solution for mitigating the decline in demand for other products of Virginia’s agricultural economy. </w:t>
      </w:r>
      <w:r w:rsidR="00CA6FC2">
        <w:rPr>
          <w:rFonts w:ascii="Century Gothic" w:eastAsia="Questrial" w:hAnsi="Century Gothic" w:cs="Questrial"/>
        </w:rPr>
        <w:t xml:space="preserve">Temperature </w:t>
      </w:r>
      <w:r w:rsidR="002E51DB" w:rsidRPr="00695121">
        <w:rPr>
          <w:rFonts w:ascii="Century Gothic" w:eastAsia="Questrial" w:hAnsi="Century Gothic" w:cs="Questrial"/>
        </w:rPr>
        <w:t xml:space="preserve">and land-use data </w:t>
      </w:r>
      <w:r w:rsidR="002E51DB" w:rsidRPr="00695121">
        <w:rPr>
          <w:rFonts w:ascii="Century Gothic" w:eastAsia="Arial" w:hAnsi="Century Gothic" w:cs="Arial"/>
          <w:highlight w:val="white"/>
        </w:rPr>
        <w:t>derived from NASA’s Earth observations</w:t>
      </w:r>
      <w:r w:rsidR="00CA6FC2">
        <w:rPr>
          <w:rFonts w:ascii="Century Gothic" w:eastAsia="Arial" w:hAnsi="Century Gothic" w:cs="Arial"/>
          <w:highlight w:val="white"/>
        </w:rPr>
        <w:t xml:space="preserve"> were used to create location</w:t>
      </w:r>
      <w:r w:rsidR="00A8762E">
        <w:rPr>
          <w:rFonts w:ascii="Century Gothic" w:eastAsia="Arial" w:hAnsi="Century Gothic" w:cs="Arial"/>
          <w:highlight w:val="white"/>
        </w:rPr>
        <w:t xml:space="preserve"> </w:t>
      </w:r>
      <w:r w:rsidR="00AA3C6F">
        <w:rPr>
          <w:rFonts w:ascii="Century Gothic" w:eastAsia="Arial" w:hAnsi="Century Gothic" w:cs="Arial"/>
          <w:highlight w:val="white"/>
        </w:rPr>
        <w:t>suitability</w:t>
      </w:r>
      <w:r w:rsidR="00AA3C6F" w:rsidRPr="00695121">
        <w:rPr>
          <w:rFonts w:ascii="Century Gothic" w:eastAsia="Arial" w:hAnsi="Century Gothic" w:cs="Arial"/>
          <w:highlight w:val="white"/>
        </w:rPr>
        <w:t xml:space="preserve"> </w:t>
      </w:r>
      <w:r w:rsidR="002E51DB" w:rsidRPr="00695121">
        <w:rPr>
          <w:rFonts w:ascii="Century Gothic" w:eastAsia="Arial" w:hAnsi="Century Gothic" w:cs="Arial"/>
          <w:highlight w:val="white"/>
        </w:rPr>
        <w:t>and growth-potential maps to</w:t>
      </w:r>
      <w:r w:rsidR="00CA6FC2">
        <w:rPr>
          <w:rFonts w:ascii="Century Gothic" w:eastAsia="Arial" w:hAnsi="Century Gothic" w:cs="Arial"/>
          <w:highlight w:val="white"/>
        </w:rPr>
        <w:t xml:space="preserve"> help Virginia growers make</w:t>
      </w:r>
      <w:r w:rsidR="002E51DB" w:rsidRPr="00695121">
        <w:rPr>
          <w:rFonts w:ascii="Century Gothic" w:eastAsia="Arial" w:hAnsi="Century Gothic" w:cs="Arial"/>
          <w:highlight w:val="white"/>
        </w:rPr>
        <w:t xml:space="preserve"> spatially-informed </w:t>
      </w:r>
      <w:r w:rsidR="00CA6FC2">
        <w:rPr>
          <w:rFonts w:ascii="Century Gothic" w:eastAsia="Arial" w:hAnsi="Century Gothic" w:cs="Arial"/>
        </w:rPr>
        <w:t xml:space="preserve">decisions. </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Abstract</w:t>
      </w:r>
    </w:p>
    <w:p w:rsidR="007E3B09" w:rsidRDefault="007E3B09" w:rsidP="007E3B09">
      <w:pPr>
        <w:pStyle w:val="normal0"/>
        <w:spacing w:after="0"/>
        <w:rPr>
          <w:rFonts w:ascii="Century Gothic" w:eastAsia="Questrial" w:hAnsi="Century Gothic" w:cs="Questrial"/>
          <w:highlight w:val="white"/>
        </w:rPr>
      </w:pPr>
      <w:r w:rsidRPr="009D5353">
        <w:rPr>
          <w:rFonts w:ascii="Century Gothic" w:eastAsia="Questrial" w:hAnsi="Century Gothic" w:cs="Questrial"/>
          <w:highlight w:val="white"/>
        </w:rPr>
        <w:t xml:space="preserve">The agriculture industry is the most economically significant industry in Virginia. However, </w:t>
      </w:r>
      <w:r>
        <w:rPr>
          <w:rFonts w:ascii="Century Gothic" w:eastAsia="Questrial" w:hAnsi="Century Gothic" w:cs="Questrial"/>
          <w:highlight w:val="white"/>
        </w:rPr>
        <w:t>it</w:t>
      </w:r>
      <w:r w:rsidRPr="009D5353">
        <w:rPr>
          <w:rFonts w:ascii="Century Gothic" w:eastAsia="Questrial" w:hAnsi="Century Gothic" w:cs="Questrial"/>
          <w:highlight w:val="white"/>
        </w:rPr>
        <w:t xml:space="preserve"> has seen significant transformation in recent years as </w:t>
      </w:r>
      <w:r>
        <w:rPr>
          <w:rFonts w:ascii="Century Gothic" w:eastAsia="Questrial" w:hAnsi="Century Gothic" w:cs="Questrial"/>
          <w:highlight w:val="white"/>
        </w:rPr>
        <w:t xml:space="preserve">the </w:t>
      </w:r>
      <w:r w:rsidRPr="009D5353">
        <w:rPr>
          <w:rFonts w:ascii="Century Gothic" w:eastAsia="Questrial" w:hAnsi="Century Gothic" w:cs="Questrial"/>
          <w:highlight w:val="white"/>
        </w:rPr>
        <w:t>growth of traditional crops,</w:t>
      </w:r>
      <w:r>
        <w:rPr>
          <w:rFonts w:ascii="Century Gothic" w:eastAsia="Questrial" w:hAnsi="Century Gothic" w:cs="Questrial"/>
          <w:highlight w:val="white"/>
        </w:rPr>
        <w:t xml:space="preserve"> such as tobacco, has</w:t>
      </w:r>
      <w:r w:rsidRPr="009D5353">
        <w:rPr>
          <w:rFonts w:ascii="Century Gothic" w:eastAsia="Questrial" w:hAnsi="Century Gothic" w:cs="Questrial"/>
          <w:highlight w:val="white"/>
        </w:rPr>
        <w:t xml:space="preserve"> declined</w:t>
      </w:r>
      <w:r>
        <w:rPr>
          <w:rFonts w:ascii="Century Gothic" w:eastAsia="Questrial" w:hAnsi="Century Gothic" w:cs="Questrial"/>
          <w:highlight w:val="white"/>
        </w:rPr>
        <w:t>. Recently, t</w:t>
      </w:r>
      <w:r w:rsidRPr="009D5353">
        <w:rPr>
          <w:rFonts w:ascii="Century Gothic" w:eastAsia="Questrial" w:hAnsi="Century Gothic" w:cs="Questrial"/>
          <w:highlight w:val="white"/>
        </w:rPr>
        <w:t xml:space="preserve">he Virginia wine industry </w:t>
      </w:r>
      <w:r>
        <w:rPr>
          <w:rFonts w:ascii="Century Gothic" w:eastAsia="Questrial" w:hAnsi="Century Gothic" w:cs="Questrial"/>
          <w:highlight w:val="white"/>
        </w:rPr>
        <w:t xml:space="preserve">has </w:t>
      </w:r>
      <w:r w:rsidRPr="009D5353">
        <w:rPr>
          <w:rFonts w:ascii="Century Gothic" w:eastAsia="Questrial" w:hAnsi="Century Gothic" w:cs="Questrial"/>
          <w:highlight w:val="white"/>
        </w:rPr>
        <w:t>gain</w:t>
      </w:r>
      <w:r>
        <w:rPr>
          <w:rFonts w:ascii="Century Gothic" w:eastAsia="Questrial" w:hAnsi="Century Gothic" w:cs="Questrial"/>
          <w:highlight w:val="white"/>
        </w:rPr>
        <w:t>ed</w:t>
      </w:r>
      <w:r w:rsidRPr="009D5353">
        <w:rPr>
          <w:rFonts w:ascii="Century Gothic" w:eastAsia="Questrial" w:hAnsi="Century Gothic" w:cs="Questrial"/>
          <w:highlight w:val="white"/>
        </w:rPr>
        <w:t xml:space="preserve"> nationa</w:t>
      </w:r>
      <w:r>
        <w:rPr>
          <w:rFonts w:ascii="Century Gothic" w:eastAsia="Questrial" w:hAnsi="Century Gothic" w:cs="Questrial"/>
          <w:highlight w:val="white"/>
        </w:rPr>
        <w:t>l and international recognition</w:t>
      </w:r>
      <w:r w:rsidRPr="009D5353">
        <w:rPr>
          <w:rFonts w:ascii="Century Gothic" w:eastAsia="Questrial" w:hAnsi="Century Gothic" w:cs="Questrial"/>
          <w:highlight w:val="white"/>
        </w:rPr>
        <w:t xml:space="preserve"> </w:t>
      </w:r>
      <w:r>
        <w:rPr>
          <w:rFonts w:ascii="Century Gothic" w:eastAsia="Questrial" w:hAnsi="Century Gothic" w:cs="Questrial"/>
          <w:highlight w:val="white"/>
        </w:rPr>
        <w:t xml:space="preserve">by </w:t>
      </w:r>
      <w:r w:rsidRPr="009D5353">
        <w:rPr>
          <w:rFonts w:ascii="Century Gothic" w:eastAsia="Questrial" w:hAnsi="Century Gothic" w:cs="Questrial"/>
          <w:highlight w:val="white"/>
        </w:rPr>
        <w:t>at</w:t>
      </w:r>
      <w:r>
        <w:rPr>
          <w:rFonts w:ascii="Century Gothic" w:eastAsia="Questrial" w:hAnsi="Century Gothic" w:cs="Questrial"/>
          <w:highlight w:val="white"/>
        </w:rPr>
        <w:t xml:space="preserve">tracting consumers </w:t>
      </w:r>
      <w:r w:rsidRPr="009D5353">
        <w:rPr>
          <w:rFonts w:ascii="Century Gothic" w:eastAsia="Questrial" w:hAnsi="Century Gothic" w:cs="Questrial"/>
          <w:highlight w:val="white"/>
        </w:rPr>
        <w:t xml:space="preserve">and providing a substantial contribution to </w:t>
      </w:r>
      <w:r>
        <w:rPr>
          <w:rFonts w:ascii="Century Gothic" w:eastAsia="Questrial" w:hAnsi="Century Gothic" w:cs="Questrial"/>
          <w:highlight w:val="white"/>
        </w:rPr>
        <w:t xml:space="preserve">Virginia’s </w:t>
      </w:r>
      <w:r w:rsidRPr="009D5353">
        <w:rPr>
          <w:rFonts w:ascii="Century Gothic" w:eastAsia="Questrial" w:hAnsi="Century Gothic" w:cs="Questrial"/>
          <w:highlight w:val="white"/>
        </w:rPr>
        <w:t>economy. The Virginia Department of Agriculture and Consumer Services recognizes that producing enough crops to keep up with consumer demand is a large obstacle the state will face as these industries continue to grow. Temperature plays a vital role in agricultural crop production since it directly affects plant processes including growth rate, maturity, and ripening. It is also the key paramete</w:t>
      </w:r>
      <w:r>
        <w:rPr>
          <w:rFonts w:ascii="Century Gothic" w:eastAsia="Questrial" w:hAnsi="Century Gothic" w:cs="Questrial"/>
          <w:highlight w:val="white"/>
        </w:rPr>
        <w:t>r in determining growing degree-</w:t>
      </w:r>
      <w:r w:rsidRPr="009D5353">
        <w:rPr>
          <w:rFonts w:ascii="Century Gothic" w:eastAsia="Questrial" w:hAnsi="Century Gothic" w:cs="Questrial"/>
          <w:highlight w:val="white"/>
        </w:rPr>
        <w:t xml:space="preserve">days, spring frost indices, fall frost indices, growing season length, and other factors important to </w:t>
      </w:r>
      <w:r>
        <w:rPr>
          <w:rFonts w:ascii="Century Gothic" w:eastAsia="Questrial" w:hAnsi="Century Gothic" w:cs="Questrial"/>
          <w:highlight w:val="white"/>
        </w:rPr>
        <w:t>vineyard owners</w:t>
      </w:r>
      <w:r w:rsidRPr="009D5353">
        <w:rPr>
          <w:rFonts w:ascii="Century Gothic" w:eastAsia="Questrial" w:hAnsi="Century Gothic" w:cs="Questrial"/>
          <w:highlight w:val="white"/>
        </w:rPr>
        <w:t xml:space="preserve">. </w:t>
      </w:r>
    </w:p>
    <w:p w:rsidR="007E3B09" w:rsidRDefault="007E3B09" w:rsidP="007E3B09">
      <w:pPr>
        <w:pStyle w:val="normal0"/>
        <w:spacing w:after="0"/>
        <w:rPr>
          <w:rFonts w:ascii="Century Gothic" w:eastAsia="Questrial" w:hAnsi="Century Gothic" w:cs="Questrial"/>
          <w:highlight w:val="white"/>
        </w:rPr>
      </w:pPr>
    </w:p>
    <w:p w:rsidR="007E3B09" w:rsidRDefault="007E3B09" w:rsidP="007E3B09">
      <w:pPr>
        <w:pStyle w:val="normal0"/>
        <w:spacing w:after="0"/>
        <w:rPr>
          <w:rFonts w:ascii="Century Gothic" w:eastAsia="Questrial" w:hAnsi="Century Gothic" w:cs="Questrial"/>
        </w:rPr>
      </w:pPr>
      <w:r w:rsidRPr="009D5353">
        <w:rPr>
          <w:rFonts w:ascii="Century Gothic" w:eastAsia="Questrial" w:hAnsi="Century Gothic" w:cs="Questrial"/>
          <w:highlight w:val="white"/>
        </w:rPr>
        <w:t>In the summer of 2013, DEVELOP’s Virginia Agriculture team</w:t>
      </w:r>
      <w:r>
        <w:rPr>
          <w:rFonts w:ascii="Century Gothic" w:eastAsia="Questrial" w:hAnsi="Century Gothic" w:cs="Questrial"/>
          <w:highlight w:val="white"/>
        </w:rPr>
        <w:t xml:space="preserve"> collaborated with the Secretary of Agriculture and Forestry</w:t>
      </w:r>
      <w:r w:rsidRPr="009D5353">
        <w:rPr>
          <w:rFonts w:ascii="Century Gothic" w:eastAsia="Questrial" w:hAnsi="Century Gothic" w:cs="Questrial"/>
          <w:highlight w:val="white"/>
        </w:rPr>
        <w:t xml:space="preserve"> to </w:t>
      </w:r>
      <w:r>
        <w:rPr>
          <w:rFonts w:ascii="Century Gothic" w:eastAsia="Questrial" w:hAnsi="Century Gothic" w:cs="Questrial"/>
          <w:highlight w:val="white"/>
        </w:rPr>
        <w:t>work on improving</w:t>
      </w:r>
      <w:r w:rsidRPr="009D5353">
        <w:rPr>
          <w:rFonts w:ascii="Century Gothic" w:eastAsia="Questrial" w:hAnsi="Century Gothic" w:cs="Questrial"/>
          <w:highlight w:val="white"/>
        </w:rPr>
        <w:t xml:space="preserve"> current temperature data in The Virginia Viticulture Site Suitability Investigative Tool (VVSSIT) developed at the Virginia Tech Center for Geospatial Information Technology</w:t>
      </w:r>
      <w:r>
        <w:rPr>
          <w:rFonts w:ascii="Century Gothic" w:eastAsia="Questrial" w:hAnsi="Century Gothic" w:cs="Questrial"/>
          <w:highlight w:val="white"/>
        </w:rPr>
        <w:t xml:space="preserve"> (CGIT)</w:t>
      </w:r>
      <w:r w:rsidRPr="009D5353">
        <w:rPr>
          <w:rFonts w:ascii="Century Gothic" w:eastAsia="Questrial" w:hAnsi="Century Gothic" w:cs="Questrial"/>
          <w:highlight w:val="white"/>
        </w:rPr>
        <w:t>. Th</w:t>
      </w:r>
      <w:r>
        <w:rPr>
          <w:rFonts w:ascii="Century Gothic" w:eastAsia="Questrial" w:hAnsi="Century Gothic" w:cs="Questrial"/>
          <w:highlight w:val="white"/>
        </w:rPr>
        <w:t>is</w:t>
      </w:r>
      <w:r w:rsidRPr="009D5353">
        <w:rPr>
          <w:rFonts w:ascii="Century Gothic" w:eastAsia="Questrial" w:hAnsi="Century Gothic" w:cs="Questrial"/>
          <w:highlight w:val="white"/>
        </w:rPr>
        <w:t xml:space="preserve"> was achieved by using Land Surface Temperature (LST) data derived from the Moderate Resolution Imaging Spectroradiometer (MODIS) aboard NASA’s Aqua satellite. Daily low temperature </w:t>
      </w:r>
      <w:r>
        <w:rPr>
          <w:rFonts w:ascii="Century Gothic" w:eastAsia="Questrial" w:hAnsi="Century Gothic" w:cs="Questrial"/>
          <w:highlight w:val="white"/>
        </w:rPr>
        <w:t>values</w:t>
      </w:r>
      <w:r w:rsidRPr="009D5353">
        <w:rPr>
          <w:rFonts w:ascii="Century Gothic" w:eastAsia="Questrial" w:hAnsi="Century Gothic" w:cs="Questrial"/>
          <w:highlight w:val="white"/>
        </w:rPr>
        <w:t xml:space="preserve"> were derived from LST and daily high temperature </w:t>
      </w:r>
      <w:r>
        <w:rPr>
          <w:rFonts w:ascii="Century Gothic" w:eastAsia="Questrial" w:hAnsi="Century Gothic" w:cs="Questrial"/>
          <w:highlight w:val="white"/>
        </w:rPr>
        <w:t xml:space="preserve">values </w:t>
      </w:r>
      <w:r w:rsidRPr="009D5353">
        <w:rPr>
          <w:rFonts w:ascii="Century Gothic" w:eastAsia="Questrial" w:hAnsi="Century Gothic" w:cs="Questrial"/>
          <w:highlight w:val="white"/>
        </w:rPr>
        <w:t>were interpolated from National Oceanic and Atmospheric Association (NOAA) weather stations</w:t>
      </w:r>
      <w:r>
        <w:rPr>
          <w:rFonts w:ascii="Century Gothic" w:eastAsia="Questrial" w:hAnsi="Century Gothic" w:cs="Questrial"/>
          <w:highlight w:val="white"/>
        </w:rPr>
        <w:t xml:space="preserve">. In the fall of 2013, several temperature-based map products were recreated with a larger selection of NOAA weather stations </w:t>
      </w:r>
      <w:r w:rsidRPr="009D5353">
        <w:rPr>
          <w:rFonts w:ascii="Century Gothic" w:eastAsia="Questrial" w:hAnsi="Century Gothic" w:cs="Questrial"/>
          <w:highlight w:val="white"/>
        </w:rPr>
        <w:t>to increase the accuracy of estimated high temperature</w:t>
      </w:r>
      <w:r>
        <w:rPr>
          <w:rFonts w:ascii="Century Gothic" w:eastAsia="Questrial" w:hAnsi="Century Gothic" w:cs="Questrial"/>
          <w:highlight w:val="white"/>
        </w:rPr>
        <w:t xml:space="preserve">. </w:t>
      </w:r>
      <w:r>
        <w:rPr>
          <w:rFonts w:ascii="Century Gothic" w:eastAsia="Questrial" w:hAnsi="Century Gothic" w:cs="Questrial"/>
        </w:rPr>
        <w:t xml:space="preserve">In addition, a linear regression model created by previous studies was used to estimate maximum air temperature data from MODIS daytime land surface data. Datasets were compared and validated using multiple analyses. Both methods were assessed to determine the best estimation of temperature to be used in grape varietal selection and temperature-based disease susceptibility. </w:t>
      </w:r>
    </w:p>
    <w:p w:rsidR="009A113E" w:rsidRDefault="009A113E" w:rsidP="007E3B09">
      <w:pPr>
        <w:pStyle w:val="normal0"/>
        <w:spacing w:after="0"/>
        <w:rPr>
          <w:rFonts w:ascii="Century Gothic" w:eastAsia="Questrial" w:hAnsi="Century Gothic" w:cs="Questrial"/>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Partners/Collaborators</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Virginia Department of Agriculture and Consumer Services (Secretary Todd Haymore)</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Virginia Cooperative Extension (Dr. Tony Wolf)</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Current Management Practices &amp; Policies</w:t>
      </w:r>
      <w:r w:rsidRPr="00695121">
        <w:rPr>
          <w:rFonts w:ascii="Century Gothic" w:eastAsia="Questrial" w:hAnsi="Century Gothic" w:cs="Questrial"/>
        </w:rPr>
        <w:t xml:space="preserve"> </w:t>
      </w:r>
    </w:p>
    <w:p w:rsidR="00C95EE2" w:rsidRDefault="002E51DB">
      <w:pPr>
        <w:spacing w:after="0" w:line="240" w:lineRule="auto"/>
        <w:rPr>
          <w:rFonts w:ascii="Century Gothic" w:hAnsi="Century Gothic"/>
          <w:color w:val="222222"/>
          <w:shd w:val="clear" w:color="auto" w:fill="FFFFFF"/>
        </w:rPr>
      </w:pPr>
      <w:r w:rsidRPr="009A0C16">
        <w:rPr>
          <w:rFonts w:ascii="Century Gothic" w:eastAsia="Questrial" w:hAnsi="Century Gothic" w:cs="Questrial"/>
          <w:color w:val="1A1A1A"/>
        </w:rPr>
        <w:t>Virginia’s wine ind</w:t>
      </w:r>
      <w:r w:rsidR="005D4417" w:rsidRPr="009A0C16">
        <w:rPr>
          <w:rFonts w:ascii="Century Gothic" w:eastAsia="Questrial" w:hAnsi="Century Gothic" w:cs="Questrial"/>
          <w:color w:val="1A1A1A"/>
        </w:rPr>
        <w:t>ustry plays a vital role in the</w:t>
      </w:r>
      <w:r w:rsidR="00817FBB" w:rsidRPr="009A0C16">
        <w:rPr>
          <w:rFonts w:ascii="Century Gothic" w:eastAsia="Questrial" w:hAnsi="Century Gothic" w:cs="Questrial"/>
          <w:color w:val="1A1A1A"/>
        </w:rPr>
        <w:t xml:space="preserve"> state</w:t>
      </w:r>
      <w:r w:rsidR="00D730FB">
        <w:rPr>
          <w:rFonts w:ascii="Century Gothic" w:eastAsia="Questrial" w:hAnsi="Century Gothic" w:cs="Questrial"/>
          <w:color w:val="1A1A1A"/>
        </w:rPr>
        <w:t xml:space="preserve">’s </w:t>
      </w:r>
      <w:r w:rsidRPr="009A0C16">
        <w:rPr>
          <w:rFonts w:ascii="Century Gothic" w:eastAsia="Questrial" w:hAnsi="Century Gothic" w:cs="Questrial"/>
          <w:color w:val="1A1A1A"/>
        </w:rPr>
        <w:t>economy</w:t>
      </w:r>
      <w:r w:rsidR="00AF0DEF" w:rsidRPr="009A0C16">
        <w:rPr>
          <w:rFonts w:ascii="Century Gothic" w:eastAsia="Questrial" w:hAnsi="Century Gothic" w:cs="Questrial"/>
          <w:color w:val="1A1A1A"/>
        </w:rPr>
        <w:t>.</w:t>
      </w:r>
      <w:r w:rsidRPr="009A0C16">
        <w:rPr>
          <w:rFonts w:ascii="Century Gothic" w:eastAsia="Questrial" w:hAnsi="Century Gothic" w:cs="Questrial"/>
          <w:color w:val="1A1A1A"/>
        </w:rPr>
        <w:t xml:space="preserve"> The Virginia Department of Agriculture and Consumer Services </w:t>
      </w:r>
      <w:r w:rsidR="005D4417" w:rsidRPr="009A0C16">
        <w:rPr>
          <w:rFonts w:ascii="Century Gothic" w:eastAsia="Questrial" w:hAnsi="Century Gothic" w:cs="Questrial"/>
          <w:color w:val="1A1A1A"/>
        </w:rPr>
        <w:t xml:space="preserve">is </w:t>
      </w:r>
      <w:r w:rsidRPr="009A0C16">
        <w:rPr>
          <w:rFonts w:ascii="Century Gothic" w:eastAsia="Questrial" w:hAnsi="Century Gothic" w:cs="Questrial"/>
          <w:color w:val="1A1A1A"/>
        </w:rPr>
        <w:t xml:space="preserve">involved in funding and promoting research that will improve </w:t>
      </w:r>
      <w:r w:rsidR="00A73BC0" w:rsidRPr="009A0C16">
        <w:rPr>
          <w:rFonts w:ascii="Century Gothic" w:eastAsia="Questrial" w:hAnsi="Century Gothic" w:cs="Questrial"/>
          <w:color w:val="1A1A1A"/>
        </w:rPr>
        <w:t>viticulture</w:t>
      </w:r>
      <w:r w:rsidRPr="009A0C16">
        <w:rPr>
          <w:rFonts w:ascii="Century Gothic" w:eastAsia="Questrial" w:hAnsi="Century Gothic" w:cs="Questrial"/>
          <w:color w:val="1A1A1A"/>
        </w:rPr>
        <w:t xml:space="preserve"> practices used in the state.</w:t>
      </w:r>
      <w:r w:rsidR="00D72699" w:rsidRPr="009A0C16">
        <w:rPr>
          <w:rFonts w:ascii="Century Gothic" w:eastAsia="Questrial" w:hAnsi="Century Gothic" w:cs="Questrial"/>
          <w:color w:val="1A1A1A"/>
        </w:rPr>
        <w:t xml:space="preserve"> </w:t>
      </w:r>
      <w:r w:rsidR="009A0C16" w:rsidRPr="009A0C16">
        <w:rPr>
          <w:rFonts w:ascii="Century Gothic" w:hAnsi="Century Gothic"/>
          <w:color w:val="222222"/>
          <w:shd w:val="clear" w:color="auto" w:fill="FFFFFF"/>
        </w:rPr>
        <w:t xml:space="preserve">Current and prospective </w:t>
      </w:r>
      <w:r w:rsidR="009A0C16" w:rsidRPr="009A0C16">
        <w:rPr>
          <w:rFonts w:ascii="Century Gothic" w:hAnsi="Century Gothic"/>
          <w:color w:val="222222"/>
          <w:shd w:val="clear" w:color="auto" w:fill="FFFFFF"/>
        </w:rPr>
        <w:lastRenderedPageBreak/>
        <w:t xml:space="preserve">viticulturalists in Virginia rely on personal knowledge and expertise, shared information across the viticulture community, and research experts at academic institutions for information regarding successful grapevine growth. </w:t>
      </w:r>
      <w:r w:rsidRPr="009A0C16">
        <w:rPr>
          <w:rFonts w:ascii="Century Gothic" w:eastAsia="Questrial" w:hAnsi="Century Gothic" w:cs="Questrial"/>
          <w:color w:val="1A1A1A"/>
        </w:rPr>
        <w:t xml:space="preserve">The Virginia Cooperative Extension, a partnership between Virginia Tech and Virginia State University, created </w:t>
      </w:r>
      <w:r w:rsidRPr="009A0C16">
        <w:rPr>
          <w:rFonts w:ascii="Century Gothic" w:eastAsia="Questrial" w:hAnsi="Century Gothic" w:cs="Questrial"/>
          <w:highlight w:val="white"/>
        </w:rPr>
        <w:t xml:space="preserve">The Virginia Viticulture Site Suitability Investigative Tool (VVSSIT) to assist grape growers </w:t>
      </w:r>
      <w:r w:rsidRPr="009A0C16">
        <w:rPr>
          <w:rFonts w:ascii="Century Gothic" w:eastAsia="Questrial" w:hAnsi="Century Gothic" w:cs="Questrial"/>
          <w:color w:val="1A1A1A"/>
        </w:rPr>
        <w:t xml:space="preserve">with vineyard site selection </w:t>
      </w:r>
      <w:r w:rsidR="00AF0DEF" w:rsidRPr="009A0C16">
        <w:rPr>
          <w:rFonts w:ascii="Century Gothic" w:eastAsia="Questrial" w:hAnsi="Century Gothic" w:cs="Questrial"/>
          <w:color w:val="1A1A1A"/>
        </w:rPr>
        <w:t>to</w:t>
      </w:r>
      <w:r w:rsidRPr="009A0C16">
        <w:rPr>
          <w:rFonts w:ascii="Century Gothic" w:eastAsia="Questrial" w:hAnsi="Century Gothic" w:cs="Questrial"/>
          <w:color w:val="1A1A1A"/>
        </w:rPr>
        <w:t xml:space="preserve"> improve crop yields, quality, and vineyard profitability.</w:t>
      </w:r>
      <w:r w:rsidRPr="009A0C16">
        <w:rPr>
          <w:rFonts w:ascii="Century Gothic" w:eastAsia="Questrial" w:hAnsi="Century Gothic" w:cs="Questrial"/>
          <w:highlight w:val="white"/>
        </w:rPr>
        <w:t xml:space="preserve"> The tool incorporates topographic and climatological data that is imperative to grapevine growth, including temperature data derived from NOAA weather stations located at discrete points across the state. </w:t>
      </w:r>
      <w:r w:rsidRPr="009A0C16">
        <w:rPr>
          <w:rFonts w:ascii="Century Gothic" w:eastAsia="Questrial" w:hAnsi="Century Gothic" w:cs="Questrial"/>
          <w:color w:val="1A1A1A"/>
        </w:rPr>
        <w:t xml:space="preserve">MODIS </w:t>
      </w:r>
      <w:r w:rsidR="00AF0DEF" w:rsidRPr="009A0C16">
        <w:rPr>
          <w:rFonts w:ascii="Century Gothic" w:eastAsia="Questrial" w:hAnsi="Century Gothic" w:cs="Questrial"/>
          <w:color w:val="1A1A1A"/>
        </w:rPr>
        <w:t xml:space="preserve">LST </w:t>
      </w:r>
      <w:r w:rsidRPr="009A0C16">
        <w:rPr>
          <w:rFonts w:ascii="Century Gothic" w:eastAsia="Questrial" w:hAnsi="Century Gothic" w:cs="Questrial"/>
          <w:color w:val="1A1A1A"/>
        </w:rPr>
        <w:t>enhance</w:t>
      </w:r>
      <w:r w:rsidR="0033321D">
        <w:rPr>
          <w:rFonts w:ascii="Century Gothic" w:eastAsia="Questrial" w:hAnsi="Century Gothic" w:cs="Questrial"/>
          <w:color w:val="1A1A1A"/>
        </w:rPr>
        <w:t>s</w:t>
      </w:r>
      <w:r w:rsidRPr="009A0C16">
        <w:rPr>
          <w:rFonts w:ascii="Century Gothic" w:eastAsia="Questrial" w:hAnsi="Century Gothic" w:cs="Questrial"/>
          <w:color w:val="1A1A1A"/>
        </w:rPr>
        <w:t xml:space="preserve"> the current spatially interpolated weather station data b</w:t>
      </w:r>
      <w:r w:rsidR="00947833" w:rsidRPr="009A0C16">
        <w:rPr>
          <w:rFonts w:ascii="Century Gothic" w:eastAsia="Questrial" w:hAnsi="Century Gothic" w:cs="Questrial"/>
          <w:color w:val="1A1A1A"/>
        </w:rPr>
        <w:t>y providing continuous</w:t>
      </w:r>
      <w:r w:rsidRPr="009A0C16">
        <w:rPr>
          <w:rFonts w:ascii="Century Gothic" w:eastAsia="Questrial" w:hAnsi="Century Gothic" w:cs="Questrial"/>
          <w:color w:val="1A1A1A"/>
        </w:rPr>
        <w:t xml:space="preserve"> data </w:t>
      </w:r>
      <w:r w:rsidR="0033321D">
        <w:rPr>
          <w:rFonts w:ascii="Century Gothic" w:eastAsia="Questrial" w:hAnsi="Century Gothic" w:cs="Questrial"/>
          <w:color w:val="1A1A1A"/>
        </w:rPr>
        <w:t xml:space="preserve">while </w:t>
      </w:r>
      <w:r w:rsidR="00AF0DEF" w:rsidRPr="009A0C16">
        <w:rPr>
          <w:rFonts w:ascii="Century Gothic" w:eastAsia="Questrial" w:hAnsi="Century Gothic" w:cs="Questrial"/>
          <w:color w:val="1A1A1A"/>
        </w:rPr>
        <w:t>taking elevation into account</w:t>
      </w:r>
      <w:r w:rsidRPr="009A0C16">
        <w:rPr>
          <w:rFonts w:ascii="Century Gothic" w:eastAsia="Questrial" w:hAnsi="Century Gothic" w:cs="Questrial"/>
          <w:color w:val="1A1A1A"/>
        </w:rPr>
        <w:t xml:space="preserve">, rather than an interpolation for the space between weather stations. This project </w:t>
      </w:r>
      <w:r w:rsidR="0033321D">
        <w:rPr>
          <w:rFonts w:ascii="Century Gothic" w:eastAsia="Questrial" w:hAnsi="Century Gothic" w:cs="Questrial"/>
          <w:color w:val="1A1A1A"/>
        </w:rPr>
        <w:t>aimed to</w:t>
      </w:r>
      <w:r w:rsidR="0033321D" w:rsidRPr="009A0C16">
        <w:rPr>
          <w:rFonts w:ascii="Century Gothic" w:eastAsia="Questrial" w:hAnsi="Century Gothic" w:cs="Questrial"/>
          <w:color w:val="1A1A1A"/>
        </w:rPr>
        <w:t xml:space="preserve"> </w:t>
      </w:r>
      <w:r w:rsidRPr="009A0C16">
        <w:rPr>
          <w:rFonts w:ascii="Century Gothic" w:eastAsia="Questrial" w:hAnsi="Century Gothic" w:cs="Questrial"/>
          <w:color w:val="1A1A1A"/>
        </w:rPr>
        <w:t>encourage state agencies to provide subsidies or tax credits to landowners interested in growing grapevines in suitable regions.</w:t>
      </w:r>
      <w:r w:rsidR="00D72699" w:rsidRPr="009A0C16">
        <w:rPr>
          <w:rFonts w:ascii="Century Gothic" w:eastAsia="Questrial" w:hAnsi="Century Gothic" w:cs="Questrial"/>
          <w:color w:val="1A1A1A"/>
        </w:rPr>
        <w:t xml:space="preserve"> </w:t>
      </w:r>
      <w:r w:rsidRPr="009A0C16">
        <w:rPr>
          <w:rFonts w:ascii="Century Gothic" w:eastAsia="Questrial" w:hAnsi="Century Gothic" w:cs="Questrial"/>
          <w:color w:val="1A1A1A"/>
        </w:rPr>
        <w:t xml:space="preserve">Additionally, viticulturalists may decide to experiment with alternative grape varietals or improve their vineyard’s lifespan by planning for potential changes in temperature. </w:t>
      </w:r>
      <w:r w:rsidR="009A0C16" w:rsidRPr="009A0C16">
        <w:rPr>
          <w:rFonts w:ascii="Century Gothic" w:hAnsi="Century Gothic"/>
          <w:color w:val="222222"/>
          <w:shd w:val="clear" w:color="auto" w:fill="FFFFFF"/>
        </w:rPr>
        <w:t>The success of the wine industry has brought attention to other up-and-coming industries, including the craft beer and hard cider industries. The methodology developed in this study has the potential to be adapted to other crops</w:t>
      </w:r>
      <w:r w:rsidR="009A0C16">
        <w:rPr>
          <w:rFonts w:ascii="Century Gothic" w:hAnsi="Century Gothic"/>
          <w:color w:val="222222"/>
          <w:shd w:val="clear" w:color="auto" w:fill="FFFFFF"/>
        </w:rPr>
        <w:t>, such as hard cider apples.</w:t>
      </w:r>
      <w:r w:rsidR="009A0C16" w:rsidRPr="00695121" w:rsidDel="002B5384">
        <w:rPr>
          <w:rFonts w:ascii="Century Gothic" w:hAnsi="Century Gothic"/>
        </w:rPr>
        <w:t xml:space="preserve"> </w:t>
      </w:r>
      <w:r w:rsidR="009A0C16">
        <w:rPr>
          <w:rFonts w:ascii="Century Gothic" w:hAnsi="Century Gothic"/>
        </w:rPr>
        <w:t>Temp</w:t>
      </w:r>
      <w:r w:rsidR="0027693E">
        <w:rPr>
          <w:rFonts w:ascii="Century Gothic" w:hAnsi="Century Gothic"/>
        </w:rPr>
        <w:t>erature suitability maps are</w:t>
      </w:r>
      <w:r w:rsidR="009A0C16">
        <w:rPr>
          <w:rFonts w:ascii="Century Gothic" w:hAnsi="Century Gothic"/>
        </w:rPr>
        <w:t xml:space="preserve"> extremely useful as </w:t>
      </w:r>
      <w:r w:rsidR="009A0C16" w:rsidRPr="009A0C16">
        <w:rPr>
          <w:rFonts w:ascii="Century Gothic" w:hAnsi="Century Gothic"/>
          <w:color w:val="222222"/>
          <w:shd w:val="clear" w:color="auto" w:fill="FFFFFF"/>
        </w:rPr>
        <w:t>these industries begin to take off</w:t>
      </w:r>
      <w:r w:rsidR="009A0C16">
        <w:rPr>
          <w:rFonts w:ascii="Century Gothic" w:hAnsi="Century Gothic"/>
          <w:color w:val="222222"/>
          <w:shd w:val="clear" w:color="auto" w:fill="FFFFFF"/>
        </w:rPr>
        <w:t xml:space="preserve"> in ensuring more crops are grown locally.  </w:t>
      </w:r>
    </w:p>
    <w:p w:rsidR="007E3B09" w:rsidRPr="00695121" w:rsidRDefault="007E3B09">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Benefit to End-User:</w:t>
      </w:r>
    </w:p>
    <w:p w:rsidR="00C95EE2" w:rsidRPr="00695121" w:rsidRDefault="003F61FF">
      <w:pPr>
        <w:numPr>
          <w:ilvl w:val="0"/>
          <w:numId w:val="1"/>
        </w:numPr>
        <w:spacing w:after="0" w:line="240" w:lineRule="auto"/>
        <w:ind w:hanging="359"/>
        <w:rPr>
          <w:rFonts w:ascii="Century Gothic" w:hAnsi="Century Gothic"/>
        </w:rPr>
      </w:pPr>
      <w:r>
        <w:rPr>
          <w:rFonts w:ascii="Century Gothic" w:eastAsia="Questrial" w:hAnsi="Century Gothic" w:cs="Questrial"/>
        </w:rPr>
        <w:t>Provide Virginia growers with a resource regarding temperature parameters important in crop growth</w:t>
      </w:r>
    </w:p>
    <w:p w:rsidR="00C95EE2" w:rsidRPr="00695121" w:rsidRDefault="009A113E">
      <w:pPr>
        <w:numPr>
          <w:ilvl w:val="0"/>
          <w:numId w:val="1"/>
        </w:numPr>
        <w:spacing w:after="0" w:line="240" w:lineRule="auto"/>
        <w:ind w:hanging="359"/>
        <w:rPr>
          <w:rFonts w:ascii="Century Gothic" w:hAnsi="Century Gothic"/>
        </w:rPr>
      </w:pPr>
      <w:r>
        <w:rPr>
          <w:rFonts w:ascii="Century Gothic" w:eastAsia="Questrial" w:hAnsi="Century Gothic" w:cs="Questrial"/>
        </w:rPr>
        <w:t>Improve the accuracy of and validate temperature inputs used to create maps of ideal temperature zones for vineyards and specific grape varieties</w:t>
      </w:r>
    </w:p>
    <w:p w:rsidR="00C95EE2" w:rsidRPr="00695121" w:rsidRDefault="009A113E">
      <w:pPr>
        <w:numPr>
          <w:ilvl w:val="0"/>
          <w:numId w:val="1"/>
        </w:numPr>
        <w:spacing w:after="0" w:line="240" w:lineRule="auto"/>
        <w:ind w:hanging="359"/>
        <w:contextualSpacing/>
        <w:rPr>
          <w:rFonts w:ascii="Century Gothic" w:hAnsi="Century Gothic"/>
        </w:rPr>
      </w:pPr>
      <w:r>
        <w:rPr>
          <w:rFonts w:ascii="Century Gothic" w:eastAsia="Questrial" w:hAnsi="Century Gothic" w:cs="Questrial"/>
        </w:rPr>
        <w:t>Offer recommendations</w:t>
      </w:r>
      <w:r w:rsidR="002E51DB" w:rsidRPr="00695121">
        <w:rPr>
          <w:rFonts w:ascii="Century Gothic" w:eastAsia="Questrial" w:hAnsi="Century Gothic" w:cs="Questrial"/>
        </w:rPr>
        <w:t xml:space="preserve"> </w:t>
      </w:r>
      <w:r>
        <w:rPr>
          <w:rFonts w:ascii="Century Gothic" w:eastAsia="Questrial" w:hAnsi="Century Gothic" w:cs="Questrial"/>
        </w:rPr>
        <w:t>for the best-suited</w:t>
      </w:r>
      <w:r w:rsidR="002E51DB" w:rsidRPr="00695121">
        <w:rPr>
          <w:rFonts w:ascii="Century Gothic" w:eastAsia="Questrial" w:hAnsi="Century Gothic" w:cs="Questrial"/>
        </w:rPr>
        <w:t xml:space="preserve"> grape </w:t>
      </w:r>
      <w:r w:rsidR="002E51DB" w:rsidRPr="00695121">
        <w:rPr>
          <w:rFonts w:ascii="Century Gothic" w:eastAsia="Arial" w:hAnsi="Century Gothic" w:cs="Arial"/>
          <w:highlight w:val="white"/>
        </w:rPr>
        <w:t xml:space="preserve">varieties </w:t>
      </w:r>
      <w:r w:rsidR="002E51DB" w:rsidRPr="00695121">
        <w:rPr>
          <w:rFonts w:ascii="Century Gothic" w:eastAsia="Questrial" w:hAnsi="Century Gothic" w:cs="Questrial"/>
        </w:rPr>
        <w:t>to different areas, based on established indices</w:t>
      </w:r>
    </w:p>
    <w:p w:rsidR="00C95EE2" w:rsidRPr="0049281E" w:rsidRDefault="009A113E">
      <w:pPr>
        <w:numPr>
          <w:ilvl w:val="0"/>
          <w:numId w:val="1"/>
        </w:numPr>
        <w:spacing w:after="0" w:line="240" w:lineRule="auto"/>
        <w:ind w:hanging="359"/>
        <w:contextualSpacing/>
        <w:rPr>
          <w:rFonts w:ascii="Century Gothic" w:hAnsi="Century Gothic"/>
        </w:rPr>
      </w:pPr>
      <w:r>
        <w:rPr>
          <w:rFonts w:ascii="Century Gothic" w:eastAsia="Questrial" w:hAnsi="Century Gothic" w:cs="Questrial"/>
        </w:rPr>
        <w:t>Adapt temperature-based tools to other crops of interest</w:t>
      </w:r>
    </w:p>
    <w:p w:rsidR="0049281E" w:rsidRPr="00695121" w:rsidRDefault="0049281E">
      <w:pPr>
        <w:numPr>
          <w:ilvl w:val="0"/>
          <w:numId w:val="1"/>
        </w:numPr>
        <w:spacing w:after="0" w:line="240" w:lineRule="auto"/>
        <w:ind w:hanging="359"/>
        <w:contextualSpacing/>
        <w:rPr>
          <w:rFonts w:ascii="Century Gothic" w:hAnsi="Century Gothic"/>
        </w:rPr>
      </w:pPr>
      <w:r>
        <w:rPr>
          <w:rFonts w:ascii="Century Gothic" w:eastAsia="Questrial" w:hAnsi="Century Gothic" w:cs="Questrial"/>
        </w:rPr>
        <w:t>Expand agricultural production to new regions in Virginia</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Decision Support Tools</w:t>
      </w:r>
      <w:r w:rsidRPr="00695121">
        <w:rPr>
          <w:rFonts w:ascii="Century Gothic" w:eastAsia="Questrial" w:hAnsi="Century Gothic" w:cs="Questrial"/>
        </w:rPr>
        <w:t xml:space="preserve"> </w:t>
      </w:r>
    </w:p>
    <w:p w:rsidR="00C95EE2" w:rsidRPr="00695121" w:rsidRDefault="002E51DB">
      <w:pPr>
        <w:numPr>
          <w:ilvl w:val="0"/>
          <w:numId w:val="2"/>
        </w:numPr>
        <w:spacing w:after="0" w:line="240" w:lineRule="auto"/>
        <w:ind w:hanging="359"/>
        <w:contextualSpacing/>
        <w:rPr>
          <w:rFonts w:ascii="Century Gothic" w:hAnsi="Century Gothic"/>
        </w:rPr>
      </w:pPr>
      <w:r w:rsidRPr="00695121">
        <w:rPr>
          <w:rFonts w:ascii="Century Gothic" w:eastAsia="Arial" w:hAnsi="Century Gothic" w:cs="Arial"/>
        </w:rPr>
        <w:t>Temperature Zones for Specific Grape Varieties in Virginia</w:t>
      </w:r>
    </w:p>
    <w:p w:rsidR="00C95EE2" w:rsidRPr="00695121" w:rsidRDefault="002E51DB">
      <w:pPr>
        <w:numPr>
          <w:ilvl w:val="0"/>
          <w:numId w:val="2"/>
        </w:numPr>
        <w:spacing w:after="0" w:line="240" w:lineRule="auto"/>
        <w:ind w:hanging="359"/>
        <w:contextualSpacing/>
        <w:rPr>
          <w:rFonts w:ascii="Century Gothic" w:hAnsi="Century Gothic"/>
        </w:rPr>
      </w:pPr>
      <w:r w:rsidRPr="00695121">
        <w:rPr>
          <w:rFonts w:ascii="Century Gothic" w:eastAsia="Arial" w:hAnsi="Century Gothic" w:cs="Arial"/>
        </w:rPr>
        <w:t>Potential for Late</w:t>
      </w:r>
      <w:r w:rsidR="002947D8">
        <w:rPr>
          <w:rFonts w:ascii="Century Gothic" w:eastAsia="Arial" w:hAnsi="Century Gothic" w:cs="Arial"/>
        </w:rPr>
        <w:t xml:space="preserve"> Spring</w:t>
      </w:r>
      <w:r w:rsidRPr="00695121">
        <w:rPr>
          <w:rFonts w:ascii="Century Gothic" w:eastAsia="Arial" w:hAnsi="Century Gothic" w:cs="Arial"/>
        </w:rPr>
        <w:t xml:space="preserve"> or Early </w:t>
      </w:r>
      <w:r w:rsidR="002947D8">
        <w:rPr>
          <w:rFonts w:ascii="Century Gothic" w:eastAsia="Arial" w:hAnsi="Century Gothic" w:cs="Arial"/>
        </w:rPr>
        <w:t xml:space="preserve">Fall </w:t>
      </w:r>
      <w:r w:rsidRPr="00695121">
        <w:rPr>
          <w:rFonts w:ascii="Century Gothic" w:eastAsia="Arial" w:hAnsi="Century Gothic" w:cs="Arial"/>
        </w:rPr>
        <w:t>Frost in Virginia</w:t>
      </w:r>
    </w:p>
    <w:p w:rsidR="00C95EE2" w:rsidRPr="00695121" w:rsidRDefault="002E51DB">
      <w:pPr>
        <w:numPr>
          <w:ilvl w:val="0"/>
          <w:numId w:val="2"/>
        </w:numPr>
        <w:spacing w:after="0" w:line="240" w:lineRule="auto"/>
        <w:ind w:hanging="359"/>
        <w:contextualSpacing/>
        <w:rPr>
          <w:rFonts w:ascii="Century Gothic" w:hAnsi="Century Gothic"/>
        </w:rPr>
      </w:pPr>
      <w:r w:rsidRPr="00695121">
        <w:rPr>
          <w:rFonts w:ascii="Century Gothic" w:eastAsia="Arial" w:hAnsi="Century Gothic" w:cs="Arial"/>
        </w:rPr>
        <w:t>Potential Temperature Zones for 2050 in Virginia</w:t>
      </w:r>
    </w:p>
    <w:p w:rsidR="00C95EE2" w:rsidRPr="00695121" w:rsidRDefault="002E51DB">
      <w:pPr>
        <w:numPr>
          <w:ilvl w:val="1"/>
          <w:numId w:val="2"/>
        </w:numPr>
        <w:spacing w:after="0" w:line="240" w:lineRule="auto"/>
        <w:ind w:hanging="359"/>
        <w:contextualSpacing/>
        <w:rPr>
          <w:rFonts w:ascii="Century Gothic" w:hAnsi="Century Gothic"/>
        </w:rPr>
      </w:pPr>
      <w:r w:rsidRPr="00695121">
        <w:rPr>
          <w:rFonts w:ascii="Century Gothic" w:eastAsia="Arial" w:hAnsi="Century Gothic" w:cs="Arial"/>
        </w:rPr>
        <w:t>Same, but specific to grape varietals</w:t>
      </w:r>
    </w:p>
    <w:p w:rsidR="00C95EE2" w:rsidRPr="00695121" w:rsidRDefault="002E51DB">
      <w:pPr>
        <w:numPr>
          <w:ilvl w:val="0"/>
          <w:numId w:val="2"/>
        </w:numPr>
        <w:spacing w:after="0" w:line="240" w:lineRule="auto"/>
        <w:ind w:hanging="359"/>
        <w:contextualSpacing/>
        <w:rPr>
          <w:rFonts w:ascii="Century Gothic" w:hAnsi="Century Gothic"/>
        </w:rPr>
      </w:pPr>
      <w:r w:rsidRPr="00695121">
        <w:rPr>
          <w:rFonts w:ascii="Century Gothic" w:eastAsia="Arial" w:hAnsi="Century Gothic" w:cs="Arial"/>
        </w:rPr>
        <w:t>Temperature Zones for Threat of Pierce’s Disease to Grapevines in Virginia</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Earth Observations &amp; Parameters</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Aqua MODIS - Land Surface Temperature (LST)</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 xml:space="preserve">Aqua MODIS - Yearly Land Cover Type Product </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Future Applicable NASA Missions</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 xml:space="preserve">Orbiting Carbon Observatory-2 - Fluorescence </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Models Utilized</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Intergovernmental Panel on Climate Change (IPCC) Climate Change models</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lastRenderedPageBreak/>
        <w:t>Ancillary Datasets Utilized</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USGS National Land Cover Dataset (NLCD)</w:t>
      </w: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rPr>
        <w:t>NOAA Weather Stations - Virginia</w:t>
      </w:r>
    </w:p>
    <w:p w:rsidR="00C95EE2" w:rsidRPr="00695121" w:rsidRDefault="00C95EE2">
      <w:pPr>
        <w:spacing w:after="0" w:line="240" w:lineRule="auto"/>
        <w:rPr>
          <w:rFonts w:ascii="Century Gothic" w:hAnsi="Century Gothic"/>
        </w:rPr>
      </w:pPr>
    </w:p>
    <w:p w:rsidR="00C95EE2" w:rsidRPr="00695121" w:rsidRDefault="002E51DB">
      <w:pPr>
        <w:spacing w:after="0" w:line="240" w:lineRule="auto"/>
        <w:rPr>
          <w:rFonts w:ascii="Century Gothic" w:hAnsi="Century Gothic"/>
        </w:rPr>
      </w:pPr>
      <w:r w:rsidRPr="00695121">
        <w:rPr>
          <w:rFonts w:ascii="Century Gothic" w:eastAsia="Questrial" w:hAnsi="Century Gothic" w:cs="Questrial"/>
          <w:b/>
        </w:rPr>
        <w:t>Software Utilized</w:t>
      </w:r>
    </w:p>
    <w:p w:rsidR="00C95EE2" w:rsidRPr="00695121" w:rsidRDefault="002E51DB">
      <w:pPr>
        <w:spacing w:after="0" w:line="240" w:lineRule="auto"/>
        <w:ind w:left="720" w:hanging="719"/>
        <w:rPr>
          <w:rFonts w:ascii="Century Gothic" w:hAnsi="Century Gothic"/>
        </w:rPr>
      </w:pPr>
      <w:r w:rsidRPr="00695121">
        <w:rPr>
          <w:rFonts w:ascii="Century Gothic" w:eastAsia="Questrial" w:hAnsi="Century Gothic" w:cs="Questrial"/>
        </w:rPr>
        <w:t>ArcGIS - Raster Manipulation/Analysis, Image Enhancement &amp; Map Creation of Aqua MODIS Land Surface Temperature data</w:t>
      </w:r>
    </w:p>
    <w:p w:rsidR="00C95EE2" w:rsidRPr="00695121" w:rsidRDefault="00C95EE2">
      <w:pPr>
        <w:spacing w:after="0" w:line="240" w:lineRule="auto"/>
        <w:ind w:left="720" w:hanging="719"/>
        <w:rPr>
          <w:rFonts w:ascii="Century Gothic" w:hAnsi="Century Gothic"/>
        </w:rPr>
      </w:pPr>
    </w:p>
    <w:p w:rsidR="00C95EE2" w:rsidRPr="00695121" w:rsidRDefault="00C95EE2">
      <w:pPr>
        <w:spacing w:after="0" w:line="240" w:lineRule="auto"/>
        <w:rPr>
          <w:rFonts w:ascii="Century Gothic" w:hAnsi="Century Gothic"/>
        </w:rPr>
      </w:pPr>
    </w:p>
    <w:p w:rsidR="00C95EE2" w:rsidRPr="00695121" w:rsidRDefault="00E502DA" w:rsidP="00E502DA">
      <w:pPr>
        <w:spacing w:after="0" w:line="240" w:lineRule="auto"/>
        <w:rPr>
          <w:rFonts w:ascii="Century Gothic" w:hAnsi="Century Gothic"/>
        </w:rPr>
      </w:pPr>
      <w:bookmarkStart w:id="1" w:name="h.gjdgxs" w:colFirst="0" w:colLast="0"/>
      <w:bookmarkEnd w:id="1"/>
      <w:r>
        <w:rPr>
          <w:rFonts w:ascii="Century Gothic" w:eastAsia="Questrial" w:hAnsi="Century Gothic" w:cs="Questrial"/>
          <w:b/>
        </w:rPr>
        <w:t xml:space="preserve">Imagery &amp; Captions </w:t>
      </w:r>
    </w:p>
    <w:p w:rsidR="00C95EE2" w:rsidRPr="00695121" w:rsidRDefault="00C95EE2">
      <w:pPr>
        <w:spacing w:after="0" w:line="240" w:lineRule="auto"/>
        <w:rPr>
          <w:rFonts w:ascii="Century Gothic" w:hAnsi="Century Gothic"/>
        </w:rPr>
      </w:pPr>
    </w:p>
    <w:p w:rsidR="00C95EE2" w:rsidRDefault="002459B1">
      <w:pPr>
        <w:spacing w:after="0" w:line="240" w:lineRule="auto"/>
        <w:rPr>
          <w:rFonts w:ascii="Century Gothic" w:hAnsi="Century Gothic"/>
        </w:rPr>
      </w:pPr>
      <w:r>
        <w:rPr>
          <w:rFonts w:ascii="Century Gothic" w:hAnsi="Century Gothic"/>
        </w:rPr>
        <w:pict>
          <v:shape id="_x0000_i1026" type="#_x0000_t75" style="width:435pt;height:307.5pt">
            <v:imagedata r:id="rId11" o:title="WinklerWineAndIndexEDIT" croptop="2041f" cropbottom="7610f" cropleft="2547f" cropright="1929f"/>
          </v:shape>
        </w:pict>
      </w:r>
    </w:p>
    <w:p w:rsidR="00D34567" w:rsidRPr="00695121" w:rsidRDefault="00D34567">
      <w:pPr>
        <w:spacing w:after="0" w:line="240" w:lineRule="auto"/>
        <w:rPr>
          <w:rFonts w:ascii="Century Gothic" w:hAnsi="Century Gothic"/>
        </w:rPr>
      </w:pPr>
      <w:r>
        <w:rPr>
          <w:rFonts w:ascii="Century Gothic" w:hAnsi="Century Gothic"/>
        </w:rPr>
        <w:t>Image A:  Mean growing degree days of the Commonwealth of Virginia</w:t>
      </w:r>
      <w:r w:rsidR="00392F88">
        <w:rPr>
          <w:rFonts w:ascii="Century Gothic" w:hAnsi="Century Gothic"/>
        </w:rPr>
        <w:t xml:space="preserve"> derived from</w:t>
      </w:r>
      <w:r>
        <w:rPr>
          <w:rFonts w:ascii="Century Gothic" w:hAnsi="Century Gothic"/>
        </w:rPr>
        <w:t xml:space="preserve"> MODIS Land Surface Temperature (LST) and NOAA Weather Station data sets </w:t>
      </w:r>
      <w:r w:rsidR="00392F88">
        <w:rPr>
          <w:rFonts w:ascii="Century Gothic" w:hAnsi="Century Gothic"/>
        </w:rPr>
        <w:t xml:space="preserve">combined </w:t>
      </w:r>
      <w:r>
        <w:rPr>
          <w:rFonts w:ascii="Century Gothic" w:hAnsi="Century Gothic"/>
        </w:rPr>
        <w:t xml:space="preserve">from the year of 2000 to 2013. </w:t>
      </w:r>
    </w:p>
    <w:sectPr w:rsidR="00D34567" w:rsidRPr="00695121" w:rsidSect="00C10F5C">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DD0" w:rsidRDefault="001D0DD0">
      <w:pPr>
        <w:spacing w:after="0" w:line="240" w:lineRule="auto"/>
      </w:pPr>
      <w:r>
        <w:separator/>
      </w:r>
    </w:p>
  </w:endnote>
  <w:endnote w:type="continuationSeparator" w:id="0">
    <w:p w:rsidR="001D0DD0" w:rsidRDefault="001D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365" w:rsidRDefault="00A97365">
    <w:pPr>
      <w:tabs>
        <w:tab w:val="center" w:pos="4680"/>
        <w:tab w:val="right" w:pos="9360"/>
      </w:tabs>
      <w:jc w:val="center"/>
    </w:pPr>
    <w:r w:rsidRPr="00A1207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7" type="#_x0000_t75" style="width:117.75pt;height:22.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DD0" w:rsidRDefault="001D0DD0">
      <w:pPr>
        <w:spacing w:after="0" w:line="240" w:lineRule="auto"/>
      </w:pPr>
      <w:r>
        <w:separator/>
      </w:r>
    </w:p>
  </w:footnote>
  <w:footnote w:type="continuationSeparator" w:id="0">
    <w:p w:rsidR="001D0DD0" w:rsidRDefault="001D0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D307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FB7116B"/>
    <w:multiLevelType w:val="multilevel"/>
    <w:tmpl w:val="DDEEAE1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5D902773"/>
    <w:multiLevelType w:val="multilevel"/>
    <w:tmpl w:val="21DC4A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80567D1"/>
    <w:multiLevelType w:val="multilevel"/>
    <w:tmpl w:val="18F4C83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EE2"/>
    <w:rsid w:val="000358F4"/>
    <w:rsid w:val="0004292B"/>
    <w:rsid w:val="00061A65"/>
    <w:rsid w:val="000933C0"/>
    <w:rsid w:val="00117CEC"/>
    <w:rsid w:val="00150471"/>
    <w:rsid w:val="0019245B"/>
    <w:rsid w:val="001D0DD0"/>
    <w:rsid w:val="0020056B"/>
    <w:rsid w:val="00237E28"/>
    <w:rsid w:val="002459B1"/>
    <w:rsid w:val="00270F65"/>
    <w:rsid w:val="0027693E"/>
    <w:rsid w:val="00294326"/>
    <w:rsid w:val="002947D8"/>
    <w:rsid w:val="002B5384"/>
    <w:rsid w:val="002E51DB"/>
    <w:rsid w:val="00300AB2"/>
    <w:rsid w:val="0033321D"/>
    <w:rsid w:val="00363415"/>
    <w:rsid w:val="00392F88"/>
    <w:rsid w:val="003F61FF"/>
    <w:rsid w:val="00411D20"/>
    <w:rsid w:val="00416601"/>
    <w:rsid w:val="00441949"/>
    <w:rsid w:val="00485ADD"/>
    <w:rsid w:val="0049281E"/>
    <w:rsid w:val="004E7C31"/>
    <w:rsid w:val="004F3E04"/>
    <w:rsid w:val="00516519"/>
    <w:rsid w:val="00551AE7"/>
    <w:rsid w:val="005D4417"/>
    <w:rsid w:val="005F43F8"/>
    <w:rsid w:val="00626A8E"/>
    <w:rsid w:val="006818FA"/>
    <w:rsid w:val="00695121"/>
    <w:rsid w:val="007E0AF3"/>
    <w:rsid w:val="007E3B09"/>
    <w:rsid w:val="00817FBB"/>
    <w:rsid w:val="00872A79"/>
    <w:rsid w:val="00947833"/>
    <w:rsid w:val="00963CF9"/>
    <w:rsid w:val="009A0C16"/>
    <w:rsid w:val="009A113E"/>
    <w:rsid w:val="009F29EE"/>
    <w:rsid w:val="00A67204"/>
    <w:rsid w:val="00A73BC0"/>
    <w:rsid w:val="00A86695"/>
    <w:rsid w:val="00A8762E"/>
    <w:rsid w:val="00A97365"/>
    <w:rsid w:val="00AA3C6F"/>
    <w:rsid w:val="00AF0DEF"/>
    <w:rsid w:val="00AF5B2A"/>
    <w:rsid w:val="00B314A7"/>
    <w:rsid w:val="00BA000F"/>
    <w:rsid w:val="00BE0F71"/>
    <w:rsid w:val="00C10F5C"/>
    <w:rsid w:val="00C43B71"/>
    <w:rsid w:val="00C5155A"/>
    <w:rsid w:val="00C95EE2"/>
    <w:rsid w:val="00CA6FC2"/>
    <w:rsid w:val="00D16DC5"/>
    <w:rsid w:val="00D25FCE"/>
    <w:rsid w:val="00D34567"/>
    <w:rsid w:val="00D5796B"/>
    <w:rsid w:val="00D627A8"/>
    <w:rsid w:val="00D72699"/>
    <w:rsid w:val="00D72A4F"/>
    <w:rsid w:val="00D730FB"/>
    <w:rsid w:val="00DA4384"/>
    <w:rsid w:val="00DC766B"/>
    <w:rsid w:val="00DF14F9"/>
    <w:rsid w:val="00E14C32"/>
    <w:rsid w:val="00E502DA"/>
    <w:rsid w:val="00E56563"/>
    <w:rsid w:val="00EC1DFD"/>
    <w:rsid w:val="00F00D36"/>
    <w:rsid w:val="00F1333E"/>
    <w:rsid w:val="00F46B36"/>
    <w:rsid w:val="00F53840"/>
    <w:rsid w:val="00F573AE"/>
    <w:rsid w:val="00F91686"/>
    <w:rsid w:val="00FB6757"/>
    <w:rsid w:val="00FC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15:chartTrackingRefBased/>
  <w15:docId w15:val="{69D1F6E7-89B3-4298-A204-9459717A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F5C"/>
    <w:pPr>
      <w:spacing w:after="200" w:line="276" w:lineRule="auto"/>
    </w:pPr>
    <w:rPr>
      <w:rFonts w:eastAsia="Calibri" w:cs="Calibri"/>
      <w:color w:val="000000"/>
      <w:sz w:val="22"/>
      <w:szCs w:val="22"/>
    </w:rPr>
  </w:style>
  <w:style w:type="paragraph" w:styleId="Heading1">
    <w:name w:val="heading 1"/>
    <w:basedOn w:val="Normal"/>
    <w:next w:val="Normal"/>
    <w:qFormat/>
    <w:rsid w:val="00C10F5C"/>
    <w:pPr>
      <w:spacing w:before="480" w:after="120"/>
      <w:contextualSpacing/>
      <w:outlineLvl w:val="0"/>
    </w:pPr>
    <w:rPr>
      <w:b/>
      <w:sz w:val="48"/>
    </w:rPr>
  </w:style>
  <w:style w:type="paragraph" w:styleId="Heading2">
    <w:name w:val="heading 2"/>
    <w:basedOn w:val="Normal"/>
    <w:next w:val="Normal"/>
    <w:qFormat/>
    <w:rsid w:val="00C10F5C"/>
    <w:pPr>
      <w:spacing w:before="360" w:after="80"/>
      <w:contextualSpacing/>
      <w:outlineLvl w:val="1"/>
    </w:pPr>
    <w:rPr>
      <w:b/>
      <w:sz w:val="36"/>
    </w:rPr>
  </w:style>
  <w:style w:type="paragraph" w:styleId="Heading3">
    <w:name w:val="heading 3"/>
    <w:basedOn w:val="Normal"/>
    <w:next w:val="Normal"/>
    <w:qFormat/>
    <w:rsid w:val="00C10F5C"/>
    <w:pPr>
      <w:spacing w:before="280" w:after="80"/>
      <w:contextualSpacing/>
      <w:outlineLvl w:val="2"/>
    </w:pPr>
    <w:rPr>
      <w:b/>
      <w:sz w:val="28"/>
    </w:rPr>
  </w:style>
  <w:style w:type="paragraph" w:styleId="Heading4">
    <w:name w:val="heading 4"/>
    <w:basedOn w:val="Normal"/>
    <w:next w:val="Normal"/>
    <w:qFormat/>
    <w:rsid w:val="00C10F5C"/>
    <w:pPr>
      <w:spacing w:before="240" w:after="40"/>
      <w:contextualSpacing/>
      <w:outlineLvl w:val="3"/>
    </w:pPr>
    <w:rPr>
      <w:b/>
      <w:sz w:val="24"/>
    </w:rPr>
  </w:style>
  <w:style w:type="paragraph" w:styleId="Heading5">
    <w:name w:val="heading 5"/>
    <w:basedOn w:val="Normal"/>
    <w:next w:val="Normal"/>
    <w:qFormat/>
    <w:rsid w:val="00C10F5C"/>
    <w:pPr>
      <w:spacing w:before="220" w:after="40"/>
      <w:contextualSpacing/>
      <w:outlineLvl w:val="4"/>
    </w:pPr>
    <w:rPr>
      <w:b/>
    </w:rPr>
  </w:style>
  <w:style w:type="paragraph" w:styleId="Heading6">
    <w:name w:val="heading 6"/>
    <w:basedOn w:val="Normal"/>
    <w:next w:val="Normal"/>
    <w:qFormat/>
    <w:rsid w:val="00C10F5C"/>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C10F5C"/>
    <w:pPr>
      <w:spacing w:before="480" w:after="120"/>
      <w:contextualSpacing/>
    </w:pPr>
    <w:rPr>
      <w:b/>
      <w:sz w:val="72"/>
    </w:rPr>
  </w:style>
  <w:style w:type="paragraph" w:styleId="Subtitle">
    <w:name w:val="Subtitle"/>
    <w:basedOn w:val="Normal"/>
    <w:next w:val="Normal"/>
    <w:qFormat/>
    <w:rsid w:val="00C10F5C"/>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6951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5121"/>
    <w:rPr>
      <w:rFonts w:ascii="Tahoma" w:eastAsia="Calibri" w:hAnsi="Tahoma" w:cs="Tahoma"/>
      <w:color w:val="000000"/>
      <w:sz w:val="16"/>
      <w:szCs w:val="16"/>
    </w:rPr>
  </w:style>
  <w:style w:type="character" w:styleId="CommentReference">
    <w:name w:val="annotation reference"/>
    <w:uiPriority w:val="99"/>
    <w:semiHidden/>
    <w:unhideWhenUsed/>
    <w:rsid w:val="00DC766B"/>
    <w:rPr>
      <w:sz w:val="16"/>
      <w:szCs w:val="16"/>
    </w:rPr>
  </w:style>
  <w:style w:type="paragraph" w:styleId="CommentText">
    <w:name w:val="annotation text"/>
    <w:basedOn w:val="Normal"/>
    <w:link w:val="CommentTextChar"/>
    <w:uiPriority w:val="99"/>
    <w:semiHidden/>
    <w:unhideWhenUsed/>
    <w:rsid w:val="00DC766B"/>
    <w:pPr>
      <w:spacing w:line="240" w:lineRule="auto"/>
    </w:pPr>
    <w:rPr>
      <w:sz w:val="20"/>
      <w:szCs w:val="20"/>
    </w:rPr>
  </w:style>
  <w:style w:type="character" w:customStyle="1" w:styleId="CommentTextChar">
    <w:name w:val="Comment Text Char"/>
    <w:link w:val="CommentText"/>
    <w:uiPriority w:val="99"/>
    <w:semiHidden/>
    <w:rsid w:val="00DC766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C766B"/>
    <w:rPr>
      <w:b/>
      <w:bCs/>
    </w:rPr>
  </w:style>
  <w:style w:type="character" w:customStyle="1" w:styleId="CommentSubjectChar">
    <w:name w:val="Comment Subject Char"/>
    <w:link w:val="CommentSubject"/>
    <w:uiPriority w:val="99"/>
    <w:semiHidden/>
    <w:rsid w:val="00DC766B"/>
    <w:rPr>
      <w:rFonts w:ascii="Calibri" w:eastAsia="Calibri" w:hAnsi="Calibri" w:cs="Calibri"/>
      <w:b/>
      <w:bCs/>
      <w:color w:val="000000"/>
      <w:sz w:val="20"/>
      <w:szCs w:val="20"/>
    </w:rPr>
  </w:style>
  <w:style w:type="paragraph" w:customStyle="1" w:styleId="normal0">
    <w:name w:val="normal"/>
    <w:rsid w:val="007E3B09"/>
    <w:pPr>
      <w:spacing w:after="200" w:line="276" w:lineRule="auto"/>
    </w:pPr>
    <w:rPr>
      <w:rFonts w:ascii="Arial" w:eastAsia="Arial" w:hAnsi="Arial"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merna.n.saad@nasa.gov" TargetMode="External"/><Relationship Id="rId4" Type="http://schemas.openxmlformats.org/officeDocument/2006/relationships/settings" Target="settings.xml"/><Relationship Id="rId9" Type="http://schemas.openxmlformats.org/officeDocument/2006/relationships/hyperlink" Target="mailto:taylor.c.hotchkiss@nasa.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FEBAC-8A05-4E53-8311-CFCF776A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Fa13_ProjectSummary_Template.docx</vt:lpstr>
    </vt:vector>
  </TitlesOfParts>
  <Company>HP</Company>
  <LinksUpToDate>false</LinksUpToDate>
  <CharactersWithSpaces>8033</CharactersWithSpaces>
  <SharedDoc>false</SharedDoc>
  <HLinks>
    <vt:vector size="12" baseType="variant">
      <vt:variant>
        <vt:i4>3211288</vt:i4>
      </vt:variant>
      <vt:variant>
        <vt:i4>3</vt:i4>
      </vt:variant>
      <vt:variant>
        <vt:i4>0</vt:i4>
      </vt:variant>
      <vt:variant>
        <vt:i4>5</vt:i4>
      </vt:variant>
      <vt:variant>
        <vt:lpwstr>mailto:merna.n.saad@nasa.gov</vt:lpwstr>
      </vt:variant>
      <vt:variant>
        <vt:lpwstr/>
      </vt:variant>
      <vt:variant>
        <vt:i4>4522084</vt:i4>
      </vt:variant>
      <vt:variant>
        <vt:i4>0</vt:i4>
      </vt:variant>
      <vt:variant>
        <vt:i4>0</vt:i4>
      </vt:variant>
      <vt:variant>
        <vt:i4>5</vt:i4>
      </vt:variant>
      <vt:variant>
        <vt:lpwstr>mailto:taylor.c.hotchkiss@nasa.gov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Fa13_ProjectSummary_Template.docx</dc:title>
  <dc:subject/>
  <dc:creator>Saad, Merna Nabil. (LARC-E3)[SSAI DEVELOP]</dc:creator>
  <cp:keywords/>
  <cp:lastModifiedBy>Bender, Michael R. (LARC-E3)[DEVELOP - Wise County (LaRC)]</cp:lastModifiedBy>
  <cp:revision>2</cp:revision>
  <dcterms:created xsi:type="dcterms:W3CDTF">2014-12-19T14:47:00Z</dcterms:created>
  <dcterms:modified xsi:type="dcterms:W3CDTF">2014-12-19T14:47:00Z</dcterms:modified>
</cp:coreProperties>
</file>