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4561" w:rsidR="007B73F9" w:rsidP="463B5A9D" w:rsidRDefault="00DC0256" w14:paraId="1824EBE9" w14:textId="304EA390">
      <w:pPr>
        <w:rPr>
          <w:rFonts w:ascii="Garamond" w:hAnsi="Garamond" w:eastAsia="Garamond" w:cs="Garamond"/>
          <w:b/>
          <w:bCs/>
        </w:rPr>
      </w:pPr>
      <w:r>
        <w:rPr>
          <w:rFonts w:ascii="Garamond" w:hAnsi="Garamond" w:eastAsia="Garamond" w:cs="Garamond"/>
          <w:b/>
          <w:bCs/>
        </w:rPr>
        <w:t>Peru &amp; Bolivia Climate</w:t>
      </w:r>
    </w:p>
    <w:p w:rsidRPr="00CE4561" w:rsidR="007B73F9" w:rsidP="00476B26" w:rsidRDefault="00DC0256" w14:paraId="5B7B00A4" w14:textId="08CF7E40">
      <w:pPr>
        <w:rPr>
          <w:rFonts w:ascii="Garamond" w:hAnsi="Garamond" w:eastAsia="Garamond" w:cs="Garamond"/>
          <w:i/>
        </w:rPr>
      </w:pPr>
      <w:r>
        <w:rPr>
          <w:rFonts w:ascii="Garamond" w:hAnsi="Garamond" w:eastAsia="Garamond" w:cs="Garamond"/>
          <w:i/>
        </w:rPr>
        <w:t>Estimating soil Organic Carbon using NASA Earth Observations to Inform Irrecoverable Carbon Reserve Management in Peru and Bolivia</w:t>
      </w:r>
    </w:p>
    <w:p w:rsidRPr="00CE4561" w:rsidR="00476B26" w:rsidP="00476B26" w:rsidRDefault="00476B26" w14:paraId="3014536A" w14:textId="77777777">
      <w:pPr>
        <w:rPr>
          <w:rFonts w:ascii="Garamond" w:hAnsi="Garamond" w:eastAsia="Garamond" w:cs="Garamond"/>
        </w:rPr>
      </w:pPr>
    </w:p>
    <w:p w:rsidRPr="00CE4561" w:rsidR="00476B26" w:rsidP="00105247" w:rsidRDefault="00476B26" w14:paraId="53F43B6C" w14:textId="17DBB44D">
      <w:pPr>
        <w:pBdr>
          <w:bottom w:val="single" w:color="auto" w:sz="4" w:space="0"/>
        </w:pBdr>
        <w:rPr>
          <w:rFonts w:ascii="Garamond" w:hAnsi="Garamond" w:eastAsia="Garamond" w:cs="Garamond"/>
          <w:b/>
        </w:rPr>
      </w:pPr>
      <w:r w:rsidRPr="03FCB863">
        <w:rPr>
          <w:rFonts w:ascii="Garamond" w:hAnsi="Garamond" w:eastAsia="Garamond" w:cs="Garamond"/>
          <w:b/>
        </w:rPr>
        <w:t>Project Team</w:t>
      </w:r>
    </w:p>
    <w:p w:rsidRPr="00CE4561" w:rsidR="00476B26" w:rsidP="00476B26" w:rsidRDefault="00476B26" w14:paraId="5B988DE0" w14:textId="77777777">
      <w:pPr>
        <w:rPr>
          <w:rFonts w:ascii="Garamond" w:hAnsi="Garamond" w:eastAsia="Garamond" w:cs="Garamond"/>
          <w:b/>
          <w:i/>
        </w:rPr>
      </w:pPr>
      <w:r w:rsidRPr="03FCB863">
        <w:rPr>
          <w:rFonts w:ascii="Garamond" w:hAnsi="Garamond" w:eastAsia="Garamond" w:cs="Garamond"/>
          <w:b/>
          <w:i/>
        </w:rPr>
        <w:t>Project Team:</w:t>
      </w:r>
    </w:p>
    <w:p w:rsidRPr="00CE4561" w:rsidR="00476B26" w:rsidP="00476B26" w:rsidRDefault="00DC0256" w14:paraId="0687BCF2" w14:textId="2898319B">
      <w:pPr>
        <w:rPr>
          <w:rFonts w:ascii="Garamond" w:hAnsi="Garamond" w:eastAsia="Garamond" w:cs="Garamond"/>
        </w:rPr>
      </w:pPr>
      <w:r>
        <w:rPr>
          <w:rFonts w:ascii="Garamond" w:hAnsi="Garamond" w:eastAsia="Garamond" w:cs="Garamond"/>
        </w:rPr>
        <w:t>Aarti Arora</w:t>
      </w:r>
      <w:r w:rsidRPr="03FCB863" w:rsidR="00A638E6">
        <w:rPr>
          <w:rFonts w:ascii="Garamond" w:hAnsi="Garamond" w:eastAsia="Garamond" w:cs="Garamond"/>
        </w:rPr>
        <w:t xml:space="preserve"> </w:t>
      </w:r>
      <w:r w:rsidRPr="03FCB863" w:rsidR="00476B26">
        <w:rPr>
          <w:rFonts w:ascii="Garamond" w:hAnsi="Garamond" w:eastAsia="Garamond" w:cs="Garamond"/>
        </w:rPr>
        <w:t>(Project Lead</w:t>
      </w:r>
      <w:r w:rsidRPr="03FCB863" w:rsidR="00CE2CD5">
        <w:rPr>
          <w:rFonts w:ascii="Garamond" w:hAnsi="Garamond" w:eastAsia="Garamond" w:cs="Garamond"/>
        </w:rPr>
        <w:t>)</w:t>
      </w:r>
    </w:p>
    <w:p w:rsidRPr="00CE4561" w:rsidR="00476B26" w:rsidP="00476B26" w:rsidRDefault="00DC0256" w14:paraId="206838FA" w14:textId="3A0C8E60">
      <w:pPr>
        <w:rPr>
          <w:rFonts w:ascii="Garamond" w:hAnsi="Garamond" w:eastAsia="Garamond" w:cs="Garamond"/>
        </w:rPr>
      </w:pPr>
      <w:r>
        <w:rPr>
          <w:rFonts w:ascii="Garamond" w:hAnsi="Garamond" w:eastAsia="Garamond" w:cs="Garamond"/>
        </w:rPr>
        <w:t xml:space="preserve">Aaron </w:t>
      </w:r>
      <w:proofErr w:type="spellStart"/>
      <w:r>
        <w:rPr>
          <w:rFonts w:ascii="Garamond" w:hAnsi="Garamond" w:eastAsia="Garamond" w:cs="Garamond"/>
        </w:rPr>
        <w:t>Carr</w:t>
      </w:r>
      <w:proofErr w:type="spellEnd"/>
    </w:p>
    <w:p w:rsidRPr="00CE4561" w:rsidR="00476B26" w:rsidP="00476B26" w:rsidRDefault="00DC0256" w14:paraId="595E96FA" w14:textId="34FE99DF">
      <w:pPr>
        <w:rPr>
          <w:rFonts w:ascii="Garamond" w:hAnsi="Garamond" w:eastAsia="Garamond" w:cs="Garamond"/>
        </w:rPr>
      </w:pPr>
      <w:proofErr w:type="spellStart"/>
      <w:r>
        <w:rPr>
          <w:rFonts w:ascii="Garamond" w:hAnsi="Garamond" w:eastAsia="Garamond" w:cs="Garamond"/>
        </w:rPr>
        <w:t>Arina</w:t>
      </w:r>
      <w:proofErr w:type="spellEnd"/>
      <w:r>
        <w:rPr>
          <w:rFonts w:ascii="Garamond" w:hAnsi="Garamond" w:eastAsia="Garamond" w:cs="Garamond"/>
        </w:rPr>
        <w:t xml:space="preserve"> Fuqua</w:t>
      </w:r>
    </w:p>
    <w:p w:rsidRPr="00CE4561" w:rsidR="00476B26" w:rsidP="00476B26" w:rsidRDefault="00DC0256" w14:paraId="1CD2CB97" w14:textId="01E82D48">
      <w:pPr>
        <w:rPr>
          <w:rFonts w:ascii="Garamond" w:hAnsi="Garamond" w:eastAsia="Garamond" w:cs="Garamond"/>
        </w:rPr>
      </w:pPr>
      <w:r>
        <w:rPr>
          <w:rFonts w:ascii="Garamond" w:hAnsi="Garamond" w:eastAsia="Garamond" w:cs="Garamond"/>
        </w:rPr>
        <w:t>Haydee Portillo</w:t>
      </w:r>
    </w:p>
    <w:p w:rsidRPr="00CE4561" w:rsidR="00476B26" w:rsidP="00476B26" w:rsidRDefault="00476B26" w14:paraId="5DD9205E" w14:textId="77777777">
      <w:pPr>
        <w:rPr>
          <w:rFonts w:ascii="Garamond" w:hAnsi="Garamond" w:eastAsia="Garamond" w:cs="Garamond"/>
        </w:rPr>
      </w:pPr>
    </w:p>
    <w:p w:rsidRPr="00CE4561" w:rsidR="00476B26" w:rsidP="00476B26" w:rsidRDefault="00476B26" w14:paraId="6DBB9F0C" w14:textId="77777777">
      <w:pPr>
        <w:rPr>
          <w:rFonts w:ascii="Garamond" w:hAnsi="Garamond" w:eastAsia="Garamond" w:cs="Garamond"/>
          <w:b/>
          <w:i/>
        </w:rPr>
      </w:pPr>
      <w:r w:rsidRPr="03FCB863">
        <w:rPr>
          <w:rFonts w:ascii="Garamond" w:hAnsi="Garamond" w:eastAsia="Garamond" w:cs="Garamond"/>
          <w:b/>
          <w:i/>
        </w:rPr>
        <w:t>Advisors &amp; Mentors:</w:t>
      </w:r>
    </w:p>
    <w:p w:rsidRPr="00DC0256" w:rsidR="00476B26" w:rsidP="00476B26" w:rsidRDefault="00DC0256" w14:paraId="6B72879D" w14:textId="66C3F6C4">
      <w:pPr>
        <w:rPr>
          <w:rFonts w:ascii="Garamond" w:hAnsi="Garamond" w:eastAsia="Garamond" w:cs="Garamond"/>
        </w:rPr>
      </w:pPr>
      <w:r w:rsidRPr="00DC0256">
        <w:rPr>
          <w:rStyle w:val="normaltextrun"/>
          <w:rFonts w:ascii="Garamond" w:hAnsi="Garamond"/>
          <w:color w:val="000000"/>
          <w:shd w:val="clear" w:color="auto" w:fill="FFFFFF"/>
        </w:rPr>
        <w:t xml:space="preserve">Sean McCartney </w:t>
      </w:r>
      <w:r>
        <w:rPr>
          <w:rStyle w:val="normaltextrun"/>
          <w:rFonts w:ascii="Garamond" w:hAnsi="Garamond"/>
          <w:color w:val="000000"/>
          <w:shd w:val="clear" w:color="auto" w:fill="FFFFFF"/>
        </w:rPr>
        <w:t>(</w:t>
      </w:r>
      <w:r w:rsidRPr="00DC0256">
        <w:rPr>
          <w:rStyle w:val="normaltextrun"/>
          <w:rFonts w:ascii="Garamond" w:hAnsi="Garamond"/>
          <w:color w:val="000000"/>
          <w:shd w:val="clear" w:color="auto" w:fill="FFFFFF"/>
        </w:rPr>
        <w:t>Science Systems and Application, Inc., NASA Goddard Space Flight Center</w:t>
      </w:r>
      <w:r>
        <w:rPr>
          <w:rStyle w:val="normaltextrun"/>
          <w:rFonts w:ascii="Garamond" w:hAnsi="Garamond"/>
          <w:color w:val="000000"/>
          <w:shd w:val="clear" w:color="auto" w:fill="FFFFFF"/>
        </w:rPr>
        <w:t>)</w:t>
      </w:r>
      <w:r w:rsidRPr="00DC0256">
        <w:rPr>
          <w:rStyle w:val="eop"/>
          <w:rFonts w:ascii="Garamond" w:hAnsi="Garamond"/>
          <w:color w:val="000000"/>
          <w:shd w:val="clear" w:color="auto" w:fill="FFFFFF"/>
        </w:rPr>
        <w:t> </w:t>
      </w:r>
    </w:p>
    <w:p w:rsidRPr="00CE4561" w:rsidR="00DC0256" w:rsidP="4558ACD5" w:rsidRDefault="00DC0256" w14:paraId="1071ECBC" w14:textId="7A0EBEF4">
      <w:pPr>
        <w:rPr>
          <w:rFonts w:ascii="Garamond" w:hAnsi="Garamond" w:eastAsia="Garamond" w:cs="Garamond"/>
        </w:rPr>
      </w:pPr>
      <w:r w:rsidRPr="62723D07">
        <w:rPr>
          <w:rFonts w:ascii="Garamond" w:hAnsi="Garamond" w:eastAsia="Garamond" w:cs="Garamond"/>
        </w:rPr>
        <w:t>K. Arthur Endsley (University of Montana)</w:t>
      </w:r>
    </w:p>
    <w:p w:rsidR="00C8675B" w:rsidP="4558ACD5" w:rsidRDefault="00C8675B" w14:paraId="1C0FC45C" w14:textId="549F4D8F">
      <w:pPr>
        <w:rPr>
          <w:rFonts w:ascii="Garamond" w:hAnsi="Garamond" w:eastAsia="Garamond" w:cs="Garamond"/>
          <w:i/>
          <w:iCs/>
        </w:rPr>
      </w:pPr>
    </w:p>
    <w:p w:rsidR="00C8675B" w:rsidP="4558ACD5" w:rsidRDefault="38DC1F47" w14:paraId="5D6F6D71" w14:textId="6768A1E3">
      <w:pPr>
        <w:spacing w:line="259" w:lineRule="auto"/>
        <w:rPr>
          <w:rFonts w:ascii="Garamond" w:hAnsi="Garamond" w:eastAsia="Garamond" w:cs="Garamond"/>
          <w:b/>
          <w:bCs/>
          <w:i/>
          <w:iCs/>
        </w:rPr>
      </w:pPr>
      <w:r w:rsidRPr="4558ACD5">
        <w:rPr>
          <w:rFonts w:ascii="Garamond" w:hAnsi="Garamond" w:eastAsia="Garamond" w:cs="Garamond"/>
          <w:b/>
          <w:bCs/>
          <w:i/>
          <w:iCs/>
        </w:rPr>
        <w:t>Fellow:</w:t>
      </w:r>
    </w:p>
    <w:p w:rsidR="00C8675B" w:rsidP="4558ACD5" w:rsidRDefault="00D6752A" w14:paraId="313AF50A" w14:textId="37688920">
      <w:pPr>
        <w:spacing w:line="259" w:lineRule="auto"/>
        <w:rPr>
          <w:rFonts w:ascii="Garamond" w:hAnsi="Garamond" w:eastAsia="Garamond" w:cs="Garamond"/>
        </w:rPr>
      </w:pPr>
      <w:r w:rsidRPr="4DA92B0F" w:rsidR="00D6752A">
        <w:rPr>
          <w:rFonts w:ascii="Garamond" w:hAnsi="Garamond" w:eastAsia="Garamond" w:cs="Garamond"/>
        </w:rPr>
        <w:t>Carli Merrick</w:t>
      </w:r>
      <w:r w:rsidRPr="4DA92B0F" w:rsidR="38DC1F47">
        <w:rPr>
          <w:rFonts w:ascii="Garamond" w:hAnsi="Garamond" w:eastAsia="Garamond" w:cs="Garamond"/>
        </w:rPr>
        <w:t xml:space="preserve"> (</w:t>
      </w:r>
      <w:r w:rsidRPr="4DA92B0F" w:rsidR="092D3AE8">
        <w:rPr>
          <w:rFonts w:ascii="Garamond" w:hAnsi="Garamond" w:eastAsia="Garamond" w:cs="Garamond"/>
        </w:rPr>
        <w:t xml:space="preserve">Maryland - </w:t>
      </w:r>
      <w:r w:rsidRPr="4DA92B0F" w:rsidR="1A2C839F">
        <w:rPr>
          <w:rFonts w:ascii="Garamond" w:hAnsi="Garamond" w:eastAsia="Garamond" w:cs="Garamond"/>
        </w:rPr>
        <w:t>Goddard</w:t>
      </w:r>
      <w:r w:rsidRPr="4DA92B0F" w:rsidR="38DC1F47">
        <w:rPr>
          <w:rFonts w:ascii="Garamond" w:hAnsi="Garamond" w:eastAsia="Garamond" w:cs="Garamond"/>
        </w:rPr>
        <w:t>)</w:t>
      </w:r>
    </w:p>
    <w:p w:rsidR="00C8675B" w:rsidP="4558ACD5" w:rsidRDefault="00C8675B" w14:paraId="605C3625" w14:textId="48D5DB96">
      <w:pPr>
        <w:rPr>
          <w:rFonts w:ascii="Garamond" w:hAnsi="Garamond" w:eastAsia="Garamond" w:cs="Garamond"/>
          <w:i/>
          <w:iCs/>
        </w:rPr>
      </w:pPr>
    </w:p>
    <w:p w:rsidR="62AE4E17" w:rsidP="62723D07" w:rsidRDefault="62AE4E17" w14:paraId="63F21B5D" w14:textId="16A97C95">
      <w:pPr>
        <w:spacing w:line="259" w:lineRule="auto"/>
        <w:ind w:left="360" w:hanging="360"/>
        <w:rPr>
          <w:rFonts w:ascii="Garamond" w:hAnsi="Garamond" w:eastAsia="Garamond" w:cs="Garamond"/>
        </w:rPr>
      </w:pPr>
      <w:r w:rsidRPr="62723D07">
        <w:rPr>
          <w:rFonts w:ascii="Garamond" w:hAnsi="Garamond" w:eastAsia="Garamond" w:cs="Garamond"/>
          <w:b/>
          <w:bCs/>
          <w:i/>
          <w:iCs/>
        </w:rPr>
        <w:t>Team Contact:</w:t>
      </w:r>
      <w:r w:rsidRPr="62723D07">
        <w:rPr>
          <w:rFonts w:ascii="Garamond" w:hAnsi="Garamond" w:eastAsia="Garamond" w:cs="Garamond"/>
          <w:b/>
          <w:bCs/>
        </w:rPr>
        <w:t xml:space="preserve"> </w:t>
      </w:r>
      <w:r w:rsidRPr="62723D07" w:rsidR="5D4536E9">
        <w:rPr>
          <w:rFonts w:ascii="Garamond" w:hAnsi="Garamond" w:eastAsia="Garamond" w:cs="Garamond"/>
        </w:rPr>
        <w:t xml:space="preserve">Aarti Arora, </w:t>
      </w:r>
      <w:hyperlink w:history="1" r:id="rId11">
        <w:r w:rsidRPr="00085DF8" w:rsidR="009B1E79">
          <w:rPr>
            <w:rStyle w:val="Hyperlink"/>
            <w:rFonts w:ascii="Garamond" w:hAnsi="Garamond" w:eastAsia="Garamond" w:cs="Garamond"/>
          </w:rPr>
          <w:t>aarti15arora@gmail.com</w:t>
        </w:r>
      </w:hyperlink>
    </w:p>
    <w:p w:rsidRPr="00C8675B" w:rsidR="00C8675B" w:rsidP="00C8675B" w:rsidRDefault="62AE4E17" w14:paraId="3375C268" w14:textId="0A11C20F">
      <w:pPr>
        <w:rPr>
          <w:rFonts w:ascii="Garamond" w:hAnsi="Garamond" w:eastAsia="Garamond" w:cs="Garamond"/>
        </w:rPr>
      </w:pPr>
      <w:r w:rsidRPr="62723D07">
        <w:rPr>
          <w:rFonts w:ascii="Garamond" w:hAnsi="Garamond" w:eastAsia="Garamond" w:cs="Garamond"/>
          <w:b/>
          <w:bCs/>
          <w:i/>
          <w:iCs/>
        </w:rPr>
        <w:t>Partner Contact:</w:t>
      </w:r>
      <w:r w:rsidRPr="62723D07">
        <w:rPr>
          <w:rFonts w:ascii="Garamond" w:hAnsi="Garamond" w:eastAsia="Garamond" w:cs="Garamond"/>
        </w:rPr>
        <w:t xml:space="preserve"> </w:t>
      </w:r>
      <w:r w:rsidRPr="62723D07" w:rsidR="0AB8C0BB">
        <w:rPr>
          <w:rFonts w:ascii="Garamond" w:hAnsi="Garamond" w:eastAsia="Garamond" w:cs="Garamond"/>
        </w:rPr>
        <w:t>Monica Noon</w:t>
      </w:r>
      <w:r w:rsidRPr="62723D07">
        <w:rPr>
          <w:rFonts w:ascii="Garamond" w:hAnsi="Garamond" w:eastAsia="Garamond" w:cs="Garamond"/>
        </w:rPr>
        <w:t>,</w:t>
      </w:r>
      <w:r w:rsidRPr="62723D07" w:rsidR="6ED3571D">
        <w:rPr>
          <w:rFonts w:ascii="Garamond" w:hAnsi="Garamond" w:eastAsia="Garamond" w:cs="Garamond"/>
        </w:rPr>
        <w:t xml:space="preserve"> </w:t>
      </w:r>
      <w:hyperlink r:id="rId12">
        <w:r w:rsidRPr="62723D07" w:rsidR="6ED3571D">
          <w:rPr>
            <w:rStyle w:val="Hyperlink"/>
            <w:rFonts w:ascii="Garamond" w:hAnsi="Garamond" w:eastAsia="Garamond" w:cs="Garamond"/>
          </w:rPr>
          <w:t>mnoon@conservation.org</w:t>
        </w:r>
      </w:hyperlink>
      <w:r w:rsidRPr="62723D07" w:rsidR="6ED3571D">
        <w:rPr>
          <w:rFonts w:ascii="Garamond" w:hAnsi="Garamond" w:eastAsia="Garamond" w:cs="Garamond"/>
        </w:rPr>
        <w:t xml:space="preserve">; </w:t>
      </w:r>
      <w:r w:rsidRPr="62723D07" w:rsidR="012D2C10">
        <w:rPr>
          <w:rFonts w:ascii="Garamond" w:hAnsi="Garamond" w:eastAsia="Garamond" w:cs="Garamond"/>
        </w:rPr>
        <w:t xml:space="preserve">Erika Munshi, </w:t>
      </w:r>
      <w:hyperlink r:id="rId13">
        <w:r w:rsidRPr="62723D07" w:rsidR="012D2C10">
          <w:rPr>
            <w:rStyle w:val="Hyperlink"/>
            <w:rFonts w:ascii="Garamond" w:hAnsi="Garamond" w:eastAsia="Garamond" w:cs="Garamond"/>
          </w:rPr>
          <w:t>emunshi@conservation.org</w:t>
        </w:r>
      </w:hyperlink>
      <w:r w:rsidRPr="62723D07" w:rsidR="012D2C10">
        <w:rPr>
          <w:rFonts w:ascii="Garamond" w:hAnsi="Garamond" w:eastAsia="Garamond" w:cs="Garamond"/>
        </w:rPr>
        <w:t xml:space="preserve">; Patrick </w:t>
      </w:r>
      <w:proofErr w:type="spellStart"/>
      <w:r w:rsidRPr="62723D07" w:rsidR="012D2C10">
        <w:rPr>
          <w:rFonts w:ascii="Garamond" w:hAnsi="Garamond" w:eastAsia="Garamond" w:cs="Garamond"/>
        </w:rPr>
        <w:t>Roehrdanz</w:t>
      </w:r>
      <w:proofErr w:type="spellEnd"/>
      <w:r w:rsidRPr="62723D07" w:rsidR="22CDB443">
        <w:rPr>
          <w:rFonts w:ascii="Garamond" w:hAnsi="Garamond" w:eastAsia="Garamond" w:cs="Garamond"/>
        </w:rPr>
        <w:t xml:space="preserve">, </w:t>
      </w:r>
      <w:hyperlink r:id="rId14">
        <w:r w:rsidRPr="62723D07" w:rsidR="22CDB443">
          <w:rPr>
            <w:rStyle w:val="Hyperlink"/>
            <w:rFonts w:ascii="Garamond" w:hAnsi="Garamond" w:eastAsia="Garamond" w:cs="Garamond"/>
          </w:rPr>
          <w:t>proehrdanz@conservation.org</w:t>
        </w:r>
      </w:hyperlink>
    </w:p>
    <w:p w:rsidRPr="00CE4561" w:rsidR="00476B26" w:rsidP="00334B0C" w:rsidRDefault="00476B26" w14:paraId="5D8B0429" w14:textId="77777777">
      <w:pPr>
        <w:rPr>
          <w:rFonts w:ascii="Garamond" w:hAnsi="Garamond" w:eastAsia="Garamond" w:cs="Garamond"/>
        </w:rPr>
      </w:pPr>
    </w:p>
    <w:p w:rsidRPr="00CE4561" w:rsidR="00CD0433" w:rsidP="00CD0433" w:rsidRDefault="00CD0433" w14:paraId="2A539E14" w14:textId="77777777">
      <w:pPr>
        <w:pBdr>
          <w:bottom w:val="single" w:color="auto" w:sz="4" w:space="1"/>
        </w:pBdr>
        <w:rPr>
          <w:rFonts w:ascii="Garamond" w:hAnsi="Garamond" w:eastAsia="Garamond" w:cs="Garamond"/>
          <w:b/>
        </w:rPr>
      </w:pPr>
      <w:r w:rsidRPr="03FCB863">
        <w:rPr>
          <w:rFonts w:ascii="Garamond" w:hAnsi="Garamond" w:eastAsia="Garamond" w:cs="Garamond"/>
          <w:b/>
        </w:rPr>
        <w:t>Project Overview</w:t>
      </w:r>
    </w:p>
    <w:p w:rsidRPr="00CE4561" w:rsidR="008B3821" w:rsidP="62723D07" w:rsidRDefault="008B3821" w14:paraId="1E7BF85A" w14:textId="4D3BDE94">
      <w:pPr>
        <w:rPr>
          <w:rFonts w:ascii="Garamond" w:hAnsi="Garamond" w:eastAsia="Garamond" w:cs="Garamond"/>
          <w:b/>
          <w:bCs/>
        </w:rPr>
      </w:pPr>
      <w:r w:rsidRPr="62723D07">
        <w:rPr>
          <w:rFonts w:ascii="Garamond" w:hAnsi="Garamond" w:eastAsia="Garamond" w:cs="Garamond"/>
          <w:b/>
          <w:bCs/>
          <w:i/>
          <w:iCs/>
        </w:rPr>
        <w:t>Project Synopsis:</w:t>
      </w:r>
      <w:r w:rsidRPr="62723D07" w:rsidR="00244E4A">
        <w:rPr>
          <w:rFonts w:ascii="Garamond" w:hAnsi="Garamond" w:eastAsia="Garamond" w:cs="Garamond"/>
          <w:b/>
          <w:bCs/>
        </w:rPr>
        <w:t xml:space="preserve"> </w:t>
      </w:r>
    </w:p>
    <w:p w:rsidR="4778914C" w:rsidP="62723D07" w:rsidRDefault="4778914C" w14:paraId="332048EF" w14:textId="6EEE7091">
      <w:pPr>
        <w:rPr>
          <w:rFonts w:ascii="Garamond" w:hAnsi="Garamond" w:eastAsia="Garamond" w:cs="Garamond"/>
        </w:rPr>
      </w:pPr>
      <w:r w:rsidRPr="62723D07">
        <w:rPr>
          <w:rFonts w:ascii="Garamond" w:hAnsi="Garamond" w:eastAsia="Garamond" w:cs="Garamond"/>
        </w:rPr>
        <w:t xml:space="preserve">The Peru and Bolivia Climate project </w:t>
      </w:r>
      <w:r w:rsidRPr="62723D07" w:rsidR="31F8B2E8">
        <w:rPr>
          <w:rFonts w:ascii="Garamond" w:hAnsi="Garamond" w:eastAsia="Garamond" w:cs="Garamond"/>
        </w:rPr>
        <w:t>aimed to monitor soil organic carbon</w:t>
      </w:r>
      <w:r w:rsidRPr="62723D07" w:rsidR="4FF00AB2">
        <w:rPr>
          <w:rFonts w:ascii="Garamond" w:hAnsi="Garamond" w:eastAsia="Garamond" w:cs="Garamond"/>
        </w:rPr>
        <w:t xml:space="preserve"> </w:t>
      </w:r>
      <w:r w:rsidRPr="62723D07" w:rsidR="51B36D25">
        <w:rPr>
          <w:rFonts w:ascii="Garamond" w:hAnsi="Garamond" w:eastAsia="Garamond" w:cs="Garamond"/>
        </w:rPr>
        <w:t xml:space="preserve">(SOC) </w:t>
      </w:r>
      <w:r w:rsidRPr="62723D07" w:rsidR="4FF00AB2">
        <w:rPr>
          <w:rFonts w:ascii="Garamond" w:hAnsi="Garamond" w:eastAsia="Garamond" w:cs="Garamond"/>
        </w:rPr>
        <w:t>stocks</w:t>
      </w:r>
      <w:r w:rsidRPr="62723D07" w:rsidR="31F8B2E8">
        <w:rPr>
          <w:rFonts w:ascii="Garamond" w:hAnsi="Garamond" w:eastAsia="Garamond" w:cs="Garamond"/>
        </w:rPr>
        <w:t xml:space="preserve"> in </w:t>
      </w:r>
      <w:r w:rsidRPr="62723D07" w:rsidR="0A9C7B1D">
        <w:rPr>
          <w:rFonts w:ascii="Garamond" w:hAnsi="Garamond" w:eastAsia="Garamond" w:cs="Garamond"/>
        </w:rPr>
        <w:t>the two countries</w:t>
      </w:r>
      <w:r w:rsidRPr="62723D07" w:rsidR="31F8B2E8">
        <w:rPr>
          <w:rFonts w:ascii="Garamond" w:hAnsi="Garamond" w:eastAsia="Garamond" w:cs="Garamond"/>
        </w:rPr>
        <w:t xml:space="preserve"> from </w:t>
      </w:r>
      <w:r w:rsidRPr="62723D07" w:rsidR="261E80EC">
        <w:rPr>
          <w:rFonts w:ascii="Garamond" w:hAnsi="Garamond" w:eastAsia="Garamond" w:cs="Garamond"/>
        </w:rPr>
        <w:t xml:space="preserve">2016 to 2022. </w:t>
      </w:r>
      <w:r w:rsidRPr="62723D07" w:rsidR="2F61BE21">
        <w:rPr>
          <w:rFonts w:ascii="Garamond" w:hAnsi="Garamond" w:eastAsia="Garamond" w:cs="Garamond"/>
        </w:rPr>
        <w:t>Through collaboration with Conservation International, the team utilized Soil Moisture Active Passive (SMA</w:t>
      </w:r>
      <w:r w:rsidRPr="62723D07" w:rsidR="4D39D515">
        <w:rPr>
          <w:rFonts w:ascii="Garamond" w:hAnsi="Garamond" w:eastAsia="Garamond" w:cs="Garamond"/>
        </w:rPr>
        <w:t xml:space="preserve">P) </w:t>
      </w:r>
      <w:r w:rsidRPr="62723D07" w:rsidR="491AD346">
        <w:rPr>
          <w:rFonts w:ascii="Garamond" w:hAnsi="Garamond" w:eastAsia="Garamond" w:cs="Garamond"/>
        </w:rPr>
        <w:t xml:space="preserve">Level 4 Carbon data </w:t>
      </w:r>
      <w:r w:rsidRPr="62723D07" w:rsidR="442B69D0">
        <w:rPr>
          <w:rFonts w:ascii="Garamond" w:hAnsi="Garamond" w:eastAsia="Garamond" w:cs="Garamond"/>
        </w:rPr>
        <w:t xml:space="preserve">to monitor </w:t>
      </w:r>
      <w:r w:rsidRPr="62723D07" w:rsidR="6CF48F52">
        <w:rPr>
          <w:rFonts w:ascii="Garamond" w:hAnsi="Garamond" w:eastAsia="Garamond" w:cs="Garamond"/>
        </w:rPr>
        <w:t xml:space="preserve">and </w:t>
      </w:r>
      <w:r w:rsidRPr="62723D07" w:rsidR="40894223">
        <w:rPr>
          <w:rFonts w:ascii="Garamond" w:hAnsi="Garamond" w:eastAsia="Garamond" w:cs="Garamond"/>
        </w:rPr>
        <w:t xml:space="preserve">analyze changes in soil organic carbon </w:t>
      </w:r>
      <w:r w:rsidRPr="62723D07" w:rsidR="7CC89EE2">
        <w:rPr>
          <w:rFonts w:ascii="Garamond" w:hAnsi="Garamond" w:eastAsia="Garamond" w:cs="Garamond"/>
        </w:rPr>
        <w:t xml:space="preserve">stocks </w:t>
      </w:r>
      <w:r w:rsidRPr="62723D07" w:rsidR="40894223">
        <w:rPr>
          <w:rFonts w:ascii="Garamond" w:hAnsi="Garamond" w:eastAsia="Garamond" w:cs="Garamond"/>
        </w:rPr>
        <w:t>over time</w:t>
      </w:r>
      <w:r w:rsidRPr="62723D07" w:rsidR="4D39D515">
        <w:rPr>
          <w:rFonts w:ascii="Garamond" w:hAnsi="Garamond" w:eastAsia="Garamond" w:cs="Garamond"/>
        </w:rPr>
        <w:t xml:space="preserve">. The end products </w:t>
      </w:r>
      <w:r w:rsidRPr="62723D07" w:rsidR="6D864EB0">
        <w:rPr>
          <w:rFonts w:ascii="Garamond" w:hAnsi="Garamond" w:eastAsia="Garamond" w:cs="Garamond"/>
        </w:rPr>
        <w:t xml:space="preserve">from this project will assist </w:t>
      </w:r>
      <w:r w:rsidRPr="62723D07" w:rsidR="4D39D515">
        <w:rPr>
          <w:rFonts w:ascii="Garamond" w:hAnsi="Garamond" w:eastAsia="Garamond" w:cs="Garamond"/>
        </w:rPr>
        <w:t xml:space="preserve">Conservation International </w:t>
      </w:r>
      <w:r w:rsidRPr="62723D07" w:rsidR="163AB699">
        <w:rPr>
          <w:rFonts w:ascii="Garamond" w:hAnsi="Garamond" w:eastAsia="Garamond" w:cs="Garamond"/>
        </w:rPr>
        <w:t xml:space="preserve">in co-managing irrecoverable carbon sites of interest in </w:t>
      </w:r>
      <w:r w:rsidRPr="62723D07" w:rsidR="560102AF">
        <w:rPr>
          <w:rFonts w:ascii="Garamond" w:hAnsi="Garamond" w:eastAsia="Garamond" w:cs="Garamond"/>
        </w:rPr>
        <w:t>South America</w:t>
      </w:r>
      <w:r w:rsidRPr="62723D07" w:rsidR="163AB699">
        <w:rPr>
          <w:rFonts w:ascii="Garamond" w:hAnsi="Garamond" w:eastAsia="Garamond" w:cs="Garamond"/>
        </w:rPr>
        <w:t xml:space="preserve"> </w:t>
      </w:r>
      <w:r w:rsidRPr="62723D07" w:rsidR="376C7622">
        <w:rPr>
          <w:rFonts w:ascii="Garamond" w:hAnsi="Garamond" w:eastAsia="Garamond" w:cs="Garamond"/>
        </w:rPr>
        <w:t xml:space="preserve">with local communities including Indigenous groups and local governments. </w:t>
      </w:r>
    </w:p>
    <w:p w:rsidR="62723D07" w:rsidP="62723D07" w:rsidRDefault="62723D07" w14:paraId="4F93660F" w14:textId="48982289">
      <w:pPr>
        <w:rPr>
          <w:rFonts w:ascii="Garamond" w:hAnsi="Garamond" w:eastAsia="Garamond" w:cs="Garamond"/>
        </w:rPr>
      </w:pPr>
    </w:p>
    <w:p w:rsidRPr="00CE4561" w:rsidR="00476B26" w:rsidP="00476B26" w:rsidRDefault="00476B26" w14:paraId="250F10DE" w14:textId="77777777">
      <w:pPr>
        <w:rPr>
          <w:rFonts w:ascii="Garamond" w:hAnsi="Garamond" w:eastAsia="Garamond" w:cs="Garamond"/>
        </w:rPr>
      </w:pPr>
      <w:r w:rsidRPr="2BA76EC9" w:rsidR="00476B26">
        <w:rPr>
          <w:rFonts w:ascii="Garamond" w:hAnsi="Garamond" w:eastAsia="Garamond" w:cs="Garamond"/>
          <w:b w:val="1"/>
          <w:bCs w:val="1"/>
          <w:i w:val="1"/>
          <w:iCs w:val="1"/>
        </w:rPr>
        <w:t>Abstract:</w:t>
      </w:r>
    </w:p>
    <w:p w:rsidRPr="00CE4561" w:rsidR="00476B26" w:rsidP="2BA76EC9" w:rsidRDefault="00476B26" w14:paraId="74902CFE" w14:textId="4D53C7B4">
      <w:pPr>
        <w:spacing w:after="0" w:line="240" w:lineRule="auto"/>
        <w:rPr>
          <w:rFonts w:ascii="Garamond" w:hAnsi="Garamond" w:eastAsia="Garamond" w:cs="Garamond"/>
          <w:noProof w:val="0"/>
          <w:sz w:val="22"/>
          <w:szCs w:val="22"/>
          <w:lang w:val="en-US"/>
        </w:rPr>
      </w:pPr>
      <w:r w:rsidRPr="2BA76EC9" w:rsidR="2984D83F">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Irrecoverable carbon (IC) reserves </w:t>
      </w:r>
      <w:r w:rsidRPr="2BA76EC9" w:rsidR="2984D83F">
        <w:rPr>
          <w:rFonts w:ascii="Garamond" w:hAnsi="Garamond" w:eastAsia="Garamond" w:cs="Garamond"/>
          <w:b w:val="0"/>
          <w:bCs w:val="0"/>
          <w:i w:val="0"/>
          <w:iCs w:val="0"/>
          <w:caps w:val="0"/>
          <w:smallCaps w:val="0"/>
          <w:noProof w:val="0"/>
          <w:color w:val="000000" w:themeColor="text1" w:themeTint="FF" w:themeShade="FF"/>
          <w:sz w:val="22"/>
          <w:szCs w:val="22"/>
          <w:lang w:val="en-US"/>
        </w:rPr>
        <w:t>contain</w:t>
      </w:r>
      <w:r w:rsidRPr="2BA76EC9" w:rsidR="2984D83F">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large stores of the element, are at risk of being released due to human activity and consequentially contribute to global warming upon eviction. The Amazon, which covers about 0.5% of Earth's surface, </w:t>
      </w:r>
      <w:r w:rsidRPr="2BA76EC9" w:rsidR="2984D83F">
        <w:rPr>
          <w:rFonts w:ascii="Garamond" w:hAnsi="Garamond" w:eastAsia="Garamond" w:cs="Garamond"/>
          <w:b w:val="0"/>
          <w:bCs w:val="0"/>
          <w:i w:val="0"/>
          <w:iCs w:val="0"/>
          <w:caps w:val="0"/>
          <w:smallCaps w:val="0"/>
          <w:noProof w:val="0"/>
          <w:color w:val="000000" w:themeColor="text1" w:themeTint="FF" w:themeShade="FF"/>
          <w:sz w:val="22"/>
          <w:szCs w:val="22"/>
          <w:lang w:val="en-US"/>
        </w:rPr>
        <w:t>contains</w:t>
      </w:r>
      <w:r w:rsidRPr="2BA76EC9" w:rsidR="2984D83F">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the largest and highest-density reserves of IC. Conservation International (CI) works with local communities to </w:t>
      </w:r>
      <w:r w:rsidRPr="2BA76EC9" w:rsidR="2984D83F">
        <w:rPr>
          <w:rFonts w:ascii="Garamond" w:hAnsi="Garamond" w:eastAsia="Garamond" w:cs="Garamond"/>
          <w:b w:val="0"/>
          <w:bCs w:val="0"/>
          <w:i w:val="0"/>
          <w:iCs w:val="0"/>
          <w:caps w:val="0"/>
          <w:smallCaps w:val="0"/>
          <w:noProof w:val="0"/>
          <w:color w:val="000000" w:themeColor="text1" w:themeTint="FF" w:themeShade="FF"/>
          <w:sz w:val="22"/>
          <w:szCs w:val="22"/>
          <w:lang w:val="en-US"/>
        </w:rPr>
        <w:t>establish</w:t>
      </w:r>
      <w:r w:rsidRPr="2BA76EC9" w:rsidR="2984D83F">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and expand protected areas to prevent the loss of these reserves. This project's research strived to help CI better understand soil organic carbon (SOC) stocks and supplement their ability to </w:t>
      </w:r>
      <w:r w:rsidRPr="2BA76EC9" w:rsidR="2984D83F">
        <w:rPr>
          <w:rFonts w:ascii="Garamond" w:hAnsi="Garamond" w:eastAsia="Garamond" w:cs="Garamond"/>
          <w:b w:val="0"/>
          <w:bCs w:val="0"/>
          <w:i w:val="0"/>
          <w:iCs w:val="0"/>
          <w:caps w:val="0"/>
          <w:smallCaps w:val="0"/>
          <w:noProof w:val="0"/>
          <w:color w:val="000000" w:themeColor="text1" w:themeTint="FF" w:themeShade="FF"/>
          <w:sz w:val="22"/>
          <w:szCs w:val="22"/>
          <w:lang w:val="en-US"/>
        </w:rPr>
        <w:t>monitor</w:t>
      </w:r>
      <w:r w:rsidRPr="2BA76EC9" w:rsidR="2984D83F">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SOC changes in South America through a remote sensing lens. Earth observations </w:t>
      </w:r>
      <w:r w:rsidRPr="2BA76EC9" w:rsidR="2984D83F">
        <w:rPr>
          <w:rFonts w:ascii="Garamond" w:hAnsi="Garamond" w:eastAsia="Garamond" w:cs="Garamond"/>
          <w:b w:val="0"/>
          <w:bCs w:val="0"/>
          <w:i w:val="0"/>
          <w:iCs w:val="0"/>
          <w:caps w:val="0"/>
          <w:smallCaps w:val="0"/>
          <w:noProof w:val="0"/>
          <w:color w:val="000000" w:themeColor="text1" w:themeTint="FF" w:themeShade="FF"/>
          <w:sz w:val="22"/>
          <w:szCs w:val="22"/>
          <w:lang w:val="en-US"/>
        </w:rPr>
        <w:t>utilized</w:t>
      </w:r>
      <w:r w:rsidRPr="2BA76EC9" w:rsidR="2984D83F">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included the Soil Moisture Active Passive Level 4 Carbon Net Ecosystem Exchange (SMAP L4C) product and Level-2A true color imagery from Sentinel-2 </w:t>
      </w:r>
      <w:r w:rsidRPr="2BA76EC9" w:rsidR="2984D83F">
        <w:rPr>
          <w:rFonts w:ascii="Garamond" w:hAnsi="Garamond" w:eastAsia="Garamond" w:cs="Garamond"/>
          <w:b w:val="0"/>
          <w:bCs w:val="0"/>
          <w:i w:val="0"/>
          <w:iCs w:val="0"/>
          <w:caps w:val="0"/>
          <w:smallCaps w:val="0"/>
          <w:noProof w:val="0"/>
          <w:color w:val="000000" w:themeColor="text1" w:themeTint="FF" w:themeShade="FF"/>
          <w:sz w:val="22"/>
          <w:szCs w:val="22"/>
          <w:lang w:val="en-US"/>
        </w:rPr>
        <w:t>MultiSpectral</w:t>
      </w:r>
      <w:r w:rsidRPr="2BA76EC9" w:rsidR="2984D83F">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Instrument (MSI). SOC distribution maps and trend analyses were generated for Peru and Bolivia between 2016 and 2022. SMAP L4C SOC estimates were then compared to </w:t>
      </w:r>
      <w:r w:rsidRPr="2BA76EC9" w:rsidR="2984D83F">
        <w:rPr>
          <w:rFonts w:ascii="Garamond" w:hAnsi="Garamond" w:eastAsia="Garamond" w:cs="Garamond"/>
          <w:b w:val="0"/>
          <w:bCs w:val="0"/>
          <w:i w:val="0"/>
          <w:iCs w:val="0"/>
          <w:caps w:val="0"/>
          <w:smallCaps w:val="0"/>
          <w:noProof w:val="0"/>
          <w:color w:val="000000" w:themeColor="text1" w:themeTint="FF" w:themeShade="FF"/>
          <w:sz w:val="22"/>
          <w:szCs w:val="22"/>
          <w:lang w:val="en-US"/>
        </w:rPr>
        <w:t>SoilGrids</w:t>
      </w:r>
      <w:r w:rsidRPr="2BA76EC9" w:rsidR="2984D83F">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CI’s current SOC data source. Additionally, </w:t>
      </w:r>
      <w:r w:rsidRPr="2BA76EC9" w:rsidR="2984D83F">
        <w:rPr>
          <w:rFonts w:ascii="Garamond" w:hAnsi="Garamond" w:eastAsia="Garamond" w:cs="Garamond"/>
          <w:b w:val="0"/>
          <w:bCs w:val="0"/>
          <w:i w:val="0"/>
          <w:iCs w:val="0"/>
          <w:caps w:val="0"/>
          <w:smallCaps w:val="0"/>
          <w:noProof w:val="0"/>
          <w:color w:val="000000" w:themeColor="text1" w:themeTint="FF" w:themeShade="FF"/>
          <w:sz w:val="22"/>
          <w:szCs w:val="22"/>
          <w:lang w:val="en-US"/>
        </w:rPr>
        <w:t>a methodology</w:t>
      </w:r>
      <w:r w:rsidRPr="2BA76EC9" w:rsidR="2984D83F">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for monitoring SOC utilizing SMAP will allow CI to </w:t>
      </w:r>
      <w:r w:rsidRPr="2BA76EC9" w:rsidR="2984D83F">
        <w:rPr>
          <w:rFonts w:ascii="Garamond" w:hAnsi="Garamond" w:eastAsia="Garamond" w:cs="Garamond"/>
          <w:b w:val="0"/>
          <w:bCs w:val="0"/>
          <w:i w:val="0"/>
          <w:iCs w:val="0"/>
          <w:caps w:val="0"/>
          <w:smallCaps w:val="0"/>
          <w:noProof w:val="0"/>
          <w:color w:val="000000" w:themeColor="text1" w:themeTint="FF" w:themeShade="FF"/>
          <w:sz w:val="22"/>
          <w:szCs w:val="22"/>
          <w:lang w:val="en-US"/>
        </w:rPr>
        <w:t>monitor</w:t>
      </w:r>
      <w:r w:rsidRPr="2BA76EC9" w:rsidR="2984D83F">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future changes. The project determined that trends of significantly decreasing SOC generally occurred within the extent of the Andes Mountains while most </w:t>
      </w:r>
      <w:r w:rsidRPr="2BA76EC9" w:rsidR="2984D83F">
        <w:rPr>
          <w:rFonts w:ascii="Garamond" w:hAnsi="Garamond" w:eastAsia="Garamond" w:cs="Garamond"/>
          <w:b w:val="0"/>
          <w:bCs w:val="0"/>
          <w:i w:val="0"/>
          <w:iCs w:val="0"/>
          <w:caps w:val="0"/>
          <w:smallCaps w:val="0"/>
          <w:noProof w:val="0"/>
          <w:color w:val="000000" w:themeColor="text1" w:themeTint="FF" w:themeShade="FF"/>
          <w:sz w:val="22"/>
          <w:szCs w:val="22"/>
          <w:lang w:val="en-US"/>
        </w:rPr>
        <w:t>areas</w:t>
      </w:r>
      <w:r w:rsidRPr="2BA76EC9" w:rsidR="2984D83F">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outside had increased. Overall, SOC increased across the entire study period for each plant functional type and average SOC over all plant functional types. SMAP agrees with </w:t>
      </w:r>
      <w:r w:rsidRPr="2BA76EC9" w:rsidR="2984D83F">
        <w:rPr>
          <w:rFonts w:ascii="Garamond" w:hAnsi="Garamond" w:eastAsia="Garamond" w:cs="Garamond"/>
          <w:b w:val="0"/>
          <w:bCs w:val="0"/>
          <w:i w:val="0"/>
          <w:iCs w:val="0"/>
          <w:caps w:val="0"/>
          <w:smallCaps w:val="0"/>
          <w:noProof w:val="0"/>
          <w:color w:val="000000" w:themeColor="text1" w:themeTint="FF" w:themeShade="FF"/>
          <w:sz w:val="22"/>
          <w:szCs w:val="22"/>
          <w:lang w:val="en-US"/>
        </w:rPr>
        <w:t>SoilGrids</w:t>
      </w:r>
      <w:r w:rsidRPr="2BA76EC9" w:rsidR="2984D83F">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in the eastern </w:t>
      </w:r>
      <w:r w:rsidRPr="2BA76EC9" w:rsidR="2984D83F">
        <w:rPr>
          <w:rFonts w:ascii="Garamond" w:hAnsi="Garamond" w:eastAsia="Garamond" w:cs="Garamond"/>
          <w:b w:val="0"/>
          <w:bCs w:val="0"/>
          <w:i w:val="0"/>
          <w:iCs w:val="0"/>
          <w:caps w:val="0"/>
          <w:smallCaps w:val="0"/>
          <w:noProof w:val="0"/>
          <w:color w:val="000000" w:themeColor="text1" w:themeTint="FF" w:themeShade="FF"/>
          <w:sz w:val="22"/>
          <w:szCs w:val="22"/>
          <w:lang w:val="en-US"/>
        </w:rPr>
        <w:t>portion</w:t>
      </w:r>
      <w:r w:rsidRPr="2BA76EC9" w:rsidR="2984D83F">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of the study area and within the Bolivian Amazon but disagrees along the Andes range and in northeastern Peru.</w:t>
      </w:r>
      <w:r w:rsidRPr="2BA76EC9" w:rsidR="2984D83F">
        <w:rPr>
          <w:rFonts w:ascii="Garamond" w:hAnsi="Garamond" w:eastAsia="Garamond" w:cs="Garamond"/>
          <w:noProof w:val="0"/>
          <w:sz w:val="22"/>
          <w:szCs w:val="22"/>
          <w:lang w:val="en-US"/>
        </w:rPr>
        <w:t xml:space="preserve"> </w:t>
      </w:r>
    </w:p>
    <w:p w:rsidRPr="00CE4561" w:rsidR="00476B26" w:rsidP="2BA76EC9" w:rsidRDefault="00476B26" w14:paraId="374719D5" w14:textId="1A99AB09">
      <w:pPr>
        <w:rPr>
          <w:rFonts w:ascii="Garamond" w:hAnsi="Garamond" w:eastAsia="Garamond" w:cs="Garamond"/>
          <w:b w:val="1"/>
          <w:bCs w:val="1"/>
          <w:i w:val="1"/>
          <w:iCs w:val="1"/>
        </w:rPr>
      </w:pPr>
    </w:p>
    <w:p w:rsidRPr="00CE4561" w:rsidR="00476B26" w:rsidP="2BA76EC9" w:rsidRDefault="00476B26" w14:paraId="3A687869" w14:textId="6115FD79">
      <w:pPr>
        <w:rPr>
          <w:rFonts w:ascii="Garamond" w:hAnsi="Garamond" w:eastAsia="Garamond" w:cs="Garamond"/>
          <w:b w:val="1"/>
          <w:bCs w:val="1"/>
          <w:i w:val="1"/>
          <w:iCs w:val="1"/>
        </w:rPr>
      </w:pPr>
      <w:r w:rsidRPr="2BA76EC9" w:rsidR="00476B26">
        <w:rPr>
          <w:rFonts w:ascii="Garamond" w:hAnsi="Garamond" w:eastAsia="Garamond" w:cs="Garamond"/>
          <w:b w:val="1"/>
          <w:bCs w:val="1"/>
          <w:i w:val="1"/>
          <w:iCs w:val="1"/>
        </w:rPr>
        <w:t>Key</w:t>
      </w:r>
      <w:r w:rsidRPr="2BA76EC9" w:rsidR="003C14D7">
        <w:rPr>
          <w:rFonts w:ascii="Garamond" w:hAnsi="Garamond" w:eastAsia="Garamond" w:cs="Garamond"/>
          <w:b w:val="1"/>
          <w:bCs w:val="1"/>
          <w:i w:val="1"/>
          <w:iCs w:val="1"/>
        </w:rPr>
        <w:t xml:space="preserve"> Terms</w:t>
      </w:r>
      <w:r w:rsidRPr="2BA76EC9" w:rsidR="00476B26">
        <w:rPr>
          <w:rFonts w:ascii="Garamond" w:hAnsi="Garamond" w:eastAsia="Garamond" w:cs="Garamond"/>
          <w:b w:val="1"/>
          <w:bCs w:val="1"/>
          <w:i w:val="1"/>
          <w:iCs w:val="1"/>
        </w:rPr>
        <w:t>:</w:t>
      </w:r>
    </w:p>
    <w:p w:rsidR="4CF76F1D" w:rsidP="62723D07" w:rsidRDefault="4CF76F1D" w14:paraId="4D6154E6" w14:textId="6C05A5E5">
      <w:pPr>
        <w:rPr>
          <w:rFonts w:ascii="Garamond" w:hAnsi="Garamond" w:eastAsia="Garamond" w:cs="Garamond"/>
        </w:rPr>
      </w:pPr>
      <w:r w:rsidRPr="4DA92B0F" w:rsidR="4CF76F1D">
        <w:rPr>
          <w:rFonts w:ascii="Garamond" w:hAnsi="Garamond" w:eastAsia="Garamond" w:cs="Garamond"/>
          <w:color w:val="000000" w:themeColor="text1" w:themeTint="FF" w:themeShade="FF"/>
        </w:rPr>
        <w:t xml:space="preserve">Soil Moisture Active Passive (SMAP), Sentinel-2 MSI, </w:t>
      </w:r>
      <w:r w:rsidRPr="4DA92B0F" w:rsidR="00D82C37">
        <w:rPr>
          <w:rFonts w:ascii="Garamond" w:hAnsi="Garamond" w:eastAsia="Garamond" w:cs="Garamond"/>
          <w:color w:val="000000" w:themeColor="text1" w:themeTint="FF" w:themeShade="FF"/>
        </w:rPr>
        <w:t>soil organic carbon</w:t>
      </w:r>
      <w:r w:rsidRPr="4DA92B0F" w:rsidR="4CF76F1D">
        <w:rPr>
          <w:rFonts w:ascii="Garamond" w:hAnsi="Garamond" w:eastAsia="Garamond" w:cs="Garamond"/>
          <w:color w:val="000000" w:themeColor="text1" w:themeTint="FF" w:themeShade="FF"/>
        </w:rPr>
        <w:t xml:space="preserve">, </w:t>
      </w:r>
      <w:r w:rsidRPr="4DA92B0F" w:rsidR="00D82C37">
        <w:rPr>
          <w:rFonts w:ascii="Garamond" w:hAnsi="Garamond" w:eastAsia="Garamond" w:cs="Garamond"/>
          <w:color w:val="000000" w:themeColor="text1" w:themeTint="FF" w:themeShade="FF"/>
        </w:rPr>
        <w:t xml:space="preserve">irrecoverable </w:t>
      </w:r>
      <w:r w:rsidRPr="4DA92B0F" w:rsidR="00D82C37">
        <w:rPr>
          <w:rFonts w:ascii="Garamond" w:hAnsi="Garamond" w:eastAsia="Garamond" w:cs="Garamond"/>
          <w:color w:val="000000" w:themeColor="text1" w:themeTint="FF" w:themeShade="FF"/>
        </w:rPr>
        <w:t xml:space="preserve">carbon, </w:t>
      </w:r>
      <w:r w:rsidRPr="4DA92B0F" w:rsidR="4CF76F1D">
        <w:rPr>
          <w:rFonts w:ascii="Garamond" w:hAnsi="Garamond" w:eastAsia="Garamond" w:cs="Garamond"/>
          <w:color w:val="000000" w:themeColor="text1" w:themeTint="FF" w:themeShade="FF"/>
        </w:rPr>
        <w:t>SMAP</w:t>
      </w:r>
      <w:r w:rsidRPr="4DA92B0F" w:rsidR="4CF76F1D">
        <w:rPr>
          <w:rFonts w:ascii="Garamond" w:hAnsi="Garamond" w:eastAsia="Garamond" w:cs="Garamond"/>
          <w:color w:val="000000" w:themeColor="text1" w:themeTint="FF" w:themeShade="FF"/>
        </w:rPr>
        <w:t xml:space="preserve"> Level 4 Carbon (L4C) Product, </w:t>
      </w:r>
      <w:r w:rsidRPr="4DA92B0F" w:rsidR="00D82C37">
        <w:rPr>
          <w:rFonts w:ascii="Garamond" w:hAnsi="Garamond" w:eastAsia="Garamond" w:cs="Garamond"/>
          <w:color w:val="000000" w:themeColor="text1" w:themeTint="FF" w:themeShade="FF"/>
        </w:rPr>
        <w:t>climate change</w:t>
      </w:r>
    </w:p>
    <w:p w:rsidRPr="00CE4561" w:rsidR="00CB6407" w:rsidP="00CB6407" w:rsidRDefault="00CB6407" w14:paraId="3C76A5F2" w14:textId="77777777">
      <w:pPr>
        <w:ind w:left="720" w:hanging="720"/>
        <w:rPr>
          <w:rFonts w:ascii="Garamond" w:hAnsi="Garamond" w:eastAsia="Garamond" w:cs="Garamond"/>
          <w:b/>
          <w:i/>
        </w:rPr>
      </w:pPr>
    </w:p>
    <w:p w:rsidRPr="00CE4561" w:rsidR="00CB6407" w:rsidP="00CB6407" w:rsidRDefault="00CB6407" w14:paraId="55C3C2BC" w14:textId="0C31B8CB">
      <w:pPr>
        <w:ind w:left="720" w:hanging="720"/>
        <w:rPr>
          <w:rFonts w:ascii="Garamond" w:hAnsi="Garamond" w:eastAsia="Garamond" w:cs="Garamond"/>
        </w:rPr>
      </w:pPr>
      <w:r w:rsidRPr="62723D07">
        <w:rPr>
          <w:rFonts w:ascii="Garamond" w:hAnsi="Garamond" w:eastAsia="Garamond" w:cs="Garamond"/>
          <w:b/>
          <w:bCs/>
          <w:i/>
          <w:iCs/>
        </w:rPr>
        <w:t>National Application Area(s) Addressed:</w:t>
      </w:r>
      <w:r w:rsidRPr="62723D07">
        <w:rPr>
          <w:rFonts w:ascii="Garamond" w:hAnsi="Garamond" w:eastAsia="Garamond" w:cs="Garamond"/>
        </w:rPr>
        <w:t xml:space="preserve"> </w:t>
      </w:r>
      <w:r w:rsidRPr="62723D07" w:rsidR="4D68664B">
        <w:rPr>
          <w:rFonts w:ascii="Garamond" w:hAnsi="Garamond" w:eastAsia="Garamond" w:cs="Garamond"/>
        </w:rPr>
        <w:t>Climate</w:t>
      </w:r>
    </w:p>
    <w:p w:rsidR="00CB6407" w:rsidP="7D8788C9" w:rsidRDefault="00CB6407" w14:paraId="0D43103B" w14:textId="67CC600B">
      <w:pPr>
        <w:spacing w:line="259" w:lineRule="auto"/>
        <w:ind w:left="720" w:hanging="720"/>
        <w:rPr>
          <w:rFonts w:ascii="Garamond" w:hAnsi="Garamond" w:eastAsia="Garamond" w:cs="Garamond"/>
        </w:rPr>
      </w:pPr>
      <w:r w:rsidRPr="7D8788C9">
        <w:rPr>
          <w:rFonts w:ascii="Garamond" w:hAnsi="Garamond" w:eastAsia="Garamond" w:cs="Garamond"/>
          <w:b/>
          <w:bCs/>
          <w:i/>
          <w:iCs/>
        </w:rPr>
        <w:t>Study Location:</w:t>
      </w:r>
      <w:r w:rsidRPr="7D8788C9">
        <w:rPr>
          <w:rFonts w:ascii="Garamond" w:hAnsi="Garamond" w:eastAsia="Garamond" w:cs="Garamond"/>
        </w:rPr>
        <w:t xml:space="preserve"> </w:t>
      </w:r>
      <w:r w:rsidRPr="7D8788C9" w:rsidR="08125A73">
        <w:rPr>
          <w:rFonts w:ascii="Garamond" w:hAnsi="Garamond" w:eastAsia="Garamond" w:cs="Garamond"/>
        </w:rPr>
        <w:t>Peru and Bolivia</w:t>
      </w:r>
    </w:p>
    <w:p w:rsidR="00CB6407" w:rsidP="62723D07" w:rsidRDefault="00CB6407" w14:paraId="3D6742F8" w14:textId="618C6500">
      <w:pPr>
        <w:spacing w:line="259" w:lineRule="auto"/>
        <w:ind w:left="720" w:hanging="720"/>
        <w:rPr>
          <w:rFonts w:ascii="Garamond" w:hAnsi="Garamond" w:eastAsia="Garamond" w:cs="Garamond"/>
        </w:rPr>
      </w:pPr>
      <w:r w:rsidRPr="62723D07">
        <w:rPr>
          <w:rFonts w:ascii="Garamond" w:hAnsi="Garamond" w:eastAsia="Garamond" w:cs="Garamond"/>
          <w:b/>
          <w:bCs/>
          <w:i/>
          <w:iCs/>
        </w:rPr>
        <w:t>Study Period:</w:t>
      </w:r>
      <w:r w:rsidRPr="62723D07" w:rsidR="73ADC7B1">
        <w:rPr>
          <w:rFonts w:ascii="Garamond" w:hAnsi="Garamond" w:eastAsia="Garamond" w:cs="Garamond"/>
          <w:b/>
          <w:bCs/>
          <w:i/>
          <w:iCs/>
        </w:rPr>
        <w:t xml:space="preserve"> </w:t>
      </w:r>
      <w:r w:rsidRPr="62723D07" w:rsidR="2B134296">
        <w:rPr>
          <w:rFonts w:ascii="Garamond" w:hAnsi="Garamond" w:eastAsia="Garamond" w:cs="Garamond"/>
        </w:rPr>
        <w:t xml:space="preserve">January </w:t>
      </w:r>
      <w:r w:rsidRPr="62723D07" w:rsidR="73ADC7B1">
        <w:rPr>
          <w:rFonts w:ascii="Garamond" w:hAnsi="Garamond" w:eastAsia="Garamond" w:cs="Garamond"/>
        </w:rPr>
        <w:t xml:space="preserve">2016 to </w:t>
      </w:r>
      <w:r w:rsidRPr="62723D07" w:rsidR="3BD64631">
        <w:rPr>
          <w:rFonts w:ascii="Garamond" w:hAnsi="Garamond" w:eastAsia="Garamond" w:cs="Garamond"/>
        </w:rPr>
        <w:t xml:space="preserve">November </w:t>
      </w:r>
      <w:r w:rsidRPr="62723D07" w:rsidR="73ADC7B1">
        <w:rPr>
          <w:rFonts w:ascii="Garamond" w:hAnsi="Garamond" w:eastAsia="Garamond" w:cs="Garamond"/>
        </w:rPr>
        <w:t>2022</w:t>
      </w:r>
    </w:p>
    <w:p w:rsidRPr="00CE4561" w:rsidR="00CB6407" w:rsidP="00CB6407" w:rsidRDefault="00CB6407" w14:paraId="537F3E75" w14:textId="77777777">
      <w:pPr>
        <w:rPr>
          <w:rFonts w:ascii="Garamond" w:hAnsi="Garamond" w:eastAsia="Garamond" w:cs="Garamond"/>
        </w:rPr>
      </w:pPr>
    </w:p>
    <w:p w:rsidR="7D8788C9" w:rsidP="62723D07" w:rsidRDefault="00353F4B" w14:paraId="3A8937C0" w14:textId="75CE01E4">
      <w:pPr>
        <w:rPr>
          <w:rFonts w:ascii="Garamond" w:hAnsi="Garamond" w:eastAsia="Garamond" w:cs="Garamond"/>
        </w:rPr>
      </w:pPr>
      <w:r w:rsidRPr="256269BE">
        <w:rPr>
          <w:rFonts w:ascii="Garamond" w:hAnsi="Garamond" w:eastAsia="Garamond" w:cs="Garamond"/>
          <w:b/>
          <w:bCs/>
          <w:i/>
          <w:iCs/>
        </w:rPr>
        <w:t>Community Concern</w:t>
      </w:r>
      <w:r w:rsidRPr="256269BE" w:rsidR="005922FE">
        <w:rPr>
          <w:rFonts w:ascii="Garamond" w:hAnsi="Garamond" w:eastAsia="Garamond" w:cs="Garamond"/>
          <w:b/>
          <w:bCs/>
          <w:i/>
          <w:iCs/>
        </w:rPr>
        <w:t>s</w:t>
      </w:r>
      <w:r w:rsidRPr="256269BE">
        <w:rPr>
          <w:rFonts w:ascii="Garamond" w:hAnsi="Garamond" w:eastAsia="Garamond" w:cs="Garamond"/>
          <w:b/>
          <w:bCs/>
          <w:i/>
          <w:iCs/>
        </w:rPr>
        <w:t>:</w:t>
      </w:r>
    </w:p>
    <w:p w:rsidR="7D8788C9" w:rsidP="62723D07" w:rsidRDefault="2B5CFD89" w14:paraId="1B932DCD" w14:textId="08189F16">
      <w:pPr>
        <w:pStyle w:val="ListParagraph"/>
        <w:numPr>
          <w:ilvl w:val="0"/>
          <w:numId w:val="1"/>
        </w:numPr>
        <w:rPr>
          <w:rFonts w:ascii="Garamond" w:hAnsi="Garamond" w:eastAsia="Garamond" w:cs="Garamond"/>
        </w:rPr>
      </w:pPr>
      <w:r w:rsidRPr="4DA92B0F" w:rsidR="2B5CFD89">
        <w:rPr>
          <w:rFonts w:ascii="Garamond" w:hAnsi="Garamond" w:eastAsia="Garamond" w:cs="Garamond"/>
        </w:rPr>
        <w:t>Over the past decade, at least 4 billion metric tons of irrecoverable carbon have been lost due to human activity</w:t>
      </w:r>
      <w:r w:rsidRPr="4DA92B0F" w:rsidR="4BB56F09">
        <w:rPr>
          <w:rFonts w:ascii="Garamond" w:hAnsi="Garamond" w:eastAsia="Garamond" w:cs="Garamond"/>
        </w:rPr>
        <w:t xml:space="preserve">. Deforestation in tropical and subtropical regions </w:t>
      </w:r>
      <w:r w:rsidRPr="4DA92B0F" w:rsidR="4BB56F09">
        <w:rPr>
          <w:rFonts w:ascii="Garamond" w:hAnsi="Garamond" w:eastAsia="Garamond" w:cs="Garamond"/>
        </w:rPr>
        <w:t>is responsible for</w:t>
      </w:r>
      <w:r w:rsidRPr="4DA92B0F" w:rsidR="4BB56F09">
        <w:rPr>
          <w:rFonts w:ascii="Garamond" w:hAnsi="Garamond" w:eastAsia="Garamond" w:cs="Garamond"/>
        </w:rPr>
        <w:t xml:space="preserve"> the release of 0.6 gigatons of carbon per year</w:t>
      </w:r>
      <w:r w:rsidRPr="4DA92B0F" w:rsidR="4BB56F09">
        <w:rPr>
          <w:rFonts w:ascii="Garamond" w:hAnsi="Garamond" w:eastAsia="Garamond" w:cs="Garamond"/>
        </w:rPr>
        <w:t xml:space="preserve"> alone</w:t>
      </w:r>
      <w:r w:rsidRPr="4DA92B0F" w:rsidR="7E8F4302">
        <w:rPr>
          <w:rFonts w:ascii="Garamond" w:hAnsi="Garamond" w:eastAsia="Garamond" w:cs="Garamond"/>
        </w:rPr>
        <w:t>.</w:t>
      </w:r>
      <w:r w:rsidRPr="4DA92B0F" w:rsidR="663CCE75">
        <w:rPr>
          <w:rFonts w:ascii="Garamond" w:hAnsi="Garamond" w:eastAsia="Garamond" w:cs="Garamond"/>
        </w:rPr>
        <w:t xml:space="preserve"> </w:t>
      </w:r>
      <w:r w:rsidRPr="4DA92B0F" w:rsidR="26A7894F">
        <w:rPr>
          <w:rFonts w:ascii="Garamond" w:hAnsi="Garamond" w:eastAsia="Garamond" w:cs="Garamond"/>
        </w:rPr>
        <w:t xml:space="preserve">The </w:t>
      </w:r>
      <w:r w:rsidRPr="4DA92B0F" w:rsidR="7BBDE718">
        <w:rPr>
          <w:rFonts w:ascii="Garamond" w:hAnsi="Garamond" w:eastAsia="Garamond" w:cs="Garamond"/>
        </w:rPr>
        <w:t>M</w:t>
      </w:r>
      <w:r w:rsidRPr="4DA92B0F" w:rsidR="46ECFB74">
        <w:rPr>
          <w:rFonts w:ascii="Garamond" w:hAnsi="Garamond" w:eastAsia="Garamond" w:cs="Garamond"/>
        </w:rPr>
        <w:t>anagement</w:t>
      </w:r>
      <w:r w:rsidRPr="4DA92B0F" w:rsidR="32A3012D">
        <w:rPr>
          <w:rFonts w:ascii="Garamond" w:hAnsi="Garamond" w:eastAsia="Garamond" w:cs="Garamond"/>
        </w:rPr>
        <w:t xml:space="preserve"> of </w:t>
      </w:r>
      <w:r w:rsidRPr="4DA92B0F" w:rsidR="4B8DBE74">
        <w:rPr>
          <w:rFonts w:ascii="Garamond" w:hAnsi="Garamond" w:eastAsia="Garamond" w:cs="Garamond"/>
        </w:rPr>
        <w:t>irrecoverable carbon res</w:t>
      </w:r>
      <w:r w:rsidRPr="4DA92B0F" w:rsidR="47E9B55D">
        <w:rPr>
          <w:rFonts w:ascii="Garamond" w:hAnsi="Garamond" w:eastAsia="Garamond" w:cs="Garamond"/>
        </w:rPr>
        <w:t xml:space="preserve">erves </w:t>
      </w:r>
      <w:r w:rsidRPr="4DA92B0F" w:rsidR="2D6DB330">
        <w:rPr>
          <w:rFonts w:ascii="Garamond" w:hAnsi="Garamond" w:eastAsia="Garamond" w:cs="Garamond"/>
        </w:rPr>
        <w:t>help</w:t>
      </w:r>
      <w:r w:rsidRPr="4DA92B0F" w:rsidR="44FA7800">
        <w:rPr>
          <w:rFonts w:ascii="Garamond" w:hAnsi="Garamond" w:eastAsia="Garamond" w:cs="Garamond"/>
        </w:rPr>
        <w:t>s to</w:t>
      </w:r>
      <w:r w:rsidRPr="4DA92B0F" w:rsidR="4E50F58F">
        <w:rPr>
          <w:rFonts w:ascii="Garamond" w:hAnsi="Garamond" w:eastAsia="Garamond" w:cs="Garamond"/>
        </w:rPr>
        <w:t xml:space="preserve"> </w:t>
      </w:r>
      <w:r w:rsidRPr="4DA92B0F" w:rsidR="44EFB45A">
        <w:rPr>
          <w:rFonts w:ascii="Garamond" w:hAnsi="Garamond" w:eastAsia="Garamond" w:cs="Garamond"/>
        </w:rPr>
        <w:t>mitigate</w:t>
      </w:r>
      <w:r w:rsidRPr="4DA92B0F" w:rsidR="1D9841AC">
        <w:rPr>
          <w:rFonts w:ascii="Garamond" w:hAnsi="Garamond" w:eastAsia="Garamond" w:cs="Garamond"/>
        </w:rPr>
        <w:t xml:space="preserve"> </w:t>
      </w:r>
      <w:r w:rsidRPr="4DA92B0F" w:rsidR="1D9841AC">
        <w:rPr>
          <w:rFonts w:ascii="Garamond" w:hAnsi="Garamond" w:eastAsia="Garamond" w:cs="Garamond"/>
        </w:rPr>
        <w:t>global warming</w:t>
      </w:r>
      <w:r w:rsidRPr="4DA92B0F" w:rsidR="487EC0DC">
        <w:rPr>
          <w:rFonts w:ascii="Garamond" w:hAnsi="Garamond" w:eastAsia="Garamond" w:cs="Garamond"/>
        </w:rPr>
        <w:t xml:space="preserve"> effects such as</w:t>
      </w:r>
      <w:r w:rsidRPr="4DA92B0F" w:rsidR="025C5827">
        <w:rPr>
          <w:rFonts w:ascii="Garamond" w:hAnsi="Garamond" w:eastAsia="Garamond" w:cs="Garamond"/>
        </w:rPr>
        <w:t xml:space="preserve"> </w:t>
      </w:r>
      <w:r w:rsidRPr="4DA92B0F" w:rsidR="23132E75">
        <w:rPr>
          <w:rFonts w:ascii="Garamond" w:hAnsi="Garamond" w:eastAsia="Garamond" w:cs="Garamond"/>
        </w:rPr>
        <w:t xml:space="preserve">increased precipitation and heat stress that will in turn </w:t>
      </w:r>
      <w:r w:rsidRPr="4DA92B0F" w:rsidR="01E9AE20">
        <w:rPr>
          <w:rFonts w:ascii="Garamond" w:hAnsi="Garamond" w:eastAsia="Garamond" w:cs="Garamond"/>
        </w:rPr>
        <w:t>accelerate losses</w:t>
      </w:r>
      <w:r w:rsidRPr="4DA92B0F" w:rsidR="14AE1F38">
        <w:rPr>
          <w:rFonts w:ascii="Garamond" w:hAnsi="Garamond" w:eastAsia="Garamond" w:cs="Garamond"/>
        </w:rPr>
        <w:t>.</w:t>
      </w:r>
    </w:p>
    <w:p w:rsidR="7D8788C9" w:rsidP="62723D07" w:rsidRDefault="49CEE226" w14:paraId="1A2721C0" w14:textId="3ADE59AD">
      <w:pPr>
        <w:pStyle w:val="ListParagraph"/>
        <w:numPr>
          <w:ilvl w:val="0"/>
          <w:numId w:val="1"/>
        </w:numPr>
        <w:rPr>
          <w:rFonts w:ascii="Garamond" w:hAnsi="Garamond" w:eastAsia="Garamond" w:cs="Garamond"/>
        </w:rPr>
      </w:pPr>
      <w:r w:rsidRPr="62723D07">
        <w:rPr>
          <w:rFonts w:ascii="Garamond" w:hAnsi="Garamond" w:eastAsia="Garamond" w:cs="Garamond"/>
        </w:rPr>
        <w:t>Indigenous peoples and local communities manage at least a third of Earth’s irrecoverable carbon</w:t>
      </w:r>
      <w:r w:rsidRPr="7D9FC643" w:rsidR="12E9AF19">
        <w:rPr>
          <w:rFonts w:ascii="Garamond" w:hAnsi="Garamond" w:eastAsia="Garamond" w:cs="Garamond"/>
        </w:rPr>
        <w:t xml:space="preserve"> informed by valuable traditional knowledge</w:t>
      </w:r>
      <w:r w:rsidRPr="7D9FC643" w:rsidR="02BA593F">
        <w:rPr>
          <w:rFonts w:ascii="Garamond" w:hAnsi="Garamond" w:eastAsia="Garamond" w:cs="Garamond"/>
        </w:rPr>
        <w:t xml:space="preserve">, </w:t>
      </w:r>
      <w:r w:rsidRPr="0F18C935" w:rsidR="540F467B">
        <w:rPr>
          <w:rFonts w:ascii="Garamond" w:hAnsi="Garamond" w:eastAsia="Garamond" w:cs="Garamond"/>
        </w:rPr>
        <w:t xml:space="preserve">though </w:t>
      </w:r>
      <w:r w:rsidRPr="0F18C935" w:rsidR="33B071BF">
        <w:rPr>
          <w:rFonts w:ascii="Garamond" w:hAnsi="Garamond" w:eastAsia="Garamond" w:cs="Garamond"/>
        </w:rPr>
        <w:t xml:space="preserve">global </w:t>
      </w:r>
      <w:r w:rsidRPr="0F18C935" w:rsidR="540F467B">
        <w:rPr>
          <w:rFonts w:ascii="Garamond" w:hAnsi="Garamond" w:eastAsia="Garamond" w:cs="Garamond"/>
        </w:rPr>
        <w:t>land degradation is not well quantified.</w:t>
      </w:r>
      <w:r w:rsidRPr="0F18C935" w:rsidR="4362501A">
        <w:rPr>
          <w:rFonts w:ascii="Garamond" w:hAnsi="Garamond" w:eastAsia="Garamond" w:cs="Garamond"/>
        </w:rPr>
        <w:t xml:space="preserve"> </w:t>
      </w:r>
      <w:r w:rsidRPr="0F18C935" w:rsidR="3A2EC21E">
        <w:rPr>
          <w:rFonts w:ascii="Garamond" w:hAnsi="Garamond" w:eastAsia="Garamond" w:cs="Garamond"/>
        </w:rPr>
        <w:t xml:space="preserve">This project </w:t>
      </w:r>
      <w:r w:rsidRPr="0F18C935" w:rsidR="2274964D">
        <w:rPr>
          <w:rFonts w:ascii="Garamond" w:hAnsi="Garamond" w:eastAsia="Garamond" w:cs="Garamond"/>
        </w:rPr>
        <w:t>applied</w:t>
      </w:r>
      <w:r w:rsidRPr="74AA7E2C" w:rsidR="0625F3FC">
        <w:rPr>
          <w:rFonts w:ascii="Garamond" w:hAnsi="Garamond" w:eastAsia="Garamond" w:cs="Garamond"/>
        </w:rPr>
        <w:t xml:space="preserve"> a </w:t>
      </w:r>
      <w:r w:rsidRPr="7D9FC643" w:rsidR="0F5F03BF">
        <w:rPr>
          <w:rFonts w:ascii="Garamond" w:hAnsi="Garamond" w:eastAsia="Garamond" w:cs="Garamond"/>
        </w:rPr>
        <w:t>remote sensing lens</w:t>
      </w:r>
      <w:r w:rsidRPr="0F18C935" w:rsidR="2274964D">
        <w:rPr>
          <w:rFonts w:ascii="Garamond" w:hAnsi="Garamond" w:eastAsia="Garamond" w:cs="Garamond"/>
        </w:rPr>
        <w:t xml:space="preserve"> to assess</w:t>
      </w:r>
      <w:r w:rsidRPr="62723D07" w:rsidR="0FF73FB0">
        <w:rPr>
          <w:rFonts w:ascii="Garamond" w:hAnsi="Garamond" w:eastAsia="Garamond" w:cs="Garamond"/>
        </w:rPr>
        <w:t xml:space="preserve"> t</w:t>
      </w:r>
      <w:r w:rsidRPr="62723D07" w:rsidR="3F496107">
        <w:rPr>
          <w:rFonts w:ascii="Garamond" w:hAnsi="Garamond" w:eastAsia="Garamond" w:cs="Garamond"/>
        </w:rPr>
        <w:t xml:space="preserve">he feasibility </w:t>
      </w:r>
      <w:r w:rsidRPr="62723D07" w:rsidR="410B41CA">
        <w:rPr>
          <w:rFonts w:ascii="Garamond" w:hAnsi="Garamond" w:eastAsia="Garamond" w:cs="Garamond"/>
        </w:rPr>
        <w:t xml:space="preserve">of </w:t>
      </w:r>
      <w:r w:rsidRPr="62723D07" w:rsidR="410B41CA">
        <w:rPr>
          <w:rFonts w:ascii="Garamond" w:hAnsi="Garamond" w:eastAsia="Garamond" w:cs="Garamond"/>
        </w:rPr>
        <w:t xml:space="preserve">SMAP L4C </w:t>
      </w:r>
      <w:r w:rsidRPr="0F18C935" w:rsidR="69688B29">
        <w:rPr>
          <w:rFonts w:ascii="Garamond" w:hAnsi="Garamond" w:eastAsia="Garamond" w:cs="Garamond"/>
        </w:rPr>
        <w:t>in</w:t>
      </w:r>
      <w:r w:rsidRPr="62723D07" w:rsidR="410B41CA">
        <w:rPr>
          <w:rFonts w:ascii="Garamond" w:hAnsi="Garamond" w:eastAsia="Garamond" w:cs="Garamond"/>
        </w:rPr>
        <w:t xml:space="preserve"> </w:t>
      </w:r>
      <w:r w:rsidRPr="62723D07" w:rsidR="410B41CA">
        <w:rPr>
          <w:rFonts w:ascii="Garamond" w:hAnsi="Garamond" w:eastAsia="Garamond" w:cs="Garamond"/>
        </w:rPr>
        <w:t>o</w:t>
      </w:r>
      <w:r w:rsidRPr="62723D07" w:rsidR="410B41CA">
        <w:rPr>
          <w:rFonts w:ascii="Garamond" w:hAnsi="Garamond" w:eastAsia="Garamond" w:cs="Garamond"/>
        </w:rPr>
        <w:t xml:space="preserve">bserving </w:t>
      </w:r>
      <w:r w:rsidRPr="62723D07" w:rsidR="410B41CA">
        <w:rPr>
          <w:rFonts w:ascii="Garamond" w:hAnsi="Garamond" w:eastAsia="Garamond" w:cs="Garamond"/>
        </w:rPr>
        <w:t>Peru and Bolivia’s carbon stocks.</w:t>
      </w:r>
    </w:p>
    <w:p w:rsidR="7D8788C9" w:rsidP="62723D07" w:rsidRDefault="327F0ED9" w14:paraId="40BAEE77" w14:textId="2EBCC0FF">
      <w:pPr>
        <w:pStyle w:val="ListParagraph"/>
        <w:numPr>
          <w:ilvl w:val="0"/>
          <w:numId w:val="1"/>
        </w:numPr>
        <w:rPr>
          <w:rFonts w:ascii="Garamond" w:hAnsi="Garamond" w:eastAsia="Garamond" w:cs="Garamond"/>
        </w:rPr>
      </w:pPr>
      <w:r w:rsidRPr="62723D07">
        <w:rPr>
          <w:rFonts w:ascii="Garamond" w:hAnsi="Garamond" w:eastAsia="Garamond" w:cs="Garamond"/>
        </w:rPr>
        <w:t xml:space="preserve">Conservation International relies on modeled products </w:t>
      </w:r>
      <w:r w:rsidRPr="62723D07" w:rsidR="5CBF6149">
        <w:rPr>
          <w:rFonts w:ascii="Garamond" w:hAnsi="Garamond" w:eastAsia="Garamond" w:cs="Garamond"/>
        </w:rPr>
        <w:t xml:space="preserve">that </w:t>
      </w:r>
      <w:r w:rsidR="008022AA">
        <w:rPr>
          <w:rFonts w:ascii="Garamond" w:hAnsi="Garamond" w:eastAsia="Garamond" w:cs="Garamond"/>
        </w:rPr>
        <w:t xml:space="preserve">do not show changes </w:t>
      </w:r>
      <w:r w:rsidR="00DC5642">
        <w:rPr>
          <w:rFonts w:ascii="Garamond" w:hAnsi="Garamond" w:eastAsia="Garamond" w:cs="Garamond"/>
        </w:rPr>
        <w:t>in soil organic carbon over time</w:t>
      </w:r>
      <w:r w:rsidRPr="62723D07" w:rsidR="5CBF6149">
        <w:rPr>
          <w:rFonts w:ascii="Garamond" w:hAnsi="Garamond" w:eastAsia="Garamond" w:cs="Garamond"/>
        </w:rPr>
        <w:t xml:space="preserve">; integrating NASA Earth Observations will </w:t>
      </w:r>
      <w:r w:rsidRPr="62723D07" w:rsidR="02AA566F">
        <w:rPr>
          <w:rFonts w:ascii="Garamond" w:hAnsi="Garamond" w:eastAsia="Garamond" w:cs="Garamond"/>
        </w:rPr>
        <w:t>allow for</w:t>
      </w:r>
      <w:r w:rsidRPr="62723D07" w:rsidR="5CBF6149">
        <w:rPr>
          <w:rFonts w:ascii="Garamond" w:hAnsi="Garamond" w:eastAsia="Garamond" w:cs="Garamond"/>
        </w:rPr>
        <w:t xml:space="preserve"> near real-time</w:t>
      </w:r>
      <w:r w:rsidRPr="62723D07" w:rsidR="18EDAE6A">
        <w:rPr>
          <w:rFonts w:ascii="Garamond" w:hAnsi="Garamond" w:eastAsia="Garamond" w:cs="Garamond"/>
        </w:rPr>
        <w:t xml:space="preserve"> </w:t>
      </w:r>
      <w:r w:rsidRPr="62723D07" w:rsidR="5CBF6149">
        <w:rPr>
          <w:rFonts w:ascii="Garamond" w:hAnsi="Garamond" w:eastAsia="Garamond" w:cs="Garamond"/>
        </w:rPr>
        <w:t xml:space="preserve">monitoring of </w:t>
      </w:r>
      <w:r w:rsidRPr="62723D07" w:rsidR="5984F98A">
        <w:rPr>
          <w:rFonts w:ascii="Garamond" w:hAnsi="Garamond" w:eastAsia="Garamond" w:cs="Garamond"/>
        </w:rPr>
        <w:t>changes in soil organic carbon</w:t>
      </w:r>
      <w:r w:rsidRPr="62723D07" w:rsidR="2566E5E7">
        <w:rPr>
          <w:rFonts w:ascii="Garamond" w:hAnsi="Garamond" w:eastAsia="Garamond" w:cs="Garamond"/>
        </w:rPr>
        <w:t xml:space="preserve"> </w:t>
      </w:r>
      <w:r w:rsidRPr="62723D07" w:rsidR="15CB2621">
        <w:rPr>
          <w:rFonts w:ascii="Garamond" w:hAnsi="Garamond" w:eastAsia="Garamond" w:cs="Garamond"/>
        </w:rPr>
        <w:t>and accelerate conservation responses.</w:t>
      </w:r>
    </w:p>
    <w:p w:rsidR="7D8788C9" w:rsidP="7D8788C9" w:rsidRDefault="7D8788C9" w14:paraId="0F0C0BB8" w14:textId="1C005ACC">
      <w:pPr>
        <w:rPr>
          <w:rFonts w:ascii="Garamond" w:hAnsi="Garamond" w:eastAsia="Garamond" w:cs="Garamond"/>
        </w:rPr>
      </w:pPr>
    </w:p>
    <w:p w:rsidRPr="00CE4561" w:rsidR="008F2A72" w:rsidP="008F2A72" w:rsidRDefault="008F2A72" w14:paraId="2570FFD8" w14:textId="0A91940C">
      <w:pPr>
        <w:rPr>
          <w:rFonts w:ascii="Garamond" w:hAnsi="Garamond" w:eastAsia="Garamond" w:cs="Garamond"/>
        </w:rPr>
      </w:pPr>
      <w:r w:rsidRPr="62723D07">
        <w:rPr>
          <w:rFonts w:ascii="Garamond" w:hAnsi="Garamond" w:eastAsia="Garamond" w:cs="Garamond"/>
          <w:b/>
          <w:bCs/>
          <w:i/>
          <w:iCs/>
        </w:rPr>
        <w:t>Project Objectives:</w:t>
      </w:r>
    </w:p>
    <w:p w:rsidR="204B95E8" w:rsidP="62723D07" w:rsidRDefault="3D928D07" w14:paraId="14EA7159" w14:textId="322E9431">
      <w:pPr>
        <w:pStyle w:val="ListParagraph"/>
        <w:numPr>
          <w:ilvl w:val="0"/>
          <w:numId w:val="1"/>
        </w:numPr>
        <w:rPr>
          <w:rFonts w:ascii="Garamond" w:hAnsi="Garamond" w:eastAsia="Garamond" w:cs="Garamond"/>
        </w:rPr>
      </w:pPr>
      <w:r w:rsidRPr="62723D07">
        <w:rPr>
          <w:rFonts w:ascii="Garamond" w:hAnsi="Garamond" w:eastAsia="Garamond" w:cs="Garamond"/>
          <w:color w:val="000000" w:themeColor="text1"/>
        </w:rPr>
        <w:t>Create</w:t>
      </w:r>
      <w:r w:rsidRPr="62723D07" w:rsidR="5FD5D05F">
        <w:rPr>
          <w:rFonts w:ascii="Garamond" w:hAnsi="Garamond" w:eastAsia="Garamond" w:cs="Garamond"/>
          <w:color w:val="000000" w:themeColor="text1"/>
        </w:rPr>
        <w:t xml:space="preserve"> and analyze</w:t>
      </w:r>
      <w:r w:rsidRPr="62723D07" w:rsidR="204B95E8">
        <w:rPr>
          <w:rFonts w:ascii="Garamond" w:hAnsi="Garamond" w:eastAsia="Garamond" w:cs="Garamond"/>
          <w:color w:val="000000" w:themeColor="text1"/>
        </w:rPr>
        <w:t xml:space="preserve"> annual SOC maps</w:t>
      </w:r>
      <w:r w:rsidRPr="62723D07" w:rsidR="46297E0E">
        <w:rPr>
          <w:rFonts w:ascii="Garamond" w:hAnsi="Garamond" w:eastAsia="Garamond" w:cs="Garamond"/>
          <w:color w:val="000000" w:themeColor="text1"/>
        </w:rPr>
        <w:t xml:space="preserve"> </w:t>
      </w:r>
      <w:r w:rsidRPr="62723D07" w:rsidR="204B95E8">
        <w:rPr>
          <w:rFonts w:ascii="Garamond" w:hAnsi="Garamond" w:eastAsia="Garamond" w:cs="Garamond"/>
          <w:color w:val="000000" w:themeColor="text1"/>
        </w:rPr>
        <w:t>showing the changes of SOC over the study period</w:t>
      </w:r>
    </w:p>
    <w:p w:rsidR="204B95E8" w:rsidP="62723D07" w:rsidRDefault="67C81CAF" w14:paraId="1DE37E83" w14:textId="7754C70A">
      <w:pPr>
        <w:pStyle w:val="ListParagraph"/>
        <w:numPr>
          <w:ilvl w:val="0"/>
          <w:numId w:val="1"/>
        </w:numPr>
        <w:rPr>
          <w:rFonts w:ascii="Garamond" w:hAnsi="Garamond" w:eastAsia="Garamond" w:cs="Garamond"/>
          <w:color w:val="000000" w:themeColor="text1"/>
        </w:rPr>
      </w:pPr>
      <w:r w:rsidRPr="62723D07">
        <w:rPr>
          <w:rFonts w:ascii="Garamond" w:hAnsi="Garamond" w:eastAsia="Garamond" w:cs="Garamond"/>
          <w:color w:val="000000" w:themeColor="text1"/>
        </w:rPr>
        <w:t>C</w:t>
      </w:r>
      <w:r w:rsidRPr="62723D07" w:rsidR="204B95E8">
        <w:rPr>
          <w:rFonts w:ascii="Garamond" w:hAnsi="Garamond" w:eastAsia="Garamond" w:cs="Garamond"/>
          <w:color w:val="000000" w:themeColor="text1"/>
        </w:rPr>
        <w:t xml:space="preserve">ompare the outputs of SMAP SOC estimates to </w:t>
      </w:r>
      <w:proofErr w:type="spellStart"/>
      <w:r w:rsidRPr="62723D07" w:rsidR="204B95E8">
        <w:rPr>
          <w:rFonts w:ascii="Garamond" w:hAnsi="Garamond" w:eastAsia="Garamond" w:cs="Garamond"/>
          <w:color w:val="000000" w:themeColor="text1"/>
        </w:rPr>
        <w:t>SoilGrids</w:t>
      </w:r>
      <w:proofErr w:type="spellEnd"/>
      <w:r w:rsidRPr="62723D07" w:rsidR="204B95E8">
        <w:rPr>
          <w:rFonts w:ascii="Garamond" w:hAnsi="Garamond" w:eastAsia="Garamond" w:cs="Garamond"/>
          <w:color w:val="000000" w:themeColor="text1"/>
        </w:rPr>
        <w:t xml:space="preserve"> SOC </w:t>
      </w:r>
      <w:r w:rsidRPr="62723D07" w:rsidR="09F70501">
        <w:rPr>
          <w:rFonts w:ascii="Garamond" w:hAnsi="Garamond" w:eastAsia="Garamond" w:cs="Garamond"/>
          <w:color w:val="000000" w:themeColor="text1"/>
        </w:rPr>
        <w:t>estimates</w:t>
      </w:r>
    </w:p>
    <w:p w:rsidR="204B95E8" w:rsidP="62723D07" w:rsidRDefault="08859C52" w14:paraId="160D4B21" w14:textId="48846B7B">
      <w:pPr>
        <w:pStyle w:val="ListParagraph"/>
        <w:numPr>
          <w:ilvl w:val="0"/>
          <w:numId w:val="1"/>
        </w:numPr>
        <w:rPr>
          <w:rFonts w:ascii="Garamond" w:hAnsi="Garamond" w:eastAsia="Garamond" w:cs="Garamond"/>
          <w:color w:val="000000" w:themeColor="text1"/>
        </w:rPr>
      </w:pPr>
      <w:r w:rsidRPr="62723D07">
        <w:rPr>
          <w:rFonts w:ascii="Garamond" w:hAnsi="Garamond" w:eastAsia="Garamond" w:cs="Garamond"/>
          <w:color w:val="000000" w:themeColor="text1"/>
        </w:rPr>
        <w:t>P</w:t>
      </w:r>
      <w:r w:rsidRPr="62723D07" w:rsidR="204B95E8">
        <w:rPr>
          <w:rFonts w:ascii="Garamond" w:hAnsi="Garamond" w:eastAsia="Garamond" w:cs="Garamond"/>
          <w:color w:val="000000" w:themeColor="text1"/>
        </w:rPr>
        <w:t>roduce a methodology for monitoring SOC utilizing SMAP</w:t>
      </w:r>
    </w:p>
    <w:p w:rsidR="3A14EE7F" w:rsidP="62723D07" w:rsidRDefault="3A14EE7F" w14:paraId="249807ED" w14:textId="1B5D9149">
      <w:pPr>
        <w:pStyle w:val="ListParagraph"/>
        <w:numPr>
          <w:ilvl w:val="0"/>
          <w:numId w:val="1"/>
        </w:numPr>
        <w:rPr>
          <w:rFonts w:ascii="Garamond" w:hAnsi="Garamond" w:eastAsia="Garamond" w:cs="Garamond"/>
          <w:color w:val="000000" w:themeColor="text1"/>
        </w:rPr>
      </w:pPr>
      <w:r w:rsidRPr="62723D07">
        <w:rPr>
          <w:rFonts w:ascii="Garamond" w:hAnsi="Garamond" w:eastAsia="Garamond" w:cs="Garamond"/>
          <w:color w:val="000000" w:themeColor="text1"/>
        </w:rPr>
        <w:t>Ob</w:t>
      </w:r>
      <w:r w:rsidRPr="62723D07" w:rsidR="7C2E9902">
        <w:rPr>
          <w:rFonts w:ascii="Garamond" w:hAnsi="Garamond" w:eastAsia="Garamond" w:cs="Garamond"/>
          <w:color w:val="000000" w:themeColor="text1"/>
        </w:rPr>
        <w:t>tain</w:t>
      </w:r>
      <w:r w:rsidRPr="62723D07">
        <w:rPr>
          <w:rFonts w:ascii="Garamond" w:hAnsi="Garamond" w:eastAsia="Garamond" w:cs="Garamond"/>
          <w:color w:val="000000" w:themeColor="text1"/>
        </w:rPr>
        <w:t xml:space="preserve"> true color imagery of study area</w:t>
      </w:r>
    </w:p>
    <w:p w:rsidR="7D8788C9" w:rsidP="7D8788C9" w:rsidRDefault="7D8788C9" w14:paraId="4D22CA2E" w14:textId="5E5468BA">
      <w:pPr>
        <w:rPr>
          <w:rFonts w:ascii="Garamond" w:hAnsi="Garamond" w:eastAsia="Garamond" w:cs="Garamond"/>
        </w:rPr>
      </w:pPr>
    </w:p>
    <w:p w:rsidRPr="00CE4561" w:rsidR="00CD0433" w:rsidP="00CD0433" w:rsidRDefault="00CD0433" w14:paraId="07D5EB77" w14:textId="77777777">
      <w:pPr>
        <w:pBdr>
          <w:bottom w:val="single" w:color="auto" w:sz="4" w:space="1"/>
        </w:pBdr>
        <w:rPr>
          <w:rFonts w:ascii="Garamond" w:hAnsi="Garamond" w:eastAsia="Garamond" w:cs="Garamond"/>
          <w:b/>
        </w:rPr>
      </w:pPr>
      <w:r w:rsidRPr="03FCB863">
        <w:rPr>
          <w:rFonts w:ascii="Garamond" w:hAnsi="Garamond" w:eastAsia="Garamond" w:cs="Garamond"/>
          <w:b/>
        </w:rPr>
        <w:t>Partner Overview</w:t>
      </w:r>
    </w:p>
    <w:p w:rsidRPr="00CE4561" w:rsidR="00D12F5B" w:rsidP="62723D07" w:rsidRDefault="00A44DD0" w14:paraId="34B6E1B7" w14:textId="199793D3">
      <w:pPr>
        <w:rPr>
          <w:rFonts w:ascii="Garamond" w:hAnsi="Garamond" w:eastAsia="Garamond" w:cs="Garamond"/>
          <w:b/>
          <w:bCs/>
          <w:i/>
          <w:iCs/>
        </w:rPr>
      </w:pPr>
      <w:r w:rsidRPr="62723D07">
        <w:rPr>
          <w:rFonts w:ascii="Garamond" w:hAnsi="Garamond" w:eastAsia="Garamond" w:cs="Garamond"/>
          <w:b/>
          <w:bCs/>
          <w:i/>
          <w:iCs/>
        </w:rPr>
        <w:t>Partner</w:t>
      </w:r>
      <w:r w:rsidRPr="62723D07" w:rsidR="00835C04">
        <w:rPr>
          <w:rFonts w:ascii="Garamond" w:hAnsi="Garamond" w:eastAsia="Garamond" w:cs="Garamond"/>
          <w:b/>
          <w:bCs/>
          <w:i/>
          <w:iCs/>
        </w:rPr>
        <w:t xml:space="preserve"> Organization</w:t>
      </w:r>
      <w:r w:rsidRPr="62723D07" w:rsidR="00D12F5B">
        <w:rPr>
          <w:rFonts w:ascii="Garamond" w:hAnsi="Garamond" w:eastAsia="Garamond" w:cs="Garamond"/>
          <w:b/>
          <w:bCs/>
          <w:i/>
          <w:iCs/>
        </w:rPr>
        <w:t>:</w:t>
      </w:r>
    </w:p>
    <w:tbl>
      <w:tblPr>
        <w:tblStyle w:val="TableGrid"/>
        <w:tblW w:w="5000" w:type="pct"/>
        <w:tblCellMar>
          <w:top w:w="43" w:type="dxa"/>
          <w:left w:w="43" w:type="dxa"/>
          <w:bottom w:w="43" w:type="dxa"/>
          <w:right w:w="43" w:type="dxa"/>
        </w:tblCellMar>
        <w:tblLook w:val="04A0" w:firstRow="1" w:lastRow="0" w:firstColumn="1" w:lastColumn="0" w:noHBand="0" w:noVBand="1"/>
      </w:tblPr>
      <w:tblGrid>
        <w:gridCol w:w="3236"/>
        <w:gridCol w:w="3460"/>
        <w:gridCol w:w="2654"/>
      </w:tblGrid>
      <w:tr w:rsidRPr="00CE4561" w:rsidR="00636FAE" w:rsidTr="4DA92B0F" w14:paraId="4EEA7B0E" w14:textId="77777777">
        <w:tc>
          <w:tcPr>
            <w:tcW w:w="1730" w:type="pct"/>
            <w:shd w:val="clear" w:color="auto" w:fill="31849B" w:themeFill="accent5" w:themeFillShade="BF"/>
            <w:tcMar/>
            <w:vAlign w:val="center"/>
          </w:tcPr>
          <w:p w:rsidRPr="00CE4561" w:rsidR="006804AC" w:rsidP="00E3738F" w:rsidRDefault="006804AC" w14:paraId="66FDE6C5" w14:textId="77777777">
            <w:pPr>
              <w:jc w:val="center"/>
              <w:rPr>
                <w:rFonts w:ascii="Garamond" w:hAnsi="Garamond" w:eastAsia="Garamond" w:cs="Garamond"/>
                <w:b/>
                <w:color w:val="FFFFFF" w:themeColor="background1"/>
              </w:rPr>
            </w:pPr>
            <w:r w:rsidRPr="03FCB863">
              <w:rPr>
                <w:rFonts w:ascii="Garamond" w:hAnsi="Garamond" w:eastAsia="Garamond" w:cs="Garamond"/>
                <w:b/>
                <w:color w:val="FFFFFF" w:themeColor="background1"/>
              </w:rPr>
              <w:t>Organization</w:t>
            </w:r>
          </w:p>
        </w:tc>
        <w:tc>
          <w:tcPr>
            <w:tcW w:w="1850" w:type="pct"/>
            <w:shd w:val="clear" w:color="auto" w:fill="31849B" w:themeFill="accent5" w:themeFillShade="BF"/>
            <w:tcMar/>
            <w:vAlign w:val="center"/>
          </w:tcPr>
          <w:p w:rsidRPr="00CE4561" w:rsidR="006804AC" w:rsidP="0F42CE25" w:rsidRDefault="7510DBB3" w14:paraId="358B03BC" w14:textId="34FA0CD1">
            <w:pPr>
              <w:jc w:val="center"/>
              <w:rPr>
                <w:rFonts w:ascii="Garamond" w:hAnsi="Garamond" w:eastAsia="Garamond" w:cs="Garamond"/>
                <w:b/>
                <w:bCs/>
                <w:color w:val="FFFFFF" w:themeColor="background1"/>
              </w:rPr>
            </w:pPr>
            <w:r w:rsidRPr="0F42CE25">
              <w:rPr>
                <w:rFonts w:ascii="Garamond" w:hAnsi="Garamond" w:eastAsia="Garamond" w:cs="Garamond"/>
                <w:b/>
                <w:bCs/>
                <w:color w:val="FFFFFF" w:themeColor="background1"/>
              </w:rPr>
              <w:t>Contact (Name, Position/Title)</w:t>
            </w:r>
          </w:p>
        </w:tc>
        <w:tc>
          <w:tcPr>
            <w:tcW w:w="1419" w:type="pct"/>
            <w:shd w:val="clear" w:color="auto" w:fill="31849B" w:themeFill="accent5" w:themeFillShade="BF"/>
            <w:tcMar/>
            <w:vAlign w:val="center"/>
          </w:tcPr>
          <w:p w:rsidRPr="00CE4561" w:rsidR="006804AC" w:rsidP="00E3738F" w:rsidRDefault="006804AC" w14:paraId="311B19EA" w14:textId="0ECA9F19">
            <w:pPr>
              <w:jc w:val="center"/>
              <w:rPr>
                <w:rFonts w:ascii="Garamond" w:hAnsi="Garamond" w:eastAsia="Garamond" w:cs="Garamond"/>
                <w:b/>
                <w:color w:val="FFFFFF" w:themeColor="background1"/>
              </w:rPr>
            </w:pPr>
            <w:r w:rsidRPr="03FCB863">
              <w:rPr>
                <w:rFonts w:ascii="Garamond" w:hAnsi="Garamond" w:eastAsia="Garamond" w:cs="Garamond"/>
                <w:b/>
                <w:color w:val="FFFFFF" w:themeColor="background1"/>
              </w:rPr>
              <w:t>Partner Type</w:t>
            </w:r>
          </w:p>
        </w:tc>
      </w:tr>
      <w:tr w:rsidRPr="00CE4561" w:rsidR="006804AC" w:rsidTr="4DA92B0F" w14:paraId="5D470CD2" w14:textId="77777777">
        <w:tc>
          <w:tcPr>
            <w:tcW w:w="1730" w:type="pct"/>
            <w:tcMar/>
          </w:tcPr>
          <w:p w:rsidRPr="00CE4561" w:rsidR="006804AC" w:rsidP="62723D07" w:rsidRDefault="6984F6D0" w14:paraId="147FACB8" w14:textId="657AD7A3">
            <w:pPr>
              <w:spacing w:line="259" w:lineRule="auto"/>
            </w:pPr>
            <w:r w:rsidRPr="62723D07">
              <w:rPr>
                <w:rFonts w:ascii="Garamond" w:hAnsi="Garamond" w:eastAsia="Garamond" w:cs="Garamond"/>
                <w:b/>
                <w:bCs/>
              </w:rPr>
              <w:t>Conservation International</w:t>
            </w:r>
          </w:p>
        </w:tc>
        <w:tc>
          <w:tcPr>
            <w:tcW w:w="1850" w:type="pct"/>
            <w:tcMar/>
          </w:tcPr>
          <w:p w:rsidRPr="00CE4561" w:rsidR="006804AC" w:rsidP="62723D07" w:rsidRDefault="6984F6D0" w14:paraId="2D8E5D42" w14:textId="43F9ABD7">
            <w:pPr>
              <w:spacing w:line="259" w:lineRule="auto"/>
            </w:pPr>
            <w:r w:rsidRPr="4DA92B0F" w:rsidR="35D04178">
              <w:rPr>
                <w:rFonts w:ascii="Garamond" w:hAnsi="Garamond" w:eastAsia="Garamond" w:cs="Garamond"/>
              </w:rPr>
              <w:t>Monica Noon, Senior GIS Manager</w:t>
            </w:r>
            <w:r w:rsidRPr="4DA92B0F" w:rsidR="7F8B1DB5">
              <w:rPr>
                <w:rFonts w:ascii="Garamond" w:hAnsi="Garamond" w:eastAsia="Garamond" w:cs="Garamond"/>
              </w:rPr>
              <w:t>;</w:t>
            </w:r>
          </w:p>
          <w:p w:rsidRPr="00CE4561" w:rsidR="006804AC" w:rsidP="62723D07" w:rsidRDefault="5207EF9D" w14:paraId="63BFE05B" w14:textId="793AC866">
            <w:pPr>
              <w:spacing w:line="259" w:lineRule="auto"/>
              <w:rPr>
                <w:rFonts w:ascii="Garamond" w:hAnsi="Garamond" w:eastAsia="Garamond" w:cs="Garamond"/>
              </w:rPr>
            </w:pPr>
            <w:r w:rsidRPr="4DA92B0F" w:rsidR="052CF40F">
              <w:rPr>
                <w:rFonts w:ascii="Garamond" w:hAnsi="Garamond" w:eastAsia="Garamond" w:cs="Garamond"/>
              </w:rPr>
              <w:t xml:space="preserve">Erika Munshi, </w:t>
            </w:r>
            <w:r w:rsidRPr="4DA92B0F" w:rsidR="6BA7EF5C">
              <w:rPr>
                <w:rFonts w:ascii="Garamond" w:hAnsi="Garamond" w:eastAsia="Garamond" w:cs="Garamond"/>
              </w:rPr>
              <w:t>Irrecoverable Carbon Project Manager</w:t>
            </w:r>
            <w:r w:rsidRPr="4DA92B0F" w:rsidR="778D064D">
              <w:rPr>
                <w:rFonts w:ascii="Garamond" w:hAnsi="Garamond" w:eastAsia="Garamond" w:cs="Garamond"/>
              </w:rPr>
              <w:t>;</w:t>
            </w:r>
          </w:p>
          <w:p w:rsidRPr="00CE4561" w:rsidR="006804AC" w:rsidP="62723D07" w:rsidRDefault="5207EF9D" w14:paraId="0111C027" w14:textId="31FBF138">
            <w:pPr>
              <w:spacing w:line="259" w:lineRule="auto"/>
              <w:rPr>
                <w:rFonts w:ascii="Garamond" w:hAnsi="Garamond" w:eastAsia="Garamond" w:cs="Garamond"/>
              </w:rPr>
            </w:pPr>
            <w:r w:rsidRPr="37013ADE">
              <w:rPr>
                <w:rFonts w:ascii="Garamond" w:hAnsi="Garamond" w:eastAsia="Garamond" w:cs="Garamond"/>
              </w:rPr>
              <w:t xml:space="preserve">Patrick </w:t>
            </w:r>
            <w:proofErr w:type="spellStart"/>
            <w:r w:rsidRPr="37013ADE">
              <w:rPr>
                <w:rFonts w:ascii="Garamond" w:hAnsi="Garamond" w:eastAsia="Garamond" w:cs="Garamond"/>
              </w:rPr>
              <w:t>Roehrdanz</w:t>
            </w:r>
            <w:proofErr w:type="spellEnd"/>
            <w:r w:rsidRPr="37013ADE">
              <w:rPr>
                <w:rFonts w:ascii="Garamond" w:hAnsi="Garamond" w:eastAsia="Garamond" w:cs="Garamond"/>
              </w:rPr>
              <w:t>,</w:t>
            </w:r>
            <w:r w:rsidRPr="37013ADE" w:rsidR="00C73774">
              <w:rPr>
                <w:rFonts w:ascii="Garamond" w:hAnsi="Garamond" w:eastAsia="Garamond" w:cs="Garamond"/>
              </w:rPr>
              <w:t xml:space="preserve"> Director, Climate Change and Biodiversity</w:t>
            </w:r>
            <w:r w:rsidRPr="37013ADE">
              <w:rPr>
                <w:rFonts w:ascii="Garamond" w:hAnsi="Garamond" w:eastAsia="Garamond" w:cs="Garamond"/>
              </w:rPr>
              <w:t xml:space="preserve"> </w:t>
            </w:r>
          </w:p>
        </w:tc>
        <w:tc>
          <w:tcPr>
            <w:tcW w:w="1419" w:type="pct"/>
            <w:tcMar/>
          </w:tcPr>
          <w:p w:rsidRPr="00CE4561" w:rsidR="006804AC" w:rsidP="00E3738F" w:rsidRDefault="00CB6407" w14:paraId="21053937" w14:textId="49F56FE4">
            <w:pPr>
              <w:rPr>
                <w:rFonts w:ascii="Garamond" w:hAnsi="Garamond" w:eastAsia="Garamond" w:cs="Garamond"/>
              </w:rPr>
            </w:pPr>
            <w:r w:rsidRPr="03FCB863">
              <w:rPr>
                <w:rFonts w:ascii="Garamond" w:hAnsi="Garamond" w:eastAsia="Garamond" w:cs="Garamond"/>
              </w:rPr>
              <w:t xml:space="preserve">End </w:t>
            </w:r>
            <w:r w:rsidRPr="03FCB863" w:rsidR="009E4CFF">
              <w:rPr>
                <w:rFonts w:ascii="Garamond" w:hAnsi="Garamond" w:eastAsia="Garamond" w:cs="Garamond"/>
              </w:rPr>
              <w:t>User</w:t>
            </w:r>
          </w:p>
        </w:tc>
      </w:tr>
    </w:tbl>
    <w:p w:rsidRPr="00CE4561" w:rsidR="00CD0433" w:rsidP="00CD0433" w:rsidRDefault="00CD0433" w14:paraId="77D4BCBD" w14:textId="6EDA2D69"/>
    <w:p w:rsidRPr="00AC73EF" w:rsidR="62723D07" w:rsidP="62723D07" w:rsidRDefault="005F06E5" w14:paraId="01BC4764" w14:textId="449FF76E">
      <w:pPr>
        <w:rPr>
          <w:rFonts w:ascii="Garamond" w:hAnsi="Garamond" w:eastAsia="Garamond" w:cs="Garamond"/>
          <w:b/>
          <w:i/>
        </w:rPr>
      </w:pPr>
      <w:r w:rsidRPr="03FCB863">
        <w:rPr>
          <w:rFonts w:ascii="Garamond" w:hAnsi="Garamond" w:eastAsia="Garamond" w:cs="Garamond"/>
          <w:b/>
          <w:i/>
        </w:rPr>
        <w:t>Decision-</w:t>
      </w:r>
      <w:r w:rsidRPr="03FCB863" w:rsidR="00CB6407">
        <w:rPr>
          <w:rFonts w:ascii="Garamond" w:hAnsi="Garamond" w:eastAsia="Garamond" w:cs="Garamond"/>
          <w:b/>
          <w:i/>
        </w:rPr>
        <w:t>Making Practices &amp; Policies:</w:t>
      </w:r>
      <w:r w:rsidRPr="03FCB863" w:rsidR="006D6871">
        <w:rPr>
          <w:rFonts w:ascii="Garamond" w:hAnsi="Garamond" w:eastAsia="Garamond" w:cs="Garamond"/>
          <w:b/>
          <w:i/>
        </w:rPr>
        <w:t xml:space="preserve"> </w:t>
      </w:r>
    </w:p>
    <w:p w:rsidR="3C9BC012" w:rsidP="62723D07" w:rsidRDefault="3C9BC012" w14:paraId="4A4FF088" w14:textId="1EDC01D7">
      <w:pPr>
        <w:rPr>
          <w:rFonts w:ascii="Garamond" w:hAnsi="Garamond" w:eastAsia="Garamond" w:cs="Garamond"/>
        </w:rPr>
      </w:pPr>
      <w:r w:rsidRPr="62723D07">
        <w:rPr>
          <w:rFonts w:ascii="Garamond" w:hAnsi="Garamond" w:eastAsia="Garamond" w:cs="Garamond"/>
        </w:rPr>
        <w:t xml:space="preserve">CI is a non-profit organization that works on a variety of </w:t>
      </w:r>
      <w:r w:rsidRPr="62723D07" w:rsidR="5DBF4681">
        <w:rPr>
          <w:rFonts w:ascii="Garamond" w:hAnsi="Garamond" w:eastAsia="Garamond" w:cs="Garamond"/>
        </w:rPr>
        <w:t>environmentally</w:t>
      </w:r>
      <w:r w:rsidRPr="62723D07">
        <w:rPr>
          <w:rFonts w:ascii="Garamond" w:hAnsi="Garamond" w:eastAsia="Garamond" w:cs="Garamond"/>
        </w:rPr>
        <w:t xml:space="preserve"> focused projects that protect nature across the globe. Managing irrecoverable carbon sites is a new initiative for the organization that aims to prevent the release of </w:t>
      </w:r>
      <w:r w:rsidRPr="62723D07" w:rsidR="4E4A7B0F">
        <w:rPr>
          <w:rFonts w:ascii="Garamond" w:hAnsi="Garamond" w:eastAsia="Garamond" w:cs="Garamond"/>
        </w:rPr>
        <w:t>billions</w:t>
      </w:r>
      <w:r w:rsidRPr="62723D07" w:rsidR="72A0DB06">
        <w:rPr>
          <w:rFonts w:ascii="Garamond" w:hAnsi="Garamond" w:eastAsia="Garamond" w:cs="Garamond"/>
        </w:rPr>
        <w:t xml:space="preserve"> of metric tons of carbon into the atmosphere from human activity and prevent </w:t>
      </w:r>
      <w:r w:rsidRPr="62723D07" w:rsidR="595F0D74">
        <w:rPr>
          <w:rFonts w:ascii="Garamond" w:hAnsi="Garamond" w:eastAsia="Garamond" w:cs="Garamond"/>
        </w:rPr>
        <w:t>biodiversity</w:t>
      </w:r>
      <w:r w:rsidRPr="62723D07" w:rsidR="72A0DB06">
        <w:rPr>
          <w:rFonts w:ascii="Garamond" w:hAnsi="Garamond" w:eastAsia="Garamond" w:cs="Garamond"/>
        </w:rPr>
        <w:t xml:space="preserve"> loss. In </w:t>
      </w:r>
      <w:r w:rsidRPr="62723D07" w:rsidR="01A3B74A">
        <w:rPr>
          <w:rFonts w:ascii="Garamond" w:hAnsi="Garamond" w:eastAsia="Garamond" w:cs="Garamond"/>
        </w:rPr>
        <w:t>S</w:t>
      </w:r>
      <w:r w:rsidRPr="62723D07" w:rsidR="72A0DB06">
        <w:rPr>
          <w:rFonts w:ascii="Garamond" w:hAnsi="Garamond" w:eastAsia="Garamond" w:cs="Garamond"/>
        </w:rPr>
        <w:t xml:space="preserve">outh America, CI co-manages carbon reserves with local </w:t>
      </w:r>
      <w:r w:rsidRPr="62723D07" w:rsidR="1827D21F">
        <w:rPr>
          <w:rFonts w:ascii="Garamond" w:hAnsi="Garamond" w:eastAsia="Garamond" w:cs="Garamond"/>
        </w:rPr>
        <w:t>communities</w:t>
      </w:r>
      <w:r w:rsidRPr="62723D07" w:rsidR="72A0DB06">
        <w:rPr>
          <w:rFonts w:ascii="Garamond" w:hAnsi="Garamond" w:eastAsia="Garamond" w:cs="Garamond"/>
        </w:rPr>
        <w:t xml:space="preserve">, including indigenous groups </w:t>
      </w:r>
      <w:r w:rsidRPr="62723D07" w:rsidR="75CD09AB">
        <w:rPr>
          <w:rFonts w:ascii="Garamond" w:hAnsi="Garamond" w:eastAsia="Garamond" w:cs="Garamond"/>
        </w:rPr>
        <w:t xml:space="preserve">and local governments. </w:t>
      </w:r>
      <w:r w:rsidRPr="62723D07" w:rsidR="36360E4A">
        <w:rPr>
          <w:rFonts w:ascii="Garamond" w:hAnsi="Garamond" w:eastAsia="Garamond" w:cs="Garamond"/>
        </w:rPr>
        <w:t>However, their decision-making is often informed by modeled SOC datasets that</w:t>
      </w:r>
      <w:r w:rsidR="00391F4C">
        <w:rPr>
          <w:rFonts w:ascii="Garamond" w:hAnsi="Garamond" w:eastAsia="Garamond" w:cs="Garamond"/>
        </w:rPr>
        <w:t xml:space="preserve"> do not show changes over time. </w:t>
      </w:r>
      <w:r w:rsidRPr="62723D07" w:rsidR="36360E4A">
        <w:rPr>
          <w:rFonts w:ascii="Garamond" w:hAnsi="Garamond" w:eastAsia="Garamond" w:cs="Garamond"/>
        </w:rPr>
        <w:t>This makes it difficult for CI to identify</w:t>
      </w:r>
      <w:r w:rsidRPr="62723D07" w:rsidR="096499EE">
        <w:rPr>
          <w:rFonts w:ascii="Garamond" w:hAnsi="Garamond" w:eastAsia="Garamond" w:cs="Garamond"/>
        </w:rPr>
        <w:t xml:space="preserve">, </w:t>
      </w:r>
      <w:r w:rsidRPr="62723D07" w:rsidR="36360E4A">
        <w:rPr>
          <w:rFonts w:ascii="Garamond" w:hAnsi="Garamond" w:eastAsia="Garamond" w:cs="Garamond"/>
        </w:rPr>
        <w:t xml:space="preserve">monitor </w:t>
      </w:r>
      <w:r w:rsidRPr="62723D07" w:rsidR="2F285471">
        <w:rPr>
          <w:rFonts w:ascii="Garamond" w:hAnsi="Garamond" w:eastAsia="Garamond" w:cs="Garamond"/>
        </w:rPr>
        <w:t xml:space="preserve">and respond to </w:t>
      </w:r>
      <w:r w:rsidRPr="62723D07" w:rsidR="1BB68989">
        <w:rPr>
          <w:rFonts w:ascii="Garamond" w:hAnsi="Garamond" w:eastAsia="Garamond" w:cs="Garamond"/>
        </w:rPr>
        <w:t xml:space="preserve">SOC </w:t>
      </w:r>
      <w:r w:rsidRPr="62723D07" w:rsidR="36360E4A">
        <w:rPr>
          <w:rFonts w:ascii="Garamond" w:hAnsi="Garamond" w:eastAsia="Garamond" w:cs="Garamond"/>
        </w:rPr>
        <w:t>changes</w:t>
      </w:r>
      <w:r w:rsidR="000E4B30">
        <w:rPr>
          <w:rFonts w:ascii="Garamond" w:hAnsi="Garamond" w:eastAsia="Garamond" w:cs="Garamond"/>
        </w:rPr>
        <w:t xml:space="preserve"> or connect changes in management strategies with SOC stocks. </w:t>
      </w:r>
    </w:p>
    <w:p w:rsidR="00C057E9" w:rsidP="00C8675B" w:rsidRDefault="00C057E9" w14:paraId="1242BC45" w14:textId="77777777">
      <w:pPr>
        <w:rPr>
          <w:rFonts w:ascii="Garamond" w:hAnsi="Garamond" w:eastAsia="Garamond" w:cs="Garamond"/>
        </w:rPr>
      </w:pPr>
    </w:p>
    <w:p w:rsidR="00E73C13" w:rsidP="00C8675B" w:rsidRDefault="00E73C13" w14:paraId="0BF83F06" w14:textId="77777777">
      <w:pPr>
        <w:rPr>
          <w:rFonts w:ascii="Garamond" w:hAnsi="Garamond" w:eastAsia="Garamond" w:cs="Garamond"/>
        </w:rPr>
      </w:pPr>
    </w:p>
    <w:p w:rsidRPr="00CE4561" w:rsidR="00E73C13" w:rsidP="00C8675B" w:rsidRDefault="00E73C13" w14:paraId="2078735F" w14:textId="77777777">
      <w:pPr>
        <w:rPr>
          <w:rFonts w:ascii="Garamond" w:hAnsi="Garamond" w:eastAsia="Garamond" w:cs="Garamond"/>
        </w:rPr>
      </w:pPr>
    </w:p>
    <w:p w:rsidRPr="00CE4561" w:rsidR="00CD0433" w:rsidP="256269BE" w:rsidRDefault="004D358F" w14:paraId="4C354B64" w14:textId="623E8C73">
      <w:pPr>
        <w:pBdr>
          <w:bottom w:val="single" w:color="auto" w:sz="4" w:space="1"/>
        </w:pBdr>
        <w:rPr>
          <w:rFonts w:ascii="Garamond" w:hAnsi="Garamond" w:eastAsia="Garamond" w:cs="Garamond"/>
          <w:b/>
          <w:bCs/>
        </w:rPr>
      </w:pPr>
      <w:r w:rsidRPr="256269BE">
        <w:rPr>
          <w:rFonts w:ascii="Garamond" w:hAnsi="Garamond" w:eastAsia="Garamond" w:cs="Garamond"/>
          <w:b/>
          <w:bCs/>
        </w:rPr>
        <w:lastRenderedPageBreak/>
        <w:t>Earth Observations &amp; End Products</w:t>
      </w:r>
      <w:r w:rsidRPr="256269BE" w:rsidR="00CB6407">
        <w:rPr>
          <w:rFonts w:ascii="Garamond" w:hAnsi="Garamond" w:eastAsia="Garamond" w:cs="Garamond"/>
          <w:b/>
          <w:bCs/>
        </w:rPr>
        <w:t xml:space="preserve"> </w:t>
      </w:r>
      <w:r w:rsidRPr="256269BE" w:rsidR="002E2D9E">
        <w:rPr>
          <w:rFonts w:ascii="Garamond" w:hAnsi="Garamond" w:eastAsia="Garamond" w:cs="Garamond"/>
          <w:b/>
          <w:bCs/>
        </w:rPr>
        <w:t>Overview</w:t>
      </w:r>
    </w:p>
    <w:p w:rsidRPr="00CE4561" w:rsidR="003D2EDF" w:rsidP="00782999" w:rsidRDefault="00735F70" w14:paraId="339A2281" w14:textId="53CEA51D">
      <w:pPr>
        <w:rPr>
          <w:rFonts w:ascii="Garamond" w:hAnsi="Garamond" w:eastAsia="Garamond" w:cs="Garamond"/>
          <w:b/>
          <w:i/>
        </w:rPr>
      </w:pPr>
      <w:r w:rsidRPr="03FCB863">
        <w:rPr>
          <w:rFonts w:ascii="Garamond" w:hAnsi="Garamond" w:eastAsia="Garamond" w:cs="Garamond"/>
          <w:b/>
          <w:i/>
        </w:rPr>
        <w:t>Earth Observations:</w:t>
      </w:r>
    </w:p>
    <w:tbl>
      <w:tblPr>
        <w:tblW w:w="93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850"/>
        <w:gridCol w:w="4158"/>
      </w:tblGrid>
      <w:tr w:rsidRPr="00CE4561" w:rsidR="005B7693" w:rsidTr="4DA92B0F" w14:paraId="1E59A37D" w14:textId="77777777">
        <w:tc>
          <w:tcPr>
            <w:tcW w:w="2347" w:type="dxa"/>
            <w:shd w:val="clear" w:color="auto" w:fill="31849B" w:themeFill="accent5" w:themeFillShade="BF"/>
            <w:tcMar/>
            <w:vAlign w:val="center"/>
          </w:tcPr>
          <w:p w:rsidRPr="00CE4561" w:rsidR="00B76BDC" w:rsidP="62723D07" w:rsidRDefault="72B2AA85" w14:paraId="3B2A8D46" w14:textId="017ABF47">
            <w:pPr>
              <w:jc w:val="center"/>
              <w:rPr>
                <w:rFonts w:ascii="Garamond" w:hAnsi="Garamond" w:eastAsia="Garamond" w:cs="Garamond"/>
                <w:b/>
                <w:bCs/>
                <w:color w:val="FFFFFF"/>
              </w:rPr>
            </w:pPr>
            <w:r w:rsidRPr="62723D07">
              <w:rPr>
                <w:rFonts w:ascii="Garamond" w:hAnsi="Garamond" w:eastAsia="Garamond" w:cs="Garamond"/>
                <w:b/>
                <w:bCs/>
                <w:color w:val="FFFFFF" w:themeColor="background1"/>
              </w:rPr>
              <w:t>Platform</w:t>
            </w:r>
            <w:r w:rsidRPr="62723D07" w:rsidR="4E8AED6D">
              <w:rPr>
                <w:rFonts w:ascii="Garamond" w:hAnsi="Garamond" w:eastAsia="Garamond" w:cs="Garamond"/>
                <w:b/>
                <w:bCs/>
                <w:color w:val="FFFFFF" w:themeColor="background1"/>
              </w:rPr>
              <w:t xml:space="preserve"> &amp; Sensor</w:t>
            </w:r>
          </w:p>
        </w:tc>
        <w:tc>
          <w:tcPr>
            <w:tcW w:w="2850" w:type="dxa"/>
            <w:shd w:val="clear" w:color="auto" w:fill="31849B" w:themeFill="accent5" w:themeFillShade="BF"/>
            <w:tcMar/>
            <w:vAlign w:val="center"/>
          </w:tcPr>
          <w:p w:rsidRPr="00CE4561" w:rsidR="00B76BDC" w:rsidP="1FB27E08" w:rsidRDefault="7333DE7F" w14:paraId="6A7A8B2C" w14:textId="40E673DC">
            <w:pPr>
              <w:jc w:val="center"/>
              <w:rPr>
                <w:rFonts w:ascii="Garamond" w:hAnsi="Garamond" w:eastAsia="Garamond" w:cs="Garamond"/>
                <w:b/>
                <w:bCs/>
                <w:color w:val="FFFFFF"/>
              </w:rPr>
            </w:pPr>
            <w:r w:rsidRPr="256269BE">
              <w:rPr>
                <w:rFonts w:ascii="Garamond" w:hAnsi="Garamond" w:eastAsia="Garamond" w:cs="Garamond"/>
                <w:b/>
                <w:bCs/>
                <w:color w:val="FFFFFF" w:themeColor="background1"/>
              </w:rPr>
              <w:t>Parameter(s)</w:t>
            </w:r>
          </w:p>
        </w:tc>
        <w:tc>
          <w:tcPr>
            <w:tcW w:w="4158" w:type="dxa"/>
            <w:shd w:val="clear" w:color="auto" w:fill="31849B" w:themeFill="accent5" w:themeFillShade="BF"/>
            <w:tcMar/>
            <w:vAlign w:val="center"/>
          </w:tcPr>
          <w:p w:rsidRPr="00CE4561" w:rsidR="00B76BDC" w:rsidP="00E3738F" w:rsidRDefault="00D3192F" w14:paraId="7A3A0187"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Use</w:t>
            </w:r>
          </w:p>
        </w:tc>
      </w:tr>
      <w:tr w:rsidRPr="00CE4561" w:rsidR="00E84AF2" w:rsidTr="4DA92B0F" w14:paraId="3D3DFEA5" w14:textId="77777777">
        <w:trPr>
          <w:trHeight w:val="855"/>
        </w:trPr>
        <w:tc>
          <w:tcPr>
            <w:tcW w:w="2347" w:type="dxa"/>
            <w:tcBorders>
              <w:bottom w:val="single" w:color="auto" w:sz="4" w:space="0"/>
            </w:tcBorders>
            <w:tcMar/>
          </w:tcPr>
          <w:p w:rsidRPr="00CE4561" w:rsidR="00B76BDC" w:rsidP="62723D07" w:rsidRDefault="78DE1126" w14:paraId="2E7A36AA" w14:textId="1935D0F3">
            <w:pPr>
              <w:rPr>
                <w:rFonts w:ascii="Garamond" w:hAnsi="Garamond" w:eastAsia="Garamond" w:cs="Garamond"/>
                <w:b w:val="1"/>
                <w:bCs w:val="1"/>
              </w:rPr>
            </w:pPr>
            <w:r w:rsidRPr="4DA92B0F" w:rsidR="57020101">
              <w:rPr>
                <w:rFonts w:ascii="Garamond" w:hAnsi="Garamond" w:eastAsia="Garamond" w:cs="Garamond"/>
                <w:b w:val="1"/>
                <w:bCs w:val="1"/>
              </w:rPr>
              <w:t>Aqua</w:t>
            </w:r>
            <w:r w:rsidRPr="4DA92B0F" w:rsidR="69DCD2AE">
              <w:rPr>
                <w:rFonts w:ascii="Garamond" w:hAnsi="Garamond" w:eastAsia="Garamond" w:cs="Garamond"/>
                <w:b w:val="1"/>
                <w:bCs w:val="1"/>
              </w:rPr>
              <w:t xml:space="preserve"> MODIS</w:t>
            </w:r>
          </w:p>
        </w:tc>
        <w:tc>
          <w:tcPr>
            <w:tcW w:w="2850" w:type="dxa"/>
            <w:tcBorders>
              <w:bottom w:val="single" w:color="auto" w:sz="4" w:space="0"/>
            </w:tcBorders>
            <w:tcMar/>
          </w:tcPr>
          <w:p w:rsidRPr="00CE4561" w:rsidR="00B76BDC" w:rsidP="62723D07" w:rsidRDefault="5399D0F1" w14:paraId="218FF07A" w14:textId="070FBF43">
            <w:pPr>
              <w:spacing w:after="200" w:line="276" w:lineRule="auto"/>
              <w:rPr>
                <w:rFonts w:ascii="Garamond" w:hAnsi="Garamond" w:eastAsia="Garamond" w:cs="Garamond"/>
                <w:color w:val="000000" w:themeColor="text1"/>
              </w:rPr>
            </w:pPr>
            <w:r w:rsidRPr="62723D07">
              <w:rPr>
                <w:rFonts w:ascii="Garamond" w:hAnsi="Garamond" w:eastAsia="Garamond" w:cs="Garamond"/>
                <w:color w:val="000000" w:themeColor="text1"/>
              </w:rPr>
              <w:t>Land Cover</w:t>
            </w:r>
            <w:r w:rsidRPr="62723D07" w:rsidR="640D1920">
              <w:rPr>
                <w:rFonts w:ascii="Garamond" w:hAnsi="Garamond" w:eastAsia="Garamond" w:cs="Garamond"/>
                <w:color w:val="000000" w:themeColor="text1"/>
              </w:rPr>
              <w:t xml:space="preserve"> </w:t>
            </w:r>
            <w:r w:rsidRPr="48D6B086" w:rsidR="7A8936DC">
              <w:rPr>
                <w:rFonts w:ascii="Garamond" w:hAnsi="Garamond" w:eastAsia="Garamond" w:cs="Garamond"/>
                <w:color w:val="000000" w:themeColor="text1"/>
              </w:rPr>
              <w:t>Classification</w:t>
            </w:r>
          </w:p>
        </w:tc>
        <w:tc>
          <w:tcPr>
            <w:tcW w:w="4158" w:type="dxa"/>
            <w:tcBorders>
              <w:bottom w:val="single" w:color="auto" w:sz="4" w:space="0"/>
            </w:tcBorders>
            <w:tcMar/>
          </w:tcPr>
          <w:p w:rsidRPr="00CE4561" w:rsidR="00B76BDC" w:rsidP="62723D07" w:rsidRDefault="5DBFD506" w14:paraId="2A092E32" w14:textId="694EF92F">
            <w:pPr>
              <w:spacing w:after="200" w:line="276" w:lineRule="auto"/>
              <w:rPr>
                <w:rFonts w:ascii="Garamond" w:hAnsi="Garamond" w:eastAsia="Garamond" w:cs="Garamond"/>
                <w:color w:val="000000" w:themeColor="text1"/>
              </w:rPr>
            </w:pPr>
            <w:r w:rsidRPr="4DA92B0F" w:rsidR="1EA48616">
              <w:rPr>
                <w:rFonts w:ascii="Garamond" w:hAnsi="Garamond" w:eastAsia="Garamond" w:cs="Garamond"/>
                <w:color w:val="000000" w:themeColor="text1" w:themeTint="FF" w:themeShade="FF"/>
              </w:rPr>
              <w:t>Land cover</w:t>
            </w:r>
            <w:r w:rsidRPr="4DA92B0F" w:rsidR="0E3BCB8D">
              <w:rPr>
                <w:rFonts w:ascii="Garamond" w:hAnsi="Garamond" w:eastAsia="Garamond" w:cs="Garamond"/>
                <w:color w:val="000000" w:themeColor="text1" w:themeTint="FF" w:themeShade="FF"/>
              </w:rPr>
              <w:t xml:space="preserve"> classification</w:t>
            </w:r>
            <w:r w:rsidRPr="4DA92B0F" w:rsidR="65358CC3">
              <w:rPr>
                <w:rFonts w:ascii="Garamond" w:hAnsi="Garamond" w:eastAsia="Garamond" w:cs="Garamond"/>
                <w:color w:val="000000" w:themeColor="text1" w:themeTint="FF" w:themeShade="FF"/>
              </w:rPr>
              <w:t xml:space="preserve"> was</w:t>
            </w:r>
            <w:r w:rsidRPr="4DA92B0F" w:rsidR="6E8191DC">
              <w:rPr>
                <w:rFonts w:ascii="Garamond" w:hAnsi="Garamond" w:eastAsia="Garamond" w:cs="Garamond"/>
                <w:color w:val="000000" w:themeColor="text1" w:themeTint="FF" w:themeShade="FF"/>
              </w:rPr>
              <w:t xml:space="preserve"> used to </w:t>
            </w:r>
            <w:r w:rsidRPr="4DA92B0F" w:rsidR="23CE1BFB">
              <w:rPr>
                <w:rFonts w:ascii="Garamond" w:hAnsi="Garamond" w:eastAsia="Garamond" w:cs="Garamond"/>
                <w:color w:val="000000" w:themeColor="text1" w:themeTint="FF" w:themeShade="FF"/>
              </w:rPr>
              <w:t>generate</w:t>
            </w:r>
            <w:r w:rsidRPr="4DA92B0F" w:rsidR="05E0DCC0">
              <w:rPr>
                <w:rFonts w:ascii="Garamond" w:hAnsi="Garamond" w:eastAsia="Garamond" w:cs="Garamond"/>
                <w:color w:val="000000" w:themeColor="text1" w:themeTint="FF" w:themeShade="FF"/>
              </w:rPr>
              <w:t xml:space="preserve"> downscale</w:t>
            </w:r>
            <w:r w:rsidRPr="4DA92B0F" w:rsidR="6E8191DC">
              <w:rPr>
                <w:rFonts w:ascii="Garamond" w:hAnsi="Garamond" w:eastAsia="Garamond" w:cs="Garamond"/>
                <w:color w:val="000000" w:themeColor="text1" w:themeTint="FF" w:themeShade="FF"/>
              </w:rPr>
              <w:t xml:space="preserve"> </w:t>
            </w:r>
            <w:r w:rsidRPr="4DA92B0F" w:rsidR="6E8191DC">
              <w:rPr>
                <w:rFonts w:ascii="Garamond" w:hAnsi="Garamond" w:eastAsia="Garamond" w:cs="Garamond"/>
                <w:color w:val="000000" w:themeColor="text1" w:themeTint="FF" w:themeShade="FF"/>
              </w:rPr>
              <w:t>SMAP L4C.</w:t>
            </w:r>
          </w:p>
        </w:tc>
      </w:tr>
      <w:tr w:rsidR="4DA92B0F" w:rsidTr="4DA92B0F" w14:paraId="1A266AA9">
        <w:trPr>
          <w:trHeight w:val="855"/>
        </w:trPr>
        <w:tc>
          <w:tcPr>
            <w:tcW w:w="2347" w:type="dxa"/>
            <w:tcBorders>
              <w:bottom w:val="single" w:color="auto" w:sz="4" w:space="0"/>
            </w:tcBorders>
            <w:tcMar/>
          </w:tcPr>
          <w:p w:rsidR="682C2C03" w:rsidP="4DA92B0F" w:rsidRDefault="682C2C03" w14:paraId="5D3916F3" w14:textId="5AE43BB6">
            <w:pPr>
              <w:pStyle w:val="Normal"/>
              <w:rPr>
                <w:rFonts w:ascii="Garamond" w:hAnsi="Garamond" w:eastAsia="Garamond" w:cs="Garamond"/>
                <w:b w:val="1"/>
                <w:bCs w:val="1"/>
              </w:rPr>
            </w:pPr>
            <w:r w:rsidRPr="4DA92B0F" w:rsidR="682C2C03">
              <w:rPr>
                <w:rFonts w:ascii="Garamond" w:hAnsi="Garamond" w:eastAsia="Garamond" w:cs="Garamond"/>
                <w:b w:val="1"/>
                <w:bCs w:val="1"/>
              </w:rPr>
              <w:t>Terra MODIS</w:t>
            </w:r>
          </w:p>
        </w:tc>
        <w:tc>
          <w:tcPr>
            <w:tcW w:w="2850" w:type="dxa"/>
            <w:tcBorders>
              <w:bottom w:val="single" w:color="auto" w:sz="4" w:space="0"/>
            </w:tcBorders>
            <w:tcMar/>
          </w:tcPr>
          <w:p w:rsidR="682C2C03" w:rsidP="4DA92B0F" w:rsidRDefault="682C2C03" w14:paraId="01D01BDC" w14:textId="57B5330A">
            <w:pPr>
              <w:pStyle w:val="Normal"/>
              <w:spacing w:line="276" w:lineRule="auto"/>
              <w:rPr>
                <w:rFonts w:ascii="Garamond" w:hAnsi="Garamond" w:eastAsia="Garamond" w:cs="Garamond"/>
                <w:color w:val="000000" w:themeColor="text1" w:themeTint="FF" w:themeShade="FF"/>
              </w:rPr>
            </w:pPr>
            <w:r w:rsidRPr="4DA92B0F" w:rsidR="682C2C03">
              <w:rPr>
                <w:rFonts w:ascii="Garamond" w:hAnsi="Garamond" w:eastAsia="Garamond" w:cs="Garamond"/>
                <w:color w:val="000000" w:themeColor="text1" w:themeTint="FF" w:themeShade="FF"/>
              </w:rPr>
              <w:t>Land Cover Classification</w:t>
            </w:r>
          </w:p>
        </w:tc>
        <w:tc>
          <w:tcPr>
            <w:tcW w:w="4158" w:type="dxa"/>
            <w:tcBorders>
              <w:bottom w:val="single" w:color="auto" w:sz="4" w:space="0"/>
            </w:tcBorders>
            <w:tcMar/>
          </w:tcPr>
          <w:p w:rsidR="682C2C03" w:rsidP="4DA92B0F" w:rsidRDefault="682C2C03" w14:paraId="55C84D37" w14:textId="694EF92F">
            <w:pPr>
              <w:spacing w:after="200" w:line="276" w:lineRule="auto"/>
              <w:rPr>
                <w:rFonts w:ascii="Garamond" w:hAnsi="Garamond" w:eastAsia="Garamond" w:cs="Garamond"/>
                <w:color w:val="000000" w:themeColor="text1" w:themeTint="FF" w:themeShade="FF"/>
              </w:rPr>
            </w:pPr>
            <w:r w:rsidRPr="4DA92B0F" w:rsidR="682C2C03">
              <w:rPr>
                <w:rFonts w:ascii="Garamond" w:hAnsi="Garamond" w:eastAsia="Garamond" w:cs="Garamond"/>
                <w:color w:val="000000" w:themeColor="text1" w:themeTint="FF" w:themeShade="FF"/>
              </w:rPr>
              <w:t>Land cover classification was used to generate downscale SMAP L4C.</w:t>
            </w:r>
          </w:p>
          <w:p w:rsidR="4DA92B0F" w:rsidP="4DA92B0F" w:rsidRDefault="4DA92B0F" w14:paraId="170A76E7" w14:textId="39ED4751">
            <w:pPr>
              <w:pStyle w:val="Normal"/>
              <w:spacing w:line="276" w:lineRule="auto"/>
              <w:rPr>
                <w:rFonts w:ascii="Garamond" w:hAnsi="Garamond" w:eastAsia="Garamond" w:cs="Garamond"/>
                <w:color w:val="000000" w:themeColor="text1" w:themeTint="FF" w:themeShade="FF"/>
              </w:rPr>
            </w:pPr>
          </w:p>
        </w:tc>
      </w:tr>
      <w:tr w:rsidR="005B7693" w:rsidTr="4DA92B0F" w14:paraId="35AAA649" w14:textId="77777777">
        <w:trPr>
          <w:trHeight w:val="300"/>
        </w:trPr>
        <w:tc>
          <w:tcPr>
            <w:tcW w:w="2347" w:type="dxa"/>
            <w:tcBorders>
              <w:top w:val="single" w:color="auto" w:sz="4" w:space="0"/>
              <w:left w:val="single" w:color="auto" w:sz="4" w:space="0"/>
              <w:bottom w:val="single" w:color="auto" w:sz="4" w:space="0"/>
            </w:tcBorders>
            <w:tcMar/>
          </w:tcPr>
          <w:p w:rsidR="520A0EF5" w:rsidP="62723D07" w:rsidRDefault="520A0EF5" w14:paraId="4A8FDB3A" w14:textId="422F9741">
            <w:pPr>
              <w:rPr>
                <w:rFonts w:ascii="Garamond" w:hAnsi="Garamond" w:eastAsia="Garamond" w:cs="Garamond"/>
                <w:b/>
                <w:bCs/>
              </w:rPr>
            </w:pPr>
            <w:r w:rsidRPr="62723D07">
              <w:rPr>
                <w:rFonts w:ascii="Garamond" w:hAnsi="Garamond" w:eastAsia="Garamond" w:cs="Garamond"/>
                <w:b/>
                <w:bCs/>
              </w:rPr>
              <w:t>Copernicus Sentinel-2 Multispectral Instrument (MSI)</w:t>
            </w:r>
          </w:p>
        </w:tc>
        <w:tc>
          <w:tcPr>
            <w:tcW w:w="2850" w:type="dxa"/>
            <w:tcBorders>
              <w:top w:val="single" w:color="auto" w:sz="4" w:space="0"/>
              <w:bottom w:val="single" w:color="auto" w:sz="4" w:space="0"/>
            </w:tcBorders>
            <w:tcMar/>
          </w:tcPr>
          <w:p w:rsidR="57A4B12F" w:rsidP="62723D07" w:rsidRDefault="57A4B12F" w14:paraId="03741CF1" w14:textId="5939E939">
            <w:pPr>
              <w:spacing w:line="276" w:lineRule="auto"/>
            </w:pPr>
            <w:r w:rsidRPr="62723D07">
              <w:rPr>
                <w:rFonts w:ascii="Garamond" w:hAnsi="Garamond" w:eastAsia="Garamond" w:cs="Garamond"/>
                <w:color w:val="000000" w:themeColor="text1"/>
              </w:rPr>
              <w:t>Surface Reflectance</w:t>
            </w:r>
          </w:p>
        </w:tc>
        <w:tc>
          <w:tcPr>
            <w:tcW w:w="4158" w:type="dxa"/>
            <w:tcBorders>
              <w:top w:val="single" w:color="auto" w:sz="4" w:space="0"/>
              <w:bottom w:val="single" w:color="auto" w:sz="4" w:space="0"/>
              <w:right w:val="single" w:color="auto" w:sz="4" w:space="0"/>
            </w:tcBorders>
            <w:tcMar/>
          </w:tcPr>
          <w:p w:rsidR="3707AFB1" w:rsidP="62723D07" w:rsidRDefault="3707AFB1" w14:paraId="71DA11AB" w14:textId="4E04AE45">
            <w:pPr>
              <w:rPr>
                <w:rFonts w:ascii="Garamond" w:hAnsi="Garamond" w:eastAsia="Garamond" w:cs="Garamond"/>
              </w:rPr>
            </w:pPr>
            <w:r w:rsidRPr="4DA92B0F" w:rsidR="35054248">
              <w:rPr>
                <w:rFonts w:ascii="Garamond" w:hAnsi="Garamond" w:eastAsia="Garamond" w:cs="Garamond"/>
              </w:rPr>
              <w:t>True color imagery</w:t>
            </w:r>
            <w:r w:rsidRPr="4DA92B0F" w:rsidR="50CF3C1A">
              <w:rPr>
                <w:rFonts w:ascii="Garamond" w:hAnsi="Garamond" w:eastAsia="Garamond" w:cs="Garamond"/>
              </w:rPr>
              <w:t xml:space="preserve"> was</w:t>
            </w:r>
            <w:r w:rsidRPr="4DA92B0F" w:rsidR="41B8486B">
              <w:rPr>
                <w:rFonts w:ascii="Garamond" w:hAnsi="Garamond" w:eastAsia="Garamond" w:cs="Garamond"/>
              </w:rPr>
              <w:t xml:space="preserve"> collected for visual reference of study area</w:t>
            </w:r>
            <w:r w:rsidRPr="4DA92B0F" w:rsidR="5F63BA9F">
              <w:rPr>
                <w:rFonts w:ascii="Garamond" w:hAnsi="Garamond" w:eastAsia="Garamond" w:cs="Garamond"/>
              </w:rPr>
              <w:t xml:space="preserve"> and areas of interest</w:t>
            </w:r>
            <w:r w:rsidRPr="4DA92B0F" w:rsidR="41B8486B">
              <w:rPr>
                <w:rFonts w:ascii="Garamond" w:hAnsi="Garamond" w:eastAsia="Garamond" w:cs="Garamond"/>
              </w:rPr>
              <w:t>.</w:t>
            </w:r>
          </w:p>
        </w:tc>
      </w:tr>
      <w:tr w:rsidR="00E84AF2" w:rsidTr="4DA92B0F" w14:paraId="5F8B045B" w14:textId="77777777">
        <w:trPr>
          <w:trHeight w:val="300"/>
        </w:trPr>
        <w:tc>
          <w:tcPr>
            <w:tcW w:w="2347" w:type="dxa"/>
            <w:tcBorders>
              <w:top w:val="single" w:color="auto" w:sz="4" w:space="0"/>
              <w:left w:val="single" w:color="auto" w:sz="4" w:space="0"/>
              <w:bottom w:val="single" w:color="auto" w:sz="4" w:space="0"/>
            </w:tcBorders>
            <w:tcMar/>
          </w:tcPr>
          <w:p w:rsidR="7FA1C233" w:rsidP="7FA1C233" w:rsidRDefault="7FA1C233" w14:paraId="37EBE6CA" w14:textId="41AC5B2D">
            <w:pPr>
              <w:rPr>
                <w:rFonts w:ascii="Garamond" w:hAnsi="Garamond" w:eastAsia="Garamond" w:cs="Garamond"/>
                <w:b/>
                <w:bCs/>
              </w:rPr>
            </w:pPr>
            <w:r w:rsidRPr="7FA1C233">
              <w:rPr>
                <w:rFonts w:ascii="Garamond" w:hAnsi="Garamond" w:eastAsia="Garamond" w:cs="Garamond"/>
                <w:b/>
                <w:bCs/>
              </w:rPr>
              <w:t>Soil Moisture Active Passive Radiometer (SMAP)</w:t>
            </w:r>
          </w:p>
        </w:tc>
        <w:tc>
          <w:tcPr>
            <w:tcW w:w="2850" w:type="dxa"/>
            <w:tcBorders>
              <w:top w:val="single" w:color="auto" w:sz="4" w:space="0"/>
              <w:bottom w:val="single" w:color="auto" w:sz="4" w:space="0"/>
            </w:tcBorders>
            <w:tcMar/>
          </w:tcPr>
          <w:p w:rsidR="7FA1C233" w:rsidP="787C71A6" w:rsidRDefault="7FA1C233" w14:paraId="17D26959" w14:textId="49562777">
            <w:pPr>
              <w:spacing w:after="200" w:line="276" w:lineRule="auto"/>
              <w:rPr>
                <w:rFonts w:ascii="Garamond" w:hAnsi="Garamond" w:eastAsia="Garamond" w:cs="Garamond"/>
                <w:color w:val="000000" w:themeColor="text1"/>
              </w:rPr>
            </w:pPr>
            <w:r w:rsidRPr="7FA1C233">
              <w:rPr>
                <w:rFonts w:ascii="Garamond" w:hAnsi="Garamond" w:eastAsia="Garamond" w:cs="Garamond"/>
                <w:color w:val="000000" w:themeColor="text1"/>
              </w:rPr>
              <w:t>Soil Organic Carbon Concentration</w:t>
            </w:r>
          </w:p>
        </w:tc>
        <w:tc>
          <w:tcPr>
            <w:tcW w:w="4158" w:type="dxa"/>
            <w:tcBorders>
              <w:top w:val="single" w:color="auto" w:sz="4" w:space="0"/>
              <w:bottom w:val="single" w:color="auto" w:sz="4" w:space="0"/>
              <w:right w:val="single" w:color="auto" w:sz="4" w:space="0"/>
            </w:tcBorders>
            <w:tcMar/>
          </w:tcPr>
          <w:p w:rsidR="7FA1C233" w:rsidP="7FA1C233" w:rsidRDefault="7FA1C233" w14:paraId="3F6CCDD5" w14:textId="162EEBC6">
            <w:pPr>
              <w:rPr>
                <w:rFonts w:ascii="Garamond" w:hAnsi="Garamond" w:eastAsia="Garamond" w:cs="Garamond"/>
              </w:rPr>
            </w:pPr>
            <w:r w:rsidRPr="4DA92B0F" w:rsidR="70CAFF9B">
              <w:rPr>
                <w:rFonts w:ascii="Garamond" w:hAnsi="Garamond" w:eastAsia="Garamond" w:cs="Garamond"/>
              </w:rPr>
              <w:t xml:space="preserve">Daily timesteps of soil organic carbon </w:t>
            </w:r>
            <w:r w:rsidRPr="4DA92B0F" w:rsidR="687DA68A">
              <w:rPr>
                <w:rFonts w:ascii="Garamond" w:hAnsi="Garamond" w:eastAsia="Garamond" w:cs="Garamond"/>
              </w:rPr>
              <w:t xml:space="preserve">were </w:t>
            </w:r>
            <w:r w:rsidRPr="4DA92B0F" w:rsidR="70CAFF9B">
              <w:rPr>
                <w:rFonts w:ascii="Garamond" w:hAnsi="Garamond" w:eastAsia="Garamond" w:cs="Garamond"/>
              </w:rPr>
              <w:t>used in trend analysis.</w:t>
            </w:r>
          </w:p>
        </w:tc>
      </w:tr>
    </w:tbl>
    <w:p w:rsidR="00E1144B" w:rsidP="007A4F2A" w:rsidRDefault="00E1144B" w14:paraId="59DFC8F6" w14:textId="67D51843"/>
    <w:p w:rsidR="007A4F2A" w:rsidP="62723D07" w:rsidRDefault="007A4F2A" w14:paraId="0139B09D" w14:textId="2B5F9A4A">
      <w:pPr>
        <w:rPr>
          <w:rFonts w:ascii="Garamond" w:hAnsi="Garamond" w:eastAsia="Garamond" w:cs="Garamond"/>
          <w:i/>
          <w:iCs/>
        </w:rPr>
      </w:pPr>
      <w:r w:rsidRPr="62723D07">
        <w:rPr>
          <w:rFonts w:ascii="Garamond" w:hAnsi="Garamond" w:eastAsia="Garamond" w:cs="Garamond"/>
          <w:b/>
          <w:bCs/>
          <w:i/>
          <w:iCs/>
        </w:rPr>
        <w:t>Ancillary Datasets:</w:t>
      </w:r>
    </w:p>
    <w:p w:rsidR="5FDF99AC" w:rsidP="62723D07" w:rsidRDefault="5FDF99AC" w14:paraId="763E7DE9" w14:textId="654F4169">
      <w:pPr>
        <w:pStyle w:val="ListParagraph"/>
        <w:numPr>
          <w:ilvl w:val="0"/>
          <w:numId w:val="4"/>
        </w:numPr>
        <w:rPr>
          <w:rFonts w:ascii="Garamond" w:hAnsi="Garamond" w:eastAsia="Garamond" w:cs="Garamond"/>
        </w:rPr>
      </w:pPr>
      <w:r w:rsidRPr="62723D07">
        <w:rPr>
          <w:rFonts w:ascii="Garamond" w:hAnsi="Garamond" w:eastAsia="Garamond" w:cs="Garamond"/>
        </w:rPr>
        <w:t xml:space="preserve">International Soil Reference and Information Centre (ISRIC) World Soil Information </w:t>
      </w:r>
      <w:proofErr w:type="spellStart"/>
      <w:r w:rsidRPr="62723D07">
        <w:rPr>
          <w:rFonts w:ascii="Garamond" w:hAnsi="Garamond" w:eastAsia="Garamond" w:cs="Garamond"/>
        </w:rPr>
        <w:t>SoilGrids</w:t>
      </w:r>
      <w:proofErr w:type="spellEnd"/>
      <w:r w:rsidRPr="62723D07">
        <w:rPr>
          <w:rFonts w:ascii="Garamond" w:hAnsi="Garamond" w:eastAsia="Garamond" w:cs="Garamond"/>
        </w:rPr>
        <w:t xml:space="preserve"> v.2.0 - Modeled SOC estimates currently referenced by C</w:t>
      </w:r>
      <w:r w:rsidRPr="62723D07" w:rsidR="1002505F">
        <w:rPr>
          <w:rFonts w:ascii="Garamond" w:hAnsi="Garamond" w:eastAsia="Garamond" w:cs="Garamond"/>
        </w:rPr>
        <w:t>I</w:t>
      </w:r>
    </w:p>
    <w:p w:rsidR="635BE917" w:rsidP="62723D07" w:rsidRDefault="635BE917" w14:paraId="5D50142F" w14:textId="7CE9C486">
      <w:pPr>
        <w:pStyle w:val="ListParagraph"/>
        <w:numPr>
          <w:ilvl w:val="0"/>
          <w:numId w:val="4"/>
        </w:numPr>
        <w:rPr>
          <w:rFonts w:ascii="Garamond" w:hAnsi="Garamond" w:eastAsia="Garamond" w:cs="Garamond"/>
        </w:rPr>
      </w:pPr>
      <w:r w:rsidRPr="62723D07">
        <w:rPr>
          <w:rFonts w:ascii="Garamond" w:hAnsi="Garamond" w:eastAsia="Garamond" w:cs="Garamond"/>
        </w:rPr>
        <w:t>USGS Global Mountain Explorer 2.0 Landform Classifications Model</w:t>
      </w:r>
      <w:r w:rsidRPr="62723D07" w:rsidR="3CCBF76E">
        <w:rPr>
          <w:rFonts w:ascii="Garamond" w:hAnsi="Garamond" w:eastAsia="Garamond" w:cs="Garamond"/>
        </w:rPr>
        <w:t xml:space="preserve"> – Mountain landform classification </w:t>
      </w:r>
      <w:r w:rsidRPr="62723D07" w:rsidR="4FEA5122">
        <w:rPr>
          <w:rFonts w:ascii="Garamond" w:hAnsi="Garamond" w:eastAsia="Garamond" w:cs="Garamond"/>
        </w:rPr>
        <w:t>used to calculate areal statistics of significant SOC trends</w:t>
      </w:r>
    </w:p>
    <w:p w:rsidRPr="00CE4561" w:rsidR="006A2A26" w:rsidP="62723D07" w:rsidRDefault="006A2A26" w14:paraId="4ABE973B" w14:textId="712C687E">
      <w:pPr>
        <w:rPr>
          <w:rFonts w:ascii="Garamond" w:hAnsi="Garamond" w:eastAsia="Garamond" w:cs="Garamond"/>
        </w:rPr>
      </w:pPr>
    </w:p>
    <w:p w:rsidR="006A2A26" w:rsidP="62723D07" w:rsidRDefault="006A2A26" w14:paraId="3A42A87E" w14:textId="2637EE09">
      <w:pPr>
        <w:rPr>
          <w:rFonts w:ascii="Garamond" w:hAnsi="Garamond" w:eastAsia="Garamond" w:cs="Garamond"/>
          <w:i/>
          <w:iCs/>
        </w:rPr>
      </w:pPr>
      <w:r w:rsidRPr="62723D07">
        <w:rPr>
          <w:rFonts w:ascii="Garamond" w:hAnsi="Garamond" w:eastAsia="Garamond" w:cs="Garamond"/>
          <w:b/>
          <w:bCs/>
          <w:i/>
          <w:iCs/>
        </w:rPr>
        <w:t>Software &amp; Scripting:</w:t>
      </w:r>
    </w:p>
    <w:p w:rsidR="33EF7EC3" w:rsidP="62723D07" w:rsidRDefault="33EF7EC3" w14:paraId="5AA02BDD" w14:textId="25C8A113">
      <w:pPr>
        <w:pStyle w:val="ListParagraph"/>
        <w:numPr>
          <w:ilvl w:val="0"/>
          <w:numId w:val="6"/>
        </w:numPr>
        <w:rPr>
          <w:rFonts w:ascii="Garamond" w:hAnsi="Garamond" w:eastAsia="Garamond" w:cs="Garamond"/>
        </w:rPr>
      </w:pPr>
      <w:r w:rsidRPr="62723D07">
        <w:rPr>
          <w:rFonts w:ascii="Garamond" w:hAnsi="Garamond" w:eastAsia="Garamond" w:cs="Garamond"/>
        </w:rPr>
        <w:t>ArcGIS Pro</w:t>
      </w:r>
      <w:r w:rsidRPr="62723D07" w:rsidR="59690E93">
        <w:rPr>
          <w:rFonts w:ascii="Garamond" w:hAnsi="Garamond" w:eastAsia="Garamond" w:cs="Garamond"/>
        </w:rPr>
        <w:t xml:space="preserve"> </w:t>
      </w:r>
      <w:r w:rsidRPr="62723D07" w:rsidR="3F9CA463">
        <w:rPr>
          <w:rFonts w:ascii="Garamond" w:hAnsi="Garamond" w:eastAsia="Garamond" w:cs="Garamond"/>
        </w:rPr>
        <w:t xml:space="preserve">2.9.6 </w:t>
      </w:r>
      <w:r w:rsidRPr="62723D07" w:rsidR="59690E93">
        <w:rPr>
          <w:rFonts w:ascii="Garamond" w:hAnsi="Garamond" w:eastAsia="Garamond" w:cs="Garamond"/>
        </w:rPr>
        <w:t>–</w:t>
      </w:r>
      <w:r w:rsidRPr="62723D07" w:rsidR="77DAF330">
        <w:rPr>
          <w:rFonts w:ascii="Garamond" w:hAnsi="Garamond" w:eastAsia="Garamond" w:cs="Garamond"/>
        </w:rPr>
        <w:t xml:space="preserve"> </w:t>
      </w:r>
      <w:r w:rsidRPr="21811D70" w:rsidR="5EB40866">
        <w:rPr>
          <w:rFonts w:ascii="Garamond" w:hAnsi="Garamond" w:eastAsia="Garamond" w:cs="Garamond"/>
        </w:rPr>
        <w:t>Trend</w:t>
      </w:r>
      <w:r w:rsidRPr="21811D70" w:rsidR="59690E93">
        <w:rPr>
          <w:rFonts w:ascii="Garamond" w:hAnsi="Garamond" w:eastAsia="Garamond" w:cs="Garamond"/>
        </w:rPr>
        <w:t xml:space="preserve"> a</w:t>
      </w:r>
      <w:r w:rsidRPr="21811D70" w:rsidR="218F218E">
        <w:rPr>
          <w:rFonts w:ascii="Garamond" w:hAnsi="Garamond" w:eastAsia="Garamond" w:cs="Garamond"/>
        </w:rPr>
        <w:t>nalysis</w:t>
      </w:r>
      <w:r w:rsidRPr="62723D07" w:rsidR="49DFCE53">
        <w:rPr>
          <w:rFonts w:ascii="Garamond" w:hAnsi="Garamond" w:eastAsia="Garamond" w:cs="Garamond"/>
        </w:rPr>
        <w:t xml:space="preserve"> </w:t>
      </w:r>
      <w:r w:rsidRPr="62723D07" w:rsidR="49DFCE53">
        <w:rPr>
          <w:rFonts w:ascii="Garamond" w:hAnsi="Garamond" w:eastAsia="Garamond" w:cs="Garamond"/>
        </w:rPr>
        <w:t xml:space="preserve">and </w:t>
      </w:r>
      <w:r w:rsidRPr="62723D07" w:rsidR="6FD5E960">
        <w:rPr>
          <w:rFonts w:ascii="Garamond" w:hAnsi="Garamond" w:eastAsia="Garamond" w:cs="Garamond"/>
        </w:rPr>
        <w:t xml:space="preserve">SMAP </w:t>
      </w:r>
      <w:r w:rsidRPr="21811D70" w:rsidR="28AF54C3">
        <w:rPr>
          <w:rFonts w:ascii="Garamond" w:hAnsi="Garamond" w:eastAsia="Garamond" w:cs="Garamond"/>
        </w:rPr>
        <w:t>vs</w:t>
      </w:r>
      <w:r w:rsidRPr="62723D07" w:rsidR="6FD5E960">
        <w:rPr>
          <w:rFonts w:ascii="Garamond" w:hAnsi="Garamond" w:eastAsia="Garamond" w:cs="Garamond"/>
        </w:rPr>
        <w:t xml:space="preserve"> </w:t>
      </w:r>
      <w:proofErr w:type="spellStart"/>
      <w:r w:rsidRPr="62723D07" w:rsidR="59690E93">
        <w:rPr>
          <w:rFonts w:ascii="Garamond" w:hAnsi="Garamond" w:eastAsia="Garamond" w:cs="Garamond"/>
        </w:rPr>
        <w:t>SoilGrids</w:t>
      </w:r>
      <w:proofErr w:type="spellEnd"/>
      <w:r w:rsidRPr="62723D07" w:rsidR="59690E93">
        <w:rPr>
          <w:rFonts w:ascii="Garamond" w:hAnsi="Garamond" w:eastAsia="Garamond" w:cs="Garamond"/>
        </w:rPr>
        <w:t xml:space="preserve"> comparison</w:t>
      </w:r>
    </w:p>
    <w:p w:rsidR="4F0AF367" w:rsidP="62723D07" w:rsidRDefault="4F0AF367" w14:paraId="13925921" w14:textId="37D248C8">
      <w:pPr>
        <w:pStyle w:val="ListParagraph"/>
        <w:numPr>
          <w:ilvl w:val="0"/>
          <w:numId w:val="6"/>
        </w:numPr>
        <w:rPr>
          <w:rFonts w:ascii="Garamond" w:hAnsi="Garamond" w:eastAsia="Garamond" w:cs="Garamond"/>
        </w:rPr>
      </w:pPr>
      <w:r w:rsidRPr="62723D07">
        <w:rPr>
          <w:rFonts w:ascii="Garamond" w:hAnsi="Garamond" w:eastAsia="Garamond" w:cs="Garamond"/>
        </w:rPr>
        <w:t>Google Earth Engine</w:t>
      </w:r>
      <w:r w:rsidRPr="62723D07" w:rsidR="065F96A1">
        <w:rPr>
          <w:rFonts w:ascii="Garamond" w:hAnsi="Garamond" w:eastAsia="Garamond" w:cs="Garamond"/>
        </w:rPr>
        <w:t xml:space="preserve"> </w:t>
      </w:r>
      <w:r w:rsidRPr="21811D70" w:rsidR="0BE8A538">
        <w:rPr>
          <w:rFonts w:ascii="Garamond" w:hAnsi="Garamond" w:eastAsia="Garamond" w:cs="Garamond"/>
        </w:rPr>
        <w:t>(GEE) API</w:t>
      </w:r>
      <w:r w:rsidRPr="21811D70" w:rsidR="065F96A1">
        <w:rPr>
          <w:rFonts w:ascii="Garamond" w:hAnsi="Garamond" w:eastAsia="Garamond" w:cs="Garamond"/>
        </w:rPr>
        <w:t xml:space="preserve"> </w:t>
      </w:r>
      <w:r w:rsidRPr="62723D07" w:rsidR="065F96A1">
        <w:rPr>
          <w:rFonts w:ascii="Garamond" w:hAnsi="Garamond" w:eastAsia="Garamond" w:cs="Garamond"/>
        </w:rPr>
        <w:t>–</w:t>
      </w:r>
      <w:r w:rsidRPr="62723D07" w:rsidR="4E75066C">
        <w:rPr>
          <w:rFonts w:ascii="Garamond" w:hAnsi="Garamond" w:eastAsia="Garamond" w:cs="Garamond"/>
        </w:rPr>
        <w:t xml:space="preserve"> Extract</w:t>
      </w:r>
      <w:r w:rsidRPr="62723D07" w:rsidR="065F96A1">
        <w:rPr>
          <w:rFonts w:ascii="Garamond" w:hAnsi="Garamond" w:eastAsia="Garamond" w:cs="Garamond"/>
        </w:rPr>
        <w:t xml:space="preserve"> Sentinel-2 true color imagery </w:t>
      </w:r>
    </w:p>
    <w:p w:rsidR="4E2147D3" w:rsidP="62723D07" w:rsidRDefault="4E2147D3" w14:paraId="39A46CA5" w14:textId="67696403">
      <w:pPr>
        <w:pStyle w:val="ListParagraph"/>
        <w:numPr>
          <w:ilvl w:val="0"/>
          <w:numId w:val="6"/>
        </w:numPr>
        <w:rPr>
          <w:rFonts w:ascii="Garamond" w:hAnsi="Garamond" w:eastAsia="Garamond" w:cs="Garamond"/>
        </w:rPr>
      </w:pPr>
      <w:r w:rsidRPr="1E77FBD4">
        <w:rPr>
          <w:rFonts w:ascii="Garamond" w:hAnsi="Garamond" w:eastAsia="Garamond" w:cs="Garamond"/>
        </w:rPr>
        <w:t>Python</w:t>
      </w:r>
      <w:r w:rsidRPr="1E77FBD4" w:rsidR="6353C6D6">
        <w:rPr>
          <w:rFonts w:ascii="Garamond" w:hAnsi="Garamond" w:eastAsia="Garamond" w:cs="Garamond"/>
        </w:rPr>
        <w:t xml:space="preserve"> 3.10.9</w:t>
      </w:r>
      <w:r w:rsidRPr="1E77FBD4">
        <w:rPr>
          <w:rFonts w:ascii="Garamond" w:hAnsi="Garamond" w:eastAsia="Garamond" w:cs="Garamond"/>
        </w:rPr>
        <w:t xml:space="preserve"> – </w:t>
      </w:r>
      <w:r w:rsidRPr="1E77FBD4" w:rsidR="4BCA8949">
        <w:rPr>
          <w:rFonts w:ascii="Garamond" w:hAnsi="Garamond" w:eastAsia="Garamond" w:cs="Garamond"/>
        </w:rPr>
        <w:t>Shapefile buffering</w:t>
      </w:r>
      <w:r w:rsidR="00A87AEE">
        <w:rPr>
          <w:rFonts w:ascii="Garamond" w:hAnsi="Garamond" w:eastAsia="Garamond" w:cs="Garamond"/>
        </w:rPr>
        <w:t xml:space="preserve">, SMAP downscaling, </w:t>
      </w:r>
      <w:r w:rsidR="00D625C4">
        <w:rPr>
          <w:rFonts w:ascii="Garamond" w:hAnsi="Garamond" w:eastAsia="Garamond" w:cs="Garamond"/>
        </w:rPr>
        <w:t>Mann-Kendall analyses</w:t>
      </w:r>
    </w:p>
    <w:p w:rsidR="4E2147D3" w:rsidP="62723D07" w:rsidRDefault="4E2147D3" w14:paraId="61683027" w14:textId="1A3B38A8">
      <w:pPr>
        <w:pStyle w:val="ListParagraph"/>
        <w:numPr>
          <w:ilvl w:val="0"/>
          <w:numId w:val="6"/>
        </w:numPr>
        <w:rPr>
          <w:rFonts w:ascii="Garamond" w:hAnsi="Garamond" w:eastAsia="Garamond" w:cs="Garamond"/>
        </w:rPr>
      </w:pPr>
      <w:r w:rsidRPr="62723D07">
        <w:rPr>
          <w:rFonts w:ascii="Garamond" w:hAnsi="Garamond" w:eastAsia="Garamond" w:cs="Garamond"/>
        </w:rPr>
        <w:t>R</w:t>
      </w:r>
      <w:r w:rsidRPr="62723D07" w:rsidR="1A55DD07">
        <w:rPr>
          <w:rFonts w:ascii="Garamond" w:hAnsi="Garamond" w:eastAsia="Garamond" w:cs="Garamond"/>
        </w:rPr>
        <w:t xml:space="preserve"> 4.2.2</w:t>
      </w:r>
      <w:r w:rsidRPr="62723D07" w:rsidR="45047BD2">
        <w:rPr>
          <w:rFonts w:ascii="Garamond" w:hAnsi="Garamond" w:eastAsia="Garamond" w:cs="Garamond"/>
        </w:rPr>
        <w:t xml:space="preserve"> – SMAP </w:t>
      </w:r>
      <w:r w:rsidRPr="6BC3AA6D" w:rsidR="4CFA26B5">
        <w:rPr>
          <w:rFonts w:ascii="Garamond" w:hAnsi="Garamond" w:eastAsia="Garamond" w:cs="Garamond"/>
        </w:rPr>
        <w:t>vs</w:t>
      </w:r>
      <w:r w:rsidRPr="62723D07" w:rsidR="45047BD2">
        <w:rPr>
          <w:rFonts w:ascii="Garamond" w:hAnsi="Garamond" w:eastAsia="Garamond" w:cs="Garamond"/>
        </w:rPr>
        <w:t xml:space="preserve"> </w:t>
      </w:r>
      <w:proofErr w:type="spellStart"/>
      <w:r w:rsidRPr="62723D07" w:rsidR="45047BD2">
        <w:rPr>
          <w:rFonts w:ascii="Garamond" w:hAnsi="Garamond" w:eastAsia="Garamond" w:cs="Garamond"/>
        </w:rPr>
        <w:t>SoilGrids</w:t>
      </w:r>
      <w:proofErr w:type="spellEnd"/>
      <w:r w:rsidRPr="6BC3AA6D" w:rsidR="13912531">
        <w:rPr>
          <w:rFonts w:ascii="Garamond" w:hAnsi="Garamond" w:eastAsia="Garamond" w:cs="Garamond"/>
        </w:rPr>
        <w:t xml:space="preserve"> visualizations and</w:t>
      </w:r>
      <w:r w:rsidRPr="6BC3AA6D" w:rsidR="02C51BA1">
        <w:rPr>
          <w:rFonts w:ascii="Garamond" w:hAnsi="Garamond" w:eastAsia="Garamond" w:cs="Garamond"/>
        </w:rPr>
        <w:t xml:space="preserve"> </w:t>
      </w:r>
      <w:r w:rsidRPr="62723D07" w:rsidR="02C51BA1">
        <w:rPr>
          <w:rFonts w:ascii="Garamond" w:hAnsi="Garamond" w:eastAsia="Garamond" w:cs="Garamond"/>
        </w:rPr>
        <w:t>RMSE calculations</w:t>
      </w:r>
    </w:p>
    <w:p w:rsidRPr="00CE4561" w:rsidR="00184652" w:rsidP="00AD4617" w:rsidRDefault="00184652" w14:paraId="5BAFB1F7" w14:textId="77777777">
      <w:pPr>
        <w:rPr>
          <w:rFonts w:ascii="Garamond" w:hAnsi="Garamond" w:eastAsia="Garamond" w:cs="Garamond"/>
        </w:rPr>
      </w:pPr>
    </w:p>
    <w:p w:rsidRPr="00CE4561" w:rsidR="00073224" w:rsidP="62723D07" w:rsidRDefault="001538F2" w14:paraId="14CBC202" w14:textId="50FA82CC">
      <w:pPr>
        <w:rPr>
          <w:rFonts w:ascii="Garamond" w:hAnsi="Garamond" w:eastAsia="Garamond" w:cs="Garamond"/>
          <w:b/>
          <w:bCs/>
          <w:i/>
          <w:iCs/>
        </w:rPr>
      </w:pPr>
      <w:r w:rsidRPr="62723D07">
        <w:rPr>
          <w:rFonts w:ascii="Garamond" w:hAnsi="Garamond" w:eastAsia="Garamond" w:cs="Garamond"/>
          <w:b/>
          <w:bCs/>
          <w:i/>
          <w:iCs/>
        </w:rPr>
        <w:t>End</w:t>
      </w:r>
      <w:r w:rsidRPr="62723D07" w:rsidR="00B9571C">
        <w:rPr>
          <w:rFonts w:ascii="Garamond" w:hAnsi="Garamond" w:eastAsia="Garamond" w:cs="Garamond"/>
          <w:b/>
          <w:bCs/>
          <w:i/>
          <w:iCs/>
        </w:rPr>
        <w:t xml:space="preserve"> </w:t>
      </w:r>
      <w:r w:rsidRPr="62723D07">
        <w:rPr>
          <w:rFonts w:ascii="Garamond" w:hAnsi="Garamond" w:eastAsia="Garamond" w:cs="Garamond"/>
          <w:b/>
          <w:bCs/>
          <w:i/>
          <w:iCs/>
        </w:rPr>
        <w:t>Product</w:t>
      </w:r>
      <w:r w:rsidRPr="62723D07" w:rsidR="59EA0B1D">
        <w:rPr>
          <w:rFonts w:ascii="Garamond" w:hAnsi="Garamond" w:eastAsia="Garamond" w:cs="Garamond"/>
          <w:b/>
          <w:bCs/>
          <w:i/>
          <w:iCs/>
        </w:rPr>
        <w:t>s</w:t>
      </w:r>
      <w:r w:rsidRPr="62723D07">
        <w:rPr>
          <w:rFonts w:ascii="Garamond" w:hAnsi="Garamond" w:eastAsia="Garamond" w:cs="Garamond"/>
          <w:b/>
          <w:bCs/>
          <w:i/>
          <w:iCs/>
        </w:rPr>
        <w:t>:</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DA6890" w:rsidTr="4DA92B0F" w14:paraId="2A0027C9" w14:textId="77777777">
        <w:tc>
          <w:tcPr>
            <w:tcW w:w="2160" w:type="dxa"/>
            <w:shd w:val="clear" w:color="auto" w:fill="31849B" w:themeFill="accent5" w:themeFillShade="BF"/>
            <w:tcMar/>
            <w:vAlign w:val="center"/>
          </w:tcPr>
          <w:p w:rsidRPr="00CE4561" w:rsidR="001538F2" w:rsidP="00272CD9" w:rsidRDefault="001538F2" w14:paraId="67DE7A20" w14:textId="3517CE54">
            <w:pPr>
              <w:jc w:val="center"/>
              <w:rPr>
                <w:rFonts w:ascii="Garamond" w:hAnsi="Garamond" w:eastAsia="Garamond" w:cs="Garamond"/>
                <w:b/>
                <w:color w:val="FFFFFF"/>
              </w:rPr>
            </w:pPr>
            <w:r w:rsidRPr="03FCB863">
              <w:rPr>
                <w:rFonts w:ascii="Garamond" w:hAnsi="Garamond" w:eastAsia="Garamond" w:cs="Garamond"/>
                <w:b/>
                <w:color w:val="FFFFFF" w:themeColor="background1"/>
              </w:rPr>
              <w:t>E</w:t>
            </w:r>
            <w:r w:rsidRPr="03FCB863" w:rsidR="6E8DF708">
              <w:rPr>
                <w:rFonts w:ascii="Garamond" w:hAnsi="Garamond" w:eastAsia="Garamond" w:cs="Garamond"/>
                <w:b/>
                <w:color w:val="FFFFFF" w:themeColor="background1"/>
              </w:rPr>
              <w:t>nd</w:t>
            </w:r>
            <w:r w:rsidRPr="03FCB863" w:rsidR="00B9571C">
              <w:rPr>
                <w:rFonts w:ascii="Garamond" w:hAnsi="Garamond" w:eastAsia="Garamond" w:cs="Garamond"/>
                <w:b/>
                <w:color w:val="FFFFFF" w:themeColor="background1"/>
              </w:rPr>
              <w:t xml:space="preserve"> </w:t>
            </w:r>
            <w:r w:rsidRPr="03FCB863">
              <w:rPr>
                <w:rFonts w:ascii="Garamond" w:hAnsi="Garamond" w:eastAsia="Garamond" w:cs="Garamond"/>
                <w:b/>
                <w:color w:val="FFFFFF" w:themeColor="background1"/>
              </w:rPr>
              <w:t>Product</w:t>
            </w:r>
          </w:p>
        </w:tc>
        <w:tc>
          <w:tcPr>
            <w:tcW w:w="3240" w:type="dxa"/>
            <w:shd w:val="clear" w:color="auto" w:fill="31849B" w:themeFill="accent5" w:themeFillShade="BF"/>
            <w:tcMar/>
            <w:vAlign w:val="center"/>
          </w:tcPr>
          <w:p w:rsidRPr="00CE4561" w:rsidR="001538F2" w:rsidP="00272CD9" w:rsidRDefault="004D358F" w14:paraId="5D000EB1" w14:textId="73C9558D">
            <w:pPr>
              <w:jc w:val="center"/>
              <w:rPr>
                <w:rFonts w:ascii="Garamond" w:hAnsi="Garamond" w:eastAsia="Garamond" w:cs="Garamond"/>
                <w:b/>
                <w:color w:val="FFFFFF"/>
              </w:rPr>
            </w:pPr>
            <w:r w:rsidRPr="03FCB863">
              <w:rPr>
                <w:rFonts w:ascii="Garamond" w:hAnsi="Garamond" w:eastAsia="Garamond" w:cs="Garamond"/>
                <w:b/>
                <w:color w:val="FFFFFF" w:themeColor="background1"/>
              </w:rPr>
              <w:t xml:space="preserve">Earth Observations Used </w:t>
            </w:r>
          </w:p>
        </w:tc>
        <w:tc>
          <w:tcPr>
            <w:tcW w:w="2880" w:type="dxa"/>
            <w:shd w:val="clear" w:color="auto" w:fill="31849B" w:themeFill="accent5" w:themeFillShade="BF"/>
            <w:tcMar/>
            <w:vAlign w:val="center"/>
          </w:tcPr>
          <w:p w:rsidRPr="006D6871" w:rsidR="001538F2" w:rsidP="00272CD9" w:rsidRDefault="004D358F" w14:paraId="664079CF" w14:textId="7FD35A9E">
            <w:pPr>
              <w:jc w:val="center"/>
              <w:rPr>
                <w:rFonts w:ascii="Garamond" w:hAnsi="Garamond" w:eastAsia="Garamond" w:cs="Garamond"/>
                <w:b/>
                <w:color w:val="FFFFFF"/>
              </w:rPr>
            </w:pPr>
            <w:r w:rsidRPr="03FCB863">
              <w:rPr>
                <w:rFonts w:ascii="Garamond" w:hAnsi="Garamond" w:eastAsia="Garamond" w:cs="Garamond"/>
                <w:b/>
                <w:color w:val="FFFFFF" w:themeColor="background1"/>
              </w:rPr>
              <w:t>Partner Benefit &amp; Use</w:t>
            </w:r>
          </w:p>
        </w:tc>
        <w:tc>
          <w:tcPr>
            <w:tcW w:w="1080" w:type="dxa"/>
            <w:shd w:val="clear" w:color="auto" w:fill="31849B" w:themeFill="accent5" w:themeFillShade="BF"/>
            <w:tcMar/>
          </w:tcPr>
          <w:p w:rsidRPr="00CE4561" w:rsidR="001538F2" w:rsidP="00272CD9" w:rsidRDefault="001538F2" w14:paraId="528DEE6A"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Software Release Category</w:t>
            </w:r>
          </w:p>
        </w:tc>
      </w:tr>
      <w:tr w:rsidRPr="00CE4561" w:rsidR="007C61E5" w:rsidTr="4DA92B0F" w14:paraId="6CADEA21" w14:textId="77777777">
        <w:tc>
          <w:tcPr>
            <w:tcW w:w="2160" w:type="dxa"/>
            <w:tcMar/>
          </w:tcPr>
          <w:p w:rsidRPr="00CE4561" w:rsidR="004D358F" w:rsidP="62723D07" w:rsidRDefault="23D28DD4" w14:paraId="60ADAAAA" w14:textId="3A528E35">
            <w:pPr>
              <w:spacing w:line="259" w:lineRule="auto"/>
            </w:pPr>
            <w:r w:rsidRPr="62723D07">
              <w:rPr>
                <w:rFonts w:ascii="Garamond" w:hAnsi="Garamond" w:eastAsia="Garamond" w:cs="Garamond"/>
                <w:b/>
                <w:bCs/>
              </w:rPr>
              <w:t>Maps of Soil Organic Carbon</w:t>
            </w:r>
          </w:p>
        </w:tc>
        <w:tc>
          <w:tcPr>
            <w:tcW w:w="3240" w:type="dxa"/>
            <w:tcMar/>
          </w:tcPr>
          <w:p w:rsidRPr="00CE4561" w:rsidR="004D358F" w:rsidP="00E3738F" w:rsidRDefault="23D28DD4" w14:paraId="017926FC" w14:textId="3E781082">
            <w:pPr>
              <w:rPr>
                <w:rFonts w:ascii="Garamond" w:hAnsi="Garamond" w:eastAsia="Garamond" w:cs="Garamond"/>
              </w:rPr>
            </w:pPr>
            <w:r w:rsidRPr="62723D07">
              <w:rPr>
                <w:rFonts w:ascii="Garamond" w:hAnsi="Garamond" w:eastAsia="Garamond" w:cs="Garamond"/>
              </w:rPr>
              <w:t>SMAP</w:t>
            </w:r>
            <w:r w:rsidRPr="62723D07" w:rsidR="573F4410">
              <w:rPr>
                <w:rFonts w:ascii="Garamond" w:hAnsi="Garamond" w:eastAsia="Garamond" w:cs="Garamond"/>
              </w:rPr>
              <w:t xml:space="preserve"> L4C</w:t>
            </w:r>
          </w:p>
        </w:tc>
        <w:tc>
          <w:tcPr>
            <w:tcW w:w="2880" w:type="dxa"/>
            <w:tcMar/>
          </w:tcPr>
          <w:p w:rsidRPr="00C8675B" w:rsidR="004D358F" w:rsidP="62723D07" w:rsidRDefault="15E42942" w14:paraId="1FD94241" w14:textId="1E1F39A3">
            <w:pPr>
              <w:rPr>
                <w:rFonts w:ascii="Garamond" w:hAnsi="Garamond" w:eastAsia="Garamond" w:cs="Garamond"/>
              </w:rPr>
            </w:pPr>
            <w:r w:rsidRPr="62723D07">
              <w:rPr>
                <w:rFonts w:ascii="Garamond" w:hAnsi="Garamond" w:eastAsia="Garamond" w:cs="Garamond"/>
              </w:rPr>
              <w:t>These maps will identify key regions to focus further management efforts.</w:t>
            </w:r>
          </w:p>
        </w:tc>
        <w:tc>
          <w:tcPr>
            <w:tcW w:w="1080" w:type="dxa"/>
            <w:tcMar/>
          </w:tcPr>
          <w:p w:rsidRPr="00CE4561" w:rsidR="004D358F" w:rsidP="5459F966" w:rsidRDefault="52360A62" w14:paraId="6CCF6DA3" w14:textId="57C1A9FD">
            <w:pPr>
              <w:spacing w:line="259" w:lineRule="auto"/>
            </w:pPr>
            <w:r w:rsidRPr="5031C777">
              <w:rPr>
                <w:rFonts w:ascii="Garamond" w:hAnsi="Garamond" w:eastAsia="Garamond" w:cs="Garamond"/>
              </w:rPr>
              <w:t>N</w:t>
            </w:r>
            <w:r w:rsidRPr="5031C777" w:rsidR="70C96C5C">
              <w:rPr>
                <w:rFonts w:ascii="Garamond" w:hAnsi="Garamond" w:eastAsia="Garamond" w:cs="Garamond"/>
              </w:rPr>
              <w:t>/</w:t>
            </w:r>
            <w:r w:rsidRPr="5031C777">
              <w:rPr>
                <w:rFonts w:ascii="Garamond" w:hAnsi="Garamond" w:eastAsia="Garamond" w:cs="Garamond"/>
              </w:rPr>
              <w:t>A</w:t>
            </w:r>
          </w:p>
        </w:tc>
      </w:tr>
      <w:tr w:rsidR="007C61E5" w:rsidTr="4DA92B0F" w14:paraId="41E79509" w14:textId="77777777">
        <w:trPr>
          <w:trHeight w:val="300"/>
        </w:trPr>
        <w:tc>
          <w:tcPr>
            <w:tcW w:w="2160" w:type="dxa"/>
            <w:tcMar/>
          </w:tcPr>
          <w:p w:rsidR="43961990" w:rsidP="62723D07" w:rsidRDefault="43961990" w14:paraId="2ED1164C" w14:textId="3248466C">
            <w:pPr>
              <w:spacing w:line="259" w:lineRule="auto"/>
              <w:rPr>
                <w:rFonts w:ascii="Garamond" w:hAnsi="Garamond" w:eastAsia="Garamond" w:cs="Garamond"/>
                <w:b/>
                <w:bCs/>
              </w:rPr>
            </w:pPr>
            <w:r w:rsidRPr="62723D07">
              <w:rPr>
                <w:rFonts w:ascii="Garamond" w:hAnsi="Garamond" w:eastAsia="Garamond" w:cs="Garamond"/>
                <w:b/>
                <w:bCs/>
              </w:rPr>
              <w:t xml:space="preserve">Soil Organic Carbon Change </w:t>
            </w:r>
            <w:r w:rsidRPr="3E2996EE">
              <w:rPr>
                <w:rFonts w:ascii="Garamond" w:hAnsi="Garamond" w:eastAsia="Garamond" w:cs="Garamond"/>
                <w:b/>
                <w:bCs/>
              </w:rPr>
              <w:t>Map</w:t>
            </w:r>
          </w:p>
        </w:tc>
        <w:tc>
          <w:tcPr>
            <w:tcW w:w="3240" w:type="dxa"/>
            <w:tcMar/>
          </w:tcPr>
          <w:p w:rsidR="43961990" w:rsidP="62723D07" w:rsidRDefault="43961990" w14:paraId="1F7777FE" w14:textId="5D5C9904">
            <w:pPr>
              <w:rPr>
                <w:rFonts w:ascii="Garamond" w:hAnsi="Garamond" w:eastAsia="Garamond" w:cs="Garamond"/>
              </w:rPr>
            </w:pPr>
            <w:r w:rsidRPr="62723D07">
              <w:rPr>
                <w:rFonts w:ascii="Garamond" w:hAnsi="Garamond" w:eastAsia="Garamond" w:cs="Garamond"/>
              </w:rPr>
              <w:t>SMAP</w:t>
            </w:r>
            <w:r w:rsidRPr="62723D07" w:rsidR="2BD40115">
              <w:rPr>
                <w:rFonts w:ascii="Garamond" w:hAnsi="Garamond" w:eastAsia="Garamond" w:cs="Garamond"/>
              </w:rPr>
              <w:t xml:space="preserve"> L4C</w:t>
            </w:r>
          </w:p>
        </w:tc>
        <w:tc>
          <w:tcPr>
            <w:tcW w:w="2880" w:type="dxa"/>
            <w:tcMar/>
          </w:tcPr>
          <w:p w:rsidR="75369BDA" w:rsidP="62723D07" w:rsidRDefault="75369BDA" w14:paraId="310C0F1D" w14:textId="353B633E">
            <w:pPr>
              <w:rPr>
                <w:rFonts w:ascii="Garamond" w:hAnsi="Garamond" w:eastAsia="Garamond" w:cs="Garamond"/>
              </w:rPr>
            </w:pPr>
            <w:r w:rsidRPr="3E2996EE">
              <w:rPr>
                <w:rFonts w:ascii="Garamond" w:hAnsi="Garamond" w:eastAsia="Garamond" w:cs="Garamond"/>
              </w:rPr>
              <w:t>Th</w:t>
            </w:r>
            <w:r w:rsidRPr="3E2996EE" w:rsidR="46CB8208">
              <w:rPr>
                <w:rFonts w:ascii="Garamond" w:hAnsi="Garamond" w:eastAsia="Garamond" w:cs="Garamond"/>
              </w:rPr>
              <w:t>is</w:t>
            </w:r>
            <w:r w:rsidRPr="3E2996EE">
              <w:rPr>
                <w:rFonts w:ascii="Garamond" w:hAnsi="Garamond" w:eastAsia="Garamond" w:cs="Garamond"/>
              </w:rPr>
              <w:t xml:space="preserve"> map</w:t>
            </w:r>
            <w:r w:rsidRPr="62723D07">
              <w:rPr>
                <w:rFonts w:ascii="Garamond" w:hAnsi="Garamond" w:eastAsia="Garamond" w:cs="Garamond"/>
              </w:rPr>
              <w:t xml:space="preserve"> will provide a deeper understanding of how soil organic carbon has changed over the study period throughout the locations that CI manages in Peru and Bolivia.</w:t>
            </w:r>
          </w:p>
        </w:tc>
        <w:tc>
          <w:tcPr>
            <w:tcW w:w="1080" w:type="dxa"/>
            <w:tcMar/>
          </w:tcPr>
          <w:p w:rsidR="62723D07" w:rsidP="62723D07" w:rsidRDefault="2A887DF7" w14:paraId="0A7DDCE1" w14:textId="0948A47A">
            <w:pPr>
              <w:rPr>
                <w:rFonts w:ascii="Garamond" w:hAnsi="Garamond" w:eastAsia="Garamond" w:cs="Garamond"/>
              </w:rPr>
            </w:pPr>
            <w:r w:rsidRPr="5031C777">
              <w:rPr>
                <w:rFonts w:ascii="Garamond" w:hAnsi="Garamond" w:eastAsia="Garamond" w:cs="Garamond"/>
              </w:rPr>
              <w:t>N/A</w:t>
            </w:r>
          </w:p>
        </w:tc>
      </w:tr>
      <w:tr w:rsidR="007C61E5" w:rsidTr="4DA92B0F" w14:paraId="251224FE" w14:textId="77777777">
        <w:trPr>
          <w:trHeight w:val="300"/>
        </w:trPr>
        <w:tc>
          <w:tcPr>
            <w:tcW w:w="2160" w:type="dxa"/>
            <w:tcMar/>
          </w:tcPr>
          <w:p w:rsidR="43961990" w:rsidP="62723D07" w:rsidRDefault="43961990" w14:paraId="01AAE839" w14:textId="08830B43">
            <w:pPr>
              <w:spacing w:line="259" w:lineRule="auto"/>
              <w:rPr>
                <w:rFonts w:ascii="Garamond" w:hAnsi="Garamond" w:eastAsia="Garamond" w:cs="Garamond"/>
                <w:b/>
                <w:bCs/>
              </w:rPr>
            </w:pPr>
            <w:r w:rsidRPr="62723D07">
              <w:rPr>
                <w:rFonts w:ascii="Garamond" w:hAnsi="Garamond" w:eastAsia="Garamond" w:cs="Garamond"/>
                <w:b/>
                <w:bCs/>
              </w:rPr>
              <w:t xml:space="preserve">Comparison Between SMAP derived and </w:t>
            </w:r>
            <w:proofErr w:type="spellStart"/>
            <w:r w:rsidRPr="62723D07">
              <w:rPr>
                <w:rFonts w:ascii="Garamond" w:hAnsi="Garamond" w:eastAsia="Garamond" w:cs="Garamond"/>
                <w:b/>
                <w:bCs/>
              </w:rPr>
              <w:t>SoilGrids</w:t>
            </w:r>
            <w:proofErr w:type="spellEnd"/>
            <w:r w:rsidRPr="62723D07">
              <w:rPr>
                <w:rFonts w:ascii="Garamond" w:hAnsi="Garamond" w:eastAsia="Garamond" w:cs="Garamond"/>
                <w:b/>
                <w:bCs/>
              </w:rPr>
              <w:t xml:space="preserve"> Soil Organic Carbon Estimates</w:t>
            </w:r>
          </w:p>
        </w:tc>
        <w:tc>
          <w:tcPr>
            <w:tcW w:w="3240" w:type="dxa"/>
            <w:tcMar/>
          </w:tcPr>
          <w:p w:rsidR="43961990" w:rsidP="62723D07" w:rsidRDefault="43961990" w14:paraId="20E44D1F" w14:textId="05DEA2A9">
            <w:pPr>
              <w:rPr>
                <w:rFonts w:ascii="Garamond" w:hAnsi="Garamond" w:eastAsia="Garamond" w:cs="Garamond"/>
              </w:rPr>
            </w:pPr>
            <w:r w:rsidRPr="62723D07">
              <w:rPr>
                <w:rFonts w:ascii="Garamond" w:hAnsi="Garamond" w:eastAsia="Garamond" w:cs="Garamond"/>
              </w:rPr>
              <w:t>SMAP</w:t>
            </w:r>
            <w:r w:rsidRPr="62723D07" w:rsidR="64273B98">
              <w:rPr>
                <w:rFonts w:ascii="Garamond" w:hAnsi="Garamond" w:eastAsia="Garamond" w:cs="Garamond"/>
              </w:rPr>
              <w:t xml:space="preserve"> L4C</w:t>
            </w:r>
          </w:p>
        </w:tc>
        <w:tc>
          <w:tcPr>
            <w:tcW w:w="2880" w:type="dxa"/>
            <w:tcMar/>
          </w:tcPr>
          <w:p w:rsidR="77DE985D" w:rsidP="62723D07" w:rsidRDefault="77DE985D" w14:paraId="5A5A0D2E" w14:textId="3C339349">
            <w:pPr>
              <w:rPr>
                <w:rFonts w:ascii="Garamond" w:hAnsi="Garamond" w:eastAsia="Garamond" w:cs="Garamond"/>
              </w:rPr>
            </w:pPr>
            <w:r w:rsidRPr="62723D07">
              <w:rPr>
                <w:rFonts w:ascii="Garamond" w:hAnsi="Garamond" w:eastAsia="Garamond" w:cs="Garamond"/>
              </w:rPr>
              <w:t xml:space="preserve">This comparison will help CI better understand how SMAP L4C data </w:t>
            </w:r>
            <w:r w:rsidRPr="62723D07" w:rsidR="57B53D18">
              <w:rPr>
                <w:rFonts w:ascii="Garamond" w:hAnsi="Garamond" w:eastAsia="Garamond" w:cs="Garamond"/>
              </w:rPr>
              <w:t xml:space="preserve">can be used to monitor soil organic carbon over time in comparison to </w:t>
            </w:r>
            <w:r w:rsidRPr="62723D07" w:rsidR="2D07A483">
              <w:rPr>
                <w:rFonts w:ascii="Garamond" w:hAnsi="Garamond" w:eastAsia="Garamond" w:cs="Garamond"/>
              </w:rPr>
              <w:t xml:space="preserve">SOC estimates provided by the </w:t>
            </w:r>
            <w:proofErr w:type="spellStart"/>
            <w:r w:rsidRPr="62723D07" w:rsidR="2D07A483">
              <w:rPr>
                <w:rFonts w:ascii="Garamond" w:hAnsi="Garamond" w:eastAsia="Garamond" w:cs="Garamond"/>
              </w:rPr>
              <w:t>SoilGrids</w:t>
            </w:r>
            <w:proofErr w:type="spellEnd"/>
            <w:r w:rsidRPr="62723D07" w:rsidR="2D07A483">
              <w:rPr>
                <w:rFonts w:ascii="Garamond" w:hAnsi="Garamond" w:eastAsia="Garamond" w:cs="Garamond"/>
              </w:rPr>
              <w:t xml:space="preserve"> model.</w:t>
            </w:r>
          </w:p>
        </w:tc>
        <w:tc>
          <w:tcPr>
            <w:tcW w:w="1080" w:type="dxa"/>
            <w:tcMar/>
          </w:tcPr>
          <w:p w:rsidR="62723D07" w:rsidP="62723D07" w:rsidRDefault="2A887DF7" w14:paraId="109E96EB" w14:textId="0948A47A">
            <w:pPr>
              <w:rPr>
                <w:rFonts w:ascii="Garamond" w:hAnsi="Garamond" w:eastAsia="Garamond" w:cs="Garamond"/>
              </w:rPr>
            </w:pPr>
            <w:r w:rsidRPr="5031C777">
              <w:rPr>
                <w:rFonts w:ascii="Garamond" w:hAnsi="Garamond" w:eastAsia="Garamond" w:cs="Garamond"/>
              </w:rPr>
              <w:t>N/A</w:t>
            </w:r>
          </w:p>
        </w:tc>
      </w:tr>
      <w:tr w:rsidR="007C61E5" w:rsidTr="4DA92B0F" w14:paraId="7061AEF0" w14:textId="77777777">
        <w:trPr>
          <w:trHeight w:val="300"/>
        </w:trPr>
        <w:tc>
          <w:tcPr>
            <w:tcW w:w="2160" w:type="dxa"/>
            <w:tcMar/>
          </w:tcPr>
          <w:p w:rsidR="43961990" w:rsidP="62723D07" w:rsidRDefault="43961990" w14:paraId="55B8B9DD" w14:textId="19678E95">
            <w:pPr>
              <w:spacing w:line="259" w:lineRule="auto"/>
              <w:rPr>
                <w:rFonts w:ascii="Garamond" w:hAnsi="Garamond" w:eastAsia="Garamond" w:cs="Garamond"/>
                <w:b/>
                <w:bCs/>
              </w:rPr>
            </w:pPr>
            <w:r w:rsidRPr="62723D07">
              <w:rPr>
                <w:rFonts w:ascii="Garamond" w:hAnsi="Garamond" w:eastAsia="Garamond" w:cs="Garamond"/>
                <w:b/>
                <w:bCs/>
              </w:rPr>
              <w:lastRenderedPageBreak/>
              <w:t>Soil Organic Monitoring Framework</w:t>
            </w:r>
          </w:p>
        </w:tc>
        <w:tc>
          <w:tcPr>
            <w:tcW w:w="3240" w:type="dxa"/>
            <w:tcMar/>
          </w:tcPr>
          <w:p w:rsidR="62723D07" w:rsidP="4C0E5148" w:rsidRDefault="06ED7A73" w14:paraId="346006F3" w14:textId="05252E4B">
            <w:pPr>
              <w:spacing w:line="259" w:lineRule="auto"/>
              <w:rPr>
                <w:rFonts w:ascii="Garamond" w:hAnsi="Garamond" w:eastAsia="Garamond" w:cs="Garamond"/>
              </w:rPr>
            </w:pPr>
            <w:r w:rsidRPr="4C0E5148">
              <w:rPr>
                <w:rFonts w:ascii="Garamond" w:hAnsi="Garamond" w:eastAsia="Garamond" w:cs="Garamond"/>
              </w:rPr>
              <w:t>SMAP L4C, MODIS, Copernicus Sentinel-2 MSI</w:t>
            </w:r>
          </w:p>
          <w:p w:rsidR="62723D07" w:rsidP="4C0E5148" w:rsidRDefault="62723D07" w14:paraId="771E5CB8" w14:textId="05252E4B">
            <w:pPr>
              <w:rPr>
                <w:rFonts w:ascii="Garamond" w:hAnsi="Garamond" w:eastAsia="Garamond" w:cs="Garamond"/>
              </w:rPr>
            </w:pPr>
          </w:p>
          <w:p w:rsidR="62723D07" w:rsidP="62723D07" w:rsidRDefault="62723D07" w14:paraId="1C8D2E5F" w14:textId="37BD19CB">
            <w:pPr>
              <w:rPr>
                <w:rFonts w:ascii="Garamond" w:hAnsi="Garamond" w:eastAsia="Garamond" w:cs="Garamond"/>
              </w:rPr>
            </w:pPr>
          </w:p>
        </w:tc>
        <w:tc>
          <w:tcPr>
            <w:tcW w:w="2880" w:type="dxa"/>
            <w:tcMar/>
          </w:tcPr>
          <w:p w:rsidR="165A224A" w:rsidP="62723D07" w:rsidRDefault="165A224A" w14:paraId="38142DF9" w14:textId="623FB456">
            <w:pPr>
              <w:rPr>
                <w:rFonts w:ascii="Garamond" w:hAnsi="Garamond" w:eastAsia="Garamond" w:cs="Garamond"/>
              </w:rPr>
            </w:pPr>
            <w:r w:rsidRPr="62723D07">
              <w:rPr>
                <w:rFonts w:ascii="Garamond" w:hAnsi="Garamond" w:eastAsia="Garamond" w:cs="Garamond"/>
              </w:rPr>
              <w:t>A detailed overview of the methodology used in this project will provide CI with resources to continue monitoring SOC beyond the DEVELOP term</w:t>
            </w:r>
            <w:r w:rsidRPr="62723D07">
              <w:rPr>
                <w:rFonts w:ascii="Garamond" w:hAnsi="Garamond" w:eastAsia="Garamond" w:cs="Garamond"/>
              </w:rPr>
              <w:t>.</w:t>
            </w:r>
          </w:p>
        </w:tc>
        <w:tc>
          <w:tcPr>
            <w:tcW w:w="1080" w:type="dxa"/>
            <w:tcMar/>
          </w:tcPr>
          <w:p w:rsidR="62723D07" w:rsidP="62723D07" w:rsidRDefault="4AB637B9" w14:paraId="71E3283F" w14:textId="0948A47A">
            <w:pPr>
              <w:rPr>
                <w:rFonts w:ascii="Garamond" w:hAnsi="Garamond" w:eastAsia="Garamond" w:cs="Garamond"/>
              </w:rPr>
            </w:pPr>
            <w:r w:rsidRPr="5031C777">
              <w:rPr>
                <w:rFonts w:ascii="Garamond" w:hAnsi="Garamond" w:eastAsia="Garamond" w:cs="Garamond"/>
              </w:rPr>
              <w:t>N/A</w:t>
            </w:r>
          </w:p>
        </w:tc>
      </w:tr>
      <w:tr w:rsidR="007C61E5" w:rsidTr="4DA92B0F" w14:paraId="563AA044" w14:textId="77777777">
        <w:trPr>
          <w:trHeight w:val="300"/>
        </w:trPr>
        <w:tc>
          <w:tcPr>
            <w:tcW w:w="2160" w:type="dxa"/>
            <w:tcMar/>
          </w:tcPr>
          <w:p w:rsidR="43961990" w:rsidP="62723D07" w:rsidRDefault="43961990" w14:paraId="6B25B544" w14:textId="004AF220">
            <w:pPr>
              <w:spacing w:line="259" w:lineRule="auto"/>
              <w:rPr>
                <w:rFonts w:ascii="Garamond" w:hAnsi="Garamond" w:eastAsia="Garamond" w:cs="Garamond"/>
                <w:b/>
                <w:bCs/>
              </w:rPr>
            </w:pPr>
            <w:r w:rsidRPr="62723D07">
              <w:rPr>
                <w:rFonts w:ascii="Garamond" w:hAnsi="Garamond" w:eastAsia="Garamond" w:cs="Garamond"/>
                <w:b/>
                <w:bCs/>
              </w:rPr>
              <w:t>True Color Maps of Irrecoverable Carbon Sites</w:t>
            </w:r>
          </w:p>
        </w:tc>
        <w:tc>
          <w:tcPr>
            <w:tcW w:w="3240" w:type="dxa"/>
            <w:tcMar/>
          </w:tcPr>
          <w:p w:rsidR="16915869" w:rsidP="62723D07" w:rsidRDefault="16915869" w14:paraId="2F030DA5" w14:textId="3ED3F2CE">
            <w:pPr>
              <w:spacing w:line="259" w:lineRule="auto"/>
              <w:rPr>
                <w:rFonts w:ascii="Garamond" w:hAnsi="Garamond" w:eastAsia="Garamond" w:cs="Garamond"/>
              </w:rPr>
            </w:pPr>
            <w:r w:rsidRPr="62723D07">
              <w:rPr>
                <w:rFonts w:ascii="Garamond" w:hAnsi="Garamond" w:eastAsia="Garamond" w:cs="Garamond"/>
              </w:rPr>
              <w:t>Copernicus Sentinel-2 MSI</w:t>
            </w:r>
          </w:p>
        </w:tc>
        <w:tc>
          <w:tcPr>
            <w:tcW w:w="2880" w:type="dxa"/>
            <w:tcMar/>
          </w:tcPr>
          <w:p w:rsidR="62723D07" w:rsidP="62723D07" w:rsidRDefault="0068040A" w14:paraId="36FA474D" w14:textId="64D7ADF6">
            <w:pPr>
              <w:rPr>
                <w:rFonts w:ascii="Garamond" w:hAnsi="Garamond" w:eastAsia="Garamond" w:cs="Garamond"/>
              </w:rPr>
            </w:pPr>
            <w:r>
              <w:rPr>
                <w:rFonts w:ascii="Garamond" w:hAnsi="Garamond" w:eastAsia="Garamond" w:cs="Garamond"/>
              </w:rPr>
              <w:t>These images will allow CI to show their stakeholders high resolution maps of their land</w:t>
            </w:r>
            <w:r w:rsidR="00CF642D">
              <w:rPr>
                <w:rFonts w:ascii="Garamond" w:hAnsi="Garamond" w:eastAsia="Garamond" w:cs="Garamond"/>
              </w:rPr>
              <w:t>.</w:t>
            </w:r>
          </w:p>
        </w:tc>
        <w:tc>
          <w:tcPr>
            <w:tcW w:w="1080" w:type="dxa"/>
            <w:tcMar/>
          </w:tcPr>
          <w:p w:rsidR="62723D07" w:rsidP="62723D07" w:rsidRDefault="6536DB5A" w14:paraId="7B0DAE12" w14:textId="0948A47A">
            <w:pPr>
              <w:rPr>
                <w:rFonts w:ascii="Garamond" w:hAnsi="Garamond" w:eastAsia="Garamond" w:cs="Garamond"/>
              </w:rPr>
            </w:pPr>
            <w:r w:rsidRPr="5031C777">
              <w:rPr>
                <w:rFonts w:ascii="Garamond" w:hAnsi="Garamond" w:eastAsia="Garamond" w:cs="Garamond"/>
              </w:rPr>
              <w:t>N/A</w:t>
            </w:r>
          </w:p>
        </w:tc>
      </w:tr>
      <w:tr w:rsidR="007C61E5" w:rsidTr="4DA92B0F" w14:paraId="5B4000DF" w14:textId="77777777">
        <w:trPr>
          <w:trHeight w:val="300"/>
        </w:trPr>
        <w:tc>
          <w:tcPr>
            <w:tcW w:w="2160" w:type="dxa"/>
            <w:tcMar/>
          </w:tcPr>
          <w:p w:rsidR="294D06A9" w:rsidP="62723D07" w:rsidRDefault="294D06A9" w14:paraId="7B91B76D" w14:textId="505EB27B">
            <w:pPr>
              <w:spacing w:line="259" w:lineRule="auto"/>
              <w:rPr>
                <w:rFonts w:ascii="Garamond" w:hAnsi="Garamond" w:eastAsia="Garamond" w:cs="Garamond"/>
                <w:b/>
                <w:bCs/>
              </w:rPr>
            </w:pPr>
            <w:r w:rsidRPr="62723D07">
              <w:rPr>
                <w:rFonts w:ascii="Garamond" w:hAnsi="Garamond" w:eastAsia="Garamond" w:cs="Garamond"/>
                <w:b/>
                <w:bCs/>
              </w:rPr>
              <w:t xml:space="preserve">Downscaled SMAP </w:t>
            </w:r>
            <w:r w:rsidRPr="360659C6" w:rsidR="20A35720">
              <w:rPr>
                <w:rFonts w:ascii="Garamond" w:hAnsi="Garamond" w:eastAsia="Garamond" w:cs="Garamond"/>
                <w:b/>
                <w:bCs/>
              </w:rPr>
              <w:t>D</w:t>
            </w:r>
            <w:r w:rsidRPr="360659C6">
              <w:rPr>
                <w:rFonts w:ascii="Garamond" w:hAnsi="Garamond" w:eastAsia="Garamond" w:cs="Garamond"/>
                <w:b/>
                <w:bCs/>
              </w:rPr>
              <w:t>ata</w:t>
            </w:r>
          </w:p>
        </w:tc>
        <w:tc>
          <w:tcPr>
            <w:tcW w:w="3240" w:type="dxa"/>
            <w:tcMar/>
          </w:tcPr>
          <w:p w:rsidR="294D06A9" w:rsidP="62723D07" w:rsidRDefault="294D06A9" w14:paraId="376416A6" w14:textId="166BB9F2">
            <w:pPr>
              <w:spacing w:line="259" w:lineRule="auto"/>
              <w:rPr>
                <w:rFonts w:ascii="Garamond" w:hAnsi="Garamond" w:eastAsia="Garamond" w:cs="Garamond"/>
              </w:rPr>
            </w:pPr>
            <w:r w:rsidRPr="62723D07">
              <w:rPr>
                <w:rFonts w:ascii="Garamond" w:hAnsi="Garamond" w:eastAsia="Garamond" w:cs="Garamond"/>
              </w:rPr>
              <w:t>SMAP L4C</w:t>
            </w:r>
            <w:r w:rsidRPr="360659C6" w:rsidR="4DE82606">
              <w:rPr>
                <w:rFonts w:ascii="Garamond" w:hAnsi="Garamond" w:eastAsia="Garamond" w:cs="Garamond"/>
              </w:rPr>
              <w:t>, MODIS</w:t>
            </w:r>
          </w:p>
        </w:tc>
        <w:tc>
          <w:tcPr>
            <w:tcW w:w="2880" w:type="dxa"/>
            <w:tcMar/>
          </w:tcPr>
          <w:p w:rsidR="62723D07" w:rsidP="62723D07" w:rsidRDefault="00CF642D" w14:paraId="34CDA632" w14:textId="03767B4C">
            <w:pPr>
              <w:rPr>
                <w:rFonts w:ascii="Garamond" w:hAnsi="Garamond" w:eastAsia="Garamond" w:cs="Garamond"/>
              </w:rPr>
            </w:pPr>
            <w:r w:rsidRPr="4DA92B0F" w:rsidR="49FB14B0">
              <w:rPr>
                <w:rFonts w:ascii="Garamond" w:hAnsi="Garamond" w:eastAsia="Garamond" w:cs="Garamond"/>
              </w:rPr>
              <w:t xml:space="preserve">This will allow CI to compare SOC to the other analyses and datasets they </w:t>
            </w:r>
            <w:r w:rsidRPr="4DA92B0F" w:rsidR="49FB14B0">
              <w:rPr>
                <w:rFonts w:ascii="Garamond" w:hAnsi="Garamond" w:eastAsia="Garamond" w:cs="Garamond"/>
              </w:rPr>
              <w:t>utilize</w:t>
            </w:r>
            <w:r w:rsidRPr="4DA92B0F" w:rsidR="49FB14B0">
              <w:rPr>
                <w:rFonts w:ascii="Garamond" w:hAnsi="Garamond" w:eastAsia="Garamond" w:cs="Garamond"/>
              </w:rPr>
              <w:t xml:space="preserve"> </w:t>
            </w:r>
            <w:r w:rsidRPr="4DA92B0F" w:rsidR="265A8C67">
              <w:rPr>
                <w:rFonts w:ascii="Garamond" w:hAnsi="Garamond" w:eastAsia="Garamond" w:cs="Garamond"/>
              </w:rPr>
              <w:t>on</w:t>
            </w:r>
            <w:r w:rsidRPr="4DA92B0F" w:rsidR="49FB14B0">
              <w:rPr>
                <w:rFonts w:ascii="Garamond" w:hAnsi="Garamond" w:eastAsia="Garamond" w:cs="Garamond"/>
              </w:rPr>
              <w:t xml:space="preserve"> the same scale.</w:t>
            </w:r>
          </w:p>
        </w:tc>
        <w:tc>
          <w:tcPr>
            <w:tcW w:w="1080" w:type="dxa"/>
            <w:tcMar/>
          </w:tcPr>
          <w:p w:rsidR="62723D07" w:rsidP="62723D07" w:rsidRDefault="6536DB5A" w14:paraId="56825B5F" w14:textId="0948A47A">
            <w:pPr>
              <w:rPr>
                <w:rFonts w:ascii="Garamond" w:hAnsi="Garamond" w:eastAsia="Garamond" w:cs="Garamond"/>
              </w:rPr>
            </w:pPr>
            <w:r w:rsidRPr="5031C777">
              <w:rPr>
                <w:rFonts w:ascii="Garamond" w:hAnsi="Garamond" w:eastAsia="Garamond" w:cs="Garamond"/>
              </w:rPr>
              <w:t>N/A</w:t>
            </w:r>
          </w:p>
        </w:tc>
      </w:tr>
    </w:tbl>
    <w:p w:rsidR="00DC6974" w:rsidP="007A7268" w:rsidRDefault="00DC6974" w14:paraId="0F4FA500" w14:textId="27BF11EF">
      <w:pPr>
        <w:ind w:left="720" w:hanging="720"/>
        <w:rPr>
          <w:rFonts w:ascii="Garamond" w:hAnsi="Garamond" w:eastAsia="Garamond" w:cs="Garamond"/>
        </w:rPr>
      </w:pPr>
    </w:p>
    <w:p w:rsidRPr="00C8675B" w:rsidR="004D358F" w:rsidP="00C8675B" w:rsidRDefault="00C8675B" w14:paraId="72679EDF" w14:textId="4F695688">
      <w:pPr>
        <w:rPr>
          <w:rFonts w:ascii="Garamond" w:hAnsi="Garamond" w:eastAsia="Garamond" w:cs="Garamond"/>
        </w:rPr>
      </w:pPr>
      <w:r w:rsidRPr="03FCB863">
        <w:rPr>
          <w:rFonts w:ascii="Garamond" w:hAnsi="Garamond" w:eastAsia="Garamond" w:cs="Garamond"/>
          <w:b/>
          <w:i/>
        </w:rPr>
        <w:t>Product Benefit to End User:</w:t>
      </w:r>
      <w:r w:rsidRPr="03FCB863" w:rsidR="006D6871">
        <w:rPr>
          <w:rFonts w:ascii="Garamond" w:hAnsi="Garamond" w:eastAsia="Garamond" w:cs="Garamond"/>
        </w:rPr>
        <w:t xml:space="preserve"> </w:t>
      </w:r>
    </w:p>
    <w:p w:rsidR="72521458" w:rsidP="5A33A1DB" w:rsidRDefault="72521458" w14:paraId="0ADD164B" w14:textId="40667A63">
      <w:pPr>
        <w:rPr>
          <w:rFonts w:ascii="Garamond" w:hAnsi="Garamond" w:eastAsia="Garamond" w:cs="Garamond"/>
        </w:rPr>
      </w:pPr>
      <w:r w:rsidRPr="5A33A1DB">
        <w:rPr>
          <w:rFonts w:ascii="Garamond" w:hAnsi="Garamond" w:eastAsia="Garamond" w:cs="Garamond"/>
          <w:color w:val="000000" w:themeColor="text1"/>
        </w:rPr>
        <w:t xml:space="preserve">With these analyses and the overall methodology for tracking SOC changes over time, Conservation International will be able to identify if their smaller areas of interest are within areas of overall increasing or decreasing SOC and what management strategies </w:t>
      </w:r>
      <w:r w:rsidRPr="18BAB355" w:rsidR="515E5AB8">
        <w:rPr>
          <w:rFonts w:ascii="Garamond" w:hAnsi="Garamond" w:eastAsia="Garamond" w:cs="Garamond"/>
          <w:color w:val="000000" w:themeColor="text1"/>
        </w:rPr>
        <w:t>would be</w:t>
      </w:r>
      <w:r w:rsidRPr="5A33A1DB">
        <w:rPr>
          <w:rFonts w:ascii="Garamond" w:hAnsi="Garamond" w:eastAsia="Garamond" w:cs="Garamond"/>
          <w:color w:val="000000" w:themeColor="text1"/>
        </w:rPr>
        <w:t xml:space="preserve"> applicable to those regions. </w:t>
      </w:r>
      <w:r w:rsidRPr="5A33A1DB">
        <w:rPr>
          <w:rFonts w:ascii="Garamond" w:hAnsi="Garamond" w:eastAsia="Garamond" w:cs="Garamond"/>
        </w:rPr>
        <w:t xml:space="preserve"> </w:t>
      </w:r>
      <w:r w:rsidRPr="18BAB355" w:rsidR="5D66C5DA">
        <w:rPr>
          <w:rFonts w:ascii="Garamond" w:hAnsi="Garamond" w:eastAsia="Garamond" w:cs="Garamond"/>
        </w:rPr>
        <w:t xml:space="preserve">The true color imagery will provide C.I. with the ability to connect changes </w:t>
      </w:r>
      <w:r w:rsidRPr="48D6B086" w:rsidR="40B1C13A">
        <w:rPr>
          <w:rFonts w:ascii="Garamond" w:hAnsi="Garamond" w:eastAsia="Garamond" w:cs="Garamond"/>
        </w:rPr>
        <w:t>in</w:t>
      </w:r>
      <w:r w:rsidRPr="18BAB355" w:rsidR="5D66C5DA">
        <w:rPr>
          <w:rFonts w:ascii="Garamond" w:hAnsi="Garamond" w:eastAsia="Garamond" w:cs="Garamond"/>
        </w:rPr>
        <w:t xml:space="preserve"> SOC </w:t>
      </w:r>
      <w:r w:rsidRPr="48D6B086" w:rsidR="29A8FFC3">
        <w:rPr>
          <w:rFonts w:ascii="Garamond" w:hAnsi="Garamond" w:eastAsia="Garamond" w:cs="Garamond"/>
        </w:rPr>
        <w:t>to</w:t>
      </w:r>
      <w:r w:rsidRPr="18BAB355" w:rsidR="5D66C5DA">
        <w:rPr>
          <w:rFonts w:ascii="Garamond" w:hAnsi="Garamond" w:eastAsia="Garamond" w:cs="Garamond"/>
        </w:rPr>
        <w:t xml:space="preserve"> </w:t>
      </w:r>
      <w:r w:rsidRPr="18BAB355" w:rsidR="5D66C5DA">
        <w:rPr>
          <w:rFonts w:ascii="Garamond" w:hAnsi="Garamond" w:eastAsia="Garamond" w:cs="Garamond"/>
        </w:rPr>
        <w:t>their working sites on the ground</w:t>
      </w:r>
      <w:r w:rsidRPr="04C83DEF" w:rsidR="5D66C5DA">
        <w:rPr>
          <w:rFonts w:ascii="Garamond" w:hAnsi="Garamond" w:eastAsia="Garamond" w:cs="Garamond"/>
        </w:rPr>
        <w:t xml:space="preserve"> and </w:t>
      </w:r>
      <w:r w:rsidRPr="18BAB355" w:rsidR="5D66C5DA">
        <w:rPr>
          <w:rFonts w:ascii="Garamond" w:hAnsi="Garamond" w:eastAsia="Garamond" w:cs="Garamond"/>
        </w:rPr>
        <w:t xml:space="preserve">allow </w:t>
      </w:r>
      <w:r w:rsidRPr="04C83DEF" w:rsidR="5D66C5DA">
        <w:rPr>
          <w:rFonts w:ascii="Garamond" w:hAnsi="Garamond" w:eastAsia="Garamond" w:cs="Garamond"/>
        </w:rPr>
        <w:t>them</w:t>
      </w:r>
      <w:r w:rsidRPr="18BAB355" w:rsidR="5D66C5DA">
        <w:rPr>
          <w:rFonts w:ascii="Garamond" w:hAnsi="Garamond" w:eastAsia="Garamond" w:cs="Garamond"/>
        </w:rPr>
        <w:t xml:space="preserve"> to show Indigenous </w:t>
      </w:r>
      <w:r w:rsidRPr="04C83DEF" w:rsidR="1BE3EE59">
        <w:rPr>
          <w:rFonts w:ascii="Garamond" w:hAnsi="Garamond" w:eastAsia="Garamond" w:cs="Garamond"/>
        </w:rPr>
        <w:t>G</w:t>
      </w:r>
      <w:r w:rsidRPr="04C83DEF" w:rsidR="5D66C5DA">
        <w:rPr>
          <w:rFonts w:ascii="Garamond" w:hAnsi="Garamond" w:eastAsia="Garamond" w:cs="Garamond"/>
        </w:rPr>
        <w:t>roups</w:t>
      </w:r>
      <w:r w:rsidRPr="18BAB355" w:rsidR="5D66C5DA">
        <w:rPr>
          <w:rFonts w:ascii="Garamond" w:hAnsi="Garamond" w:eastAsia="Garamond" w:cs="Garamond"/>
        </w:rPr>
        <w:t xml:space="preserve"> and other stakeholders their lands in high resolution.</w:t>
      </w:r>
    </w:p>
    <w:p w:rsidR="62723D07" w:rsidP="62723D07" w:rsidRDefault="62723D07" w14:paraId="33089CAA" w14:textId="143935A0">
      <w:pPr>
        <w:rPr>
          <w:rFonts w:ascii="Garamond" w:hAnsi="Garamond" w:eastAsia="Garamond" w:cs="Garamond"/>
        </w:rPr>
      </w:pPr>
    </w:p>
    <w:p w:rsidR="00F62A12" w:rsidP="6881A72D" w:rsidRDefault="00272CD9" w14:paraId="7459131C" w14:textId="29B7B48E">
      <w:pPr>
        <w:pBdr>
          <w:bottom w:val="single" w:color="auto" w:sz="4" w:space="1"/>
        </w:pBdr>
        <w:rPr>
          <w:rFonts w:ascii="Garamond" w:hAnsi="Garamond" w:eastAsia="Garamond" w:cs="Garamond"/>
        </w:rPr>
      </w:pPr>
      <w:r w:rsidRPr="03FCB863">
        <w:rPr>
          <w:rFonts w:ascii="Garamond" w:hAnsi="Garamond" w:eastAsia="Garamond" w:cs="Garamond"/>
          <w:b/>
        </w:rPr>
        <w:t>References</w:t>
      </w:r>
    </w:p>
    <w:p w:rsidRPr="00AC73EF" w:rsidR="00AC73EF" w:rsidP="00AC73EF" w:rsidRDefault="00AC73EF" w14:paraId="781C8187" w14:textId="5FC06930">
      <w:pPr>
        <w:ind w:left="720" w:hanging="720"/>
        <w:rPr>
          <w:rStyle w:val="normaltextrun"/>
          <w:rFonts w:ascii="Garamond" w:hAnsi="Garamond" w:eastAsia="Garamond" w:cs="Garamond"/>
          <w:sz w:val="24"/>
          <w:szCs w:val="24"/>
        </w:rPr>
      </w:pPr>
      <w:r w:rsidRPr="17301571">
        <w:rPr>
          <w:rFonts w:ascii="Garamond" w:hAnsi="Garamond" w:eastAsia="Garamond" w:cs="Garamond"/>
          <w:color w:val="000000" w:themeColor="text1"/>
        </w:rPr>
        <w:t>Goldstein, A., Noon, M.,</w:t>
      </w:r>
      <w:r w:rsidRPr="17301571">
        <w:rPr>
          <w:rFonts w:ascii="Garamond" w:hAnsi="Garamond" w:eastAsia="Garamond" w:cs="Garamond"/>
          <w:color w:val="222222"/>
        </w:rPr>
        <w:t xml:space="preserve"> </w:t>
      </w:r>
      <w:proofErr w:type="spellStart"/>
      <w:r w:rsidRPr="17301571">
        <w:rPr>
          <w:rFonts w:ascii="Garamond" w:hAnsi="Garamond" w:eastAsia="Garamond" w:cs="Garamond"/>
          <w:color w:val="222222"/>
        </w:rPr>
        <w:t>Ledezma</w:t>
      </w:r>
      <w:proofErr w:type="spellEnd"/>
      <w:r w:rsidRPr="17301571">
        <w:rPr>
          <w:rFonts w:ascii="Garamond" w:hAnsi="Garamond" w:eastAsia="Garamond" w:cs="Garamond"/>
          <w:color w:val="222222"/>
        </w:rPr>
        <w:t xml:space="preserve">, J.C., </w:t>
      </w:r>
      <w:proofErr w:type="spellStart"/>
      <w:r w:rsidRPr="17301571">
        <w:rPr>
          <w:rFonts w:ascii="Garamond" w:hAnsi="Garamond" w:eastAsia="Garamond" w:cs="Garamond"/>
          <w:color w:val="222222"/>
        </w:rPr>
        <w:t>Roehrdanz</w:t>
      </w:r>
      <w:proofErr w:type="spellEnd"/>
      <w:r w:rsidRPr="17301571">
        <w:rPr>
          <w:rFonts w:ascii="Garamond" w:hAnsi="Garamond" w:eastAsia="Garamond" w:cs="Garamond"/>
          <w:color w:val="222222"/>
        </w:rPr>
        <w:t>, P., Raghav, S., McGreevey, M., Stone, C., Shrestha S., Kroner, R.G., Hole, D. &amp; Turner, W.</w:t>
      </w:r>
      <w:r w:rsidRPr="17301571">
        <w:rPr>
          <w:rFonts w:ascii="Garamond" w:hAnsi="Garamond" w:eastAsia="Garamond" w:cs="Garamond"/>
          <w:color w:val="000000" w:themeColor="text1"/>
        </w:rPr>
        <w:t xml:space="preserve"> (2021). </w:t>
      </w:r>
      <w:r w:rsidRPr="17301571">
        <w:rPr>
          <w:rFonts w:ascii="Garamond" w:hAnsi="Garamond" w:eastAsia="Garamond" w:cs="Garamond"/>
          <w:i/>
          <w:iCs/>
          <w:color w:val="000000" w:themeColor="text1"/>
        </w:rPr>
        <w:t xml:space="preserve">Irrecoverable Carbon: The Places We Must Protect to Avert the Climate Catastrophe. </w:t>
      </w:r>
      <w:r w:rsidRPr="17301571">
        <w:rPr>
          <w:rFonts w:ascii="Garamond" w:hAnsi="Garamond" w:eastAsia="Garamond" w:cs="Garamond"/>
          <w:color w:val="000000" w:themeColor="text1"/>
        </w:rPr>
        <w:t xml:space="preserve">Conservation International. </w:t>
      </w:r>
      <w:hyperlink r:id="rId15">
        <w:r w:rsidRPr="17301571">
          <w:rPr>
            <w:rStyle w:val="Hyperlink"/>
            <w:rFonts w:ascii="Garamond" w:hAnsi="Garamond" w:eastAsia="Garamond" w:cs="Garamond"/>
          </w:rPr>
          <w:t>https://www.conservation.org/docs/default-source/publication-pdfs/irrecoverable-carbon-report.pdf?sfvrsn=16207fea_2</w:t>
        </w:r>
      </w:hyperlink>
    </w:p>
    <w:p w:rsidR="00AC73EF" w:rsidP="00F62A12" w:rsidRDefault="00AC73EF" w14:paraId="7D74DB76" w14:textId="77777777">
      <w:pPr>
        <w:ind w:left="720" w:hanging="720"/>
        <w:rPr>
          <w:rStyle w:val="normaltextrun"/>
          <w:rFonts w:ascii="Garamond" w:hAnsi="Garamond" w:eastAsia="Garamond" w:cs="Garamond"/>
          <w:color w:val="222222"/>
        </w:rPr>
      </w:pPr>
    </w:p>
    <w:p w:rsidR="00F62A12" w:rsidP="00F62A12" w:rsidRDefault="00F62A12" w14:paraId="4B479BA1" w14:textId="0F8820A5">
      <w:pPr>
        <w:ind w:left="720" w:hanging="720"/>
      </w:pPr>
      <w:r w:rsidRPr="17301571">
        <w:rPr>
          <w:rStyle w:val="normaltextrun"/>
          <w:rFonts w:ascii="Garamond" w:hAnsi="Garamond" w:eastAsia="Garamond" w:cs="Garamond"/>
          <w:color w:val="222222"/>
        </w:rPr>
        <w:t xml:space="preserve">Goldstein, A., Turner, W. R., </w:t>
      </w:r>
      <w:proofErr w:type="spellStart"/>
      <w:r w:rsidRPr="17301571">
        <w:rPr>
          <w:rStyle w:val="normaltextrun"/>
          <w:rFonts w:ascii="Garamond" w:hAnsi="Garamond" w:eastAsia="Garamond" w:cs="Garamond"/>
          <w:color w:val="222222"/>
        </w:rPr>
        <w:t>Spwan</w:t>
      </w:r>
      <w:proofErr w:type="spellEnd"/>
      <w:r w:rsidRPr="17301571">
        <w:rPr>
          <w:rStyle w:val="normaltextrun"/>
          <w:rFonts w:ascii="Garamond" w:hAnsi="Garamond" w:eastAsia="Garamond" w:cs="Garamond"/>
          <w:color w:val="222222"/>
        </w:rPr>
        <w:t xml:space="preserve">, S. A., </w:t>
      </w:r>
      <w:proofErr w:type="spellStart"/>
      <w:r w:rsidRPr="17301571">
        <w:rPr>
          <w:rStyle w:val="normaltextrun"/>
          <w:rFonts w:ascii="Garamond" w:hAnsi="Garamond" w:eastAsia="Garamond" w:cs="Garamond"/>
          <w:color w:val="222222"/>
        </w:rPr>
        <w:t>Anderston-Teixiera</w:t>
      </w:r>
      <w:proofErr w:type="spellEnd"/>
      <w:r w:rsidRPr="17301571">
        <w:rPr>
          <w:rStyle w:val="normaltextrun"/>
          <w:rFonts w:ascii="Garamond" w:hAnsi="Garamond" w:eastAsia="Garamond" w:cs="Garamond"/>
          <w:color w:val="222222"/>
        </w:rPr>
        <w:t xml:space="preserve">, K.J., Cook-Patton, S., </w:t>
      </w:r>
      <w:proofErr w:type="spellStart"/>
      <w:r w:rsidRPr="17301571">
        <w:rPr>
          <w:rStyle w:val="normaltextrun"/>
          <w:rFonts w:ascii="Garamond" w:hAnsi="Garamond" w:eastAsia="Garamond" w:cs="Garamond"/>
          <w:color w:val="222222"/>
        </w:rPr>
        <w:t>Fargione</w:t>
      </w:r>
      <w:proofErr w:type="spellEnd"/>
      <w:r w:rsidRPr="17301571">
        <w:rPr>
          <w:rStyle w:val="normaltextrun"/>
          <w:rFonts w:ascii="Garamond" w:hAnsi="Garamond" w:eastAsia="Garamond" w:cs="Garamond"/>
          <w:color w:val="222222"/>
        </w:rPr>
        <w:t xml:space="preserve">, J., Gibbs, H.K., </w:t>
      </w:r>
      <w:proofErr w:type="spellStart"/>
      <w:r w:rsidRPr="17301571">
        <w:rPr>
          <w:rStyle w:val="normaltextrun"/>
          <w:rFonts w:ascii="Garamond" w:hAnsi="Garamond" w:eastAsia="Garamond" w:cs="Garamond"/>
          <w:color w:val="222222"/>
        </w:rPr>
        <w:t>Griscom</w:t>
      </w:r>
      <w:proofErr w:type="spellEnd"/>
      <w:r w:rsidRPr="17301571">
        <w:rPr>
          <w:rStyle w:val="normaltextrun"/>
          <w:rFonts w:ascii="Garamond" w:hAnsi="Garamond" w:eastAsia="Garamond" w:cs="Garamond"/>
          <w:color w:val="222222"/>
        </w:rPr>
        <w:t xml:space="preserve">, B., </w:t>
      </w:r>
      <w:proofErr w:type="spellStart"/>
      <w:r w:rsidRPr="17301571">
        <w:rPr>
          <w:rStyle w:val="normaltextrun"/>
          <w:rFonts w:ascii="Garamond" w:hAnsi="Garamond" w:eastAsia="Garamond" w:cs="Garamond"/>
          <w:color w:val="222222"/>
        </w:rPr>
        <w:t>Hweson</w:t>
      </w:r>
      <w:proofErr w:type="spellEnd"/>
      <w:r w:rsidRPr="17301571">
        <w:rPr>
          <w:rStyle w:val="normaltextrun"/>
          <w:rFonts w:ascii="Garamond" w:hAnsi="Garamond" w:eastAsia="Garamond" w:cs="Garamond"/>
          <w:color w:val="222222"/>
        </w:rPr>
        <w:t xml:space="preserve">, J.H., Howard, J.F., </w:t>
      </w:r>
      <w:proofErr w:type="spellStart"/>
      <w:r w:rsidRPr="17301571">
        <w:rPr>
          <w:rStyle w:val="normaltextrun"/>
          <w:rFonts w:ascii="Garamond" w:hAnsi="Garamond" w:eastAsia="Garamond" w:cs="Garamond"/>
          <w:color w:val="222222"/>
        </w:rPr>
        <w:t>Ledezma</w:t>
      </w:r>
      <w:proofErr w:type="spellEnd"/>
      <w:r w:rsidRPr="17301571">
        <w:rPr>
          <w:rStyle w:val="normaltextrun"/>
          <w:rFonts w:ascii="Garamond" w:hAnsi="Garamond" w:eastAsia="Garamond" w:cs="Garamond"/>
          <w:color w:val="222222"/>
        </w:rPr>
        <w:t xml:space="preserve">, J.C., Page, S., Koh, L.P., </w:t>
      </w:r>
      <w:proofErr w:type="spellStart"/>
      <w:r w:rsidRPr="17301571">
        <w:rPr>
          <w:rStyle w:val="normaltextrun"/>
          <w:rFonts w:ascii="Garamond" w:hAnsi="Garamond" w:eastAsia="Garamond" w:cs="Garamond"/>
          <w:color w:val="222222"/>
        </w:rPr>
        <w:t>Rockström</w:t>
      </w:r>
      <w:proofErr w:type="spellEnd"/>
      <w:r w:rsidRPr="17301571">
        <w:rPr>
          <w:rStyle w:val="normaltextrun"/>
          <w:rFonts w:ascii="Garamond" w:hAnsi="Garamond" w:eastAsia="Garamond" w:cs="Garamond"/>
          <w:color w:val="222222"/>
        </w:rPr>
        <w:t xml:space="preserve">, J., </w:t>
      </w:r>
      <w:proofErr w:type="spellStart"/>
      <w:r w:rsidRPr="17301571">
        <w:rPr>
          <w:rStyle w:val="normaltextrun"/>
          <w:rFonts w:ascii="Garamond" w:hAnsi="Garamond" w:eastAsia="Garamond" w:cs="Garamond"/>
          <w:color w:val="222222"/>
        </w:rPr>
        <w:t>Sanderman</w:t>
      </w:r>
      <w:proofErr w:type="spellEnd"/>
      <w:r w:rsidRPr="17301571">
        <w:rPr>
          <w:rStyle w:val="normaltextrun"/>
          <w:rFonts w:ascii="Garamond" w:hAnsi="Garamond" w:eastAsia="Garamond" w:cs="Garamond"/>
          <w:color w:val="222222"/>
        </w:rPr>
        <w:t>, J., &amp; Hole, D.G. (2020). Protecting irrecoverable carbon in Earth’s ecosystems. </w:t>
      </w:r>
      <w:r w:rsidRPr="17301571">
        <w:rPr>
          <w:rStyle w:val="normaltextrun"/>
          <w:rFonts w:ascii="Garamond" w:hAnsi="Garamond" w:eastAsia="Garamond" w:cs="Garamond"/>
          <w:i/>
          <w:iCs/>
          <w:color w:val="222222"/>
        </w:rPr>
        <w:t>Nature Climate Change</w:t>
      </w:r>
      <w:r w:rsidRPr="17301571">
        <w:rPr>
          <w:rStyle w:val="normaltextrun"/>
          <w:rFonts w:ascii="Garamond" w:hAnsi="Garamond" w:eastAsia="Garamond" w:cs="Garamond"/>
          <w:color w:val="222222"/>
        </w:rPr>
        <w:t>,</w:t>
      </w:r>
      <w:r w:rsidRPr="17301571">
        <w:rPr>
          <w:rStyle w:val="normaltextrun"/>
          <w:rFonts w:ascii="Garamond" w:hAnsi="Garamond" w:eastAsia="Garamond" w:cs="Garamond"/>
          <w:i/>
          <w:iCs/>
          <w:color w:val="222222"/>
        </w:rPr>
        <w:t> 10</w:t>
      </w:r>
      <w:r w:rsidRPr="17301571">
        <w:rPr>
          <w:rStyle w:val="normaltextrun"/>
          <w:rFonts w:ascii="Garamond" w:hAnsi="Garamond" w:eastAsia="Garamond" w:cs="Garamond"/>
          <w:color w:val="222222"/>
        </w:rPr>
        <w:t xml:space="preserve">, 287–95. </w:t>
      </w:r>
      <w:hyperlink r:id="rId16">
        <w:r w:rsidRPr="17301571">
          <w:rPr>
            <w:rStyle w:val="Hyperlink"/>
            <w:rFonts w:ascii="Garamond" w:hAnsi="Garamond" w:eastAsia="Garamond" w:cs="Garamond"/>
          </w:rPr>
          <w:t>https://doi.org/10.1038/s41558-020-0738-8</w:t>
        </w:r>
      </w:hyperlink>
    </w:p>
    <w:p w:rsidR="3D977389" w:rsidP="3D977389" w:rsidRDefault="3D977389" w14:paraId="16579D24" w14:textId="4171A8E0">
      <w:pPr>
        <w:ind w:left="720" w:hanging="720"/>
        <w:rPr>
          <w:rFonts w:ascii="Garamond" w:hAnsi="Garamond" w:eastAsia="Garamond" w:cs="Garamond"/>
        </w:rPr>
      </w:pPr>
    </w:p>
    <w:p w:rsidR="62723D07" w:rsidP="71D3F503" w:rsidRDefault="2EF2807E" w14:paraId="3DC534EF" w14:textId="30199E6E">
      <w:pPr>
        <w:ind w:left="720" w:hanging="720"/>
        <w:rPr>
          <w:rFonts w:ascii="Garamond" w:hAnsi="Garamond" w:eastAsia="Garamond" w:cs="Garamond"/>
          <w:color w:val="252F52"/>
        </w:rPr>
      </w:pPr>
      <w:r w:rsidRPr="4DA92B0F" w:rsidR="2EF2807E">
        <w:rPr>
          <w:rFonts w:ascii="Garamond" w:hAnsi="Garamond" w:eastAsia="Garamond" w:cs="Garamond"/>
          <w:color w:val="252F52"/>
        </w:rPr>
        <w:t>Olsson, L., Barbosa,</w:t>
      </w:r>
      <w:r w:rsidRPr="4DA92B0F" w:rsidR="7775CEDF">
        <w:rPr>
          <w:rFonts w:ascii="Garamond" w:hAnsi="Garamond" w:eastAsia="Garamond" w:cs="Garamond"/>
          <w:color w:val="252F52"/>
        </w:rPr>
        <w:t xml:space="preserve"> H.,</w:t>
      </w:r>
      <w:r w:rsidRPr="4DA92B0F" w:rsidR="2EF2807E">
        <w:rPr>
          <w:rFonts w:ascii="Garamond" w:hAnsi="Garamond" w:eastAsia="Garamond" w:cs="Garamond"/>
          <w:color w:val="252F52"/>
        </w:rPr>
        <w:t xml:space="preserve"> </w:t>
      </w:r>
      <w:r w:rsidRPr="4DA92B0F" w:rsidR="2EF2807E">
        <w:rPr>
          <w:rFonts w:ascii="Garamond" w:hAnsi="Garamond" w:eastAsia="Garamond" w:cs="Garamond"/>
          <w:color w:val="252F52"/>
        </w:rPr>
        <w:t>Bhadwal</w:t>
      </w:r>
      <w:r w:rsidRPr="4DA92B0F" w:rsidR="2EF2807E">
        <w:rPr>
          <w:rFonts w:ascii="Garamond" w:hAnsi="Garamond" w:eastAsia="Garamond" w:cs="Garamond"/>
          <w:color w:val="252F52"/>
        </w:rPr>
        <w:t>,</w:t>
      </w:r>
      <w:r w:rsidRPr="4DA92B0F" w:rsidR="39CF6568">
        <w:rPr>
          <w:rFonts w:ascii="Garamond" w:hAnsi="Garamond" w:eastAsia="Garamond" w:cs="Garamond"/>
          <w:color w:val="252F52"/>
        </w:rPr>
        <w:t xml:space="preserve"> S.,</w:t>
      </w:r>
      <w:r w:rsidRPr="4DA92B0F" w:rsidR="2EF2807E">
        <w:rPr>
          <w:rFonts w:ascii="Garamond" w:hAnsi="Garamond" w:eastAsia="Garamond" w:cs="Garamond"/>
          <w:color w:val="252F52"/>
        </w:rPr>
        <w:t xml:space="preserve"> Cowie,</w:t>
      </w:r>
      <w:r w:rsidRPr="4DA92B0F" w:rsidR="0634A336">
        <w:rPr>
          <w:rFonts w:ascii="Garamond" w:hAnsi="Garamond" w:eastAsia="Garamond" w:cs="Garamond"/>
          <w:color w:val="252F52"/>
        </w:rPr>
        <w:t xml:space="preserve"> A.,</w:t>
      </w:r>
      <w:r w:rsidRPr="4DA92B0F" w:rsidR="2EF2807E">
        <w:rPr>
          <w:rFonts w:ascii="Garamond" w:hAnsi="Garamond" w:eastAsia="Garamond" w:cs="Garamond"/>
          <w:color w:val="252F52"/>
        </w:rPr>
        <w:t xml:space="preserve"> </w:t>
      </w:r>
      <w:r w:rsidRPr="4DA92B0F" w:rsidR="2EF2807E">
        <w:rPr>
          <w:rFonts w:ascii="Garamond" w:hAnsi="Garamond" w:eastAsia="Garamond" w:cs="Garamond"/>
          <w:color w:val="252F52"/>
        </w:rPr>
        <w:t>Delusca</w:t>
      </w:r>
      <w:r w:rsidRPr="4DA92B0F" w:rsidR="2EF2807E">
        <w:rPr>
          <w:rFonts w:ascii="Garamond" w:hAnsi="Garamond" w:eastAsia="Garamond" w:cs="Garamond"/>
          <w:color w:val="252F52"/>
        </w:rPr>
        <w:t>,</w:t>
      </w:r>
      <w:r w:rsidRPr="4DA92B0F" w:rsidR="5BF5695C">
        <w:rPr>
          <w:rFonts w:ascii="Garamond" w:hAnsi="Garamond" w:eastAsia="Garamond" w:cs="Garamond"/>
          <w:color w:val="252F52"/>
        </w:rPr>
        <w:t xml:space="preserve"> K.,</w:t>
      </w:r>
      <w:r w:rsidRPr="4DA92B0F" w:rsidR="2EF2807E">
        <w:rPr>
          <w:rFonts w:ascii="Garamond" w:hAnsi="Garamond" w:eastAsia="Garamond" w:cs="Garamond"/>
          <w:color w:val="252F52"/>
        </w:rPr>
        <w:t xml:space="preserve"> Flores-Renteria,</w:t>
      </w:r>
      <w:r w:rsidRPr="4DA92B0F" w:rsidR="03BC7E4B">
        <w:rPr>
          <w:rFonts w:ascii="Garamond" w:hAnsi="Garamond" w:eastAsia="Garamond" w:cs="Garamond"/>
          <w:color w:val="252F52"/>
        </w:rPr>
        <w:t xml:space="preserve"> D.,</w:t>
      </w:r>
      <w:r w:rsidRPr="4DA92B0F" w:rsidR="2EF2807E">
        <w:rPr>
          <w:rFonts w:ascii="Garamond" w:hAnsi="Garamond" w:eastAsia="Garamond" w:cs="Garamond"/>
          <w:color w:val="252F52"/>
        </w:rPr>
        <w:t xml:space="preserve"> </w:t>
      </w:r>
      <w:r w:rsidRPr="4DA92B0F" w:rsidR="2EF2807E">
        <w:rPr>
          <w:rFonts w:ascii="Garamond" w:hAnsi="Garamond" w:eastAsia="Garamond" w:cs="Garamond"/>
          <w:color w:val="252F52"/>
        </w:rPr>
        <w:t>Hermans</w:t>
      </w:r>
      <w:r w:rsidRPr="4DA92B0F" w:rsidR="2EF2807E">
        <w:rPr>
          <w:rFonts w:ascii="Garamond" w:hAnsi="Garamond" w:eastAsia="Garamond" w:cs="Garamond"/>
          <w:color w:val="252F52"/>
        </w:rPr>
        <w:t>,</w:t>
      </w:r>
      <w:r w:rsidRPr="4DA92B0F" w:rsidR="2FB41DAD">
        <w:rPr>
          <w:rFonts w:ascii="Garamond" w:hAnsi="Garamond" w:eastAsia="Garamond" w:cs="Garamond"/>
          <w:color w:val="252F52"/>
        </w:rPr>
        <w:t xml:space="preserve"> K.,</w:t>
      </w:r>
      <w:r w:rsidRPr="4DA92B0F" w:rsidR="2EF2807E">
        <w:rPr>
          <w:rFonts w:ascii="Garamond" w:hAnsi="Garamond" w:eastAsia="Garamond" w:cs="Garamond"/>
          <w:color w:val="252F52"/>
        </w:rPr>
        <w:t xml:space="preserve"> </w:t>
      </w:r>
      <w:r w:rsidRPr="4DA92B0F" w:rsidR="2EF2807E">
        <w:rPr>
          <w:rFonts w:ascii="Garamond" w:hAnsi="Garamond" w:eastAsia="Garamond" w:cs="Garamond"/>
          <w:color w:val="252F52"/>
        </w:rPr>
        <w:t>Jobbagy</w:t>
      </w:r>
      <w:r w:rsidRPr="4DA92B0F" w:rsidR="2EF2807E">
        <w:rPr>
          <w:rFonts w:ascii="Garamond" w:hAnsi="Garamond" w:eastAsia="Garamond" w:cs="Garamond"/>
          <w:color w:val="252F52"/>
        </w:rPr>
        <w:t>,</w:t>
      </w:r>
      <w:r w:rsidRPr="4DA92B0F" w:rsidR="13D94A61">
        <w:rPr>
          <w:rFonts w:ascii="Garamond" w:hAnsi="Garamond" w:eastAsia="Garamond" w:cs="Garamond"/>
          <w:color w:val="252F52"/>
        </w:rPr>
        <w:t xml:space="preserve"> E.,</w:t>
      </w:r>
      <w:r w:rsidRPr="4DA92B0F" w:rsidR="2EF2807E">
        <w:rPr>
          <w:rFonts w:ascii="Garamond" w:hAnsi="Garamond" w:eastAsia="Garamond" w:cs="Garamond"/>
          <w:color w:val="252F52"/>
        </w:rPr>
        <w:t xml:space="preserve"> Kurz,</w:t>
      </w:r>
      <w:r w:rsidRPr="4DA92B0F" w:rsidR="17242E83">
        <w:rPr>
          <w:rFonts w:ascii="Garamond" w:hAnsi="Garamond" w:eastAsia="Garamond" w:cs="Garamond"/>
          <w:color w:val="252F52"/>
        </w:rPr>
        <w:t xml:space="preserve"> W.,</w:t>
      </w:r>
      <w:r w:rsidRPr="4DA92B0F" w:rsidR="29D1B96B">
        <w:rPr>
          <w:rFonts w:ascii="Garamond" w:hAnsi="Garamond" w:eastAsia="Garamond" w:cs="Garamond"/>
          <w:color w:val="252F52"/>
        </w:rPr>
        <w:t xml:space="preserve"> </w:t>
      </w:r>
      <w:bookmarkStart w:name="_Int_Lu19edwP" w:id="744304848"/>
      <w:r w:rsidRPr="4DA92B0F" w:rsidR="2EF2807E">
        <w:rPr>
          <w:rFonts w:ascii="Garamond" w:hAnsi="Garamond" w:eastAsia="Garamond" w:cs="Garamond"/>
          <w:color w:val="252F52"/>
        </w:rPr>
        <w:t>Li,</w:t>
      </w:r>
      <w:r w:rsidRPr="4DA92B0F" w:rsidR="2F96CADF">
        <w:rPr>
          <w:rFonts w:ascii="Garamond" w:hAnsi="Garamond" w:eastAsia="Garamond" w:cs="Garamond"/>
          <w:color w:val="252F52"/>
        </w:rPr>
        <w:t xml:space="preserve"> D.</w:t>
      </w:r>
      <w:bookmarkEnd w:id="744304848"/>
      <w:r w:rsidRPr="4DA92B0F" w:rsidR="2F96CADF">
        <w:rPr>
          <w:rFonts w:ascii="Garamond" w:hAnsi="Garamond" w:eastAsia="Garamond" w:cs="Garamond"/>
          <w:color w:val="252F52"/>
        </w:rPr>
        <w:t>,</w:t>
      </w:r>
      <w:r w:rsidRPr="4DA92B0F" w:rsidR="2EF2807E">
        <w:rPr>
          <w:rFonts w:ascii="Garamond" w:hAnsi="Garamond" w:eastAsia="Garamond" w:cs="Garamond"/>
          <w:color w:val="252F52"/>
        </w:rPr>
        <w:t xml:space="preserve"> </w:t>
      </w:r>
      <w:r w:rsidRPr="4DA92B0F" w:rsidR="2EF2807E">
        <w:rPr>
          <w:rFonts w:ascii="Garamond" w:hAnsi="Garamond" w:eastAsia="Garamond" w:cs="Garamond"/>
          <w:color w:val="252F52"/>
        </w:rPr>
        <w:t>Sonwa</w:t>
      </w:r>
      <w:r w:rsidRPr="4DA92B0F" w:rsidR="2EF2807E">
        <w:rPr>
          <w:rFonts w:ascii="Garamond" w:hAnsi="Garamond" w:eastAsia="Garamond" w:cs="Garamond"/>
          <w:color w:val="252F52"/>
        </w:rPr>
        <w:t>,</w:t>
      </w:r>
      <w:r w:rsidRPr="4DA92B0F" w:rsidR="693F8FA0">
        <w:rPr>
          <w:rFonts w:ascii="Garamond" w:hAnsi="Garamond" w:eastAsia="Garamond" w:cs="Garamond"/>
          <w:color w:val="252F52"/>
        </w:rPr>
        <w:t xml:space="preserve"> D.,</w:t>
      </w:r>
      <w:r w:rsidRPr="4DA92B0F" w:rsidR="14A9CB83">
        <w:rPr>
          <w:rFonts w:ascii="Garamond" w:hAnsi="Garamond" w:eastAsia="Garamond" w:cs="Garamond"/>
          <w:color w:val="252F52"/>
        </w:rPr>
        <w:t xml:space="preserve"> &amp;</w:t>
      </w:r>
      <w:r w:rsidRPr="4DA92B0F" w:rsidR="2EF2807E">
        <w:rPr>
          <w:rFonts w:ascii="Garamond" w:hAnsi="Garamond" w:eastAsia="Garamond" w:cs="Garamond"/>
          <w:color w:val="252F52"/>
        </w:rPr>
        <w:t xml:space="preserve"> Stringer</w:t>
      </w:r>
      <w:r w:rsidRPr="4DA92B0F" w:rsidR="6EDF8E15">
        <w:rPr>
          <w:rFonts w:ascii="Garamond" w:hAnsi="Garamond" w:eastAsia="Garamond" w:cs="Garamond"/>
          <w:color w:val="252F52"/>
        </w:rPr>
        <w:t>, L.</w:t>
      </w:r>
      <w:r w:rsidRPr="4DA92B0F" w:rsidR="2EF2807E">
        <w:rPr>
          <w:rFonts w:ascii="Garamond" w:hAnsi="Garamond" w:eastAsia="Garamond" w:cs="Garamond"/>
          <w:color w:val="252F52"/>
        </w:rPr>
        <w:t xml:space="preserve"> (2019). Land Degradation. In: Climate Change and Land: an IPCC special report on climate change, desertification, land degradation, sustainable land management, food security, and greenhouse gas fluxes in terrestrial ecosystems</w:t>
      </w:r>
      <w:r w:rsidRPr="4DA92B0F" w:rsidR="765495CF">
        <w:rPr>
          <w:rFonts w:ascii="Garamond" w:hAnsi="Garamond" w:eastAsia="Garamond" w:cs="Garamond"/>
          <w:color w:val="252F52"/>
        </w:rPr>
        <w:t xml:space="preserve">. </w:t>
      </w:r>
      <w:r w:rsidRPr="4DA92B0F" w:rsidR="647EB226">
        <w:rPr>
          <w:rFonts w:ascii="Garamond" w:hAnsi="Garamond" w:eastAsia="Garamond" w:cs="Garamond"/>
          <w:color w:val="252F52"/>
        </w:rPr>
        <w:t xml:space="preserve">In press. </w:t>
      </w:r>
      <w:hyperlink r:id="Rf6b6a31923254599">
        <w:r w:rsidRPr="4DA92B0F" w:rsidR="647EB226">
          <w:rPr>
            <w:rStyle w:val="Hyperlink"/>
            <w:rFonts w:ascii="Garamond" w:hAnsi="Garamond" w:eastAsia="Garamond" w:cs="Garamond"/>
          </w:rPr>
          <w:t>https://www.ipcc.ch/srccl/</w:t>
        </w:r>
      </w:hyperlink>
    </w:p>
    <w:p w:rsidRPr="005360B5" w:rsidR="6096BAFB" w:rsidP="005360B5" w:rsidRDefault="6096BAFB" w14:paraId="15ECF824" w14:textId="6700D6CE">
      <w:pPr>
        <w:rPr>
          <w:rFonts w:ascii="Garamond" w:hAnsi="Garamond" w:eastAsia="Garamond" w:cs="Garamond"/>
        </w:rPr>
      </w:pPr>
    </w:p>
    <w:sectPr w:rsidRPr="005360B5" w:rsidR="6096BAFB" w:rsidSect="009F49B9">
      <w:headerReference w:type="default" r:id="rId18"/>
      <w:footerReference w:type="even" r:id="rId19"/>
      <w:footerReference w:type="default" r:id="rId20"/>
      <w:headerReference w:type="first" r:id="rId21"/>
      <w:footerReference w:type="first" r:id="rId22"/>
      <w:pgSz w:w="12240" w:h="15840" w:orient="portrait"/>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6FBA" w:rsidP="00DB5E53" w:rsidRDefault="00D86FBA" w14:paraId="767560FC" w14:textId="77777777">
      <w:r>
        <w:separator/>
      </w:r>
    </w:p>
  </w:endnote>
  <w:endnote w:type="continuationSeparator" w:id="0">
    <w:p w:rsidR="00D86FBA" w:rsidP="00DB5E53" w:rsidRDefault="00D86FBA" w14:paraId="4D3EE965" w14:textId="77777777">
      <w:r>
        <w:continuationSeparator/>
      </w:r>
    </w:p>
  </w:endnote>
  <w:endnote w:type="continuationNotice" w:id="1">
    <w:p w:rsidR="00D86FBA" w:rsidRDefault="00D86FBA" w14:paraId="0E11AE1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6FBA" w:rsidP="00DB5E53" w:rsidRDefault="00D86FBA" w14:paraId="2B9A5261" w14:textId="77777777">
      <w:r>
        <w:separator/>
      </w:r>
    </w:p>
  </w:footnote>
  <w:footnote w:type="continuationSeparator" w:id="0">
    <w:p w:rsidR="00D86FBA" w:rsidP="00DB5E53" w:rsidRDefault="00D86FBA" w14:paraId="5B6F40B3" w14:textId="77777777">
      <w:r>
        <w:continuationSeparator/>
      </w:r>
    </w:p>
  </w:footnote>
  <w:footnote w:type="continuationNotice" w:id="1">
    <w:p w:rsidR="00D86FBA" w:rsidRDefault="00D86FBA" w14:paraId="081D994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00C07A1A" w:rsidRDefault="00DC0256" w14:paraId="686A3C84" w14:textId="34478CBD">
    <w:pPr>
      <w:jc w:val="right"/>
      <w:rPr>
        <w:rFonts w:ascii="Garamond" w:hAnsi="Garamond"/>
        <w:b/>
        <w:sz w:val="24"/>
        <w:szCs w:val="24"/>
      </w:rPr>
    </w:pPr>
    <w:r>
      <w:rPr>
        <w:rFonts w:ascii="Garamond" w:hAnsi="Garamond"/>
        <w:b/>
        <w:sz w:val="24"/>
        <w:szCs w:val="24"/>
      </w:rPr>
      <w:t>Maryland - Goddard</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761EA65D" w:rsidRDefault="00DC0256" w14:paraId="19751DC8" w14:textId="343F2204">
    <w:pPr>
      <w:pStyle w:val="Header"/>
      <w:jc w:val="right"/>
      <w:rPr>
        <w:rFonts w:ascii="Garamond" w:hAnsi="Garamond"/>
        <w:i/>
        <w:iCs/>
        <w:sz w:val="24"/>
        <w:szCs w:val="24"/>
      </w:rPr>
    </w:pPr>
    <w:r>
      <w:rPr>
        <w:rFonts w:ascii="Garamond" w:hAnsi="Garamond"/>
        <w:i/>
        <w:iCs/>
        <w:sz w:val="24"/>
        <w:szCs w:val="24"/>
      </w:rPr>
      <w:t>Spring</w:t>
    </w:r>
    <w:r w:rsidRPr="761EA65D" w:rsidR="761EA65D">
      <w:rPr>
        <w:rFonts w:ascii="Garamond" w:hAnsi="Garamond"/>
        <w:i/>
        <w:iCs/>
        <w:sz w:val="24"/>
        <w:szCs w:val="24"/>
      </w:rPr>
      <w:t xml:space="preserve"> 202</w:t>
    </w:r>
    <w:r>
      <w:rPr>
        <w:rFonts w:ascii="Garamond" w:hAnsi="Garamond"/>
        <w:i/>
        <w:iCs/>
        <w:sz w:val="24"/>
        <w:szCs w:val="24"/>
      </w:rPr>
      <w:t>3</w:t>
    </w:r>
    <w:r w:rsidRPr="761EA65D" w:rsidR="761EA65D">
      <w:rPr>
        <w:rFonts w:ascii="Garamond" w:hAnsi="Garamond"/>
        <w:i/>
        <w:iCs/>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bookmark int2:bookmarkName="_Int_Lu19edwP" int2:invalidationBookmarkName="" int2:hashCode="khcg4rRAVzBnC9" int2:id="1tL3RGDb">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8"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29"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0"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abstractNumId w:val="12"/>
  </w:num>
  <w:num w:numId="2">
    <w:abstractNumId w:val="9"/>
  </w:num>
  <w:num w:numId="3">
    <w:abstractNumId w:val="28"/>
  </w:num>
  <w:num w:numId="4">
    <w:abstractNumId w:val="0"/>
  </w:num>
  <w:num w:numId="5">
    <w:abstractNumId w:val="6"/>
  </w:num>
  <w:num w:numId="6">
    <w:abstractNumId w:val="20"/>
  </w:num>
  <w:num w:numId="7">
    <w:abstractNumId w:val="23"/>
  </w:num>
  <w:num w:numId="8">
    <w:abstractNumId w:val="10"/>
  </w:num>
  <w:num w:numId="9">
    <w:abstractNumId w:val="11"/>
  </w:num>
  <w:num w:numId="10">
    <w:abstractNumId w:val="15"/>
  </w:num>
  <w:num w:numId="11">
    <w:abstractNumId w:val="1"/>
  </w:num>
  <w:num w:numId="12">
    <w:abstractNumId w:val="27"/>
  </w:num>
  <w:num w:numId="13">
    <w:abstractNumId w:val="18"/>
  </w:num>
  <w:num w:numId="14">
    <w:abstractNumId w:val="29"/>
  </w:num>
  <w:num w:numId="15">
    <w:abstractNumId w:val="14"/>
  </w:num>
  <w:num w:numId="16">
    <w:abstractNumId w:val="24"/>
  </w:num>
  <w:num w:numId="17">
    <w:abstractNumId w:val="7"/>
  </w:num>
  <w:num w:numId="18">
    <w:abstractNumId w:val="21"/>
  </w:num>
  <w:num w:numId="19">
    <w:abstractNumId w:val="13"/>
  </w:num>
  <w:num w:numId="20">
    <w:abstractNumId w:val="22"/>
  </w:num>
  <w:num w:numId="21">
    <w:abstractNumId w:val="2"/>
  </w:num>
  <w:num w:numId="22">
    <w:abstractNumId w:val="17"/>
  </w:num>
  <w:num w:numId="23">
    <w:abstractNumId w:val="31"/>
  </w:num>
  <w:num w:numId="24">
    <w:abstractNumId w:val="8"/>
  </w:num>
  <w:num w:numId="25">
    <w:abstractNumId w:val="26"/>
  </w:num>
  <w:num w:numId="26">
    <w:abstractNumId w:val="4"/>
  </w:num>
  <w:num w:numId="27">
    <w:abstractNumId w:val="30"/>
  </w:num>
  <w:num w:numId="28">
    <w:abstractNumId w:val="19"/>
  </w:num>
  <w:num w:numId="29">
    <w:abstractNumId w:val="25"/>
  </w:num>
  <w:num w:numId="30">
    <w:abstractNumId w:val="3"/>
  </w:num>
  <w:num w:numId="31">
    <w:abstractNumId w:val="5"/>
  </w:num>
  <w:num w:numId="32">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0D6E9"/>
    <w:rsid w:val="0001261B"/>
    <w:rsid w:val="00014585"/>
    <w:rsid w:val="00020050"/>
    <w:rsid w:val="000221A5"/>
    <w:rsid w:val="000263DE"/>
    <w:rsid w:val="00031A6C"/>
    <w:rsid w:val="000514DA"/>
    <w:rsid w:val="00056E85"/>
    <w:rsid w:val="00073224"/>
    <w:rsid w:val="00075708"/>
    <w:rsid w:val="000829CD"/>
    <w:rsid w:val="00082DB4"/>
    <w:rsid w:val="0008443E"/>
    <w:rsid w:val="000865FE"/>
    <w:rsid w:val="00091B00"/>
    <w:rsid w:val="00095D93"/>
    <w:rsid w:val="000A0FC4"/>
    <w:rsid w:val="000B03D6"/>
    <w:rsid w:val="000B2183"/>
    <w:rsid w:val="000B5D46"/>
    <w:rsid w:val="000D316E"/>
    <w:rsid w:val="000D7963"/>
    <w:rsid w:val="000E12FA"/>
    <w:rsid w:val="000E2F1D"/>
    <w:rsid w:val="000E347B"/>
    <w:rsid w:val="000E3C1F"/>
    <w:rsid w:val="000E4025"/>
    <w:rsid w:val="000E45F7"/>
    <w:rsid w:val="000E4B30"/>
    <w:rsid w:val="000F3105"/>
    <w:rsid w:val="000F487D"/>
    <w:rsid w:val="000F76DA"/>
    <w:rsid w:val="00105247"/>
    <w:rsid w:val="00106A62"/>
    <w:rsid w:val="00107706"/>
    <w:rsid w:val="00123B69"/>
    <w:rsid w:val="00124B6A"/>
    <w:rsid w:val="00134C6A"/>
    <w:rsid w:val="00140B0F"/>
    <w:rsid w:val="00141664"/>
    <w:rsid w:val="001534EC"/>
    <w:rsid w:val="001538F2"/>
    <w:rsid w:val="00164AAB"/>
    <w:rsid w:val="00182C10"/>
    <w:rsid w:val="0018406F"/>
    <w:rsid w:val="00184652"/>
    <w:rsid w:val="0019279E"/>
    <w:rsid w:val="0019572D"/>
    <w:rsid w:val="001976DA"/>
    <w:rsid w:val="001A2CFA"/>
    <w:rsid w:val="001A2ECC"/>
    <w:rsid w:val="001A44FF"/>
    <w:rsid w:val="001A6878"/>
    <w:rsid w:val="001B297D"/>
    <w:rsid w:val="001B30DD"/>
    <w:rsid w:val="001D1B19"/>
    <w:rsid w:val="001D43C6"/>
    <w:rsid w:val="001E46F9"/>
    <w:rsid w:val="001E6F53"/>
    <w:rsid w:val="002046C4"/>
    <w:rsid w:val="0021436A"/>
    <w:rsid w:val="00220F4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4BFB"/>
    <w:rsid w:val="002762DA"/>
    <w:rsid w:val="00276572"/>
    <w:rsid w:val="00284782"/>
    <w:rsid w:val="00285042"/>
    <w:rsid w:val="00290705"/>
    <w:rsid w:val="0029173C"/>
    <w:rsid w:val="002A1A2B"/>
    <w:rsid w:val="002A36E2"/>
    <w:rsid w:val="002A78A9"/>
    <w:rsid w:val="002B6846"/>
    <w:rsid w:val="002C501D"/>
    <w:rsid w:val="002D281B"/>
    <w:rsid w:val="002D6CAD"/>
    <w:rsid w:val="002D740D"/>
    <w:rsid w:val="002E2D9E"/>
    <w:rsid w:val="002F241D"/>
    <w:rsid w:val="002F4AD4"/>
    <w:rsid w:val="00302E59"/>
    <w:rsid w:val="00312703"/>
    <w:rsid w:val="00326037"/>
    <w:rsid w:val="003347A7"/>
    <w:rsid w:val="00334B0C"/>
    <w:rsid w:val="00335A5D"/>
    <w:rsid w:val="00343623"/>
    <w:rsid w:val="00344FBB"/>
    <w:rsid w:val="00347670"/>
    <w:rsid w:val="00353F4B"/>
    <w:rsid w:val="00362915"/>
    <w:rsid w:val="00363C3C"/>
    <w:rsid w:val="00365E79"/>
    <w:rsid w:val="003839A3"/>
    <w:rsid w:val="00384B24"/>
    <w:rsid w:val="00391F4C"/>
    <w:rsid w:val="00394D2B"/>
    <w:rsid w:val="003A272B"/>
    <w:rsid w:val="003A3578"/>
    <w:rsid w:val="003A47C6"/>
    <w:rsid w:val="003A6AE7"/>
    <w:rsid w:val="003B46FD"/>
    <w:rsid w:val="003B54D0"/>
    <w:rsid w:val="003C14D7"/>
    <w:rsid w:val="003C2102"/>
    <w:rsid w:val="003C28CD"/>
    <w:rsid w:val="003D2EDF"/>
    <w:rsid w:val="003D3FBE"/>
    <w:rsid w:val="003D65C5"/>
    <w:rsid w:val="003E1CFB"/>
    <w:rsid w:val="003E2BD4"/>
    <w:rsid w:val="003E6742"/>
    <w:rsid w:val="003F2B40"/>
    <w:rsid w:val="004077CB"/>
    <w:rsid w:val="0041686A"/>
    <w:rsid w:val="004174EF"/>
    <w:rsid w:val="004228B2"/>
    <w:rsid w:val="00434704"/>
    <w:rsid w:val="00453F48"/>
    <w:rsid w:val="00454BC3"/>
    <w:rsid w:val="00456F3E"/>
    <w:rsid w:val="00457BCB"/>
    <w:rsid w:val="00461AA0"/>
    <w:rsid w:val="00462A5E"/>
    <w:rsid w:val="00465945"/>
    <w:rsid w:val="00467737"/>
    <w:rsid w:val="0047289E"/>
    <w:rsid w:val="00476B26"/>
    <w:rsid w:val="00476EA1"/>
    <w:rsid w:val="004831A1"/>
    <w:rsid w:val="004869FF"/>
    <w:rsid w:val="00494D0A"/>
    <w:rsid w:val="00496656"/>
    <w:rsid w:val="004A5C98"/>
    <w:rsid w:val="004A6BB5"/>
    <w:rsid w:val="004B2697"/>
    <w:rsid w:val="004B304D"/>
    <w:rsid w:val="004B5093"/>
    <w:rsid w:val="004C0195"/>
    <w:rsid w:val="004C0A16"/>
    <w:rsid w:val="004D04A7"/>
    <w:rsid w:val="004D2617"/>
    <w:rsid w:val="004D29FD"/>
    <w:rsid w:val="004D358F"/>
    <w:rsid w:val="004D5429"/>
    <w:rsid w:val="004D7DB2"/>
    <w:rsid w:val="004E09B0"/>
    <w:rsid w:val="004E3C13"/>
    <w:rsid w:val="004E455B"/>
    <w:rsid w:val="004F08F7"/>
    <w:rsid w:val="004F2C5B"/>
    <w:rsid w:val="004F6C3D"/>
    <w:rsid w:val="00512E7A"/>
    <w:rsid w:val="005135A3"/>
    <w:rsid w:val="00521036"/>
    <w:rsid w:val="00521327"/>
    <w:rsid w:val="0052290F"/>
    <w:rsid w:val="0053152B"/>
    <w:rsid w:val="005344D2"/>
    <w:rsid w:val="00535131"/>
    <w:rsid w:val="005360B5"/>
    <w:rsid w:val="00542AAA"/>
    <w:rsid w:val="00542D7B"/>
    <w:rsid w:val="00550138"/>
    <w:rsid w:val="00555A54"/>
    <w:rsid w:val="005630DA"/>
    <w:rsid w:val="00564D66"/>
    <w:rsid w:val="00565EE1"/>
    <w:rsid w:val="00583971"/>
    <w:rsid w:val="00585699"/>
    <w:rsid w:val="005922FE"/>
    <w:rsid w:val="00594D0B"/>
    <w:rsid w:val="005A6201"/>
    <w:rsid w:val="005B1378"/>
    <w:rsid w:val="005B1A74"/>
    <w:rsid w:val="005B6403"/>
    <w:rsid w:val="005B7693"/>
    <w:rsid w:val="005C5954"/>
    <w:rsid w:val="005C6781"/>
    <w:rsid w:val="005C6FC1"/>
    <w:rsid w:val="005D3F60"/>
    <w:rsid w:val="005D4602"/>
    <w:rsid w:val="005D5F26"/>
    <w:rsid w:val="005D68FD"/>
    <w:rsid w:val="005D7108"/>
    <w:rsid w:val="005E3D20"/>
    <w:rsid w:val="005F06E5"/>
    <w:rsid w:val="005F1AA6"/>
    <w:rsid w:val="005F2050"/>
    <w:rsid w:val="005F6C13"/>
    <w:rsid w:val="00602463"/>
    <w:rsid w:val="00636FAE"/>
    <w:rsid w:val="0064067B"/>
    <w:rsid w:val="006452A4"/>
    <w:rsid w:val="006456B3"/>
    <w:rsid w:val="00645D15"/>
    <w:rsid w:val="00646B51"/>
    <w:rsid w:val="006515E3"/>
    <w:rsid w:val="00676C74"/>
    <w:rsid w:val="0068040A"/>
    <w:rsid w:val="006804AC"/>
    <w:rsid w:val="0068321C"/>
    <w:rsid w:val="00687182"/>
    <w:rsid w:val="00692147"/>
    <w:rsid w:val="006951C6"/>
    <w:rsid w:val="006958CB"/>
    <w:rsid w:val="00695D85"/>
    <w:rsid w:val="006A1270"/>
    <w:rsid w:val="006A12BC"/>
    <w:rsid w:val="006A2A26"/>
    <w:rsid w:val="006B39A8"/>
    <w:rsid w:val="006B3CD4"/>
    <w:rsid w:val="006B4B0B"/>
    <w:rsid w:val="006B7491"/>
    <w:rsid w:val="006C718B"/>
    <w:rsid w:val="006C73C9"/>
    <w:rsid w:val="006D2346"/>
    <w:rsid w:val="006D6871"/>
    <w:rsid w:val="006E1C6C"/>
    <w:rsid w:val="006E35D6"/>
    <w:rsid w:val="006F181D"/>
    <w:rsid w:val="006F4615"/>
    <w:rsid w:val="006FEC34"/>
    <w:rsid w:val="007059D2"/>
    <w:rsid w:val="00705B09"/>
    <w:rsid w:val="007072BA"/>
    <w:rsid w:val="00710ECC"/>
    <w:rsid w:val="00713BDB"/>
    <w:rsid w:val="007146ED"/>
    <w:rsid w:val="007226AE"/>
    <w:rsid w:val="00731A37"/>
    <w:rsid w:val="00733423"/>
    <w:rsid w:val="00735F70"/>
    <w:rsid w:val="007406DE"/>
    <w:rsid w:val="00752AC5"/>
    <w:rsid w:val="00757179"/>
    <w:rsid w:val="00757A1B"/>
    <w:rsid w:val="00760B99"/>
    <w:rsid w:val="00771055"/>
    <w:rsid w:val="007715BF"/>
    <w:rsid w:val="00773F14"/>
    <w:rsid w:val="00776724"/>
    <w:rsid w:val="00782999"/>
    <w:rsid w:val="007836E0"/>
    <w:rsid w:val="007877E4"/>
    <w:rsid w:val="0079358E"/>
    <w:rsid w:val="00796F98"/>
    <w:rsid w:val="007A4F2A"/>
    <w:rsid w:val="007A7268"/>
    <w:rsid w:val="007B4525"/>
    <w:rsid w:val="007B6AF2"/>
    <w:rsid w:val="007B73F9"/>
    <w:rsid w:val="007C08E6"/>
    <w:rsid w:val="007C5E56"/>
    <w:rsid w:val="007C61E5"/>
    <w:rsid w:val="007C73C2"/>
    <w:rsid w:val="007D361E"/>
    <w:rsid w:val="007D52A6"/>
    <w:rsid w:val="007D5D22"/>
    <w:rsid w:val="007F7AAB"/>
    <w:rsid w:val="008022AA"/>
    <w:rsid w:val="0080287D"/>
    <w:rsid w:val="008060AF"/>
    <w:rsid w:val="00806DE6"/>
    <w:rsid w:val="008141A7"/>
    <w:rsid w:val="008219CD"/>
    <w:rsid w:val="00821F1D"/>
    <w:rsid w:val="0082674B"/>
    <w:rsid w:val="008337E3"/>
    <w:rsid w:val="00834235"/>
    <w:rsid w:val="0083507B"/>
    <w:rsid w:val="00835C04"/>
    <w:rsid w:val="00837EAB"/>
    <w:rsid w:val="008403B8"/>
    <w:rsid w:val="008423A2"/>
    <w:rsid w:val="00842460"/>
    <w:rsid w:val="00847692"/>
    <w:rsid w:val="00857C37"/>
    <w:rsid w:val="00876657"/>
    <w:rsid w:val="00885387"/>
    <w:rsid w:val="00892309"/>
    <w:rsid w:val="00896D48"/>
    <w:rsid w:val="008B3821"/>
    <w:rsid w:val="008C0674"/>
    <w:rsid w:val="008C2536"/>
    <w:rsid w:val="008D00CB"/>
    <w:rsid w:val="008D41B1"/>
    <w:rsid w:val="008D504D"/>
    <w:rsid w:val="008E4968"/>
    <w:rsid w:val="008E7C9F"/>
    <w:rsid w:val="008F2A72"/>
    <w:rsid w:val="008F2B53"/>
    <w:rsid w:val="008F3860"/>
    <w:rsid w:val="008F4B6B"/>
    <w:rsid w:val="008F4F78"/>
    <w:rsid w:val="008F632D"/>
    <w:rsid w:val="00907411"/>
    <w:rsid w:val="00916099"/>
    <w:rsid w:val="00937ED2"/>
    <w:rsid w:val="00941956"/>
    <w:rsid w:val="00943DA7"/>
    <w:rsid w:val="009444A0"/>
    <w:rsid w:val="0094514E"/>
    <w:rsid w:val="009479E5"/>
    <w:rsid w:val="0095040B"/>
    <w:rsid w:val="009555AF"/>
    <w:rsid w:val="00955B42"/>
    <w:rsid w:val="00956293"/>
    <w:rsid w:val="00971B5C"/>
    <w:rsid w:val="00975246"/>
    <w:rsid w:val="009812BB"/>
    <w:rsid w:val="009866E7"/>
    <w:rsid w:val="009A09FD"/>
    <w:rsid w:val="009A492A"/>
    <w:rsid w:val="009B08C3"/>
    <w:rsid w:val="009B1E79"/>
    <w:rsid w:val="009C3868"/>
    <w:rsid w:val="009C4BA6"/>
    <w:rsid w:val="009D1474"/>
    <w:rsid w:val="009D1BD1"/>
    <w:rsid w:val="009D7235"/>
    <w:rsid w:val="009E1788"/>
    <w:rsid w:val="009E22B7"/>
    <w:rsid w:val="009E4CFF"/>
    <w:rsid w:val="009F49B9"/>
    <w:rsid w:val="009F67B5"/>
    <w:rsid w:val="00A0319C"/>
    <w:rsid w:val="00A07C1D"/>
    <w:rsid w:val="00A112A1"/>
    <w:rsid w:val="00A2285C"/>
    <w:rsid w:val="00A25849"/>
    <w:rsid w:val="00A33EFE"/>
    <w:rsid w:val="00A4473F"/>
    <w:rsid w:val="00A44D25"/>
    <w:rsid w:val="00A44DD0"/>
    <w:rsid w:val="00A46AC0"/>
    <w:rsid w:val="00A46F34"/>
    <w:rsid w:val="00A502A8"/>
    <w:rsid w:val="00A50CFE"/>
    <w:rsid w:val="00A5463B"/>
    <w:rsid w:val="00A55F2C"/>
    <w:rsid w:val="00A60645"/>
    <w:rsid w:val="00A6287F"/>
    <w:rsid w:val="00A638E6"/>
    <w:rsid w:val="00A6665D"/>
    <w:rsid w:val="00A74DA1"/>
    <w:rsid w:val="00A77033"/>
    <w:rsid w:val="00A80A92"/>
    <w:rsid w:val="00A8257F"/>
    <w:rsid w:val="00A83378"/>
    <w:rsid w:val="00A83D36"/>
    <w:rsid w:val="00A85C04"/>
    <w:rsid w:val="00A87AEE"/>
    <w:rsid w:val="00A87C4A"/>
    <w:rsid w:val="00A92E0D"/>
    <w:rsid w:val="00A9442A"/>
    <w:rsid w:val="00AA095B"/>
    <w:rsid w:val="00AB070B"/>
    <w:rsid w:val="00AB2804"/>
    <w:rsid w:val="00AB66DD"/>
    <w:rsid w:val="00AB7886"/>
    <w:rsid w:val="00AC3B71"/>
    <w:rsid w:val="00AC73EF"/>
    <w:rsid w:val="00AD4617"/>
    <w:rsid w:val="00AD680A"/>
    <w:rsid w:val="00AD70F9"/>
    <w:rsid w:val="00AD7A15"/>
    <w:rsid w:val="00AE456A"/>
    <w:rsid w:val="00AE45AA"/>
    <w:rsid w:val="00AE46F5"/>
    <w:rsid w:val="00AE5216"/>
    <w:rsid w:val="00AF3483"/>
    <w:rsid w:val="00AF5F9E"/>
    <w:rsid w:val="00B00376"/>
    <w:rsid w:val="00B13534"/>
    <w:rsid w:val="00B13825"/>
    <w:rsid w:val="00B14F32"/>
    <w:rsid w:val="00B316EB"/>
    <w:rsid w:val="00B321BC"/>
    <w:rsid w:val="00B34780"/>
    <w:rsid w:val="00B4246D"/>
    <w:rsid w:val="00B43262"/>
    <w:rsid w:val="00B449CA"/>
    <w:rsid w:val="00B51FAF"/>
    <w:rsid w:val="00B5616B"/>
    <w:rsid w:val="00B60507"/>
    <w:rsid w:val="00B73203"/>
    <w:rsid w:val="00B76BDC"/>
    <w:rsid w:val="00B80C49"/>
    <w:rsid w:val="00B81E34"/>
    <w:rsid w:val="00B82905"/>
    <w:rsid w:val="00B9571C"/>
    <w:rsid w:val="00B9614C"/>
    <w:rsid w:val="00BA5E06"/>
    <w:rsid w:val="00BB1A3F"/>
    <w:rsid w:val="00BB4188"/>
    <w:rsid w:val="00BC2B57"/>
    <w:rsid w:val="00BC7437"/>
    <w:rsid w:val="00BD0255"/>
    <w:rsid w:val="00C057E9"/>
    <w:rsid w:val="00C06004"/>
    <w:rsid w:val="00C07A1A"/>
    <w:rsid w:val="00C32A58"/>
    <w:rsid w:val="00C33A8E"/>
    <w:rsid w:val="00C3F7F4"/>
    <w:rsid w:val="00C43063"/>
    <w:rsid w:val="00C46D76"/>
    <w:rsid w:val="00C47BF5"/>
    <w:rsid w:val="00C53A86"/>
    <w:rsid w:val="00C558C9"/>
    <w:rsid w:val="00C55FC9"/>
    <w:rsid w:val="00C56ABD"/>
    <w:rsid w:val="00C63CBC"/>
    <w:rsid w:val="00C6516B"/>
    <w:rsid w:val="00C72F1A"/>
    <w:rsid w:val="00C73774"/>
    <w:rsid w:val="00C759BC"/>
    <w:rsid w:val="00C80489"/>
    <w:rsid w:val="00C806B6"/>
    <w:rsid w:val="00C82473"/>
    <w:rsid w:val="00C83576"/>
    <w:rsid w:val="00C84BEB"/>
    <w:rsid w:val="00C8675B"/>
    <w:rsid w:val="00CA0A4F"/>
    <w:rsid w:val="00CA0EED"/>
    <w:rsid w:val="00CA3FB4"/>
    <w:rsid w:val="00CA4793"/>
    <w:rsid w:val="00CB421A"/>
    <w:rsid w:val="00CB51DA"/>
    <w:rsid w:val="00CB6407"/>
    <w:rsid w:val="00CB79F1"/>
    <w:rsid w:val="00CC7683"/>
    <w:rsid w:val="00CD0433"/>
    <w:rsid w:val="00CE2CD5"/>
    <w:rsid w:val="00CE4561"/>
    <w:rsid w:val="00CE4F6F"/>
    <w:rsid w:val="00CF5628"/>
    <w:rsid w:val="00CF642D"/>
    <w:rsid w:val="00D06516"/>
    <w:rsid w:val="00D07222"/>
    <w:rsid w:val="00D12606"/>
    <w:rsid w:val="00D12F5B"/>
    <w:rsid w:val="00D22F4A"/>
    <w:rsid w:val="00D24EEC"/>
    <w:rsid w:val="00D3189E"/>
    <w:rsid w:val="00D3192F"/>
    <w:rsid w:val="00D36CDA"/>
    <w:rsid w:val="00D45AA1"/>
    <w:rsid w:val="00D46244"/>
    <w:rsid w:val="00D46A7E"/>
    <w:rsid w:val="00D55491"/>
    <w:rsid w:val="00D625C4"/>
    <w:rsid w:val="00D63B6C"/>
    <w:rsid w:val="00D6752A"/>
    <w:rsid w:val="00D71ABF"/>
    <w:rsid w:val="00D808DE"/>
    <w:rsid w:val="00D82C37"/>
    <w:rsid w:val="00D85D56"/>
    <w:rsid w:val="00D86FBA"/>
    <w:rsid w:val="00D96165"/>
    <w:rsid w:val="00D963CE"/>
    <w:rsid w:val="00DA6890"/>
    <w:rsid w:val="00DB5124"/>
    <w:rsid w:val="00DB5E53"/>
    <w:rsid w:val="00DC0256"/>
    <w:rsid w:val="00DC5642"/>
    <w:rsid w:val="00DC6974"/>
    <w:rsid w:val="00DD32E3"/>
    <w:rsid w:val="00DD5FB6"/>
    <w:rsid w:val="00DE713B"/>
    <w:rsid w:val="00DF6192"/>
    <w:rsid w:val="00E1144B"/>
    <w:rsid w:val="00E17848"/>
    <w:rsid w:val="00E24415"/>
    <w:rsid w:val="00E27E94"/>
    <w:rsid w:val="00E3738F"/>
    <w:rsid w:val="00E37936"/>
    <w:rsid w:val="00E52504"/>
    <w:rsid w:val="00E53CD7"/>
    <w:rsid w:val="00E55138"/>
    <w:rsid w:val="00E56A62"/>
    <w:rsid w:val="00E6035B"/>
    <w:rsid w:val="00E6039B"/>
    <w:rsid w:val="00E606B3"/>
    <w:rsid w:val="00E66F35"/>
    <w:rsid w:val="00E716C2"/>
    <w:rsid w:val="00E73C13"/>
    <w:rsid w:val="00E84574"/>
    <w:rsid w:val="00E84AF2"/>
    <w:rsid w:val="00E84C2A"/>
    <w:rsid w:val="00E856A2"/>
    <w:rsid w:val="00E961F7"/>
    <w:rsid w:val="00EB4818"/>
    <w:rsid w:val="00EB7BAA"/>
    <w:rsid w:val="00EC076F"/>
    <w:rsid w:val="00EC0EAE"/>
    <w:rsid w:val="00EC3694"/>
    <w:rsid w:val="00EC62F8"/>
    <w:rsid w:val="00EC648B"/>
    <w:rsid w:val="00ED11C1"/>
    <w:rsid w:val="00ED31F0"/>
    <w:rsid w:val="00ED40C4"/>
    <w:rsid w:val="00ED6555"/>
    <w:rsid w:val="00ED6B3C"/>
    <w:rsid w:val="00EE16D7"/>
    <w:rsid w:val="00EE3078"/>
    <w:rsid w:val="00EE39AF"/>
    <w:rsid w:val="00EE4057"/>
    <w:rsid w:val="00EE5E74"/>
    <w:rsid w:val="00EE6DAF"/>
    <w:rsid w:val="00EE6EAB"/>
    <w:rsid w:val="00EE765D"/>
    <w:rsid w:val="00EE78BA"/>
    <w:rsid w:val="00EF1F95"/>
    <w:rsid w:val="00EF2373"/>
    <w:rsid w:val="00F01AAF"/>
    <w:rsid w:val="00F0208C"/>
    <w:rsid w:val="00F038E6"/>
    <w:rsid w:val="00F1255A"/>
    <w:rsid w:val="00F20A93"/>
    <w:rsid w:val="00F2154C"/>
    <w:rsid w:val="00F2222D"/>
    <w:rsid w:val="00F24033"/>
    <w:rsid w:val="00F268BE"/>
    <w:rsid w:val="00F2698C"/>
    <w:rsid w:val="00F35AC0"/>
    <w:rsid w:val="00F52113"/>
    <w:rsid w:val="00F55267"/>
    <w:rsid w:val="00F55B92"/>
    <w:rsid w:val="00F62933"/>
    <w:rsid w:val="00F62A12"/>
    <w:rsid w:val="00F63C4B"/>
    <w:rsid w:val="00F65EB1"/>
    <w:rsid w:val="00F67EFD"/>
    <w:rsid w:val="00F76A19"/>
    <w:rsid w:val="00F83E4A"/>
    <w:rsid w:val="00F867FC"/>
    <w:rsid w:val="00F86A43"/>
    <w:rsid w:val="00F8910E"/>
    <w:rsid w:val="00FB0715"/>
    <w:rsid w:val="00FB1905"/>
    <w:rsid w:val="00FB1F53"/>
    <w:rsid w:val="00FB6E87"/>
    <w:rsid w:val="00FC2B50"/>
    <w:rsid w:val="00FC3E18"/>
    <w:rsid w:val="00FD5EFA"/>
    <w:rsid w:val="00FD6EE4"/>
    <w:rsid w:val="00FD7DE3"/>
    <w:rsid w:val="00FE60DB"/>
    <w:rsid w:val="00FE612A"/>
    <w:rsid w:val="00FE621A"/>
    <w:rsid w:val="00FF3824"/>
    <w:rsid w:val="00FF7B51"/>
    <w:rsid w:val="0125DC50"/>
    <w:rsid w:val="012D2C10"/>
    <w:rsid w:val="0145BBB6"/>
    <w:rsid w:val="016A3661"/>
    <w:rsid w:val="01742032"/>
    <w:rsid w:val="01A3B74A"/>
    <w:rsid w:val="01E7B884"/>
    <w:rsid w:val="01E9AE20"/>
    <w:rsid w:val="01FB477C"/>
    <w:rsid w:val="022D9EE1"/>
    <w:rsid w:val="025C5827"/>
    <w:rsid w:val="02AA566F"/>
    <w:rsid w:val="02BA593F"/>
    <w:rsid w:val="02C51BA1"/>
    <w:rsid w:val="02D70F84"/>
    <w:rsid w:val="0339FB60"/>
    <w:rsid w:val="034D0200"/>
    <w:rsid w:val="035700E7"/>
    <w:rsid w:val="035D7C12"/>
    <w:rsid w:val="0372250B"/>
    <w:rsid w:val="03727426"/>
    <w:rsid w:val="039E58E3"/>
    <w:rsid w:val="03AA679B"/>
    <w:rsid w:val="03B11CF8"/>
    <w:rsid w:val="03BB98FD"/>
    <w:rsid w:val="03BC7E4B"/>
    <w:rsid w:val="03BE24EF"/>
    <w:rsid w:val="03FCB863"/>
    <w:rsid w:val="042DE3B9"/>
    <w:rsid w:val="042E08AB"/>
    <w:rsid w:val="046A0388"/>
    <w:rsid w:val="046BBC27"/>
    <w:rsid w:val="04707A6A"/>
    <w:rsid w:val="048685B9"/>
    <w:rsid w:val="048A7D3D"/>
    <w:rsid w:val="04C83DEF"/>
    <w:rsid w:val="04FD4775"/>
    <w:rsid w:val="0516467B"/>
    <w:rsid w:val="052CF40F"/>
    <w:rsid w:val="054C34DF"/>
    <w:rsid w:val="0559F550"/>
    <w:rsid w:val="055BD5A4"/>
    <w:rsid w:val="058728F1"/>
    <w:rsid w:val="05AE738D"/>
    <w:rsid w:val="05C7E507"/>
    <w:rsid w:val="05D28E4F"/>
    <w:rsid w:val="05E0DCC0"/>
    <w:rsid w:val="05F5BB7D"/>
    <w:rsid w:val="0625F3FC"/>
    <w:rsid w:val="0634A336"/>
    <w:rsid w:val="065F96A1"/>
    <w:rsid w:val="06659A8C"/>
    <w:rsid w:val="066ACC4A"/>
    <w:rsid w:val="067D68C1"/>
    <w:rsid w:val="06AA045E"/>
    <w:rsid w:val="06B78D53"/>
    <w:rsid w:val="06ED7A73"/>
    <w:rsid w:val="06F5C5B1"/>
    <w:rsid w:val="0702CBCC"/>
    <w:rsid w:val="070F26F8"/>
    <w:rsid w:val="072F75FB"/>
    <w:rsid w:val="07766FDB"/>
    <w:rsid w:val="078D97A7"/>
    <w:rsid w:val="07A81B2C"/>
    <w:rsid w:val="07D15FA6"/>
    <w:rsid w:val="08125A73"/>
    <w:rsid w:val="0835BD82"/>
    <w:rsid w:val="08859C52"/>
    <w:rsid w:val="0894821C"/>
    <w:rsid w:val="089D4186"/>
    <w:rsid w:val="08BA4668"/>
    <w:rsid w:val="08EE95C0"/>
    <w:rsid w:val="08F1AE8E"/>
    <w:rsid w:val="090A4CDA"/>
    <w:rsid w:val="092D3AE8"/>
    <w:rsid w:val="093F2D4A"/>
    <w:rsid w:val="0946A99B"/>
    <w:rsid w:val="0959D691"/>
    <w:rsid w:val="096499EE"/>
    <w:rsid w:val="09978AD4"/>
    <w:rsid w:val="09E1668F"/>
    <w:rsid w:val="09F70501"/>
    <w:rsid w:val="0A0A7DF7"/>
    <w:rsid w:val="0A15E678"/>
    <w:rsid w:val="0A329582"/>
    <w:rsid w:val="0A341C23"/>
    <w:rsid w:val="0A51592F"/>
    <w:rsid w:val="0A55B43A"/>
    <w:rsid w:val="0A5AB5B1"/>
    <w:rsid w:val="0A608A72"/>
    <w:rsid w:val="0A9C7B1D"/>
    <w:rsid w:val="0A9CB2A5"/>
    <w:rsid w:val="0AB8C0BB"/>
    <w:rsid w:val="0AB8C888"/>
    <w:rsid w:val="0AFBB3AC"/>
    <w:rsid w:val="0B16F49D"/>
    <w:rsid w:val="0B1AD4BF"/>
    <w:rsid w:val="0B27634A"/>
    <w:rsid w:val="0B2FE5F3"/>
    <w:rsid w:val="0B53BF1F"/>
    <w:rsid w:val="0B7D36F0"/>
    <w:rsid w:val="0B826D0B"/>
    <w:rsid w:val="0BB0654B"/>
    <w:rsid w:val="0BD887A7"/>
    <w:rsid w:val="0BE8A538"/>
    <w:rsid w:val="0BECA73E"/>
    <w:rsid w:val="0C69C95C"/>
    <w:rsid w:val="0C88B9C1"/>
    <w:rsid w:val="0CD1803B"/>
    <w:rsid w:val="0CE3575A"/>
    <w:rsid w:val="0D199014"/>
    <w:rsid w:val="0D1AD851"/>
    <w:rsid w:val="0D1B7946"/>
    <w:rsid w:val="0D2E329A"/>
    <w:rsid w:val="0D445F05"/>
    <w:rsid w:val="0D923AD6"/>
    <w:rsid w:val="0D96D1CA"/>
    <w:rsid w:val="0D9B0EC3"/>
    <w:rsid w:val="0DF4BEB5"/>
    <w:rsid w:val="0E0EC335"/>
    <w:rsid w:val="0E28CA58"/>
    <w:rsid w:val="0E2C5332"/>
    <w:rsid w:val="0E2F6653"/>
    <w:rsid w:val="0E3BCB8D"/>
    <w:rsid w:val="0EB94968"/>
    <w:rsid w:val="0EBDB197"/>
    <w:rsid w:val="0EDF5ABE"/>
    <w:rsid w:val="0EE63689"/>
    <w:rsid w:val="0EF12295"/>
    <w:rsid w:val="0EF572E2"/>
    <w:rsid w:val="0F037E83"/>
    <w:rsid w:val="0F1387C2"/>
    <w:rsid w:val="0F18C935"/>
    <w:rsid w:val="0F1B9BDC"/>
    <w:rsid w:val="0F42CE25"/>
    <w:rsid w:val="0F5F03BF"/>
    <w:rsid w:val="0F604838"/>
    <w:rsid w:val="0F6F3FA9"/>
    <w:rsid w:val="0FA10779"/>
    <w:rsid w:val="0FE6DA18"/>
    <w:rsid w:val="0FF73FB0"/>
    <w:rsid w:val="1002505F"/>
    <w:rsid w:val="1013A214"/>
    <w:rsid w:val="10527125"/>
    <w:rsid w:val="10727A47"/>
    <w:rsid w:val="10784DCE"/>
    <w:rsid w:val="107EDF5F"/>
    <w:rsid w:val="10873CDD"/>
    <w:rsid w:val="108C0B53"/>
    <w:rsid w:val="1114730C"/>
    <w:rsid w:val="114AB962"/>
    <w:rsid w:val="116AF530"/>
    <w:rsid w:val="11766950"/>
    <w:rsid w:val="117C14CC"/>
    <w:rsid w:val="1193C28B"/>
    <w:rsid w:val="1208DC0C"/>
    <w:rsid w:val="1248184F"/>
    <w:rsid w:val="125A0961"/>
    <w:rsid w:val="1287B2DB"/>
    <w:rsid w:val="129C064E"/>
    <w:rsid w:val="12B94B6A"/>
    <w:rsid w:val="12D09FFE"/>
    <w:rsid w:val="12E03B67"/>
    <w:rsid w:val="12E9AF19"/>
    <w:rsid w:val="1306C591"/>
    <w:rsid w:val="13139E6F"/>
    <w:rsid w:val="131A5601"/>
    <w:rsid w:val="13208229"/>
    <w:rsid w:val="1320CD8D"/>
    <w:rsid w:val="133AF7D8"/>
    <w:rsid w:val="137B89EA"/>
    <w:rsid w:val="137D4359"/>
    <w:rsid w:val="13904A7B"/>
    <w:rsid w:val="13912531"/>
    <w:rsid w:val="13D94A61"/>
    <w:rsid w:val="13DE90C6"/>
    <w:rsid w:val="13EF46A3"/>
    <w:rsid w:val="1423833C"/>
    <w:rsid w:val="142FE622"/>
    <w:rsid w:val="144ED67C"/>
    <w:rsid w:val="145C3604"/>
    <w:rsid w:val="147D11DA"/>
    <w:rsid w:val="14839007"/>
    <w:rsid w:val="1489268F"/>
    <w:rsid w:val="14A9CB83"/>
    <w:rsid w:val="14AE1F38"/>
    <w:rsid w:val="14E808F2"/>
    <w:rsid w:val="14EC9C74"/>
    <w:rsid w:val="151C842B"/>
    <w:rsid w:val="15675EF2"/>
    <w:rsid w:val="15B690B5"/>
    <w:rsid w:val="15CB2621"/>
    <w:rsid w:val="15E42942"/>
    <w:rsid w:val="15F713FF"/>
    <w:rsid w:val="1609EBA1"/>
    <w:rsid w:val="1631E332"/>
    <w:rsid w:val="163AB699"/>
    <w:rsid w:val="165A224A"/>
    <w:rsid w:val="166B8E6F"/>
    <w:rsid w:val="16915869"/>
    <w:rsid w:val="16FC754C"/>
    <w:rsid w:val="170837A1"/>
    <w:rsid w:val="170B7414"/>
    <w:rsid w:val="17242E83"/>
    <w:rsid w:val="17545E33"/>
    <w:rsid w:val="177B37D0"/>
    <w:rsid w:val="17AA5A58"/>
    <w:rsid w:val="17DA29DA"/>
    <w:rsid w:val="1809936A"/>
    <w:rsid w:val="180F7104"/>
    <w:rsid w:val="1827D21F"/>
    <w:rsid w:val="183A42DC"/>
    <w:rsid w:val="188F8FD3"/>
    <w:rsid w:val="18B07D64"/>
    <w:rsid w:val="18BAB355"/>
    <w:rsid w:val="18BE867B"/>
    <w:rsid w:val="18EDAE6A"/>
    <w:rsid w:val="19CB2BC2"/>
    <w:rsid w:val="19E62D46"/>
    <w:rsid w:val="19ED49A9"/>
    <w:rsid w:val="19FD1BE8"/>
    <w:rsid w:val="1A2C839F"/>
    <w:rsid w:val="1A2E29BB"/>
    <w:rsid w:val="1A526158"/>
    <w:rsid w:val="1A55DD07"/>
    <w:rsid w:val="1A98E4C4"/>
    <w:rsid w:val="1AE86734"/>
    <w:rsid w:val="1B237152"/>
    <w:rsid w:val="1B4673E7"/>
    <w:rsid w:val="1B6DD671"/>
    <w:rsid w:val="1B875075"/>
    <w:rsid w:val="1BB02E8C"/>
    <w:rsid w:val="1BB68989"/>
    <w:rsid w:val="1BBD7819"/>
    <w:rsid w:val="1BDF103F"/>
    <w:rsid w:val="1BE3EE59"/>
    <w:rsid w:val="1BFDC3A3"/>
    <w:rsid w:val="1C38DF8C"/>
    <w:rsid w:val="1C4DF6E8"/>
    <w:rsid w:val="1C54237C"/>
    <w:rsid w:val="1C5F6792"/>
    <w:rsid w:val="1C60C21B"/>
    <w:rsid w:val="1C6FFF13"/>
    <w:rsid w:val="1C75972D"/>
    <w:rsid w:val="1CB21105"/>
    <w:rsid w:val="1CD44ED1"/>
    <w:rsid w:val="1CDBBD41"/>
    <w:rsid w:val="1CEB9035"/>
    <w:rsid w:val="1CF16124"/>
    <w:rsid w:val="1D257F1F"/>
    <w:rsid w:val="1D4C9788"/>
    <w:rsid w:val="1D5C2FB7"/>
    <w:rsid w:val="1D9841AC"/>
    <w:rsid w:val="1DA85EA0"/>
    <w:rsid w:val="1E06755E"/>
    <w:rsid w:val="1E16ADA7"/>
    <w:rsid w:val="1E21D4DB"/>
    <w:rsid w:val="1E25B127"/>
    <w:rsid w:val="1E62C267"/>
    <w:rsid w:val="1E77FBD4"/>
    <w:rsid w:val="1E94B34A"/>
    <w:rsid w:val="1EA48616"/>
    <w:rsid w:val="1EB0B4DA"/>
    <w:rsid w:val="1F158EDC"/>
    <w:rsid w:val="1F1F640C"/>
    <w:rsid w:val="1F29D716"/>
    <w:rsid w:val="1F4FE1EE"/>
    <w:rsid w:val="1F5A0E54"/>
    <w:rsid w:val="1F7D5FD3"/>
    <w:rsid w:val="1F826EA4"/>
    <w:rsid w:val="1F89875B"/>
    <w:rsid w:val="1FB27E08"/>
    <w:rsid w:val="1FB78D89"/>
    <w:rsid w:val="1FC20F79"/>
    <w:rsid w:val="1FD37B22"/>
    <w:rsid w:val="1FE972BD"/>
    <w:rsid w:val="1FF0A6A3"/>
    <w:rsid w:val="201F4A7B"/>
    <w:rsid w:val="2021DF16"/>
    <w:rsid w:val="204362D0"/>
    <w:rsid w:val="204B95E8"/>
    <w:rsid w:val="20A35720"/>
    <w:rsid w:val="2177ED80"/>
    <w:rsid w:val="21811D70"/>
    <w:rsid w:val="218D6657"/>
    <w:rsid w:val="218F218E"/>
    <w:rsid w:val="21C11F75"/>
    <w:rsid w:val="21C8BEAA"/>
    <w:rsid w:val="21D17B89"/>
    <w:rsid w:val="21D818E6"/>
    <w:rsid w:val="2274964D"/>
    <w:rsid w:val="2286EB38"/>
    <w:rsid w:val="2290AF24"/>
    <w:rsid w:val="22A9D9A0"/>
    <w:rsid w:val="22AEB3AC"/>
    <w:rsid w:val="22CDB443"/>
    <w:rsid w:val="22E76EAD"/>
    <w:rsid w:val="22EA50DE"/>
    <w:rsid w:val="230762EE"/>
    <w:rsid w:val="23132E75"/>
    <w:rsid w:val="2313D9A0"/>
    <w:rsid w:val="23240A56"/>
    <w:rsid w:val="2324D6E1"/>
    <w:rsid w:val="2333A3D4"/>
    <w:rsid w:val="2333CDE0"/>
    <w:rsid w:val="2340D33C"/>
    <w:rsid w:val="23CE1BFB"/>
    <w:rsid w:val="23D28DD4"/>
    <w:rsid w:val="23F97292"/>
    <w:rsid w:val="241F8DAA"/>
    <w:rsid w:val="244561B0"/>
    <w:rsid w:val="244C4F8A"/>
    <w:rsid w:val="24AFAA01"/>
    <w:rsid w:val="24C0A742"/>
    <w:rsid w:val="24FAFFAC"/>
    <w:rsid w:val="2535C57D"/>
    <w:rsid w:val="256269BE"/>
    <w:rsid w:val="2566E5E7"/>
    <w:rsid w:val="2571DACE"/>
    <w:rsid w:val="2581EE7C"/>
    <w:rsid w:val="25C4F66B"/>
    <w:rsid w:val="25D1BD3A"/>
    <w:rsid w:val="260FFD0E"/>
    <w:rsid w:val="261E80EC"/>
    <w:rsid w:val="261F3671"/>
    <w:rsid w:val="263B07F4"/>
    <w:rsid w:val="2640D51C"/>
    <w:rsid w:val="264B7A62"/>
    <w:rsid w:val="264C9CAD"/>
    <w:rsid w:val="265A8C67"/>
    <w:rsid w:val="267B00B2"/>
    <w:rsid w:val="269751AC"/>
    <w:rsid w:val="26A7894F"/>
    <w:rsid w:val="26B7C637"/>
    <w:rsid w:val="26E1CE5A"/>
    <w:rsid w:val="27B4ED02"/>
    <w:rsid w:val="27C6C26E"/>
    <w:rsid w:val="27F7571C"/>
    <w:rsid w:val="28650ABB"/>
    <w:rsid w:val="286A4729"/>
    <w:rsid w:val="286BA1A2"/>
    <w:rsid w:val="2871C026"/>
    <w:rsid w:val="2881F05C"/>
    <w:rsid w:val="28A0DC43"/>
    <w:rsid w:val="28A2C9BB"/>
    <w:rsid w:val="28A730CE"/>
    <w:rsid w:val="28AF54C3"/>
    <w:rsid w:val="29040AF8"/>
    <w:rsid w:val="293B2480"/>
    <w:rsid w:val="29499240"/>
    <w:rsid w:val="294D06A9"/>
    <w:rsid w:val="296031FA"/>
    <w:rsid w:val="296B5A50"/>
    <w:rsid w:val="2984D83F"/>
    <w:rsid w:val="29A8FFC3"/>
    <w:rsid w:val="29C108B1"/>
    <w:rsid w:val="29D1B96B"/>
    <w:rsid w:val="29D32907"/>
    <w:rsid w:val="29D585C6"/>
    <w:rsid w:val="29E0439F"/>
    <w:rsid w:val="2A169984"/>
    <w:rsid w:val="2A712386"/>
    <w:rsid w:val="2A887DF7"/>
    <w:rsid w:val="2AD7A822"/>
    <w:rsid w:val="2AD8C49A"/>
    <w:rsid w:val="2AFF57B9"/>
    <w:rsid w:val="2B134296"/>
    <w:rsid w:val="2B310B75"/>
    <w:rsid w:val="2B3B5959"/>
    <w:rsid w:val="2B49A55E"/>
    <w:rsid w:val="2B5CFD89"/>
    <w:rsid w:val="2B6DC7BF"/>
    <w:rsid w:val="2BA76EC9"/>
    <w:rsid w:val="2BBB20B9"/>
    <w:rsid w:val="2BCF71A7"/>
    <w:rsid w:val="2BD40115"/>
    <w:rsid w:val="2BD8CF8B"/>
    <w:rsid w:val="2BE1723C"/>
    <w:rsid w:val="2BFA4F99"/>
    <w:rsid w:val="2BFCCB3B"/>
    <w:rsid w:val="2C04B40B"/>
    <w:rsid w:val="2C0CF3E7"/>
    <w:rsid w:val="2CACA3A3"/>
    <w:rsid w:val="2CE0D394"/>
    <w:rsid w:val="2CEAAFB2"/>
    <w:rsid w:val="2D064B66"/>
    <w:rsid w:val="2D07A483"/>
    <w:rsid w:val="2D57DDA5"/>
    <w:rsid w:val="2D672E16"/>
    <w:rsid w:val="2D6DB330"/>
    <w:rsid w:val="2DA8C448"/>
    <w:rsid w:val="2DE5A9E3"/>
    <w:rsid w:val="2DFD8FB3"/>
    <w:rsid w:val="2E3AE49A"/>
    <w:rsid w:val="2E60C9E8"/>
    <w:rsid w:val="2E661674"/>
    <w:rsid w:val="2E6979F6"/>
    <w:rsid w:val="2E829372"/>
    <w:rsid w:val="2E947A11"/>
    <w:rsid w:val="2E9A3EE5"/>
    <w:rsid w:val="2EBB23E2"/>
    <w:rsid w:val="2EBE4B10"/>
    <w:rsid w:val="2EEA9F65"/>
    <w:rsid w:val="2EF2807E"/>
    <w:rsid w:val="2EFB7D2C"/>
    <w:rsid w:val="2F128F70"/>
    <w:rsid w:val="2F285471"/>
    <w:rsid w:val="2F61BE21"/>
    <w:rsid w:val="2F6B1ED6"/>
    <w:rsid w:val="2F96CADF"/>
    <w:rsid w:val="2FB0C07D"/>
    <w:rsid w:val="2FB41DAD"/>
    <w:rsid w:val="2FEC5C9B"/>
    <w:rsid w:val="2FFEFF98"/>
    <w:rsid w:val="3016DF2A"/>
    <w:rsid w:val="3026DA54"/>
    <w:rsid w:val="303C4C05"/>
    <w:rsid w:val="304751F0"/>
    <w:rsid w:val="3056F443"/>
    <w:rsid w:val="3078D0FD"/>
    <w:rsid w:val="30A1866B"/>
    <w:rsid w:val="30B9210D"/>
    <w:rsid w:val="30B9394B"/>
    <w:rsid w:val="30C1FCC1"/>
    <w:rsid w:val="30D9C304"/>
    <w:rsid w:val="311C5FF4"/>
    <w:rsid w:val="3123EAF7"/>
    <w:rsid w:val="315842D3"/>
    <w:rsid w:val="316C5FB9"/>
    <w:rsid w:val="316F3D2E"/>
    <w:rsid w:val="31A01933"/>
    <w:rsid w:val="31F2C4A4"/>
    <w:rsid w:val="31F8B2E8"/>
    <w:rsid w:val="327F0ED9"/>
    <w:rsid w:val="32A3012D"/>
    <w:rsid w:val="32A62B06"/>
    <w:rsid w:val="33516324"/>
    <w:rsid w:val="33B071BF"/>
    <w:rsid w:val="33EAC407"/>
    <w:rsid w:val="33EF7EC3"/>
    <w:rsid w:val="340F8887"/>
    <w:rsid w:val="34471848"/>
    <w:rsid w:val="345DD85A"/>
    <w:rsid w:val="3465152E"/>
    <w:rsid w:val="347DF392"/>
    <w:rsid w:val="34971885"/>
    <w:rsid w:val="35054248"/>
    <w:rsid w:val="35087A21"/>
    <w:rsid w:val="35D04178"/>
    <w:rsid w:val="35D2CF84"/>
    <w:rsid w:val="35F1FF90"/>
    <w:rsid w:val="360659C6"/>
    <w:rsid w:val="360D2A44"/>
    <w:rsid w:val="360F9354"/>
    <w:rsid w:val="362DBB16"/>
    <w:rsid w:val="36360E4A"/>
    <w:rsid w:val="36493F0C"/>
    <w:rsid w:val="364E7DA0"/>
    <w:rsid w:val="365ED692"/>
    <w:rsid w:val="366587C0"/>
    <w:rsid w:val="366F8DE9"/>
    <w:rsid w:val="367AC93E"/>
    <w:rsid w:val="36A28CD5"/>
    <w:rsid w:val="36C256BA"/>
    <w:rsid w:val="36E879B1"/>
    <w:rsid w:val="37013ADE"/>
    <w:rsid w:val="3707AFB1"/>
    <w:rsid w:val="3731E092"/>
    <w:rsid w:val="376C7622"/>
    <w:rsid w:val="377957E9"/>
    <w:rsid w:val="379E77F1"/>
    <w:rsid w:val="37A94B05"/>
    <w:rsid w:val="38104D5B"/>
    <w:rsid w:val="3819418C"/>
    <w:rsid w:val="38433284"/>
    <w:rsid w:val="3871BCDE"/>
    <w:rsid w:val="387960E8"/>
    <w:rsid w:val="38DC1F47"/>
    <w:rsid w:val="38E2F9AA"/>
    <w:rsid w:val="392E1C0E"/>
    <w:rsid w:val="39499A26"/>
    <w:rsid w:val="39561CAF"/>
    <w:rsid w:val="3999918D"/>
    <w:rsid w:val="39CF6568"/>
    <w:rsid w:val="39EE263E"/>
    <w:rsid w:val="3A14EE7F"/>
    <w:rsid w:val="3A1EF741"/>
    <w:rsid w:val="3A2EC21E"/>
    <w:rsid w:val="3A3DBF7B"/>
    <w:rsid w:val="3A4BB71D"/>
    <w:rsid w:val="3A5D7538"/>
    <w:rsid w:val="3A84D6C5"/>
    <w:rsid w:val="3AA5CE68"/>
    <w:rsid w:val="3AAD3AFF"/>
    <w:rsid w:val="3AB82137"/>
    <w:rsid w:val="3AC20A2A"/>
    <w:rsid w:val="3AD5D0B2"/>
    <w:rsid w:val="3AF8873D"/>
    <w:rsid w:val="3B065A09"/>
    <w:rsid w:val="3B5A754E"/>
    <w:rsid w:val="3B61E1E6"/>
    <w:rsid w:val="3B965BA0"/>
    <w:rsid w:val="3BADD3A0"/>
    <w:rsid w:val="3BB9A3DA"/>
    <w:rsid w:val="3BD64631"/>
    <w:rsid w:val="3C19C12D"/>
    <w:rsid w:val="3C433061"/>
    <w:rsid w:val="3C51CC43"/>
    <w:rsid w:val="3C5CEE23"/>
    <w:rsid w:val="3C781F87"/>
    <w:rsid w:val="3C9BC012"/>
    <w:rsid w:val="3CAB510A"/>
    <w:rsid w:val="3CCBF76E"/>
    <w:rsid w:val="3CD29E35"/>
    <w:rsid w:val="3CFD2B48"/>
    <w:rsid w:val="3D00A0F2"/>
    <w:rsid w:val="3D0C17EC"/>
    <w:rsid w:val="3D2525BC"/>
    <w:rsid w:val="3D308AB0"/>
    <w:rsid w:val="3D4A77CA"/>
    <w:rsid w:val="3D5049F0"/>
    <w:rsid w:val="3D6A5F06"/>
    <w:rsid w:val="3D928D07"/>
    <w:rsid w:val="3D977389"/>
    <w:rsid w:val="3DAAD902"/>
    <w:rsid w:val="3DD37044"/>
    <w:rsid w:val="3E2996EE"/>
    <w:rsid w:val="3E6573DE"/>
    <w:rsid w:val="3EABCA3D"/>
    <w:rsid w:val="3EE1AD03"/>
    <w:rsid w:val="3EFB08B4"/>
    <w:rsid w:val="3F050387"/>
    <w:rsid w:val="3F1121A4"/>
    <w:rsid w:val="3F2E42A0"/>
    <w:rsid w:val="3F496107"/>
    <w:rsid w:val="3F523B2E"/>
    <w:rsid w:val="3F65476F"/>
    <w:rsid w:val="3F70641E"/>
    <w:rsid w:val="3F9CA463"/>
    <w:rsid w:val="4045C26C"/>
    <w:rsid w:val="4074B650"/>
    <w:rsid w:val="40894223"/>
    <w:rsid w:val="40A3EC58"/>
    <w:rsid w:val="40B1C13A"/>
    <w:rsid w:val="40BDD974"/>
    <w:rsid w:val="410B41CA"/>
    <w:rsid w:val="41233305"/>
    <w:rsid w:val="41262728"/>
    <w:rsid w:val="412E70B3"/>
    <w:rsid w:val="41451236"/>
    <w:rsid w:val="4150698A"/>
    <w:rsid w:val="418597DF"/>
    <w:rsid w:val="41B17A6B"/>
    <w:rsid w:val="41B30A3C"/>
    <w:rsid w:val="41B8486B"/>
    <w:rsid w:val="41BF776B"/>
    <w:rsid w:val="41CFC086"/>
    <w:rsid w:val="41DC054D"/>
    <w:rsid w:val="41F95873"/>
    <w:rsid w:val="42069F3D"/>
    <w:rsid w:val="4240B60A"/>
    <w:rsid w:val="42A07AB6"/>
    <w:rsid w:val="42A32673"/>
    <w:rsid w:val="42A9A542"/>
    <w:rsid w:val="42C7BA3A"/>
    <w:rsid w:val="42E0E297"/>
    <w:rsid w:val="43504822"/>
    <w:rsid w:val="4362501A"/>
    <w:rsid w:val="437A75DD"/>
    <w:rsid w:val="43871C21"/>
    <w:rsid w:val="43961990"/>
    <w:rsid w:val="441281FC"/>
    <w:rsid w:val="442B69D0"/>
    <w:rsid w:val="445420C4"/>
    <w:rsid w:val="445AD3C7"/>
    <w:rsid w:val="4460BFE1"/>
    <w:rsid w:val="4460FA0F"/>
    <w:rsid w:val="44CAA8BC"/>
    <w:rsid w:val="44E9689F"/>
    <w:rsid w:val="44EFB45A"/>
    <w:rsid w:val="44FA7800"/>
    <w:rsid w:val="45047BD2"/>
    <w:rsid w:val="4505AC0E"/>
    <w:rsid w:val="4552F2A3"/>
    <w:rsid w:val="4558ACD5"/>
    <w:rsid w:val="459E192A"/>
    <w:rsid w:val="45AFF302"/>
    <w:rsid w:val="45C35690"/>
    <w:rsid w:val="45C61658"/>
    <w:rsid w:val="45D6C2D3"/>
    <w:rsid w:val="45E14604"/>
    <w:rsid w:val="45EE242E"/>
    <w:rsid w:val="45F6A428"/>
    <w:rsid w:val="45FC871F"/>
    <w:rsid w:val="460C99C4"/>
    <w:rsid w:val="461E8F34"/>
    <w:rsid w:val="46297E0E"/>
    <w:rsid w:val="463B5A9D"/>
    <w:rsid w:val="465F04DF"/>
    <w:rsid w:val="46657BAD"/>
    <w:rsid w:val="46CB8208"/>
    <w:rsid w:val="46E8C133"/>
    <w:rsid w:val="46ECFB74"/>
    <w:rsid w:val="47617564"/>
    <w:rsid w:val="4778914C"/>
    <w:rsid w:val="47927489"/>
    <w:rsid w:val="47959F21"/>
    <w:rsid w:val="479B2B5D"/>
    <w:rsid w:val="47CDD353"/>
    <w:rsid w:val="47E9B55D"/>
    <w:rsid w:val="47EA40EE"/>
    <w:rsid w:val="47F7D55B"/>
    <w:rsid w:val="47FA6DE8"/>
    <w:rsid w:val="48048E1B"/>
    <w:rsid w:val="480FA82A"/>
    <w:rsid w:val="481EFCB5"/>
    <w:rsid w:val="4824A181"/>
    <w:rsid w:val="484064EE"/>
    <w:rsid w:val="487EC0DC"/>
    <w:rsid w:val="48CC5F9D"/>
    <w:rsid w:val="48D6B086"/>
    <w:rsid w:val="491AD346"/>
    <w:rsid w:val="492845D1"/>
    <w:rsid w:val="492DEC98"/>
    <w:rsid w:val="492E44EA"/>
    <w:rsid w:val="493B1C2B"/>
    <w:rsid w:val="49443A86"/>
    <w:rsid w:val="494EC2F9"/>
    <w:rsid w:val="498B2302"/>
    <w:rsid w:val="498DF4B1"/>
    <w:rsid w:val="4993A5BC"/>
    <w:rsid w:val="49BACD16"/>
    <w:rsid w:val="49CEE226"/>
    <w:rsid w:val="49DFCE53"/>
    <w:rsid w:val="49E70BE2"/>
    <w:rsid w:val="49EE599A"/>
    <w:rsid w:val="49FB14B0"/>
    <w:rsid w:val="4A172902"/>
    <w:rsid w:val="4A4ABC0A"/>
    <w:rsid w:val="4A5ED8E5"/>
    <w:rsid w:val="4A6B85FB"/>
    <w:rsid w:val="4AB612E5"/>
    <w:rsid w:val="4AB637B9"/>
    <w:rsid w:val="4B16941E"/>
    <w:rsid w:val="4B193086"/>
    <w:rsid w:val="4B2120F1"/>
    <w:rsid w:val="4B3ADA5C"/>
    <w:rsid w:val="4B54DC0F"/>
    <w:rsid w:val="4B7C88FB"/>
    <w:rsid w:val="4B8A29FB"/>
    <w:rsid w:val="4B8DBE74"/>
    <w:rsid w:val="4BB56F09"/>
    <w:rsid w:val="4BC4B705"/>
    <w:rsid w:val="4BCA8949"/>
    <w:rsid w:val="4BEA0C16"/>
    <w:rsid w:val="4C0E5148"/>
    <w:rsid w:val="4C65E6BB"/>
    <w:rsid w:val="4C70678B"/>
    <w:rsid w:val="4C82E467"/>
    <w:rsid w:val="4C97AD86"/>
    <w:rsid w:val="4CC3C277"/>
    <w:rsid w:val="4CD19D00"/>
    <w:rsid w:val="4CD2DF6D"/>
    <w:rsid w:val="4CF76F1D"/>
    <w:rsid w:val="4CFA26B5"/>
    <w:rsid w:val="4D08715F"/>
    <w:rsid w:val="4D39D515"/>
    <w:rsid w:val="4D3D876C"/>
    <w:rsid w:val="4D68664B"/>
    <w:rsid w:val="4D70EAD0"/>
    <w:rsid w:val="4DA92B0F"/>
    <w:rsid w:val="4DACA9E4"/>
    <w:rsid w:val="4DC3FE32"/>
    <w:rsid w:val="4DD0F14D"/>
    <w:rsid w:val="4DE82606"/>
    <w:rsid w:val="4E2147D3"/>
    <w:rsid w:val="4E4A7B0F"/>
    <w:rsid w:val="4E50F58F"/>
    <w:rsid w:val="4E54E7E3"/>
    <w:rsid w:val="4E5605E1"/>
    <w:rsid w:val="4E5781AD"/>
    <w:rsid w:val="4E75066C"/>
    <w:rsid w:val="4E785179"/>
    <w:rsid w:val="4E7A7474"/>
    <w:rsid w:val="4E8AED6D"/>
    <w:rsid w:val="4EA49CA1"/>
    <w:rsid w:val="4EAF5BD2"/>
    <w:rsid w:val="4ECD521A"/>
    <w:rsid w:val="4EE666BE"/>
    <w:rsid w:val="4F0AF367"/>
    <w:rsid w:val="4F15F8B4"/>
    <w:rsid w:val="4F6CF89E"/>
    <w:rsid w:val="4FC768C0"/>
    <w:rsid w:val="4FCE8BBA"/>
    <w:rsid w:val="4FEA5122"/>
    <w:rsid w:val="4FF00AB2"/>
    <w:rsid w:val="5031C777"/>
    <w:rsid w:val="5042B055"/>
    <w:rsid w:val="504C76CC"/>
    <w:rsid w:val="505A34AF"/>
    <w:rsid w:val="5060C923"/>
    <w:rsid w:val="5073E403"/>
    <w:rsid w:val="508A1E7F"/>
    <w:rsid w:val="50A23F91"/>
    <w:rsid w:val="50B20B54"/>
    <w:rsid w:val="50CD6EAB"/>
    <w:rsid w:val="50CF3C1A"/>
    <w:rsid w:val="50DBEAC4"/>
    <w:rsid w:val="50E9DEE2"/>
    <w:rsid w:val="51168970"/>
    <w:rsid w:val="513649EB"/>
    <w:rsid w:val="515E5AB8"/>
    <w:rsid w:val="51731FBD"/>
    <w:rsid w:val="518F4038"/>
    <w:rsid w:val="51900367"/>
    <w:rsid w:val="51913395"/>
    <w:rsid w:val="519B2A6D"/>
    <w:rsid w:val="51B00D1F"/>
    <w:rsid w:val="51B36D25"/>
    <w:rsid w:val="51B375D1"/>
    <w:rsid w:val="51EBE4E3"/>
    <w:rsid w:val="5207EF9D"/>
    <w:rsid w:val="520A0EF5"/>
    <w:rsid w:val="520B8830"/>
    <w:rsid w:val="52360A62"/>
    <w:rsid w:val="524425C5"/>
    <w:rsid w:val="5248D678"/>
    <w:rsid w:val="529D6FA8"/>
    <w:rsid w:val="532B1099"/>
    <w:rsid w:val="532BD3C8"/>
    <w:rsid w:val="533FA102"/>
    <w:rsid w:val="53560584"/>
    <w:rsid w:val="5399D0F1"/>
    <w:rsid w:val="540F467B"/>
    <w:rsid w:val="543E56DC"/>
    <w:rsid w:val="5459F966"/>
    <w:rsid w:val="548422C5"/>
    <w:rsid w:val="548EDF56"/>
    <w:rsid w:val="54939D17"/>
    <w:rsid w:val="555AE053"/>
    <w:rsid w:val="558CEBE2"/>
    <w:rsid w:val="559B1497"/>
    <w:rsid w:val="560102AF"/>
    <w:rsid w:val="560BFE48"/>
    <w:rsid w:val="569912B5"/>
    <w:rsid w:val="56B23B12"/>
    <w:rsid w:val="56C76F48"/>
    <w:rsid w:val="57019866"/>
    <w:rsid w:val="57020101"/>
    <w:rsid w:val="5710DE1C"/>
    <w:rsid w:val="573F4410"/>
    <w:rsid w:val="5759CA8E"/>
    <w:rsid w:val="575A4ED2"/>
    <w:rsid w:val="577E5CA3"/>
    <w:rsid w:val="577E9D44"/>
    <w:rsid w:val="579588B0"/>
    <w:rsid w:val="579D3F86"/>
    <w:rsid w:val="57A4B12F"/>
    <w:rsid w:val="57A737E7"/>
    <w:rsid w:val="57B085D9"/>
    <w:rsid w:val="57B53D18"/>
    <w:rsid w:val="57C00403"/>
    <w:rsid w:val="57C3E715"/>
    <w:rsid w:val="5832F493"/>
    <w:rsid w:val="5844BA4A"/>
    <w:rsid w:val="5853AEA9"/>
    <w:rsid w:val="58560DA7"/>
    <w:rsid w:val="585C2F65"/>
    <w:rsid w:val="58760F0A"/>
    <w:rsid w:val="5880C5CB"/>
    <w:rsid w:val="590C6211"/>
    <w:rsid w:val="5918E12D"/>
    <w:rsid w:val="595F0D74"/>
    <w:rsid w:val="59690E93"/>
    <w:rsid w:val="59815DAB"/>
    <w:rsid w:val="5984F98A"/>
    <w:rsid w:val="59CFE60C"/>
    <w:rsid w:val="59EA0B1D"/>
    <w:rsid w:val="59F9ED4C"/>
    <w:rsid w:val="5A141834"/>
    <w:rsid w:val="5A33A1DB"/>
    <w:rsid w:val="5A4D5630"/>
    <w:rsid w:val="5A531828"/>
    <w:rsid w:val="5AB4B18E"/>
    <w:rsid w:val="5ABFFFB5"/>
    <w:rsid w:val="5AFB8F27"/>
    <w:rsid w:val="5B134EE4"/>
    <w:rsid w:val="5B2399AA"/>
    <w:rsid w:val="5B42A547"/>
    <w:rsid w:val="5B52C59D"/>
    <w:rsid w:val="5B6A9555"/>
    <w:rsid w:val="5BBB6FB5"/>
    <w:rsid w:val="5BF5695C"/>
    <w:rsid w:val="5BFB2680"/>
    <w:rsid w:val="5C108631"/>
    <w:rsid w:val="5C5BD016"/>
    <w:rsid w:val="5CBF6149"/>
    <w:rsid w:val="5CCCD41D"/>
    <w:rsid w:val="5CE4790F"/>
    <w:rsid w:val="5D11D53A"/>
    <w:rsid w:val="5D4536E9"/>
    <w:rsid w:val="5D5FA63A"/>
    <w:rsid w:val="5D66C5DA"/>
    <w:rsid w:val="5D8975B7"/>
    <w:rsid w:val="5D9ADDDC"/>
    <w:rsid w:val="5DB0FA1A"/>
    <w:rsid w:val="5DBF4681"/>
    <w:rsid w:val="5DBFD506"/>
    <w:rsid w:val="5DCC64F8"/>
    <w:rsid w:val="5E9E37EC"/>
    <w:rsid w:val="5E9FA73E"/>
    <w:rsid w:val="5EA4249A"/>
    <w:rsid w:val="5EB40866"/>
    <w:rsid w:val="5ED3E542"/>
    <w:rsid w:val="5ED3F087"/>
    <w:rsid w:val="5F04090F"/>
    <w:rsid w:val="5F63BA9F"/>
    <w:rsid w:val="5F8ECC12"/>
    <w:rsid w:val="5FA50EF3"/>
    <w:rsid w:val="5FA79379"/>
    <w:rsid w:val="5FD5D05F"/>
    <w:rsid w:val="5FDF686D"/>
    <w:rsid w:val="5FDF99AC"/>
    <w:rsid w:val="6096BAFB"/>
    <w:rsid w:val="6145BF3F"/>
    <w:rsid w:val="6147F87B"/>
    <w:rsid w:val="614FEDDF"/>
    <w:rsid w:val="6161CFD6"/>
    <w:rsid w:val="6174E2B7"/>
    <w:rsid w:val="61A401C0"/>
    <w:rsid w:val="61CAA30E"/>
    <w:rsid w:val="620D97D8"/>
    <w:rsid w:val="6223751B"/>
    <w:rsid w:val="62723D07"/>
    <w:rsid w:val="62AE4E17"/>
    <w:rsid w:val="6308622F"/>
    <w:rsid w:val="63362D5A"/>
    <w:rsid w:val="633FE75B"/>
    <w:rsid w:val="6353C6D6"/>
    <w:rsid w:val="635BE917"/>
    <w:rsid w:val="637D93C5"/>
    <w:rsid w:val="63840C43"/>
    <w:rsid w:val="63F2C16F"/>
    <w:rsid w:val="6405CEC5"/>
    <w:rsid w:val="640D1920"/>
    <w:rsid w:val="640EFCEE"/>
    <w:rsid w:val="64203B9E"/>
    <w:rsid w:val="64273B98"/>
    <w:rsid w:val="6446E49D"/>
    <w:rsid w:val="647BC37B"/>
    <w:rsid w:val="647EB226"/>
    <w:rsid w:val="64A174B9"/>
    <w:rsid w:val="64C6405C"/>
    <w:rsid w:val="6522B804"/>
    <w:rsid w:val="65358CC3"/>
    <w:rsid w:val="6536DB5A"/>
    <w:rsid w:val="655A569B"/>
    <w:rsid w:val="655D58A5"/>
    <w:rsid w:val="656DCDDE"/>
    <w:rsid w:val="65D26225"/>
    <w:rsid w:val="660CA7C6"/>
    <w:rsid w:val="660F5400"/>
    <w:rsid w:val="661EC90E"/>
    <w:rsid w:val="663CCE75"/>
    <w:rsid w:val="66463010"/>
    <w:rsid w:val="666DCE1C"/>
    <w:rsid w:val="66CCD595"/>
    <w:rsid w:val="6770B776"/>
    <w:rsid w:val="6787D5E7"/>
    <w:rsid w:val="67982941"/>
    <w:rsid w:val="6798517A"/>
    <w:rsid w:val="67A29F63"/>
    <w:rsid w:val="67AB2461"/>
    <w:rsid w:val="67C81CAF"/>
    <w:rsid w:val="67DFF830"/>
    <w:rsid w:val="682C2C03"/>
    <w:rsid w:val="686E193B"/>
    <w:rsid w:val="687DA68A"/>
    <w:rsid w:val="6881A72D"/>
    <w:rsid w:val="688479D4"/>
    <w:rsid w:val="6896F9CE"/>
    <w:rsid w:val="68A56EA0"/>
    <w:rsid w:val="68E8D0E9"/>
    <w:rsid w:val="691B25D4"/>
    <w:rsid w:val="693F8FA0"/>
    <w:rsid w:val="694CF078"/>
    <w:rsid w:val="69688B29"/>
    <w:rsid w:val="6983DF30"/>
    <w:rsid w:val="6984F6D0"/>
    <w:rsid w:val="69DCD2AE"/>
    <w:rsid w:val="69EDC2F1"/>
    <w:rsid w:val="6A627D38"/>
    <w:rsid w:val="6AB49438"/>
    <w:rsid w:val="6AEF884A"/>
    <w:rsid w:val="6B04CDC9"/>
    <w:rsid w:val="6B3CA076"/>
    <w:rsid w:val="6B57B198"/>
    <w:rsid w:val="6B5AB6E1"/>
    <w:rsid w:val="6B5F441A"/>
    <w:rsid w:val="6B66EE6A"/>
    <w:rsid w:val="6BA7EF5C"/>
    <w:rsid w:val="6BC3AA6D"/>
    <w:rsid w:val="6BEC8C34"/>
    <w:rsid w:val="6C5FFCC4"/>
    <w:rsid w:val="6C7D5040"/>
    <w:rsid w:val="6C89D187"/>
    <w:rsid w:val="6CBF5B60"/>
    <w:rsid w:val="6CC092A2"/>
    <w:rsid w:val="6CE42A63"/>
    <w:rsid w:val="6CF0C75E"/>
    <w:rsid w:val="6CF48F52"/>
    <w:rsid w:val="6D213D4B"/>
    <w:rsid w:val="6D39F620"/>
    <w:rsid w:val="6D864EB0"/>
    <w:rsid w:val="6DAB098C"/>
    <w:rsid w:val="6DDCA763"/>
    <w:rsid w:val="6DE32B04"/>
    <w:rsid w:val="6DE9ABAB"/>
    <w:rsid w:val="6E1EBE72"/>
    <w:rsid w:val="6E22A5C1"/>
    <w:rsid w:val="6E23DE06"/>
    <w:rsid w:val="6E476C94"/>
    <w:rsid w:val="6E8191DC"/>
    <w:rsid w:val="6E8DF708"/>
    <w:rsid w:val="6EA0BDA2"/>
    <w:rsid w:val="6ED3571D"/>
    <w:rsid w:val="6EDF8E15"/>
    <w:rsid w:val="6EEB1038"/>
    <w:rsid w:val="6EF4A8CA"/>
    <w:rsid w:val="6F268DEA"/>
    <w:rsid w:val="6F3CB995"/>
    <w:rsid w:val="6F6CDCF9"/>
    <w:rsid w:val="6F8D897A"/>
    <w:rsid w:val="6FB9071E"/>
    <w:rsid w:val="6FD5E960"/>
    <w:rsid w:val="6FF1C4C6"/>
    <w:rsid w:val="6FF6FFBA"/>
    <w:rsid w:val="700D9F76"/>
    <w:rsid w:val="7019A457"/>
    <w:rsid w:val="707D81B5"/>
    <w:rsid w:val="70C96C5C"/>
    <w:rsid w:val="70CAFF9B"/>
    <w:rsid w:val="710C578C"/>
    <w:rsid w:val="71160A14"/>
    <w:rsid w:val="71183523"/>
    <w:rsid w:val="71464906"/>
    <w:rsid w:val="7149E7B5"/>
    <w:rsid w:val="715206A7"/>
    <w:rsid w:val="71CD5E1C"/>
    <w:rsid w:val="71D3F503"/>
    <w:rsid w:val="71E2CCEE"/>
    <w:rsid w:val="71EB8BA3"/>
    <w:rsid w:val="71FBEEC3"/>
    <w:rsid w:val="7200E179"/>
    <w:rsid w:val="721A79EE"/>
    <w:rsid w:val="721FFF99"/>
    <w:rsid w:val="7224B3B7"/>
    <w:rsid w:val="722EFE22"/>
    <w:rsid w:val="72512554"/>
    <w:rsid w:val="72521458"/>
    <w:rsid w:val="72A0DB06"/>
    <w:rsid w:val="72A53041"/>
    <w:rsid w:val="72B1DA75"/>
    <w:rsid w:val="72B2AA85"/>
    <w:rsid w:val="72F67004"/>
    <w:rsid w:val="7333DE7F"/>
    <w:rsid w:val="734F4684"/>
    <w:rsid w:val="73539C87"/>
    <w:rsid w:val="73A402B7"/>
    <w:rsid w:val="73ADC7B1"/>
    <w:rsid w:val="7434C69B"/>
    <w:rsid w:val="74383697"/>
    <w:rsid w:val="74707F0C"/>
    <w:rsid w:val="74817C7A"/>
    <w:rsid w:val="7489A769"/>
    <w:rsid w:val="74AA7E2C"/>
    <w:rsid w:val="74DAF37B"/>
    <w:rsid w:val="7510DBB3"/>
    <w:rsid w:val="7516608E"/>
    <w:rsid w:val="75231276"/>
    <w:rsid w:val="7531776E"/>
    <w:rsid w:val="75369BDA"/>
    <w:rsid w:val="7548782F"/>
    <w:rsid w:val="75507A7E"/>
    <w:rsid w:val="75669EE4"/>
    <w:rsid w:val="75954886"/>
    <w:rsid w:val="75A6B069"/>
    <w:rsid w:val="75ABC43B"/>
    <w:rsid w:val="75C7EFF3"/>
    <w:rsid w:val="75CD09AB"/>
    <w:rsid w:val="76148F49"/>
    <w:rsid w:val="761EA65D"/>
    <w:rsid w:val="765495CF"/>
    <w:rsid w:val="766735FC"/>
    <w:rsid w:val="7671E44C"/>
    <w:rsid w:val="76C89DEA"/>
    <w:rsid w:val="76DDC08F"/>
    <w:rsid w:val="77026F45"/>
    <w:rsid w:val="7719AC6A"/>
    <w:rsid w:val="77244E76"/>
    <w:rsid w:val="775045EC"/>
    <w:rsid w:val="7775CEDF"/>
    <w:rsid w:val="778D064D"/>
    <w:rsid w:val="77A131C0"/>
    <w:rsid w:val="77B05FAA"/>
    <w:rsid w:val="77DAF330"/>
    <w:rsid w:val="77DE985D"/>
    <w:rsid w:val="77F01234"/>
    <w:rsid w:val="783A2FD3"/>
    <w:rsid w:val="78581897"/>
    <w:rsid w:val="787492FC"/>
    <w:rsid w:val="7874D659"/>
    <w:rsid w:val="78750434"/>
    <w:rsid w:val="787C71A6"/>
    <w:rsid w:val="78A2DC56"/>
    <w:rsid w:val="78A35731"/>
    <w:rsid w:val="78C13F63"/>
    <w:rsid w:val="78CD5D9F"/>
    <w:rsid w:val="78DE1126"/>
    <w:rsid w:val="78E1D224"/>
    <w:rsid w:val="78EE306E"/>
    <w:rsid w:val="79C8A597"/>
    <w:rsid w:val="79D41CE5"/>
    <w:rsid w:val="7A00E488"/>
    <w:rsid w:val="7A04E891"/>
    <w:rsid w:val="7A4666E5"/>
    <w:rsid w:val="7A8936DC"/>
    <w:rsid w:val="7AA63769"/>
    <w:rsid w:val="7ABC7EC1"/>
    <w:rsid w:val="7B066FB6"/>
    <w:rsid w:val="7B1ED471"/>
    <w:rsid w:val="7B37E915"/>
    <w:rsid w:val="7B5699BB"/>
    <w:rsid w:val="7B5B821A"/>
    <w:rsid w:val="7B6CA36A"/>
    <w:rsid w:val="7B7E4C04"/>
    <w:rsid w:val="7BBDE718"/>
    <w:rsid w:val="7BC81BDA"/>
    <w:rsid w:val="7BE4D961"/>
    <w:rsid w:val="7C0FA956"/>
    <w:rsid w:val="7C2E9902"/>
    <w:rsid w:val="7C947BE5"/>
    <w:rsid w:val="7C95D9DD"/>
    <w:rsid w:val="7CAF8B22"/>
    <w:rsid w:val="7CC89EE2"/>
    <w:rsid w:val="7CE99F21"/>
    <w:rsid w:val="7CF3636D"/>
    <w:rsid w:val="7D3E6E60"/>
    <w:rsid w:val="7D50AF6E"/>
    <w:rsid w:val="7D6CEEB0"/>
    <w:rsid w:val="7D8788C9"/>
    <w:rsid w:val="7D9FC643"/>
    <w:rsid w:val="7DA1716D"/>
    <w:rsid w:val="7DB9D8A1"/>
    <w:rsid w:val="7DD772C7"/>
    <w:rsid w:val="7DF9B756"/>
    <w:rsid w:val="7E0B1284"/>
    <w:rsid w:val="7E8F4302"/>
    <w:rsid w:val="7E9EB3E7"/>
    <w:rsid w:val="7EB0A51D"/>
    <w:rsid w:val="7EF7D31E"/>
    <w:rsid w:val="7F1A1388"/>
    <w:rsid w:val="7F249CD9"/>
    <w:rsid w:val="7F4B73B2"/>
    <w:rsid w:val="7F55A902"/>
    <w:rsid w:val="7F8B1DB5"/>
    <w:rsid w:val="7F93F201"/>
    <w:rsid w:val="7FA1C233"/>
    <w:rsid w:val="7FB4373E"/>
    <w:rsid w:val="7FCE2C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582CC046-2131-49AC-BFB4-C31A415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 w:type="character" w:styleId="UnresolvedMention">
    <w:name w:val="Unresolved Mention"/>
    <w:basedOn w:val="DefaultParagraphFont"/>
    <w:uiPriority w:val="99"/>
    <w:semiHidden/>
    <w:unhideWhenUsed/>
    <w:rsid w:val="009B1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emunshi@conservation.org"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openxmlformats.org/officeDocument/2006/relationships/hyperlink" Target="mailto:mnoon@conservation.org" TargetMode="External" Id="rId12"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hyperlink" Target="https://doi.org/10.1038/s41558-020-0738-8"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aarti15arora@gmail.com" TargetMode="Externa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www.conservation.org/docs/default-source/publication-pdfs/irrecoverable-carbon-report.pdf?sfvrsn=16207fea_2"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proehrdanz@conservation.org" TargetMode="External" Id="rId14" /><Relationship Type="http://schemas.openxmlformats.org/officeDocument/2006/relationships/footer" Target="footer3.xml" Id="rId22" /><Relationship Type="http://schemas.openxmlformats.org/officeDocument/2006/relationships/hyperlink" Target="https://www.ipcc.ch/srccl/" TargetMode="External" Id="Rf6b6a31923254599" /><Relationship Type="http://schemas.openxmlformats.org/officeDocument/2006/relationships/glossaryDocument" Target="glossary/document.xml" Id="R4c767c046d9d42e5"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8d814a8-47b6-4a4f-8c4a-2b14b73aa91b}"/>
      </w:docPartPr>
      <w:docPartBody>
        <w:p w14:paraId="580441F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6" ma:contentTypeDescription="Create a new document." ma:contentTypeScope="" ma:versionID="4a5797a334359570fc9499252fed9eaf">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6e7ded5fec3b507a4b2b2be55d5d28a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e6a8e8-1dff-48a6-ab9b-8d556c6946c0">
      <Terms xmlns="http://schemas.microsoft.com/office/infopath/2007/PartnerControls"/>
    </lcf76f155ced4ddcb4097134ff3c332f>
    <TaxCatchAll xmlns="7df78d0b-135a-4de7-9166-7c181cd87fb4" xsi:nil="true"/>
    <SharedWithUsers xmlns="7df78d0b-135a-4de7-9166-7c181cd87fb4">
      <UserInfo>
        <DisplayName/>
        <AccountId xsi:nil="true"/>
        <AccountType/>
      </UserInfo>
    </SharedWithUsers>
    <MediaLengthInSeconds xmlns="21e6a8e8-1dff-48a6-ab9b-8d556c6946c0" xsi:nil="true"/>
  </documentManagement>
</p:properties>
</file>

<file path=customXml/itemProps1.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2.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3.xml><?xml version="1.0" encoding="utf-8"?>
<ds:datastoreItem xmlns:ds="http://schemas.openxmlformats.org/officeDocument/2006/customXml" ds:itemID="{08AE5604-8809-46F8-8BD4-302A49203BBC}"/>
</file>

<file path=customXml/itemProps4.xml><?xml version="1.0" encoding="utf-8"?>
<ds:datastoreItem xmlns:ds="http://schemas.openxmlformats.org/officeDocument/2006/customXml" ds:itemID="{E6FA5D78-5AF5-41EC-9469-E67A909A6BA8}">
  <ds:schemaRefs>
    <ds:schemaRef ds:uri="http://schemas.microsoft.com/office/infopath/2007/PartnerControls"/>
    <ds:schemaRef ds:uri="http://schemas.microsoft.com/office/2006/metadata/properties"/>
    <ds:schemaRef ds:uri="http://purl.org/dc/dcmitype/"/>
    <ds:schemaRef ds:uri="http://purl.org/dc/elements/1.1/"/>
    <ds:schemaRef ds:uri="8fe16c19-f07e-451f-b6f8-9bd333cc244d"/>
    <ds:schemaRef ds:uri="http://purl.org/dc/terms/"/>
    <ds:schemaRef ds:uri="http://schemas.microsoft.com/office/2006/documentManagement/types"/>
    <ds:schemaRef ds:uri="http://schemas.openxmlformats.org/package/2006/metadata/core-properties"/>
    <ds:schemaRef ds:uri="7a041d2c-28c4-4898-9d7f-fdf3d423cb64"/>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Laramie Plott</cp:lastModifiedBy>
  <cp:revision>73</cp:revision>
  <dcterms:created xsi:type="dcterms:W3CDTF">2022-01-21T01:42:00Z</dcterms:created>
  <dcterms:modified xsi:type="dcterms:W3CDTF">2023-03-30T20:13:06Z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