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BB6" w:rsidRPr="006A6894" w:rsidRDefault="00F13449" w:rsidP="006A6894">
      <w:pPr>
        <w:spacing w:after="0" w:line="240" w:lineRule="auto"/>
        <w:jc w:val="right"/>
        <w:rPr>
          <w:rFonts w:ascii="Century Gothic" w:hAnsi="Century Gothic" w:cs="Arial"/>
          <w:b/>
          <w:sz w:val="36"/>
        </w:rPr>
      </w:pPr>
      <w:r w:rsidRPr="006A6894">
        <w:rPr>
          <w:rFonts w:ascii="Century Gothic" w:hAnsi="Century Gothic"/>
          <w:b/>
          <w:sz w:val="32"/>
        </w:rPr>
        <w:t xml:space="preserve">NASA </w:t>
      </w:r>
      <w:r w:rsidR="00677CB8" w:rsidRPr="006A6894">
        <w:rPr>
          <w:rFonts w:ascii="Century Gothic" w:hAnsi="Century Gothic"/>
          <w:b/>
          <w:sz w:val="32"/>
        </w:rPr>
        <w:t>DEVELOP National Program</w:t>
      </w:r>
    </w:p>
    <w:p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436A8A">
        <w:rPr>
          <w:rFonts w:ascii="Century Gothic" w:hAnsi="Century Gothic" w:cs="Arial"/>
          <w:sz w:val="24"/>
        </w:rPr>
        <w:t>Wise County Clerk of Court’s Office</w:t>
      </w:r>
      <w:r w:rsidR="00BC51F5">
        <w:rPr>
          <w:rFonts w:ascii="Century Gothic" w:hAnsi="Century Gothic" w:cs="Arial"/>
          <w:sz w:val="24"/>
        </w:rPr>
        <w:t xml:space="preserve"> and </w:t>
      </w:r>
      <w:r w:rsidR="00436A8A">
        <w:rPr>
          <w:rFonts w:ascii="Century Gothic" w:hAnsi="Century Gothic" w:cs="Arial"/>
          <w:sz w:val="24"/>
        </w:rPr>
        <w:t>Monterrey Tech, S</w:t>
      </w:r>
      <w:r w:rsidR="00920394">
        <w:rPr>
          <w:rFonts w:ascii="Century Gothic" w:hAnsi="Century Gothic" w:cs="Arial"/>
          <w:sz w:val="24"/>
        </w:rPr>
        <w:t>altillo</w:t>
      </w:r>
    </w:p>
    <w:p w:rsidR="00BA5773" w:rsidRPr="00B23EAA" w:rsidRDefault="00770D88" w:rsidP="00F6325C">
      <w:pPr>
        <w:spacing w:after="0" w:line="240" w:lineRule="auto"/>
        <w:jc w:val="right"/>
        <w:rPr>
          <w:rFonts w:ascii="Century Gothic" w:hAnsi="Century Gothic" w:cs="Arial"/>
          <w:b/>
        </w:rPr>
      </w:pPr>
      <w:r>
        <w:rPr>
          <w:rFonts w:ascii="Century Gothic" w:hAnsi="Century Gothic" w:cs="Arial"/>
          <w:b/>
        </w:rPr>
        <w:t>Spring 2014</w:t>
      </w:r>
    </w:p>
    <w:p w:rsidR="00BA5773" w:rsidRPr="00B23EAA" w:rsidRDefault="00BA5773" w:rsidP="00BA5773">
      <w:pPr>
        <w:spacing w:after="0" w:line="240" w:lineRule="auto"/>
        <w:rPr>
          <w:rFonts w:ascii="Century Gothic" w:hAnsi="Century Gothic" w:cs="Arial"/>
          <w:b/>
        </w:rPr>
      </w:pPr>
    </w:p>
    <w:p w:rsidR="00677CB8" w:rsidRPr="00CC559E" w:rsidRDefault="00920394" w:rsidP="00920394">
      <w:pPr>
        <w:spacing w:after="0" w:line="240" w:lineRule="auto"/>
        <w:jc w:val="center"/>
        <w:rPr>
          <w:rFonts w:ascii="Century Gothic" w:hAnsi="Century Gothic" w:cs="Arial"/>
          <w:b/>
          <w:sz w:val="24"/>
        </w:rPr>
      </w:pPr>
      <w:r>
        <w:rPr>
          <w:rFonts w:ascii="Century Gothic" w:hAnsi="Century Gothic" w:cs="Arial"/>
          <w:b/>
          <w:sz w:val="24"/>
        </w:rPr>
        <w:t>Oaxaca Water Resources</w:t>
      </w:r>
    </w:p>
    <w:p w:rsidR="00BA5773" w:rsidRPr="00B23EAA" w:rsidRDefault="004560E1" w:rsidP="00920394">
      <w:pPr>
        <w:spacing w:after="0" w:line="240" w:lineRule="auto"/>
        <w:jc w:val="center"/>
        <w:rPr>
          <w:rFonts w:ascii="Century Gothic" w:hAnsi="Century Gothic" w:cs="Arial"/>
          <w:i/>
        </w:rPr>
      </w:pPr>
      <w:r>
        <w:rPr>
          <w:rFonts w:ascii="Century Gothic" w:hAnsi="Century Gothic" w:cs="Arial"/>
          <w:i/>
        </w:rPr>
        <w:t xml:space="preserve">Using Earth Observing Systems </w:t>
      </w:r>
      <w:r w:rsidR="00920394">
        <w:rPr>
          <w:rFonts w:ascii="Century Gothic" w:hAnsi="Century Gothic" w:cs="Arial"/>
          <w:i/>
        </w:rPr>
        <w:t>to Characterize Drought Scenarios in Oaxaca, Mexico; to include adaptation actions in the Climate Change Program of the State</w:t>
      </w:r>
      <w:r w:rsidR="00CC559E">
        <w:rPr>
          <w:rFonts w:ascii="Century Gothic" w:hAnsi="Century Gothic" w:cs="Arial"/>
          <w:i/>
        </w:rPr>
        <w:t xml:space="preserve"> </w:t>
      </w:r>
    </w:p>
    <w:p w:rsidR="00BA5773" w:rsidRPr="00B23EAA" w:rsidRDefault="00BA5773" w:rsidP="00BA5773">
      <w:pPr>
        <w:spacing w:after="0" w:line="240" w:lineRule="auto"/>
        <w:rPr>
          <w:rFonts w:ascii="Century Gothic" w:hAnsi="Century Gothic" w:cs="Arial"/>
        </w:rPr>
      </w:pPr>
    </w:p>
    <w:p w:rsidR="00E507D0" w:rsidRPr="00B23EAA" w:rsidRDefault="00E507D0" w:rsidP="00BA5773">
      <w:pPr>
        <w:spacing w:after="0" w:line="240" w:lineRule="auto"/>
        <w:rPr>
          <w:rFonts w:ascii="Century Gothic" w:hAnsi="Century Gothic" w:cs="Arial"/>
        </w:rPr>
      </w:pPr>
      <w:r w:rsidRPr="00B23EAA">
        <w:rPr>
          <w:rFonts w:ascii="Century Gothic" w:hAnsi="Century Gothic" w:cs="Arial"/>
          <w:b/>
        </w:rPr>
        <w:t>Team Lead:</w:t>
      </w:r>
      <w:r w:rsidR="00920394">
        <w:rPr>
          <w:rFonts w:ascii="Century Gothic" w:hAnsi="Century Gothic" w:cs="Arial"/>
        </w:rPr>
        <w:t xml:space="preserve"> Giovanni Colberg</w:t>
      </w:r>
      <w:r w:rsidRPr="00B23EAA">
        <w:rPr>
          <w:rFonts w:ascii="Century Gothic" w:hAnsi="Century Gothic" w:cs="Arial"/>
        </w:rPr>
        <w:t xml:space="preserve"> (</w:t>
      </w:r>
      <w:r w:rsidR="00920394">
        <w:rPr>
          <w:rFonts w:ascii="Century Gothic" w:hAnsi="Century Gothic" w:cs="Arial"/>
        </w:rPr>
        <w:t>University of North Dakota</w:t>
      </w:r>
      <w:r w:rsidRPr="00B23EAA">
        <w:rPr>
          <w:rFonts w:ascii="Century Gothic" w:hAnsi="Century Gothic" w:cs="Arial"/>
        </w:rPr>
        <w:t>)</w:t>
      </w:r>
      <w:r w:rsidR="00920394">
        <w:rPr>
          <w:rFonts w:ascii="Century Gothic" w:hAnsi="Century Gothic" w:cs="Arial"/>
        </w:rPr>
        <w:t>, gcolberg@wisedevelop.com</w:t>
      </w:r>
    </w:p>
    <w:p w:rsidR="00E507D0" w:rsidRPr="00B23EAA" w:rsidRDefault="00E507D0" w:rsidP="00BA5773">
      <w:pPr>
        <w:spacing w:after="0" w:line="240" w:lineRule="auto"/>
        <w:rPr>
          <w:rFonts w:ascii="Century Gothic" w:hAnsi="Century Gothic" w:cs="Arial"/>
        </w:rPr>
      </w:pPr>
    </w:p>
    <w:p w:rsidR="002E4378" w:rsidRPr="00B23EAA" w:rsidRDefault="002E4378" w:rsidP="00BA5773">
      <w:pPr>
        <w:spacing w:after="0" w:line="240" w:lineRule="auto"/>
        <w:rPr>
          <w:rFonts w:ascii="Century Gothic" w:hAnsi="Century Gothic" w:cs="Arial"/>
          <w:b/>
        </w:rPr>
      </w:pPr>
      <w:r w:rsidRPr="00B23EAA">
        <w:rPr>
          <w:rFonts w:ascii="Century Gothic" w:hAnsi="Century Gothic" w:cs="Arial"/>
          <w:b/>
        </w:rPr>
        <w:t>Team Members:</w:t>
      </w:r>
    </w:p>
    <w:p w:rsidR="002E4378" w:rsidRPr="00B23EAA" w:rsidRDefault="002E4378" w:rsidP="00BA5773">
      <w:pPr>
        <w:spacing w:after="0" w:line="240" w:lineRule="auto"/>
        <w:rPr>
          <w:rFonts w:ascii="Century Gothic" w:hAnsi="Century Gothic" w:cs="Arial"/>
        </w:rPr>
        <w:sectPr w:rsidR="002E4378" w:rsidRPr="00B23EAA" w:rsidSect="00C82473">
          <w:footerReference w:type="default" r:id="rId9"/>
          <w:pgSz w:w="12240" w:h="15840"/>
          <w:pgMar w:top="1440" w:right="1440" w:bottom="1440" w:left="1440" w:header="720" w:footer="720" w:gutter="0"/>
          <w:cols w:space="720"/>
          <w:docGrid w:linePitch="360"/>
        </w:sectPr>
      </w:pPr>
    </w:p>
    <w:p w:rsidR="002E4378" w:rsidRPr="00B23EAA" w:rsidRDefault="00920394" w:rsidP="00BA5773">
      <w:pPr>
        <w:spacing w:after="0" w:line="240" w:lineRule="auto"/>
        <w:rPr>
          <w:rFonts w:ascii="Century Gothic" w:hAnsi="Century Gothic" w:cs="Arial"/>
        </w:rPr>
      </w:pPr>
      <w:r>
        <w:rPr>
          <w:rFonts w:ascii="Century Gothic" w:hAnsi="Century Gothic" w:cs="Arial"/>
        </w:rPr>
        <w:lastRenderedPageBreak/>
        <w:t>Yanina G Colberg</w:t>
      </w:r>
      <w:r w:rsidR="00816220" w:rsidRPr="00B23EAA">
        <w:rPr>
          <w:rFonts w:ascii="Century Gothic" w:hAnsi="Century Gothic" w:cs="Arial"/>
        </w:rPr>
        <w:t xml:space="preserve"> </w:t>
      </w:r>
      <w:r>
        <w:rPr>
          <w:rFonts w:ascii="Century Gothic" w:hAnsi="Century Gothic" w:cs="Arial"/>
        </w:rPr>
        <w:t>(University of North Dakota</w:t>
      </w:r>
      <w:r w:rsidR="00F261BD" w:rsidRPr="00B23EAA">
        <w:rPr>
          <w:rFonts w:ascii="Century Gothic" w:hAnsi="Century Gothic" w:cs="Arial"/>
        </w:rPr>
        <w:t>)</w:t>
      </w:r>
    </w:p>
    <w:p w:rsidR="002E4378" w:rsidRPr="007A34F1" w:rsidRDefault="00920394" w:rsidP="00BA5773">
      <w:pPr>
        <w:spacing w:after="0" w:line="240" w:lineRule="auto"/>
        <w:rPr>
          <w:rFonts w:ascii="Century Gothic" w:hAnsi="Century Gothic" w:cs="Arial"/>
          <w:lang w:val="es-PR"/>
        </w:rPr>
      </w:pPr>
      <w:r w:rsidRPr="007A34F1">
        <w:rPr>
          <w:rFonts w:ascii="Century Gothic" w:hAnsi="Century Gothic" w:cs="Arial"/>
          <w:lang w:val="es-PR"/>
        </w:rPr>
        <w:t>Enrique</w:t>
      </w:r>
      <w:r w:rsidR="002E4378" w:rsidRPr="007A34F1">
        <w:rPr>
          <w:rFonts w:ascii="Century Gothic" w:hAnsi="Century Gothic" w:cs="Arial"/>
          <w:lang w:val="es-PR"/>
        </w:rPr>
        <w:t xml:space="preserve"> </w:t>
      </w:r>
      <w:r w:rsidR="007A34F1" w:rsidRPr="007A34F1">
        <w:rPr>
          <w:rFonts w:ascii="Century Gothic" w:hAnsi="Century Gothic" w:cs="Arial"/>
          <w:lang w:val="es-PR"/>
        </w:rPr>
        <w:t xml:space="preserve">Benavides </w:t>
      </w:r>
      <w:r w:rsidR="00F261BD" w:rsidRPr="007A34F1">
        <w:rPr>
          <w:rFonts w:ascii="Century Gothic" w:hAnsi="Century Gothic" w:cs="Arial"/>
          <w:lang w:val="es-PR"/>
        </w:rPr>
        <w:t>(</w:t>
      </w:r>
      <w:r w:rsidR="007A34F1" w:rsidRPr="007A34F1">
        <w:rPr>
          <w:rFonts w:ascii="Century Gothic" w:hAnsi="Century Gothic" w:cs="Arial"/>
          <w:lang w:val="es-PR"/>
        </w:rPr>
        <w:t>Tecnológico de Monterrey</w:t>
      </w:r>
      <w:r w:rsidR="007A34F1">
        <w:rPr>
          <w:rFonts w:ascii="Century Gothic" w:hAnsi="Century Gothic" w:cs="Arial"/>
          <w:lang w:val="es-PR"/>
        </w:rPr>
        <w:t xml:space="preserve"> Saltillo Campus</w:t>
      </w:r>
      <w:r w:rsidR="00F261BD" w:rsidRPr="007A34F1">
        <w:rPr>
          <w:rFonts w:ascii="Century Gothic" w:hAnsi="Century Gothic" w:cs="Arial"/>
          <w:lang w:val="es-PR"/>
        </w:rPr>
        <w:t>)</w:t>
      </w:r>
    </w:p>
    <w:p w:rsidR="002E4378" w:rsidRPr="007A34F1" w:rsidRDefault="007A34F1" w:rsidP="00BA5773">
      <w:pPr>
        <w:spacing w:after="0" w:line="240" w:lineRule="auto"/>
        <w:rPr>
          <w:rFonts w:ascii="Century Gothic" w:hAnsi="Century Gothic" w:cs="Arial"/>
          <w:lang w:val="es-PR"/>
        </w:rPr>
        <w:sectPr w:rsidR="002E4378" w:rsidRPr="007A34F1" w:rsidSect="002E4378">
          <w:type w:val="continuous"/>
          <w:pgSz w:w="12240" w:h="15840"/>
          <w:pgMar w:top="1440" w:right="1440" w:bottom="1440" w:left="1440" w:header="720" w:footer="720" w:gutter="0"/>
          <w:cols w:num="2" w:space="720"/>
          <w:docGrid w:linePitch="360"/>
        </w:sectPr>
      </w:pPr>
      <w:r w:rsidRPr="007A34F1">
        <w:rPr>
          <w:rFonts w:ascii="Century Gothic" w:hAnsi="Century Gothic" w:cs="Arial"/>
          <w:lang w:val="es-PR"/>
        </w:rPr>
        <w:lastRenderedPageBreak/>
        <w:t>Laura Esqueda (Tecnológico de Monterrey Saltillo Campus</w:t>
      </w:r>
      <w:r w:rsidR="00F261BD" w:rsidRPr="007A34F1">
        <w:rPr>
          <w:rFonts w:ascii="Century Gothic" w:hAnsi="Century Gothic" w:cs="Arial"/>
          <w:lang w:val="es-PR"/>
        </w:rPr>
        <w:t>)</w:t>
      </w:r>
    </w:p>
    <w:p w:rsidR="002E4378" w:rsidRPr="00185633" w:rsidRDefault="002E4378" w:rsidP="00BA5773">
      <w:pPr>
        <w:spacing w:after="0" w:line="240" w:lineRule="auto"/>
        <w:rPr>
          <w:rFonts w:ascii="Century Gothic" w:hAnsi="Century Gothic" w:cs="Arial"/>
          <w:lang w:val="es-PR"/>
        </w:rPr>
      </w:pPr>
    </w:p>
    <w:p w:rsidR="002E4378" w:rsidRPr="00B23EAA" w:rsidRDefault="002E4378" w:rsidP="00BA5773">
      <w:pPr>
        <w:spacing w:after="0" w:line="240" w:lineRule="auto"/>
        <w:rPr>
          <w:rFonts w:ascii="Century Gothic" w:hAnsi="Century Gothic" w:cs="Arial"/>
          <w:b/>
        </w:rPr>
      </w:pPr>
      <w:r w:rsidRPr="00B23EAA">
        <w:rPr>
          <w:rFonts w:ascii="Century Gothic" w:hAnsi="Century Gothic" w:cs="Arial"/>
          <w:b/>
        </w:rPr>
        <w:t>Advisors &amp; Mentors:</w:t>
      </w:r>
    </w:p>
    <w:p w:rsidR="002E4378" w:rsidRPr="00B23EAA" w:rsidRDefault="002E4378" w:rsidP="00BA5773">
      <w:pPr>
        <w:spacing w:after="0" w:line="240" w:lineRule="auto"/>
        <w:rPr>
          <w:rFonts w:ascii="Century Gothic" w:hAnsi="Century Gothic" w:cs="Arial"/>
        </w:rPr>
        <w:sectPr w:rsidR="002E4378" w:rsidRPr="00B23EAA" w:rsidSect="002E4378">
          <w:type w:val="continuous"/>
          <w:pgSz w:w="12240" w:h="15840"/>
          <w:pgMar w:top="1440" w:right="1440" w:bottom="1440" w:left="1440" w:header="720" w:footer="720" w:gutter="0"/>
          <w:cols w:space="720"/>
          <w:docGrid w:linePitch="360"/>
        </w:sectPr>
      </w:pPr>
    </w:p>
    <w:p w:rsidR="002E4378" w:rsidRPr="00B23EAA" w:rsidRDefault="007A34F1" w:rsidP="00BA5773">
      <w:pPr>
        <w:spacing w:after="0" w:line="240" w:lineRule="auto"/>
        <w:rPr>
          <w:rFonts w:ascii="Century Gothic" w:hAnsi="Century Gothic" w:cs="Arial"/>
        </w:rPr>
      </w:pPr>
      <w:r>
        <w:rPr>
          <w:rFonts w:ascii="Century Gothic" w:hAnsi="Century Gothic" w:cs="Arial"/>
        </w:rPr>
        <w:lastRenderedPageBreak/>
        <w:t>Dr. Kenton Ross (NASA Langley Research Center</w:t>
      </w:r>
      <w:r w:rsidR="00F261BD" w:rsidRPr="00B23EAA">
        <w:rPr>
          <w:rFonts w:ascii="Century Gothic" w:hAnsi="Century Gothic" w:cs="Arial"/>
        </w:rPr>
        <w:t>)</w:t>
      </w:r>
    </w:p>
    <w:p w:rsidR="002E4378" w:rsidRPr="00B23EAA" w:rsidRDefault="007A34F1" w:rsidP="00BA5773">
      <w:pPr>
        <w:spacing w:after="0" w:line="240" w:lineRule="auto"/>
        <w:rPr>
          <w:rFonts w:ascii="Century Gothic" w:hAnsi="Century Gothic" w:cs="Arial"/>
        </w:rPr>
        <w:sectPr w:rsidR="002E4378" w:rsidRPr="00B23EAA" w:rsidSect="002E4378">
          <w:type w:val="continuous"/>
          <w:pgSz w:w="12240" w:h="15840"/>
          <w:pgMar w:top="1440" w:right="1440" w:bottom="1440" w:left="1440" w:header="720" w:footer="720" w:gutter="0"/>
          <w:cols w:num="2" w:space="720"/>
          <w:docGrid w:linePitch="360"/>
        </w:sectPr>
      </w:pPr>
      <w:r>
        <w:rPr>
          <w:rFonts w:ascii="Century Gothic" w:hAnsi="Century Gothic" w:cs="Arial"/>
        </w:rPr>
        <w:lastRenderedPageBreak/>
        <w:t>Dr. DeWayne Cecil</w:t>
      </w:r>
      <w:r w:rsidR="002E4378" w:rsidRPr="00B23EAA">
        <w:rPr>
          <w:rFonts w:ascii="Century Gothic" w:hAnsi="Century Gothic" w:cs="Arial"/>
        </w:rPr>
        <w:t xml:space="preserve"> </w:t>
      </w:r>
      <w:r>
        <w:rPr>
          <w:rFonts w:ascii="Century Gothic" w:hAnsi="Century Gothic" w:cs="Arial"/>
        </w:rPr>
        <w:t>(Global Science and Technology, INC.</w:t>
      </w:r>
      <w:r w:rsidR="00F261BD" w:rsidRPr="00B23EAA">
        <w:rPr>
          <w:rFonts w:ascii="Century Gothic" w:hAnsi="Century Gothic" w:cs="Arial"/>
        </w:rPr>
        <w:t>)</w:t>
      </w:r>
    </w:p>
    <w:p w:rsidR="003B2A86" w:rsidRDefault="003B2A86" w:rsidP="003B2A86">
      <w:pPr>
        <w:spacing w:after="0" w:line="240" w:lineRule="auto"/>
        <w:rPr>
          <w:rFonts w:ascii="Century Gothic" w:hAnsi="Century Gothic" w:cs="Arial"/>
          <w:b/>
        </w:rPr>
      </w:pPr>
    </w:p>
    <w:p w:rsidR="003B2A86" w:rsidRPr="00B23EAA" w:rsidRDefault="003B2A86" w:rsidP="003B2A86">
      <w:pPr>
        <w:spacing w:after="0" w:line="240" w:lineRule="auto"/>
        <w:rPr>
          <w:rFonts w:ascii="Century Gothic" w:hAnsi="Century Gothic" w:cs="Arial"/>
        </w:rPr>
      </w:pPr>
      <w:r w:rsidRPr="00B23EAA">
        <w:rPr>
          <w:rFonts w:ascii="Century Gothic" w:hAnsi="Century Gothic" w:cs="Arial"/>
          <w:b/>
        </w:rPr>
        <w:t>Applied Sciences National Applications Addressed:</w:t>
      </w:r>
      <w:r w:rsidRPr="00B23EAA">
        <w:rPr>
          <w:rFonts w:ascii="Century Gothic" w:hAnsi="Century Gothic" w:cs="Arial"/>
        </w:rPr>
        <w:t xml:space="preserve"> </w:t>
      </w:r>
    </w:p>
    <w:p w:rsidR="003B2A86" w:rsidRPr="00B23EAA" w:rsidRDefault="007A34F1" w:rsidP="003B2A86">
      <w:pPr>
        <w:spacing w:after="0" w:line="240" w:lineRule="auto"/>
        <w:rPr>
          <w:rFonts w:ascii="Century Gothic" w:hAnsi="Century Gothic" w:cs="Arial"/>
        </w:rPr>
      </w:pPr>
      <w:r>
        <w:rPr>
          <w:rFonts w:ascii="Century Gothic" w:hAnsi="Century Gothic" w:cs="Arial"/>
        </w:rPr>
        <w:t>Agriculture</w:t>
      </w:r>
      <w:r w:rsidR="00185633">
        <w:rPr>
          <w:rFonts w:ascii="Century Gothic" w:hAnsi="Century Gothic" w:cs="Arial"/>
        </w:rPr>
        <w:t>, Water Management</w:t>
      </w:r>
    </w:p>
    <w:p w:rsidR="003B2A86" w:rsidRDefault="003B2A86" w:rsidP="003B2A86">
      <w:pPr>
        <w:spacing w:after="0" w:line="240" w:lineRule="auto"/>
        <w:rPr>
          <w:rFonts w:ascii="Century Gothic" w:hAnsi="Century Gothic" w:cs="Arial"/>
          <w:b/>
        </w:rPr>
      </w:pPr>
    </w:p>
    <w:p w:rsidR="003B2A86" w:rsidRDefault="003B2A86" w:rsidP="003B2A86">
      <w:pPr>
        <w:spacing w:after="0" w:line="240" w:lineRule="auto"/>
        <w:rPr>
          <w:rFonts w:ascii="Century Gothic" w:hAnsi="Century Gothic" w:cs="Arial"/>
        </w:rPr>
      </w:pPr>
      <w:r w:rsidRPr="00B23EAA">
        <w:rPr>
          <w:rFonts w:ascii="Century Gothic" w:hAnsi="Century Gothic" w:cs="Arial"/>
          <w:b/>
        </w:rPr>
        <w:t xml:space="preserve">Study </w:t>
      </w:r>
      <w:r>
        <w:rPr>
          <w:rFonts w:ascii="Century Gothic" w:hAnsi="Century Gothic" w:cs="Arial"/>
          <w:b/>
        </w:rPr>
        <w:t>Area</w:t>
      </w:r>
      <w:r w:rsidRPr="00B23EAA">
        <w:rPr>
          <w:rFonts w:ascii="Century Gothic" w:hAnsi="Century Gothic" w:cs="Arial"/>
          <w:b/>
        </w:rPr>
        <w:t>:</w:t>
      </w:r>
      <w:r w:rsidR="007A34F1">
        <w:rPr>
          <w:rFonts w:ascii="Century Gothic" w:hAnsi="Century Gothic" w:cs="Arial"/>
        </w:rPr>
        <w:t xml:space="preserve"> Oaxaca, Mexico</w:t>
      </w:r>
    </w:p>
    <w:p w:rsidR="00CC559E" w:rsidRPr="00B23EAA" w:rsidRDefault="00CC559E" w:rsidP="003B2A86">
      <w:pPr>
        <w:spacing w:after="0" w:line="240" w:lineRule="auto"/>
        <w:rPr>
          <w:rFonts w:ascii="Century Gothic" w:hAnsi="Century Gothic" w:cs="Arial"/>
        </w:rPr>
      </w:pPr>
    </w:p>
    <w:p w:rsidR="003B2A86" w:rsidRPr="00B23EAA" w:rsidRDefault="003B2A86" w:rsidP="003B2A86">
      <w:pPr>
        <w:spacing w:after="0" w:line="240" w:lineRule="auto"/>
        <w:rPr>
          <w:rFonts w:ascii="Century Gothic" w:hAnsi="Century Gothic" w:cs="Arial"/>
        </w:rPr>
      </w:pPr>
      <w:r w:rsidRPr="00B23EAA">
        <w:rPr>
          <w:rFonts w:ascii="Century Gothic" w:hAnsi="Century Gothic" w:cs="Arial"/>
          <w:b/>
        </w:rPr>
        <w:t>Study Period:</w:t>
      </w:r>
      <w:r w:rsidR="00A45FFA">
        <w:rPr>
          <w:rFonts w:ascii="Century Gothic" w:hAnsi="Century Gothic" w:cs="Arial"/>
        </w:rPr>
        <w:t xml:space="preserve"> January 2005 – December 2013</w:t>
      </w:r>
    </w:p>
    <w:p w:rsidR="00677CB8" w:rsidRPr="00B23EAA" w:rsidRDefault="00677CB8" w:rsidP="00BA5773">
      <w:pPr>
        <w:spacing w:after="0" w:line="240" w:lineRule="auto"/>
        <w:rPr>
          <w:rFonts w:ascii="Century Gothic" w:hAnsi="Century Gothic" w:cs="Arial"/>
        </w:rPr>
      </w:pPr>
    </w:p>
    <w:p w:rsidR="00B82BB6" w:rsidRPr="00B23EAA" w:rsidRDefault="00B82BB6" w:rsidP="00263352">
      <w:pPr>
        <w:spacing w:after="0" w:line="240" w:lineRule="auto"/>
        <w:jc w:val="both"/>
        <w:rPr>
          <w:rFonts w:ascii="Century Gothic" w:hAnsi="Century Gothic" w:cs="Arial"/>
        </w:rPr>
      </w:pPr>
      <w:r w:rsidRPr="00B23EAA">
        <w:rPr>
          <w:rFonts w:ascii="Century Gothic" w:hAnsi="Century Gothic" w:cs="Arial"/>
          <w:b/>
        </w:rPr>
        <w:t>Community Concerns</w:t>
      </w:r>
    </w:p>
    <w:p w:rsidR="00B82BB6" w:rsidRDefault="00185633" w:rsidP="00263352">
      <w:pPr>
        <w:pStyle w:val="ListParagraph"/>
        <w:numPr>
          <w:ilvl w:val="0"/>
          <w:numId w:val="1"/>
        </w:numPr>
        <w:spacing w:after="0" w:line="240" w:lineRule="auto"/>
        <w:jc w:val="both"/>
        <w:rPr>
          <w:rFonts w:ascii="Century Gothic" w:hAnsi="Century Gothic" w:cs="Arial"/>
        </w:rPr>
      </w:pPr>
      <w:r>
        <w:rPr>
          <w:rFonts w:ascii="Century Gothic" w:hAnsi="Century Gothic" w:cs="Arial"/>
        </w:rPr>
        <w:t xml:space="preserve">Severe droughts have become a major </w:t>
      </w:r>
      <w:r w:rsidR="004560E1">
        <w:rPr>
          <w:rFonts w:ascii="Century Gothic" w:hAnsi="Century Gothic" w:cs="Arial"/>
        </w:rPr>
        <w:t xml:space="preserve">cause of increased </w:t>
      </w:r>
      <w:r>
        <w:rPr>
          <w:rFonts w:ascii="Century Gothic" w:hAnsi="Century Gothic" w:cs="Arial"/>
        </w:rPr>
        <w:t xml:space="preserve">wild fires </w:t>
      </w:r>
      <w:r w:rsidR="004560E1">
        <w:rPr>
          <w:rFonts w:ascii="Century Gothic" w:hAnsi="Century Gothic" w:cs="Arial"/>
        </w:rPr>
        <w:t xml:space="preserve">occurrence </w:t>
      </w:r>
      <w:r>
        <w:rPr>
          <w:rFonts w:ascii="Century Gothic" w:hAnsi="Century Gothic" w:cs="Arial"/>
        </w:rPr>
        <w:t>in Oaxaca</w:t>
      </w:r>
      <w:r w:rsidR="004560E1">
        <w:rPr>
          <w:rFonts w:ascii="Century Gothic" w:hAnsi="Century Gothic" w:cs="Arial"/>
        </w:rPr>
        <w:t xml:space="preserve">. This </w:t>
      </w:r>
      <w:r>
        <w:rPr>
          <w:rFonts w:ascii="Century Gothic" w:hAnsi="Century Gothic" w:cs="Arial"/>
        </w:rPr>
        <w:t>creates a negative impact on the economy of the state.</w:t>
      </w:r>
    </w:p>
    <w:p w:rsidR="00185633" w:rsidRPr="00B23EAA" w:rsidRDefault="001C683D" w:rsidP="00263352">
      <w:pPr>
        <w:pStyle w:val="ListParagraph"/>
        <w:numPr>
          <w:ilvl w:val="0"/>
          <w:numId w:val="1"/>
        </w:numPr>
        <w:spacing w:after="0" w:line="240" w:lineRule="auto"/>
        <w:jc w:val="both"/>
        <w:rPr>
          <w:rFonts w:ascii="Century Gothic" w:hAnsi="Century Gothic" w:cs="Arial"/>
        </w:rPr>
      </w:pPr>
      <w:r>
        <w:rPr>
          <w:rFonts w:ascii="Century Gothic" w:hAnsi="Century Gothic" w:cs="Arial"/>
        </w:rPr>
        <w:t>By April 2013</w:t>
      </w:r>
      <w:r w:rsidR="004560E1">
        <w:rPr>
          <w:rFonts w:ascii="Century Gothic" w:hAnsi="Century Gothic" w:cs="Arial"/>
        </w:rPr>
        <w:t>,</w:t>
      </w:r>
      <w:r>
        <w:rPr>
          <w:rFonts w:ascii="Century Gothic" w:hAnsi="Century Gothic" w:cs="Arial"/>
        </w:rPr>
        <w:t xml:space="preserve"> potable water was being rationed by 40% in Oaxaca </w:t>
      </w:r>
      <w:r w:rsidR="00185633">
        <w:rPr>
          <w:rFonts w:ascii="Century Gothic" w:hAnsi="Century Gothic" w:cs="Arial"/>
        </w:rPr>
        <w:t>due to droughts</w:t>
      </w:r>
      <w:r w:rsidR="004560E1">
        <w:rPr>
          <w:rFonts w:ascii="Century Gothic" w:hAnsi="Century Gothic" w:cs="Arial"/>
        </w:rPr>
        <w:t>. These unfavorable conditions</w:t>
      </w:r>
      <w:r w:rsidR="00185633">
        <w:rPr>
          <w:rFonts w:ascii="Century Gothic" w:hAnsi="Century Gothic" w:cs="Arial"/>
        </w:rPr>
        <w:t xml:space="preserve"> ha</w:t>
      </w:r>
      <w:r>
        <w:rPr>
          <w:rFonts w:ascii="Century Gothic" w:hAnsi="Century Gothic" w:cs="Arial"/>
        </w:rPr>
        <w:t>ve</w:t>
      </w:r>
      <w:r w:rsidR="00185633">
        <w:rPr>
          <w:rFonts w:ascii="Century Gothic" w:hAnsi="Century Gothic" w:cs="Arial"/>
        </w:rPr>
        <w:t xml:space="preserve"> detrimental effects on crops and cattle producing a deficit of millions of dollars in the farming industry. </w:t>
      </w:r>
    </w:p>
    <w:p w:rsidR="00B82BB6" w:rsidRPr="00B23EAA" w:rsidRDefault="00B82BB6" w:rsidP="00263352">
      <w:pPr>
        <w:spacing w:after="0" w:line="240" w:lineRule="auto"/>
        <w:jc w:val="both"/>
        <w:rPr>
          <w:rFonts w:ascii="Century Gothic" w:hAnsi="Century Gothic" w:cs="Arial"/>
        </w:rPr>
      </w:pPr>
    </w:p>
    <w:p w:rsidR="00200201" w:rsidRPr="00B23EAA" w:rsidRDefault="00F76AD7" w:rsidP="00263352">
      <w:pPr>
        <w:spacing w:after="0" w:line="240" w:lineRule="auto"/>
        <w:jc w:val="both"/>
        <w:rPr>
          <w:rFonts w:ascii="Century Gothic" w:hAnsi="Century Gothic" w:cs="Arial"/>
          <w:b/>
        </w:rPr>
      </w:pPr>
      <w:r>
        <w:rPr>
          <w:rFonts w:ascii="Century Gothic" w:hAnsi="Century Gothic" w:cs="Arial"/>
          <w:b/>
        </w:rPr>
        <w:t>80-</w:t>
      </w:r>
      <w:r w:rsidR="00200201" w:rsidRPr="00B23EAA">
        <w:rPr>
          <w:rFonts w:ascii="Century Gothic" w:hAnsi="Century Gothic" w:cs="Arial"/>
          <w:b/>
        </w:rPr>
        <w:t>100 Word Blurb</w:t>
      </w:r>
    </w:p>
    <w:p w:rsidR="00E73F58" w:rsidRPr="00B23EAA" w:rsidRDefault="00F66312" w:rsidP="00263352">
      <w:pPr>
        <w:spacing w:after="0" w:line="240" w:lineRule="auto"/>
        <w:jc w:val="both"/>
        <w:rPr>
          <w:rFonts w:ascii="Century Gothic" w:hAnsi="Century Gothic" w:cs="Arial"/>
        </w:rPr>
      </w:pPr>
      <w:r>
        <w:rPr>
          <w:rFonts w:ascii="Century Gothic" w:hAnsi="Century Gothic" w:cs="Arial"/>
        </w:rPr>
        <w:t xml:space="preserve">The state of Oaxaca is one of the three most biologically diverse states in Mexico. Within its state limits it has an array of different climates ranging from tropical climate, semi-humid </w:t>
      </w:r>
      <w:r w:rsidR="004560E1">
        <w:rPr>
          <w:rFonts w:ascii="Century Gothic" w:hAnsi="Century Gothic" w:cs="Arial"/>
        </w:rPr>
        <w:t xml:space="preserve">up </w:t>
      </w:r>
      <w:r w:rsidR="00196C1E">
        <w:rPr>
          <w:rFonts w:ascii="Century Gothic" w:hAnsi="Century Gothic" w:cs="Arial"/>
        </w:rPr>
        <w:t xml:space="preserve">to dry desert like climate. </w:t>
      </w:r>
      <w:r>
        <w:rPr>
          <w:rFonts w:ascii="Century Gothic" w:hAnsi="Century Gothic" w:cs="Arial"/>
        </w:rPr>
        <w:t>Agriculture and cattle are the two largest economic markets of this state. This project aims to use</w:t>
      </w:r>
      <w:r w:rsidR="004560E1">
        <w:rPr>
          <w:rFonts w:ascii="Century Gothic" w:hAnsi="Century Gothic" w:cs="Arial"/>
        </w:rPr>
        <w:t xml:space="preserve"> NASA Earth Observation Systems (EOS) </w:t>
      </w:r>
      <w:r>
        <w:rPr>
          <w:rFonts w:ascii="Century Gothic" w:hAnsi="Century Gothic" w:cs="Arial"/>
        </w:rPr>
        <w:t xml:space="preserve">in combination with GIS and other </w:t>
      </w:r>
      <w:r w:rsidR="00E73F58">
        <w:rPr>
          <w:rFonts w:ascii="Century Gothic" w:hAnsi="Century Gothic" w:cs="Arial"/>
        </w:rPr>
        <w:t xml:space="preserve">analysis software to </w:t>
      </w:r>
      <w:r>
        <w:rPr>
          <w:rFonts w:ascii="Century Gothic" w:hAnsi="Century Gothic" w:cs="Arial"/>
        </w:rPr>
        <w:t xml:space="preserve">identify the areas that are most at risk from drought </w:t>
      </w:r>
      <w:r w:rsidR="00E73F58">
        <w:rPr>
          <w:rFonts w:ascii="Century Gothic" w:hAnsi="Century Gothic" w:cs="Arial"/>
        </w:rPr>
        <w:t>in this state.  Additionally</w:t>
      </w:r>
      <w:r w:rsidR="004560E1">
        <w:rPr>
          <w:rFonts w:ascii="Century Gothic" w:hAnsi="Century Gothic" w:cs="Arial"/>
        </w:rPr>
        <w:t>,</w:t>
      </w:r>
      <w:r w:rsidR="00E73F58">
        <w:rPr>
          <w:rFonts w:ascii="Century Gothic" w:hAnsi="Century Gothic" w:cs="Arial"/>
        </w:rPr>
        <w:t xml:space="preserve"> we intend to use in-situ data to study the effects droughts have on crops and cattle and therefore their impact to th</w:t>
      </w:r>
      <w:r w:rsidR="004560E1">
        <w:rPr>
          <w:rFonts w:ascii="Century Gothic" w:hAnsi="Century Gothic" w:cs="Arial"/>
        </w:rPr>
        <w:t xml:space="preserve">e economy of </w:t>
      </w:r>
      <w:r w:rsidR="00E73F58">
        <w:rPr>
          <w:rFonts w:ascii="Century Gothic" w:hAnsi="Century Gothic" w:cs="Arial"/>
        </w:rPr>
        <w:t>Oaxaca.</w:t>
      </w:r>
    </w:p>
    <w:p w:rsidR="00200201" w:rsidRPr="00B23EAA" w:rsidRDefault="00200201" w:rsidP="00263352">
      <w:pPr>
        <w:spacing w:after="0" w:line="240" w:lineRule="auto"/>
        <w:jc w:val="both"/>
        <w:rPr>
          <w:rFonts w:ascii="Century Gothic" w:hAnsi="Century Gothic" w:cs="Arial"/>
        </w:rPr>
      </w:pPr>
    </w:p>
    <w:p w:rsidR="00B82BB6" w:rsidRPr="00B23EAA" w:rsidRDefault="00B82BB6" w:rsidP="00263352">
      <w:pPr>
        <w:spacing w:after="0" w:line="240" w:lineRule="auto"/>
        <w:jc w:val="both"/>
        <w:rPr>
          <w:rFonts w:ascii="Century Gothic" w:hAnsi="Century Gothic" w:cs="Arial"/>
        </w:rPr>
      </w:pPr>
      <w:r w:rsidRPr="00B23EAA">
        <w:rPr>
          <w:rFonts w:ascii="Century Gothic" w:hAnsi="Century Gothic" w:cs="Arial"/>
          <w:b/>
        </w:rPr>
        <w:t>Abstract</w:t>
      </w:r>
    </w:p>
    <w:p w:rsidR="00CC559E" w:rsidRDefault="00E73F58" w:rsidP="00263352">
      <w:pPr>
        <w:spacing w:after="0" w:line="240" w:lineRule="auto"/>
        <w:jc w:val="both"/>
        <w:rPr>
          <w:rFonts w:ascii="Century Gothic" w:hAnsi="Century Gothic"/>
        </w:rPr>
      </w:pPr>
      <w:r>
        <w:rPr>
          <w:rFonts w:ascii="Century Gothic" w:hAnsi="Century Gothic" w:cs="Arial"/>
        </w:rPr>
        <w:t xml:space="preserve">Droughts are a threat that has encompassed the entire world for many years. Scarcity of water does not only mean less access to drinking water which is crucial to human life, but also it brings consequences to crop yields and cattle. </w:t>
      </w:r>
      <w:r w:rsidR="004E057C">
        <w:rPr>
          <w:rFonts w:ascii="Century Gothic" w:hAnsi="Century Gothic" w:cs="Arial"/>
        </w:rPr>
        <w:t xml:space="preserve">Oaxaca is one </w:t>
      </w:r>
      <w:r w:rsidR="00686FFF">
        <w:rPr>
          <w:rFonts w:ascii="Century Gothic" w:hAnsi="Century Gothic" w:cs="Arial"/>
        </w:rPr>
        <w:t xml:space="preserve">of </w:t>
      </w:r>
      <w:r w:rsidR="004E057C">
        <w:rPr>
          <w:rFonts w:ascii="Century Gothic" w:hAnsi="Century Gothic" w:cs="Arial"/>
        </w:rPr>
        <w:t xml:space="preserve">three most biologically diverse states of the country of Mexico as well as one of the country’s top producers of grain, agave, peanuts, mango and sugar cane.  </w:t>
      </w:r>
      <w:proofErr w:type="gramStart"/>
      <w:r w:rsidR="004E057C">
        <w:rPr>
          <w:rFonts w:ascii="Century Gothic" w:hAnsi="Century Gothic" w:cs="Arial"/>
        </w:rPr>
        <w:t>Cattle is</w:t>
      </w:r>
      <w:proofErr w:type="gramEnd"/>
      <w:r w:rsidR="004E057C">
        <w:rPr>
          <w:rFonts w:ascii="Century Gothic" w:hAnsi="Century Gothic" w:cs="Arial"/>
        </w:rPr>
        <w:t xml:space="preserve"> also a huge industry in this state </w:t>
      </w:r>
      <w:r w:rsidR="00686FFF">
        <w:rPr>
          <w:rFonts w:ascii="Century Gothic" w:hAnsi="Century Gothic" w:cs="Arial"/>
        </w:rPr>
        <w:t xml:space="preserve">using </w:t>
      </w:r>
      <w:r w:rsidR="00686FFF">
        <w:rPr>
          <w:rFonts w:ascii="Century Gothic" w:hAnsi="Century Gothic" w:cs="Arial"/>
          <w:color w:val="000000" w:themeColor="text1"/>
        </w:rPr>
        <w:t>approximately</w:t>
      </w:r>
      <w:r w:rsidR="004E057C">
        <w:rPr>
          <w:rFonts w:ascii="Century Gothic" w:hAnsi="Century Gothic" w:cs="Arial"/>
        </w:rPr>
        <w:t xml:space="preserve"> 32% of state land.  </w:t>
      </w:r>
      <w:r w:rsidR="00686FFF">
        <w:rPr>
          <w:rFonts w:ascii="Century Gothic" w:hAnsi="Century Gothic" w:cs="Arial"/>
        </w:rPr>
        <w:t xml:space="preserve">In </w:t>
      </w:r>
      <w:r w:rsidR="004E057C">
        <w:rPr>
          <w:rFonts w:ascii="Century Gothic" w:hAnsi="Century Gothic" w:cs="Arial"/>
        </w:rPr>
        <w:t>2013, 43% of Mexico was suffering from drought conditions.  Oaxaca was rationing water by 40% causing mayor loss of crops and cattle costing the state and the economy mill</w:t>
      </w:r>
      <w:r w:rsidR="00686FFF">
        <w:rPr>
          <w:rFonts w:ascii="Century Gothic" w:hAnsi="Century Gothic" w:cs="Arial"/>
        </w:rPr>
        <w:t xml:space="preserve">ions of dollars.  By partnering </w:t>
      </w:r>
      <w:r w:rsidR="004E057C">
        <w:rPr>
          <w:rFonts w:ascii="Century Gothic" w:hAnsi="Century Gothic" w:cs="Arial"/>
        </w:rPr>
        <w:t>with local and federal agencies such as Centro Mario Molina (CMM), National Institute of Sta</w:t>
      </w:r>
      <w:r w:rsidR="00E54D87">
        <w:rPr>
          <w:rFonts w:ascii="Century Gothic" w:hAnsi="Century Gothic" w:cs="Arial"/>
        </w:rPr>
        <w:t>tistics and Geo</w:t>
      </w:r>
      <w:r w:rsidR="004E057C">
        <w:rPr>
          <w:rFonts w:ascii="Century Gothic" w:hAnsi="Century Gothic" w:cs="Arial"/>
        </w:rPr>
        <w:t>graphy (INEGI), and the National Water Commission (CONAGUA)</w:t>
      </w:r>
      <w:r w:rsidR="00E54D87">
        <w:rPr>
          <w:rFonts w:ascii="Century Gothic" w:hAnsi="Century Gothic" w:cs="Arial"/>
        </w:rPr>
        <w:t>, this project will focus on producing a drought severity index report of the</w:t>
      </w:r>
      <w:r w:rsidR="00686FFF">
        <w:rPr>
          <w:rFonts w:ascii="Century Gothic" w:hAnsi="Century Gothic" w:cs="Arial"/>
        </w:rPr>
        <w:t xml:space="preserve"> region by utilizing NASA Earth O</w:t>
      </w:r>
      <w:r w:rsidR="00E54D87">
        <w:rPr>
          <w:rFonts w:ascii="Century Gothic" w:hAnsi="Century Gothic" w:cs="Arial"/>
        </w:rPr>
        <w:t>bservation</w:t>
      </w:r>
      <w:r w:rsidR="00686FFF">
        <w:rPr>
          <w:rFonts w:ascii="Century Gothic" w:hAnsi="Century Gothic" w:cs="Arial"/>
        </w:rPr>
        <w:t xml:space="preserve"> Systems (EOS) </w:t>
      </w:r>
      <w:r w:rsidR="00E54D87">
        <w:rPr>
          <w:rFonts w:ascii="Century Gothic" w:hAnsi="Century Gothic" w:cs="Arial"/>
        </w:rPr>
        <w:t xml:space="preserve">from an array of satellites including Aqua and Terra MODIS, and TRMM Precipitation Radar. </w:t>
      </w:r>
      <w:r w:rsidR="00E54D87">
        <w:rPr>
          <w:rFonts w:ascii="Century Gothic" w:hAnsi="Century Gothic"/>
        </w:rPr>
        <w:t xml:space="preserve">MODIS surface reflectance data </w:t>
      </w:r>
      <w:r w:rsidR="00686FFF">
        <w:rPr>
          <w:rFonts w:ascii="Century Gothic" w:hAnsi="Century Gothic"/>
        </w:rPr>
        <w:t xml:space="preserve">were </w:t>
      </w:r>
      <w:r w:rsidR="00E54D87">
        <w:rPr>
          <w:rFonts w:ascii="Century Gothic" w:hAnsi="Century Gothic"/>
        </w:rPr>
        <w:t xml:space="preserve">utilized to produce vegetation and water indices. MODIS Land Surface Temperature (LST) combined with TRMM rainfall data and Vegetation Indices were used in the Scaled Drought Condition Index (SDCI) model to derive drought severity index. Surface Reflectance data from MODIS was used to calculate Normalized Differential Drought Index (NDDI). Vegetation Health Index (VHI) was computed from scaled LST and scaled Vegetation Indices. The Standardized Precipitation Index (SPI) was used to compare the outputs of SDCI model, NDDI and VHI. The project also compared the differences in accuracy between TRMM rainfall data and </w:t>
      </w:r>
      <w:r w:rsidR="00E54D87">
        <w:rPr>
          <w:rFonts w:ascii="Century Gothic" w:hAnsi="Century Gothic" w:cs="Arial"/>
        </w:rPr>
        <w:t>Precipitation Estimation from Remotely Sensed Information using Artificial Neural Networks (</w:t>
      </w:r>
      <w:r w:rsidR="00E54D87">
        <w:rPr>
          <w:rFonts w:ascii="Century Gothic" w:hAnsi="Century Gothic"/>
        </w:rPr>
        <w:t>PERSIANN</w:t>
      </w:r>
      <w:r w:rsidR="00E54D87">
        <w:rPr>
          <w:rFonts w:ascii="Century Gothic" w:hAnsi="Century Gothic" w:cs="Arial"/>
        </w:rPr>
        <w:t>).</w:t>
      </w:r>
      <w:r w:rsidR="00E54D87">
        <w:rPr>
          <w:rFonts w:ascii="Century Gothic" w:hAnsi="Century Gothic"/>
        </w:rPr>
        <w:t xml:space="preserve">  Socio economic data were used to estimate the percentage of most severely affected human and cattle population within the study area. The final results of the project will be incorporated in a climate change report that will be completed by the end of the year by the CMM. </w:t>
      </w:r>
    </w:p>
    <w:p w:rsidR="00E54D87" w:rsidRPr="00B23EAA" w:rsidRDefault="00E54D87" w:rsidP="00263352">
      <w:pPr>
        <w:spacing w:after="0" w:line="240" w:lineRule="auto"/>
        <w:jc w:val="both"/>
        <w:rPr>
          <w:rFonts w:ascii="Century Gothic" w:hAnsi="Century Gothic" w:cs="Arial"/>
          <w:b/>
        </w:rPr>
      </w:pPr>
    </w:p>
    <w:p w:rsidR="00CC559E" w:rsidRPr="004560E1" w:rsidRDefault="00CC559E" w:rsidP="00263352">
      <w:pPr>
        <w:spacing w:after="0" w:line="240" w:lineRule="auto"/>
        <w:jc w:val="both"/>
        <w:rPr>
          <w:rFonts w:ascii="Century Gothic" w:hAnsi="Century Gothic" w:cs="Arial"/>
          <w:lang w:val="es-PR"/>
        </w:rPr>
      </w:pPr>
      <w:proofErr w:type="spellStart"/>
      <w:r w:rsidRPr="004560E1">
        <w:rPr>
          <w:rFonts w:ascii="Century Gothic" w:hAnsi="Century Gothic" w:cs="Arial"/>
          <w:b/>
          <w:lang w:val="es-PR"/>
        </w:rPr>
        <w:t>Partners</w:t>
      </w:r>
      <w:proofErr w:type="spellEnd"/>
      <w:r w:rsidRPr="004560E1">
        <w:rPr>
          <w:rFonts w:ascii="Century Gothic" w:hAnsi="Century Gothic" w:cs="Arial"/>
          <w:b/>
          <w:lang w:val="es-PR"/>
        </w:rPr>
        <w:t>/</w:t>
      </w:r>
      <w:proofErr w:type="spellStart"/>
      <w:r w:rsidRPr="004560E1">
        <w:rPr>
          <w:rFonts w:ascii="Century Gothic" w:hAnsi="Century Gothic" w:cs="Arial"/>
          <w:b/>
          <w:lang w:val="es-PR"/>
        </w:rPr>
        <w:t>Collaborators</w:t>
      </w:r>
      <w:proofErr w:type="spellEnd"/>
    </w:p>
    <w:p w:rsidR="00CC559E" w:rsidRPr="00911D74" w:rsidRDefault="00E005F4" w:rsidP="00263352">
      <w:pPr>
        <w:spacing w:after="0" w:line="240" w:lineRule="auto"/>
        <w:jc w:val="both"/>
        <w:rPr>
          <w:rFonts w:ascii="Century Gothic" w:hAnsi="Century Gothic" w:cs="Arial"/>
          <w:lang w:val="es-PR"/>
        </w:rPr>
      </w:pPr>
      <w:r w:rsidRPr="00911D74">
        <w:rPr>
          <w:rFonts w:ascii="Century Gothic" w:hAnsi="Century Gothic" w:cs="Arial"/>
          <w:lang w:val="es-PR"/>
        </w:rPr>
        <w:t>Centro Mario Molina</w:t>
      </w:r>
      <w:r w:rsidR="002650AC">
        <w:rPr>
          <w:rFonts w:ascii="Century Gothic" w:hAnsi="Century Gothic" w:cs="Arial"/>
          <w:lang w:val="es-PR"/>
        </w:rPr>
        <w:t xml:space="preserve"> (POC: </w:t>
      </w:r>
      <w:r w:rsidRPr="00911D74">
        <w:rPr>
          <w:rFonts w:ascii="Century Gothic" w:hAnsi="Century Gothic" w:cs="Arial"/>
          <w:lang w:val="es-PR"/>
        </w:rPr>
        <w:t>Nancy Hernánde</w:t>
      </w:r>
      <w:r w:rsidR="002650AC">
        <w:rPr>
          <w:rFonts w:ascii="Century Gothic" w:hAnsi="Century Gothic" w:cs="Arial"/>
          <w:lang w:val="es-PR"/>
        </w:rPr>
        <w:t>z)</w:t>
      </w:r>
    </w:p>
    <w:p w:rsidR="00CC559E" w:rsidRPr="00911D74" w:rsidRDefault="00E005F4" w:rsidP="00263352">
      <w:pPr>
        <w:spacing w:after="0" w:line="240" w:lineRule="auto"/>
        <w:jc w:val="both"/>
        <w:rPr>
          <w:rFonts w:ascii="Century Gothic" w:hAnsi="Century Gothic" w:cs="Arial"/>
          <w:lang w:val="es-PR"/>
        </w:rPr>
      </w:pPr>
      <w:r w:rsidRPr="00911D74">
        <w:rPr>
          <w:rFonts w:ascii="Century Gothic" w:hAnsi="Century Gothic" w:cs="Arial"/>
          <w:lang w:val="es-PR"/>
        </w:rPr>
        <w:t>Centro Mario Molina</w:t>
      </w:r>
      <w:r w:rsidR="002650AC">
        <w:rPr>
          <w:rFonts w:ascii="Century Gothic" w:hAnsi="Century Gothic" w:cs="Arial"/>
          <w:lang w:val="es-PR"/>
        </w:rPr>
        <w:t xml:space="preserve"> (POC: </w:t>
      </w:r>
      <w:r w:rsidRPr="00911D74">
        <w:rPr>
          <w:rFonts w:ascii="Century Gothic" w:hAnsi="Century Gothic" w:cs="Arial"/>
          <w:lang w:val="es-PR"/>
        </w:rPr>
        <w:t>Adolfo Lara</w:t>
      </w:r>
      <w:r w:rsidR="002650AC">
        <w:rPr>
          <w:rFonts w:ascii="Century Gothic" w:hAnsi="Century Gothic" w:cs="Arial"/>
          <w:lang w:val="es-PR"/>
        </w:rPr>
        <w:t>)</w:t>
      </w:r>
    </w:p>
    <w:p w:rsidR="00E54D87" w:rsidRDefault="00E54D87" w:rsidP="00263352">
      <w:pPr>
        <w:spacing w:after="0" w:line="240" w:lineRule="auto"/>
        <w:jc w:val="both"/>
        <w:rPr>
          <w:rFonts w:ascii="Century Gothic" w:hAnsi="Century Gothic" w:cs="Arial"/>
        </w:rPr>
      </w:pPr>
      <w:r>
        <w:rPr>
          <w:rFonts w:ascii="Century Gothic" w:hAnsi="Century Gothic" w:cs="Arial"/>
        </w:rPr>
        <w:t>National Water Commission</w:t>
      </w:r>
      <w:r w:rsidR="002650AC">
        <w:rPr>
          <w:rFonts w:ascii="Century Gothic" w:hAnsi="Century Gothic" w:cs="Arial"/>
        </w:rPr>
        <w:t xml:space="preserve"> (POC: </w:t>
      </w:r>
      <w:r w:rsidR="00491F8B">
        <w:rPr>
          <w:rFonts w:ascii="Century Gothic" w:hAnsi="Century Gothic" w:cs="Arial"/>
        </w:rPr>
        <w:t xml:space="preserve">Jose Guillermo </w:t>
      </w:r>
      <w:proofErr w:type="spellStart"/>
      <w:r w:rsidR="00491F8B">
        <w:rPr>
          <w:rFonts w:ascii="Century Gothic" w:hAnsi="Century Gothic" w:cs="Arial"/>
        </w:rPr>
        <w:t>Bárrios</w:t>
      </w:r>
      <w:proofErr w:type="spellEnd"/>
      <w:r w:rsidR="00491F8B">
        <w:rPr>
          <w:rFonts w:ascii="Century Gothic" w:hAnsi="Century Gothic" w:cs="Arial"/>
        </w:rPr>
        <w:t xml:space="preserve"> Gutierrez</w:t>
      </w:r>
      <w:r w:rsidR="002650AC">
        <w:rPr>
          <w:rFonts w:ascii="Century Gothic" w:hAnsi="Century Gothic" w:cs="Arial"/>
        </w:rPr>
        <w:t>)</w:t>
      </w:r>
    </w:p>
    <w:p w:rsidR="00491F8B" w:rsidRPr="004E057C" w:rsidRDefault="00491F8B" w:rsidP="00263352">
      <w:pPr>
        <w:spacing w:after="0" w:line="240" w:lineRule="auto"/>
        <w:jc w:val="both"/>
        <w:rPr>
          <w:rFonts w:ascii="Century Gothic" w:hAnsi="Century Gothic" w:cs="Arial"/>
        </w:rPr>
      </w:pPr>
      <w:r>
        <w:rPr>
          <w:rFonts w:ascii="Century Gothic" w:hAnsi="Century Gothic"/>
        </w:rPr>
        <w:t>National Institute of Statistics and Geography</w:t>
      </w:r>
      <w:r w:rsidR="002650AC">
        <w:rPr>
          <w:rFonts w:ascii="Century Gothic" w:hAnsi="Century Gothic"/>
        </w:rPr>
        <w:t xml:space="preserve"> (POC: </w:t>
      </w:r>
      <w:r>
        <w:rPr>
          <w:rFonts w:ascii="Century Gothic" w:hAnsi="Century Gothic" w:cs="Arial"/>
        </w:rPr>
        <w:t xml:space="preserve">Arturo </w:t>
      </w:r>
      <w:proofErr w:type="spellStart"/>
      <w:r>
        <w:rPr>
          <w:rFonts w:ascii="Century Gothic" w:hAnsi="Century Gothic" w:cs="Arial"/>
        </w:rPr>
        <w:t>López</w:t>
      </w:r>
      <w:proofErr w:type="spellEnd"/>
      <w:r>
        <w:rPr>
          <w:rFonts w:ascii="Century Gothic" w:hAnsi="Century Gothic" w:cs="Arial"/>
        </w:rPr>
        <w:t xml:space="preserve"> Juarez</w:t>
      </w:r>
      <w:r w:rsidR="002650AC">
        <w:rPr>
          <w:rFonts w:ascii="Century Gothic" w:hAnsi="Century Gothic" w:cs="Arial"/>
        </w:rPr>
        <w:t>)</w:t>
      </w:r>
    </w:p>
    <w:p w:rsidR="00CC559E" w:rsidRPr="004E057C" w:rsidRDefault="00CC559E" w:rsidP="00263352">
      <w:pPr>
        <w:spacing w:after="0" w:line="240" w:lineRule="auto"/>
        <w:jc w:val="both"/>
        <w:rPr>
          <w:rFonts w:ascii="Century Gothic" w:hAnsi="Century Gothic" w:cs="Arial"/>
        </w:rPr>
      </w:pPr>
    </w:p>
    <w:p w:rsidR="00CC559E" w:rsidRDefault="00CC559E" w:rsidP="00263352">
      <w:pPr>
        <w:spacing w:after="0" w:line="240" w:lineRule="auto"/>
        <w:jc w:val="both"/>
        <w:rPr>
          <w:rFonts w:ascii="Century Gothic" w:hAnsi="Century Gothic" w:cs="Arial"/>
        </w:rPr>
      </w:pPr>
      <w:r w:rsidRPr="00B23EAA">
        <w:rPr>
          <w:rFonts w:ascii="Century Gothic" w:hAnsi="Century Gothic" w:cs="Arial"/>
          <w:b/>
        </w:rPr>
        <w:t>Current Management Practices &amp; Policies</w:t>
      </w:r>
      <w:r>
        <w:rPr>
          <w:rFonts w:ascii="Century Gothic" w:hAnsi="Century Gothic" w:cs="Arial"/>
        </w:rPr>
        <w:t xml:space="preserve"> </w:t>
      </w:r>
    </w:p>
    <w:p w:rsidR="00CC559E" w:rsidRDefault="00B15D48" w:rsidP="00263352">
      <w:pPr>
        <w:spacing w:after="0" w:line="240" w:lineRule="auto"/>
        <w:jc w:val="both"/>
        <w:rPr>
          <w:rFonts w:ascii="Century Gothic" w:hAnsi="Century Gothic" w:cs="Arial"/>
        </w:rPr>
      </w:pPr>
      <w:r>
        <w:rPr>
          <w:rFonts w:ascii="Century Gothic" w:hAnsi="Century Gothic" w:cs="Arial"/>
        </w:rPr>
        <w:t>Early this year (January 2014)</w:t>
      </w:r>
      <w:r w:rsidR="002650AC">
        <w:rPr>
          <w:rFonts w:ascii="Century Gothic" w:hAnsi="Century Gothic" w:cs="Arial"/>
        </w:rPr>
        <w:t>,</w:t>
      </w:r>
      <w:r>
        <w:rPr>
          <w:rFonts w:ascii="Century Gothic" w:hAnsi="Century Gothic" w:cs="Arial"/>
        </w:rPr>
        <w:t xml:space="preserve"> the board of directors of Mexico’s water commission (CONAGUA) met with southern Mexican state representatives to </w:t>
      </w:r>
      <w:r w:rsidR="002650AC">
        <w:rPr>
          <w:rFonts w:ascii="Century Gothic" w:hAnsi="Century Gothic" w:cs="Arial"/>
        </w:rPr>
        <w:t xml:space="preserve">discuss adaptation strategies </w:t>
      </w:r>
      <w:r>
        <w:rPr>
          <w:rFonts w:ascii="Century Gothic" w:hAnsi="Century Gothic" w:cs="Arial"/>
        </w:rPr>
        <w:t>for climate</w:t>
      </w:r>
      <w:r w:rsidR="002650AC">
        <w:rPr>
          <w:rFonts w:ascii="Century Gothic" w:hAnsi="Century Gothic" w:cs="Arial"/>
        </w:rPr>
        <w:t xml:space="preserve"> change related </w:t>
      </w:r>
      <w:r>
        <w:rPr>
          <w:rFonts w:ascii="Century Gothic" w:hAnsi="Century Gothic" w:cs="Arial"/>
        </w:rPr>
        <w:t xml:space="preserve">events such as </w:t>
      </w:r>
      <w:r w:rsidR="002650AC">
        <w:rPr>
          <w:rFonts w:ascii="Century Gothic" w:hAnsi="Century Gothic" w:cs="Arial"/>
        </w:rPr>
        <w:t xml:space="preserve">increased </w:t>
      </w:r>
      <w:r>
        <w:rPr>
          <w:rFonts w:ascii="Century Gothic" w:hAnsi="Century Gothic" w:cs="Arial"/>
        </w:rPr>
        <w:t>droughts and hurricane</w:t>
      </w:r>
      <w:r w:rsidR="002650AC">
        <w:rPr>
          <w:rFonts w:ascii="Century Gothic" w:hAnsi="Century Gothic" w:cs="Arial"/>
        </w:rPr>
        <w:t xml:space="preserve"> severity</w:t>
      </w:r>
      <w:r>
        <w:rPr>
          <w:rFonts w:ascii="Century Gothic" w:hAnsi="Century Gothic" w:cs="Arial"/>
        </w:rPr>
        <w:t xml:space="preserve">.  While a final </w:t>
      </w:r>
      <w:r w:rsidR="007631EA">
        <w:rPr>
          <w:rFonts w:ascii="Century Gothic" w:hAnsi="Century Gothic" w:cs="Arial"/>
        </w:rPr>
        <w:t>budget number is not yet decided,</w:t>
      </w:r>
      <w:r>
        <w:rPr>
          <w:rFonts w:ascii="Century Gothic" w:hAnsi="Century Gothic" w:cs="Arial"/>
        </w:rPr>
        <w:t xml:space="preserve"> discussions </w:t>
      </w:r>
      <w:r w:rsidR="007631EA">
        <w:rPr>
          <w:rFonts w:ascii="Century Gothic" w:hAnsi="Century Gothic" w:cs="Arial"/>
        </w:rPr>
        <w:t xml:space="preserve">focuses in looking at crops rotation are taking place. The idea behind these discussions is to utilize </w:t>
      </w:r>
      <w:r>
        <w:rPr>
          <w:rFonts w:ascii="Century Gothic" w:hAnsi="Century Gothic" w:cs="Arial"/>
        </w:rPr>
        <w:t xml:space="preserve">different crops that will not consume as much of the minerals of the top soil </w:t>
      </w:r>
      <w:r w:rsidR="007631EA">
        <w:rPr>
          <w:rFonts w:ascii="Century Gothic" w:hAnsi="Century Gothic" w:cs="Arial"/>
        </w:rPr>
        <w:t xml:space="preserve">as </w:t>
      </w:r>
      <w:r>
        <w:rPr>
          <w:rFonts w:ascii="Century Gothic" w:hAnsi="Century Gothic" w:cs="Arial"/>
        </w:rPr>
        <w:t xml:space="preserve">that </w:t>
      </w:r>
      <w:r w:rsidR="007631EA">
        <w:rPr>
          <w:rFonts w:ascii="Century Gothic" w:hAnsi="Century Gothic" w:cs="Arial"/>
        </w:rPr>
        <w:t xml:space="preserve">of </w:t>
      </w:r>
      <w:r>
        <w:rPr>
          <w:rFonts w:ascii="Century Gothic" w:hAnsi="Century Gothic" w:cs="Arial"/>
        </w:rPr>
        <w:t>the main crops use</w:t>
      </w:r>
      <w:r w:rsidR="007631EA">
        <w:rPr>
          <w:rFonts w:ascii="Century Gothic" w:hAnsi="Century Gothic" w:cs="Arial"/>
        </w:rPr>
        <w:t>d today. T</w:t>
      </w:r>
      <w:r>
        <w:rPr>
          <w:rFonts w:ascii="Century Gothic" w:hAnsi="Century Gothic" w:cs="Arial"/>
        </w:rPr>
        <w:t xml:space="preserve">his will keep the soil nutrient rich and will </w:t>
      </w:r>
      <w:r w:rsidR="007631EA">
        <w:rPr>
          <w:rFonts w:ascii="Century Gothic" w:hAnsi="Century Gothic" w:cs="Arial"/>
        </w:rPr>
        <w:t xml:space="preserve">cause it to </w:t>
      </w:r>
      <w:r>
        <w:rPr>
          <w:rFonts w:ascii="Century Gothic" w:hAnsi="Century Gothic" w:cs="Arial"/>
        </w:rPr>
        <w:t>suffer less soil erosion in case of a very dry season.</w:t>
      </w:r>
      <w:r w:rsidR="007631EA">
        <w:rPr>
          <w:rFonts w:ascii="Century Gothic" w:hAnsi="Century Gothic" w:cs="Arial"/>
        </w:rPr>
        <w:t xml:space="preserve"> A</w:t>
      </w:r>
      <w:r>
        <w:rPr>
          <w:rFonts w:ascii="Century Gothic" w:hAnsi="Century Gothic" w:cs="Arial"/>
        </w:rPr>
        <w:t>lso</w:t>
      </w:r>
      <w:r w:rsidR="007631EA">
        <w:rPr>
          <w:rFonts w:ascii="Century Gothic" w:hAnsi="Century Gothic" w:cs="Arial"/>
        </w:rPr>
        <w:t xml:space="preserve">, </w:t>
      </w:r>
      <w:r>
        <w:rPr>
          <w:rFonts w:ascii="Century Gothic" w:hAnsi="Century Gothic" w:cs="Arial"/>
        </w:rPr>
        <w:t>the government will be looking to provide cattle farmers with better tools to manage water consumption as well as control the</w:t>
      </w:r>
      <w:r w:rsidR="002650AC">
        <w:rPr>
          <w:rFonts w:ascii="Century Gothic" w:hAnsi="Century Gothic" w:cs="Arial"/>
        </w:rPr>
        <w:t xml:space="preserve"> cattle grazing</w:t>
      </w:r>
      <w:r>
        <w:rPr>
          <w:rFonts w:ascii="Century Gothic" w:hAnsi="Century Gothic" w:cs="Arial"/>
        </w:rPr>
        <w:t xml:space="preserve">. </w:t>
      </w:r>
    </w:p>
    <w:p w:rsidR="00B15D48" w:rsidRPr="00B23EAA" w:rsidRDefault="00B15D48" w:rsidP="00263352">
      <w:pPr>
        <w:spacing w:after="0" w:line="240" w:lineRule="auto"/>
        <w:jc w:val="both"/>
        <w:rPr>
          <w:rFonts w:ascii="Century Gothic" w:hAnsi="Century Gothic" w:cs="Arial"/>
        </w:rPr>
      </w:pPr>
    </w:p>
    <w:p w:rsidR="00196C1E" w:rsidRDefault="00196C1E" w:rsidP="00263352">
      <w:pPr>
        <w:spacing w:after="0" w:line="240" w:lineRule="auto"/>
        <w:jc w:val="both"/>
        <w:rPr>
          <w:rFonts w:ascii="Century Gothic" w:hAnsi="Century Gothic" w:cs="Arial"/>
          <w:b/>
        </w:rPr>
      </w:pPr>
    </w:p>
    <w:p w:rsidR="00CC559E" w:rsidRPr="00B23EAA" w:rsidRDefault="00CC559E" w:rsidP="00263352">
      <w:pPr>
        <w:spacing w:after="0" w:line="240" w:lineRule="auto"/>
        <w:jc w:val="both"/>
        <w:rPr>
          <w:rFonts w:ascii="Century Gothic" w:hAnsi="Century Gothic" w:cs="Arial"/>
          <w:b/>
        </w:rPr>
      </w:pPr>
      <w:r w:rsidRPr="00B23EAA">
        <w:rPr>
          <w:rFonts w:ascii="Century Gothic" w:hAnsi="Century Gothic" w:cs="Arial"/>
          <w:b/>
        </w:rPr>
        <w:lastRenderedPageBreak/>
        <w:t>Benefit to End-User:</w:t>
      </w:r>
    </w:p>
    <w:p w:rsidR="00B15D48" w:rsidRDefault="00B15D48" w:rsidP="00263352">
      <w:pPr>
        <w:numPr>
          <w:ilvl w:val="0"/>
          <w:numId w:val="3"/>
        </w:numPr>
        <w:spacing w:after="0" w:line="240" w:lineRule="auto"/>
        <w:jc w:val="both"/>
        <w:rPr>
          <w:rFonts w:ascii="Century Gothic" w:hAnsi="Century Gothic" w:cs="Arial"/>
        </w:rPr>
      </w:pPr>
      <w:r>
        <w:rPr>
          <w:rFonts w:ascii="Century Gothic" w:hAnsi="Century Gothic" w:cs="Arial"/>
        </w:rPr>
        <w:t>Ability to identify areas that are severely affected by drought in Oaxaca</w:t>
      </w:r>
    </w:p>
    <w:p w:rsidR="00B15D48" w:rsidRDefault="00B15D48" w:rsidP="00263352">
      <w:pPr>
        <w:numPr>
          <w:ilvl w:val="0"/>
          <w:numId w:val="3"/>
        </w:numPr>
        <w:spacing w:after="0" w:line="240" w:lineRule="auto"/>
        <w:jc w:val="both"/>
        <w:rPr>
          <w:rFonts w:ascii="Century Gothic" w:hAnsi="Century Gothic" w:cs="Arial"/>
        </w:rPr>
      </w:pPr>
      <w:r>
        <w:rPr>
          <w:rFonts w:ascii="Century Gothic" w:hAnsi="Century Gothic" w:cs="Arial"/>
        </w:rPr>
        <w:t>Plan more effective crop production efforts</w:t>
      </w:r>
    </w:p>
    <w:p w:rsidR="00B15D48" w:rsidRDefault="00B15D48" w:rsidP="00263352">
      <w:pPr>
        <w:pStyle w:val="ListParagraph"/>
        <w:numPr>
          <w:ilvl w:val="0"/>
          <w:numId w:val="3"/>
        </w:numPr>
        <w:spacing w:after="0" w:line="240" w:lineRule="auto"/>
        <w:jc w:val="both"/>
        <w:rPr>
          <w:rFonts w:ascii="Century Gothic" w:hAnsi="Century Gothic"/>
        </w:rPr>
      </w:pPr>
      <w:r>
        <w:rPr>
          <w:rFonts w:ascii="Century Gothic" w:hAnsi="Century Gothic"/>
        </w:rPr>
        <w:t xml:space="preserve">Cost effective analysis that can lead to enhanced drought mitigation policies </w:t>
      </w:r>
    </w:p>
    <w:p w:rsidR="00B15D48" w:rsidRDefault="00B15D48" w:rsidP="00185B19">
      <w:pPr>
        <w:numPr>
          <w:ilvl w:val="0"/>
          <w:numId w:val="3"/>
        </w:numPr>
        <w:spacing w:after="0" w:line="240" w:lineRule="auto"/>
        <w:jc w:val="both"/>
        <w:rPr>
          <w:rFonts w:ascii="Century Gothic" w:hAnsi="Century Gothic" w:cs="Arial"/>
        </w:rPr>
      </w:pPr>
      <w:r w:rsidRPr="00B15D48">
        <w:rPr>
          <w:rFonts w:ascii="Century Gothic" w:hAnsi="Century Gothic" w:cs="Arial"/>
        </w:rPr>
        <w:t>Effective drought analysis that will provide essential data for the Mexican southern states climate change report</w:t>
      </w:r>
      <w:r w:rsidR="00185B19">
        <w:rPr>
          <w:rFonts w:ascii="Century Gothic" w:hAnsi="Century Gothic" w:cs="Arial"/>
        </w:rPr>
        <w:t>.</w:t>
      </w:r>
    </w:p>
    <w:p w:rsidR="00185B19" w:rsidRPr="00185B19" w:rsidRDefault="00185B19" w:rsidP="00185B19">
      <w:pPr>
        <w:spacing w:after="0" w:line="240" w:lineRule="auto"/>
        <w:ind w:left="720"/>
        <w:jc w:val="both"/>
        <w:rPr>
          <w:rFonts w:ascii="Century Gothic" w:hAnsi="Century Gothic" w:cs="Arial"/>
        </w:rPr>
      </w:pPr>
    </w:p>
    <w:p w:rsidR="00CC559E" w:rsidRPr="00B23EAA" w:rsidRDefault="00CC559E" w:rsidP="00263352">
      <w:pPr>
        <w:spacing w:after="0" w:line="240" w:lineRule="auto"/>
        <w:jc w:val="both"/>
        <w:rPr>
          <w:rFonts w:ascii="Century Gothic" w:hAnsi="Century Gothic" w:cs="Arial"/>
        </w:rPr>
      </w:pPr>
      <w:r w:rsidRPr="00B23EAA">
        <w:rPr>
          <w:rFonts w:ascii="Century Gothic" w:hAnsi="Century Gothic" w:cs="Arial"/>
          <w:b/>
        </w:rPr>
        <w:t>Decision Support Tools</w:t>
      </w:r>
      <w:r w:rsidRPr="00B23EAA">
        <w:rPr>
          <w:rFonts w:ascii="Century Gothic" w:hAnsi="Century Gothic" w:cs="Arial"/>
        </w:rPr>
        <w:t xml:space="preserve"> </w:t>
      </w:r>
    </w:p>
    <w:p w:rsidR="00B15D48" w:rsidRDefault="00B15D48" w:rsidP="00263352">
      <w:pPr>
        <w:pStyle w:val="ListParagraph"/>
        <w:numPr>
          <w:ilvl w:val="0"/>
          <w:numId w:val="2"/>
        </w:numPr>
        <w:spacing w:after="0" w:line="240" w:lineRule="auto"/>
        <w:jc w:val="both"/>
        <w:rPr>
          <w:rFonts w:ascii="Century Gothic" w:hAnsi="Century Gothic" w:cs="Arial"/>
        </w:rPr>
      </w:pPr>
      <w:r>
        <w:rPr>
          <w:rFonts w:ascii="Century Gothic" w:hAnsi="Century Gothic" w:cs="Arial"/>
        </w:rPr>
        <w:t xml:space="preserve">Drought Severity Index showing high risk areas </w:t>
      </w:r>
    </w:p>
    <w:p w:rsidR="00B15D48" w:rsidRDefault="00B15D48" w:rsidP="00263352">
      <w:pPr>
        <w:pStyle w:val="ListParagraph"/>
        <w:numPr>
          <w:ilvl w:val="1"/>
          <w:numId w:val="2"/>
        </w:numPr>
        <w:spacing w:after="0" w:line="240" w:lineRule="auto"/>
        <w:ind w:left="1080"/>
        <w:jc w:val="both"/>
        <w:rPr>
          <w:rFonts w:ascii="Century Gothic" w:hAnsi="Century Gothic" w:cs="Arial"/>
        </w:rPr>
      </w:pPr>
      <w:r>
        <w:rPr>
          <w:rFonts w:ascii="Century Gothic" w:hAnsi="Century Gothic" w:cs="Arial"/>
        </w:rPr>
        <w:t>Scaled Drought Condition Index (SDCI)</w:t>
      </w:r>
    </w:p>
    <w:p w:rsidR="00B15D48" w:rsidRDefault="00B15D48" w:rsidP="00263352">
      <w:pPr>
        <w:pStyle w:val="ListParagraph"/>
        <w:numPr>
          <w:ilvl w:val="1"/>
          <w:numId w:val="2"/>
        </w:numPr>
        <w:spacing w:after="0" w:line="240" w:lineRule="auto"/>
        <w:ind w:left="1080"/>
        <w:jc w:val="both"/>
        <w:rPr>
          <w:rFonts w:ascii="Century Gothic" w:hAnsi="Century Gothic" w:cs="Arial"/>
        </w:rPr>
      </w:pPr>
      <w:r>
        <w:rPr>
          <w:rFonts w:ascii="Century Gothic" w:hAnsi="Century Gothic" w:cs="Arial"/>
        </w:rPr>
        <w:t>Normalized Differential</w:t>
      </w:r>
      <w:r w:rsidRPr="00515B98">
        <w:rPr>
          <w:rFonts w:ascii="Century Gothic" w:hAnsi="Century Gothic" w:cs="Arial"/>
        </w:rPr>
        <w:t xml:space="preserve"> Drought Index</w:t>
      </w:r>
      <w:r>
        <w:rPr>
          <w:rFonts w:ascii="Century Gothic" w:hAnsi="Century Gothic" w:cs="Arial"/>
        </w:rPr>
        <w:t xml:space="preserve"> (NDDI)</w:t>
      </w:r>
    </w:p>
    <w:p w:rsidR="00B15D48" w:rsidRDefault="00B15D48" w:rsidP="00263352">
      <w:pPr>
        <w:pStyle w:val="ListParagraph"/>
        <w:numPr>
          <w:ilvl w:val="1"/>
          <w:numId w:val="2"/>
        </w:numPr>
        <w:spacing w:after="0" w:line="240" w:lineRule="auto"/>
        <w:ind w:left="1080"/>
        <w:jc w:val="both"/>
        <w:rPr>
          <w:rFonts w:ascii="Century Gothic" w:hAnsi="Century Gothic" w:cs="Arial"/>
        </w:rPr>
      </w:pPr>
      <w:r>
        <w:rPr>
          <w:rFonts w:ascii="Century Gothic" w:hAnsi="Century Gothic" w:cs="Arial"/>
        </w:rPr>
        <w:t>Normalized Differential Vegetation Index (NDVI)</w:t>
      </w:r>
    </w:p>
    <w:p w:rsidR="00911D74" w:rsidRPr="00911D74" w:rsidRDefault="00B15D48" w:rsidP="00263352">
      <w:pPr>
        <w:pStyle w:val="ListParagraph"/>
        <w:numPr>
          <w:ilvl w:val="0"/>
          <w:numId w:val="2"/>
        </w:numPr>
        <w:spacing w:after="0" w:line="240" w:lineRule="auto"/>
        <w:jc w:val="both"/>
        <w:rPr>
          <w:rFonts w:ascii="Century Gothic" w:hAnsi="Century Gothic" w:cs="Arial"/>
          <w:b/>
        </w:rPr>
      </w:pPr>
      <w:r>
        <w:rPr>
          <w:rFonts w:ascii="Century Gothic" w:hAnsi="Century Gothic" w:cs="Arial"/>
        </w:rPr>
        <w:t>Socio- Economic Risk Analysis</w:t>
      </w:r>
    </w:p>
    <w:p w:rsidR="00B15D48" w:rsidRPr="00B15D48" w:rsidRDefault="00911D74" w:rsidP="00263352">
      <w:pPr>
        <w:pStyle w:val="ListParagraph"/>
        <w:numPr>
          <w:ilvl w:val="0"/>
          <w:numId w:val="2"/>
        </w:numPr>
        <w:spacing w:after="0" w:line="240" w:lineRule="auto"/>
        <w:jc w:val="both"/>
        <w:rPr>
          <w:rFonts w:ascii="Century Gothic" w:hAnsi="Century Gothic" w:cs="Arial"/>
          <w:b/>
        </w:rPr>
      </w:pPr>
      <w:r>
        <w:rPr>
          <w:rFonts w:ascii="Century Gothic" w:hAnsi="Century Gothic" w:cs="Arial"/>
        </w:rPr>
        <w:t>Land Classification (Unsupervised)</w:t>
      </w:r>
      <w:r w:rsidRPr="00B23EAA">
        <w:rPr>
          <w:rFonts w:ascii="Century Gothic" w:hAnsi="Century Gothic" w:cs="Arial"/>
        </w:rPr>
        <w:t xml:space="preserve"> </w:t>
      </w:r>
      <w:r w:rsidR="00B15D48" w:rsidRPr="00B23EAA">
        <w:rPr>
          <w:rFonts w:ascii="Century Gothic" w:hAnsi="Century Gothic" w:cs="Arial"/>
        </w:rPr>
        <w:t xml:space="preserve"> </w:t>
      </w:r>
    </w:p>
    <w:p w:rsidR="00B15D48" w:rsidRPr="00B15D48" w:rsidRDefault="00B15D48" w:rsidP="00263352">
      <w:pPr>
        <w:pStyle w:val="ListParagraph"/>
        <w:spacing w:after="0" w:line="240" w:lineRule="auto"/>
        <w:jc w:val="both"/>
        <w:rPr>
          <w:rFonts w:ascii="Century Gothic" w:hAnsi="Century Gothic" w:cs="Arial"/>
          <w:b/>
        </w:rPr>
      </w:pPr>
    </w:p>
    <w:p w:rsidR="00B82BB6" w:rsidRPr="00B23EAA" w:rsidRDefault="00B82BB6" w:rsidP="00263352">
      <w:pPr>
        <w:spacing w:after="0" w:line="240" w:lineRule="auto"/>
        <w:jc w:val="both"/>
        <w:rPr>
          <w:rFonts w:ascii="Century Gothic" w:hAnsi="Century Gothic" w:cs="Arial"/>
        </w:rPr>
      </w:pPr>
      <w:r w:rsidRPr="00B23EAA">
        <w:rPr>
          <w:rFonts w:ascii="Century Gothic" w:hAnsi="Century Gothic" w:cs="Arial"/>
          <w:b/>
        </w:rPr>
        <w:t>Earth Observations &amp; Parameters</w:t>
      </w:r>
    </w:p>
    <w:p w:rsidR="00185B19" w:rsidRDefault="00263352" w:rsidP="00263352">
      <w:pPr>
        <w:spacing w:after="0" w:line="240" w:lineRule="auto"/>
        <w:jc w:val="both"/>
        <w:rPr>
          <w:rFonts w:ascii="Century Gothic" w:hAnsi="Century Gothic"/>
        </w:rPr>
      </w:pPr>
      <w:r w:rsidRPr="00862903">
        <w:rPr>
          <w:rFonts w:ascii="Century Gothic" w:hAnsi="Century Gothic"/>
        </w:rPr>
        <w:t xml:space="preserve">Aqua/Terra (MODIS) – Surface reflectance, </w:t>
      </w:r>
      <w:r>
        <w:rPr>
          <w:rFonts w:ascii="Century Gothic" w:hAnsi="Century Gothic"/>
        </w:rPr>
        <w:t xml:space="preserve">Land Surface Temperature (LST), Vegetation Indices </w:t>
      </w:r>
      <w:r w:rsidR="00185B19">
        <w:rPr>
          <w:rFonts w:ascii="Century Gothic" w:hAnsi="Century Gothic"/>
        </w:rPr>
        <w:t>(NDVI)</w:t>
      </w:r>
    </w:p>
    <w:p w:rsidR="00185B19" w:rsidRDefault="00185B19" w:rsidP="00263352">
      <w:pPr>
        <w:spacing w:after="0" w:line="240" w:lineRule="auto"/>
        <w:jc w:val="both"/>
        <w:rPr>
          <w:rFonts w:ascii="Century Gothic" w:hAnsi="Century Gothic"/>
        </w:rPr>
      </w:pPr>
      <w:r>
        <w:rPr>
          <w:rFonts w:ascii="Century Gothic" w:hAnsi="Century Gothic"/>
        </w:rPr>
        <w:t>Landsat 5 TM</w:t>
      </w:r>
    </w:p>
    <w:p w:rsidR="00185B19" w:rsidRDefault="00263352" w:rsidP="00263352">
      <w:pPr>
        <w:spacing w:after="0" w:line="240" w:lineRule="auto"/>
        <w:jc w:val="both"/>
        <w:rPr>
          <w:rFonts w:ascii="Century Gothic" w:hAnsi="Century Gothic"/>
        </w:rPr>
      </w:pPr>
      <w:r>
        <w:rPr>
          <w:rFonts w:ascii="Century Gothic" w:hAnsi="Century Gothic"/>
        </w:rPr>
        <w:t>Landsat</w:t>
      </w:r>
      <w:r w:rsidR="00185B19">
        <w:rPr>
          <w:rFonts w:ascii="Century Gothic" w:hAnsi="Century Gothic"/>
        </w:rPr>
        <w:t xml:space="preserve"> </w:t>
      </w:r>
      <w:r>
        <w:rPr>
          <w:rFonts w:ascii="Century Gothic" w:hAnsi="Century Gothic"/>
        </w:rPr>
        <w:t xml:space="preserve">8 </w:t>
      </w:r>
      <w:r w:rsidR="00185B19">
        <w:rPr>
          <w:rFonts w:ascii="Century Gothic" w:hAnsi="Century Gothic"/>
        </w:rPr>
        <w:t xml:space="preserve">– Operational Land Imager (OLI) </w:t>
      </w:r>
    </w:p>
    <w:p w:rsidR="00263352" w:rsidRDefault="00263352" w:rsidP="00263352">
      <w:pPr>
        <w:spacing w:after="0" w:line="240" w:lineRule="auto"/>
        <w:jc w:val="both"/>
        <w:rPr>
          <w:rFonts w:ascii="Century Gothic" w:hAnsi="Century Gothic"/>
        </w:rPr>
      </w:pPr>
      <w:r>
        <w:rPr>
          <w:rFonts w:ascii="Century Gothic" w:hAnsi="Century Gothic"/>
        </w:rPr>
        <w:t>TRMM (Precipitation Radar, TRMM Microwave Imager) – Rainfall</w:t>
      </w:r>
    </w:p>
    <w:p w:rsidR="00B82BB6" w:rsidRPr="00B23EAA" w:rsidRDefault="00B82BB6" w:rsidP="00263352">
      <w:pPr>
        <w:spacing w:after="0" w:line="240" w:lineRule="auto"/>
        <w:jc w:val="both"/>
        <w:rPr>
          <w:rFonts w:ascii="Century Gothic" w:hAnsi="Century Gothic" w:cs="Arial"/>
        </w:rPr>
      </w:pPr>
    </w:p>
    <w:p w:rsidR="00B82BB6" w:rsidRPr="00B23EAA" w:rsidRDefault="00B82BB6" w:rsidP="00263352">
      <w:pPr>
        <w:spacing w:after="0" w:line="240" w:lineRule="auto"/>
        <w:jc w:val="both"/>
        <w:rPr>
          <w:rFonts w:ascii="Century Gothic" w:hAnsi="Century Gothic" w:cs="Arial"/>
        </w:rPr>
      </w:pPr>
      <w:r w:rsidRPr="00B23EAA">
        <w:rPr>
          <w:rFonts w:ascii="Century Gothic" w:hAnsi="Century Gothic" w:cs="Arial"/>
          <w:b/>
        </w:rPr>
        <w:t>Future Applicable NASA Missions</w:t>
      </w:r>
    </w:p>
    <w:p w:rsidR="00263352" w:rsidRPr="0017439F" w:rsidRDefault="00263352" w:rsidP="00263352">
      <w:pPr>
        <w:pStyle w:val="ListParagraph"/>
        <w:numPr>
          <w:ilvl w:val="0"/>
          <w:numId w:val="5"/>
        </w:numPr>
        <w:spacing w:after="0" w:line="240" w:lineRule="auto"/>
        <w:jc w:val="both"/>
        <w:rPr>
          <w:rFonts w:ascii="Century Gothic" w:hAnsi="Century Gothic" w:cs="Arial"/>
        </w:rPr>
      </w:pPr>
      <w:r w:rsidRPr="0017439F">
        <w:rPr>
          <w:rFonts w:ascii="Century Gothic" w:hAnsi="Century Gothic" w:cs="Arial"/>
        </w:rPr>
        <w:t xml:space="preserve">Soil Moisture Active Passive (SMAP) </w:t>
      </w:r>
    </w:p>
    <w:p w:rsidR="00263352" w:rsidRPr="0017439F" w:rsidRDefault="00263352" w:rsidP="00263352">
      <w:pPr>
        <w:pStyle w:val="ListParagraph"/>
        <w:numPr>
          <w:ilvl w:val="0"/>
          <w:numId w:val="4"/>
        </w:numPr>
        <w:tabs>
          <w:tab w:val="left" w:pos="1080"/>
        </w:tabs>
        <w:spacing w:after="0" w:line="240" w:lineRule="auto"/>
        <w:jc w:val="both"/>
        <w:rPr>
          <w:rFonts w:ascii="Century Gothic" w:hAnsi="Century Gothic" w:cs="Arial"/>
        </w:rPr>
      </w:pPr>
      <w:r w:rsidRPr="0017439F">
        <w:rPr>
          <w:rFonts w:ascii="Century Gothic" w:hAnsi="Century Gothic" w:cs="Arial"/>
        </w:rPr>
        <w:t xml:space="preserve">Launch </w:t>
      </w:r>
      <w:r>
        <w:rPr>
          <w:rFonts w:ascii="Century Gothic" w:hAnsi="Century Gothic" w:cs="Arial"/>
        </w:rPr>
        <w:t xml:space="preserve">date - </w:t>
      </w:r>
      <w:r w:rsidRPr="0017439F">
        <w:rPr>
          <w:rFonts w:ascii="Century Gothic" w:hAnsi="Century Gothic" w:cs="Arial"/>
        </w:rPr>
        <w:t>2014</w:t>
      </w:r>
    </w:p>
    <w:p w:rsidR="00B82BB6" w:rsidRPr="00B23EAA" w:rsidRDefault="00B82BB6" w:rsidP="00263352">
      <w:pPr>
        <w:spacing w:after="0" w:line="240" w:lineRule="auto"/>
        <w:jc w:val="both"/>
        <w:rPr>
          <w:rFonts w:ascii="Century Gothic" w:hAnsi="Century Gothic" w:cs="Arial"/>
        </w:rPr>
      </w:pPr>
    </w:p>
    <w:p w:rsidR="00B82BB6" w:rsidRPr="00B23EAA" w:rsidRDefault="00B82BB6" w:rsidP="00263352">
      <w:pPr>
        <w:spacing w:after="0" w:line="240" w:lineRule="auto"/>
        <w:jc w:val="both"/>
        <w:rPr>
          <w:rFonts w:ascii="Century Gothic" w:hAnsi="Century Gothic" w:cs="Arial"/>
        </w:rPr>
      </w:pPr>
      <w:r w:rsidRPr="00B23EAA">
        <w:rPr>
          <w:rFonts w:ascii="Century Gothic" w:hAnsi="Century Gothic" w:cs="Arial"/>
          <w:b/>
        </w:rPr>
        <w:t>Models</w:t>
      </w:r>
      <w:r w:rsidR="000048D0" w:rsidRPr="00B23EAA">
        <w:rPr>
          <w:rFonts w:ascii="Century Gothic" w:hAnsi="Century Gothic" w:cs="Arial"/>
          <w:b/>
        </w:rPr>
        <w:t xml:space="preserve"> Utilized</w:t>
      </w:r>
    </w:p>
    <w:p w:rsidR="00263352" w:rsidRDefault="00263352" w:rsidP="00263352">
      <w:pPr>
        <w:spacing w:after="0" w:line="240" w:lineRule="auto"/>
        <w:jc w:val="both"/>
        <w:rPr>
          <w:rFonts w:ascii="Century Gothic" w:hAnsi="Century Gothic" w:cs="Arial"/>
        </w:rPr>
      </w:pPr>
      <w:r>
        <w:rPr>
          <w:rFonts w:ascii="Century Gothic" w:hAnsi="Century Gothic" w:cs="Arial"/>
        </w:rPr>
        <w:t>Scaled Drought Condition Index Model (SDCI)</w:t>
      </w:r>
    </w:p>
    <w:p w:rsidR="00263352" w:rsidRDefault="00263352" w:rsidP="00263352">
      <w:pPr>
        <w:spacing w:after="0" w:line="240" w:lineRule="auto"/>
        <w:jc w:val="both"/>
        <w:rPr>
          <w:rFonts w:ascii="Century Gothic" w:hAnsi="Century Gothic" w:cs="Arial"/>
        </w:rPr>
      </w:pPr>
    </w:p>
    <w:p w:rsidR="00B82BB6" w:rsidRPr="00B23EAA" w:rsidRDefault="00B82BB6" w:rsidP="00263352">
      <w:pPr>
        <w:spacing w:after="0" w:line="240" w:lineRule="auto"/>
        <w:jc w:val="both"/>
        <w:rPr>
          <w:rFonts w:ascii="Century Gothic" w:hAnsi="Century Gothic" w:cs="Arial"/>
        </w:rPr>
      </w:pPr>
      <w:r w:rsidRPr="00B23EAA">
        <w:rPr>
          <w:rFonts w:ascii="Century Gothic" w:hAnsi="Century Gothic" w:cs="Arial"/>
          <w:b/>
        </w:rPr>
        <w:t>Ancillary Data</w:t>
      </w:r>
      <w:r w:rsidR="000048D0" w:rsidRPr="00B23EAA">
        <w:rPr>
          <w:rFonts w:ascii="Century Gothic" w:hAnsi="Century Gothic" w:cs="Arial"/>
          <w:b/>
        </w:rPr>
        <w:t>sets Utilized</w:t>
      </w:r>
    </w:p>
    <w:p w:rsidR="00263352" w:rsidRDefault="00263352" w:rsidP="00263352">
      <w:pPr>
        <w:spacing w:after="0" w:line="240" w:lineRule="auto"/>
        <w:jc w:val="both"/>
        <w:rPr>
          <w:rFonts w:ascii="Century Gothic" w:hAnsi="Century Gothic" w:cs="Arial"/>
        </w:rPr>
      </w:pPr>
      <w:r>
        <w:rPr>
          <w:rFonts w:ascii="Century Gothic" w:hAnsi="Century Gothic" w:cs="Arial"/>
        </w:rPr>
        <w:t xml:space="preserve">Center for Hydrometeorology and Remote Sensing (PERSIANN - </w:t>
      </w:r>
      <w:r w:rsidRPr="000416AE">
        <w:rPr>
          <w:rFonts w:ascii="Century Gothic" w:hAnsi="Century Gothic" w:cs="Arial"/>
        </w:rPr>
        <w:t>Precipitation Estimation from Remotely Sensed Information using Artificial Neural Networks</w:t>
      </w:r>
      <w:r>
        <w:rPr>
          <w:rFonts w:ascii="Century Gothic" w:hAnsi="Century Gothic" w:cs="Arial"/>
        </w:rPr>
        <w:t>) – Rainfall data</w:t>
      </w:r>
    </w:p>
    <w:p w:rsidR="00263352" w:rsidRDefault="00263352" w:rsidP="00263352">
      <w:pPr>
        <w:spacing w:after="0" w:line="240" w:lineRule="auto"/>
        <w:jc w:val="both"/>
        <w:rPr>
          <w:rFonts w:ascii="Century Gothic" w:hAnsi="Century Gothic" w:cs="Arial"/>
        </w:rPr>
      </w:pPr>
      <w:r>
        <w:rPr>
          <w:rFonts w:ascii="Century Gothic" w:hAnsi="Century Gothic" w:cs="Arial"/>
        </w:rPr>
        <w:t>Population dataset from INEGI</w:t>
      </w:r>
    </w:p>
    <w:p w:rsidR="00263352" w:rsidRDefault="00263352" w:rsidP="00263352">
      <w:pPr>
        <w:spacing w:after="0" w:line="240" w:lineRule="auto"/>
        <w:jc w:val="both"/>
        <w:rPr>
          <w:rFonts w:ascii="Century Gothic" w:hAnsi="Century Gothic" w:cs="Arial"/>
        </w:rPr>
      </w:pPr>
      <w:r>
        <w:rPr>
          <w:rFonts w:ascii="Century Gothic" w:hAnsi="Century Gothic" w:cs="Arial"/>
        </w:rPr>
        <w:t>Palmer Index data from ground monitoring stations from CONAGUA</w:t>
      </w:r>
    </w:p>
    <w:p w:rsidR="00BA5773" w:rsidRDefault="00BA5773" w:rsidP="00263352">
      <w:pPr>
        <w:spacing w:after="0" w:line="240" w:lineRule="auto"/>
        <w:jc w:val="both"/>
        <w:rPr>
          <w:rFonts w:ascii="Century Gothic" w:hAnsi="Century Gothic" w:cs="Arial"/>
        </w:rPr>
      </w:pPr>
    </w:p>
    <w:p w:rsidR="00434799" w:rsidRDefault="00434799" w:rsidP="00263352">
      <w:pPr>
        <w:spacing w:after="0" w:line="240" w:lineRule="auto"/>
        <w:jc w:val="both"/>
        <w:rPr>
          <w:rFonts w:ascii="Century Gothic" w:hAnsi="Century Gothic" w:cs="Arial"/>
        </w:rPr>
      </w:pPr>
      <w:r>
        <w:rPr>
          <w:rFonts w:ascii="Century Gothic" w:hAnsi="Century Gothic" w:cs="Arial"/>
          <w:b/>
        </w:rPr>
        <w:t>Software Utilized</w:t>
      </w:r>
    </w:p>
    <w:p w:rsidR="00263352" w:rsidRDefault="00263352" w:rsidP="00263352">
      <w:pPr>
        <w:spacing w:after="0" w:line="240" w:lineRule="auto"/>
        <w:jc w:val="both"/>
        <w:rPr>
          <w:rFonts w:ascii="Century Gothic" w:hAnsi="Century Gothic"/>
        </w:rPr>
      </w:pPr>
      <w:r>
        <w:rPr>
          <w:rFonts w:ascii="Century Gothic" w:hAnsi="Century Gothic"/>
        </w:rPr>
        <w:t>ArcGIS – NDVI, NDWI Drought Indices</w:t>
      </w:r>
    </w:p>
    <w:p w:rsidR="00263352" w:rsidRDefault="00263352" w:rsidP="00263352">
      <w:pPr>
        <w:spacing w:after="0" w:line="240" w:lineRule="auto"/>
        <w:jc w:val="both"/>
        <w:rPr>
          <w:rFonts w:ascii="Century Gothic" w:hAnsi="Century Gothic"/>
        </w:rPr>
      </w:pPr>
      <w:r>
        <w:rPr>
          <w:rFonts w:ascii="Century Gothic" w:hAnsi="Century Gothic"/>
        </w:rPr>
        <w:t>Python Scripting – Large scale data processing (rainfall, LST, Surface Reflectance and Vegetation Indices)</w:t>
      </w:r>
    </w:p>
    <w:p w:rsidR="00263352" w:rsidRDefault="00263352" w:rsidP="00263352">
      <w:pPr>
        <w:spacing w:after="0" w:line="240" w:lineRule="auto"/>
        <w:jc w:val="both"/>
        <w:rPr>
          <w:rFonts w:ascii="Century Gothic" w:hAnsi="Century Gothic"/>
        </w:rPr>
      </w:pPr>
      <w:r>
        <w:rPr>
          <w:rFonts w:ascii="Century Gothic" w:hAnsi="Century Gothic"/>
        </w:rPr>
        <w:t>ENVI – Landsat level 1data processing</w:t>
      </w:r>
    </w:p>
    <w:p w:rsidR="00263352" w:rsidRDefault="00263352" w:rsidP="00263352">
      <w:pPr>
        <w:spacing w:after="0" w:line="240" w:lineRule="auto"/>
        <w:jc w:val="both"/>
        <w:rPr>
          <w:rFonts w:ascii="Century Gothic" w:hAnsi="Century Gothic"/>
        </w:rPr>
      </w:pPr>
      <w:r>
        <w:rPr>
          <w:rFonts w:ascii="Century Gothic" w:hAnsi="Century Gothic"/>
        </w:rPr>
        <w:t xml:space="preserve">MRT – MODIS data projection and </w:t>
      </w:r>
      <w:r w:rsidR="00185B19">
        <w:rPr>
          <w:rFonts w:ascii="Century Gothic" w:hAnsi="Century Gothic"/>
        </w:rPr>
        <w:t>HDF-TIFF</w:t>
      </w:r>
      <w:r>
        <w:rPr>
          <w:rFonts w:ascii="Century Gothic" w:hAnsi="Century Gothic"/>
        </w:rPr>
        <w:t xml:space="preserve"> conversion</w:t>
      </w:r>
    </w:p>
    <w:p w:rsidR="00F11D98" w:rsidRDefault="00F11D98" w:rsidP="00263352">
      <w:pPr>
        <w:spacing w:after="0" w:line="240" w:lineRule="auto"/>
        <w:jc w:val="both"/>
        <w:rPr>
          <w:rFonts w:ascii="Century Gothic" w:hAnsi="Century Gothic"/>
        </w:rPr>
      </w:pPr>
    </w:p>
    <w:p w:rsidR="00F11D98" w:rsidRDefault="00F11D98" w:rsidP="00263352">
      <w:pPr>
        <w:spacing w:after="0" w:line="240" w:lineRule="auto"/>
        <w:jc w:val="both"/>
        <w:rPr>
          <w:rFonts w:ascii="Century Gothic" w:hAnsi="Century Gothic"/>
        </w:rPr>
      </w:pPr>
    </w:p>
    <w:p w:rsidR="00F11D98" w:rsidRDefault="00F11D98">
      <w:pPr>
        <w:spacing w:after="0" w:line="240" w:lineRule="auto"/>
        <w:rPr>
          <w:rFonts w:ascii="Century Gothic" w:hAnsi="Century Gothic" w:cs="Arial"/>
          <w:b/>
        </w:rPr>
      </w:pPr>
      <w:r>
        <w:rPr>
          <w:rFonts w:ascii="Century Gothic" w:hAnsi="Century Gothic" w:cs="Arial"/>
          <w:b/>
        </w:rPr>
        <w:br w:type="page"/>
      </w:r>
    </w:p>
    <w:p w:rsidR="00F11D98" w:rsidRDefault="00F11D98" w:rsidP="00F11D98">
      <w:pPr>
        <w:spacing w:after="0" w:line="240" w:lineRule="auto"/>
        <w:jc w:val="both"/>
        <w:rPr>
          <w:rFonts w:ascii="Century Gothic" w:hAnsi="Century Gothic" w:cs="Arial"/>
          <w:b/>
        </w:rPr>
      </w:pPr>
      <w:r>
        <w:rPr>
          <w:rFonts w:ascii="Century Gothic" w:hAnsi="Century Gothic" w:cs="Arial"/>
          <w:b/>
        </w:rPr>
        <w:lastRenderedPageBreak/>
        <w:t>Image</w:t>
      </w:r>
      <w:r w:rsidR="00F71783">
        <w:rPr>
          <w:rFonts w:ascii="Century Gothic" w:hAnsi="Century Gothic" w:cs="Arial"/>
          <w:b/>
          <w:noProof/>
        </w:rPr>
        <w:drawing>
          <wp:anchor distT="0" distB="0" distL="114300" distR="114300" simplePos="0" relativeHeight="251658240" behindDoc="0" locked="0" layoutInCell="1" allowOverlap="1" wp14:anchorId="5ADCD7FF" wp14:editId="655741F4">
            <wp:simplePos x="0" y="0"/>
            <wp:positionH relativeFrom="column">
              <wp:posOffset>855345</wp:posOffset>
            </wp:positionH>
            <wp:positionV relativeFrom="paragraph">
              <wp:posOffset>97155</wp:posOffset>
            </wp:positionV>
            <wp:extent cx="4043680" cy="5304790"/>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19563" t="10683" r="63763" b="27934"/>
                    <a:stretch>
                      <a:fillRect/>
                    </a:stretch>
                  </pic:blipFill>
                  <pic:spPr bwMode="auto">
                    <a:xfrm>
                      <a:off x="0" y="0"/>
                      <a:ext cx="4043680" cy="5304790"/>
                    </a:xfrm>
                    <a:prstGeom prst="rect">
                      <a:avLst/>
                    </a:prstGeom>
                    <a:noFill/>
                    <a:ln w="9525">
                      <a:noFill/>
                      <a:miter lim="800000"/>
                      <a:headEnd/>
                      <a:tailEnd/>
                    </a:ln>
                  </pic:spPr>
                </pic:pic>
              </a:graphicData>
            </a:graphic>
          </wp:anchor>
        </w:drawing>
      </w:r>
    </w:p>
    <w:p w:rsidR="00F11D98" w:rsidRDefault="00F11D98" w:rsidP="00263352">
      <w:pPr>
        <w:spacing w:after="0" w:line="240" w:lineRule="auto"/>
      </w:pPr>
    </w:p>
    <w:p w:rsidR="00F71783" w:rsidRDefault="00F71783" w:rsidP="00263352">
      <w:pPr>
        <w:spacing w:after="0" w:line="240" w:lineRule="auto"/>
      </w:pPr>
    </w:p>
    <w:p w:rsidR="00F71783" w:rsidRDefault="00F71783" w:rsidP="00263352">
      <w:pPr>
        <w:spacing w:after="0" w:line="240" w:lineRule="auto"/>
      </w:pPr>
    </w:p>
    <w:p w:rsidR="00F71783" w:rsidRDefault="00F71783" w:rsidP="00263352">
      <w:pPr>
        <w:spacing w:after="0" w:line="240" w:lineRule="auto"/>
      </w:pPr>
    </w:p>
    <w:p w:rsidR="00196C1E" w:rsidRDefault="00196C1E" w:rsidP="00263352">
      <w:pPr>
        <w:spacing w:after="0" w:line="240" w:lineRule="auto"/>
      </w:pPr>
    </w:p>
    <w:p w:rsidR="00196C1E" w:rsidRDefault="00196C1E" w:rsidP="00263352">
      <w:pPr>
        <w:spacing w:after="0" w:line="240" w:lineRule="auto"/>
      </w:pPr>
    </w:p>
    <w:p w:rsidR="00196C1E" w:rsidRDefault="00196C1E" w:rsidP="00263352">
      <w:pPr>
        <w:spacing w:after="0" w:line="240" w:lineRule="auto"/>
      </w:pPr>
    </w:p>
    <w:p w:rsidR="00F71783" w:rsidRDefault="00F71783" w:rsidP="00263352">
      <w:pPr>
        <w:spacing w:after="0" w:line="240" w:lineRule="auto"/>
      </w:pPr>
    </w:p>
    <w:p w:rsidR="00F71783" w:rsidRDefault="00F71783" w:rsidP="00263352">
      <w:pPr>
        <w:spacing w:after="0" w:line="240" w:lineRule="auto"/>
      </w:pPr>
    </w:p>
    <w:p w:rsidR="00F71783" w:rsidRDefault="00F71783" w:rsidP="00263352">
      <w:pPr>
        <w:spacing w:after="0" w:line="240" w:lineRule="auto"/>
      </w:pPr>
    </w:p>
    <w:p w:rsidR="00F71783" w:rsidRDefault="00F71783" w:rsidP="00263352">
      <w:pPr>
        <w:spacing w:after="0" w:line="240" w:lineRule="auto"/>
      </w:pPr>
    </w:p>
    <w:p w:rsidR="00F71783" w:rsidRDefault="00F71783" w:rsidP="00263352">
      <w:pPr>
        <w:spacing w:after="0" w:line="240" w:lineRule="auto"/>
      </w:pPr>
    </w:p>
    <w:p w:rsidR="00F71783" w:rsidRDefault="00F71783" w:rsidP="00263352">
      <w:pPr>
        <w:spacing w:after="0" w:line="240" w:lineRule="auto"/>
      </w:pPr>
    </w:p>
    <w:p w:rsidR="00F71783" w:rsidRDefault="00F71783" w:rsidP="00263352">
      <w:pPr>
        <w:spacing w:after="0" w:line="240" w:lineRule="auto"/>
      </w:pPr>
    </w:p>
    <w:p w:rsidR="00F71783" w:rsidRDefault="00F71783" w:rsidP="00263352">
      <w:pPr>
        <w:spacing w:after="0" w:line="240" w:lineRule="auto"/>
      </w:pPr>
    </w:p>
    <w:p w:rsidR="00F71783" w:rsidRDefault="00F71783" w:rsidP="00263352">
      <w:pPr>
        <w:spacing w:after="0" w:line="240" w:lineRule="auto"/>
      </w:pPr>
    </w:p>
    <w:p w:rsidR="00F71783" w:rsidRDefault="00F71783" w:rsidP="00263352">
      <w:pPr>
        <w:spacing w:after="0" w:line="240" w:lineRule="auto"/>
      </w:pPr>
    </w:p>
    <w:p w:rsidR="00F71783" w:rsidRDefault="00F71783" w:rsidP="00263352">
      <w:pPr>
        <w:spacing w:after="0" w:line="240" w:lineRule="auto"/>
      </w:pPr>
    </w:p>
    <w:p w:rsidR="00F71783" w:rsidRDefault="00F71783" w:rsidP="00263352">
      <w:pPr>
        <w:spacing w:after="0" w:line="240" w:lineRule="auto"/>
      </w:pPr>
    </w:p>
    <w:p w:rsidR="00F71783" w:rsidRDefault="00F71783" w:rsidP="00263352">
      <w:pPr>
        <w:spacing w:after="0" w:line="240" w:lineRule="auto"/>
      </w:pPr>
    </w:p>
    <w:p w:rsidR="00F71783" w:rsidRDefault="00F71783" w:rsidP="00263352">
      <w:pPr>
        <w:spacing w:after="0" w:line="240" w:lineRule="auto"/>
      </w:pPr>
    </w:p>
    <w:p w:rsidR="00F71783" w:rsidRDefault="00F71783" w:rsidP="00263352">
      <w:pPr>
        <w:spacing w:after="0" w:line="240" w:lineRule="auto"/>
      </w:pPr>
    </w:p>
    <w:p w:rsidR="00F71783" w:rsidRDefault="00F71783" w:rsidP="00263352">
      <w:pPr>
        <w:spacing w:after="0" w:line="240" w:lineRule="auto"/>
      </w:pPr>
    </w:p>
    <w:p w:rsidR="00F71783" w:rsidRDefault="00F71783" w:rsidP="00263352">
      <w:pPr>
        <w:spacing w:after="0" w:line="240" w:lineRule="auto"/>
      </w:pPr>
    </w:p>
    <w:p w:rsidR="00F71783" w:rsidRDefault="00F71783" w:rsidP="00263352">
      <w:pPr>
        <w:spacing w:after="0" w:line="240" w:lineRule="auto"/>
      </w:pPr>
    </w:p>
    <w:p w:rsidR="00F71783" w:rsidRDefault="00F71783" w:rsidP="00263352">
      <w:pPr>
        <w:spacing w:after="0" w:line="240" w:lineRule="auto"/>
      </w:pPr>
    </w:p>
    <w:p w:rsidR="00F71783" w:rsidRDefault="00F71783" w:rsidP="00263352">
      <w:pPr>
        <w:spacing w:after="0" w:line="240" w:lineRule="auto"/>
      </w:pPr>
    </w:p>
    <w:p w:rsidR="00F71783" w:rsidRDefault="00F71783" w:rsidP="00263352">
      <w:pPr>
        <w:spacing w:after="0" w:line="240" w:lineRule="auto"/>
      </w:pPr>
    </w:p>
    <w:p w:rsidR="00F71783" w:rsidRDefault="00F71783" w:rsidP="00263352">
      <w:pPr>
        <w:spacing w:after="0" w:line="240" w:lineRule="auto"/>
      </w:pPr>
    </w:p>
    <w:p w:rsidR="00F71783" w:rsidRDefault="00F71783" w:rsidP="00263352">
      <w:pPr>
        <w:spacing w:after="0" w:line="240" w:lineRule="auto"/>
      </w:pPr>
    </w:p>
    <w:p w:rsidR="00F71783" w:rsidRDefault="00F71783" w:rsidP="00263352">
      <w:pPr>
        <w:spacing w:after="0" w:line="240" w:lineRule="auto"/>
      </w:pPr>
    </w:p>
    <w:p w:rsidR="00F71783" w:rsidRDefault="00F71783" w:rsidP="00263352">
      <w:pPr>
        <w:spacing w:after="0" w:line="240" w:lineRule="auto"/>
        <w:rPr>
          <w:rFonts w:ascii="Century Gothic" w:hAnsi="Century Gothic"/>
          <w:b/>
        </w:rPr>
      </w:pPr>
    </w:p>
    <w:p w:rsidR="00196C1E" w:rsidRPr="00196C1E" w:rsidRDefault="00196C1E" w:rsidP="00263352">
      <w:pPr>
        <w:spacing w:after="0" w:line="240" w:lineRule="auto"/>
        <w:rPr>
          <w:rFonts w:ascii="Century Gothic" w:hAnsi="Century Gothic"/>
          <w:b/>
        </w:rPr>
      </w:pPr>
      <w:r w:rsidRPr="00196C1E">
        <w:rPr>
          <w:rFonts w:ascii="Century Gothic" w:hAnsi="Century Gothic"/>
          <w:b/>
        </w:rPr>
        <w:t>Caption</w:t>
      </w:r>
    </w:p>
    <w:p w:rsidR="00F11D98" w:rsidRPr="00196C1E" w:rsidRDefault="00F11D98" w:rsidP="00263352">
      <w:pPr>
        <w:spacing w:after="0" w:line="240" w:lineRule="auto"/>
        <w:rPr>
          <w:rFonts w:ascii="Century Gothic" w:hAnsi="Century Gothic" w:cs="Arial"/>
        </w:rPr>
      </w:pPr>
      <w:r w:rsidRPr="00196C1E">
        <w:rPr>
          <w:rFonts w:ascii="Century Gothic" w:hAnsi="Century Gothic"/>
        </w:rPr>
        <w:t>The image display</w:t>
      </w:r>
      <w:r w:rsidR="00196C1E">
        <w:rPr>
          <w:rFonts w:ascii="Century Gothic" w:hAnsi="Century Gothic"/>
        </w:rPr>
        <w:t>s</w:t>
      </w:r>
      <w:bookmarkStart w:id="0" w:name="_GoBack"/>
      <w:bookmarkEnd w:id="0"/>
      <w:r w:rsidRPr="00196C1E">
        <w:rPr>
          <w:rFonts w:ascii="Century Gothic" w:hAnsi="Century Gothic"/>
        </w:rPr>
        <w:t xml:space="preserve"> a 2014 unsupervised land classification of Oaxaca, Mexico derived from Landsat 8 satellite OLI sensor.</w:t>
      </w:r>
    </w:p>
    <w:sectPr w:rsidR="00F11D98" w:rsidRPr="00196C1E" w:rsidSect="002E43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510" w:rsidRDefault="00445510" w:rsidP="00816220">
      <w:pPr>
        <w:spacing w:after="0" w:line="240" w:lineRule="auto"/>
      </w:pPr>
      <w:r>
        <w:separator/>
      </w:r>
    </w:p>
  </w:endnote>
  <w:endnote w:type="continuationSeparator" w:id="0">
    <w:p w:rsidR="00445510" w:rsidRDefault="00445510"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CB8" w:rsidRDefault="00D339EB" w:rsidP="00677CB8">
    <w:pPr>
      <w:pStyle w:val="Footer"/>
      <w:jc w:val="center"/>
    </w:pPr>
    <w:r>
      <w:rPr>
        <w:noProof/>
      </w:rPr>
      <w:drawing>
        <wp:inline distT="0" distB="0" distL="0" distR="0">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510" w:rsidRDefault="00445510" w:rsidP="00816220">
      <w:pPr>
        <w:spacing w:after="0" w:line="240" w:lineRule="auto"/>
      </w:pPr>
      <w:r>
        <w:separator/>
      </w:r>
    </w:p>
  </w:footnote>
  <w:footnote w:type="continuationSeparator" w:id="0">
    <w:p w:rsidR="00445510" w:rsidRDefault="00445510"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CB3A00"/>
    <w:multiLevelType w:val="hybridMultilevel"/>
    <w:tmpl w:val="BB809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
    <w:nsid w:val="509C25D1"/>
    <w:multiLevelType w:val="hybridMultilevel"/>
    <w:tmpl w:val="E7D46A9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37ED9"/>
    <w:rsid w:val="00071662"/>
    <w:rsid w:val="000761D1"/>
    <w:rsid w:val="00083BF0"/>
    <w:rsid w:val="000A7821"/>
    <w:rsid w:val="000B28B6"/>
    <w:rsid w:val="000C0E41"/>
    <w:rsid w:val="00112740"/>
    <w:rsid w:val="00185633"/>
    <w:rsid w:val="00185B19"/>
    <w:rsid w:val="00196C1E"/>
    <w:rsid w:val="001C4132"/>
    <w:rsid w:val="001C439B"/>
    <w:rsid w:val="001C4F4C"/>
    <w:rsid w:val="001C683D"/>
    <w:rsid w:val="001D5D2F"/>
    <w:rsid w:val="00200201"/>
    <w:rsid w:val="00225930"/>
    <w:rsid w:val="00260F16"/>
    <w:rsid w:val="00263352"/>
    <w:rsid w:val="002650AC"/>
    <w:rsid w:val="002E4378"/>
    <w:rsid w:val="003053B0"/>
    <w:rsid w:val="00344E6E"/>
    <w:rsid w:val="00355884"/>
    <w:rsid w:val="003B2A86"/>
    <w:rsid w:val="00420300"/>
    <w:rsid w:val="00434799"/>
    <w:rsid w:val="00436A8A"/>
    <w:rsid w:val="004437B0"/>
    <w:rsid w:val="00445510"/>
    <w:rsid w:val="004560E1"/>
    <w:rsid w:val="00486C4B"/>
    <w:rsid w:val="00491F8B"/>
    <w:rsid w:val="004E057C"/>
    <w:rsid w:val="00501143"/>
    <w:rsid w:val="00520FF6"/>
    <w:rsid w:val="00677CB8"/>
    <w:rsid w:val="00686FFF"/>
    <w:rsid w:val="006A6894"/>
    <w:rsid w:val="007338D2"/>
    <w:rsid w:val="007631EA"/>
    <w:rsid w:val="00770D88"/>
    <w:rsid w:val="007A34F1"/>
    <w:rsid w:val="007E4F6F"/>
    <w:rsid w:val="00816220"/>
    <w:rsid w:val="008746A4"/>
    <w:rsid w:val="008B166F"/>
    <w:rsid w:val="00902BE7"/>
    <w:rsid w:val="00911D74"/>
    <w:rsid w:val="00920394"/>
    <w:rsid w:val="0093138E"/>
    <w:rsid w:val="0097582D"/>
    <w:rsid w:val="009A2CD9"/>
    <w:rsid w:val="009E778D"/>
    <w:rsid w:val="00A174D1"/>
    <w:rsid w:val="00A45FFA"/>
    <w:rsid w:val="00A60645"/>
    <w:rsid w:val="00AC0354"/>
    <w:rsid w:val="00AC5084"/>
    <w:rsid w:val="00B15D48"/>
    <w:rsid w:val="00B23EAA"/>
    <w:rsid w:val="00B82BB6"/>
    <w:rsid w:val="00B94E5A"/>
    <w:rsid w:val="00BA5773"/>
    <w:rsid w:val="00BC51F5"/>
    <w:rsid w:val="00C1027B"/>
    <w:rsid w:val="00C22523"/>
    <w:rsid w:val="00C5118D"/>
    <w:rsid w:val="00C82473"/>
    <w:rsid w:val="00CC559E"/>
    <w:rsid w:val="00D339EB"/>
    <w:rsid w:val="00D669C4"/>
    <w:rsid w:val="00DC4D9D"/>
    <w:rsid w:val="00DD0431"/>
    <w:rsid w:val="00E005F4"/>
    <w:rsid w:val="00E507D0"/>
    <w:rsid w:val="00E54D87"/>
    <w:rsid w:val="00E73F58"/>
    <w:rsid w:val="00E96701"/>
    <w:rsid w:val="00EB54F0"/>
    <w:rsid w:val="00EB7CF9"/>
    <w:rsid w:val="00ED4DA2"/>
    <w:rsid w:val="00F11D98"/>
    <w:rsid w:val="00F13449"/>
    <w:rsid w:val="00F1798C"/>
    <w:rsid w:val="00F261BD"/>
    <w:rsid w:val="00F36A8C"/>
    <w:rsid w:val="00F6325C"/>
    <w:rsid w:val="00F66312"/>
    <w:rsid w:val="00F71783"/>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9E778D"/>
    <w:rPr>
      <w:sz w:val="16"/>
      <w:szCs w:val="16"/>
    </w:rPr>
  </w:style>
  <w:style w:type="paragraph" w:styleId="CommentText">
    <w:name w:val="annotation text"/>
    <w:basedOn w:val="Normal"/>
    <w:link w:val="CommentTextChar"/>
    <w:uiPriority w:val="99"/>
    <w:semiHidden/>
    <w:unhideWhenUsed/>
    <w:rsid w:val="009E778D"/>
    <w:pPr>
      <w:spacing w:line="240" w:lineRule="auto"/>
    </w:pPr>
    <w:rPr>
      <w:sz w:val="20"/>
      <w:szCs w:val="20"/>
    </w:rPr>
  </w:style>
  <w:style w:type="character" w:customStyle="1" w:styleId="CommentTextChar">
    <w:name w:val="Comment Text Char"/>
    <w:basedOn w:val="DefaultParagraphFont"/>
    <w:link w:val="CommentText"/>
    <w:uiPriority w:val="99"/>
    <w:semiHidden/>
    <w:rsid w:val="009E778D"/>
  </w:style>
  <w:style w:type="paragraph" w:styleId="CommentSubject">
    <w:name w:val="annotation subject"/>
    <w:basedOn w:val="CommentText"/>
    <w:next w:val="CommentText"/>
    <w:link w:val="CommentSubjectChar"/>
    <w:uiPriority w:val="99"/>
    <w:semiHidden/>
    <w:unhideWhenUsed/>
    <w:rsid w:val="009E778D"/>
    <w:rPr>
      <w:b/>
      <w:bCs/>
    </w:rPr>
  </w:style>
  <w:style w:type="character" w:customStyle="1" w:styleId="CommentSubjectChar">
    <w:name w:val="Comment Subject Char"/>
    <w:basedOn w:val="CommentTextChar"/>
    <w:link w:val="CommentSubject"/>
    <w:uiPriority w:val="99"/>
    <w:semiHidden/>
    <w:rsid w:val="009E778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9E778D"/>
    <w:rPr>
      <w:sz w:val="16"/>
      <w:szCs w:val="16"/>
    </w:rPr>
  </w:style>
  <w:style w:type="paragraph" w:styleId="CommentText">
    <w:name w:val="annotation text"/>
    <w:basedOn w:val="Normal"/>
    <w:link w:val="CommentTextChar"/>
    <w:uiPriority w:val="99"/>
    <w:semiHidden/>
    <w:unhideWhenUsed/>
    <w:rsid w:val="009E778D"/>
    <w:pPr>
      <w:spacing w:line="240" w:lineRule="auto"/>
    </w:pPr>
    <w:rPr>
      <w:sz w:val="20"/>
      <w:szCs w:val="20"/>
    </w:rPr>
  </w:style>
  <w:style w:type="character" w:customStyle="1" w:styleId="CommentTextChar">
    <w:name w:val="Comment Text Char"/>
    <w:basedOn w:val="DefaultParagraphFont"/>
    <w:link w:val="CommentText"/>
    <w:uiPriority w:val="99"/>
    <w:semiHidden/>
    <w:rsid w:val="009E778D"/>
  </w:style>
  <w:style w:type="paragraph" w:styleId="CommentSubject">
    <w:name w:val="annotation subject"/>
    <w:basedOn w:val="CommentText"/>
    <w:next w:val="CommentText"/>
    <w:link w:val="CommentSubjectChar"/>
    <w:uiPriority w:val="99"/>
    <w:semiHidden/>
    <w:unhideWhenUsed/>
    <w:rsid w:val="009E778D"/>
    <w:rPr>
      <w:b/>
      <w:bCs/>
    </w:rPr>
  </w:style>
  <w:style w:type="character" w:customStyle="1" w:styleId="CommentSubjectChar">
    <w:name w:val="Comment Subject Char"/>
    <w:basedOn w:val="CommentTextChar"/>
    <w:link w:val="CommentSubject"/>
    <w:uiPriority w:val="99"/>
    <w:semiHidden/>
    <w:rsid w:val="009E77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1018</Words>
  <Characters>5807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anguyen7</cp:lastModifiedBy>
  <cp:revision>3</cp:revision>
  <cp:lastPrinted>2014-02-14T16:30:00Z</cp:lastPrinted>
  <dcterms:created xsi:type="dcterms:W3CDTF">2014-04-10T23:22:00Z</dcterms:created>
  <dcterms:modified xsi:type="dcterms:W3CDTF">2014-04-10T23:24:00Z</dcterms:modified>
</cp:coreProperties>
</file>