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FD" w:rsidRDefault="00CE1187">
      <w:pPr>
        <w:rPr>
          <w:sz w:val="36"/>
          <w:szCs w:val="36"/>
        </w:rPr>
      </w:pPr>
      <w:r>
        <w:rPr>
          <w:sz w:val="36"/>
          <w:szCs w:val="36"/>
        </w:rPr>
        <w:t>Tutorial</w:t>
      </w:r>
    </w:p>
    <w:p w:rsidR="00CE1187" w:rsidRDefault="00CE11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Lake Victoria </w:t>
      </w:r>
      <w:r w:rsidR="006D2457">
        <w:rPr>
          <w:b/>
          <w:sz w:val="28"/>
          <w:szCs w:val="28"/>
        </w:rPr>
        <w:t>Landsat Surface Reflectance Product Download</w:t>
      </w:r>
    </w:p>
    <w:p w:rsidR="00596037" w:rsidRDefault="00596037" w:rsidP="00510B0E">
      <w:pPr>
        <w:spacing w:after="0"/>
        <w:rPr>
          <w:sz w:val="24"/>
          <w:szCs w:val="24"/>
        </w:rPr>
      </w:pPr>
      <w:r w:rsidRPr="00596037">
        <w:rPr>
          <w:sz w:val="24"/>
          <w:szCs w:val="24"/>
        </w:rPr>
        <w:t>The following tutorial</w:t>
      </w:r>
      <w:r>
        <w:rPr>
          <w:sz w:val="24"/>
          <w:szCs w:val="24"/>
        </w:rPr>
        <w:t xml:space="preserve"> </w:t>
      </w:r>
      <w:r w:rsidR="00233928">
        <w:rPr>
          <w:sz w:val="24"/>
          <w:szCs w:val="24"/>
        </w:rPr>
        <w:t xml:space="preserve">will explain how to </w:t>
      </w:r>
      <w:r w:rsidR="001C7D95">
        <w:rPr>
          <w:sz w:val="24"/>
          <w:szCs w:val="24"/>
        </w:rPr>
        <w:t>download Landsat Surface Reflectance products</w:t>
      </w:r>
      <w:r w:rsidR="00233928">
        <w:rPr>
          <w:sz w:val="24"/>
          <w:szCs w:val="24"/>
        </w:rPr>
        <w:t>.</w:t>
      </w:r>
    </w:p>
    <w:p w:rsidR="009E0B82" w:rsidRPr="00596037" w:rsidRDefault="009E0B82" w:rsidP="00510B0E">
      <w:pPr>
        <w:spacing w:after="0"/>
        <w:rPr>
          <w:sz w:val="24"/>
          <w:szCs w:val="24"/>
        </w:rPr>
      </w:pPr>
    </w:p>
    <w:p w:rsidR="00C84438" w:rsidRDefault="00AF24EF" w:rsidP="00510B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1C7D95">
        <w:rPr>
          <w:sz w:val="24"/>
          <w:szCs w:val="24"/>
        </w:rPr>
        <w:t xml:space="preserve">accessing the USGS Global Visualization Viewer at </w:t>
      </w:r>
      <w:hyperlink r:id="rId6" w:history="1">
        <w:r w:rsidR="001C7D95" w:rsidRPr="00DE052F">
          <w:rPr>
            <w:rStyle w:val="Hyperlink"/>
            <w:sz w:val="24"/>
            <w:szCs w:val="24"/>
          </w:rPr>
          <w:t>http://glovis.usgs.gov/</w:t>
        </w:r>
      </w:hyperlink>
      <w:r w:rsidR="001C7D95">
        <w:rPr>
          <w:sz w:val="24"/>
          <w:szCs w:val="24"/>
        </w:rPr>
        <w:t xml:space="preserve">. </w:t>
      </w:r>
      <w:r>
        <w:rPr>
          <w:sz w:val="24"/>
          <w:szCs w:val="24"/>
        </w:rPr>
        <w:t>downloading corresponding Landsat image</w:t>
      </w:r>
      <w:r w:rsidR="009C1D3A">
        <w:rPr>
          <w:sz w:val="24"/>
          <w:szCs w:val="24"/>
        </w:rPr>
        <w:t xml:space="preserve"> dates from USGS using Path 170 </w:t>
      </w:r>
      <w:r>
        <w:rPr>
          <w:sz w:val="24"/>
          <w:szCs w:val="24"/>
        </w:rPr>
        <w:t>and Row 60 (these files will need to be unzipped before they can be processed).</w:t>
      </w:r>
    </w:p>
    <w:p w:rsidR="00C84438" w:rsidRDefault="00C84438" w:rsidP="00510B0E">
      <w:pPr>
        <w:pStyle w:val="ListParagraph"/>
        <w:spacing w:after="0"/>
        <w:rPr>
          <w:sz w:val="24"/>
          <w:szCs w:val="24"/>
        </w:rPr>
      </w:pPr>
    </w:p>
    <w:p w:rsidR="00075496" w:rsidRDefault="00510B0E" w:rsidP="00510B0E">
      <w:pPr>
        <w:pStyle w:val="ListParagraph"/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D98E37" wp14:editId="25319FCF">
            <wp:extent cx="3229337" cy="213391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802" cy="213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438" w:rsidRPr="00C84438" w:rsidRDefault="00C84438" w:rsidP="00510B0E">
      <w:pPr>
        <w:pStyle w:val="ListParagraph"/>
        <w:spacing w:after="0"/>
        <w:jc w:val="center"/>
        <w:rPr>
          <w:sz w:val="24"/>
          <w:szCs w:val="24"/>
        </w:rPr>
      </w:pPr>
    </w:p>
    <w:p w:rsidR="001A688C" w:rsidRDefault="001C7D95" w:rsidP="00510B0E">
      <w:pPr>
        <w:pStyle w:val="ListParagraph"/>
        <w:numPr>
          <w:ilvl w:val="0"/>
          <w:numId w:val="1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Use the search menu on the left to find Landsat image dates using Path 170 Row 60 for the </w:t>
      </w:r>
      <w:proofErr w:type="spellStart"/>
      <w:r>
        <w:rPr>
          <w:sz w:val="24"/>
          <w:szCs w:val="24"/>
        </w:rPr>
        <w:t>Winam</w:t>
      </w:r>
      <w:proofErr w:type="spellEnd"/>
      <w:r>
        <w:rPr>
          <w:sz w:val="24"/>
          <w:szCs w:val="24"/>
        </w:rPr>
        <w:t xml:space="preserve"> Gulf</w:t>
      </w:r>
      <w:r w:rsidR="00986565">
        <w:rPr>
          <w:sz w:val="24"/>
          <w:szCs w:val="24"/>
        </w:rPr>
        <w:t>.</w:t>
      </w:r>
      <w:r>
        <w:rPr>
          <w:sz w:val="24"/>
          <w:szCs w:val="24"/>
        </w:rPr>
        <w:t xml:space="preserve"> Additional options include t</w:t>
      </w:r>
      <w:r w:rsidR="00510B0E">
        <w:rPr>
          <w:sz w:val="24"/>
          <w:szCs w:val="24"/>
        </w:rPr>
        <w:t>he Max Cloud</w:t>
      </w:r>
      <w:r>
        <w:rPr>
          <w:sz w:val="24"/>
          <w:szCs w:val="24"/>
        </w:rPr>
        <w:t xml:space="preserve"> dropdown menu with varying percentages</w:t>
      </w:r>
      <w:r w:rsidR="00510B0E">
        <w:rPr>
          <w:sz w:val="24"/>
          <w:szCs w:val="24"/>
        </w:rPr>
        <w:t xml:space="preserve"> of cloud cover to adjust image quality and area visibility</w:t>
      </w:r>
      <w:r>
        <w:rPr>
          <w:sz w:val="24"/>
          <w:szCs w:val="24"/>
        </w:rPr>
        <w:t>.</w:t>
      </w:r>
    </w:p>
    <w:p w:rsidR="00510B0E" w:rsidRDefault="00510B0E" w:rsidP="00510B0E">
      <w:pPr>
        <w:pStyle w:val="ListParagraph"/>
        <w:spacing w:before="240" w:after="0"/>
        <w:rPr>
          <w:sz w:val="24"/>
          <w:szCs w:val="24"/>
        </w:rPr>
      </w:pPr>
    </w:p>
    <w:p w:rsidR="00510B0E" w:rsidRDefault="00510B0E" w:rsidP="00510B0E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Click the Add button at the bottom of the search menu, and then click the Send to Cart </w:t>
      </w:r>
      <w:bookmarkStart w:id="0" w:name="_GoBack"/>
      <w:bookmarkEnd w:id="0"/>
      <w:r>
        <w:rPr>
          <w:sz w:val="24"/>
          <w:szCs w:val="24"/>
        </w:rPr>
        <w:t xml:space="preserve">button to </w:t>
      </w:r>
      <w:r w:rsidR="00395609">
        <w:rPr>
          <w:sz w:val="24"/>
          <w:szCs w:val="24"/>
        </w:rPr>
        <w:t xml:space="preserve">complete the </w:t>
      </w:r>
      <w:r>
        <w:rPr>
          <w:sz w:val="24"/>
          <w:szCs w:val="24"/>
        </w:rPr>
        <w:t>checkout</w:t>
      </w:r>
      <w:r w:rsidR="00395609">
        <w:rPr>
          <w:sz w:val="24"/>
          <w:szCs w:val="24"/>
        </w:rPr>
        <w:t xml:space="preserve"> process</w:t>
      </w:r>
      <w:r>
        <w:rPr>
          <w:sz w:val="24"/>
          <w:szCs w:val="24"/>
        </w:rPr>
        <w:t>. Registration is required to login and order products.</w:t>
      </w:r>
    </w:p>
    <w:p w:rsidR="00510B0E" w:rsidRPr="00510B0E" w:rsidRDefault="00510B0E" w:rsidP="00510B0E">
      <w:pPr>
        <w:pStyle w:val="ListParagraph"/>
        <w:rPr>
          <w:sz w:val="24"/>
          <w:szCs w:val="24"/>
        </w:rPr>
      </w:pPr>
    </w:p>
    <w:p w:rsidR="001A0567" w:rsidRPr="00276F5C" w:rsidRDefault="00892004" w:rsidP="009E0B82">
      <w:pPr>
        <w:pStyle w:val="ListParagraph"/>
        <w:tabs>
          <w:tab w:val="left" w:pos="2610"/>
          <w:tab w:val="left" w:pos="7560"/>
        </w:tabs>
        <w:spacing w:before="24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10B0E">
        <w:rPr>
          <w:noProof/>
          <w:sz w:val="24"/>
          <w:szCs w:val="24"/>
        </w:rPr>
        <w:drawing>
          <wp:inline distT="0" distB="0" distL="0" distR="0" wp14:anchorId="5654844C" wp14:editId="03644B87">
            <wp:extent cx="3240911" cy="2010334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909" cy="201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567" w:rsidRPr="00276F5C" w:rsidSect="00C84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0F6E"/>
    <w:multiLevelType w:val="hybridMultilevel"/>
    <w:tmpl w:val="EE18B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87"/>
    <w:rsid w:val="00075496"/>
    <w:rsid w:val="000D5AB8"/>
    <w:rsid w:val="001830A9"/>
    <w:rsid w:val="001A0567"/>
    <w:rsid w:val="001A688C"/>
    <w:rsid w:val="001C289B"/>
    <w:rsid w:val="001C41BD"/>
    <w:rsid w:val="001C7D95"/>
    <w:rsid w:val="00201289"/>
    <w:rsid w:val="00233132"/>
    <w:rsid w:val="00233928"/>
    <w:rsid w:val="002467E2"/>
    <w:rsid w:val="00276F5C"/>
    <w:rsid w:val="00395609"/>
    <w:rsid w:val="00496789"/>
    <w:rsid w:val="00510B0E"/>
    <w:rsid w:val="00596037"/>
    <w:rsid w:val="005F7118"/>
    <w:rsid w:val="006C1F49"/>
    <w:rsid w:val="006D2457"/>
    <w:rsid w:val="007D30BA"/>
    <w:rsid w:val="00892004"/>
    <w:rsid w:val="008F76B5"/>
    <w:rsid w:val="00905AB5"/>
    <w:rsid w:val="009504F9"/>
    <w:rsid w:val="00986565"/>
    <w:rsid w:val="009C07E2"/>
    <w:rsid w:val="009C1D3A"/>
    <w:rsid w:val="009E0B82"/>
    <w:rsid w:val="00AF24EF"/>
    <w:rsid w:val="00B0088B"/>
    <w:rsid w:val="00B85E85"/>
    <w:rsid w:val="00C26EEB"/>
    <w:rsid w:val="00C84438"/>
    <w:rsid w:val="00CE1187"/>
    <w:rsid w:val="00F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ovis.usgs.g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NSSTC-UAH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Amirazodi</dc:creator>
  <cp:lastModifiedBy>Sara Amirazodi</cp:lastModifiedBy>
  <cp:revision>2</cp:revision>
  <dcterms:created xsi:type="dcterms:W3CDTF">2016-03-30T15:51:00Z</dcterms:created>
  <dcterms:modified xsi:type="dcterms:W3CDTF">2016-03-30T15:51:00Z</dcterms:modified>
</cp:coreProperties>
</file>