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AF358C" w:rsidRDefault="007E68B5" w:rsidP="00195D23">
      <w:pPr>
        <w:spacing w:after="0" w:line="240" w:lineRule="auto"/>
        <w:jc w:val="right"/>
        <w:rPr>
          <w:rFonts w:ascii="Garamond" w:hAnsi="Garamond" w:cs="Arial"/>
          <w:b/>
          <w:sz w:val="32"/>
        </w:rPr>
      </w:pPr>
      <w:r w:rsidRPr="00AF358C">
        <w:rPr>
          <w:rFonts w:ascii="Garamond" w:hAnsi="Garamond" w:cs="Arial"/>
          <w:b/>
          <w:sz w:val="32"/>
        </w:rPr>
        <w:t>NASA DEVELOP National Program</w:t>
      </w:r>
    </w:p>
    <w:p w14:paraId="1274855B" w14:textId="3B89D122" w:rsidR="00E578D6" w:rsidRPr="00AF358C" w:rsidRDefault="00E578D6" w:rsidP="00195D23">
      <w:pPr>
        <w:spacing w:after="0" w:line="240" w:lineRule="auto"/>
        <w:jc w:val="right"/>
        <w:rPr>
          <w:rFonts w:ascii="Garamond" w:hAnsi="Garamond" w:cs="Arial"/>
          <w:sz w:val="32"/>
        </w:rPr>
      </w:pPr>
      <w:r w:rsidRPr="00AF358C">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42CD74B" w:rsidR="006E2A1C" w:rsidRPr="00AF358C" w:rsidRDefault="004C3244" w:rsidP="00195D23">
      <w:pPr>
        <w:spacing w:after="0" w:line="240" w:lineRule="auto"/>
        <w:jc w:val="right"/>
        <w:rPr>
          <w:rFonts w:ascii="Garamond" w:hAnsi="Garamond" w:cs="Arial"/>
          <w:sz w:val="32"/>
        </w:rPr>
      </w:pPr>
      <w:r w:rsidRPr="00AF358C">
        <w:rPr>
          <w:rFonts w:ascii="Garamond" w:hAnsi="Garamond" w:cs="Arial"/>
          <w:sz w:val="32"/>
        </w:rPr>
        <w:t>University of Georgia</w:t>
      </w:r>
    </w:p>
    <w:p w14:paraId="1C745550" w14:textId="2C4F278F" w:rsidR="00B265D9" w:rsidRPr="00AF358C" w:rsidRDefault="00194FE1" w:rsidP="00195D23">
      <w:pPr>
        <w:spacing w:after="0" w:line="240" w:lineRule="auto"/>
        <w:jc w:val="right"/>
        <w:rPr>
          <w:rFonts w:ascii="Garamond" w:hAnsi="Garamond" w:cs="Arial"/>
          <w:i/>
          <w:sz w:val="28"/>
        </w:rPr>
      </w:pPr>
      <w:r w:rsidRPr="00AF358C">
        <w:rPr>
          <w:rFonts w:ascii="Garamond" w:hAnsi="Garamond" w:cs="Arial"/>
          <w:i/>
          <w:sz w:val="28"/>
        </w:rPr>
        <w:t>Spring</w:t>
      </w:r>
      <w:r w:rsidR="00A2773A" w:rsidRPr="00AF358C">
        <w:rPr>
          <w:rFonts w:ascii="Garamond" w:hAnsi="Garamond" w:cs="Arial"/>
          <w:i/>
          <w:sz w:val="28"/>
        </w:rPr>
        <w:t xml:space="preserve"> 201</w:t>
      </w:r>
      <w:r w:rsidRPr="00AF358C">
        <w:rPr>
          <w:rFonts w:ascii="Garamond" w:hAnsi="Garamond" w:cs="Arial"/>
          <w:i/>
          <w:sz w:val="28"/>
        </w:rPr>
        <w:t>7</w:t>
      </w:r>
    </w:p>
    <w:p w14:paraId="35F9A1A6" w14:textId="77777777" w:rsidR="00B265D9" w:rsidRPr="00AF358C" w:rsidRDefault="00B265D9" w:rsidP="00B265D9">
      <w:pPr>
        <w:spacing w:after="0" w:line="240" w:lineRule="auto"/>
        <w:jc w:val="center"/>
        <w:rPr>
          <w:rFonts w:ascii="Garamond" w:hAnsi="Garamond" w:cs="Arial"/>
          <w:sz w:val="36"/>
        </w:rPr>
      </w:pPr>
    </w:p>
    <w:p w14:paraId="31448E6A" w14:textId="77777777" w:rsidR="004C3244" w:rsidRPr="00AF358C" w:rsidRDefault="004C3244" w:rsidP="004C3244">
      <w:pPr>
        <w:spacing w:after="0" w:line="240" w:lineRule="auto"/>
        <w:jc w:val="right"/>
        <w:rPr>
          <w:rFonts w:ascii="Times New Roman" w:eastAsia="Times New Roman" w:hAnsi="Times New Roman" w:cs="Times New Roman"/>
          <w:sz w:val="24"/>
          <w:szCs w:val="24"/>
        </w:rPr>
      </w:pPr>
      <w:r w:rsidRPr="00AF358C">
        <w:rPr>
          <w:rFonts w:ascii="Garamond" w:eastAsia="Garamond" w:hAnsi="Garamond" w:cs="Garamond"/>
          <w:color w:val="000000"/>
          <w:sz w:val="40"/>
          <w:szCs w:val="40"/>
        </w:rPr>
        <w:t>Southern Appalachia Disasters</w:t>
      </w:r>
    </w:p>
    <w:p w14:paraId="5C53A2B7" w14:textId="5A508681" w:rsidR="009830D6" w:rsidRPr="00AF358C" w:rsidRDefault="004C3244" w:rsidP="00E578D6">
      <w:pPr>
        <w:spacing w:after="0" w:line="240" w:lineRule="auto"/>
        <w:jc w:val="right"/>
        <w:rPr>
          <w:rFonts w:ascii="Garamond" w:hAnsi="Garamond" w:cs="Arial"/>
          <w:sz w:val="28"/>
        </w:rPr>
      </w:pPr>
      <w:r w:rsidRPr="00AF358C">
        <w:rPr>
          <w:rFonts w:ascii="Garamond" w:hAnsi="Garamond" w:cs="Arial"/>
          <w:sz w:val="28"/>
        </w:rPr>
        <w:t>Using NASA Earth Observation to Monitor Vulnerability, Wildfire Damage, and Recovery in the Appalachian Forest</w:t>
      </w:r>
    </w:p>
    <w:p w14:paraId="0F963EE5" w14:textId="77777777" w:rsidR="009830D6" w:rsidRPr="00AF358C" w:rsidRDefault="009830D6" w:rsidP="00916AAB">
      <w:pPr>
        <w:spacing w:after="0" w:line="240" w:lineRule="auto"/>
        <w:rPr>
          <w:rFonts w:ascii="Garamond" w:hAnsi="Garamond" w:cs="Arial"/>
          <w:sz w:val="32"/>
        </w:rPr>
      </w:pPr>
    </w:p>
    <w:p w14:paraId="11F786B3" w14:textId="77777777" w:rsidR="00E578D6" w:rsidRPr="00AF358C" w:rsidRDefault="00E578D6" w:rsidP="00916AAB">
      <w:pPr>
        <w:spacing w:after="0" w:line="240" w:lineRule="auto"/>
        <w:rPr>
          <w:rFonts w:ascii="Garamond" w:hAnsi="Garamond" w:cs="Arial"/>
          <w:sz w:val="32"/>
        </w:rPr>
      </w:pPr>
    </w:p>
    <w:p w14:paraId="5FF73AA5" w14:textId="77777777" w:rsidR="00E578D6" w:rsidRPr="00AF358C" w:rsidRDefault="00E578D6" w:rsidP="00916AAB">
      <w:pPr>
        <w:spacing w:after="0" w:line="240" w:lineRule="auto"/>
        <w:rPr>
          <w:rFonts w:ascii="Garamond" w:hAnsi="Garamond" w:cs="Arial"/>
          <w:sz w:val="32"/>
        </w:rPr>
      </w:pPr>
    </w:p>
    <w:p w14:paraId="2A91BFEF" w14:textId="77777777" w:rsidR="00E578D6" w:rsidRPr="00AF358C" w:rsidRDefault="00E578D6" w:rsidP="00916AAB">
      <w:pPr>
        <w:spacing w:after="0" w:line="240" w:lineRule="auto"/>
        <w:rPr>
          <w:rFonts w:ascii="Garamond" w:hAnsi="Garamond" w:cs="Arial"/>
          <w:sz w:val="32"/>
        </w:rPr>
      </w:pPr>
    </w:p>
    <w:p w14:paraId="347CEE32" w14:textId="77777777" w:rsidR="00FC670A" w:rsidRPr="00AF358C" w:rsidRDefault="00FC670A" w:rsidP="00E578D6">
      <w:pPr>
        <w:spacing w:after="0" w:line="240" w:lineRule="auto"/>
        <w:jc w:val="center"/>
        <w:rPr>
          <w:rFonts w:ascii="Garamond" w:hAnsi="Garamond" w:cs="Arial"/>
          <w:b/>
          <w:sz w:val="32"/>
        </w:rPr>
      </w:pPr>
    </w:p>
    <w:p w14:paraId="37CABABF" w14:textId="77777777" w:rsidR="00FC670A" w:rsidRPr="00AF358C" w:rsidRDefault="00FC670A" w:rsidP="00E578D6">
      <w:pPr>
        <w:spacing w:after="0" w:line="240" w:lineRule="auto"/>
        <w:jc w:val="center"/>
        <w:rPr>
          <w:rFonts w:ascii="Garamond" w:hAnsi="Garamond" w:cs="Arial"/>
          <w:b/>
          <w:sz w:val="32"/>
        </w:rPr>
      </w:pPr>
    </w:p>
    <w:p w14:paraId="776B0F45" w14:textId="5C033021" w:rsidR="0064280B" w:rsidRPr="00AF358C" w:rsidRDefault="0064280B" w:rsidP="00E578D6">
      <w:pPr>
        <w:spacing w:after="0" w:line="240" w:lineRule="auto"/>
        <w:jc w:val="center"/>
        <w:rPr>
          <w:rFonts w:ascii="Garamond" w:hAnsi="Garamond" w:cs="Arial"/>
          <w:b/>
          <w:sz w:val="32"/>
        </w:rPr>
      </w:pPr>
      <w:r w:rsidRPr="00AF358C">
        <w:rPr>
          <w:rFonts w:ascii="Garamond" w:hAnsi="Garamond" w:cs="Arial"/>
          <w:noProof/>
          <w:sz w:val="32"/>
        </w:rPr>
        <w:drawing>
          <wp:anchor distT="0" distB="0" distL="114300" distR="114300" simplePos="0" relativeHeight="251639808" behindDoc="0" locked="0" layoutInCell="1" allowOverlap="1" wp14:anchorId="62117CDB" wp14:editId="603D86A7">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AF358C">
        <w:rPr>
          <w:rFonts w:ascii="Garamond" w:hAnsi="Garamond" w:cs="Arial"/>
          <w:b/>
          <w:sz w:val="32"/>
        </w:rPr>
        <w:t xml:space="preserve">                 </w:t>
      </w:r>
      <w:r w:rsidR="00FB5846" w:rsidRPr="00AF358C">
        <w:rPr>
          <w:rFonts w:ascii="Garamond" w:hAnsi="Garamond" w:cs="Arial"/>
          <w:b/>
          <w:sz w:val="32"/>
        </w:rPr>
        <w:t>Technical Report</w:t>
      </w:r>
    </w:p>
    <w:p w14:paraId="654A8582" w14:textId="34C18CBD" w:rsidR="00916AAB" w:rsidRPr="00AF358C" w:rsidRDefault="004C3244" w:rsidP="00E578D6">
      <w:pPr>
        <w:spacing w:after="0" w:line="240" w:lineRule="auto"/>
        <w:jc w:val="center"/>
        <w:rPr>
          <w:rFonts w:ascii="Garamond" w:hAnsi="Garamond" w:cs="Arial"/>
          <w:sz w:val="28"/>
        </w:rPr>
      </w:pPr>
      <w:r w:rsidRPr="00AF358C">
        <w:rPr>
          <w:rFonts w:ascii="Garamond" w:hAnsi="Garamond" w:cs="Arial"/>
          <w:sz w:val="28"/>
        </w:rPr>
        <w:t xml:space="preserve">Final </w:t>
      </w:r>
      <w:r w:rsidR="00DB5EC6" w:rsidRPr="00AF358C">
        <w:rPr>
          <w:rFonts w:ascii="Garamond" w:hAnsi="Garamond" w:cs="Arial"/>
          <w:sz w:val="28"/>
        </w:rPr>
        <w:t>Draft – March 30</w:t>
      </w:r>
      <w:r w:rsidRPr="00AF358C">
        <w:rPr>
          <w:rFonts w:ascii="Garamond" w:hAnsi="Garamond" w:cs="Arial"/>
          <w:sz w:val="28"/>
        </w:rPr>
        <w:t>th, 2017</w:t>
      </w:r>
    </w:p>
    <w:p w14:paraId="47DAA7FE" w14:textId="77777777" w:rsidR="004C3244" w:rsidRPr="00AF358C" w:rsidRDefault="004C3244" w:rsidP="00E578D6">
      <w:pPr>
        <w:spacing w:after="0" w:line="240" w:lineRule="auto"/>
        <w:jc w:val="center"/>
        <w:rPr>
          <w:rFonts w:ascii="Garamond" w:hAnsi="Garamond" w:cs="Arial"/>
          <w:sz w:val="24"/>
          <w:szCs w:val="24"/>
        </w:rPr>
      </w:pPr>
    </w:p>
    <w:p w14:paraId="10ABCCF5" w14:textId="77777777" w:rsidR="004C3244" w:rsidRPr="00AF358C" w:rsidRDefault="004C3244" w:rsidP="004C3244">
      <w:pPr>
        <w:spacing w:after="0" w:line="240" w:lineRule="auto"/>
        <w:jc w:val="center"/>
        <w:rPr>
          <w:rFonts w:ascii="Garamond" w:hAnsi="Garamond" w:cs="Arial"/>
          <w:sz w:val="20"/>
          <w:szCs w:val="20"/>
        </w:rPr>
      </w:pPr>
      <w:r w:rsidRPr="00AF358C">
        <w:rPr>
          <w:rFonts w:ascii="Garamond" w:hAnsi="Garamond" w:cs="Arial"/>
          <w:sz w:val="20"/>
          <w:szCs w:val="20"/>
        </w:rPr>
        <w:t>Amanda Aragón (Project Lead)</w:t>
      </w:r>
    </w:p>
    <w:p w14:paraId="29E28FC6" w14:textId="77777777" w:rsidR="004C3244" w:rsidRPr="00AF358C" w:rsidRDefault="004C3244" w:rsidP="004C3244">
      <w:pPr>
        <w:spacing w:after="0" w:line="240" w:lineRule="auto"/>
        <w:jc w:val="center"/>
        <w:rPr>
          <w:rFonts w:ascii="Garamond" w:hAnsi="Garamond" w:cs="Arial"/>
          <w:sz w:val="20"/>
          <w:szCs w:val="20"/>
        </w:rPr>
      </w:pPr>
      <w:r w:rsidRPr="00AF358C">
        <w:rPr>
          <w:rFonts w:ascii="Garamond" w:hAnsi="Garamond" w:cs="Arial"/>
          <w:sz w:val="20"/>
          <w:szCs w:val="20"/>
        </w:rPr>
        <w:t xml:space="preserve">Natalia </w:t>
      </w:r>
      <w:proofErr w:type="spellStart"/>
      <w:r w:rsidRPr="00AF358C">
        <w:rPr>
          <w:rFonts w:ascii="Garamond" w:hAnsi="Garamond" w:cs="Arial"/>
          <w:sz w:val="20"/>
          <w:szCs w:val="20"/>
        </w:rPr>
        <w:t>Bhattacharjee</w:t>
      </w:r>
      <w:proofErr w:type="spellEnd"/>
    </w:p>
    <w:p w14:paraId="73B25E51" w14:textId="77777777" w:rsidR="004C3244" w:rsidRPr="00AF358C" w:rsidRDefault="004C3244" w:rsidP="004C3244">
      <w:pPr>
        <w:spacing w:after="0" w:line="240" w:lineRule="auto"/>
        <w:jc w:val="center"/>
        <w:rPr>
          <w:rFonts w:ascii="Garamond" w:hAnsi="Garamond" w:cs="Arial"/>
          <w:sz w:val="20"/>
          <w:szCs w:val="20"/>
        </w:rPr>
      </w:pPr>
      <w:r w:rsidRPr="00AF358C">
        <w:rPr>
          <w:rFonts w:ascii="Garamond" w:hAnsi="Garamond" w:cs="Arial"/>
          <w:sz w:val="20"/>
          <w:szCs w:val="20"/>
        </w:rPr>
        <w:t>Christopher Cameron</w:t>
      </w:r>
    </w:p>
    <w:p w14:paraId="1CD93CE5" w14:textId="77777777" w:rsidR="004C3244" w:rsidRPr="00AF358C" w:rsidRDefault="004C3244" w:rsidP="004C3244">
      <w:pPr>
        <w:spacing w:after="0" w:line="240" w:lineRule="auto"/>
        <w:jc w:val="center"/>
        <w:rPr>
          <w:rFonts w:ascii="Garamond" w:hAnsi="Garamond" w:cs="Arial"/>
          <w:sz w:val="20"/>
          <w:szCs w:val="20"/>
        </w:rPr>
      </w:pPr>
      <w:r w:rsidRPr="00AF358C">
        <w:rPr>
          <w:rFonts w:ascii="Garamond" w:hAnsi="Garamond" w:cs="Arial"/>
          <w:sz w:val="20"/>
          <w:szCs w:val="20"/>
        </w:rPr>
        <w:t xml:space="preserve">Matthew </w:t>
      </w:r>
      <w:proofErr w:type="spellStart"/>
      <w:r w:rsidRPr="00AF358C">
        <w:rPr>
          <w:rFonts w:ascii="Garamond" w:hAnsi="Garamond" w:cs="Arial"/>
          <w:sz w:val="20"/>
          <w:szCs w:val="20"/>
        </w:rPr>
        <w:t>Hevert</w:t>
      </w:r>
      <w:proofErr w:type="spellEnd"/>
    </w:p>
    <w:p w14:paraId="5501CD38" w14:textId="77777777" w:rsidR="004C3244" w:rsidRPr="00AF358C" w:rsidRDefault="004C3244" w:rsidP="004C3244">
      <w:pPr>
        <w:spacing w:after="0" w:line="240" w:lineRule="auto"/>
        <w:jc w:val="center"/>
        <w:rPr>
          <w:rFonts w:ascii="Garamond" w:hAnsi="Garamond" w:cs="Arial"/>
          <w:sz w:val="20"/>
          <w:szCs w:val="20"/>
        </w:rPr>
      </w:pPr>
      <w:r w:rsidRPr="00AF358C">
        <w:rPr>
          <w:rFonts w:ascii="Garamond" w:hAnsi="Garamond" w:cs="Arial"/>
          <w:sz w:val="20"/>
          <w:szCs w:val="20"/>
        </w:rPr>
        <w:t>Stephen Jordan</w:t>
      </w:r>
    </w:p>
    <w:p w14:paraId="412AC7BE" w14:textId="77777777" w:rsidR="004C3244" w:rsidRPr="00AF358C" w:rsidRDefault="004C3244" w:rsidP="004C3244">
      <w:pPr>
        <w:spacing w:after="0" w:line="240" w:lineRule="auto"/>
        <w:jc w:val="center"/>
        <w:rPr>
          <w:rFonts w:ascii="Garamond" w:hAnsi="Garamond" w:cs="Arial"/>
          <w:sz w:val="20"/>
          <w:szCs w:val="20"/>
        </w:rPr>
      </w:pPr>
      <w:r w:rsidRPr="00AF358C">
        <w:rPr>
          <w:rFonts w:ascii="Garamond" w:hAnsi="Garamond" w:cs="Arial"/>
          <w:sz w:val="20"/>
          <w:szCs w:val="20"/>
        </w:rPr>
        <w:t xml:space="preserve">Caren </w:t>
      </w:r>
      <w:proofErr w:type="spellStart"/>
      <w:r w:rsidRPr="00AF358C">
        <w:rPr>
          <w:rFonts w:ascii="Garamond" w:hAnsi="Garamond" w:cs="Arial"/>
          <w:sz w:val="20"/>
          <w:szCs w:val="20"/>
        </w:rPr>
        <w:t>Remillard</w:t>
      </w:r>
      <w:proofErr w:type="spellEnd"/>
    </w:p>
    <w:p w14:paraId="58C3E2E7" w14:textId="213D9B2B" w:rsidR="00FC670A" w:rsidRPr="00AF358C" w:rsidRDefault="004C3244" w:rsidP="004C3244">
      <w:pPr>
        <w:spacing w:after="0" w:line="240" w:lineRule="auto"/>
        <w:jc w:val="center"/>
        <w:rPr>
          <w:rFonts w:ascii="Garamond" w:hAnsi="Garamond" w:cs="Arial"/>
          <w:sz w:val="20"/>
          <w:szCs w:val="20"/>
        </w:rPr>
      </w:pPr>
      <w:r w:rsidRPr="00AF358C">
        <w:rPr>
          <w:rFonts w:ascii="Garamond" w:hAnsi="Garamond" w:cs="Arial"/>
          <w:sz w:val="20"/>
          <w:szCs w:val="20"/>
        </w:rPr>
        <w:t>Joshua Willis</w:t>
      </w:r>
    </w:p>
    <w:p w14:paraId="53767D9D" w14:textId="77777777" w:rsidR="004C3244" w:rsidRPr="00AF358C" w:rsidRDefault="004C3244" w:rsidP="004C3244">
      <w:pPr>
        <w:spacing w:after="0" w:line="240" w:lineRule="auto"/>
        <w:jc w:val="center"/>
        <w:rPr>
          <w:rFonts w:ascii="Garamond" w:hAnsi="Garamond" w:cs="Arial"/>
          <w:sz w:val="20"/>
          <w:szCs w:val="20"/>
        </w:rPr>
      </w:pPr>
    </w:p>
    <w:p w14:paraId="3D4B7FD9" w14:textId="77777777" w:rsidR="004C3244" w:rsidRPr="00AF358C" w:rsidRDefault="004C3244" w:rsidP="004C3244">
      <w:pPr>
        <w:spacing w:after="0" w:line="240" w:lineRule="auto"/>
        <w:jc w:val="center"/>
        <w:rPr>
          <w:rFonts w:ascii="Garamond" w:hAnsi="Garamond" w:cs="Arial"/>
          <w:sz w:val="20"/>
          <w:szCs w:val="20"/>
        </w:rPr>
      </w:pPr>
      <w:r w:rsidRPr="00AF358C">
        <w:rPr>
          <w:rFonts w:ascii="Garamond" w:hAnsi="Garamond" w:cs="Arial"/>
          <w:sz w:val="20"/>
          <w:szCs w:val="20"/>
        </w:rPr>
        <w:t xml:space="preserve">Dr. Marguerite Madden, University of Georgia, Center for Geospatial Research (Science Advisor) </w:t>
      </w:r>
    </w:p>
    <w:p w14:paraId="20DDFCF1" w14:textId="513CECB1" w:rsidR="00FC670A" w:rsidRPr="00AF358C" w:rsidRDefault="004C3244" w:rsidP="004C3244">
      <w:pPr>
        <w:spacing w:after="0" w:line="240" w:lineRule="auto"/>
        <w:jc w:val="center"/>
        <w:rPr>
          <w:rFonts w:ascii="Garamond" w:hAnsi="Garamond" w:cs="Arial"/>
          <w:sz w:val="20"/>
          <w:szCs w:val="20"/>
        </w:rPr>
      </w:pPr>
      <w:r w:rsidRPr="00AF358C">
        <w:rPr>
          <w:rFonts w:ascii="Garamond" w:hAnsi="Garamond" w:cs="Arial"/>
          <w:sz w:val="20"/>
          <w:szCs w:val="20"/>
        </w:rPr>
        <w:t xml:space="preserve">Dr. Sergio </w:t>
      </w:r>
      <w:proofErr w:type="spellStart"/>
      <w:r w:rsidRPr="00AF358C">
        <w:rPr>
          <w:rFonts w:ascii="Garamond" w:hAnsi="Garamond" w:cs="Arial"/>
          <w:sz w:val="20"/>
          <w:szCs w:val="20"/>
        </w:rPr>
        <w:t>Bernardes</w:t>
      </w:r>
      <w:proofErr w:type="spellEnd"/>
      <w:r w:rsidRPr="00AF358C">
        <w:rPr>
          <w:rFonts w:ascii="Garamond" w:hAnsi="Garamond" w:cs="Arial"/>
          <w:sz w:val="20"/>
          <w:szCs w:val="20"/>
        </w:rPr>
        <w:t>, University of Georgia, C</w:t>
      </w:r>
      <w:r w:rsidR="008A2D0E" w:rsidRPr="00AF358C">
        <w:rPr>
          <w:rFonts w:ascii="Garamond" w:hAnsi="Garamond" w:cs="Arial"/>
          <w:sz w:val="20"/>
          <w:szCs w:val="20"/>
        </w:rPr>
        <w:t>enter for Geospatial Research</w:t>
      </w:r>
      <w:r w:rsidR="00E3549C" w:rsidRPr="00AF358C">
        <w:rPr>
          <w:rFonts w:ascii="Garamond" w:hAnsi="Garamond" w:cs="Arial"/>
          <w:sz w:val="20"/>
          <w:szCs w:val="20"/>
        </w:rPr>
        <w:t xml:space="preserve"> </w:t>
      </w:r>
      <w:r w:rsidRPr="00AF358C">
        <w:rPr>
          <w:rFonts w:ascii="Garamond" w:hAnsi="Garamond" w:cs="Arial"/>
          <w:sz w:val="20"/>
          <w:szCs w:val="20"/>
        </w:rPr>
        <w:t>(Science Advisor)</w:t>
      </w:r>
    </w:p>
    <w:p w14:paraId="7A122667" w14:textId="4C1D70D1" w:rsidR="00FC670A" w:rsidRPr="00AF358C" w:rsidRDefault="004C3244" w:rsidP="004C3244">
      <w:pPr>
        <w:tabs>
          <w:tab w:val="left" w:pos="3720"/>
          <w:tab w:val="center" w:pos="4680"/>
        </w:tabs>
        <w:spacing w:after="0" w:line="240" w:lineRule="auto"/>
        <w:rPr>
          <w:rFonts w:ascii="Garamond" w:hAnsi="Garamond" w:cs="Arial"/>
          <w:sz w:val="20"/>
          <w:szCs w:val="20"/>
        </w:rPr>
      </w:pPr>
      <w:r w:rsidRPr="00AF358C">
        <w:rPr>
          <w:rFonts w:ascii="Garamond" w:hAnsi="Garamond" w:cs="Arial"/>
          <w:sz w:val="20"/>
          <w:szCs w:val="20"/>
        </w:rPr>
        <w:tab/>
      </w:r>
    </w:p>
    <w:p w14:paraId="2558426B" w14:textId="77777777" w:rsidR="0064280B" w:rsidRPr="00AF358C" w:rsidRDefault="0064280B">
      <w:pPr>
        <w:rPr>
          <w:rFonts w:ascii="Garamond" w:hAnsi="Garamond" w:cs="Arial"/>
          <w:sz w:val="20"/>
          <w:szCs w:val="20"/>
        </w:rPr>
      </w:pPr>
      <w:r w:rsidRPr="00AF358C">
        <w:rPr>
          <w:rFonts w:ascii="Garamond" w:hAnsi="Garamond" w:cs="Arial"/>
          <w:b/>
          <w:bCs/>
          <w:sz w:val="20"/>
          <w:szCs w:val="20"/>
        </w:rPr>
        <w:br w:type="page"/>
      </w:r>
    </w:p>
    <w:p w14:paraId="45F8C63B" w14:textId="2ABA52D9" w:rsidR="006E2A1C" w:rsidRPr="00AF358C" w:rsidRDefault="00C15E9C" w:rsidP="006E2A1C">
      <w:pPr>
        <w:pStyle w:val="Heading1"/>
        <w:rPr>
          <w:rFonts w:ascii="Garamond" w:hAnsi="Garamond"/>
        </w:rPr>
      </w:pPr>
      <w:r w:rsidRPr="00AF358C">
        <w:rPr>
          <w:rFonts w:ascii="Garamond" w:hAnsi="Garamond"/>
        </w:rPr>
        <w:lastRenderedPageBreak/>
        <w:t>1</w:t>
      </w:r>
      <w:r w:rsidR="008B7071" w:rsidRPr="00AF358C">
        <w:rPr>
          <w:rFonts w:ascii="Garamond" w:hAnsi="Garamond"/>
        </w:rPr>
        <w:t xml:space="preserve">. </w:t>
      </w:r>
      <w:r w:rsidR="007E508C" w:rsidRPr="00AF358C">
        <w:rPr>
          <w:rFonts w:ascii="Garamond" w:hAnsi="Garamond"/>
        </w:rPr>
        <w:t>Abstract</w:t>
      </w:r>
    </w:p>
    <w:p w14:paraId="00721E94" w14:textId="51617673" w:rsidR="00D3013B" w:rsidRPr="00AF358C" w:rsidRDefault="004C3244" w:rsidP="006E2A1C">
      <w:pPr>
        <w:spacing w:after="0" w:line="240" w:lineRule="auto"/>
        <w:rPr>
          <w:rFonts w:ascii="Garamond" w:hAnsi="Garamond" w:cs="Arial"/>
        </w:rPr>
      </w:pPr>
      <w:r w:rsidRPr="00AF358C">
        <w:rPr>
          <w:rFonts w:ascii="Garamond" w:hAnsi="Garamond" w:cs="Arial"/>
        </w:rPr>
        <w:t>Wildfires in the southeastern US are relatively less-understood compared to other portions of the nation. In October and November of 2016, over 60 individual wildfires across seven states in the Southern Appalachian region damaged hundreds of buildings, caused numerous power outages, and resulted in several fatalities. The devastating effects of these wildfires led to the evacuation of cities such as Gatlinburg and Pigeon Forge, TN and highlight the need to improve understanding of fire-susceptibility and risk in the southeastern US. Agencies like the US Forest Service require a thorough understanding of wildfire vulnerability, damage, and recovery to effectively help local communities respond to and prepare for these unfortunate events. The University of Georgia NASA DEVELOP team partnered with US Forest Service’s Southern Research Station to assess vegetation dynamics before and after the 2016 major wildfire events in portions of GA, NC, and TN. This was accomplished by utilizing Landsat 8 OLI, Terra ASTER, and Terra MODIS data to evaluate land cover changes and air quality from October to December 2016 to assess the severity of these fires. In addition to physical environmental parameters associated with the fire, this project incorporated demographic data to examine the relationship between fire risk and fuel build-up associated with under-managed lands, such as heirs’ properties. The results of this project provided researchers at the US Forest Service with an increased understanding of how property ownership and community management practices can affect the risks for future wildfires.</w:t>
      </w:r>
    </w:p>
    <w:p w14:paraId="2309FC76" w14:textId="77777777" w:rsidR="004C3244" w:rsidRPr="00AF358C" w:rsidRDefault="004C3244" w:rsidP="006E2A1C">
      <w:pPr>
        <w:spacing w:after="0" w:line="240" w:lineRule="auto"/>
        <w:rPr>
          <w:rFonts w:ascii="Garamond" w:hAnsi="Garamond" w:cs="Arial"/>
          <w:szCs w:val="24"/>
        </w:rPr>
      </w:pPr>
    </w:p>
    <w:p w14:paraId="350BBE67" w14:textId="77777777" w:rsidR="00770650" w:rsidRPr="00AF358C" w:rsidRDefault="00770650" w:rsidP="008975BD">
      <w:pPr>
        <w:spacing w:after="0" w:line="240" w:lineRule="auto"/>
        <w:rPr>
          <w:rFonts w:ascii="Garamond" w:hAnsi="Garamond" w:cs="Arial"/>
          <w:b/>
        </w:rPr>
      </w:pPr>
      <w:r w:rsidRPr="00AF358C">
        <w:rPr>
          <w:rFonts w:ascii="Garamond" w:hAnsi="Garamond" w:cs="Arial"/>
          <w:b/>
        </w:rPr>
        <w:t>Keywords</w:t>
      </w:r>
    </w:p>
    <w:p w14:paraId="36F9FEF5" w14:textId="4BEE4035" w:rsidR="002C4C2E" w:rsidRPr="00AF358C" w:rsidRDefault="004C3244" w:rsidP="008975BD">
      <w:pPr>
        <w:spacing w:after="0" w:line="240" w:lineRule="auto"/>
        <w:rPr>
          <w:rFonts w:ascii="Garamond" w:hAnsi="Garamond" w:cs="Arial"/>
        </w:rPr>
      </w:pPr>
      <w:r w:rsidRPr="00AF358C">
        <w:rPr>
          <w:rFonts w:ascii="Garamond" w:hAnsi="Garamond" w:cs="Arial"/>
        </w:rPr>
        <w:t xml:space="preserve">Remote sensing, MODIS, Landsat 8, wildfire susceptibility, heirs’ property, NDVI, CWPP, </w:t>
      </w:r>
      <w:proofErr w:type="spellStart"/>
      <w:r w:rsidRPr="00AF358C">
        <w:rPr>
          <w:rFonts w:ascii="Garamond" w:hAnsi="Garamond" w:cs="Arial"/>
        </w:rPr>
        <w:t>Firewise</w:t>
      </w:r>
      <w:proofErr w:type="spellEnd"/>
      <w:r w:rsidRPr="00AF358C">
        <w:rPr>
          <w:rFonts w:ascii="Garamond" w:hAnsi="Garamond" w:cs="Arial"/>
        </w:rPr>
        <w:t xml:space="preserve"> communities</w:t>
      </w:r>
    </w:p>
    <w:p w14:paraId="2FB6D409" w14:textId="3FB5224A" w:rsidR="00FB5846" w:rsidRPr="00AF358C" w:rsidRDefault="00C15E9C" w:rsidP="00D3013B">
      <w:pPr>
        <w:pStyle w:val="Heading1"/>
        <w:rPr>
          <w:rFonts w:ascii="Garamond" w:hAnsi="Garamond"/>
        </w:rPr>
      </w:pPr>
      <w:bookmarkStart w:id="0" w:name="_Toc334198720"/>
      <w:r w:rsidRPr="00AF358C">
        <w:rPr>
          <w:rFonts w:ascii="Garamond" w:hAnsi="Garamond"/>
        </w:rPr>
        <w:t>2</w:t>
      </w:r>
      <w:r w:rsidR="008B7071" w:rsidRPr="00AF358C">
        <w:rPr>
          <w:rFonts w:ascii="Garamond" w:hAnsi="Garamond"/>
        </w:rPr>
        <w:t xml:space="preserve">. </w:t>
      </w:r>
      <w:r w:rsidR="00FB5846" w:rsidRPr="00AF358C">
        <w:rPr>
          <w:rFonts w:ascii="Garamond" w:hAnsi="Garamond"/>
        </w:rPr>
        <w:t>Introduction</w:t>
      </w:r>
      <w:bookmarkEnd w:id="0"/>
    </w:p>
    <w:p w14:paraId="53F72CE1" w14:textId="5758950C" w:rsidR="00C15E9C" w:rsidRPr="00AF358C" w:rsidRDefault="00C15E9C" w:rsidP="009F60A9">
      <w:pPr>
        <w:pStyle w:val="ListParagraph"/>
        <w:numPr>
          <w:ilvl w:val="1"/>
          <w:numId w:val="11"/>
        </w:numPr>
        <w:spacing w:after="0" w:line="240" w:lineRule="auto"/>
        <w:rPr>
          <w:rFonts w:ascii="Garamond" w:hAnsi="Garamond"/>
          <w:b/>
          <w:i/>
        </w:rPr>
      </w:pPr>
      <w:bookmarkStart w:id="1" w:name="_Toc334198721"/>
      <w:r w:rsidRPr="00AF358C">
        <w:rPr>
          <w:rFonts w:ascii="Garamond" w:hAnsi="Garamond"/>
          <w:b/>
          <w:i/>
        </w:rPr>
        <w:t>Background Information</w:t>
      </w:r>
    </w:p>
    <w:bookmarkEnd w:id="1"/>
    <w:p w14:paraId="0E2D3842" w14:textId="35D8516F" w:rsidR="004C3244" w:rsidRPr="00AF358C" w:rsidRDefault="004C3244" w:rsidP="004C3244">
      <w:pPr>
        <w:spacing w:after="0" w:line="240" w:lineRule="auto"/>
        <w:rPr>
          <w:rFonts w:ascii="Garamond" w:hAnsi="Garamond"/>
        </w:rPr>
      </w:pPr>
      <w:r w:rsidRPr="00AF358C">
        <w:rPr>
          <w:rFonts w:ascii="Garamond" w:hAnsi="Garamond"/>
        </w:rPr>
        <w:t>Driven by human and natural forces such as changes in climate, human population growth, and vegetation change, the threat of wildfires has increased and is anticipated to intensify in the future (</w:t>
      </w:r>
      <w:proofErr w:type="spellStart"/>
      <w:r w:rsidRPr="00AF358C">
        <w:rPr>
          <w:rFonts w:ascii="Garamond" w:hAnsi="Garamond"/>
        </w:rPr>
        <w:t>Pechony</w:t>
      </w:r>
      <w:proofErr w:type="spellEnd"/>
      <w:r w:rsidRPr="00AF358C">
        <w:rPr>
          <w:rFonts w:ascii="Garamond" w:hAnsi="Garamond"/>
        </w:rPr>
        <w:t xml:space="preserve"> &amp; </w:t>
      </w:r>
      <w:proofErr w:type="spellStart"/>
      <w:r w:rsidRPr="00AF358C">
        <w:rPr>
          <w:rFonts w:ascii="Garamond" w:hAnsi="Garamond"/>
        </w:rPr>
        <w:t>Shindell</w:t>
      </w:r>
      <w:proofErr w:type="spellEnd"/>
      <w:r w:rsidRPr="00AF358C">
        <w:rPr>
          <w:rFonts w:ascii="Garamond" w:hAnsi="Garamond"/>
        </w:rPr>
        <w:t>, 2010). A better understanding of wildfire risks, particularly in the Southeastern United States, is needed as some climate models predict that droughts will become more common in Appalachia in the future leading to more wildfires (</w:t>
      </w:r>
      <w:proofErr w:type="spellStart"/>
      <w:r w:rsidRPr="00AF358C">
        <w:rPr>
          <w:rFonts w:ascii="Garamond" w:hAnsi="Garamond"/>
        </w:rPr>
        <w:t>Boddy</w:t>
      </w:r>
      <w:proofErr w:type="spellEnd"/>
      <w:r w:rsidRPr="00AF358C">
        <w:rPr>
          <w:rFonts w:ascii="Garamond" w:hAnsi="Garamond"/>
        </w:rPr>
        <w:t xml:space="preserve">, 2016). During late 2016, nearly 60 individual wildfires burned in seven states surrounding the southern Appalachian Mountains (Georgia, Tennessee, North Carolina, South Carolina, Kentucky, West Virginia, Virginia) and damaged hundreds of buildings, caused multiple power outages, and led to the evacuation of several populated areas. Over 15,000 acres within the Great Smoky Mountains National Park, a designated UNESCO World Heritage Site </w:t>
      </w:r>
      <w:r w:rsidR="00C267ED" w:rsidRPr="00AF358C">
        <w:rPr>
          <w:rFonts w:ascii="Garamond" w:hAnsi="Garamond"/>
        </w:rPr>
        <w:t>(</w:t>
      </w:r>
      <w:r w:rsidRPr="00AF358C">
        <w:rPr>
          <w:rFonts w:ascii="Garamond" w:hAnsi="Garamond"/>
        </w:rPr>
        <w:t>and one of the world’s most biologically diverse and intact forests</w:t>
      </w:r>
      <w:r w:rsidR="00C267ED" w:rsidRPr="00AF358C">
        <w:rPr>
          <w:rFonts w:ascii="Garamond" w:hAnsi="Garamond"/>
        </w:rPr>
        <w:t>)</w:t>
      </w:r>
      <w:r w:rsidRPr="00AF358C">
        <w:rPr>
          <w:rFonts w:ascii="Garamond" w:hAnsi="Garamond"/>
        </w:rPr>
        <w:t xml:space="preserve">, and the adjacent tourist areas of Gatlinburg and Pigeon Forge, are estimated to have burned over a two-day period, from November 28th to November 29th, 2016. Some environmental factors that contributed to the fire intensity and propagation in these areas include the presence of 90 mile per hour winds, low humidity, drought conditions, and the abundance of high fuel loads. </w:t>
      </w:r>
    </w:p>
    <w:p w14:paraId="77D3F478" w14:textId="77777777" w:rsidR="004C3244" w:rsidRPr="00AF358C" w:rsidRDefault="004C3244" w:rsidP="004C3244">
      <w:pPr>
        <w:spacing w:after="0" w:line="240" w:lineRule="auto"/>
        <w:rPr>
          <w:rFonts w:ascii="Garamond" w:hAnsi="Garamond"/>
        </w:rPr>
      </w:pPr>
    </w:p>
    <w:p w14:paraId="19569E26" w14:textId="7CBB3CFE" w:rsidR="004C3244" w:rsidRPr="00AF358C" w:rsidRDefault="004C3244" w:rsidP="004C3244">
      <w:pPr>
        <w:spacing w:after="0" w:line="240" w:lineRule="auto"/>
        <w:rPr>
          <w:rFonts w:ascii="Garamond" w:hAnsi="Garamond"/>
        </w:rPr>
      </w:pPr>
      <w:r w:rsidRPr="00AF358C">
        <w:rPr>
          <w:rFonts w:ascii="Garamond" w:hAnsi="Garamond"/>
        </w:rPr>
        <w:t xml:space="preserve">While both wildfire and prescribed fire have </w:t>
      </w:r>
      <w:r w:rsidR="00C267ED" w:rsidRPr="00AF358C">
        <w:rPr>
          <w:rFonts w:ascii="Garamond" w:hAnsi="Garamond"/>
        </w:rPr>
        <w:t>been integral to the function</w:t>
      </w:r>
      <w:r w:rsidRPr="00AF358C">
        <w:rPr>
          <w:rFonts w:ascii="Garamond" w:hAnsi="Garamond"/>
        </w:rPr>
        <w:t xml:space="preserve"> of ecosystems across the southern U.S., fire can pose risks to local civilian communities in regards to medical, economic, financial, and other burdens (</w:t>
      </w:r>
      <w:proofErr w:type="spellStart"/>
      <w:r w:rsidRPr="00AF358C">
        <w:rPr>
          <w:rFonts w:ascii="Garamond" w:hAnsi="Garamond"/>
        </w:rPr>
        <w:t>Gan</w:t>
      </w:r>
      <w:proofErr w:type="spellEnd"/>
      <w:r w:rsidRPr="00AF358C">
        <w:rPr>
          <w:rFonts w:ascii="Garamond" w:hAnsi="Garamond"/>
        </w:rPr>
        <w:t xml:space="preserve"> et al. 2015). Although there have been intensive studies on the fire ecology of the region and the physical wildfire risk factors, much less attention has been devoted to simultaneously identifying socio-economic drivers related to the spread of wildfires. A portion of this project in subsequent DEVELOP terms will focus on “heirs’ properties”, defined as any real property with multiple owners whose names are not explicitly noted on property deeds. It is believed that t</w:t>
      </w:r>
      <w:r w:rsidR="00C267ED" w:rsidRPr="00AF358C">
        <w:rPr>
          <w:rFonts w:ascii="Garamond" w:hAnsi="Garamond"/>
        </w:rPr>
        <w:t>he unclear</w:t>
      </w:r>
      <w:r w:rsidRPr="00AF358C">
        <w:rPr>
          <w:rFonts w:ascii="Garamond" w:hAnsi="Garamond"/>
        </w:rPr>
        <w:t xml:space="preserve"> ownership and mismanagement of these lands has contributed to increased fuel loads, making these parcels and adjacent parcels more susceptible to fires. Furthermore, some communities have Community Wildfire Protection Plans (CWPPs) and/or are designated as </w:t>
      </w:r>
      <w:proofErr w:type="spellStart"/>
      <w:r w:rsidRPr="00AF358C">
        <w:rPr>
          <w:rFonts w:ascii="Garamond" w:hAnsi="Garamond"/>
        </w:rPr>
        <w:t>Firewise</w:t>
      </w:r>
      <w:proofErr w:type="spellEnd"/>
      <w:r w:rsidRPr="00AF358C">
        <w:rPr>
          <w:rFonts w:ascii="Garamond" w:hAnsi="Garamond"/>
        </w:rPr>
        <w:t xml:space="preserve"> Communities (Figure 2). The presence and/or lack of these fire mitigation efforts may be another social indicator of wildfire risk in a region and will be analyzed in the future. </w:t>
      </w:r>
    </w:p>
    <w:p w14:paraId="2AFDE9B4" w14:textId="77777777" w:rsidR="004C3244" w:rsidRPr="00AF358C" w:rsidRDefault="004C3244" w:rsidP="004C3244">
      <w:pPr>
        <w:spacing w:after="0" w:line="240" w:lineRule="auto"/>
        <w:rPr>
          <w:rFonts w:ascii="Garamond" w:hAnsi="Garamond"/>
        </w:rPr>
      </w:pPr>
    </w:p>
    <w:p w14:paraId="2DE6A585" w14:textId="17C1DF94" w:rsidR="00C15E9C" w:rsidRPr="00AF358C" w:rsidRDefault="004C3244" w:rsidP="004C3244">
      <w:pPr>
        <w:spacing w:after="0" w:line="240" w:lineRule="auto"/>
        <w:rPr>
          <w:rFonts w:ascii="Garamond" w:hAnsi="Garamond"/>
        </w:rPr>
      </w:pPr>
      <w:r w:rsidRPr="00AF358C">
        <w:rPr>
          <w:rFonts w:ascii="Garamond" w:hAnsi="Garamond"/>
        </w:rPr>
        <w:lastRenderedPageBreak/>
        <w:t xml:space="preserve">The ultimate goal for this term’s project includes a wildfire risk model that is based on both physical and biological risk factors. The study area for this project concentrates on three states that were heavily affected by the fall 2016 fire events including parts of Georgia, Tennessee, and North Carolina (Figure 1). Forest resource agencies and local communities require a more thorough understanding of areas that are at an increased risk for wildfire and will be able to use our model to better allocate attention and resources to high risk communities.  </w:t>
      </w:r>
    </w:p>
    <w:p w14:paraId="7EF4162B" w14:textId="77777777" w:rsidR="00C267ED" w:rsidRPr="00AF358C" w:rsidRDefault="00C267ED" w:rsidP="004C3244">
      <w:pPr>
        <w:spacing w:after="0" w:line="240" w:lineRule="auto"/>
        <w:rPr>
          <w:rFonts w:ascii="Garamond" w:hAnsi="Garamond"/>
        </w:rPr>
      </w:pPr>
    </w:p>
    <w:p w14:paraId="75036269" w14:textId="77777777" w:rsidR="00C267ED" w:rsidRPr="00AF358C" w:rsidRDefault="00C267ED" w:rsidP="004C3244">
      <w:pPr>
        <w:spacing w:after="0" w:line="240" w:lineRule="auto"/>
        <w:rPr>
          <w:rFonts w:ascii="Garamond" w:hAnsi="Garamond"/>
        </w:rPr>
      </w:pPr>
    </w:p>
    <w:p w14:paraId="06FFB6D6" w14:textId="50B448AA" w:rsidR="00DC69A7" w:rsidRPr="00AF358C" w:rsidRDefault="00DB7373" w:rsidP="004C3244">
      <w:pPr>
        <w:spacing w:after="0" w:line="240" w:lineRule="auto"/>
        <w:rPr>
          <w:rFonts w:ascii="Garamond" w:hAnsi="Garamond"/>
        </w:rPr>
      </w:pPr>
      <w:r w:rsidRPr="00AF358C">
        <w:rPr>
          <w:rFonts w:ascii="Garamond" w:hAnsi="Garamond"/>
          <w:noProof/>
        </w:rPr>
        <w:drawing>
          <wp:anchor distT="0" distB="0" distL="114300" distR="114300" simplePos="0" relativeHeight="251638784" behindDoc="0" locked="0" layoutInCell="1" allowOverlap="1" wp14:anchorId="6C9D03BC" wp14:editId="4D121F4B">
            <wp:simplePos x="0" y="0"/>
            <wp:positionH relativeFrom="column">
              <wp:posOffset>7356</wp:posOffset>
            </wp:positionH>
            <wp:positionV relativeFrom="paragraph">
              <wp:posOffset>146050</wp:posOffset>
            </wp:positionV>
            <wp:extent cx="2717321" cy="2199736"/>
            <wp:effectExtent l="0" t="0" r="6985" b="0"/>
            <wp:wrapNone/>
            <wp:docPr id="26"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321" cy="2199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5D9DB" w14:textId="548F92C7" w:rsidR="00DC69A7" w:rsidRPr="00AF358C" w:rsidRDefault="00DB7373" w:rsidP="004C3244">
      <w:pPr>
        <w:spacing w:after="0" w:line="240" w:lineRule="auto"/>
        <w:rPr>
          <w:rFonts w:ascii="Garamond" w:hAnsi="Garamond"/>
        </w:rPr>
      </w:pPr>
      <w:r w:rsidRPr="00AF358C">
        <w:rPr>
          <w:rFonts w:ascii="Garamond" w:hAnsi="Garamond"/>
          <w:noProof/>
        </w:rPr>
        <mc:AlternateContent>
          <mc:Choice Requires="wps">
            <w:drawing>
              <wp:anchor distT="0" distB="0" distL="114300" distR="114300" simplePos="0" relativeHeight="251649024" behindDoc="0" locked="0" layoutInCell="1" allowOverlap="1" wp14:anchorId="436ADE13" wp14:editId="63405379">
                <wp:simplePos x="0" y="0"/>
                <wp:positionH relativeFrom="column">
                  <wp:posOffset>1760220</wp:posOffset>
                </wp:positionH>
                <wp:positionV relativeFrom="paragraph">
                  <wp:posOffset>208915</wp:posOffset>
                </wp:positionV>
                <wp:extent cx="424815" cy="307340"/>
                <wp:effectExtent l="0" t="0" r="0" b="0"/>
                <wp:wrapNone/>
                <wp:docPr id="44" name="TextBox 22"/>
                <wp:cNvGraphicFramePr/>
                <a:graphic xmlns:a="http://schemas.openxmlformats.org/drawingml/2006/main">
                  <a:graphicData uri="http://schemas.microsoft.com/office/word/2010/wordprocessingShape">
                    <wps:wsp>
                      <wps:cNvSpPr txBox="1"/>
                      <wps:spPr>
                        <a:xfrm>
                          <a:off x="0" y="0"/>
                          <a:ext cx="424815" cy="307340"/>
                        </a:xfrm>
                        <a:prstGeom prst="rect">
                          <a:avLst/>
                        </a:prstGeom>
                        <a:noFill/>
                      </wps:spPr>
                      <wps:txbx>
                        <w:txbxContent>
                          <w:p w14:paraId="154D2AC4"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VA</w:t>
                            </w:r>
                          </w:p>
                        </w:txbxContent>
                      </wps:txbx>
                      <wps:bodyPr wrap="none" rtlCol="0">
                        <a:spAutoFit/>
                      </wps:bodyPr>
                    </wps:wsp>
                  </a:graphicData>
                </a:graphic>
              </wp:anchor>
            </w:drawing>
          </mc:Choice>
          <mc:Fallback>
            <w:pict>
              <v:shapetype w14:anchorId="436ADE13" id="_x0000_t202" coordsize="21600,21600" o:spt="202" path="m,l,21600r21600,l21600,xe">
                <v:stroke joinstyle="miter"/>
                <v:path gradientshapeok="t" o:connecttype="rect"/>
              </v:shapetype>
              <v:shape id="TextBox 22" o:spid="_x0000_s1026" type="#_x0000_t202" style="position:absolute;margin-left:138.6pt;margin-top:16.45pt;width:33.45pt;height:24.2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" filled="f" stroked="f">
                <v:textbox style="mso-fit-shape-to-text:t">
                  <w:txbxContent>
                    <w:p w14:paraId="154D2AC4"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VA</w:t>
                      </w:r>
                    </w:p>
                  </w:txbxContent>
                </v:textbox>
              </v:shape>
            </w:pict>
          </mc:Fallback>
        </mc:AlternateContent>
      </w:r>
      <w:r w:rsidRPr="00AF358C">
        <w:rPr>
          <w:rFonts w:ascii="Garamond" w:hAnsi="Garamond"/>
          <w:noProof/>
        </w:rPr>
        <mc:AlternateContent>
          <mc:Choice Requires="wps">
            <w:drawing>
              <wp:anchor distT="0" distB="0" distL="114300" distR="114300" simplePos="0" relativeHeight="251646976" behindDoc="0" locked="0" layoutInCell="1" allowOverlap="1" wp14:anchorId="24DE6A6B" wp14:editId="7F4ED905">
                <wp:simplePos x="0" y="0"/>
                <wp:positionH relativeFrom="column">
                  <wp:posOffset>210820</wp:posOffset>
                </wp:positionH>
                <wp:positionV relativeFrom="paragraph">
                  <wp:posOffset>109220</wp:posOffset>
                </wp:positionV>
                <wp:extent cx="424815" cy="307340"/>
                <wp:effectExtent l="0" t="0" r="0" b="0"/>
                <wp:wrapNone/>
                <wp:docPr id="24" name="TextBox 23"/>
                <wp:cNvGraphicFramePr/>
                <a:graphic xmlns:a="http://schemas.openxmlformats.org/drawingml/2006/main">
                  <a:graphicData uri="http://schemas.microsoft.com/office/word/2010/wordprocessingShape">
                    <wps:wsp>
                      <wps:cNvSpPr txBox="1"/>
                      <wps:spPr>
                        <a:xfrm>
                          <a:off x="0" y="0"/>
                          <a:ext cx="424815" cy="307340"/>
                        </a:xfrm>
                        <a:prstGeom prst="rect">
                          <a:avLst/>
                        </a:prstGeom>
                        <a:noFill/>
                      </wps:spPr>
                      <wps:txbx>
                        <w:txbxContent>
                          <w:p w14:paraId="44B7D6D3"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KY</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24DE6A6B" id="TextBox 23" o:spid="_x0000_s1027" type="#_x0000_t202" style="position:absolute;margin-left:16.6pt;margin-top:8.6pt;width:33.45pt;height:24.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" filled="f" stroked="f">
                <v:textbox style="mso-fit-shape-to-text:t">
                  <w:txbxContent>
                    <w:p w14:paraId="44B7D6D3"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KY</w:t>
                      </w:r>
                    </w:p>
                  </w:txbxContent>
                </v:textbox>
              </v:shape>
            </w:pict>
          </mc:Fallback>
        </mc:AlternateContent>
      </w:r>
      <w:r w:rsidRPr="00AF358C">
        <w:rPr>
          <w:rFonts w:ascii="Garamond" w:hAnsi="Garamond"/>
          <w:noProof/>
        </w:rPr>
        <mc:AlternateContent>
          <mc:Choice Requires="wps">
            <w:drawing>
              <wp:anchor distT="0" distB="0" distL="114300" distR="114300" simplePos="0" relativeHeight="251640832" behindDoc="0" locked="0" layoutInCell="1" allowOverlap="1" wp14:anchorId="02D0F1A2" wp14:editId="0EE89BD7">
                <wp:simplePos x="0" y="0"/>
                <wp:positionH relativeFrom="column">
                  <wp:posOffset>1620520</wp:posOffset>
                </wp:positionH>
                <wp:positionV relativeFrom="paragraph">
                  <wp:posOffset>714375</wp:posOffset>
                </wp:positionV>
                <wp:extent cx="443865" cy="307340"/>
                <wp:effectExtent l="0" t="0" r="0" b="0"/>
                <wp:wrapNone/>
                <wp:docPr id="2" name="TextBox 1"/>
                <wp:cNvGraphicFramePr/>
                <a:graphic xmlns:a="http://schemas.openxmlformats.org/drawingml/2006/main">
                  <a:graphicData uri="http://schemas.microsoft.com/office/word/2010/wordprocessingShape">
                    <wps:wsp>
                      <wps:cNvSpPr txBox="1"/>
                      <wps:spPr>
                        <a:xfrm>
                          <a:off x="0" y="0"/>
                          <a:ext cx="443865" cy="307340"/>
                        </a:xfrm>
                        <a:prstGeom prst="rect">
                          <a:avLst/>
                        </a:prstGeom>
                        <a:noFill/>
                      </wps:spPr>
                      <wps:txbx>
                        <w:txbxContent>
                          <w:p w14:paraId="65DAD45E" w14:textId="77777777" w:rsidR="00E776E3" w:rsidRPr="00DB7373" w:rsidRDefault="00E776E3" w:rsidP="00DB7373">
                            <w:pPr>
                              <w:pStyle w:val="NormalWeb"/>
                              <w:spacing w:before="0" w:beforeAutospacing="0" w:after="0" w:afterAutospacing="0"/>
                            </w:pPr>
                            <w:r w:rsidRPr="00DB7373">
                              <w:rPr>
                                <w:rFonts w:ascii="Arial" w:eastAsia="Arial" w:hAnsi="Arial" w:cs="Arial"/>
                                <w:color w:val="000000"/>
                                <w:sz w:val="28"/>
                                <w:szCs w:val="28"/>
                              </w:rPr>
                              <w:t>NC</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02D0F1A2" id="TextBox 1" o:spid="_x0000_s1028" type="#_x0000_t202" style="position:absolute;margin-left:127.6pt;margin-top:56.25pt;width:34.95pt;height:24.2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" filled="f" stroked="f">
                <v:textbox style="mso-fit-shape-to-text:t">
                  <w:txbxContent>
                    <w:p w14:paraId="65DAD45E" w14:textId="77777777" w:rsidR="00E776E3" w:rsidRPr="00DB7373" w:rsidRDefault="00E776E3" w:rsidP="00DB7373">
                      <w:pPr>
                        <w:pStyle w:val="NormalWeb"/>
                        <w:spacing w:before="0" w:beforeAutospacing="0" w:after="0" w:afterAutospacing="0"/>
                      </w:pPr>
                      <w:r w:rsidRPr="00DB7373">
                        <w:rPr>
                          <w:rFonts w:ascii="Arial" w:eastAsia="Arial" w:hAnsi="Arial" w:cs="Arial"/>
                          <w:color w:val="000000"/>
                          <w:sz w:val="28"/>
                          <w:szCs w:val="28"/>
                        </w:rPr>
                        <w:t>NC</w:t>
                      </w:r>
                    </w:p>
                  </w:txbxContent>
                </v:textbox>
              </v:shape>
            </w:pict>
          </mc:Fallback>
        </mc:AlternateContent>
      </w:r>
      <w:r w:rsidRPr="00AF358C">
        <w:rPr>
          <w:rFonts w:ascii="Garamond" w:hAnsi="Garamond"/>
          <w:noProof/>
        </w:rPr>
        <mc:AlternateContent>
          <mc:Choice Requires="wps">
            <w:drawing>
              <wp:anchor distT="0" distB="0" distL="114300" distR="114300" simplePos="0" relativeHeight="251643904" behindDoc="0" locked="0" layoutInCell="1" allowOverlap="1" wp14:anchorId="13837142" wp14:editId="0CAF46DF">
                <wp:simplePos x="0" y="0"/>
                <wp:positionH relativeFrom="column">
                  <wp:posOffset>382270</wp:posOffset>
                </wp:positionH>
                <wp:positionV relativeFrom="paragraph">
                  <wp:posOffset>1662430</wp:posOffset>
                </wp:positionV>
                <wp:extent cx="443865" cy="307340"/>
                <wp:effectExtent l="0" t="0" r="0" b="0"/>
                <wp:wrapNone/>
                <wp:docPr id="21" name="TextBox 20"/>
                <wp:cNvGraphicFramePr/>
                <a:graphic xmlns:a="http://schemas.openxmlformats.org/drawingml/2006/main">
                  <a:graphicData uri="http://schemas.microsoft.com/office/word/2010/wordprocessingShape">
                    <wps:wsp>
                      <wps:cNvSpPr txBox="1"/>
                      <wps:spPr>
                        <a:xfrm>
                          <a:off x="0" y="0"/>
                          <a:ext cx="443865" cy="307340"/>
                        </a:xfrm>
                        <a:prstGeom prst="rect">
                          <a:avLst/>
                        </a:prstGeom>
                        <a:noFill/>
                      </wps:spPr>
                      <wps:txbx>
                        <w:txbxContent>
                          <w:p w14:paraId="2ADA93C5"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GA</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13837142" id="TextBox 20" o:spid="_x0000_s1029" type="#_x0000_t202" style="position:absolute;margin-left:30.1pt;margin-top:130.9pt;width:34.95pt;height:24.2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" filled="f" stroked="f">
                <v:textbox style="mso-fit-shape-to-text:t">
                  <w:txbxContent>
                    <w:p w14:paraId="2ADA93C5"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GA</w:t>
                      </w:r>
                    </w:p>
                  </w:txbxContent>
                </v:textbox>
              </v:shape>
            </w:pict>
          </mc:Fallback>
        </mc:AlternateContent>
      </w:r>
    </w:p>
    <w:p w14:paraId="4B3BE05F" w14:textId="7DC7F380" w:rsidR="00DC69A7" w:rsidRPr="00AF358C" w:rsidRDefault="00DB7373" w:rsidP="004C3244">
      <w:pPr>
        <w:spacing w:after="0" w:line="240" w:lineRule="auto"/>
        <w:rPr>
          <w:rFonts w:ascii="Garamond" w:hAnsi="Garamond"/>
        </w:rPr>
      </w:pPr>
      <w:r w:rsidRPr="00AF358C">
        <w:rPr>
          <w:rFonts w:ascii="Garamond" w:hAnsi="Garamond"/>
          <w:noProof/>
        </w:rPr>
        <w:drawing>
          <wp:anchor distT="0" distB="0" distL="114300" distR="114300" simplePos="0" relativeHeight="251636736" behindDoc="0" locked="0" layoutInCell="1" allowOverlap="1" wp14:anchorId="0E8F3485" wp14:editId="3EDCB1D6">
            <wp:simplePos x="0" y="0"/>
            <wp:positionH relativeFrom="column">
              <wp:posOffset>2595628</wp:posOffset>
            </wp:positionH>
            <wp:positionV relativeFrom="paragraph">
              <wp:posOffset>88888</wp:posOffset>
            </wp:positionV>
            <wp:extent cx="3200400" cy="3044190"/>
            <wp:effectExtent l="0" t="0" r="0" b="381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3044190"/>
                    </a:xfrm>
                    <a:prstGeom prst="rect">
                      <a:avLst/>
                    </a:prstGeom>
                  </pic:spPr>
                </pic:pic>
              </a:graphicData>
            </a:graphic>
            <wp14:sizeRelH relativeFrom="margin">
              <wp14:pctWidth>0</wp14:pctWidth>
            </wp14:sizeRelH>
            <wp14:sizeRelV relativeFrom="margin">
              <wp14:pctHeight>0</wp14:pctHeight>
            </wp14:sizeRelV>
          </wp:anchor>
        </w:drawing>
      </w:r>
    </w:p>
    <w:p w14:paraId="531B75E6" w14:textId="559819EB" w:rsidR="00DC69A7" w:rsidRPr="00AF358C" w:rsidRDefault="00444603" w:rsidP="004C3244">
      <w:pPr>
        <w:spacing w:after="0" w:line="240" w:lineRule="auto"/>
        <w:rPr>
          <w:rFonts w:ascii="Garamond" w:hAnsi="Garamond"/>
        </w:rPr>
      </w:pPr>
      <w:r w:rsidRPr="00AF358C">
        <w:rPr>
          <w:rFonts w:ascii="Garamond" w:hAnsi="Garamond"/>
          <w:noProof/>
        </w:rPr>
        <mc:AlternateContent>
          <mc:Choice Requires="wps">
            <w:drawing>
              <wp:anchor distT="0" distB="0" distL="114300" distR="114300" simplePos="0" relativeHeight="251660288" behindDoc="0" locked="0" layoutInCell="1" allowOverlap="1" wp14:anchorId="2085B203" wp14:editId="6CF062EE">
                <wp:simplePos x="0" y="0"/>
                <wp:positionH relativeFrom="column">
                  <wp:posOffset>621030</wp:posOffset>
                </wp:positionH>
                <wp:positionV relativeFrom="paragraph">
                  <wp:posOffset>22860</wp:posOffset>
                </wp:positionV>
                <wp:extent cx="2283460" cy="307340"/>
                <wp:effectExtent l="0" t="0" r="21590" b="35560"/>
                <wp:wrapNone/>
                <wp:docPr id="4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3460" cy="307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91B70"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1.8pt" to="228.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" strokecolor="#4579b8 [3044]">
                <o:lock v:ext="edit" shapetype="f"/>
              </v:line>
            </w:pict>
          </mc:Fallback>
        </mc:AlternateContent>
      </w:r>
    </w:p>
    <w:p w14:paraId="5F86ED24" w14:textId="77777777" w:rsidR="00DC69A7" w:rsidRPr="00AF358C" w:rsidRDefault="00DC69A7" w:rsidP="004C3244">
      <w:pPr>
        <w:spacing w:after="0" w:line="240" w:lineRule="auto"/>
        <w:rPr>
          <w:rFonts w:ascii="Garamond" w:hAnsi="Garamond"/>
        </w:rPr>
      </w:pPr>
    </w:p>
    <w:p w14:paraId="56447031" w14:textId="3D385036" w:rsidR="00DC69A7" w:rsidRPr="00AF358C" w:rsidRDefault="00DB7373" w:rsidP="004C3244">
      <w:pPr>
        <w:spacing w:after="0" w:line="240" w:lineRule="auto"/>
        <w:rPr>
          <w:rFonts w:ascii="Garamond" w:hAnsi="Garamond"/>
        </w:rPr>
      </w:pPr>
      <w:r w:rsidRPr="00AF358C">
        <w:rPr>
          <w:rFonts w:ascii="Garamond" w:hAnsi="Garamond"/>
          <w:noProof/>
        </w:rPr>
        <mc:AlternateContent>
          <mc:Choice Requires="wps">
            <w:drawing>
              <wp:anchor distT="0" distB="0" distL="114300" distR="114300" simplePos="0" relativeHeight="251641856" behindDoc="0" locked="0" layoutInCell="1" allowOverlap="1" wp14:anchorId="3C1A0DA1" wp14:editId="5D1029C3">
                <wp:simplePos x="0" y="0"/>
                <wp:positionH relativeFrom="column">
                  <wp:posOffset>-68844</wp:posOffset>
                </wp:positionH>
                <wp:positionV relativeFrom="paragraph">
                  <wp:posOffset>86995</wp:posOffset>
                </wp:positionV>
                <wp:extent cx="422910" cy="307340"/>
                <wp:effectExtent l="0" t="0" r="0" b="0"/>
                <wp:wrapNone/>
                <wp:docPr id="20" name="TextBox 19"/>
                <wp:cNvGraphicFramePr/>
                <a:graphic xmlns:a="http://schemas.openxmlformats.org/drawingml/2006/main">
                  <a:graphicData uri="http://schemas.microsoft.com/office/word/2010/wordprocessingShape">
                    <wps:wsp>
                      <wps:cNvSpPr txBox="1"/>
                      <wps:spPr>
                        <a:xfrm>
                          <a:off x="0" y="0"/>
                          <a:ext cx="422910" cy="307340"/>
                        </a:xfrm>
                        <a:prstGeom prst="rect">
                          <a:avLst/>
                        </a:prstGeom>
                        <a:noFill/>
                      </wps:spPr>
                      <wps:txbx>
                        <w:txbxContent>
                          <w:p w14:paraId="17120F1D"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TN</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3C1A0DA1" id="TextBox 19" o:spid="_x0000_s1030" type="#_x0000_t202" style="position:absolute;margin-left:-5.4pt;margin-top:6.85pt;width:33.3pt;height:24.2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" filled="f" stroked="f">
                <v:textbox style="mso-fit-shape-to-text:t">
                  <w:txbxContent>
                    <w:p w14:paraId="17120F1D"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TN</w:t>
                      </w:r>
                    </w:p>
                  </w:txbxContent>
                </v:textbox>
              </v:shape>
            </w:pict>
          </mc:Fallback>
        </mc:AlternateContent>
      </w:r>
    </w:p>
    <w:p w14:paraId="1A90FA25" w14:textId="2BB451F0" w:rsidR="00DC69A7" w:rsidRPr="00AF358C" w:rsidRDefault="00DC69A7" w:rsidP="004C3244">
      <w:pPr>
        <w:spacing w:after="0" w:line="240" w:lineRule="auto"/>
        <w:rPr>
          <w:rFonts w:ascii="Garamond" w:hAnsi="Garamond"/>
        </w:rPr>
      </w:pPr>
    </w:p>
    <w:p w14:paraId="46D917F6" w14:textId="2C2E4292" w:rsidR="00DC69A7" w:rsidRPr="00AF358C" w:rsidRDefault="00DB7373" w:rsidP="00C35745">
      <w:pPr>
        <w:spacing w:after="0" w:line="240" w:lineRule="auto"/>
        <w:rPr>
          <w:rFonts w:ascii="Garamond" w:hAnsi="Garamond"/>
        </w:rPr>
      </w:pPr>
      <w:r w:rsidRPr="00AF358C">
        <w:rPr>
          <w:rFonts w:ascii="Garamond" w:hAnsi="Garamond"/>
          <w:noProof/>
        </w:rPr>
        <mc:AlternateContent>
          <mc:Choice Requires="wps">
            <w:drawing>
              <wp:anchor distT="0" distB="0" distL="114300" distR="114300" simplePos="0" relativeHeight="251650048" behindDoc="0" locked="0" layoutInCell="1" allowOverlap="1" wp14:anchorId="43633B89" wp14:editId="501F0DDB">
                <wp:simplePos x="0" y="0"/>
                <wp:positionH relativeFrom="column">
                  <wp:posOffset>4054332</wp:posOffset>
                </wp:positionH>
                <wp:positionV relativeFrom="paragraph">
                  <wp:posOffset>36579</wp:posOffset>
                </wp:positionV>
                <wp:extent cx="828040" cy="327660"/>
                <wp:effectExtent l="0" t="0" r="0" b="0"/>
                <wp:wrapNone/>
                <wp:docPr id="28" name="TextBox 27"/>
                <wp:cNvGraphicFramePr/>
                <a:graphic xmlns:a="http://schemas.openxmlformats.org/drawingml/2006/main">
                  <a:graphicData uri="http://schemas.microsoft.com/office/word/2010/wordprocessingShape">
                    <wps:wsp>
                      <wps:cNvSpPr txBox="1"/>
                      <wps:spPr>
                        <a:xfrm>
                          <a:off x="0" y="0"/>
                          <a:ext cx="828040" cy="327660"/>
                        </a:xfrm>
                        <a:prstGeom prst="rect">
                          <a:avLst/>
                        </a:prstGeom>
                        <a:noFill/>
                      </wps:spPr>
                      <wps:txbx>
                        <w:txbxContent>
                          <w:p w14:paraId="0897C2FF" w14:textId="77777777" w:rsidR="00E776E3" w:rsidRPr="00C35745" w:rsidRDefault="00E776E3" w:rsidP="00C35745">
                            <w:pPr>
                              <w:rPr>
                                <w:rFonts w:ascii="Garamond" w:hAnsi="Garamond"/>
                                <w:b/>
                              </w:rPr>
                            </w:pPr>
                            <w:r w:rsidRPr="00C35745">
                              <w:rPr>
                                <w:rFonts w:ascii="Garamond" w:hAnsi="Garamond"/>
                                <w:b/>
                              </w:rPr>
                              <w:t>Knoxville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633B89" id="TextBox 27" o:spid="_x0000_s1031" type="#_x0000_t202" style="position:absolute;margin-left:319.25pt;margin-top:2.9pt;width:65.2pt;height:2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" filled="f" stroked="f">
                <v:textbox>
                  <w:txbxContent>
                    <w:p w14:paraId="0897C2FF" w14:textId="77777777" w:rsidR="00E776E3" w:rsidRPr="00C35745" w:rsidRDefault="00E776E3" w:rsidP="00C35745">
                      <w:pPr>
                        <w:rPr>
                          <w:rFonts w:ascii="Garamond" w:hAnsi="Garamond"/>
                          <w:b/>
                        </w:rPr>
                      </w:pPr>
                      <w:r w:rsidRPr="00C35745">
                        <w:rPr>
                          <w:rFonts w:ascii="Garamond" w:hAnsi="Garamond"/>
                          <w:b/>
                        </w:rPr>
                        <w:t>Knoxville</w:t>
                      </w:r>
                    </w:p>
                  </w:txbxContent>
                </v:textbox>
              </v:shape>
            </w:pict>
          </mc:Fallback>
        </mc:AlternateContent>
      </w:r>
      <w:r w:rsidRPr="00AF358C">
        <w:rPr>
          <w:rFonts w:ascii="Garamond" w:hAnsi="Garamond"/>
          <w:noProof/>
        </w:rPr>
        <mc:AlternateContent>
          <mc:Choice Requires="wps">
            <w:drawing>
              <wp:anchor distT="0" distB="0" distL="114300" distR="114300" simplePos="0" relativeHeight="251657216" behindDoc="0" locked="0" layoutInCell="1" allowOverlap="1" wp14:anchorId="284F410C" wp14:editId="5263799A">
                <wp:simplePos x="0" y="0"/>
                <wp:positionH relativeFrom="column">
                  <wp:posOffset>3517900</wp:posOffset>
                </wp:positionH>
                <wp:positionV relativeFrom="paragraph">
                  <wp:posOffset>144780</wp:posOffset>
                </wp:positionV>
                <wp:extent cx="190500" cy="144780"/>
                <wp:effectExtent l="38100" t="19050" r="38100" b="45720"/>
                <wp:wrapNone/>
                <wp:docPr id="45" name="5-Point Star 41"/>
                <wp:cNvGraphicFramePr/>
                <a:graphic xmlns:a="http://schemas.openxmlformats.org/drawingml/2006/main">
                  <a:graphicData uri="http://schemas.microsoft.com/office/word/2010/wordprocessingShape">
                    <wps:wsp>
                      <wps:cNvSpPr/>
                      <wps:spPr>
                        <a:xfrm>
                          <a:off x="0" y="0"/>
                          <a:ext cx="190500" cy="1447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E021F4C" id="5-Point Star 41" o:spid="_x0000_s1026" style="position:absolute;margin-left:277pt;margin-top:11.4pt;width:15pt;height: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" path="m,55301r72765,l95250,r22485,55301l190500,55301,131632,89479r22486,55301l95250,110601,36382,144780,58868,89479,,55301xe" fillcolor="yellow" strokecolor="#243f60 [1604]" strokeweight="2pt">
                <v:path arrowok="t" o:connecttype="custom" o:connectlocs="0,55301;72765,55301;95250,0;117735,55301;190500,55301;131632,89479;154118,144780;95250,110601;36382,144780;58868,89479;0,55301" o:connectangles="0,0,0,0,0,0,0,0,0,0,0"/>
              </v:shape>
            </w:pict>
          </mc:Fallback>
        </mc:AlternateContent>
      </w:r>
    </w:p>
    <w:p w14:paraId="11790CE4" w14:textId="5DC2D92E" w:rsidR="00DC69A7" w:rsidRPr="00AF358C" w:rsidRDefault="00444603" w:rsidP="00C35745">
      <w:pPr>
        <w:spacing w:after="0" w:line="240" w:lineRule="auto"/>
        <w:rPr>
          <w:rFonts w:ascii="Garamond" w:hAnsi="Garamond"/>
        </w:rPr>
      </w:pPr>
      <w:r w:rsidRPr="00AF358C">
        <w:rPr>
          <w:rFonts w:ascii="Garamond" w:hAnsi="Garamond"/>
          <w:noProof/>
        </w:rPr>
        <mc:AlternateContent>
          <mc:Choice Requires="wps">
            <w:drawing>
              <wp:anchor distT="0" distB="0" distL="114300" distR="114300" simplePos="0" relativeHeight="251659264" behindDoc="0" locked="0" layoutInCell="1" allowOverlap="1" wp14:anchorId="792ADFBC" wp14:editId="4D3CEA20">
                <wp:simplePos x="0" y="0"/>
                <wp:positionH relativeFrom="column">
                  <wp:posOffset>345057</wp:posOffset>
                </wp:positionH>
                <wp:positionV relativeFrom="paragraph">
                  <wp:posOffset>62494</wp:posOffset>
                </wp:positionV>
                <wp:extent cx="2380890" cy="1846052"/>
                <wp:effectExtent l="0" t="0" r="19685" b="20955"/>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0890" cy="18460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F1B3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4.9pt" to="214.6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" strokecolor="#4579b8 [3044]">
                <o:lock v:ext="edit" shapetype="f"/>
              </v:line>
            </w:pict>
          </mc:Fallback>
        </mc:AlternateContent>
      </w:r>
      <w:r w:rsidR="00DB7373" w:rsidRPr="00AF358C">
        <w:rPr>
          <w:rFonts w:ascii="Garamond" w:hAnsi="Garamond"/>
          <w:noProof/>
        </w:rPr>
        <mc:AlternateContent>
          <mc:Choice Requires="wps">
            <w:drawing>
              <wp:anchor distT="0" distB="0" distL="114300" distR="114300" simplePos="0" relativeHeight="251651072" behindDoc="0" locked="0" layoutInCell="1" allowOverlap="1" wp14:anchorId="1CE32E2C" wp14:editId="34EEBE05">
                <wp:simplePos x="0" y="0"/>
                <wp:positionH relativeFrom="column">
                  <wp:posOffset>2904490</wp:posOffset>
                </wp:positionH>
                <wp:positionV relativeFrom="paragraph">
                  <wp:posOffset>147955</wp:posOffset>
                </wp:positionV>
                <wp:extent cx="871220" cy="284480"/>
                <wp:effectExtent l="0" t="0" r="0" b="0"/>
                <wp:wrapNone/>
                <wp:docPr id="29" name="TextBox 28"/>
                <wp:cNvGraphicFramePr/>
                <a:graphic xmlns:a="http://schemas.openxmlformats.org/drawingml/2006/main">
                  <a:graphicData uri="http://schemas.microsoft.com/office/word/2010/wordprocessingShape">
                    <wps:wsp>
                      <wps:cNvSpPr txBox="1"/>
                      <wps:spPr>
                        <a:xfrm>
                          <a:off x="0" y="0"/>
                          <a:ext cx="871220" cy="284480"/>
                        </a:xfrm>
                        <a:prstGeom prst="rect">
                          <a:avLst/>
                        </a:prstGeom>
                        <a:noFill/>
                      </wps:spPr>
                      <wps:txbx>
                        <w:txbxContent>
                          <w:p w14:paraId="412062C4" w14:textId="77777777" w:rsidR="00E776E3" w:rsidRPr="00C35745" w:rsidRDefault="00E776E3" w:rsidP="00C35745">
                            <w:pPr>
                              <w:rPr>
                                <w:rFonts w:ascii="Garamond" w:hAnsi="Garamond"/>
                                <w:b/>
                              </w:rPr>
                            </w:pPr>
                            <w:r w:rsidRPr="00C35745">
                              <w:rPr>
                                <w:rFonts w:ascii="Garamond" w:hAnsi="Garamond"/>
                                <w:b/>
                              </w:rPr>
                              <w:t>Oak Ridge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E32E2C" id="TextBox 28" o:spid="_x0000_s1032" type="#_x0000_t202" style="position:absolute;margin-left:228.7pt;margin-top:11.65pt;width:68.6pt;height:2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" filled="f" stroked="f">
                <v:textbox>
                  <w:txbxContent>
                    <w:p w14:paraId="412062C4" w14:textId="77777777" w:rsidR="00E776E3" w:rsidRPr="00C35745" w:rsidRDefault="00E776E3" w:rsidP="00C35745">
                      <w:pPr>
                        <w:rPr>
                          <w:rFonts w:ascii="Garamond" w:hAnsi="Garamond"/>
                          <w:b/>
                        </w:rPr>
                      </w:pPr>
                      <w:r w:rsidRPr="00C35745">
                        <w:rPr>
                          <w:rFonts w:ascii="Garamond" w:hAnsi="Garamond"/>
                          <w:b/>
                        </w:rPr>
                        <w:t>Oak Ridge</w:t>
                      </w:r>
                    </w:p>
                  </w:txbxContent>
                </v:textbox>
              </v:shape>
            </w:pict>
          </mc:Fallback>
        </mc:AlternateContent>
      </w:r>
      <w:r w:rsidR="00DB7373" w:rsidRPr="00AF358C">
        <w:rPr>
          <w:rFonts w:ascii="Garamond" w:hAnsi="Garamond"/>
          <w:noProof/>
        </w:rPr>
        <mc:AlternateContent>
          <mc:Choice Requires="wps">
            <w:drawing>
              <wp:anchor distT="0" distB="0" distL="114300" distR="114300" simplePos="0" relativeHeight="251656192" behindDoc="0" locked="0" layoutInCell="1" allowOverlap="1" wp14:anchorId="0689CE49" wp14:editId="45FC8AFA">
                <wp:simplePos x="0" y="0"/>
                <wp:positionH relativeFrom="column">
                  <wp:posOffset>3978275</wp:posOffset>
                </wp:positionH>
                <wp:positionV relativeFrom="paragraph">
                  <wp:posOffset>66675</wp:posOffset>
                </wp:positionV>
                <wp:extent cx="190500" cy="144780"/>
                <wp:effectExtent l="38100" t="19050" r="38100" b="45720"/>
                <wp:wrapNone/>
                <wp:docPr id="42" name="5-Point Star 41"/>
                <wp:cNvGraphicFramePr/>
                <a:graphic xmlns:a="http://schemas.openxmlformats.org/drawingml/2006/main">
                  <a:graphicData uri="http://schemas.microsoft.com/office/word/2010/wordprocessingShape">
                    <wps:wsp>
                      <wps:cNvSpPr/>
                      <wps:spPr>
                        <a:xfrm>
                          <a:off x="0" y="0"/>
                          <a:ext cx="190500" cy="1447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38B2F5B" id="5-Point Star 41" o:spid="_x0000_s1026" style="position:absolute;margin-left:313.25pt;margin-top:5.25pt;width:15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" path="m,55301r72765,l95250,r22485,55301l190500,55301,131632,89479r22486,55301l95250,110601,36382,144780,58868,89479,,55301xe" fillcolor="yellow" strokecolor="#243f60 [1604]" strokeweight="2pt">
                <v:path arrowok="t" o:connecttype="custom" o:connectlocs="0,55301;72765,55301;95250,0;117735,55301;190500,55301;131632,89479;154118,144780;95250,110601;36382,144780;58868,89479;0,55301" o:connectangles="0,0,0,0,0,0,0,0,0,0,0"/>
              </v:shape>
            </w:pict>
          </mc:Fallback>
        </mc:AlternateContent>
      </w:r>
    </w:p>
    <w:p w14:paraId="6BF0361B" w14:textId="6DAEF9F3" w:rsidR="00DC69A7" w:rsidRPr="00AF358C" w:rsidRDefault="00DB7373" w:rsidP="00C35745">
      <w:pPr>
        <w:spacing w:after="0" w:line="240" w:lineRule="auto"/>
        <w:rPr>
          <w:rFonts w:ascii="Garamond" w:hAnsi="Garamond"/>
        </w:rPr>
      </w:pPr>
      <w:r w:rsidRPr="00AF358C">
        <w:rPr>
          <w:rFonts w:ascii="Garamond" w:hAnsi="Garamond"/>
          <w:noProof/>
        </w:rPr>
        <mc:AlternateContent>
          <mc:Choice Requires="wps">
            <w:drawing>
              <wp:anchor distT="0" distB="0" distL="114300" distR="114300" simplePos="0" relativeHeight="251644928" behindDoc="0" locked="0" layoutInCell="1" allowOverlap="1" wp14:anchorId="7C6E58FE" wp14:editId="046C6567">
                <wp:simplePos x="0" y="0"/>
                <wp:positionH relativeFrom="column">
                  <wp:posOffset>1199144</wp:posOffset>
                </wp:positionH>
                <wp:positionV relativeFrom="paragraph">
                  <wp:posOffset>47625</wp:posOffset>
                </wp:positionV>
                <wp:extent cx="434340" cy="307340"/>
                <wp:effectExtent l="0" t="0" r="0" b="0"/>
                <wp:wrapNone/>
                <wp:docPr id="22" name="TextBox 21"/>
                <wp:cNvGraphicFramePr/>
                <a:graphic xmlns:a="http://schemas.openxmlformats.org/drawingml/2006/main">
                  <a:graphicData uri="http://schemas.microsoft.com/office/word/2010/wordprocessingShape">
                    <wps:wsp>
                      <wps:cNvSpPr txBox="1"/>
                      <wps:spPr>
                        <a:xfrm>
                          <a:off x="0" y="0"/>
                          <a:ext cx="434340" cy="307340"/>
                        </a:xfrm>
                        <a:prstGeom prst="rect">
                          <a:avLst/>
                        </a:prstGeom>
                        <a:noFill/>
                      </wps:spPr>
                      <wps:txbx>
                        <w:txbxContent>
                          <w:p w14:paraId="1E63A3F1"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SC</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C6E58FE" id="TextBox 21" o:spid="_x0000_s1033" type="#_x0000_t202" style="position:absolute;margin-left:94.4pt;margin-top:3.75pt;width:34.2pt;height:24.2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" filled="f" stroked="f">
                <v:textbox style="mso-fit-shape-to-text:t">
                  <w:txbxContent>
                    <w:p w14:paraId="1E63A3F1" w14:textId="77777777" w:rsidR="00E776E3" w:rsidRDefault="00E776E3" w:rsidP="00DB7373">
                      <w:pPr>
                        <w:pStyle w:val="NormalWeb"/>
                        <w:spacing w:before="0" w:beforeAutospacing="0" w:after="0" w:afterAutospacing="0"/>
                      </w:pPr>
                      <w:r>
                        <w:rPr>
                          <w:rFonts w:ascii="Arial" w:eastAsia="Arial" w:hAnsi="Arial" w:cs="Arial"/>
                          <w:color w:val="000000"/>
                          <w:sz w:val="28"/>
                          <w:szCs w:val="28"/>
                        </w:rPr>
                        <w:t>SC</w:t>
                      </w:r>
                    </w:p>
                  </w:txbxContent>
                </v:textbox>
              </v:shape>
            </w:pict>
          </mc:Fallback>
        </mc:AlternateContent>
      </w:r>
    </w:p>
    <w:p w14:paraId="79589B3F" w14:textId="6D470F0A" w:rsidR="00DC69A7" w:rsidRPr="00AF358C" w:rsidRDefault="00DB7373" w:rsidP="00C35745">
      <w:pPr>
        <w:spacing w:after="0" w:line="240" w:lineRule="auto"/>
        <w:rPr>
          <w:rFonts w:ascii="Garamond" w:hAnsi="Garamond"/>
        </w:rPr>
      </w:pPr>
      <w:r w:rsidRPr="00AF358C">
        <w:rPr>
          <w:rFonts w:ascii="Garamond" w:hAnsi="Garamond"/>
          <w:noProof/>
        </w:rPr>
        <mc:AlternateContent>
          <mc:Choice Requires="wps">
            <w:drawing>
              <wp:anchor distT="0" distB="0" distL="114300" distR="114300" simplePos="0" relativeHeight="251652096" behindDoc="0" locked="0" layoutInCell="1" allowOverlap="1" wp14:anchorId="08EB0E48" wp14:editId="357223F9">
                <wp:simplePos x="0" y="0"/>
                <wp:positionH relativeFrom="column">
                  <wp:posOffset>3216275</wp:posOffset>
                </wp:positionH>
                <wp:positionV relativeFrom="paragraph">
                  <wp:posOffset>80010</wp:posOffset>
                </wp:positionV>
                <wp:extent cx="956945" cy="313055"/>
                <wp:effectExtent l="0" t="0" r="0" b="0"/>
                <wp:wrapNone/>
                <wp:docPr id="30" name="TextBox 29"/>
                <wp:cNvGraphicFramePr/>
                <a:graphic xmlns:a="http://schemas.openxmlformats.org/drawingml/2006/main">
                  <a:graphicData uri="http://schemas.microsoft.com/office/word/2010/wordprocessingShape">
                    <wps:wsp>
                      <wps:cNvSpPr txBox="1"/>
                      <wps:spPr>
                        <a:xfrm>
                          <a:off x="0" y="0"/>
                          <a:ext cx="956945" cy="313055"/>
                        </a:xfrm>
                        <a:prstGeom prst="rect">
                          <a:avLst/>
                        </a:prstGeom>
                        <a:noFill/>
                      </wps:spPr>
                      <wps:txbx>
                        <w:txbxContent>
                          <w:p w14:paraId="1279C08A" w14:textId="77777777" w:rsidR="00E776E3" w:rsidRPr="00C35745" w:rsidRDefault="00E776E3" w:rsidP="00C35745">
                            <w:pPr>
                              <w:rPr>
                                <w:rFonts w:ascii="Garamond" w:hAnsi="Garamond"/>
                                <w:b/>
                              </w:rPr>
                            </w:pPr>
                            <w:r w:rsidRPr="00C35745">
                              <w:rPr>
                                <w:rFonts w:ascii="Garamond" w:hAnsi="Garamond"/>
                                <w:b/>
                              </w:rPr>
                              <w:t>Maryville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EB0E48" id="TextBox 29" o:spid="_x0000_s1034" type="#_x0000_t202" style="position:absolute;margin-left:253.25pt;margin-top:6.3pt;width:75.35pt;height:2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" filled="f" stroked="f">
                <v:textbox>
                  <w:txbxContent>
                    <w:p w14:paraId="1279C08A" w14:textId="77777777" w:rsidR="00E776E3" w:rsidRPr="00C35745" w:rsidRDefault="00E776E3" w:rsidP="00C35745">
                      <w:pPr>
                        <w:rPr>
                          <w:rFonts w:ascii="Garamond" w:hAnsi="Garamond"/>
                          <w:b/>
                        </w:rPr>
                      </w:pPr>
                      <w:r w:rsidRPr="00C35745">
                        <w:rPr>
                          <w:rFonts w:ascii="Garamond" w:hAnsi="Garamond"/>
                          <w:b/>
                        </w:rPr>
                        <w:t>Maryville</w:t>
                      </w:r>
                    </w:p>
                  </w:txbxContent>
                </v:textbox>
              </v:shape>
            </w:pict>
          </mc:Fallback>
        </mc:AlternateContent>
      </w:r>
      <w:r w:rsidRPr="00AF358C">
        <w:rPr>
          <w:rFonts w:ascii="Garamond" w:hAnsi="Garamond"/>
          <w:noProof/>
        </w:rPr>
        <mc:AlternateContent>
          <mc:Choice Requires="wps">
            <w:drawing>
              <wp:anchor distT="0" distB="0" distL="114300" distR="114300" simplePos="0" relativeHeight="251654144" behindDoc="0" locked="0" layoutInCell="1" allowOverlap="1" wp14:anchorId="6CEB6AD4" wp14:editId="7A0921EA">
                <wp:simplePos x="0" y="0"/>
                <wp:positionH relativeFrom="column">
                  <wp:posOffset>3911600</wp:posOffset>
                </wp:positionH>
                <wp:positionV relativeFrom="paragraph">
                  <wp:posOffset>27305</wp:posOffset>
                </wp:positionV>
                <wp:extent cx="190500" cy="144780"/>
                <wp:effectExtent l="38100" t="19050" r="38100" b="45720"/>
                <wp:wrapNone/>
                <wp:docPr id="5" name="5-Point Star 4"/>
                <wp:cNvGraphicFramePr/>
                <a:graphic xmlns:a="http://schemas.openxmlformats.org/drawingml/2006/main">
                  <a:graphicData uri="http://schemas.microsoft.com/office/word/2010/wordprocessingShape">
                    <wps:wsp>
                      <wps:cNvSpPr/>
                      <wps:spPr>
                        <a:xfrm>
                          <a:off x="0" y="0"/>
                          <a:ext cx="190500" cy="1447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C164264" id="5-Point Star 4" o:spid="_x0000_s1026" style="position:absolute;margin-left:308pt;margin-top:2.15pt;width:15pt;height:1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" path="m,55301r72765,l95250,r22485,55301l190500,55301,131632,89479r22486,55301l95250,110601,36382,144780,58868,89479,,55301xe" fillcolor="yellow" strokecolor="#243f60 [1604]" strokeweight="2pt">
                <v:path arrowok="t" o:connecttype="custom" o:connectlocs="0,55301;72765,55301;95250,0;117735,55301;190500,55301;131632,89479;154118,144780;95250,110601;36382,144780;58868,89479;0,55301" o:connectangles="0,0,0,0,0,0,0,0,0,0,0"/>
              </v:shape>
            </w:pict>
          </mc:Fallback>
        </mc:AlternateContent>
      </w:r>
    </w:p>
    <w:p w14:paraId="5748C03D" w14:textId="77777777" w:rsidR="00DC69A7" w:rsidRPr="00AF358C" w:rsidRDefault="00DC69A7" w:rsidP="004C3244">
      <w:pPr>
        <w:spacing w:after="0" w:line="240" w:lineRule="auto"/>
        <w:rPr>
          <w:rFonts w:ascii="Garamond" w:hAnsi="Garamond"/>
        </w:rPr>
      </w:pPr>
    </w:p>
    <w:p w14:paraId="1D03C3D9" w14:textId="54B97781" w:rsidR="00DC69A7" w:rsidRPr="00AF358C" w:rsidRDefault="00DC69A7" w:rsidP="004C3244">
      <w:pPr>
        <w:spacing w:after="0" w:line="240" w:lineRule="auto"/>
        <w:rPr>
          <w:rFonts w:ascii="Garamond" w:hAnsi="Garamond"/>
        </w:rPr>
      </w:pPr>
    </w:p>
    <w:p w14:paraId="347D0D96" w14:textId="6CFF0866" w:rsidR="00DC69A7" w:rsidRPr="00AF358C" w:rsidRDefault="00DC69A7" w:rsidP="004C3244">
      <w:pPr>
        <w:spacing w:after="0" w:line="240" w:lineRule="auto"/>
        <w:rPr>
          <w:rFonts w:ascii="Garamond" w:hAnsi="Garamond"/>
        </w:rPr>
      </w:pPr>
    </w:p>
    <w:p w14:paraId="3C7EFE59" w14:textId="77777777" w:rsidR="00DC69A7" w:rsidRPr="00AF358C" w:rsidRDefault="00DC69A7" w:rsidP="004C3244">
      <w:pPr>
        <w:spacing w:after="0" w:line="240" w:lineRule="auto"/>
        <w:rPr>
          <w:rFonts w:ascii="Garamond" w:hAnsi="Garamond"/>
        </w:rPr>
      </w:pPr>
    </w:p>
    <w:p w14:paraId="6EF0616A" w14:textId="2219BE00" w:rsidR="00DC69A7" w:rsidRPr="00AF358C" w:rsidRDefault="00444603" w:rsidP="004C3244">
      <w:pPr>
        <w:spacing w:after="0" w:line="240" w:lineRule="auto"/>
        <w:rPr>
          <w:rFonts w:ascii="Garamond" w:hAnsi="Garamond"/>
        </w:rPr>
      </w:pPr>
      <w:r w:rsidRPr="00AF358C">
        <w:rPr>
          <w:rFonts w:ascii="Garamond" w:hAnsi="Garamond"/>
          <w:noProof/>
        </w:rPr>
        <w:drawing>
          <wp:anchor distT="0" distB="0" distL="114300" distR="114300" simplePos="0" relativeHeight="251648000" behindDoc="0" locked="0" layoutInCell="1" allowOverlap="1" wp14:anchorId="7A54D473" wp14:editId="4B670D03">
            <wp:simplePos x="0" y="0"/>
            <wp:positionH relativeFrom="column">
              <wp:posOffset>-52705</wp:posOffset>
            </wp:positionH>
            <wp:positionV relativeFrom="paragraph">
              <wp:posOffset>74930</wp:posOffset>
            </wp:positionV>
            <wp:extent cx="1699260" cy="217805"/>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260" cy="21780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16D60B7B" w14:textId="0210B12D" w:rsidR="00DC69A7" w:rsidRPr="00AF358C" w:rsidRDefault="00444603" w:rsidP="004C3244">
      <w:pPr>
        <w:spacing w:after="0" w:line="240" w:lineRule="auto"/>
        <w:rPr>
          <w:rFonts w:ascii="Garamond" w:hAnsi="Garamond"/>
        </w:rPr>
      </w:pPr>
      <w:r w:rsidRPr="00AF358C">
        <w:rPr>
          <w:rFonts w:ascii="Garamond" w:hAnsi="Garamond"/>
          <w:noProof/>
        </w:rPr>
        <w:drawing>
          <wp:anchor distT="0" distB="0" distL="114300" distR="114300" simplePos="0" relativeHeight="251658240" behindDoc="1" locked="0" layoutInCell="1" allowOverlap="1" wp14:anchorId="39E8E625" wp14:editId="4B6B016F">
            <wp:simplePos x="0" y="0"/>
            <wp:positionH relativeFrom="column">
              <wp:posOffset>-43815</wp:posOffset>
            </wp:positionH>
            <wp:positionV relativeFrom="paragraph">
              <wp:posOffset>134620</wp:posOffset>
            </wp:positionV>
            <wp:extent cx="301625" cy="426085"/>
            <wp:effectExtent l="0" t="0" r="3175" b="0"/>
            <wp:wrapThrough wrapText="bothSides">
              <wp:wrapPolygon edited="0">
                <wp:start x="0" y="0"/>
                <wp:lineTo x="0" y="20280"/>
                <wp:lineTo x="20463" y="20280"/>
                <wp:lineTo x="20463" y="0"/>
                <wp:lineTo x="0" y="0"/>
              </wp:wrapPolygon>
            </wp:wrapThrough>
            <wp:docPr id="1026" name="Picture 2" descr="Image result for N arrow E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N arrow ESR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625" cy="426085"/>
                    </a:xfrm>
                    <a:prstGeom prst="rect">
                      <a:avLst/>
                    </a:prstGeom>
                    <a:noFill/>
                    <a:extLst/>
                  </pic:spPr>
                </pic:pic>
              </a:graphicData>
            </a:graphic>
            <wp14:sizeRelH relativeFrom="page">
              <wp14:pctWidth>0</wp14:pctWidth>
            </wp14:sizeRelH>
            <wp14:sizeRelV relativeFrom="page">
              <wp14:pctHeight>0</wp14:pctHeight>
            </wp14:sizeRelV>
          </wp:anchor>
        </w:drawing>
      </w:r>
    </w:p>
    <w:p w14:paraId="2C833DC9" w14:textId="0CB8A635" w:rsidR="00DC69A7" w:rsidRPr="00AF358C" w:rsidRDefault="00DC69A7" w:rsidP="004C3244">
      <w:pPr>
        <w:spacing w:after="0" w:line="240" w:lineRule="auto"/>
        <w:rPr>
          <w:rFonts w:ascii="Garamond" w:hAnsi="Garamond"/>
        </w:rPr>
      </w:pPr>
    </w:p>
    <w:p w14:paraId="41E6022A" w14:textId="6920AF48" w:rsidR="00DC69A7" w:rsidRPr="00AF358C" w:rsidRDefault="00DC69A7" w:rsidP="004C3244">
      <w:pPr>
        <w:spacing w:after="0" w:line="240" w:lineRule="auto"/>
        <w:rPr>
          <w:rFonts w:ascii="Garamond" w:hAnsi="Garamond"/>
        </w:rPr>
      </w:pPr>
    </w:p>
    <w:p w14:paraId="49805675" w14:textId="4EC3917F" w:rsidR="00DB7373" w:rsidRPr="00AF358C" w:rsidRDefault="00DB7373" w:rsidP="004C3244">
      <w:pPr>
        <w:spacing w:after="0" w:line="240" w:lineRule="auto"/>
        <w:rPr>
          <w:rFonts w:ascii="Garamond" w:hAnsi="Garamond"/>
        </w:rPr>
      </w:pPr>
    </w:p>
    <w:p w14:paraId="5B819F25" w14:textId="27BDBCD5" w:rsidR="00DB7373" w:rsidRPr="00AF358C" w:rsidRDefault="00DB7373" w:rsidP="004C3244">
      <w:pPr>
        <w:spacing w:after="0" w:line="240" w:lineRule="auto"/>
        <w:rPr>
          <w:rFonts w:ascii="Garamond" w:hAnsi="Garamond"/>
        </w:rPr>
      </w:pPr>
      <w:r w:rsidRPr="00AF358C">
        <w:rPr>
          <w:rFonts w:ascii="Garamond" w:hAnsi="Garamond"/>
          <w:noProof/>
        </w:rPr>
        <w:drawing>
          <wp:anchor distT="0" distB="0" distL="114300" distR="114300" simplePos="0" relativeHeight="251637760" behindDoc="0" locked="0" layoutInCell="1" allowOverlap="1" wp14:anchorId="06FED4E8" wp14:editId="6322D4E4">
            <wp:simplePos x="0" y="0"/>
            <wp:positionH relativeFrom="column">
              <wp:posOffset>4164965</wp:posOffset>
            </wp:positionH>
            <wp:positionV relativeFrom="paragraph">
              <wp:posOffset>85090</wp:posOffset>
            </wp:positionV>
            <wp:extent cx="1021715" cy="157480"/>
            <wp:effectExtent l="0" t="0" r="6985"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1715" cy="1574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16C323B6" w14:textId="77777777" w:rsidR="00DB7373" w:rsidRPr="00AF358C" w:rsidRDefault="00DB7373" w:rsidP="004C3244">
      <w:pPr>
        <w:spacing w:after="0" w:line="240" w:lineRule="auto"/>
        <w:rPr>
          <w:rFonts w:ascii="Garamond" w:hAnsi="Garamond"/>
        </w:rPr>
      </w:pPr>
    </w:p>
    <w:p w14:paraId="099E28A4" w14:textId="361FDC07" w:rsidR="00DB7373" w:rsidRPr="00AF358C" w:rsidRDefault="00444603" w:rsidP="00DB0083">
      <w:pPr>
        <w:spacing w:after="0" w:line="240" w:lineRule="auto"/>
        <w:jc w:val="center"/>
        <w:rPr>
          <w:rFonts w:ascii="Garamond" w:eastAsia="Garamond" w:hAnsi="Garamond" w:cs="Garamond"/>
        </w:rPr>
      </w:pPr>
      <w:r w:rsidRPr="00AF358C">
        <w:rPr>
          <w:rFonts w:ascii="Garamond" w:eastAsia="Garamond" w:hAnsi="Garamond" w:cs="Garamond"/>
          <w:b/>
        </w:rPr>
        <w:t>Figure 1.</w:t>
      </w:r>
      <w:r w:rsidR="00510398" w:rsidRPr="00AF358C">
        <w:rPr>
          <w:rFonts w:ascii="Garamond" w:eastAsia="Garamond" w:hAnsi="Garamond" w:cs="Garamond"/>
        </w:rPr>
        <w:t xml:space="preserve"> Southern Appalachian project a</w:t>
      </w:r>
      <w:r w:rsidRPr="00AF358C">
        <w:rPr>
          <w:rFonts w:ascii="Garamond" w:eastAsia="Garamond" w:hAnsi="Garamond" w:cs="Garamond"/>
        </w:rPr>
        <w:t>rea in</w:t>
      </w:r>
      <w:r w:rsidR="00DB0083" w:rsidRPr="00AF358C">
        <w:rPr>
          <w:rFonts w:ascii="Garamond" w:eastAsia="Garamond" w:hAnsi="Garamond" w:cs="Garamond"/>
        </w:rPr>
        <w:t>cluding parts of GA, TN, and NC</w:t>
      </w:r>
      <w:r w:rsidR="00C267ED" w:rsidRPr="00AF358C">
        <w:rPr>
          <w:rFonts w:ascii="Garamond" w:eastAsia="Garamond" w:hAnsi="Garamond" w:cs="Garamond"/>
        </w:rPr>
        <w:t>.</w:t>
      </w:r>
    </w:p>
    <w:p w14:paraId="6C914003" w14:textId="77777777" w:rsidR="004C3244" w:rsidRPr="00AF358C" w:rsidRDefault="004C3244" w:rsidP="004C3244">
      <w:pPr>
        <w:spacing w:after="0" w:line="240" w:lineRule="auto"/>
        <w:rPr>
          <w:rFonts w:ascii="Garamond" w:hAnsi="Garamond"/>
          <w:bCs/>
        </w:rPr>
      </w:pPr>
    </w:p>
    <w:p w14:paraId="26CD7994" w14:textId="77777777" w:rsidR="00C267ED" w:rsidRPr="00AF358C" w:rsidRDefault="00C267ED" w:rsidP="00C267ED">
      <w:pPr>
        <w:pStyle w:val="ListParagraph"/>
        <w:numPr>
          <w:ilvl w:val="1"/>
          <w:numId w:val="11"/>
        </w:numPr>
        <w:spacing w:after="0" w:line="240" w:lineRule="auto"/>
        <w:rPr>
          <w:rFonts w:ascii="Garamond" w:hAnsi="Garamond"/>
          <w:b/>
          <w:bCs/>
          <w:i/>
        </w:rPr>
      </w:pPr>
      <w:r w:rsidRPr="00AF358C">
        <w:rPr>
          <w:rFonts w:ascii="Garamond" w:hAnsi="Garamond"/>
          <w:b/>
          <w:bCs/>
          <w:i/>
        </w:rPr>
        <w:t>Project Partners &amp; Objectives</w:t>
      </w:r>
    </w:p>
    <w:p w14:paraId="33BDDE1C" w14:textId="77777777" w:rsidR="00C267ED" w:rsidRPr="00AF358C" w:rsidRDefault="00C267ED" w:rsidP="00C267ED">
      <w:pPr>
        <w:spacing w:after="0" w:line="240" w:lineRule="auto"/>
        <w:rPr>
          <w:rFonts w:ascii="Garamond" w:hAnsi="Garamond" w:cs="Arial"/>
        </w:rPr>
      </w:pPr>
      <w:r w:rsidRPr="00AF358C">
        <w:rPr>
          <w:rFonts w:ascii="Garamond" w:hAnsi="Garamond" w:cs="Arial"/>
        </w:rPr>
        <w:t>This project falls under the Disasters application area of NASA’s Applied Science Program. The Disasters area supports projects that work to enhance management practices and disaster reduction across several disaster types, including wildfires. Earth observations via remote sensing data are readily available and particularly useful in analyzing large areas that have already suffered from natural disasters or may be subject to them in the future. This Southern Appalachia Disasters project utilizes remote sensing data to evaluate a southern sub-region heavily impacted by wildfires in the fall of 2016. The main objectives of this project were to use NASA satellite imagery, 1) to explore the physical and biological factors that may lead to increased wildfire susceptibility within the Southern Appalachian study region, and 2) to create a wildfire risk model that can be used by our partners to narrow mitigation efforts and better allocate resources toward specific communities and regions that are most at risk.</w:t>
      </w:r>
    </w:p>
    <w:p w14:paraId="15FEAC9E" w14:textId="77777777" w:rsidR="00C267ED" w:rsidRPr="00AF358C" w:rsidRDefault="00C267ED" w:rsidP="00C267ED">
      <w:pPr>
        <w:spacing w:after="0" w:line="240" w:lineRule="auto"/>
        <w:rPr>
          <w:rFonts w:ascii="Garamond" w:hAnsi="Garamond" w:cs="Arial"/>
        </w:rPr>
      </w:pPr>
    </w:p>
    <w:p w14:paraId="6630F812" w14:textId="77777777" w:rsidR="00C267ED" w:rsidRPr="00AF358C" w:rsidRDefault="00C267ED" w:rsidP="00C267ED">
      <w:pPr>
        <w:spacing w:after="0" w:line="240" w:lineRule="auto"/>
        <w:rPr>
          <w:rFonts w:ascii="Garamond" w:hAnsi="Garamond" w:cs="Arial"/>
        </w:rPr>
      </w:pPr>
      <w:r w:rsidRPr="00AF358C">
        <w:rPr>
          <w:rFonts w:ascii="Garamond" w:hAnsi="Garamond" w:cs="Arial"/>
        </w:rPr>
        <w:t>Our project partner, The US Forest Service, is currently developing methods to properly treat areas of concern in southern Appalachia through three primary goals: restoration, regeneration, and fuel reduction (Waldrop, 2016). Recently, the Forest Service has performed thinning treatments and prescribed burns to areas in the southeastern US where there have been multi-year droughts. Studies conducted by the US Forest Service Southern Research Station have focused on excessive fuel loading, management policies related to human alteration of local ecosystems, and both the use and effectiveness of prescribed burns. These studies are long-term and require additional field observations to determine forest sustainability (</w:t>
      </w:r>
      <w:proofErr w:type="spellStart"/>
      <w:r w:rsidRPr="00AF358C">
        <w:rPr>
          <w:rFonts w:ascii="Garamond" w:hAnsi="Garamond" w:cs="Arial"/>
        </w:rPr>
        <w:t>Prestemon</w:t>
      </w:r>
      <w:proofErr w:type="spellEnd"/>
      <w:r w:rsidRPr="00AF358C">
        <w:rPr>
          <w:rFonts w:ascii="Garamond" w:hAnsi="Garamond" w:cs="Arial"/>
        </w:rPr>
        <w:t xml:space="preserve"> et al, </w:t>
      </w:r>
      <w:r w:rsidRPr="00AF358C">
        <w:rPr>
          <w:rFonts w:ascii="Garamond" w:hAnsi="Garamond" w:cs="Arial"/>
        </w:rPr>
        <w:lastRenderedPageBreak/>
        <w:t xml:space="preserve">2016). This project’s wildfire risk model will include fuel loading as a key input and may be used to help determine the areas that could benefit the most from prescribed burns and treatment strategies. </w:t>
      </w:r>
    </w:p>
    <w:p w14:paraId="3C5E1693" w14:textId="77777777" w:rsidR="00444603" w:rsidRPr="00AF358C" w:rsidRDefault="00444603" w:rsidP="004C3244">
      <w:pPr>
        <w:spacing w:after="0" w:line="240" w:lineRule="auto"/>
        <w:rPr>
          <w:rFonts w:ascii="Garamond" w:hAnsi="Garamond"/>
          <w:bCs/>
        </w:rPr>
      </w:pPr>
    </w:p>
    <w:p w14:paraId="0094DF9F" w14:textId="39830795" w:rsidR="00444603" w:rsidRPr="00AF358C" w:rsidRDefault="00BF521E" w:rsidP="004C3244">
      <w:pPr>
        <w:spacing w:after="0" w:line="240" w:lineRule="auto"/>
        <w:rPr>
          <w:rFonts w:ascii="Garamond" w:hAnsi="Garamond"/>
          <w:bCs/>
        </w:rPr>
      </w:pPr>
      <w:r w:rsidRPr="00AF358C">
        <w:rPr>
          <w:rFonts w:ascii="Garamond" w:hAnsi="Garamond"/>
          <w:bCs/>
          <w:noProof/>
        </w:rPr>
        <w:drawing>
          <wp:anchor distT="0" distB="0" distL="114300" distR="114300" simplePos="0" relativeHeight="251683840" behindDoc="1" locked="0" layoutInCell="1" allowOverlap="1" wp14:anchorId="678FD42D" wp14:editId="037DB271">
            <wp:simplePos x="0" y="0"/>
            <wp:positionH relativeFrom="column">
              <wp:posOffset>3282950</wp:posOffset>
            </wp:positionH>
            <wp:positionV relativeFrom="paragraph">
              <wp:posOffset>3554095</wp:posOffset>
            </wp:positionV>
            <wp:extent cx="1375410" cy="212725"/>
            <wp:effectExtent l="0" t="0" r="0" b="0"/>
            <wp:wrapThrough wrapText="bothSides">
              <wp:wrapPolygon edited="0">
                <wp:start x="0" y="0"/>
                <wp:lineTo x="0" y="5803"/>
                <wp:lineTo x="299" y="19343"/>
                <wp:lineTo x="13762" y="19343"/>
                <wp:lineTo x="21241" y="17409"/>
                <wp:lineTo x="21241" y="9672"/>
                <wp:lineTo x="14360" y="0"/>
                <wp:lineTo x="0" y="0"/>
              </wp:wrapPolygon>
            </wp:wrapThrough>
            <wp:docPr id="1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5410" cy="2127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F358C">
        <w:rPr>
          <w:rFonts w:ascii="Garamond" w:hAnsi="Garamond"/>
          <w:bCs/>
          <w:noProof/>
        </w:rPr>
        <w:drawing>
          <wp:anchor distT="0" distB="0" distL="114300" distR="114300" simplePos="0" relativeHeight="251662336" behindDoc="0" locked="0" layoutInCell="1" allowOverlap="1" wp14:anchorId="06F17660" wp14:editId="1597EEFC">
            <wp:simplePos x="0" y="0"/>
            <wp:positionH relativeFrom="column">
              <wp:posOffset>765175</wp:posOffset>
            </wp:positionH>
            <wp:positionV relativeFrom="paragraph">
              <wp:posOffset>-144780</wp:posOffset>
            </wp:positionV>
            <wp:extent cx="3900805" cy="3425190"/>
            <wp:effectExtent l="0" t="0" r="4445" b="3810"/>
            <wp:wrapNone/>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5">
                      <a:extLst>
                        <a:ext uri="{28A0092B-C50C-407E-A947-70E740481C1C}">
                          <a14:useLocalDpi xmlns:a14="http://schemas.microsoft.com/office/drawing/2010/main" val="0"/>
                        </a:ext>
                      </a:extLst>
                    </a:blip>
                    <a:srcRect l="3759" b="10406"/>
                    <a:stretch/>
                  </pic:blipFill>
                  <pic:spPr bwMode="auto">
                    <a:xfrm>
                      <a:off x="0" y="0"/>
                      <a:ext cx="3900805" cy="3425190"/>
                    </a:xfrm>
                    <a:prstGeom prst="rect">
                      <a:avLst/>
                    </a:prstGeom>
                    <a:noFill/>
                    <a:ln>
                      <a:noFill/>
                    </a:ln>
                  </pic:spPr>
                </pic:pic>
              </a:graphicData>
            </a:graphic>
          </wp:anchor>
        </w:drawing>
      </w:r>
      <w:r w:rsidRPr="00AF358C">
        <w:rPr>
          <w:rFonts w:ascii="Garamond" w:hAnsi="Garamond"/>
          <w:bCs/>
          <w:noProof/>
        </w:rPr>
        <mc:AlternateContent>
          <mc:Choice Requires="wps">
            <w:drawing>
              <wp:anchor distT="0" distB="0" distL="114300" distR="114300" simplePos="0" relativeHeight="251663360" behindDoc="0" locked="0" layoutInCell="1" allowOverlap="1" wp14:anchorId="3103805D" wp14:editId="39246DDD">
                <wp:simplePos x="0" y="0"/>
                <wp:positionH relativeFrom="column">
                  <wp:posOffset>902970</wp:posOffset>
                </wp:positionH>
                <wp:positionV relativeFrom="paragraph">
                  <wp:posOffset>1216660</wp:posOffset>
                </wp:positionV>
                <wp:extent cx="394335" cy="307340"/>
                <wp:effectExtent l="0" t="0" r="0" b="0"/>
                <wp:wrapNone/>
                <wp:docPr id="3" name="TextBox 2"/>
                <wp:cNvGraphicFramePr/>
                <a:graphic xmlns:a="http://schemas.openxmlformats.org/drawingml/2006/main">
                  <a:graphicData uri="http://schemas.microsoft.com/office/word/2010/wordprocessingShape">
                    <wps:wsp>
                      <wps:cNvSpPr txBox="1"/>
                      <wps:spPr>
                        <a:xfrm>
                          <a:off x="0" y="0"/>
                          <a:ext cx="394335" cy="307340"/>
                        </a:xfrm>
                        <a:prstGeom prst="rect">
                          <a:avLst/>
                        </a:prstGeom>
                        <a:noFill/>
                      </wps:spPr>
                      <wps:txbx>
                        <w:txbxContent>
                          <w:p w14:paraId="33647301" w14:textId="77777777" w:rsidR="00E776E3" w:rsidRDefault="00E776E3" w:rsidP="00444603">
                            <w:pPr>
                              <w:pStyle w:val="NormalWeb"/>
                              <w:spacing w:before="0" w:beforeAutospacing="0" w:after="0" w:afterAutospacing="0"/>
                            </w:pPr>
                            <w:r>
                              <w:rPr>
                                <w:rFonts w:ascii="Century Gothic" w:eastAsia="Arial" w:hAnsi="Century Gothic" w:cs="Arial"/>
                                <w:b/>
                                <w:bCs/>
                                <w:color w:val="000000" w:themeColor="text1"/>
                                <w:sz w:val="28"/>
                                <w:szCs w:val="28"/>
                              </w:rPr>
                              <w:t>TN</w:t>
                            </w:r>
                          </w:p>
                        </w:txbxContent>
                      </wps:txbx>
                      <wps:bodyPr wrap="none" rtlCol="0">
                        <a:spAutoFit/>
                      </wps:bodyPr>
                    </wps:wsp>
                  </a:graphicData>
                </a:graphic>
              </wp:anchor>
            </w:drawing>
          </mc:Choice>
          <mc:Fallback>
            <w:pict>
              <v:shape w14:anchorId="3103805D" id="TextBox 2" o:spid="_x0000_s1035" type="#_x0000_t202" style="position:absolute;margin-left:71.1pt;margin-top:95.8pt;width:31.05pt;height:24.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" filled="f" stroked="f">
                <v:textbox style="mso-fit-shape-to-text:t">
                  <w:txbxContent>
                    <w:p w14:paraId="33647301" w14:textId="77777777" w:rsidR="00E776E3" w:rsidRDefault="00E776E3" w:rsidP="00444603">
                      <w:pPr>
                        <w:pStyle w:val="NormalWeb"/>
                        <w:spacing w:before="0" w:beforeAutospacing="0" w:after="0" w:afterAutospacing="0"/>
                      </w:pPr>
                      <w:r>
                        <w:rPr>
                          <w:rFonts w:ascii="Century Gothic" w:eastAsia="Arial" w:hAnsi="Century Gothic" w:cs="Arial"/>
                          <w:b/>
                          <w:bCs/>
                          <w:color w:val="000000" w:themeColor="text1"/>
                          <w:sz w:val="28"/>
                          <w:szCs w:val="28"/>
                        </w:rPr>
                        <w:t>TN</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64384" behindDoc="0" locked="0" layoutInCell="1" allowOverlap="1" wp14:anchorId="7E099B66" wp14:editId="45978BF4">
                <wp:simplePos x="0" y="0"/>
                <wp:positionH relativeFrom="column">
                  <wp:posOffset>784860</wp:posOffset>
                </wp:positionH>
                <wp:positionV relativeFrom="paragraph">
                  <wp:posOffset>2811145</wp:posOffset>
                </wp:positionV>
                <wp:extent cx="467995" cy="307340"/>
                <wp:effectExtent l="0" t="0" r="0" b="0"/>
                <wp:wrapNone/>
                <wp:docPr id="18" name="TextBox 17"/>
                <wp:cNvGraphicFramePr/>
                <a:graphic xmlns:a="http://schemas.openxmlformats.org/drawingml/2006/main">
                  <a:graphicData uri="http://schemas.microsoft.com/office/word/2010/wordprocessingShape">
                    <wps:wsp>
                      <wps:cNvSpPr txBox="1"/>
                      <wps:spPr>
                        <a:xfrm>
                          <a:off x="0" y="0"/>
                          <a:ext cx="467995" cy="307340"/>
                        </a:xfrm>
                        <a:prstGeom prst="rect">
                          <a:avLst/>
                        </a:prstGeom>
                        <a:noFill/>
                      </wps:spPr>
                      <wps:txbx>
                        <w:txbxContent>
                          <w:p w14:paraId="2F9CCAE0" w14:textId="77777777" w:rsidR="00E776E3" w:rsidRDefault="00E776E3" w:rsidP="00444603">
                            <w:pPr>
                              <w:pStyle w:val="NormalWeb"/>
                              <w:spacing w:before="0" w:beforeAutospacing="0" w:after="0" w:afterAutospacing="0"/>
                            </w:pPr>
                            <w:r>
                              <w:rPr>
                                <w:rFonts w:ascii="Century Gothic" w:eastAsia="Arial" w:hAnsi="Century Gothic" w:cs="Arial"/>
                                <w:b/>
                                <w:bCs/>
                                <w:color w:val="000000" w:themeColor="text1"/>
                                <w:sz w:val="28"/>
                                <w:szCs w:val="28"/>
                              </w:rPr>
                              <w:t>GA</w:t>
                            </w:r>
                          </w:p>
                        </w:txbxContent>
                      </wps:txbx>
                      <wps:bodyPr wrap="none" rtlCol="0">
                        <a:spAutoFit/>
                      </wps:bodyPr>
                    </wps:wsp>
                  </a:graphicData>
                </a:graphic>
              </wp:anchor>
            </w:drawing>
          </mc:Choice>
          <mc:Fallback>
            <w:pict>
              <v:shape w14:anchorId="7E099B66" id="TextBox 17" o:spid="_x0000_s1036" type="#_x0000_t202" style="position:absolute;margin-left:61.8pt;margin-top:221.35pt;width:36.85pt;height:24.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" filled="f" stroked="f">
                <v:textbox style="mso-fit-shape-to-text:t">
                  <w:txbxContent>
                    <w:p w14:paraId="2F9CCAE0" w14:textId="77777777" w:rsidR="00E776E3" w:rsidRDefault="00E776E3" w:rsidP="00444603">
                      <w:pPr>
                        <w:pStyle w:val="NormalWeb"/>
                        <w:spacing w:before="0" w:beforeAutospacing="0" w:after="0" w:afterAutospacing="0"/>
                      </w:pPr>
                      <w:r>
                        <w:rPr>
                          <w:rFonts w:ascii="Century Gothic" w:eastAsia="Arial" w:hAnsi="Century Gothic" w:cs="Arial"/>
                          <w:b/>
                          <w:bCs/>
                          <w:color w:val="000000" w:themeColor="text1"/>
                          <w:sz w:val="28"/>
                          <w:szCs w:val="28"/>
                        </w:rPr>
                        <w:t>GA</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65408" behindDoc="0" locked="0" layoutInCell="1" allowOverlap="1" wp14:anchorId="5801FB2C" wp14:editId="61E0F338">
                <wp:simplePos x="0" y="0"/>
                <wp:positionH relativeFrom="column">
                  <wp:posOffset>2470785</wp:posOffset>
                </wp:positionH>
                <wp:positionV relativeFrom="paragraph">
                  <wp:posOffset>1918335</wp:posOffset>
                </wp:positionV>
                <wp:extent cx="456565" cy="307340"/>
                <wp:effectExtent l="0" t="0" r="0" b="0"/>
                <wp:wrapNone/>
                <wp:docPr id="19" name="TextBox 18"/>
                <wp:cNvGraphicFramePr/>
                <a:graphic xmlns:a="http://schemas.openxmlformats.org/drawingml/2006/main">
                  <a:graphicData uri="http://schemas.microsoft.com/office/word/2010/wordprocessingShape">
                    <wps:wsp>
                      <wps:cNvSpPr txBox="1"/>
                      <wps:spPr>
                        <a:xfrm>
                          <a:off x="0" y="0"/>
                          <a:ext cx="456565" cy="307340"/>
                        </a:xfrm>
                        <a:prstGeom prst="rect">
                          <a:avLst/>
                        </a:prstGeom>
                        <a:noFill/>
                      </wps:spPr>
                      <wps:txbx>
                        <w:txbxContent>
                          <w:p w14:paraId="2D1FC13A" w14:textId="77777777" w:rsidR="00E776E3" w:rsidRDefault="00E776E3" w:rsidP="00444603">
                            <w:pPr>
                              <w:pStyle w:val="NormalWeb"/>
                              <w:spacing w:before="0" w:beforeAutospacing="0" w:after="0" w:afterAutospacing="0"/>
                            </w:pPr>
                            <w:r>
                              <w:rPr>
                                <w:rFonts w:ascii="Century Gothic" w:eastAsia="Arial" w:hAnsi="Century Gothic" w:cs="Arial"/>
                                <w:b/>
                                <w:bCs/>
                                <w:color w:val="000000" w:themeColor="text1"/>
                                <w:sz w:val="28"/>
                                <w:szCs w:val="28"/>
                              </w:rPr>
                              <w:t>NC</w:t>
                            </w:r>
                          </w:p>
                        </w:txbxContent>
                      </wps:txbx>
                      <wps:bodyPr wrap="none" rtlCol="0">
                        <a:spAutoFit/>
                      </wps:bodyPr>
                    </wps:wsp>
                  </a:graphicData>
                </a:graphic>
              </wp:anchor>
            </w:drawing>
          </mc:Choice>
          <mc:Fallback>
            <w:pict>
              <v:shape w14:anchorId="5801FB2C" id="TextBox 18" o:spid="_x0000_s1037" type="#_x0000_t202" style="position:absolute;margin-left:194.55pt;margin-top:151.05pt;width:35.95pt;height:24.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" filled="f" stroked="f">
                <v:textbox style="mso-fit-shape-to-text:t">
                  <w:txbxContent>
                    <w:p w14:paraId="2D1FC13A" w14:textId="77777777" w:rsidR="00E776E3" w:rsidRDefault="00E776E3" w:rsidP="00444603">
                      <w:pPr>
                        <w:pStyle w:val="NormalWeb"/>
                        <w:spacing w:before="0" w:beforeAutospacing="0" w:after="0" w:afterAutospacing="0"/>
                      </w:pPr>
                      <w:r>
                        <w:rPr>
                          <w:rFonts w:ascii="Century Gothic" w:eastAsia="Arial" w:hAnsi="Century Gothic" w:cs="Arial"/>
                          <w:b/>
                          <w:bCs/>
                          <w:color w:val="000000" w:themeColor="text1"/>
                          <w:sz w:val="28"/>
                          <w:szCs w:val="28"/>
                        </w:rPr>
                        <w:t>NC</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66432" behindDoc="0" locked="0" layoutInCell="1" allowOverlap="1" wp14:anchorId="2AD699B2" wp14:editId="0DDF948C">
                <wp:simplePos x="0" y="0"/>
                <wp:positionH relativeFrom="column">
                  <wp:posOffset>688975</wp:posOffset>
                </wp:positionH>
                <wp:positionV relativeFrom="paragraph">
                  <wp:posOffset>1777365</wp:posOffset>
                </wp:positionV>
                <wp:extent cx="960120" cy="276860"/>
                <wp:effectExtent l="0" t="0" r="0" b="0"/>
                <wp:wrapNone/>
                <wp:docPr id="56" name="TextBox 21"/>
                <wp:cNvGraphicFramePr/>
                <a:graphic xmlns:a="http://schemas.openxmlformats.org/drawingml/2006/main">
                  <a:graphicData uri="http://schemas.microsoft.com/office/word/2010/wordprocessingShape">
                    <wps:wsp>
                      <wps:cNvSpPr txBox="1"/>
                      <wps:spPr>
                        <a:xfrm>
                          <a:off x="0" y="0"/>
                          <a:ext cx="960120" cy="276860"/>
                        </a:xfrm>
                        <a:prstGeom prst="rect">
                          <a:avLst/>
                        </a:prstGeom>
                        <a:noFill/>
                      </wps:spPr>
                      <wps:txbx>
                        <w:txbxContent>
                          <w:p w14:paraId="36449D58"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Cleveland</w:t>
                            </w:r>
                          </w:p>
                        </w:txbxContent>
                      </wps:txbx>
                      <wps:bodyPr wrap="none" rtlCol="0">
                        <a:spAutoFit/>
                      </wps:bodyPr>
                    </wps:wsp>
                  </a:graphicData>
                </a:graphic>
              </wp:anchor>
            </w:drawing>
          </mc:Choice>
          <mc:Fallback>
            <w:pict>
              <v:shape w14:anchorId="2AD699B2" id="_x0000_s1038" type="#_x0000_t202" style="position:absolute;margin-left:54.25pt;margin-top:139.95pt;width:75.6pt;height:21.8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" filled="f" stroked="f">
                <v:textbox style="mso-fit-shape-to-text:t">
                  <w:txbxContent>
                    <w:p w14:paraId="36449D58"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Cleveland</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67456" behindDoc="0" locked="0" layoutInCell="1" allowOverlap="1" wp14:anchorId="0A2A0B35" wp14:editId="5552733C">
                <wp:simplePos x="0" y="0"/>
                <wp:positionH relativeFrom="column">
                  <wp:posOffset>2686685</wp:posOffset>
                </wp:positionH>
                <wp:positionV relativeFrom="paragraph">
                  <wp:posOffset>739775</wp:posOffset>
                </wp:positionV>
                <wp:extent cx="821055" cy="276860"/>
                <wp:effectExtent l="0" t="0" r="0" b="0"/>
                <wp:wrapNone/>
                <wp:docPr id="57" name="TextBox 22"/>
                <wp:cNvGraphicFramePr/>
                <a:graphic xmlns:a="http://schemas.openxmlformats.org/drawingml/2006/main">
                  <a:graphicData uri="http://schemas.microsoft.com/office/word/2010/wordprocessingShape">
                    <wps:wsp>
                      <wps:cNvSpPr txBox="1"/>
                      <wps:spPr>
                        <a:xfrm>
                          <a:off x="0" y="0"/>
                          <a:ext cx="821055" cy="276860"/>
                        </a:xfrm>
                        <a:prstGeom prst="rect">
                          <a:avLst/>
                        </a:prstGeom>
                        <a:noFill/>
                      </wps:spPr>
                      <wps:txbx>
                        <w:txbxContent>
                          <w:p w14:paraId="0155198E"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Knoxville</w:t>
                            </w:r>
                          </w:p>
                        </w:txbxContent>
                      </wps:txbx>
                      <wps:bodyPr wrap="none" rtlCol="0">
                        <a:spAutoFit/>
                      </wps:bodyPr>
                    </wps:wsp>
                  </a:graphicData>
                </a:graphic>
              </wp:anchor>
            </w:drawing>
          </mc:Choice>
          <mc:Fallback>
            <w:pict>
              <v:shape w14:anchorId="0A2A0B35" id="_x0000_s1039" type="#_x0000_t202" style="position:absolute;margin-left:211.55pt;margin-top:58.25pt;width:64.65pt;height:21.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" filled="f" stroked="f">
                <v:textbox style="mso-fit-shape-to-text:t">
                  <w:txbxContent>
                    <w:p w14:paraId="0155198E"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Knoxville</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69504" behindDoc="0" locked="0" layoutInCell="1" allowOverlap="1" wp14:anchorId="3F6688F9" wp14:editId="571B9D5C">
                <wp:simplePos x="0" y="0"/>
                <wp:positionH relativeFrom="column">
                  <wp:posOffset>1758315</wp:posOffset>
                </wp:positionH>
                <wp:positionV relativeFrom="paragraph">
                  <wp:posOffset>1027430</wp:posOffset>
                </wp:positionV>
                <wp:extent cx="835025" cy="276860"/>
                <wp:effectExtent l="0" t="0" r="0" b="0"/>
                <wp:wrapNone/>
                <wp:docPr id="58" name="TextBox 23"/>
                <wp:cNvGraphicFramePr/>
                <a:graphic xmlns:a="http://schemas.openxmlformats.org/drawingml/2006/main">
                  <a:graphicData uri="http://schemas.microsoft.com/office/word/2010/wordprocessingShape">
                    <wps:wsp>
                      <wps:cNvSpPr txBox="1"/>
                      <wps:spPr>
                        <a:xfrm>
                          <a:off x="0" y="0"/>
                          <a:ext cx="835025" cy="276860"/>
                        </a:xfrm>
                        <a:prstGeom prst="rect">
                          <a:avLst/>
                        </a:prstGeom>
                        <a:noFill/>
                      </wps:spPr>
                      <wps:txbx>
                        <w:txbxContent>
                          <w:p w14:paraId="38C2153C"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Maryville</w:t>
                            </w:r>
                          </w:p>
                        </w:txbxContent>
                      </wps:txbx>
                      <wps:bodyPr wrap="none" rtlCol="0">
                        <a:spAutoFit/>
                      </wps:bodyPr>
                    </wps:wsp>
                  </a:graphicData>
                </a:graphic>
              </wp:anchor>
            </w:drawing>
          </mc:Choice>
          <mc:Fallback>
            <w:pict>
              <v:shape w14:anchorId="3F6688F9" id="_x0000_s1040" type="#_x0000_t202" style="position:absolute;margin-left:138.45pt;margin-top:80.9pt;width:65.75pt;height:21.8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" filled="f" stroked="f">
                <v:textbox style="mso-fit-shape-to-text:t">
                  <w:txbxContent>
                    <w:p w14:paraId="38C2153C"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Maryville</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70528" behindDoc="0" locked="0" layoutInCell="1" allowOverlap="1" wp14:anchorId="5EE6B142" wp14:editId="5970C716">
                <wp:simplePos x="0" y="0"/>
                <wp:positionH relativeFrom="column">
                  <wp:posOffset>3581400</wp:posOffset>
                </wp:positionH>
                <wp:positionV relativeFrom="paragraph">
                  <wp:posOffset>272415</wp:posOffset>
                </wp:positionV>
                <wp:extent cx="986155" cy="276860"/>
                <wp:effectExtent l="0" t="0" r="0" b="0"/>
                <wp:wrapNone/>
                <wp:docPr id="25" name="TextBox 24"/>
                <wp:cNvGraphicFramePr/>
                <a:graphic xmlns:a="http://schemas.openxmlformats.org/drawingml/2006/main">
                  <a:graphicData uri="http://schemas.microsoft.com/office/word/2010/wordprocessingShape">
                    <wps:wsp>
                      <wps:cNvSpPr txBox="1"/>
                      <wps:spPr>
                        <a:xfrm>
                          <a:off x="0" y="0"/>
                          <a:ext cx="986155" cy="276860"/>
                        </a:xfrm>
                        <a:prstGeom prst="rect">
                          <a:avLst/>
                        </a:prstGeom>
                        <a:noFill/>
                      </wps:spPr>
                      <wps:txbx>
                        <w:txbxContent>
                          <w:p w14:paraId="08B55E91"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Morristown</w:t>
                            </w:r>
                          </w:p>
                        </w:txbxContent>
                      </wps:txbx>
                      <wps:bodyPr wrap="none" rtlCol="0">
                        <a:spAutoFit/>
                      </wps:bodyPr>
                    </wps:wsp>
                  </a:graphicData>
                </a:graphic>
              </wp:anchor>
            </w:drawing>
          </mc:Choice>
          <mc:Fallback>
            <w:pict>
              <v:shape w14:anchorId="5EE6B142" id="TextBox 24" o:spid="_x0000_s1041" type="#_x0000_t202" style="position:absolute;margin-left:282pt;margin-top:21.45pt;width:77.65pt;height:21.8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" filled="f" stroked="f">
                <v:textbox style="mso-fit-shape-to-text:t">
                  <w:txbxContent>
                    <w:p w14:paraId="08B55E91"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Morristown</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71552" behindDoc="0" locked="0" layoutInCell="1" allowOverlap="1" wp14:anchorId="34D4EAE7" wp14:editId="569269B6">
                <wp:simplePos x="0" y="0"/>
                <wp:positionH relativeFrom="column">
                  <wp:posOffset>3716020</wp:posOffset>
                </wp:positionH>
                <wp:positionV relativeFrom="paragraph">
                  <wp:posOffset>-85090</wp:posOffset>
                </wp:positionV>
                <wp:extent cx="868680" cy="276860"/>
                <wp:effectExtent l="0" t="0" r="0" b="0"/>
                <wp:wrapNone/>
                <wp:docPr id="59" name="TextBox 25"/>
                <wp:cNvGraphicFramePr/>
                <a:graphic xmlns:a="http://schemas.openxmlformats.org/drawingml/2006/main">
                  <a:graphicData uri="http://schemas.microsoft.com/office/word/2010/wordprocessingShape">
                    <wps:wsp>
                      <wps:cNvSpPr txBox="1"/>
                      <wps:spPr>
                        <a:xfrm>
                          <a:off x="0" y="0"/>
                          <a:ext cx="868680" cy="276860"/>
                        </a:xfrm>
                        <a:prstGeom prst="rect">
                          <a:avLst/>
                        </a:prstGeom>
                        <a:noFill/>
                      </wps:spPr>
                      <wps:txbx>
                        <w:txbxContent>
                          <w:p w14:paraId="30F98F5B"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Kingsport</w:t>
                            </w:r>
                          </w:p>
                        </w:txbxContent>
                      </wps:txbx>
                      <wps:bodyPr wrap="none" rtlCol="0">
                        <a:spAutoFit/>
                      </wps:bodyPr>
                    </wps:wsp>
                  </a:graphicData>
                </a:graphic>
              </wp:anchor>
            </w:drawing>
          </mc:Choice>
          <mc:Fallback>
            <w:pict>
              <v:shape w14:anchorId="34D4EAE7" id="TextBox 25" o:spid="_x0000_s1042" type="#_x0000_t202" style="position:absolute;margin-left:292.6pt;margin-top:-6.7pt;width:68.4pt;height:21.8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" filled="f" stroked="f">
                <v:textbox style="mso-fit-shape-to-text:t">
                  <w:txbxContent>
                    <w:p w14:paraId="30F98F5B"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Kingsport</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73600" behindDoc="0" locked="0" layoutInCell="1" allowOverlap="1" wp14:anchorId="4AD3BD54" wp14:editId="46FE16A4">
                <wp:simplePos x="0" y="0"/>
                <wp:positionH relativeFrom="column">
                  <wp:posOffset>3827780</wp:posOffset>
                </wp:positionH>
                <wp:positionV relativeFrom="paragraph">
                  <wp:posOffset>2769235</wp:posOffset>
                </wp:positionV>
                <wp:extent cx="899160" cy="276860"/>
                <wp:effectExtent l="0" t="0" r="0" b="0"/>
                <wp:wrapNone/>
                <wp:docPr id="61" name="TextBox 27"/>
                <wp:cNvGraphicFramePr/>
                <a:graphic xmlns:a="http://schemas.openxmlformats.org/drawingml/2006/main">
                  <a:graphicData uri="http://schemas.microsoft.com/office/word/2010/wordprocessingShape">
                    <wps:wsp>
                      <wps:cNvSpPr txBox="1"/>
                      <wps:spPr>
                        <a:xfrm>
                          <a:off x="0" y="0"/>
                          <a:ext cx="899160" cy="276860"/>
                        </a:xfrm>
                        <a:prstGeom prst="rect">
                          <a:avLst/>
                        </a:prstGeom>
                        <a:noFill/>
                      </wps:spPr>
                      <wps:txbx>
                        <w:txbxContent>
                          <w:p w14:paraId="46A9317E"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Anderson</w:t>
                            </w:r>
                          </w:p>
                        </w:txbxContent>
                      </wps:txbx>
                      <wps:bodyPr wrap="none" rtlCol="0">
                        <a:spAutoFit/>
                      </wps:bodyPr>
                    </wps:wsp>
                  </a:graphicData>
                </a:graphic>
              </wp:anchor>
            </w:drawing>
          </mc:Choice>
          <mc:Fallback>
            <w:pict>
              <v:shape w14:anchorId="4AD3BD54" id="_x0000_s1043" type="#_x0000_t202" style="position:absolute;margin-left:301.4pt;margin-top:218.05pt;width:70.8pt;height:21.8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" filled="f" stroked="f">
                <v:textbox style="mso-fit-shape-to-text:t">
                  <w:txbxContent>
                    <w:p w14:paraId="46A9317E"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Anderson</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75648" behindDoc="0" locked="0" layoutInCell="1" allowOverlap="1" wp14:anchorId="50CBDDB4" wp14:editId="316D1480">
                <wp:simplePos x="0" y="0"/>
                <wp:positionH relativeFrom="column">
                  <wp:posOffset>688975</wp:posOffset>
                </wp:positionH>
                <wp:positionV relativeFrom="paragraph">
                  <wp:posOffset>2371090</wp:posOffset>
                </wp:positionV>
                <wp:extent cx="682625" cy="276860"/>
                <wp:effectExtent l="0" t="0" r="0" b="0"/>
                <wp:wrapNone/>
                <wp:docPr id="62" name="TextBox 28"/>
                <wp:cNvGraphicFramePr/>
                <a:graphic xmlns:a="http://schemas.openxmlformats.org/drawingml/2006/main">
                  <a:graphicData uri="http://schemas.microsoft.com/office/word/2010/wordprocessingShape">
                    <wps:wsp>
                      <wps:cNvSpPr txBox="1"/>
                      <wps:spPr>
                        <a:xfrm>
                          <a:off x="0" y="0"/>
                          <a:ext cx="682625" cy="276860"/>
                        </a:xfrm>
                        <a:prstGeom prst="rect">
                          <a:avLst/>
                        </a:prstGeom>
                        <a:noFill/>
                      </wps:spPr>
                      <wps:txbx>
                        <w:txbxContent>
                          <w:p w14:paraId="63DC8B75"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Dalton</w:t>
                            </w:r>
                          </w:p>
                        </w:txbxContent>
                      </wps:txbx>
                      <wps:bodyPr wrap="none" rtlCol="0">
                        <a:spAutoFit/>
                      </wps:bodyPr>
                    </wps:wsp>
                  </a:graphicData>
                </a:graphic>
              </wp:anchor>
            </w:drawing>
          </mc:Choice>
          <mc:Fallback>
            <w:pict>
              <v:shape w14:anchorId="50CBDDB4" id="_x0000_s1044" type="#_x0000_t202" style="position:absolute;margin-left:54.25pt;margin-top:186.7pt;width:53.75pt;height:21.8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" filled="f" stroked="f">
                <v:textbox style="mso-fit-shape-to-text:t">
                  <w:txbxContent>
                    <w:p w14:paraId="63DC8B75"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Dalton</w:t>
                      </w:r>
                    </w:p>
                  </w:txbxContent>
                </v:textbox>
              </v:shape>
            </w:pict>
          </mc:Fallback>
        </mc:AlternateContent>
      </w:r>
      <w:r w:rsidRPr="00AF358C">
        <w:rPr>
          <w:rFonts w:ascii="Garamond" w:hAnsi="Garamond"/>
          <w:bCs/>
          <w:noProof/>
        </w:rPr>
        <mc:AlternateContent>
          <mc:Choice Requires="wps">
            <w:drawing>
              <wp:anchor distT="0" distB="0" distL="114300" distR="114300" simplePos="0" relativeHeight="251676672" behindDoc="0" locked="0" layoutInCell="1" allowOverlap="1" wp14:anchorId="3715F53C" wp14:editId="40B8338A">
                <wp:simplePos x="0" y="0"/>
                <wp:positionH relativeFrom="column">
                  <wp:posOffset>1450975</wp:posOffset>
                </wp:positionH>
                <wp:positionV relativeFrom="paragraph">
                  <wp:posOffset>511175</wp:posOffset>
                </wp:positionV>
                <wp:extent cx="975995" cy="276860"/>
                <wp:effectExtent l="0" t="0" r="0" b="0"/>
                <wp:wrapNone/>
                <wp:docPr id="63" name="TextBox 29"/>
                <wp:cNvGraphicFramePr/>
                <a:graphic xmlns:a="http://schemas.openxmlformats.org/drawingml/2006/main">
                  <a:graphicData uri="http://schemas.microsoft.com/office/word/2010/wordprocessingShape">
                    <wps:wsp>
                      <wps:cNvSpPr txBox="1"/>
                      <wps:spPr>
                        <a:xfrm>
                          <a:off x="0" y="0"/>
                          <a:ext cx="975995" cy="276860"/>
                        </a:xfrm>
                        <a:prstGeom prst="rect">
                          <a:avLst/>
                        </a:prstGeom>
                        <a:noFill/>
                      </wps:spPr>
                      <wps:txbx>
                        <w:txbxContent>
                          <w:p w14:paraId="1EDEFBCC"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Oak Ridge</w:t>
                            </w:r>
                          </w:p>
                        </w:txbxContent>
                      </wps:txbx>
                      <wps:bodyPr wrap="none" rtlCol="0">
                        <a:spAutoFit/>
                      </wps:bodyPr>
                    </wps:wsp>
                  </a:graphicData>
                </a:graphic>
              </wp:anchor>
            </w:drawing>
          </mc:Choice>
          <mc:Fallback>
            <w:pict>
              <v:shape w14:anchorId="3715F53C" id="_x0000_s1045" type="#_x0000_t202" style="position:absolute;margin-left:114.25pt;margin-top:40.25pt;width:76.85pt;height:21.8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" filled="f" stroked="f">
                <v:textbox style="mso-fit-shape-to-text:t">
                  <w:txbxContent>
                    <w:p w14:paraId="1EDEFBCC"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Oak Ridge</w:t>
                      </w:r>
                    </w:p>
                  </w:txbxContent>
                </v:textbox>
              </v:shape>
            </w:pict>
          </mc:Fallback>
        </mc:AlternateContent>
      </w:r>
      <w:r w:rsidRPr="00AF358C">
        <w:rPr>
          <w:rFonts w:ascii="Garamond" w:hAnsi="Garamond"/>
          <w:bCs/>
          <w:noProof/>
        </w:rPr>
        <w:drawing>
          <wp:anchor distT="0" distB="0" distL="114300" distR="114300" simplePos="0" relativeHeight="251682816" behindDoc="0" locked="0" layoutInCell="1" allowOverlap="1" wp14:anchorId="11A86BAA" wp14:editId="759E0215">
            <wp:simplePos x="0" y="0"/>
            <wp:positionH relativeFrom="column">
              <wp:posOffset>763905</wp:posOffset>
            </wp:positionH>
            <wp:positionV relativeFrom="paragraph">
              <wp:posOffset>4258945</wp:posOffset>
            </wp:positionV>
            <wp:extent cx="292735" cy="171450"/>
            <wp:effectExtent l="0" t="0" r="0" b="0"/>
            <wp:wrapNone/>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16">
                      <a:extLst>
                        <a:ext uri="{28A0092B-C50C-407E-A947-70E740481C1C}">
                          <a14:useLocalDpi xmlns:a14="http://schemas.microsoft.com/office/drawing/2010/main" val="0"/>
                        </a:ext>
                      </a:extLst>
                    </a:blip>
                    <a:srcRect l="2101" t="79263" r="72269" b="461"/>
                    <a:stretch/>
                  </pic:blipFill>
                  <pic:spPr bwMode="auto">
                    <a:xfrm flipV="1">
                      <a:off x="0" y="0"/>
                      <a:ext cx="292735" cy="17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3958D" w14:textId="77777777" w:rsidR="00444603" w:rsidRPr="00AF358C" w:rsidRDefault="00444603" w:rsidP="004C3244">
      <w:pPr>
        <w:spacing w:after="0" w:line="240" w:lineRule="auto"/>
        <w:rPr>
          <w:rFonts w:ascii="Garamond" w:hAnsi="Garamond"/>
          <w:bCs/>
        </w:rPr>
      </w:pPr>
    </w:p>
    <w:p w14:paraId="239D244F" w14:textId="234D2559" w:rsidR="00444603" w:rsidRPr="00AF358C" w:rsidRDefault="00444603" w:rsidP="004C3244">
      <w:pPr>
        <w:spacing w:after="0" w:line="240" w:lineRule="auto"/>
        <w:rPr>
          <w:rFonts w:ascii="Garamond" w:hAnsi="Garamond"/>
          <w:bCs/>
        </w:rPr>
      </w:pPr>
    </w:p>
    <w:p w14:paraId="004956B3" w14:textId="77777777" w:rsidR="00444603" w:rsidRPr="00AF358C" w:rsidRDefault="00444603" w:rsidP="004C3244">
      <w:pPr>
        <w:spacing w:after="0" w:line="240" w:lineRule="auto"/>
        <w:rPr>
          <w:rFonts w:ascii="Garamond" w:hAnsi="Garamond"/>
          <w:bCs/>
        </w:rPr>
      </w:pPr>
    </w:p>
    <w:p w14:paraId="188FC34F" w14:textId="77777777" w:rsidR="00444603" w:rsidRPr="00AF358C" w:rsidRDefault="00444603" w:rsidP="004C3244">
      <w:pPr>
        <w:spacing w:after="0" w:line="240" w:lineRule="auto"/>
        <w:rPr>
          <w:rFonts w:ascii="Garamond" w:hAnsi="Garamond"/>
          <w:bCs/>
        </w:rPr>
      </w:pPr>
    </w:p>
    <w:p w14:paraId="5E445C9B" w14:textId="77777777" w:rsidR="00444603" w:rsidRPr="00AF358C" w:rsidRDefault="00444603" w:rsidP="004C3244">
      <w:pPr>
        <w:spacing w:after="0" w:line="240" w:lineRule="auto"/>
        <w:rPr>
          <w:rFonts w:ascii="Garamond" w:hAnsi="Garamond"/>
          <w:bCs/>
        </w:rPr>
      </w:pPr>
    </w:p>
    <w:p w14:paraId="7FA18346" w14:textId="77777777" w:rsidR="00444603" w:rsidRPr="00AF358C" w:rsidRDefault="00444603" w:rsidP="004C3244">
      <w:pPr>
        <w:spacing w:after="0" w:line="240" w:lineRule="auto"/>
        <w:rPr>
          <w:rFonts w:ascii="Garamond" w:hAnsi="Garamond"/>
          <w:bCs/>
        </w:rPr>
      </w:pPr>
    </w:p>
    <w:p w14:paraId="72360618" w14:textId="1416A605" w:rsidR="00444603" w:rsidRPr="00AF358C" w:rsidRDefault="00DB5EC6" w:rsidP="004C3244">
      <w:pPr>
        <w:spacing w:after="0" w:line="240" w:lineRule="auto"/>
        <w:rPr>
          <w:rFonts w:ascii="Garamond" w:hAnsi="Garamond"/>
          <w:bCs/>
        </w:rPr>
      </w:pPr>
      <w:r w:rsidRPr="00AF358C">
        <w:rPr>
          <w:rFonts w:ascii="Garamond" w:hAnsi="Garamond"/>
          <w:bCs/>
          <w:noProof/>
        </w:rPr>
        <mc:AlternateContent>
          <mc:Choice Requires="wps">
            <w:drawing>
              <wp:anchor distT="0" distB="0" distL="114300" distR="114300" simplePos="0" relativeHeight="251672576" behindDoc="0" locked="0" layoutInCell="1" allowOverlap="1" wp14:anchorId="4581E15E" wp14:editId="45AE3383">
                <wp:simplePos x="0" y="0"/>
                <wp:positionH relativeFrom="column">
                  <wp:posOffset>4025576</wp:posOffset>
                </wp:positionH>
                <wp:positionV relativeFrom="paragraph">
                  <wp:posOffset>32385</wp:posOffset>
                </wp:positionV>
                <wp:extent cx="827405" cy="276860"/>
                <wp:effectExtent l="0" t="0" r="0" b="0"/>
                <wp:wrapNone/>
                <wp:docPr id="60" name="TextBox 26"/>
                <wp:cNvGraphicFramePr/>
                <a:graphic xmlns:a="http://schemas.openxmlformats.org/drawingml/2006/main">
                  <a:graphicData uri="http://schemas.microsoft.com/office/word/2010/wordprocessingShape">
                    <wps:wsp>
                      <wps:cNvSpPr txBox="1"/>
                      <wps:spPr>
                        <a:xfrm>
                          <a:off x="0" y="0"/>
                          <a:ext cx="827405" cy="276860"/>
                        </a:xfrm>
                        <a:prstGeom prst="rect">
                          <a:avLst/>
                        </a:prstGeom>
                        <a:noFill/>
                      </wps:spPr>
                      <wps:txbx>
                        <w:txbxContent>
                          <w:p w14:paraId="70FD761D"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Asheville</w:t>
                            </w:r>
                          </w:p>
                        </w:txbxContent>
                      </wps:txbx>
                      <wps:bodyPr wrap="none" rtlCol="0">
                        <a:spAutoFit/>
                      </wps:bodyPr>
                    </wps:wsp>
                  </a:graphicData>
                </a:graphic>
              </wp:anchor>
            </w:drawing>
          </mc:Choice>
          <mc:Fallback>
            <w:pict>
              <v:shape w14:anchorId="4581E15E" id="TextBox 26" o:spid="_x0000_s1046" type="#_x0000_t202" style="position:absolute;margin-left:316.95pt;margin-top:2.55pt;width:65.15pt;height:21.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" filled="f" stroked="f">
                <v:textbox style="mso-fit-shape-to-text:t">
                  <w:txbxContent>
                    <w:p w14:paraId="70FD761D"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Asheville</w:t>
                      </w:r>
                    </w:p>
                  </w:txbxContent>
                </v:textbox>
              </v:shape>
            </w:pict>
          </mc:Fallback>
        </mc:AlternateContent>
      </w:r>
    </w:p>
    <w:p w14:paraId="1D94B5B1" w14:textId="77777777" w:rsidR="00444603" w:rsidRPr="00AF358C" w:rsidRDefault="00444603" w:rsidP="004C3244">
      <w:pPr>
        <w:spacing w:after="0" w:line="240" w:lineRule="auto"/>
        <w:rPr>
          <w:rFonts w:ascii="Garamond" w:hAnsi="Garamond"/>
          <w:bCs/>
        </w:rPr>
      </w:pPr>
    </w:p>
    <w:p w14:paraId="6D0AFB39" w14:textId="77777777" w:rsidR="00444603" w:rsidRPr="00AF358C" w:rsidRDefault="00444603" w:rsidP="004C3244">
      <w:pPr>
        <w:spacing w:after="0" w:line="240" w:lineRule="auto"/>
        <w:rPr>
          <w:rFonts w:ascii="Garamond" w:hAnsi="Garamond"/>
          <w:bCs/>
        </w:rPr>
      </w:pPr>
    </w:p>
    <w:p w14:paraId="5954B530" w14:textId="77777777" w:rsidR="00444603" w:rsidRPr="00AF358C" w:rsidRDefault="00444603" w:rsidP="004C3244">
      <w:pPr>
        <w:spacing w:after="0" w:line="240" w:lineRule="auto"/>
        <w:rPr>
          <w:rFonts w:ascii="Garamond" w:hAnsi="Garamond"/>
          <w:bCs/>
        </w:rPr>
      </w:pPr>
    </w:p>
    <w:p w14:paraId="21B7D977" w14:textId="77777777" w:rsidR="00444603" w:rsidRPr="00AF358C" w:rsidRDefault="00444603" w:rsidP="004C3244">
      <w:pPr>
        <w:spacing w:after="0" w:line="240" w:lineRule="auto"/>
        <w:rPr>
          <w:rFonts w:ascii="Garamond" w:hAnsi="Garamond"/>
          <w:bCs/>
        </w:rPr>
      </w:pPr>
    </w:p>
    <w:p w14:paraId="251E7AB5" w14:textId="77777777" w:rsidR="00444603" w:rsidRPr="00AF358C" w:rsidRDefault="00444603" w:rsidP="004C3244">
      <w:pPr>
        <w:spacing w:after="0" w:line="240" w:lineRule="auto"/>
        <w:rPr>
          <w:rFonts w:ascii="Garamond" w:hAnsi="Garamond"/>
          <w:bCs/>
        </w:rPr>
      </w:pPr>
    </w:p>
    <w:p w14:paraId="1D562861" w14:textId="77777777" w:rsidR="00444603" w:rsidRPr="00AF358C" w:rsidRDefault="00444603" w:rsidP="004C3244">
      <w:pPr>
        <w:spacing w:after="0" w:line="240" w:lineRule="auto"/>
        <w:rPr>
          <w:rFonts w:ascii="Garamond" w:hAnsi="Garamond"/>
          <w:bCs/>
        </w:rPr>
      </w:pPr>
    </w:p>
    <w:p w14:paraId="0D57D4AD" w14:textId="77777777" w:rsidR="00444603" w:rsidRPr="00AF358C" w:rsidRDefault="00444603" w:rsidP="004C3244">
      <w:pPr>
        <w:spacing w:after="0" w:line="240" w:lineRule="auto"/>
        <w:rPr>
          <w:rFonts w:ascii="Garamond" w:hAnsi="Garamond"/>
          <w:bCs/>
        </w:rPr>
      </w:pPr>
    </w:p>
    <w:p w14:paraId="7D86B69A" w14:textId="77777777" w:rsidR="00444603" w:rsidRPr="00AF358C" w:rsidRDefault="00444603" w:rsidP="004C3244">
      <w:pPr>
        <w:spacing w:after="0" w:line="240" w:lineRule="auto"/>
        <w:rPr>
          <w:rFonts w:ascii="Garamond" w:hAnsi="Garamond"/>
          <w:bCs/>
        </w:rPr>
      </w:pPr>
    </w:p>
    <w:p w14:paraId="34183645" w14:textId="77777777" w:rsidR="00444603" w:rsidRPr="00AF358C" w:rsidRDefault="00444603" w:rsidP="004C3244">
      <w:pPr>
        <w:spacing w:after="0" w:line="240" w:lineRule="auto"/>
        <w:rPr>
          <w:rFonts w:ascii="Garamond" w:hAnsi="Garamond"/>
          <w:bCs/>
        </w:rPr>
      </w:pPr>
    </w:p>
    <w:p w14:paraId="1FE6C65E" w14:textId="77777777" w:rsidR="00444603" w:rsidRPr="00AF358C" w:rsidRDefault="00444603" w:rsidP="004C3244">
      <w:pPr>
        <w:spacing w:after="0" w:line="240" w:lineRule="auto"/>
        <w:rPr>
          <w:rFonts w:ascii="Garamond" w:hAnsi="Garamond"/>
          <w:bCs/>
        </w:rPr>
      </w:pPr>
    </w:p>
    <w:p w14:paraId="7354BAB2" w14:textId="77777777" w:rsidR="00444603" w:rsidRPr="00AF358C" w:rsidRDefault="00444603" w:rsidP="004C3244">
      <w:pPr>
        <w:spacing w:after="0" w:line="240" w:lineRule="auto"/>
        <w:rPr>
          <w:rFonts w:ascii="Garamond" w:hAnsi="Garamond"/>
          <w:bCs/>
        </w:rPr>
      </w:pPr>
    </w:p>
    <w:p w14:paraId="148B217F" w14:textId="77777777" w:rsidR="00444603" w:rsidRPr="00AF358C" w:rsidRDefault="00444603" w:rsidP="004C3244">
      <w:pPr>
        <w:spacing w:after="0" w:line="240" w:lineRule="auto"/>
        <w:rPr>
          <w:rFonts w:ascii="Garamond" w:hAnsi="Garamond"/>
          <w:bCs/>
        </w:rPr>
      </w:pPr>
      <w:bookmarkStart w:id="2" w:name="_GoBack"/>
      <w:bookmarkEnd w:id="2"/>
    </w:p>
    <w:p w14:paraId="3890CF17" w14:textId="2B8878E2" w:rsidR="00444603" w:rsidRPr="00AF358C" w:rsidRDefault="00444603" w:rsidP="004C3244">
      <w:pPr>
        <w:spacing w:after="0" w:line="240" w:lineRule="auto"/>
        <w:rPr>
          <w:rFonts w:ascii="Garamond" w:hAnsi="Garamond"/>
          <w:bCs/>
        </w:rPr>
      </w:pPr>
    </w:p>
    <w:p w14:paraId="266589E9" w14:textId="15205761" w:rsidR="00444603" w:rsidRPr="00AF358C" w:rsidRDefault="00444603" w:rsidP="004C3244">
      <w:pPr>
        <w:spacing w:after="0" w:line="240" w:lineRule="auto"/>
        <w:rPr>
          <w:rFonts w:ascii="Garamond" w:hAnsi="Garamond"/>
          <w:bCs/>
        </w:rPr>
      </w:pPr>
      <w:r w:rsidRPr="00AF358C">
        <w:rPr>
          <w:rFonts w:ascii="Garamond" w:hAnsi="Garamond"/>
          <w:bCs/>
          <w:noProof/>
        </w:rPr>
        <mc:AlternateContent>
          <mc:Choice Requires="wps">
            <w:drawing>
              <wp:anchor distT="0" distB="0" distL="114300" distR="114300" simplePos="0" relativeHeight="251677696" behindDoc="0" locked="0" layoutInCell="1" allowOverlap="1" wp14:anchorId="6733D42F" wp14:editId="49C2CE5F">
                <wp:simplePos x="0" y="0"/>
                <wp:positionH relativeFrom="column">
                  <wp:posOffset>690113</wp:posOffset>
                </wp:positionH>
                <wp:positionV relativeFrom="paragraph">
                  <wp:posOffset>37693</wp:posOffset>
                </wp:positionV>
                <wp:extent cx="2061713" cy="1173192"/>
                <wp:effectExtent l="0" t="0" r="0" b="0"/>
                <wp:wrapNone/>
                <wp:docPr id="7" name="TextBox 6"/>
                <wp:cNvGraphicFramePr/>
                <a:graphic xmlns:a="http://schemas.openxmlformats.org/drawingml/2006/main">
                  <a:graphicData uri="http://schemas.microsoft.com/office/word/2010/wordprocessingShape">
                    <wps:wsp>
                      <wps:cNvSpPr txBox="1"/>
                      <wps:spPr>
                        <a:xfrm>
                          <a:off x="0" y="0"/>
                          <a:ext cx="2061713" cy="1173192"/>
                        </a:xfrm>
                        <a:prstGeom prst="rect">
                          <a:avLst/>
                        </a:prstGeom>
                        <a:noFill/>
                      </wps:spPr>
                      <wps:txbx>
                        <w:txbxContent>
                          <w:p w14:paraId="34E60421" w14:textId="77393A6E" w:rsidR="00E776E3" w:rsidRPr="00BF521E" w:rsidRDefault="00E776E3" w:rsidP="00444603">
                            <w:pPr>
                              <w:pStyle w:val="NormalWeb"/>
                              <w:spacing w:before="0" w:beforeAutospacing="0" w:after="0" w:afterAutospacing="0"/>
                              <w:rPr>
                                <w:rFonts w:ascii="Garamond" w:eastAsia="Arial" w:hAnsi="Garamond" w:cs="Arial"/>
                                <w:b/>
                                <w:bCs/>
                                <w:color w:val="000000" w:themeColor="text1"/>
                              </w:rPr>
                            </w:pPr>
                            <w:r w:rsidRPr="00444603">
                              <w:rPr>
                                <w:rFonts w:ascii="Garamond" w:eastAsia="Arial" w:hAnsi="Garamond" w:cs="Arial"/>
                                <w:b/>
                                <w:bCs/>
                                <w:color w:val="000000" w:themeColor="text1"/>
                              </w:rPr>
                              <w:t>Legend</w:t>
                            </w:r>
                          </w:p>
                          <w:p w14:paraId="7461DF44"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w:t>
                            </w:r>
                            <w:proofErr w:type="spellStart"/>
                            <w:r w:rsidRPr="00444603">
                              <w:rPr>
                                <w:rFonts w:ascii="Garamond" w:eastAsia="Arial" w:hAnsi="Garamond" w:cs="Arial"/>
                                <w:color w:val="000000" w:themeColor="text1"/>
                              </w:rPr>
                              <w:t>Firewise</w:t>
                            </w:r>
                            <w:proofErr w:type="spellEnd"/>
                            <w:r w:rsidRPr="00444603">
                              <w:rPr>
                                <w:rFonts w:ascii="Garamond" w:eastAsia="Arial" w:hAnsi="Garamond" w:cs="Arial"/>
                                <w:color w:val="000000" w:themeColor="text1"/>
                              </w:rPr>
                              <w:t xml:space="preserve"> US Events</w:t>
                            </w:r>
                          </w:p>
                          <w:p w14:paraId="69BF3122"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CWPPs </w:t>
                            </w:r>
                          </w:p>
                          <w:p w14:paraId="66CCC1BC"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2016 Fire Perimeters</w:t>
                            </w:r>
                          </w:p>
                          <w:p w14:paraId="58314813"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Cities </w:t>
                            </w:r>
                          </w:p>
                          <w:p w14:paraId="75A6E7A0"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Project Outline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33D42F" id="TextBox 6" o:spid="_x0000_s1047" type="#_x0000_t202" style="position:absolute;margin-left:54.35pt;margin-top:2.95pt;width:162.35pt;height:9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" filled="f" stroked="f">
                <v:textbox>
                  <w:txbxContent>
                    <w:p w14:paraId="34E60421" w14:textId="77393A6E" w:rsidR="00E776E3" w:rsidRPr="00BF521E" w:rsidRDefault="00E776E3" w:rsidP="00444603">
                      <w:pPr>
                        <w:pStyle w:val="NormalWeb"/>
                        <w:spacing w:before="0" w:beforeAutospacing="0" w:after="0" w:afterAutospacing="0"/>
                        <w:rPr>
                          <w:rFonts w:ascii="Garamond" w:eastAsia="Arial" w:hAnsi="Garamond" w:cs="Arial"/>
                          <w:b/>
                          <w:bCs/>
                          <w:color w:val="000000" w:themeColor="text1"/>
                        </w:rPr>
                      </w:pPr>
                      <w:r w:rsidRPr="00444603">
                        <w:rPr>
                          <w:rFonts w:ascii="Garamond" w:eastAsia="Arial" w:hAnsi="Garamond" w:cs="Arial"/>
                          <w:b/>
                          <w:bCs/>
                          <w:color w:val="000000" w:themeColor="text1"/>
                        </w:rPr>
                        <w:t>Legend</w:t>
                      </w:r>
                    </w:p>
                    <w:p w14:paraId="7461DF44"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Firewise US Events</w:t>
                      </w:r>
                    </w:p>
                    <w:p w14:paraId="69BF3122"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CWPPs </w:t>
                      </w:r>
                    </w:p>
                    <w:p w14:paraId="66CCC1BC"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2016 Fire Perimeters</w:t>
                      </w:r>
                    </w:p>
                    <w:p w14:paraId="58314813"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Cities </w:t>
                      </w:r>
                    </w:p>
                    <w:p w14:paraId="75A6E7A0" w14:textId="77777777" w:rsidR="00E776E3" w:rsidRPr="00444603" w:rsidRDefault="00E776E3" w:rsidP="00444603">
                      <w:pPr>
                        <w:pStyle w:val="NormalWeb"/>
                        <w:spacing w:before="0" w:beforeAutospacing="0" w:after="0" w:afterAutospacing="0"/>
                        <w:rPr>
                          <w:rFonts w:ascii="Garamond" w:hAnsi="Garamond"/>
                        </w:rPr>
                      </w:pPr>
                      <w:r w:rsidRPr="00444603">
                        <w:rPr>
                          <w:rFonts w:ascii="Garamond" w:eastAsia="Arial" w:hAnsi="Garamond" w:cs="Arial"/>
                          <w:color w:val="000000" w:themeColor="text1"/>
                        </w:rPr>
                        <w:t xml:space="preserve">        Project Outline</w:t>
                      </w:r>
                    </w:p>
                  </w:txbxContent>
                </v:textbox>
              </v:shape>
            </w:pict>
          </mc:Fallback>
        </mc:AlternateContent>
      </w:r>
    </w:p>
    <w:p w14:paraId="675E9492" w14:textId="4314A2E7" w:rsidR="00444603" w:rsidRPr="00AF358C" w:rsidRDefault="00444603" w:rsidP="004C3244">
      <w:pPr>
        <w:spacing w:after="0" w:line="240" w:lineRule="auto"/>
        <w:rPr>
          <w:rFonts w:ascii="Garamond" w:hAnsi="Garamond"/>
          <w:bCs/>
        </w:rPr>
      </w:pPr>
      <w:r w:rsidRPr="00AF358C">
        <w:rPr>
          <w:rFonts w:ascii="Garamond" w:hAnsi="Garamond"/>
          <w:bCs/>
          <w:noProof/>
        </w:rPr>
        <w:drawing>
          <wp:anchor distT="0" distB="0" distL="114300" distR="114300" simplePos="0" relativeHeight="251635712" behindDoc="0" locked="0" layoutInCell="1" allowOverlap="1" wp14:anchorId="743AD182" wp14:editId="5173FE55">
            <wp:simplePos x="0" y="0"/>
            <wp:positionH relativeFrom="column">
              <wp:posOffset>806282</wp:posOffset>
            </wp:positionH>
            <wp:positionV relativeFrom="paragraph">
              <wp:posOffset>79436</wp:posOffset>
            </wp:positionV>
            <wp:extent cx="202674" cy="176974"/>
            <wp:effectExtent l="0" t="0" r="6985"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6">
                      <a:extLst>
                        <a:ext uri="{28A0092B-C50C-407E-A947-70E740481C1C}">
                          <a14:useLocalDpi xmlns:a14="http://schemas.microsoft.com/office/drawing/2010/main" val="0"/>
                        </a:ext>
                      </a:extLst>
                    </a:blip>
                    <a:srcRect l="7142" t="23502" r="77311" b="62212"/>
                    <a:stretch/>
                  </pic:blipFill>
                  <pic:spPr bwMode="auto">
                    <a:xfrm flipV="1">
                      <a:off x="0" y="0"/>
                      <a:ext cx="202674" cy="176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F7FFE" w14:textId="3F05F841" w:rsidR="00444603" w:rsidRPr="00AF358C" w:rsidRDefault="00444603" w:rsidP="004C3244">
      <w:pPr>
        <w:spacing w:after="0" w:line="240" w:lineRule="auto"/>
        <w:rPr>
          <w:rFonts w:ascii="Garamond" w:hAnsi="Garamond"/>
          <w:bCs/>
        </w:rPr>
      </w:pPr>
      <w:r w:rsidRPr="00AF358C">
        <w:rPr>
          <w:rFonts w:ascii="Garamond" w:hAnsi="Garamond"/>
          <w:bCs/>
          <w:noProof/>
        </w:rPr>
        <w:drawing>
          <wp:anchor distT="0" distB="0" distL="114300" distR="114300" simplePos="0" relativeHeight="251678720" behindDoc="0" locked="0" layoutInCell="1" allowOverlap="1" wp14:anchorId="65341AE1" wp14:editId="69F0EB54">
            <wp:simplePos x="0" y="0"/>
            <wp:positionH relativeFrom="column">
              <wp:posOffset>816610</wp:posOffset>
            </wp:positionH>
            <wp:positionV relativeFrom="paragraph">
              <wp:posOffset>59690</wp:posOffset>
            </wp:positionV>
            <wp:extent cx="207034" cy="198408"/>
            <wp:effectExtent l="0" t="0" r="2540" b="0"/>
            <wp:wrapNone/>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16">
                      <a:extLst>
                        <a:ext uri="{28A0092B-C50C-407E-A947-70E740481C1C}">
                          <a14:useLocalDpi xmlns:a14="http://schemas.microsoft.com/office/drawing/2010/main" val="0"/>
                        </a:ext>
                      </a:extLst>
                    </a:blip>
                    <a:srcRect l="7983" t="35945" r="76050" b="47926"/>
                    <a:stretch/>
                  </pic:blipFill>
                  <pic:spPr bwMode="auto">
                    <a:xfrm flipV="1">
                      <a:off x="0" y="0"/>
                      <a:ext cx="207034" cy="198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E1A4D" w14:textId="51B1489A" w:rsidR="00444603" w:rsidRPr="00AF358C" w:rsidRDefault="00444603" w:rsidP="004C3244">
      <w:pPr>
        <w:spacing w:after="0" w:line="240" w:lineRule="auto"/>
        <w:rPr>
          <w:rFonts w:ascii="Garamond" w:hAnsi="Garamond"/>
          <w:bCs/>
        </w:rPr>
      </w:pPr>
      <w:r w:rsidRPr="00AF358C">
        <w:rPr>
          <w:rFonts w:ascii="Garamond" w:hAnsi="Garamond"/>
          <w:bCs/>
          <w:noProof/>
        </w:rPr>
        <w:drawing>
          <wp:anchor distT="0" distB="0" distL="114300" distR="114300" simplePos="0" relativeHeight="251679744" behindDoc="0" locked="0" layoutInCell="1" allowOverlap="1" wp14:anchorId="3A5D1787" wp14:editId="5A80D74C">
            <wp:simplePos x="0" y="0"/>
            <wp:positionH relativeFrom="column">
              <wp:posOffset>763905</wp:posOffset>
            </wp:positionH>
            <wp:positionV relativeFrom="paragraph">
              <wp:posOffset>127635</wp:posOffset>
            </wp:positionV>
            <wp:extent cx="292735" cy="155575"/>
            <wp:effectExtent l="0" t="0" r="0" b="0"/>
            <wp:wrapNone/>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16">
                      <a:extLst>
                        <a:ext uri="{28A0092B-C50C-407E-A947-70E740481C1C}">
                          <a14:useLocalDpi xmlns:a14="http://schemas.microsoft.com/office/drawing/2010/main" val="0"/>
                        </a:ext>
                      </a:extLst>
                    </a:blip>
                    <a:srcRect l="2101" t="49309" r="72269" b="32258"/>
                    <a:stretch/>
                  </pic:blipFill>
                  <pic:spPr bwMode="auto">
                    <a:xfrm flipV="1">
                      <a:off x="0" y="0"/>
                      <a:ext cx="292735" cy="15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3CC73" w14:textId="523A730C" w:rsidR="00444603" w:rsidRPr="00AF358C" w:rsidRDefault="00BF521E" w:rsidP="004C3244">
      <w:pPr>
        <w:spacing w:after="0" w:line="240" w:lineRule="auto"/>
        <w:rPr>
          <w:rFonts w:ascii="Garamond" w:hAnsi="Garamond"/>
          <w:bCs/>
        </w:rPr>
      </w:pPr>
      <w:r w:rsidRPr="00AF358C">
        <w:rPr>
          <w:rFonts w:ascii="Garamond" w:hAnsi="Garamond"/>
          <w:bCs/>
          <w:noProof/>
        </w:rPr>
        <w:drawing>
          <wp:anchor distT="0" distB="0" distL="114300" distR="114300" simplePos="0" relativeHeight="251680768" behindDoc="0" locked="0" layoutInCell="1" allowOverlap="1" wp14:anchorId="170BCDF4" wp14:editId="1BD05A06">
            <wp:simplePos x="0" y="0"/>
            <wp:positionH relativeFrom="column">
              <wp:posOffset>767715</wp:posOffset>
            </wp:positionH>
            <wp:positionV relativeFrom="paragraph">
              <wp:posOffset>95885</wp:posOffset>
            </wp:positionV>
            <wp:extent cx="249555" cy="236855"/>
            <wp:effectExtent l="0" t="0" r="0" b="0"/>
            <wp:wrapNone/>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16">
                      <a:extLst>
                        <a:ext uri="{28A0092B-C50C-407E-A947-70E740481C1C}">
                          <a14:useLocalDpi xmlns:a14="http://schemas.microsoft.com/office/drawing/2010/main" val="0"/>
                        </a:ext>
                      </a:extLst>
                    </a:blip>
                    <a:srcRect l="6723" t="67742" r="78151" b="18433"/>
                    <a:stretch/>
                  </pic:blipFill>
                  <pic:spPr bwMode="auto">
                    <a:xfrm flipV="1">
                      <a:off x="0" y="0"/>
                      <a:ext cx="249555" cy="23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358C">
        <w:rPr>
          <w:rFonts w:ascii="Garamond" w:hAnsi="Garamond"/>
          <w:bCs/>
          <w:noProof/>
        </w:rPr>
        <w:drawing>
          <wp:anchor distT="0" distB="0" distL="114300" distR="114300" simplePos="0" relativeHeight="251684864" behindDoc="1" locked="0" layoutInCell="1" allowOverlap="1" wp14:anchorId="11836459" wp14:editId="231A62BC">
            <wp:simplePos x="0" y="0"/>
            <wp:positionH relativeFrom="column">
              <wp:posOffset>3665855</wp:posOffset>
            </wp:positionH>
            <wp:positionV relativeFrom="paragraph">
              <wp:posOffset>-4445</wp:posOffset>
            </wp:positionV>
            <wp:extent cx="238125" cy="336550"/>
            <wp:effectExtent l="0" t="0" r="9525" b="6350"/>
            <wp:wrapThrough wrapText="bothSides">
              <wp:wrapPolygon edited="0">
                <wp:start x="0" y="0"/>
                <wp:lineTo x="0" y="20785"/>
                <wp:lineTo x="20736" y="20785"/>
                <wp:lineTo x="20736" y="0"/>
                <wp:lineTo x="0" y="0"/>
              </wp:wrapPolygon>
            </wp:wrapThrough>
            <wp:docPr id="1033" name="Picture 2" descr="Image result for N arrow E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N arrow ESR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 cy="336550"/>
                    </a:xfrm>
                    <a:prstGeom prst="rect">
                      <a:avLst/>
                    </a:prstGeom>
                    <a:noFill/>
                    <a:extLst/>
                  </pic:spPr>
                </pic:pic>
              </a:graphicData>
            </a:graphic>
            <wp14:sizeRelH relativeFrom="page">
              <wp14:pctWidth>0</wp14:pctWidth>
            </wp14:sizeRelH>
            <wp14:sizeRelV relativeFrom="page">
              <wp14:pctHeight>0</wp14:pctHeight>
            </wp14:sizeRelV>
          </wp:anchor>
        </w:drawing>
      </w:r>
    </w:p>
    <w:p w14:paraId="6F570E66" w14:textId="2E775601" w:rsidR="00444603" w:rsidRPr="00AF358C" w:rsidRDefault="00444603" w:rsidP="004C3244">
      <w:pPr>
        <w:spacing w:after="0" w:line="240" w:lineRule="auto"/>
        <w:rPr>
          <w:rFonts w:ascii="Garamond" w:hAnsi="Garamond"/>
          <w:bCs/>
        </w:rPr>
      </w:pPr>
    </w:p>
    <w:p w14:paraId="79D048DA" w14:textId="1C6CB83D" w:rsidR="00444603" w:rsidRPr="00AF358C" w:rsidRDefault="00444603" w:rsidP="004C3244">
      <w:pPr>
        <w:spacing w:after="0" w:line="240" w:lineRule="auto"/>
        <w:rPr>
          <w:rFonts w:ascii="Garamond" w:hAnsi="Garamond"/>
          <w:bCs/>
        </w:rPr>
      </w:pPr>
    </w:p>
    <w:p w14:paraId="01929B65" w14:textId="77777777" w:rsidR="00BF521E" w:rsidRPr="00AF358C" w:rsidRDefault="00BF521E" w:rsidP="00BF521E">
      <w:pPr>
        <w:spacing w:after="0" w:line="240" w:lineRule="auto"/>
        <w:rPr>
          <w:rFonts w:ascii="Garamond" w:eastAsia="Garamond" w:hAnsi="Garamond" w:cs="Garamond"/>
          <w:i/>
        </w:rPr>
      </w:pPr>
    </w:p>
    <w:p w14:paraId="0E5C2F63" w14:textId="7F48C6D7" w:rsidR="00BF521E" w:rsidRPr="00AF358C" w:rsidRDefault="00BF521E" w:rsidP="00DB0083">
      <w:pPr>
        <w:spacing w:after="0" w:line="240" w:lineRule="auto"/>
        <w:jc w:val="center"/>
        <w:rPr>
          <w:rFonts w:ascii="Garamond" w:eastAsia="Garamond" w:hAnsi="Garamond" w:cs="Garamond"/>
        </w:rPr>
      </w:pPr>
      <w:r w:rsidRPr="00AF358C">
        <w:rPr>
          <w:rFonts w:ascii="Garamond" w:eastAsia="Garamond" w:hAnsi="Garamond" w:cs="Garamond"/>
          <w:b/>
        </w:rPr>
        <w:t>Figure 2.</w:t>
      </w:r>
      <w:r w:rsidR="00510398" w:rsidRPr="00AF358C">
        <w:rPr>
          <w:rFonts w:ascii="Garamond" w:eastAsia="Garamond" w:hAnsi="Garamond" w:cs="Garamond"/>
        </w:rPr>
        <w:t xml:space="preserve"> CWPP and </w:t>
      </w:r>
      <w:proofErr w:type="spellStart"/>
      <w:r w:rsidR="00510398" w:rsidRPr="00AF358C">
        <w:rPr>
          <w:rFonts w:ascii="Garamond" w:eastAsia="Garamond" w:hAnsi="Garamond" w:cs="Garamond"/>
        </w:rPr>
        <w:t>Firewise</w:t>
      </w:r>
      <w:proofErr w:type="spellEnd"/>
      <w:r w:rsidR="00510398" w:rsidRPr="00AF358C">
        <w:rPr>
          <w:rFonts w:ascii="Garamond" w:eastAsia="Garamond" w:hAnsi="Garamond" w:cs="Garamond"/>
        </w:rPr>
        <w:t xml:space="preserve"> Communities l</w:t>
      </w:r>
      <w:r w:rsidRPr="00AF358C">
        <w:rPr>
          <w:rFonts w:ascii="Garamond" w:eastAsia="Garamond" w:hAnsi="Garamond" w:cs="Garamond"/>
        </w:rPr>
        <w:t>ocations: Southern Appalachian GA, TN, NC</w:t>
      </w:r>
      <w:r w:rsidR="00C267ED" w:rsidRPr="00AF358C">
        <w:rPr>
          <w:rFonts w:ascii="Garamond" w:eastAsia="Garamond" w:hAnsi="Garamond" w:cs="Garamond"/>
        </w:rPr>
        <w:t>.</w:t>
      </w:r>
    </w:p>
    <w:p w14:paraId="4EAB8422" w14:textId="7048E663" w:rsidR="00E41324" w:rsidRPr="00AF358C" w:rsidRDefault="00A43059" w:rsidP="00D3013B">
      <w:pPr>
        <w:pStyle w:val="Heading1"/>
        <w:rPr>
          <w:rFonts w:ascii="Garamond" w:hAnsi="Garamond"/>
        </w:rPr>
      </w:pPr>
      <w:bookmarkStart w:id="3" w:name="_Toc334198726"/>
      <w:r w:rsidRPr="00AF358C">
        <w:rPr>
          <w:rFonts w:ascii="Garamond" w:hAnsi="Garamond"/>
        </w:rPr>
        <w:t>3</w:t>
      </w:r>
      <w:r w:rsidR="008B7071" w:rsidRPr="00AF358C">
        <w:rPr>
          <w:rFonts w:ascii="Garamond" w:hAnsi="Garamond"/>
        </w:rPr>
        <w:t xml:space="preserve">. </w:t>
      </w:r>
      <w:r w:rsidR="00E41324" w:rsidRPr="00AF358C">
        <w:rPr>
          <w:rFonts w:ascii="Garamond" w:hAnsi="Garamond"/>
        </w:rPr>
        <w:t>Methodology</w:t>
      </w:r>
      <w:bookmarkEnd w:id="3"/>
    </w:p>
    <w:p w14:paraId="6B9E638C" w14:textId="26C0ABB2" w:rsidR="00A43059" w:rsidRPr="00AF358C" w:rsidRDefault="00A43059" w:rsidP="008975BD">
      <w:pPr>
        <w:spacing w:after="0" w:line="240" w:lineRule="auto"/>
        <w:rPr>
          <w:rFonts w:ascii="Garamond" w:hAnsi="Garamond" w:cs="Arial"/>
          <w:b/>
          <w:i/>
          <w:szCs w:val="24"/>
        </w:rPr>
      </w:pPr>
      <w:r w:rsidRPr="00AF358C">
        <w:rPr>
          <w:rFonts w:ascii="Garamond" w:hAnsi="Garamond" w:cs="Arial"/>
          <w:b/>
          <w:i/>
          <w:szCs w:val="24"/>
        </w:rPr>
        <w:t xml:space="preserve">3.1 </w:t>
      </w:r>
      <w:r w:rsidRPr="00AF358C">
        <w:rPr>
          <w:rFonts w:ascii="Garamond" w:hAnsi="Garamond"/>
          <w:b/>
          <w:i/>
        </w:rPr>
        <w:t>Data Acquisition</w:t>
      </w:r>
      <w:r w:rsidRPr="00AF358C">
        <w:rPr>
          <w:rFonts w:ascii="Garamond" w:hAnsi="Garamond" w:cs="Arial"/>
          <w:b/>
          <w:i/>
          <w:szCs w:val="24"/>
        </w:rPr>
        <w:t xml:space="preserve"> </w:t>
      </w:r>
    </w:p>
    <w:p w14:paraId="24C50280" w14:textId="4F2CE48A" w:rsidR="00FB7CEA" w:rsidRPr="00AF358C" w:rsidRDefault="00FB7CEA" w:rsidP="00FB7CEA">
      <w:pPr>
        <w:spacing w:after="0" w:line="240" w:lineRule="auto"/>
        <w:rPr>
          <w:rFonts w:ascii="Garamond" w:hAnsi="Garamond" w:cs="Arial"/>
        </w:rPr>
      </w:pPr>
      <w:r w:rsidRPr="00AF358C">
        <w:rPr>
          <w:rFonts w:ascii="Garamond" w:hAnsi="Garamond" w:cs="Arial"/>
        </w:rPr>
        <w:t>Prior to data acquisition, the DEVELOP team conducted a thorough literary review of past research conducted on the topic of wildfire modeling as well as a review of previous DEVELOP projects that focused on disaster modeling. Furthermore, our team interviewed fire ecology experts from the US Forest Service Rocky Mountain Research Station in order to develop a more comprehensive understanding of wildfire risk and functionality. Based on our findings, we identified nine biological and physical risk factors to incorporate into our GIS wildfire risk model. Future work will focus on incorporating social wildfire risk indicators and vulnerability metrics into the model to build a comprehensive wildfire vulnerability index (Figure 3).</w:t>
      </w:r>
    </w:p>
    <w:p w14:paraId="538E3F7E" w14:textId="77777777" w:rsidR="00C267ED" w:rsidRPr="00AF358C" w:rsidRDefault="00C267ED" w:rsidP="00FB7CEA">
      <w:pPr>
        <w:spacing w:after="0" w:line="240" w:lineRule="auto"/>
        <w:rPr>
          <w:rFonts w:ascii="Garamond" w:hAnsi="Garamond" w:cs="Arial"/>
        </w:rPr>
      </w:pPr>
    </w:p>
    <w:p w14:paraId="1B112F57" w14:textId="77777777" w:rsidR="00C267ED" w:rsidRPr="00AF358C" w:rsidRDefault="00C267ED" w:rsidP="00C267ED">
      <w:pPr>
        <w:spacing w:after="0" w:line="240" w:lineRule="auto"/>
        <w:rPr>
          <w:rFonts w:ascii="Garamond" w:hAnsi="Garamond" w:cs="Arial"/>
        </w:rPr>
      </w:pPr>
      <w:r w:rsidRPr="00AF358C">
        <w:rPr>
          <w:rFonts w:ascii="Garamond" w:hAnsi="Garamond" w:cs="Arial"/>
        </w:rPr>
        <w:t xml:space="preserve">Several biological risk indicators were used in the GIS wildfire risk model for the Southern Appalachian study area. </w:t>
      </w:r>
      <w:proofErr w:type="spellStart"/>
      <w:r w:rsidRPr="00AF358C">
        <w:rPr>
          <w:rFonts w:ascii="Garamond" w:hAnsi="Garamond" w:cs="Arial"/>
        </w:rPr>
        <w:t>ForWarn</w:t>
      </w:r>
      <w:proofErr w:type="spellEnd"/>
      <w:r w:rsidRPr="00AF358C">
        <w:rPr>
          <w:rFonts w:ascii="Garamond" w:hAnsi="Garamond" w:cs="Arial"/>
        </w:rPr>
        <w:t xml:space="preserve">, a MODIS based data collection retrieved from the US Forest Service, provided data of recent decline of both deciduous and evergreen vegetation. Both were used as model parameters with the thought that areas of recent decline would entail an abundance of dead, woody vegetation that could burn intensely if ignited. Similarly, NDVI values were used as an indicator of potential fuel presence with higher values representing dense vegetation and fuel abundance and lower values representing barren areas that are at a low </w:t>
      </w:r>
      <w:r w:rsidRPr="00AF358C">
        <w:rPr>
          <w:rFonts w:ascii="Garamond" w:hAnsi="Garamond" w:cs="Arial"/>
        </w:rPr>
        <w:lastRenderedPageBreak/>
        <w:t>risk for fire ignition and propagation. NDVI use in large-scale wildfire modeling has been widely used (</w:t>
      </w:r>
      <w:proofErr w:type="spellStart"/>
      <w:r w:rsidRPr="00AF358C">
        <w:rPr>
          <w:rFonts w:ascii="Garamond" w:hAnsi="Garamond" w:cs="Arial"/>
        </w:rPr>
        <w:t>Helman</w:t>
      </w:r>
      <w:proofErr w:type="spellEnd"/>
      <w:r w:rsidRPr="00AF358C">
        <w:rPr>
          <w:rFonts w:ascii="Garamond" w:hAnsi="Garamond" w:cs="Arial"/>
        </w:rPr>
        <w:t xml:space="preserve"> et al, 2015; Cao et al, 2013; </w:t>
      </w:r>
      <w:proofErr w:type="spellStart"/>
      <w:r w:rsidRPr="00AF358C">
        <w:rPr>
          <w:rFonts w:ascii="Garamond" w:hAnsi="Garamond" w:cs="Arial"/>
        </w:rPr>
        <w:t>Escuin</w:t>
      </w:r>
      <w:proofErr w:type="spellEnd"/>
      <w:r w:rsidRPr="00AF358C">
        <w:rPr>
          <w:rFonts w:ascii="Garamond" w:hAnsi="Garamond" w:cs="Arial"/>
        </w:rPr>
        <w:t xml:space="preserve"> et al, 2008). NDMI analysis provided the team with a notion of vegetation moisture prior to the fall 2016 fire events. Intuitively, areas with NDMI values indicative of low moisture content were deemed to be at a higher risk for wildfire. Lastly, land cover types were assigned risk values according to their likelihood to burn intensely. Canopy presence and impervious surface density were incorporated into the model as well. </w:t>
      </w:r>
    </w:p>
    <w:p w14:paraId="72B9CE6A" w14:textId="18A5CEB0" w:rsidR="00FB7CEA" w:rsidRPr="00AF358C" w:rsidRDefault="00C51B12" w:rsidP="00FB7CEA">
      <w:pPr>
        <w:spacing w:after="0" w:line="240" w:lineRule="auto"/>
        <w:rPr>
          <w:rFonts w:ascii="Garamond" w:hAnsi="Garamond" w:cs="Arial"/>
        </w:rPr>
      </w:pPr>
      <w:r w:rsidRPr="00AF358C">
        <w:rPr>
          <w:rFonts w:ascii="Garamond" w:hAnsi="Garamond" w:cs="Arial"/>
          <w:noProof/>
        </w:rPr>
        <w:drawing>
          <wp:anchor distT="0" distB="0" distL="114300" distR="114300" simplePos="0" relativeHeight="250043904" behindDoc="0" locked="0" layoutInCell="1" allowOverlap="1" wp14:anchorId="1F120B7F" wp14:editId="360E26A9">
            <wp:simplePos x="0" y="0"/>
            <wp:positionH relativeFrom="column">
              <wp:posOffset>30480</wp:posOffset>
            </wp:positionH>
            <wp:positionV relativeFrom="paragraph">
              <wp:posOffset>91440</wp:posOffset>
            </wp:positionV>
            <wp:extent cx="5943600" cy="3021330"/>
            <wp:effectExtent l="0" t="0" r="0" b="7620"/>
            <wp:wrapNone/>
            <wp:docPr id="10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5943600" cy="3021330"/>
                    </a:xfrm>
                    <a:prstGeom prst="rect">
                      <a:avLst/>
                    </a:prstGeom>
                  </pic:spPr>
                </pic:pic>
              </a:graphicData>
            </a:graphic>
          </wp:anchor>
        </w:drawing>
      </w:r>
    </w:p>
    <w:p w14:paraId="5D30B4E3" w14:textId="641C030E" w:rsidR="00FB7CEA" w:rsidRPr="00AF358C" w:rsidRDefault="00FB7CEA" w:rsidP="00FB7CEA">
      <w:pPr>
        <w:spacing w:after="0" w:line="240" w:lineRule="auto"/>
        <w:rPr>
          <w:rFonts w:ascii="Garamond" w:hAnsi="Garamond" w:cs="Arial"/>
        </w:rPr>
      </w:pPr>
    </w:p>
    <w:p w14:paraId="30985663" w14:textId="4D451E4A" w:rsidR="00FB7CEA" w:rsidRPr="00AF358C" w:rsidRDefault="00C51B12" w:rsidP="00FB7CEA">
      <w:pPr>
        <w:spacing w:after="0" w:line="240" w:lineRule="auto"/>
        <w:rPr>
          <w:rFonts w:ascii="Garamond" w:hAnsi="Garamond" w:cs="Arial"/>
        </w:rPr>
      </w:pPr>
      <w:r w:rsidRPr="00AF358C">
        <w:rPr>
          <w:rFonts w:ascii="Garamond" w:hAnsi="Garamond" w:cs="Arial"/>
          <w:noProof/>
        </w:rPr>
        <mc:AlternateContent>
          <mc:Choice Requires="wpg">
            <w:drawing>
              <wp:anchor distT="0" distB="0" distL="114300" distR="114300" simplePos="0" relativeHeight="251488768" behindDoc="0" locked="0" layoutInCell="1" allowOverlap="1" wp14:anchorId="6E85C3E4" wp14:editId="3664621B">
                <wp:simplePos x="0" y="0"/>
                <wp:positionH relativeFrom="column">
                  <wp:posOffset>52070</wp:posOffset>
                </wp:positionH>
                <wp:positionV relativeFrom="paragraph">
                  <wp:posOffset>82550</wp:posOffset>
                </wp:positionV>
                <wp:extent cx="1169670" cy="392430"/>
                <wp:effectExtent l="0" t="0" r="0" b="7620"/>
                <wp:wrapNone/>
                <wp:docPr id="75" name="Shape 142"/>
                <wp:cNvGraphicFramePr/>
                <a:graphic xmlns:a="http://schemas.openxmlformats.org/drawingml/2006/main">
                  <a:graphicData uri="http://schemas.microsoft.com/office/word/2010/wordprocessingGroup">
                    <wpg:wgp>
                      <wpg:cNvGrpSpPr/>
                      <wpg:grpSpPr>
                        <a:xfrm>
                          <a:off x="0" y="0"/>
                          <a:ext cx="1169670" cy="392430"/>
                          <a:chOff x="86811" y="560520"/>
                          <a:chExt cx="2019023" cy="812928"/>
                        </a:xfrm>
                      </wpg:grpSpPr>
                      <wps:wsp>
                        <wps:cNvPr id="76" name="Shape 143"/>
                        <wps:cNvSpPr/>
                        <wps:spPr>
                          <a:xfrm>
                            <a:off x="86811" y="560520"/>
                            <a:ext cx="2019023" cy="812928"/>
                          </a:xfrm>
                          <a:prstGeom prst="roundRect">
                            <a:avLst>
                              <a:gd name="adj" fmla="val 16667"/>
                            </a:avLst>
                          </a:prstGeom>
                          <a:solidFill>
                            <a:schemeClr val="accent1"/>
                          </a:solidFill>
                          <a:ln w="12700" cap="flat" cmpd="sng">
                            <a:noFill/>
                            <a:prstDash val="solid"/>
                            <a:miter/>
                            <a:headEnd type="none" w="med" len="med"/>
                            <a:tailEnd type="none" w="med" len="med"/>
                          </a:ln>
                        </wps:spPr>
                        <wps:bodyPr lIns="91425" tIns="91425" rIns="91425" bIns="91425" anchor="ctr" anchorCtr="0">
                          <a:noAutofit/>
                        </wps:bodyPr>
                      </wps:wsp>
                      <wps:wsp>
                        <wps:cNvPr id="77" name="Shape 144"/>
                        <wps:cNvSpPr/>
                        <wps:spPr>
                          <a:xfrm>
                            <a:off x="126495" y="600204"/>
                            <a:ext cx="1939655" cy="733559"/>
                          </a:xfrm>
                          <a:prstGeom prst="rect">
                            <a:avLst/>
                          </a:prstGeom>
                          <a:solidFill>
                            <a:schemeClr val="accent1"/>
                          </a:solidFill>
                          <a:ln>
                            <a:noFill/>
                          </a:ln>
                        </wps:spPr>
                        <wps:txbx>
                          <w:txbxContent>
                            <w:p w14:paraId="150C8F37"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Terra MODIS</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E85C3E4" id="Shape 142" o:spid="_x0000_s1048" style="position:absolute;margin-left:4.1pt;margin-top:6.5pt;width:92.1pt;height:30.9pt;z-index:251488768;mso-width-relative:margin;mso-height-relative:margin" coordorigin="868,5605"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">
                <v:roundrect id="Shape 143" o:spid="_x0000_s1049" style="position:absolute;left:868;top:5605;width:20190;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FncMA&#10;AADbAAAADwAAAGRycy9kb3ducmV2LnhtbESPT4vCMBTE7wt+h/AEb2uqB7dUo4gg+Gc9rLveH82z&#10;LTYvtYk1fnsjCHscZuY3zGwRTC06al1lWcFomIAgzq2uuFDw97v+TEE4j6yxtkwKHuRgMe99zDDT&#10;9s4/1B19ISKEXYYKSu+bTEqXl2TQDW1DHL2zbQ36KNtC6hbvEW5qOU6SiTRYcVwosaFVSfnleDMK&#10;TulquxuFa3II+1tnD6l+1N9eqUE/LKcgPAX/H363N1rB1wRe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FncMAAADbAAAADwAAAAAAAAAAAAAAAACYAgAAZHJzL2Rv&#10;d25yZXYueG1sUEsFBgAAAAAEAAQA9QAAAIgDAAAAAA==&#10;" fillcolor="#4f81bd [3204]" stroked="f" strokeweight="1pt">
                  <v:stroke joinstyle="miter"/>
                  <v:textbox inset="2.53958mm,2.53958mm,2.53958mm,2.53958mm"/>
                </v:roundrect>
                <v:rect id="Shape 144" o:spid="_x0000_s1050" style="position:absolute;left:1264;top:6002;width:19397;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mzMMA&#10;AADbAAAADwAAAGRycy9kb3ducmV2LnhtbESP3WoCMRSE7wu+QziCdzVrt1VZjSJFaa8K/jzAYXPc&#10;LG5O1iS669ubQqGXw8x8wyzXvW3EnXyoHSuYjDMQxKXTNVcKTsfd6xxEiMgaG8ek4EEB1qvByxIL&#10;7Tre0/0QK5EgHApUYGJsCylDachiGLuWOHln5y3GJH0ltccuwW0j37JsKi3WnBYMtvRpqLwcblbB&#10;z8P7j6ufbzuT33Q3ef/KTZsrNRr2mwWISH38D/+1v7WC2Qx+v6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rmzMMAAADbAAAADwAAAAAAAAAAAAAAAACYAgAAZHJzL2Rv&#10;d25yZXYueG1sUEsFBgAAAAAEAAQA9QAAAIgDAAAAAA==&#10;" fillcolor="#4f81bd [3204]" stroked="f">
                  <v:textbox inset="1.79861mm,.89931mm,1.79861mm,.89931mm">
                    <w:txbxContent>
                      <w:p w14:paraId="150C8F37"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Terra MODIS</w:t>
                        </w:r>
                      </w:p>
                    </w:txbxContent>
                  </v:textbox>
                </v:rect>
              </v:group>
            </w:pict>
          </mc:Fallback>
        </mc:AlternateContent>
      </w:r>
    </w:p>
    <w:p w14:paraId="5F36D959" w14:textId="29CF36F7" w:rsidR="00FB7CEA" w:rsidRPr="00AF358C" w:rsidRDefault="007176DA" w:rsidP="00FB7CEA">
      <w:pPr>
        <w:spacing w:after="0" w:line="240" w:lineRule="auto"/>
        <w:rPr>
          <w:rFonts w:ascii="Garamond" w:hAnsi="Garamond" w:cs="Arial"/>
        </w:rPr>
      </w:pPr>
      <w:r w:rsidRPr="00AF358C">
        <w:rPr>
          <w:rFonts w:ascii="Garamond" w:hAnsi="Garamond" w:cs="Arial"/>
          <w:noProof/>
        </w:rPr>
        <mc:AlternateContent>
          <mc:Choice Requires="wps">
            <w:drawing>
              <wp:anchor distT="0" distB="0" distL="114300" distR="114300" simplePos="0" relativeHeight="251477504" behindDoc="0" locked="0" layoutInCell="1" allowOverlap="1" wp14:anchorId="6EC9D15F" wp14:editId="44147455">
                <wp:simplePos x="0" y="0"/>
                <wp:positionH relativeFrom="column">
                  <wp:posOffset>4432935</wp:posOffset>
                </wp:positionH>
                <wp:positionV relativeFrom="paragraph">
                  <wp:posOffset>1878330</wp:posOffset>
                </wp:positionV>
                <wp:extent cx="228600" cy="304800"/>
                <wp:effectExtent l="0" t="0" r="0" b="0"/>
                <wp:wrapNone/>
                <wp:docPr id="106" name="Chevron 105"/>
                <wp:cNvGraphicFramePr/>
                <a:graphic xmlns:a="http://schemas.openxmlformats.org/drawingml/2006/main">
                  <a:graphicData uri="http://schemas.microsoft.com/office/word/2010/wordprocessingShape">
                    <wps:wsp>
                      <wps:cNvSpPr/>
                      <wps:spPr>
                        <a:xfrm>
                          <a:off x="0" y="0"/>
                          <a:ext cx="228600" cy="30480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1668629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05" o:spid="_x0000_s1026" type="#_x0000_t55" style="position:absolute;margin-left:349.05pt;margin-top:147.9pt;width:18pt;height:24pt;z-index:25147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" adj="10800" fillcolor="red" stroked="f" strokeweight="2pt"/>
            </w:pict>
          </mc:Fallback>
        </mc:AlternateContent>
      </w:r>
      <w:r w:rsidRPr="00AF358C">
        <w:rPr>
          <w:rFonts w:ascii="Garamond" w:hAnsi="Garamond" w:cs="Arial"/>
          <w:noProof/>
        </w:rPr>
        <mc:AlternateContent>
          <mc:Choice Requires="wps">
            <w:drawing>
              <wp:anchor distT="0" distB="0" distL="114300" distR="114300" simplePos="0" relativeHeight="251464192" behindDoc="0" locked="0" layoutInCell="1" allowOverlap="1" wp14:anchorId="507D1E76" wp14:editId="5FBFC881">
                <wp:simplePos x="0" y="0"/>
                <wp:positionH relativeFrom="column">
                  <wp:posOffset>1170940</wp:posOffset>
                </wp:positionH>
                <wp:positionV relativeFrom="paragraph">
                  <wp:posOffset>1715135</wp:posOffset>
                </wp:positionV>
                <wp:extent cx="140970" cy="166370"/>
                <wp:effectExtent l="0" t="0" r="0" b="5080"/>
                <wp:wrapNone/>
                <wp:docPr id="103" name="Chevron 102"/>
                <wp:cNvGraphicFramePr/>
                <a:graphic xmlns:a="http://schemas.openxmlformats.org/drawingml/2006/main">
                  <a:graphicData uri="http://schemas.microsoft.com/office/word/2010/wordprocessingShape">
                    <wps:wsp>
                      <wps:cNvSpPr/>
                      <wps:spPr>
                        <a:xfrm>
                          <a:off x="0" y="0"/>
                          <a:ext cx="140970" cy="16637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DA4B896" id="Chevron 102" o:spid="_x0000_s1026" type="#_x0000_t55" style="position:absolute;margin-left:92.2pt;margin-top:135.05pt;width:11.1pt;height:13.1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" adj="10800" fillcolor="red" stroked="f" strokeweight="2pt"/>
            </w:pict>
          </mc:Fallback>
        </mc:AlternateContent>
      </w:r>
      <w:r w:rsidRPr="00AF358C">
        <w:rPr>
          <w:rFonts w:ascii="Garamond" w:hAnsi="Garamond" w:cs="Arial"/>
          <w:noProof/>
        </w:rPr>
        <mc:AlternateContent>
          <mc:Choice Requires="wps">
            <w:drawing>
              <wp:anchor distT="0" distB="0" distL="114300" distR="114300" simplePos="0" relativeHeight="251484672" behindDoc="0" locked="0" layoutInCell="1" allowOverlap="1" wp14:anchorId="65D48FF9" wp14:editId="5B7BDEB8">
                <wp:simplePos x="0" y="0"/>
                <wp:positionH relativeFrom="column">
                  <wp:posOffset>4740275</wp:posOffset>
                </wp:positionH>
                <wp:positionV relativeFrom="paragraph">
                  <wp:posOffset>464820</wp:posOffset>
                </wp:positionV>
                <wp:extent cx="228600" cy="304800"/>
                <wp:effectExtent l="0" t="0" r="0" b="0"/>
                <wp:wrapNone/>
                <wp:docPr id="107" name="Chevron 41"/>
                <wp:cNvGraphicFramePr/>
                <a:graphic xmlns:a="http://schemas.openxmlformats.org/drawingml/2006/main">
                  <a:graphicData uri="http://schemas.microsoft.com/office/word/2010/wordprocessingShape">
                    <wps:wsp>
                      <wps:cNvSpPr/>
                      <wps:spPr>
                        <a:xfrm>
                          <a:off x="0" y="0"/>
                          <a:ext cx="228600" cy="304800"/>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C11629D" id="Chevron 41" o:spid="_x0000_s1026" type="#_x0000_t55" style="position:absolute;margin-left:373.25pt;margin-top:36.6pt;width:18pt;height:24pt;z-index:25148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" adj="10800" fillcolor="#002060" stroked="f" strokeweight="2pt"/>
            </w:pict>
          </mc:Fallback>
        </mc:AlternateContent>
      </w:r>
      <w:r w:rsidRPr="00AF358C">
        <w:rPr>
          <w:rFonts w:ascii="Garamond" w:hAnsi="Garamond" w:cs="Arial"/>
          <w:noProof/>
        </w:rPr>
        <mc:AlternateContent>
          <mc:Choice Requires="wps">
            <w:drawing>
              <wp:anchor distT="0" distB="0" distL="114300" distR="114300" simplePos="0" relativeHeight="251471360" behindDoc="0" locked="0" layoutInCell="1" allowOverlap="1" wp14:anchorId="6F7EB6AF" wp14:editId="3A1C1B3A">
                <wp:simplePos x="0" y="0"/>
                <wp:positionH relativeFrom="column">
                  <wp:posOffset>3810635</wp:posOffset>
                </wp:positionH>
                <wp:positionV relativeFrom="paragraph">
                  <wp:posOffset>304165</wp:posOffset>
                </wp:positionV>
                <wp:extent cx="228600" cy="304800"/>
                <wp:effectExtent l="0" t="0" r="0" b="0"/>
                <wp:wrapNone/>
                <wp:docPr id="104" name="Chevron 103"/>
                <wp:cNvGraphicFramePr/>
                <a:graphic xmlns:a="http://schemas.openxmlformats.org/drawingml/2006/main">
                  <a:graphicData uri="http://schemas.microsoft.com/office/word/2010/wordprocessingShape">
                    <wps:wsp>
                      <wps:cNvSpPr/>
                      <wps:spPr>
                        <a:xfrm>
                          <a:off x="0" y="0"/>
                          <a:ext cx="228600" cy="304800"/>
                        </a:xfrm>
                        <a:prstGeom prst="chevron">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E022A7F" id="Chevron 103" o:spid="_x0000_s1026" type="#_x0000_t55" style="position:absolute;margin-left:300.05pt;margin-top:23.95pt;width:18pt;height:24pt;z-index:25147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" adj="10800" fillcolor="#4f81bd [3204]" stroked="f" strokeweight="2pt"/>
            </w:pict>
          </mc:Fallback>
        </mc:AlternateContent>
      </w:r>
      <w:r w:rsidRPr="00AF358C">
        <w:rPr>
          <w:rFonts w:ascii="Garamond" w:hAnsi="Garamond" w:cs="Arial"/>
          <w:noProof/>
        </w:rPr>
        <mc:AlternateContent>
          <mc:Choice Requires="wpg">
            <w:drawing>
              <wp:anchor distT="0" distB="0" distL="114300" distR="114300" simplePos="0" relativeHeight="250071552" behindDoc="0" locked="0" layoutInCell="1" allowOverlap="1" wp14:anchorId="150AFF2B" wp14:editId="634D4680">
                <wp:simplePos x="0" y="0"/>
                <wp:positionH relativeFrom="column">
                  <wp:posOffset>2656840</wp:posOffset>
                </wp:positionH>
                <wp:positionV relativeFrom="paragraph">
                  <wp:posOffset>986155</wp:posOffset>
                </wp:positionV>
                <wp:extent cx="1336675" cy="381000"/>
                <wp:effectExtent l="0" t="0" r="0" b="0"/>
                <wp:wrapNone/>
                <wp:docPr id="97" name="Shape 142"/>
                <wp:cNvGraphicFramePr/>
                <a:graphic xmlns:a="http://schemas.openxmlformats.org/drawingml/2006/main">
                  <a:graphicData uri="http://schemas.microsoft.com/office/word/2010/wordprocessingGroup">
                    <wpg:wgp>
                      <wpg:cNvGrpSpPr/>
                      <wpg:grpSpPr>
                        <a:xfrm>
                          <a:off x="0" y="0"/>
                          <a:ext cx="1336675" cy="381000"/>
                          <a:chOff x="5119727" y="899526"/>
                          <a:chExt cx="2019023" cy="812928"/>
                        </a:xfrm>
                      </wpg:grpSpPr>
                      <wps:wsp>
                        <wps:cNvPr id="99" name="Shape 143"/>
                        <wps:cNvSpPr/>
                        <wps:spPr>
                          <a:xfrm>
                            <a:off x="5119727" y="899526"/>
                            <a:ext cx="2019023" cy="812928"/>
                          </a:xfrm>
                          <a:prstGeom prst="roundRect">
                            <a:avLst>
                              <a:gd name="adj" fmla="val 16667"/>
                            </a:avLst>
                          </a:prstGeom>
                          <a:solidFill>
                            <a:schemeClr val="accent1"/>
                          </a:solidFill>
                          <a:ln w="12700" cap="flat" cmpd="sng">
                            <a:noFill/>
                            <a:prstDash val="solid"/>
                            <a:miter/>
                            <a:headEnd type="none" w="med" len="med"/>
                            <a:tailEnd type="none" w="med" len="med"/>
                          </a:ln>
                        </wps:spPr>
                        <wps:bodyPr lIns="91425" tIns="91425" rIns="91425" bIns="91425" anchor="ctr" anchorCtr="0">
                          <a:noAutofit/>
                        </wps:bodyPr>
                      </wps:wsp>
                      <wps:wsp>
                        <wps:cNvPr id="100" name="Shape 144"/>
                        <wps:cNvSpPr/>
                        <wps:spPr>
                          <a:xfrm>
                            <a:off x="5159411" y="939210"/>
                            <a:ext cx="1939655" cy="733559"/>
                          </a:xfrm>
                          <a:prstGeom prst="rect">
                            <a:avLst/>
                          </a:prstGeom>
                          <a:noFill/>
                          <a:ln>
                            <a:noFill/>
                          </a:ln>
                        </wps:spPr>
                        <wps:txbx>
                          <w:txbxContent>
                            <w:p w14:paraId="4242D7F2" w14:textId="4D8D5E23" w:rsidR="00E776E3" w:rsidRPr="00C51B12" w:rsidRDefault="00E776E3" w:rsidP="00C51B12">
                              <w:pPr>
                                <w:pStyle w:val="NormalWeb"/>
                                <w:spacing w:before="0" w:beforeAutospacing="0" w:after="0" w:afterAutospacing="0" w:line="216" w:lineRule="auto"/>
                                <w:jc w:val="center"/>
                                <w:rPr>
                                  <w:rFonts w:ascii="Garamond" w:eastAsia="Garamond" w:hAnsi="Garamond" w:cs="Garamond"/>
                                  <w:color w:val="FFFFFF" w:themeColor="light1"/>
                                </w:rPr>
                              </w:pPr>
                              <w:r w:rsidRPr="00C51B12">
                                <w:rPr>
                                  <w:rFonts w:ascii="Garamond" w:eastAsia="Garamond" w:hAnsi="Garamond" w:cs="Garamond"/>
                                  <w:color w:val="FFFFFF" w:themeColor="light1"/>
                                </w:rPr>
                                <w:t>Biological Risk Factors</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50AFF2B" id="_x0000_s1051" style="position:absolute;margin-left:209.2pt;margin-top:77.65pt;width:105.25pt;height:30pt;z-index:250071552;mso-width-relative:margin;mso-height-relative:margin" coordorigin="51197,8995"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">
                <v:roundrect id="Shape 143" o:spid="_x0000_s1052" style="position:absolute;left:51197;top:8995;width:20190;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3FcMA&#10;AADbAAAADwAAAGRycy9kb3ducmV2LnhtbESPT4vCMBTE7wt+h/CEva2pHqRWo4ggrK4e1j/3R/Ns&#10;i81Lt4k1fnsjCHscZuY3zGwRTC06al1lWcFwkIAgzq2uuFBwOq6/UhDOI2usLZOCBzlYzHsfM8y0&#10;vfMvdQdfiAhhl6GC0vsmk9LlJRl0A9sQR+9iW4M+yraQusV7hJtajpJkLA1WHBdKbGhVUn493IyC&#10;c7rabIfhL9mHn1tn96l+1Duv1Gc/LKcgPAX/H363v7WCyQRe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c3FcMAAADbAAAADwAAAAAAAAAAAAAAAACYAgAAZHJzL2Rv&#10;d25yZXYueG1sUEsFBgAAAAAEAAQA9QAAAIgDAAAAAA==&#10;" fillcolor="#4f81bd [3204]" stroked="f" strokeweight="1pt">
                  <v:stroke joinstyle="miter"/>
                  <v:textbox inset="2.53958mm,2.53958mm,2.53958mm,2.53958mm"/>
                </v:roundrect>
                <v:rect id="Shape 144" o:spid="_x0000_s1053" style="position:absolute;left:51594;top:9392;width:19396;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TsUA&#10;AADcAAAADwAAAGRycy9kb3ducmV2LnhtbESPQWvCQBCF7wX/wzJCb7pJCkVTVxHBNlSk1UrPQ3aa&#10;BLOzIbvV9N87B6G3Gd6b975ZrAbXqgv1ofFsIJ0moIhLbxuuDJy+tpMZqBCRLbaeycAfBVgtRw8L&#10;zK2/8oEux1gpCeGQo4E6xi7XOpQ1OQxT3xGL9uN7h1HWvtK2x6uEu1ZnSfKsHTYsDTV2tKmpPB9/&#10;nQHrP54yPO3ev/du/pYWr/5ztiuMeRwP6xdQkYb4b75fF1bwE8GX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7ROxQAAANwAAAAPAAAAAAAAAAAAAAAAAJgCAABkcnMv&#10;ZG93bnJldi54bWxQSwUGAAAAAAQABAD1AAAAigMAAAAA&#10;" filled="f" stroked="f">
                  <v:textbox inset="1.79861mm,.89931mm,1.79861mm,.89931mm">
                    <w:txbxContent>
                      <w:p w14:paraId="4242D7F2" w14:textId="4D8D5E23" w:rsidR="00E776E3" w:rsidRPr="00C51B12" w:rsidRDefault="00E776E3" w:rsidP="00C51B12">
                        <w:pPr>
                          <w:pStyle w:val="NormalWeb"/>
                          <w:spacing w:before="0" w:beforeAutospacing="0" w:after="0" w:afterAutospacing="0" w:line="216" w:lineRule="auto"/>
                          <w:jc w:val="center"/>
                          <w:rPr>
                            <w:rFonts w:ascii="Garamond" w:eastAsia="Garamond" w:hAnsi="Garamond" w:cs="Garamond"/>
                            <w:color w:val="FFFFFF" w:themeColor="light1"/>
                          </w:rPr>
                        </w:pPr>
                        <w:r w:rsidRPr="00C51B12">
                          <w:rPr>
                            <w:rFonts w:ascii="Garamond" w:eastAsia="Garamond" w:hAnsi="Garamond" w:cs="Garamond"/>
                            <w:color w:val="FFFFFF" w:themeColor="light1"/>
                          </w:rPr>
                          <w:t>Biological Risk Factors</w:t>
                        </w:r>
                      </w:p>
                    </w:txbxContent>
                  </v:textbox>
                </v:rect>
              </v:group>
            </w:pict>
          </mc:Fallback>
        </mc:AlternateContent>
      </w:r>
      <w:r w:rsidRPr="00AF358C">
        <w:rPr>
          <w:rFonts w:ascii="Garamond" w:hAnsi="Garamond" w:cs="Arial"/>
          <w:noProof/>
        </w:rPr>
        <mc:AlternateContent>
          <mc:Choice Requires="wps">
            <w:drawing>
              <wp:anchor distT="0" distB="0" distL="114300" distR="114300" simplePos="0" relativeHeight="250083840" behindDoc="0" locked="0" layoutInCell="1" allowOverlap="1" wp14:anchorId="29CCD549" wp14:editId="269692D0">
                <wp:simplePos x="0" y="0"/>
                <wp:positionH relativeFrom="column">
                  <wp:posOffset>3878580</wp:posOffset>
                </wp:positionH>
                <wp:positionV relativeFrom="paragraph">
                  <wp:posOffset>1026795</wp:posOffset>
                </wp:positionV>
                <wp:extent cx="228600" cy="304800"/>
                <wp:effectExtent l="0" t="0" r="0" b="0"/>
                <wp:wrapNone/>
                <wp:docPr id="105" name="Chevron 104"/>
                <wp:cNvGraphicFramePr/>
                <a:graphic xmlns:a="http://schemas.openxmlformats.org/drawingml/2006/main">
                  <a:graphicData uri="http://schemas.microsoft.com/office/word/2010/wordprocessingShape">
                    <wps:wsp>
                      <wps:cNvSpPr/>
                      <wps:spPr>
                        <a:xfrm>
                          <a:off x="0" y="0"/>
                          <a:ext cx="228600" cy="304800"/>
                        </a:xfrm>
                        <a:prstGeom prst="chevron">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EE4096D" id="Chevron 104" o:spid="_x0000_s1026" type="#_x0000_t55" style="position:absolute;margin-left:305.4pt;margin-top:80.85pt;width:18pt;height:24pt;z-index:2500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" adj="10800" fillcolor="#4f81bd [3204]" stroked="f" strokeweight="2pt"/>
            </w:pict>
          </mc:Fallback>
        </mc:AlternateContent>
      </w:r>
      <w:r w:rsidRPr="00AF358C">
        <w:rPr>
          <w:rFonts w:ascii="Garamond" w:hAnsi="Garamond" w:cs="Arial"/>
          <w:noProof/>
        </w:rPr>
        <mc:AlternateContent>
          <mc:Choice Requires="wps">
            <w:drawing>
              <wp:anchor distT="0" distB="0" distL="114300" distR="114300" simplePos="0" relativeHeight="251456000" behindDoc="0" locked="0" layoutInCell="1" allowOverlap="1" wp14:anchorId="39776673" wp14:editId="798B0821">
                <wp:simplePos x="0" y="0"/>
                <wp:positionH relativeFrom="column">
                  <wp:posOffset>1156970</wp:posOffset>
                </wp:positionH>
                <wp:positionV relativeFrom="paragraph">
                  <wp:posOffset>534670</wp:posOffset>
                </wp:positionV>
                <wp:extent cx="140970" cy="166370"/>
                <wp:effectExtent l="0" t="0" r="0" b="5080"/>
                <wp:wrapNone/>
                <wp:docPr id="101" name="Chevron 100"/>
                <wp:cNvGraphicFramePr/>
                <a:graphic xmlns:a="http://schemas.openxmlformats.org/drawingml/2006/main">
                  <a:graphicData uri="http://schemas.microsoft.com/office/word/2010/wordprocessingShape">
                    <wps:wsp>
                      <wps:cNvSpPr/>
                      <wps:spPr>
                        <a:xfrm>
                          <a:off x="0" y="0"/>
                          <a:ext cx="140970" cy="166370"/>
                        </a:xfrm>
                        <a:prstGeom prst="chevron">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7C53459" id="Chevron 100" o:spid="_x0000_s1026" type="#_x0000_t55" style="position:absolute;margin-left:91.1pt;margin-top:42.1pt;width:11.1pt;height:13.1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" adj="10800" fillcolor="#4f81bd [3204]" stroked="f" strokeweight="2pt"/>
            </w:pict>
          </mc:Fallback>
        </mc:AlternateContent>
      </w:r>
      <w:r w:rsidRPr="00AF358C">
        <w:rPr>
          <w:rFonts w:ascii="Garamond" w:hAnsi="Garamond" w:cs="Arial"/>
          <w:noProof/>
        </w:rPr>
        <mc:AlternateContent>
          <mc:Choice Requires="wpg">
            <w:drawing>
              <wp:anchor distT="0" distB="0" distL="114300" distR="114300" simplePos="0" relativeHeight="251440640" behindDoc="0" locked="0" layoutInCell="1" allowOverlap="1" wp14:anchorId="304889C2" wp14:editId="65C3E0A2">
                <wp:simplePos x="0" y="0"/>
                <wp:positionH relativeFrom="column">
                  <wp:posOffset>2656840</wp:posOffset>
                </wp:positionH>
                <wp:positionV relativeFrom="paragraph">
                  <wp:posOffset>140970</wp:posOffset>
                </wp:positionV>
                <wp:extent cx="1284605" cy="612140"/>
                <wp:effectExtent l="0" t="0" r="0" b="0"/>
                <wp:wrapNone/>
                <wp:docPr id="78" name="Shape 142"/>
                <wp:cNvGraphicFramePr/>
                <a:graphic xmlns:a="http://schemas.openxmlformats.org/drawingml/2006/main">
                  <a:graphicData uri="http://schemas.microsoft.com/office/word/2010/wordprocessingGroup">
                    <wpg:wgp>
                      <wpg:cNvGrpSpPr/>
                      <wpg:grpSpPr>
                        <a:xfrm>
                          <a:off x="0" y="0"/>
                          <a:ext cx="1284605" cy="612140"/>
                          <a:chOff x="5152384" y="2389321"/>
                          <a:chExt cx="2019023" cy="812928"/>
                        </a:xfrm>
                      </wpg:grpSpPr>
                      <wps:wsp>
                        <wps:cNvPr id="79" name="Shape 143"/>
                        <wps:cNvSpPr/>
                        <wps:spPr>
                          <a:xfrm>
                            <a:off x="5152384" y="2389321"/>
                            <a:ext cx="2019023" cy="812928"/>
                          </a:xfrm>
                          <a:prstGeom prst="roundRect">
                            <a:avLst>
                              <a:gd name="adj" fmla="val 16667"/>
                            </a:avLst>
                          </a:prstGeom>
                          <a:solidFill>
                            <a:schemeClr val="accent1"/>
                          </a:solidFill>
                          <a:ln w="12700" cap="flat" cmpd="sng">
                            <a:noFill/>
                            <a:prstDash val="solid"/>
                            <a:miter/>
                            <a:headEnd type="none" w="med" len="med"/>
                            <a:tailEnd type="none" w="med" len="med"/>
                          </a:ln>
                        </wps:spPr>
                        <wps:bodyPr lIns="91425" tIns="91425" rIns="91425" bIns="91425" anchor="ctr" anchorCtr="0">
                          <a:noAutofit/>
                        </wps:bodyPr>
                      </wps:wsp>
                      <wps:wsp>
                        <wps:cNvPr id="80" name="Shape 144"/>
                        <wps:cNvSpPr/>
                        <wps:spPr>
                          <a:xfrm>
                            <a:off x="5192069" y="2429006"/>
                            <a:ext cx="1939655" cy="733559"/>
                          </a:xfrm>
                          <a:prstGeom prst="rect">
                            <a:avLst/>
                          </a:prstGeom>
                          <a:solidFill>
                            <a:schemeClr val="accent1"/>
                          </a:solidFill>
                          <a:ln>
                            <a:noFill/>
                          </a:ln>
                        </wps:spPr>
                        <wps:txbx>
                          <w:txbxContent>
                            <w:p w14:paraId="1DDEFBD6" w14:textId="77777777" w:rsidR="00E776E3" w:rsidRPr="00C51B12" w:rsidRDefault="00E776E3" w:rsidP="00FB7CEA">
                              <w:pPr>
                                <w:pStyle w:val="NormalWeb"/>
                                <w:spacing w:before="0" w:beforeAutospacing="0" w:after="0" w:afterAutospacing="0" w:line="216" w:lineRule="auto"/>
                                <w:jc w:val="center"/>
                              </w:pPr>
                              <w:r w:rsidRPr="00C51B12">
                                <w:rPr>
                                  <w:rFonts w:ascii="Garamond" w:eastAsia="Garamond" w:hAnsi="Garamond" w:cs="Garamond"/>
                                  <w:color w:val="FFFFFF" w:themeColor="light1"/>
                                </w:rPr>
                                <w:t>Physical Risk Factors</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04889C2" id="_x0000_s1054" style="position:absolute;margin-left:209.2pt;margin-top:11.1pt;width:101.15pt;height:48.2pt;z-index:251440640;mso-width-relative:margin;mso-height-relative:margin" coordorigin="51523,23893"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">
                <v:roundrect id="Shape 143" o:spid="_x0000_s1055" style="position:absolute;left:51523;top:23893;width:20191;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R78QA&#10;AADbAAAADwAAAGRycy9kb3ducmV2LnhtbESPT2vCQBTE74V+h+UVeqsbPdQYXaUIQuufg1Hvj+wz&#10;CWbfptk1rt/eFQo9DjPzG2a2CKYRPXWutqxgOEhAEBdW11wqOB5WHykI55E1NpZJwZ0cLOavLzPM&#10;tL3xnvrclyJC2GWooPK+zaR0RUUG3cC2xNE7286gj7Irpe7wFuGmkaMk+ZQGa44LFba0rKi45Fej&#10;4JQuf9bD8Jvswuba212q783WK/X+Fr6mIDwF/x/+a39rBe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0e/EAAAA2wAAAA8AAAAAAAAAAAAAAAAAmAIAAGRycy9k&#10;b3ducmV2LnhtbFBLBQYAAAAABAAEAPUAAACJAwAAAAA=&#10;" fillcolor="#4f81bd [3204]" stroked="f" strokeweight="1pt">
                  <v:stroke joinstyle="miter"/>
                  <v:textbox inset="2.53958mm,2.53958mm,2.53958mm,2.53958mm"/>
                </v:roundrect>
                <v:rect id="Shape 144" o:spid="_x0000_s1056" style="position:absolute;left:51920;top:24290;width:19397;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On78A&#10;AADbAAAADwAAAGRycy9kb3ducmV2LnhtbERP3WrCMBS+H+wdwhnsbqZaJ6UaZcjGvBKsPsChOTbF&#10;5qRLoq1vby6EXX58/6vNaDtxIx9axwqmkwwEce10y42C0/HnowARIrLGzjEpuFOAzfr1ZYWldgMf&#10;6FbFRqQQDiUqMDH2pZShNmQxTFxPnLiz8xZjgr6R2uOQwm0nZ1m2kBZbTg0Ge9oaqi/V1SrY373/&#10;/PPF92Dyqx6m89/c9LlS72/j1xJEpDH+i5/unVZQpPXpS/o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Zg6fvwAAANsAAAAPAAAAAAAAAAAAAAAAAJgCAABkcnMvZG93bnJl&#10;di54bWxQSwUGAAAAAAQABAD1AAAAhAMAAAAA&#10;" fillcolor="#4f81bd [3204]" stroked="f">
                  <v:textbox inset="1.79861mm,.89931mm,1.79861mm,.89931mm">
                    <w:txbxContent>
                      <w:p w14:paraId="1DDEFBD6" w14:textId="77777777" w:rsidR="00E776E3" w:rsidRPr="00C51B12" w:rsidRDefault="00E776E3" w:rsidP="00FB7CEA">
                        <w:pPr>
                          <w:pStyle w:val="NormalWeb"/>
                          <w:spacing w:before="0" w:beforeAutospacing="0" w:after="0" w:afterAutospacing="0" w:line="216" w:lineRule="auto"/>
                          <w:jc w:val="center"/>
                        </w:pPr>
                        <w:r w:rsidRPr="00C51B12">
                          <w:rPr>
                            <w:rFonts w:ascii="Garamond" w:eastAsia="Garamond" w:hAnsi="Garamond" w:cs="Garamond"/>
                            <w:color w:val="FFFFFF" w:themeColor="light1"/>
                          </w:rPr>
                          <w:t>Physical Risk Factors</w:t>
                        </w:r>
                      </w:p>
                    </w:txbxContent>
                  </v:textbox>
                </v:rect>
              </v:group>
            </w:pict>
          </mc:Fallback>
        </mc:AlternateContent>
      </w:r>
      <w:r w:rsidRPr="00AF358C">
        <w:rPr>
          <w:rFonts w:ascii="Garamond" w:hAnsi="Garamond" w:cs="Arial"/>
          <w:noProof/>
        </w:rPr>
        <mc:AlternateContent>
          <mc:Choice Requires="wps">
            <w:drawing>
              <wp:anchor distT="0" distB="0" distL="114300" distR="114300" simplePos="0" relativeHeight="250054144" behindDoc="0" locked="0" layoutInCell="1" allowOverlap="1" wp14:anchorId="78743BBF" wp14:editId="268D906D">
                <wp:simplePos x="0" y="0"/>
                <wp:positionH relativeFrom="column">
                  <wp:posOffset>1140460</wp:posOffset>
                </wp:positionH>
                <wp:positionV relativeFrom="paragraph">
                  <wp:posOffset>22225</wp:posOffset>
                </wp:positionV>
                <wp:extent cx="140970" cy="166370"/>
                <wp:effectExtent l="0" t="0" r="0" b="5080"/>
                <wp:wrapNone/>
                <wp:docPr id="82" name="Chevron 81"/>
                <wp:cNvGraphicFramePr/>
                <a:graphic xmlns:a="http://schemas.openxmlformats.org/drawingml/2006/main">
                  <a:graphicData uri="http://schemas.microsoft.com/office/word/2010/wordprocessingShape">
                    <wps:wsp>
                      <wps:cNvSpPr/>
                      <wps:spPr>
                        <a:xfrm>
                          <a:off x="0" y="0"/>
                          <a:ext cx="140970" cy="166370"/>
                        </a:xfrm>
                        <a:prstGeom prst="chevron">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3D66383" id="Chevron 81" o:spid="_x0000_s1026" type="#_x0000_t55" style="position:absolute;margin-left:89.8pt;margin-top:1.75pt;width:11.1pt;height:13.1pt;z-index:2500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" adj="10800" fillcolor="#4f81bd [3204]" stroked="f" strokeweight="2pt"/>
            </w:pict>
          </mc:Fallback>
        </mc:AlternateContent>
      </w:r>
    </w:p>
    <w:p w14:paraId="563D0CD0" w14:textId="0318704E" w:rsidR="00FB7CEA" w:rsidRPr="00AF358C" w:rsidRDefault="004A1CF9" w:rsidP="00FB7CEA">
      <w:pPr>
        <w:spacing w:after="0" w:line="240" w:lineRule="auto"/>
        <w:rPr>
          <w:rFonts w:ascii="Garamond" w:hAnsi="Garamond" w:cs="Arial"/>
        </w:rPr>
      </w:pPr>
      <w:r w:rsidRPr="00AF358C">
        <w:rPr>
          <w:rFonts w:ascii="Garamond" w:hAnsi="Garamond" w:cs="Arial"/>
          <w:noProof/>
        </w:rPr>
        <mc:AlternateContent>
          <mc:Choice Requires="wpg">
            <w:drawing>
              <wp:anchor distT="0" distB="0" distL="114300" distR="114300" simplePos="0" relativeHeight="250091008" behindDoc="0" locked="0" layoutInCell="1" allowOverlap="1" wp14:anchorId="0FD4E8E2" wp14:editId="1FEA7CD1">
                <wp:simplePos x="0" y="0"/>
                <wp:positionH relativeFrom="column">
                  <wp:posOffset>4250055</wp:posOffset>
                </wp:positionH>
                <wp:positionV relativeFrom="paragraph">
                  <wp:posOffset>2540</wp:posOffset>
                </wp:positionV>
                <wp:extent cx="664234" cy="966159"/>
                <wp:effectExtent l="0" t="0" r="2540" b="5715"/>
                <wp:wrapNone/>
                <wp:docPr id="98" name="Shape 142"/>
                <wp:cNvGraphicFramePr/>
                <a:graphic xmlns:a="http://schemas.openxmlformats.org/drawingml/2006/main">
                  <a:graphicData uri="http://schemas.microsoft.com/office/word/2010/wordprocessingGroup">
                    <wpg:wgp>
                      <wpg:cNvGrpSpPr/>
                      <wpg:grpSpPr>
                        <a:xfrm>
                          <a:off x="0" y="0"/>
                          <a:ext cx="664234" cy="966159"/>
                          <a:chOff x="7628890" y="1225371"/>
                          <a:chExt cx="2019021" cy="812928"/>
                        </a:xfrm>
                        <a:solidFill>
                          <a:srgbClr val="002060"/>
                        </a:solidFill>
                      </wpg:grpSpPr>
                      <wps:wsp>
                        <wps:cNvPr id="31" name="Shape 143"/>
                        <wps:cNvSpPr/>
                        <wps:spPr>
                          <a:xfrm>
                            <a:off x="7628890" y="1225371"/>
                            <a:ext cx="2019021" cy="812928"/>
                          </a:xfrm>
                          <a:prstGeom prst="roundRect">
                            <a:avLst>
                              <a:gd name="adj" fmla="val 16667"/>
                            </a:avLst>
                          </a:prstGeom>
                          <a:grpFill/>
                          <a:ln w="12700" cap="flat" cmpd="sng">
                            <a:noFill/>
                            <a:prstDash val="solid"/>
                            <a:miter/>
                            <a:headEnd type="none" w="med" len="med"/>
                            <a:tailEnd type="none" w="med" len="med"/>
                          </a:ln>
                        </wps:spPr>
                        <wps:bodyPr lIns="91425" tIns="91425" rIns="91425" bIns="91425" anchor="ctr" anchorCtr="0">
                          <a:noAutofit/>
                        </wps:bodyPr>
                      </wps:wsp>
                      <wps:wsp>
                        <wps:cNvPr id="32" name="Shape 144"/>
                        <wps:cNvSpPr/>
                        <wps:spPr>
                          <a:xfrm>
                            <a:off x="7668568" y="1265054"/>
                            <a:ext cx="1939655" cy="733559"/>
                          </a:xfrm>
                          <a:prstGeom prst="rect">
                            <a:avLst/>
                          </a:prstGeom>
                          <a:grpFill/>
                          <a:ln>
                            <a:noFill/>
                          </a:ln>
                        </wps:spPr>
                        <wps:txbx>
                          <w:txbxContent>
                            <w:p w14:paraId="1CCEA278" w14:textId="77777777" w:rsidR="00E776E3" w:rsidRPr="00C51B12" w:rsidRDefault="00E776E3" w:rsidP="00FB7CEA">
                              <w:pPr>
                                <w:pStyle w:val="NormalWeb"/>
                                <w:spacing w:before="0" w:beforeAutospacing="0" w:after="0" w:afterAutospacing="0"/>
                                <w:jc w:val="center"/>
                              </w:pPr>
                              <w:r w:rsidRPr="00C51B12">
                                <w:rPr>
                                  <w:rFonts w:ascii="Garamond" w:eastAsia="Arial" w:hAnsi="Garamond" w:cs="Arial"/>
                                  <w:color w:val="FFFFFF" w:themeColor="background1"/>
                                </w:rPr>
                                <w:t>Fire Risk Model</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FD4E8E2" id="_x0000_s1057" style="position:absolute;margin-left:334.65pt;margin-top:.2pt;width:52.3pt;height:76.1pt;z-index:250091008;mso-width-relative:margin;mso-height-relative:margin" coordorigin="76288,12253"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">
                <v:roundrect id="Shape 143" o:spid="_x0000_s1058" style="position:absolute;left:76288;top:12253;width:20191;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TkMYA&#10;AADbAAAADwAAAGRycy9kb3ducmV2LnhtbESP3WrCQBSE7wu+w3KE3tWNFqSkrqEExCIF8SdI706z&#10;x2wwezbNbk18e7dQ6OUwM98wi2ywjbhS52vHCqaTBARx6XTNlYLjYfX0AsIHZI2NY1JwIw/ZcvSw&#10;wFS7nnd03YdKRAj7FBWYENpUSl8asugnriWO3tl1FkOUXSV1h32E20bOkmQuLdYcFwy2lBsqL/sf&#10;q2Db518fem42q2JTnIfPEybr9bdSj+Ph7RVEoCH8h//a71rB8xR+v8Qf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GTkMYAAADbAAAADwAAAAAAAAAAAAAAAACYAgAAZHJz&#10;L2Rvd25yZXYueG1sUEsFBgAAAAAEAAQA9QAAAIsDAAAAAA==&#10;" filled="f" stroked="f" strokeweight="1pt">
                  <v:stroke joinstyle="miter"/>
                  <v:textbox inset="2.53958mm,2.53958mm,2.53958mm,2.53958mm"/>
                </v:roundrect>
                <v:rect id="Shape 144" o:spid="_x0000_s1059" style="position:absolute;left:76685;top:12650;width:19397;height: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D8QA&#10;AADbAAAADwAAAGRycy9kb3ducmV2LnhtbESPQWvCQBSE74L/YXlCb7oxQklTVymCGhqkrZWeH9nX&#10;JDT7NmS3Sfrvu4LgcZiZb5j1djSN6KlztWUFy0UEgriwuuZSweVzP09AOI+ssbFMCv7IwXYznawx&#10;1XbgD+rPvhQBwi5FBZX3bSqlKyoy6Ba2JQ7et+0M+iC7UuoOhwA3jYyj6FEarDksVNjSrqLi5/xr&#10;FGj7torxkr9+nczTcZkd7HuSZ0o9zMaXZxCeRn8P39qZVrCK4f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Zw/EAAAA2wAAAA8AAAAAAAAAAAAAAAAAmAIAAGRycy9k&#10;b3ducmV2LnhtbFBLBQYAAAAABAAEAPUAAACJAwAAAAA=&#10;" filled="f" stroked="f">
                  <v:textbox inset="1.79861mm,.89931mm,1.79861mm,.89931mm">
                    <w:txbxContent>
                      <w:p w14:paraId="1CCEA278" w14:textId="77777777" w:rsidR="00E776E3" w:rsidRPr="00C51B12" w:rsidRDefault="00E776E3" w:rsidP="00FB7CEA">
                        <w:pPr>
                          <w:pStyle w:val="NormalWeb"/>
                          <w:spacing w:before="0" w:beforeAutospacing="0" w:after="0" w:afterAutospacing="0"/>
                          <w:jc w:val="center"/>
                        </w:pPr>
                        <w:r w:rsidRPr="00C51B12">
                          <w:rPr>
                            <w:rFonts w:ascii="Garamond" w:eastAsia="Arial" w:hAnsi="Garamond" w:cs="Arial"/>
                            <w:color w:val="FFFFFF" w:themeColor="background1"/>
                          </w:rPr>
                          <w:t>Fire Risk Model</w:t>
                        </w:r>
                      </w:p>
                    </w:txbxContent>
                  </v:textbox>
                </v:rect>
              </v:group>
            </w:pict>
          </mc:Fallback>
        </mc:AlternateContent>
      </w:r>
    </w:p>
    <w:p w14:paraId="7F216D76" w14:textId="09C49DDA" w:rsidR="00FB7CEA" w:rsidRPr="00AF358C" w:rsidRDefault="004A1CF9" w:rsidP="00FB7CEA">
      <w:pPr>
        <w:spacing w:after="0" w:line="240" w:lineRule="auto"/>
        <w:rPr>
          <w:rFonts w:ascii="Garamond" w:hAnsi="Garamond" w:cs="Arial"/>
        </w:rPr>
      </w:pPr>
      <w:r w:rsidRPr="00AF358C">
        <w:rPr>
          <w:rFonts w:ascii="Garamond" w:hAnsi="Garamond" w:cs="Arial"/>
          <w:noProof/>
        </w:rPr>
        <mc:AlternateContent>
          <mc:Choice Requires="wpg">
            <w:drawing>
              <wp:anchor distT="0" distB="0" distL="114300" distR="114300" simplePos="0" relativeHeight="252492288" behindDoc="0" locked="0" layoutInCell="1" allowOverlap="1" wp14:anchorId="1E079CDD" wp14:editId="01C321E4">
                <wp:simplePos x="0" y="0"/>
                <wp:positionH relativeFrom="column">
                  <wp:posOffset>53340</wp:posOffset>
                </wp:positionH>
                <wp:positionV relativeFrom="paragraph">
                  <wp:posOffset>102870</wp:posOffset>
                </wp:positionV>
                <wp:extent cx="1169670" cy="392430"/>
                <wp:effectExtent l="0" t="0" r="0" b="7620"/>
                <wp:wrapNone/>
                <wp:docPr id="67" name="Shape 142"/>
                <wp:cNvGraphicFramePr/>
                <a:graphic xmlns:a="http://schemas.openxmlformats.org/drawingml/2006/main">
                  <a:graphicData uri="http://schemas.microsoft.com/office/word/2010/wordprocessingGroup">
                    <wpg:wgp>
                      <wpg:cNvGrpSpPr/>
                      <wpg:grpSpPr>
                        <a:xfrm>
                          <a:off x="0" y="0"/>
                          <a:ext cx="1169670" cy="392430"/>
                          <a:chOff x="86811" y="560520"/>
                          <a:chExt cx="2019023" cy="812928"/>
                        </a:xfrm>
                      </wpg:grpSpPr>
                      <wps:wsp>
                        <wps:cNvPr id="68" name="Shape 143"/>
                        <wps:cNvSpPr/>
                        <wps:spPr>
                          <a:xfrm>
                            <a:off x="86811" y="560520"/>
                            <a:ext cx="2019023" cy="812928"/>
                          </a:xfrm>
                          <a:prstGeom prst="roundRect">
                            <a:avLst>
                              <a:gd name="adj" fmla="val 16667"/>
                            </a:avLst>
                          </a:prstGeom>
                          <a:solidFill>
                            <a:schemeClr val="accent1"/>
                          </a:solidFill>
                          <a:ln w="12700" cap="flat" cmpd="sng">
                            <a:noFill/>
                            <a:prstDash val="solid"/>
                            <a:miter/>
                            <a:headEnd type="none" w="med" len="med"/>
                            <a:tailEnd type="none" w="med" len="med"/>
                          </a:ln>
                        </wps:spPr>
                        <wps:bodyPr lIns="91425" tIns="91425" rIns="91425" bIns="91425" anchor="ctr" anchorCtr="0">
                          <a:noAutofit/>
                        </wps:bodyPr>
                      </wps:wsp>
                      <wps:wsp>
                        <wps:cNvPr id="69" name="Shape 144"/>
                        <wps:cNvSpPr/>
                        <wps:spPr>
                          <a:xfrm>
                            <a:off x="126495" y="600204"/>
                            <a:ext cx="1939655" cy="733560"/>
                          </a:xfrm>
                          <a:prstGeom prst="rect">
                            <a:avLst/>
                          </a:prstGeom>
                          <a:solidFill>
                            <a:schemeClr val="accent1"/>
                          </a:solidFill>
                          <a:ln>
                            <a:noFill/>
                          </a:ln>
                        </wps:spPr>
                        <wps:txbx>
                          <w:txbxContent>
                            <w:p w14:paraId="4C357C7A" w14:textId="617E5EBA" w:rsidR="00E776E3" w:rsidRPr="00FB7CEA" w:rsidRDefault="00E776E3" w:rsidP="004A1CF9">
                              <w:pPr>
                                <w:pStyle w:val="NormalWeb"/>
                                <w:spacing w:before="0" w:beforeAutospacing="0" w:after="0" w:afterAutospacing="0" w:line="216" w:lineRule="auto"/>
                                <w:jc w:val="center"/>
                              </w:pPr>
                              <w:r>
                                <w:rPr>
                                  <w:rFonts w:ascii="Garamond" w:eastAsia="Garamond" w:hAnsi="Garamond" w:cs="Garamond"/>
                                  <w:color w:val="FFFFFF" w:themeColor="light1"/>
                                </w:rPr>
                                <w:t>Landsat 8 OLI</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E079CDD" id="_x0000_s1060" style="position:absolute;margin-left:4.2pt;margin-top:8.1pt;width:92.1pt;height:30.9pt;z-index:252492288;mso-width-relative:margin;mso-height-relative:margin" coordorigin="868,5605"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">
                <v:roundrect id="Shape 143" o:spid="_x0000_s1061" style="position:absolute;left:868;top:5605;width:20190;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iqcAA&#10;AADbAAAADwAAAGRycy9kb3ducmV2LnhtbERPy4rCMBTdC/MP4Q7MTtO6kNIxihQEnRkXPmZ/aa5t&#10;sbmpTazx781CcHk47/kymFYM1LvGsoJ0koAgLq1uuFJwOq7HGQjnkTW2lknBgxwsFx+jOeba3nlP&#10;w8FXIoawy1FB7X2XS+nKmgy6ie2II3e2vUEfYV9J3eM9hptWTpNkJg02HBtq7KioqbwcbkbBf1Zs&#10;f9JwTXbh9zbYXaYf7Z9X6uszrL5BeAr+LX65N1rBLI6NX+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7iqcAAAADbAAAADwAAAAAAAAAAAAAAAACYAgAAZHJzL2Rvd25y&#10;ZXYueG1sUEsFBgAAAAAEAAQA9QAAAIUDAAAAAA==&#10;" fillcolor="#4f81bd [3204]" stroked="f" strokeweight="1pt">
                  <v:stroke joinstyle="miter"/>
                  <v:textbox inset="2.53958mm,2.53958mm,2.53958mm,2.53958mm"/>
                </v:roundrect>
                <v:rect id="Shape 144" o:spid="_x0000_s1062" style="position:absolute;left:1264;top:6002;width:19397;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B+MMA&#10;AADbAAAADwAAAGRycy9kb3ducmV2LnhtbESP3WoCMRSE7wu+QziCdzVrtxVdjSJFaa8K/jzAYXPc&#10;LG5O1iS669ubQqGXw8x8wyzXvW3EnXyoHSuYjDMQxKXTNVcKTsfd6wxEiMgaG8ek4EEB1qvByxIL&#10;7Tre0/0QK5EgHApUYGJsCylDachiGLuWOHln5y3GJH0ltccuwW0j37JsKi3WnBYMtvRpqLwcblbB&#10;z8P7j6ufbTuT33Q3ef/KTZsrNRr2mwWISH38D/+1v7WC6Rx+v6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B+MMAAADbAAAADwAAAAAAAAAAAAAAAACYAgAAZHJzL2Rv&#10;d25yZXYueG1sUEsFBgAAAAAEAAQA9QAAAIgDAAAAAA==&#10;" fillcolor="#4f81bd [3204]" stroked="f">
                  <v:textbox inset="1.79861mm,.89931mm,1.79861mm,.89931mm">
                    <w:txbxContent>
                      <w:p w14:paraId="4C357C7A" w14:textId="617E5EBA" w:rsidR="00E776E3" w:rsidRPr="00FB7CEA" w:rsidRDefault="00E776E3" w:rsidP="004A1CF9">
                        <w:pPr>
                          <w:pStyle w:val="NormalWeb"/>
                          <w:spacing w:before="0" w:beforeAutospacing="0" w:after="0" w:afterAutospacing="0" w:line="216" w:lineRule="auto"/>
                          <w:jc w:val="center"/>
                        </w:pPr>
                        <w:r>
                          <w:rPr>
                            <w:rFonts w:ascii="Garamond" w:eastAsia="Garamond" w:hAnsi="Garamond" w:cs="Garamond"/>
                            <w:color w:val="FFFFFF" w:themeColor="light1"/>
                          </w:rPr>
                          <w:t>Landsat 8 OLI</w:t>
                        </w:r>
                      </w:p>
                    </w:txbxContent>
                  </v:textbox>
                </v:rect>
              </v:group>
            </w:pict>
          </mc:Fallback>
        </mc:AlternateContent>
      </w:r>
    </w:p>
    <w:p w14:paraId="40714945" w14:textId="4C372B81" w:rsidR="00FB7CEA" w:rsidRPr="00AF358C" w:rsidRDefault="00FB7CEA" w:rsidP="00FB7CEA">
      <w:pPr>
        <w:spacing w:after="0" w:line="240" w:lineRule="auto"/>
        <w:rPr>
          <w:rFonts w:ascii="Garamond" w:hAnsi="Garamond" w:cs="Arial"/>
        </w:rPr>
      </w:pPr>
    </w:p>
    <w:p w14:paraId="5514AA37" w14:textId="5FE71D7A" w:rsidR="00FB7CEA" w:rsidRPr="00AF358C" w:rsidRDefault="00C51B12" w:rsidP="00FB7CEA">
      <w:pPr>
        <w:spacing w:after="0" w:line="240" w:lineRule="auto"/>
        <w:rPr>
          <w:rFonts w:ascii="Garamond" w:hAnsi="Garamond" w:cs="Arial"/>
        </w:rPr>
      </w:pPr>
      <w:r w:rsidRPr="00AF358C">
        <w:rPr>
          <w:rFonts w:ascii="Garamond" w:hAnsi="Garamond" w:cs="Arial"/>
          <w:noProof/>
        </w:rPr>
        <mc:AlternateContent>
          <mc:Choice Requires="wpg">
            <w:drawing>
              <wp:anchor distT="0" distB="0" distL="114300" distR="114300" simplePos="0" relativeHeight="251444736" behindDoc="0" locked="0" layoutInCell="1" allowOverlap="1" wp14:anchorId="5CE1FFB6" wp14:editId="35F7D1A4">
                <wp:simplePos x="0" y="0"/>
                <wp:positionH relativeFrom="column">
                  <wp:posOffset>5001260</wp:posOffset>
                </wp:positionH>
                <wp:positionV relativeFrom="paragraph">
                  <wp:posOffset>75565</wp:posOffset>
                </wp:positionV>
                <wp:extent cx="949960" cy="1169035"/>
                <wp:effectExtent l="0" t="0" r="2540" b="0"/>
                <wp:wrapNone/>
                <wp:docPr id="81" name="Shape 142"/>
                <wp:cNvGraphicFramePr/>
                <a:graphic xmlns:a="http://schemas.openxmlformats.org/drawingml/2006/main">
                  <a:graphicData uri="http://schemas.microsoft.com/office/word/2010/wordprocessingGroup">
                    <wpg:wgp>
                      <wpg:cNvGrpSpPr/>
                      <wpg:grpSpPr>
                        <a:xfrm>
                          <a:off x="0" y="0"/>
                          <a:ext cx="949960" cy="1169035"/>
                          <a:chOff x="8938102" y="2343538"/>
                          <a:chExt cx="2019023" cy="812928"/>
                        </a:xfrm>
                        <a:solidFill>
                          <a:srgbClr val="7030A0"/>
                        </a:solidFill>
                      </wpg:grpSpPr>
                      <wps:wsp>
                        <wps:cNvPr id="83" name="Shape 143"/>
                        <wps:cNvSpPr/>
                        <wps:spPr>
                          <a:xfrm>
                            <a:off x="8938102" y="2343538"/>
                            <a:ext cx="2019023" cy="812928"/>
                          </a:xfrm>
                          <a:prstGeom prst="roundRect">
                            <a:avLst>
                              <a:gd name="adj" fmla="val 16667"/>
                            </a:avLst>
                          </a:prstGeom>
                          <a:grpFill/>
                          <a:ln w="12700" cap="flat" cmpd="sng">
                            <a:noFill/>
                            <a:prstDash val="solid"/>
                            <a:miter/>
                            <a:headEnd type="none" w="med" len="med"/>
                            <a:tailEnd type="none" w="med" len="med"/>
                          </a:ln>
                        </wps:spPr>
                        <wps:bodyPr lIns="91425" tIns="91425" rIns="91425" bIns="91425" anchor="ctr" anchorCtr="0">
                          <a:noAutofit/>
                        </wps:bodyPr>
                      </wps:wsp>
                      <wps:wsp>
                        <wps:cNvPr id="84" name="Shape 144"/>
                        <wps:cNvSpPr/>
                        <wps:spPr>
                          <a:xfrm>
                            <a:off x="8977786" y="2383221"/>
                            <a:ext cx="1939655" cy="733559"/>
                          </a:xfrm>
                          <a:prstGeom prst="rect">
                            <a:avLst/>
                          </a:prstGeom>
                          <a:noFill/>
                          <a:ln>
                            <a:noFill/>
                          </a:ln>
                        </wps:spPr>
                        <wps:txbx>
                          <w:txbxContent>
                            <w:p w14:paraId="0E7005D4" w14:textId="77777777" w:rsidR="00E776E3" w:rsidRPr="00C51B12" w:rsidRDefault="00E776E3" w:rsidP="00FB7CEA">
                              <w:pPr>
                                <w:pStyle w:val="NormalWeb"/>
                                <w:spacing w:before="0" w:beforeAutospacing="0" w:after="0" w:afterAutospacing="0"/>
                                <w:jc w:val="center"/>
                              </w:pPr>
                              <w:r w:rsidRPr="00C51B12">
                                <w:rPr>
                                  <w:rFonts w:ascii="Garamond" w:eastAsia="Arial" w:hAnsi="Garamond" w:cs="Arial"/>
                                  <w:color w:val="FFFFFF" w:themeColor="background1"/>
                                </w:rPr>
                                <w:t>Wildfire</w:t>
                              </w:r>
                            </w:p>
                            <w:p w14:paraId="7A9C5B9F" w14:textId="77777777" w:rsidR="00E776E3" w:rsidRPr="00C51B12" w:rsidRDefault="00E776E3" w:rsidP="00FB7CEA">
                              <w:pPr>
                                <w:pStyle w:val="NormalWeb"/>
                                <w:spacing w:before="0" w:beforeAutospacing="0" w:after="0" w:afterAutospacing="0"/>
                                <w:jc w:val="center"/>
                              </w:pPr>
                              <w:r w:rsidRPr="00C51B12">
                                <w:rPr>
                                  <w:rFonts w:ascii="Garamond" w:eastAsia="Arial" w:hAnsi="Garamond" w:cs="Arial"/>
                                  <w:color w:val="FFFFFF" w:themeColor="background1"/>
                                </w:rPr>
                                <w:t xml:space="preserve">Vulnerability </w:t>
                              </w:r>
                            </w:p>
                            <w:p w14:paraId="5B73D926" w14:textId="77777777" w:rsidR="00E776E3" w:rsidRPr="00C51B12" w:rsidRDefault="00E776E3" w:rsidP="00FB7CEA">
                              <w:pPr>
                                <w:pStyle w:val="NormalWeb"/>
                                <w:spacing w:before="0" w:beforeAutospacing="0" w:after="0" w:afterAutospacing="0"/>
                                <w:jc w:val="center"/>
                              </w:pPr>
                              <w:r w:rsidRPr="00C51B12">
                                <w:rPr>
                                  <w:rFonts w:ascii="Garamond" w:eastAsia="Arial" w:hAnsi="Garamond" w:cs="Arial"/>
                                  <w:color w:val="FFFFFF" w:themeColor="background1"/>
                                </w:rPr>
                                <w:t>Index</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CE1FFB6" id="_x0000_s1063" style="position:absolute;margin-left:393.8pt;margin-top:5.95pt;width:74.8pt;height:92.05pt;z-index:251444736;mso-width-relative:margin;mso-height-relative:margin" coordorigin="89381,23435"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">
                <v:roundrect id="Shape 143" o:spid="_x0000_s1064" style="position:absolute;left:89381;top:23435;width:20190;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hm8QA&#10;AADbAAAADwAAAGRycy9kb3ducmV2LnhtbESP3WoCMRSE7wXfIRyhdzWrBZGtUYogFhHEP6R3p5vj&#10;ZnFzsm5Sd317IxS8HGbmG2Yya20pblT7wrGCQT8BQZw5XXCu4LBfvI9B+ICssXRMCu7kYTbtdiaY&#10;atfwlm67kIsIYZ+iAhNClUrpM0MWfd9VxNE7u9piiLLOpa6xiXBbymGSjKTFguOCwYrmhrLL7s8q&#10;2DTz37UemdXiuDqe258TJsvlVam3Xvv1CSJQG17h//a3VjD+gO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YZvEAAAA2wAAAA8AAAAAAAAAAAAAAAAAmAIAAGRycy9k&#10;b3ducmV2LnhtbFBLBQYAAAAABAAEAPUAAACJAwAAAAA=&#10;" filled="f" stroked="f" strokeweight="1pt">
                  <v:stroke joinstyle="miter"/>
                  <v:textbox inset="2.53958mm,2.53958mm,2.53958mm,2.53958mm"/>
                </v:roundrect>
                <v:rect id="Shape 144" o:spid="_x0000_s1065" style="position:absolute;left:89777;top:23832;width:19397;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TB8QA&#10;AADbAAAADwAAAGRycy9kb3ducmV2LnhtbESPQWvCQBSE74L/YXlCb7pRS0ljNiKCNlREa6XnR/aZ&#10;BLNvQ3ar6b/vFgoeh5n5hkmXvWnEjTpXW1YwnUQgiAuray4VnD834xiE88gaG8uk4IccLLPhIMVE&#10;2zt/0O3kSxEg7BJUUHnfJlK6oiKDbmJb4uBdbGfQB9mVUnd4D3DTyFkUvUiDNYeFCltaV1RcT99G&#10;gbaH+QzPu/evvXl9m+Zbe4x3uVJPo361AOGp94/wfzvXCuJn+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kwfEAAAA2wAAAA8AAAAAAAAAAAAAAAAAmAIAAGRycy9k&#10;b3ducmV2LnhtbFBLBQYAAAAABAAEAPUAAACJAwAAAAA=&#10;" filled="f" stroked="f">
                  <v:textbox inset="1.79861mm,.89931mm,1.79861mm,.89931mm">
                    <w:txbxContent>
                      <w:p w14:paraId="0E7005D4" w14:textId="77777777" w:rsidR="00E776E3" w:rsidRPr="00C51B12" w:rsidRDefault="00E776E3" w:rsidP="00FB7CEA">
                        <w:pPr>
                          <w:pStyle w:val="NormalWeb"/>
                          <w:spacing w:before="0" w:beforeAutospacing="0" w:after="0" w:afterAutospacing="0"/>
                          <w:jc w:val="center"/>
                        </w:pPr>
                        <w:r w:rsidRPr="00C51B12">
                          <w:rPr>
                            <w:rFonts w:ascii="Garamond" w:eastAsia="Arial" w:hAnsi="Garamond" w:cs="Arial"/>
                            <w:color w:val="FFFFFF" w:themeColor="background1"/>
                          </w:rPr>
                          <w:t>Wildfire</w:t>
                        </w:r>
                      </w:p>
                      <w:p w14:paraId="7A9C5B9F" w14:textId="77777777" w:rsidR="00E776E3" w:rsidRPr="00C51B12" w:rsidRDefault="00E776E3" w:rsidP="00FB7CEA">
                        <w:pPr>
                          <w:pStyle w:val="NormalWeb"/>
                          <w:spacing w:before="0" w:beforeAutospacing="0" w:after="0" w:afterAutospacing="0"/>
                          <w:jc w:val="center"/>
                        </w:pPr>
                        <w:r w:rsidRPr="00C51B12">
                          <w:rPr>
                            <w:rFonts w:ascii="Garamond" w:eastAsia="Arial" w:hAnsi="Garamond" w:cs="Arial"/>
                            <w:color w:val="FFFFFF" w:themeColor="background1"/>
                          </w:rPr>
                          <w:t xml:space="preserve">Vulnerability </w:t>
                        </w:r>
                      </w:p>
                      <w:p w14:paraId="5B73D926" w14:textId="77777777" w:rsidR="00E776E3" w:rsidRPr="00C51B12" w:rsidRDefault="00E776E3" w:rsidP="00FB7CEA">
                        <w:pPr>
                          <w:pStyle w:val="NormalWeb"/>
                          <w:spacing w:before="0" w:beforeAutospacing="0" w:after="0" w:afterAutospacing="0"/>
                          <w:jc w:val="center"/>
                        </w:pPr>
                        <w:r w:rsidRPr="00C51B12">
                          <w:rPr>
                            <w:rFonts w:ascii="Garamond" w:eastAsia="Arial" w:hAnsi="Garamond" w:cs="Arial"/>
                            <w:color w:val="FFFFFF" w:themeColor="background1"/>
                          </w:rPr>
                          <w:t>Index</w:t>
                        </w:r>
                      </w:p>
                    </w:txbxContent>
                  </v:textbox>
                </v:rect>
              </v:group>
            </w:pict>
          </mc:Fallback>
        </mc:AlternateContent>
      </w:r>
    </w:p>
    <w:p w14:paraId="14D2EB22" w14:textId="626CEF5E" w:rsidR="00FB7CEA" w:rsidRPr="00AF358C" w:rsidRDefault="00FB7CEA" w:rsidP="00FB7CEA">
      <w:pPr>
        <w:spacing w:after="0" w:line="240" w:lineRule="auto"/>
        <w:rPr>
          <w:rFonts w:ascii="Garamond" w:hAnsi="Garamond" w:cs="Arial"/>
        </w:rPr>
      </w:pPr>
    </w:p>
    <w:p w14:paraId="7A932115" w14:textId="042C00D2" w:rsidR="00FB7CEA" w:rsidRPr="00AF358C" w:rsidRDefault="00C13C1E" w:rsidP="00FB7CEA">
      <w:pPr>
        <w:spacing w:after="0" w:line="240" w:lineRule="auto"/>
        <w:rPr>
          <w:rFonts w:ascii="Garamond" w:hAnsi="Garamond" w:cs="Arial"/>
        </w:rPr>
      </w:pPr>
      <w:r w:rsidRPr="00AF358C">
        <w:rPr>
          <w:rFonts w:ascii="Garamond" w:hAnsi="Garamond" w:cs="Arial"/>
          <w:noProof/>
        </w:rPr>
        <mc:AlternateContent>
          <mc:Choice Requires="wpg">
            <w:drawing>
              <wp:anchor distT="0" distB="0" distL="114300" distR="114300" simplePos="0" relativeHeight="250059264" behindDoc="0" locked="0" layoutInCell="1" allowOverlap="1" wp14:anchorId="32FE08A9" wp14:editId="7F3241B1">
                <wp:simplePos x="0" y="0"/>
                <wp:positionH relativeFrom="column">
                  <wp:posOffset>52070</wp:posOffset>
                </wp:positionH>
                <wp:positionV relativeFrom="paragraph">
                  <wp:posOffset>41910</wp:posOffset>
                </wp:positionV>
                <wp:extent cx="1181100" cy="362401"/>
                <wp:effectExtent l="0" t="0" r="0" b="0"/>
                <wp:wrapNone/>
                <wp:docPr id="88" name="Shape 142"/>
                <wp:cNvGraphicFramePr/>
                <a:graphic xmlns:a="http://schemas.openxmlformats.org/drawingml/2006/main">
                  <a:graphicData uri="http://schemas.microsoft.com/office/word/2010/wordprocessingGroup">
                    <wpg:wgp>
                      <wpg:cNvGrpSpPr/>
                      <wpg:grpSpPr>
                        <a:xfrm>
                          <a:off x="0" y="0"/>
                          <a:ext cx="1181100" cy="362401"/>
                          <a:chOff x="86811" y="2389321"/>
                          <a:chExt cx="2019023" cy="812928"/>
                        </a:xfrm>
                      </wpg:grpSpPr>
                      <wps:wsp>
                        <wps:cNvPr id="89" name="Shape 143"/>
                        <wps:cNvSpPr/>
                        <wps:spPr>
                          <a:xfrm>
                            <a:off x="86811" y="2389321"/>
                            <a:ext cx="2019023" cy="812928"/>
                          </a:xfrm>
                          <a:prstGeom prst="roundRect">
                            <a:avLst>
                              <a:gd name="adj" fmla="val 16667"/>
                            </a:avLst>
                          </a:prstGeom>
                          <a:solidFill>
                            <a:schemeClr val="accent1"/>
                          </a:solidFill>
                          <a:ln w="12700" cap="flat" cmpd="sng">
                            <a:noFill/>
                            <a:prstDash val="solid"/>
                            <a:miter/>
                            <a:headEnd type="none" w="med" len="med"/>
                            <a:tailEnd type="none" w="med" len="med"/>
                          </a:ln>
                        </wps:spPr>
                        <wps:bodyPr lIns="91425" tIns="91425" rIns="91425" bIns="91425" anchor="ctr" anchorCtr="0">
                          <a:noAutofit/>
                        </wps:bodyPr>
                      </wps:wsp>
                      <wps:wsp>
                        <wps:cNvPr id="90" name="Shape 144"/>
                        <wps:cNvSpPr/>
                        <wps:spPr>
                          <a:xfrm>
                            <a:off x="126495" y="2429005"/>
                            <a:ext cx="1939655" cy="733559"/>
                          </a:xfrm>
                          <a:prstGeom prst="rect">
                            <a:avLst/>
                          </a:prstGeom>
                          <a:solidFill>
                            <a:schemeClr val="accent1"/>
                          </a:solidFill>
                          <a:ln>
                            <a:noFill/>
                          </a:ln>
                        </wps:spPr>
                        <wps:txbx>
                          <w:txbxContent>
                            <w:p w14:paraId="6DA2EC21"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Terra ASTER</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FE08A9" id="_x0000_s1066" style="position:absolute;margin-left:4.1pt;margin-top:3.3pt;width:93pt;height:28.55pt;z-index:250059264;mso-width-relative:margin;mso-height-relative:margin" coordorigin="868,23893"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">
                <v:roundrect id="Shape 143" o:spid="_x0000_s1067" style="position:absolute;left:868;top:23893;width:20190;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hyMIA&#10;AADbAAAADwAAAGRycy9kb3ducmV2LnhtbESPT4vCMBTE78J+h/AWvGmqB6ldo4iw4N+Dunt/NG/b&#10;YvPSbWKN394IgsdhZn7DzBbB1KKj1lWWFYyGCQji3OqKCwU/5+9BCsJ5ZI21ZVJwJweL+Udvhpm2&#10;Nz5Sd/KFiBB2GSoovW8yKV1ekkE3tA1x9P5sa9BH2RZSt3iLcFPLcZJMpMGK40KJDa1Kyi+nq1Hw&#10;m64221H4Tw5hd+3sIdX3eu+V6n+G5RcIT8G/w6/2WitIp/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qHIwgAAANsAAAAPAAAAAAAAAAAAAAAAAJgCAABkcnMvZG93&#10;bnJldi54bWxQSwUGAAAAAAQABAD1AAAAhwMAAAAA&#10;" fillcolor="#4f81bd [3204]" stroked="f" strokeweight="1pt">
                  <v:stroke joinstyle="miter"/>
                  <v:textbox inset="2.53958mm,2.53958mm,2.53958mm,2.53958mm"/>
                </v:roundrect>
                <v:rect id="Shape 144" o:spid="_x0000_s1068" style="position:absolute;left:1264;top:24290;width:19397;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QsAA&#10;AADbAAAADwAAAGRycy9kb3ducmV2LnhtbERP3WrCMBS+F/YO4Qy801Q7h+tMi4yJuxLs9gCH5qwp&#10;a066JNr69uZisMuP739XTbYXV/Khc6xgtcxAEDdOd9wq+Po8LLYgQkTW2DsmBTcKUJUPsx0W2o18&#10;pmsdW5FCOBSowMQ4FFKGxpDFsHQDceK+nbcYE/St1B7HFG57uc6yZ2mx49RgcKA3Q81PfbEKTjfv&#10;N79++z6a/KLH1dMxN0Ou1Pxx2r+CiDTFf/Gf+0MreEnr05f0A2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YQsAAAADbAAAADwAAAAAAAAAAAAAAAACYAgAAZHJzL2Rvd25y&#10;ZXYueG1sUEsFBgAAAAAEAAQA9QAAAIUDAAAAAA==&#10;" fillcolor="#4f81bd [3204]" stroked="f">
                  <v:textbox inset="1.79861mm,.89931mm,1.79861mm,.89931mm">
                    <w:txbxContent>
                      <w:p w14:paraId="6DA2EC21"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Terra ASTER</w:t>
                        </w:r>
                      </w:p>
                    </w:txbxContent>
                  </v:textbox>
                </v:rect>
              </v:group>
            </w:pict>
          </mc:Fallback>
        </mc:AlternateContent>
      </w:r>
    </w:p>
    <w:p w14:paraId="7969297F" w14:textId="4571FD28" w:rsidR="00FB7CEA" w:rsidRPr="00AF358C" w:rsidRDefault="00C51B12" w:rsidP="00FB7CEA">
      <w:pPr>
        <w:spacing w:after="0" w:line="240" w:lineRule="auto"/>
        <w:rPr>
          <w:rFonts w:ascii="Garamond" w:hAnsi="Garamond" w:cs="Arial"/>
        </w:rPr>
      </w:pPr>
      <w:r w:rsidRPr="00AF358C">
        <w:rPr>
          <w:rFonts w:ascii="Garamond" w:hAnsi="Garamond" w:cs="Arial"/>
          <w:noProof/>
        </w:rPr>
        <mc:AlternateContent>
          <mc:Choice Requires="wps">
            <w:drawing>
              <wp:anchor distT="0" distB="0" distL="114300" distR="114300" simplePos="0" relativeHeight="251458048" behindDoc="0" locked="0" layoutInCell="1" allowOverlap="1" wp14:anchorId="498289FC" wp14:editId="460F0E39">
                <wp:simplePos x="0" y="0"/>
                <wp:positionH relativeFrom="column">
                  <wp:posOffset>1160780</wp:posOffset>
                </wp:positionH>
                <wp:positionV relativeFrom="paragraph">
                  <wp:posOffset>1905</wp:posOffset>
                </wp:positionV>
                <wp:extent cx="140970" cy="166370"/>
                <wp:effectExtent l="0" t="0" r="0" b="5080"/>
                <wp:wrapNone/>
                <wp:docPr id="102" name="Chevron 101"/>
                <wp:cNvGraphicFramePr/>
                <a:graphic xmlns:a="http://schemas.openxmlformats.org/drawingml/2006/main">
                  <a:graphicData uri="http://schemas.microsoft.com/office/word/2010/wordprocessingShape">
                    <wps:wsp>
                      <wps:cNvSpPr/>
                      <wps:spPr>
                        <a:xfrm>
                          <a:off x="0" y="0"/>
                          <a:ext cx="140970" cy="166370"/>
                        </a:xfrm>
                        <a:prstGeom prst="chevron">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7EBC29D" id="Chevron 101" o:spid="_x0000_s1026" type="#_x0000_t55" style="position:absolute;margin-left:91.4pt;margin-top:.15pt;width:11.1pt;height:13.1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" adj="10800" fillcolor="#4f81bd [3204]" stroked="f" strokeweight="2pt"/>
            </w:pict>
          </mc:Fallback>
        </mc:AlternateContent>
      </w:r>
    </w:p>
    <w:p w14:paraId="5269EB8A" w14:textId="740B830D" w:rsidR="00FB7CEA" w:rsidRPr="00AF358C" w:rsidRDefault="00FB7CEA" w:rsidP="00FB7CEA">
      <w:pPr>
        <w:spacing w:after="0" w:line="240" w:lineRule="auto"/>
        <w:rPr>
          <w:rFonts w:ascii="Garamond" w:hAnsi="Garamond" w:cs="Arial"/>
        </w:rPr>
      </w:pPr>
    </w:p>
    <w:p w14:paraId="447DF775" w14:textId="61146147" w:rsidR="00FB7CEA" w:rsidRPr="00AF358C" w:rsidRDefault="00C51B12" w:rsidP="00FB7CEA">
      <w:pPr>
        <w:spacing w:after="0" w:line="240" w:lineRule="auto"/>
        <w:rPr>
          <w:rFonts w:ascii="Garamond" w:hAnsi="Garamond" w:cs="Arial"/>
        </w:rPr>
      </w:pPr>
      <w:r w:rsidRPr="00AF358C">
        <w:rPr>
          <w:rFonts w:ascii="Garamond" w:hAnsi="Garamond" w:cs="Arial"/>
          <w:noProof/>
        </w:rPr>
        <mc:AlternateContent>
          <mc:Choice Requires="wpg">
            <w:drawing>
              <wp:anchor distT="0" distB="0" distL="114300" distR="114300" simplePos="0" relativeHeight="251446784" behindDoc="0" locked="0" layoutInCell="1" allowOverlap="1" wp14:anchorId="2F51F83B" wp14:editId="4AA18257">
                <wp:simplePos x="0" y="0"/>
                <wp:positionH relativeFrom="column">
                  <wp:posOffset>52070</wp:posOffset>
                </wp:positionH>
                <wp:positionV relativeFrom="paragraph">
                  <wp:posOffset>106045</wp:posOffset>
                </wp:positionV>
                <wp:extent cx="1181100" cy="513080"/>
                <wp:effectExtent l="0" t="0" r="19050" b="20320"/>
                <wp:wrapNone/>
                <wp:docPr id="91" name="Shape 154"/>
                <wp:cNvGraphicFramePr/>
                <a:graphic xmlns:a="http://schemas.openxmlformats.org/drawingml/2006/main">
                  <a:graphicData uri="http://schemas.microsoft.com/office/word/2010/wordprocessingGroup">
                    <wpg:wgp>
                      <wpg:cNvGrpSpPr/>
                      <wpg:grpSpPr>
                        <a:xfrm>
                          <a:off x="0" y="0"/>
                          <a:ext cx="1181100" cy="513080"/>
                          <a:chOff x="86811" y="3249741"/>
                          <a:chExt cx="2019023" cy="812928"/>
                        </a:xfrm>
                      </wpg:grpSpPr>
                      <wps:wsp>
                        <wps:cNvPr id="92" name="Shape 155"/>
                        <wps:cNvSpPr/>
                        <wps:spPr>
                          <a:xfrm>
                            <a:off x="86811" y="3249741"/>
                            <a:ext cx="2019023" cy="812928"/>
                          </a:xfrm>
                          <a:prstGeom prst="roundRect">
                            <a:avLst>
                              <a:gd name="adj" fmla="val 16667"/>
                            </a:avLst>
                          </a:prstGeom>
                          <a:solidFill>
                            <a:srgbClr val="FF3300"/>
                          </a:solidFill>
                          <a:ln w="12700" cap="flat" cmpd="sng">
                            <a:solidFill>
                              <a:srgbClr val="FF0000"/>
                            </a:solidFill>
                            <a:prstDash val="solid"/>
                            <a:miter/>
                            <a:headEnd type="none" w="med" len="med"/>
                            <a:tailEnd type="none" w="med" len="med"/>
                          </a:ln>
                        </wps:spPr>
                        <wps:bodyPr lIns="91425" tIns="91425" rIns="91425" bIns="91425" anchor="ctr" anchorCtr="0">
                          <a:noAutofit/>
                        </wps:bodyPr>
                      </wps:wsp>
                      <wps:wsp>
                        <wps:cNvPr id="93" name="Shape 156"/>
                        <wps:cNvSpPr/>
                        <wps:spPr>
                          <a:xfrm>
                            <a:off x="126495" y="3289425"/>
                            <a:ext cx="1939655" cy="733559"/>
                          </a:xfrm>
                          <a:prstGeom prst="rect">
                            <a:avLst/>
                          </a:prstGeom>
                          <a:noFill/>
                          <a:ln>
                            <a:noFill/>
                          </a:ln>
                        </wps:spPr>
                        <wps:txbx>
                          <w:txbxContent>
                            <w:p w14:paraId="1E4997DD"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Socio-</w:t>
                              </w:r>
                            </w:p>
                            <w:p w14:paraId="0853C617" w14:textId="7F2DD7A4" w:rsidR="00E776E3" w:rsidRPr="00FB7CEA" w:rsidRDefault="00E776E3" w:rsidP="00FB7CEA">
                              <w:pPr>
                                <w:pStyle w:val="NormalWeb"/>
                                <w:spacing w:before="0" w:beforeAutospacing="0" w:after="0" w:afterAutospacing="0" w:line="216" w:lineRule="auto"/>
                                <w:jc w:val="center"/>
                              </w:pPr>
                              <w:r>
                                <w:rPr>
                                  <w:rFonts w:ascii="Garamond" w:eastAsia="Garamond" w:hAnsi="Garamond" w:cs="Garamond"/>
                                  <w:color w:val="FFFFFF" w:themeColor="light1"/>
                                </w:rPr>
                                <w:t>Demographic</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F51F83B" id="Shape 154" o:spid="_x0000_s1069" style="position:absolute;margin-left:4.1pt;margin-top:8.35pt;width:93pt;height:40.4pt;z-index:251446784;mso-width-relative:margin;mso-height-relative:margin" coordorigin="868,32497"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">
                <v:roundrect id="Shape 155" o:spid="_x0000_s1070" style="position:absolute;left:868;top:32497;width:20190;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3+sUA&#10;AADbAAAADwAAAGRycy9kb3ducmV2LnhtbESPW2vCQBSE3wv+h+UIvtWNPkiNriJK8AIteCm0b4fs&#10;aRLMng27G03/fbcg+DjMzDfMfNmZWtzI+cqygtEwAUGcW11xoeByzl7fQPiArLG2TAp+ycNy0XuZ&#10;Y6rtnY90O4VCRAj7FBWUITSplD4vyaAf2oY4ej/WGQxRukJqh/cIN7UcJ8lEGqw4LpTY0Lqk/Hpq&#10;jQKPk6/3fbv7/HDbhPcHn31v2kypQb9bzUAE6sIz/GjvtILpG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Tf6xQAAANsAAAAPAAAAAAAAAAAAAAAAAJgCAABkcnMv&#10;ZG93bnJldi54bWxQSwUGAAAAAAQABAD1AAAAigMAAAAA&#10;" fillcolor="#f30" strokecolor="red" strokeweight="1pt">
                  <v:stroke joinstyle="miter"/>
                  <v:textbox inset="2.53958mm,2.53958mm,2.53958mm,2.53958mm"/>
                </v:roundrect>
                <v:rect id="Shape 156" o:spid="_x0000_s1071" style="position:absolute;left:1264;top:32894;width:19397;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drsMA&#10;AADbAAAADwAAAGRycy9kb3ducmV2LnhtbESP3YrCMBSE7xd8h3AE79ZUBbHVKCK4WxTxF68PzbEt&#10;Nielidp9+42wsJfDzHzDzBatqcSTGldaVjDoRyCIM6tLzhVczuvPCQjnkTVWlknBDzlYzDsfM0y0&#10;ffGRniefiwBhl6CCwvs6kdJlBRl0fVsTB+9mG4M+yCaXusFXgJtKDqNoLA2WHBYKrGlVUHY/PYwC&#10;bfejIV62m+vOxN+D9MseJttUqV63XU5BeGr9f/ivnWoF8QjeX8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OdrsMAAADbAAAADwAAAAAAAAAAAAAAAACYAgAAZHJzL2Rv&#10;d25yZXYueG1sUEsFBgAAAAAEAAQA9QAAAIgDAAAAAA==&#10;" filled="f" stroked="f">
                  <v:textbox inset="1.79861mm,.89931mm,1.79861mm,.89931mm">
                    <w:txbxContent>
                      <w:p w14:paraId="1E4997DD"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Socio-</w:t>
                        </w:r>
                      </w:p>
                      <w:p w14:paraId="0853C617" w14:textId="7F2DD7A4" w:rsidR="00E776E3" w:rsidRPr="00FB7CEA" w:rsidRDefault="00E776E3" w:rsidP="00FB7CEA">
                        <w:pPr>
                          <w:pStyle w:val="NormalWeb"/>
                          <w:spacing w:before="0" w:beforeAutospacing="0" w:after="0" w:afterAutospacing="0" w:line="216" w:lineRule="auto"/>
                          <w:jc w:val="center"/>
                        </w:pPr>
                        <w:r>
                          <w:rPr>
                            <w:rFonts w:ascii="Garamond" w:eastAsia="Garamond" w:hAnsi="Garamond" w:cs="Garamond"/>
                            <w:color w:val="FFFFFF" w:themeColor="light1"/>
                          </w:rPr>
                          <w:t>Demographic</w:t>
                        </w:r>
                      </w:p>
                    </w:txbxContent>
                  </v:textbox>
                </v:rect>
              </v:group>
            </w:pict>
          </mc:Fallback>
        </mc:AlternateContent>
      </w:r>
    </w:p>
    <w:p w14:paraId="2F8B13AE" w14:textId="14FA0D4B" w:rsidR="00FB7CEA" w:rsidRPr="00AF358C" w:rsidRDefault="00C51B12" w:rsidP="00FB7CEA">
      <w:pPr>
        <w:spacing w:after="0" w:line="240" w:lineRule="auto"/>
        <w:rPr>
          <w:rFonts w:ascii="Garamond" w:hAnsi="Garamond" w:cs="Arial"/>
        </w:rPr>
      </w:pPr>
      <w:r w:rsidRPr="00AF358C">
        <w:rPr>
          <w:rFonts w:ascii="Garamond" w:hAnsi="Garamond" w:cs="Arial"/>
          <w:noProof/>
        </w:rPr>
        <mc:AlternateContent>
          <mc:Choice Requires="wpg">
            <w:drawing>
              <wp:anchor distT="0" distB="0" distL="114300" distR="114300" simplePos="0" relativeHeight="251430400" behindDoc="0" locked="0" layoutInCell="1" allowOverlap="1" wp14:anchorId="1BE15ABB" wp14:editId="31121115">
                <wp:simplePos x="0" y="0"/>
                <wp:positionH relativeFrom="column">
                  <wp:posOffset>3079115</wp:posOffset>
                </wp:positionH>
                <wp:positionV relativeFrom="paragraph">
                  <wp:posOffset>113030</wp:posOffset>
                </wp:positionV>
                <wp:extent cx="1457960" cy="701040"/>
                <wp:effectExtent l="0" t="0" r="27940" b="22860"/>
                <wp:wrapNone/>
                <wp:docPr id="72" name="Shape 154"/>
                <wp:cNvGraphicFramePr/>
                <a:graphic xmlns:a="http://schemas.openxmlformats.org/drawingml/2006/main">
                  <a:graphicData uri="http://schemas.microsoft.com/office/word/2010/wordprocessingGroup">
                    <wpg:wgp>
                      <wpg:cNvGrpSpPr/>
                      <wpg:grpSpPr>
                        <a:xfrm>
                          <a:off x="0" y="0"/>
                          <a:ext cx="1457960" cy="701040"/>
                          <a:chOff x="5334000" y="3658119"/>
                          <a:chExt cx="2019023" cy="812928"/>
                        </a:xfrm>
                      </wpg:grpSpPr>
                      <wps:wsp>
                        <wps:cNvPr id="73" name="Shape 155"/>
                        <wps:cNvSpPr/>
                        <wps:spPr>
                          <a:xfrm>
                            <a:off x="5334000" y="3658119"/>
                            <a:ext cx="2019023" cy="812928"/>
                          </a:xfrm>
                          <a:prstGeom prst="roundRect">
                            <a:avLst>
                              <a:gd name="adj" fmla="val 16667"/>
                            </a:avLst>
                          </a:prstGeom>
                          <a:solidFill>
                            <a:srgbClr val="FF3300"/>
                          </a:solidFill>
                          <a:ln w="12700" cap="flat" cmpd="sng">
                            <a:solidFill>
                              <a:srgbClr val="FF0000"/>
                            </a:solidFill>
                            <a:prstDash val="solid"/>
                            <a:miter/>
                            <a:headEnd type="none" w="med" len="med"/>
                            <a:tailEnd type="none" w="med" len="med"/>
                          </a:ln>
                        </wps:spPr>
                        <wps:bodyPr lIns="91425" tIns="91425" rIns="91425" bIns="91425" anchor="ctr" anchorCtr="0">
                          <a:noAutofit/>
                        </wps:bodyPr>
                      </wps:wsp>
                      <wps:wsp>
                        <wps:cNvPr id="74" name="Shape 156"/>
                        <wps:cNvSpPr/>
                        <wps:spPr>
                          <a:xfrm>
                            <a:off x="5373684" y="3697803"/>
                            <a:ext cx="1939655" cy="733559"/>
                          </a:xfrm>
                          <a:prstGeom prst="rect">
                            <a:avLst/>
                          </a:prstGeom>
                          <a:noFill/>
                          <a:ln>
                            <a:noFill/>
                          </a:ln>
                        </wps:spPr>
                        <wps:txbx>
                          <w:txbxContent>
                            <w:p w14:paraId="0AC3CFEE" w14:textId="77777777" w:rsidR="00E776E3" w:rsidRPr="00C51B12" w:rsidRDefault="00E776E3" w:rsidP="00FB7CEA">
                              <w:pPr>
                                <w:pStyle w:val="NormalWeb"/>
                                <w:spacing w:before="36" w:beforeAutospacing="0" w:after="0" w:afterAutospacing="0" w:line="216" w:lineRule="auto"/>
                                <w:jc w:val="center"/>
                              </w:pPr>
                              <w:r w:rsidRPr="00C51B12">
                                <w:rPr>
                                  <w:rFonts w:ascii="Garamond" w:eastAsia="Garamond" w:hAnsi="Garamond" w:cs="Garamond"/>
                                  <w:color w:val="FFFFFF" w:themeColor="background1"/>
                                </w:rPr>
                                <w:t>Social Impacts and Risk Factors</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BE15ABB" id="_x0000_s1072" style="position:absolute;margin-left:242.45pt;margin-top:8.9pt;width:114.8pt;height:55.2pt;z-index:251430400;mso-width-relative:margin;mso-height-relative:margin" coordorigin="53340,36581"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">
                <v:roundrect id="Shape 155" o:spid="_x0000_s1073" style="position:absolute;left:53340;top:36581;width:20190;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0m8UA&#10;AADbAAAADwAAAGRycy9kb3ducmV2LnhtbESP3WrCQBSE74W+w3IKvaubWtASXaW0BH9AoVGhvTtk&#10;T5PQ7Nmwu9H49q5Q8HKYmW+Y2aI3jTiR87VlBS/DBARxYXXNpYLDPnt+A+EDssbGMim4kIfF/GEw&#10;w1TbM3/RKQ+liBD2KSqoQmhTKX1RkUE/tC1x9H6tMxiidKXUDs8Rbho5SpKxNFhzXKiwpY+Kir+8&#10;Mwo8jr+362513LllwuuNz34+u0ypp8f+fQoiUB/u4f/2SiuYvM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XSbxQAAANsAAAAPAAAAAAAAAAAAAAAAAJgCAABkcnMv&#10;ZG93bnJldi54bWxQSwUGAAAAAAQABAD1AAAAigMAAAAA&#10;" fillcolor="#f30" strokecolor="red" strokeweight="1pt">
                  <v:stroke joinstyle="miter"/>
                  <v:textbox inset="2.53958mm,2.53958mm,2.53958mm,2.53958mm"/>
                </v:roundrect>
                <v:rect id="Shape 156" o:spid="_x0000_s1074" style="position:absolute;left:53736;top:36978;width:19397;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jIMUA&#10;AADbAAAADwAAAGRycy9kb3ducmV2LnhtbESPQWvCQBSE7wX/w/KE3sxGK9amWUUENSilrQ09P7Kv&#10;STD7NmRXTf99VxB6HGbmGyZd9qYRF+pcbVnBOIpBEBdW11wqyL82ozkI55E1NpZJwS85WC4GDykm&#10;2l75ky5HX4oAYZeggsr7NpHSFRUZdJFtiYP3YzuDPsiulLrDa4CbRk7ieCYN1hwWKmxpXVFxOp6N&#10;Am3fnyaYH/bfb+ZlN8629mN+yJR6HParVxCeev8fvrczreB5Crc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uMgxQAAANsAAAAPAAAAAAAAAAAAAAAAAJgCAABkcnMv&#10;ZG93bnJldi54bWxQSwUGAAAAAAQABAD1AAAAigMAAAAA&#10;" filled="f" stroked="f">
                  <v:textbox inset="1.79861mm,.89931mm,1.79861mm,.89931mm">
                    <w:txbxContent>
                      <w:p w14:paraId="0AC3CFEE" w14:textId="77777777" w:rsidR="00E776E3" w:rsidRPr="00C51B12" w:rsidRDefault="00E776E3" w:rsidP="00FB7CEA">
                        <w:pPr>
                          <w:pStyle w:val="NormalWeb"/>
                          <w:spacing w:before="36" w:beforeAutospacing="0" w:after="0" w:afterAutospacing="0" w:line="216" w:lineRule="auto"/>
                          <w:jc w:val="center"/>
                        </w:pPr>
                        <w:r w:rsidRPr="00C51B12">
                          <w:rPr>
                            <w:rFonts w:ascii="Garamond" w:eastAsia="Garamond" w:hAnsi="Garamond" w:cs="Garamond"/>
                            <w:color w:val="FFFFFF" w:themeColor="background1"/>
                          </w:rPr>
                          <w:t>Social Impacts and Risk Factors</w:t>
                        </w:r>
                      </w:p>
                    </w:txbxContent>
                  </v:textbox>
                </v:rect>
              </v:group>
            </w:pict>
          </mc:Fallback>
        </mc:AlternateContent>
      </w:r>
    </w:p>
    <w:p w14:paraId="057EBB54" w14:textId="2AFCD1F4" w:rsidR="00FB7CEA" w:rsidRPr="00AF358C" w:rsidRDefault="00FB7CEA" w:rsidP="00FB7CEA">
      <w:pPr>
        <w:spacing w:after="0" w:line="240" w:lineRule="auto"/>
        <w:rPr>
          <w:rFonts w:ascii="Garamond" w:hAnsi="Garamond" w:cs="Arial"/>
        </w:rPr>
      </w:pPr>
    </w:p>
    <w:p w14:paraId="69E53312" w14:textId="2272AB6F" w:rsidR="00FB7CEA" w:rsidRPr="00AF358C" w:rsidRDefault="00FB7CEA" w:rsidP="00FB7CEA">
      <w:pPr>
        <w:spacing w:after="0" w:line="240" w:lineRule="auto"/>
        <w:rPr>
          <w:rFonts w:ascii="Garamond" w:hAnsi="Garamond" w:cs="Arial"/>
        </w:rPr>
      </w:pPr>
    </w:p>
    <w:p w14:paraId="18E5242A" w14:textId="1D3ABCF8" w:rsidR="00FB7CEA" w:rsidRPr="00AF358C" w:rsidRDefault="00C51B12" w:rsidP="00FB7CEA">
      <w:pPr>
        <w:spacing w:after="0" w:line="240" w:lineRule="auto"/>
        <w:rPr>
          <w:rFonts w:ascii="Garamond" w:hAnsi="Garamond" w:cs="Arial"/>
        </w:rPr>
      </w:pPr>
      <w:r w:rsidRPr="00AF358C">
        <w:rPr>
          <w:rFonts w:ascii="Garamond" w:hAnsi="Garamond" w:cs="Arial"/>
          <w:noProof/>
        </w:rPr>
        <mc:AlternateContent>
          <mc:Choice Requires="wpg">
            <w:drawing>
              <wp:anchor distT="0" distB="0" distL="114300" distR="114300" simplePos="0" relativeHeight="251491840" behindDoc="0" locked="0" layoutInCell="1" allowOverlap="1" wp14:anchorId="5A70B99B" wp14:editId="1D26256D">
                <wp:simplePos x="0" y="0"/>
                <wp:positionH relativeFrom="column">
                  <wp:posOffset>52070</wp:posOffset>
                </wp:positionH>
                <wp:positionV relativeFrom="paragraph">
                  <wp:posOffset>81280</wp:posOffset>
                </wp:positionV>
                <wp:extent cx="1201462" cy="429260"/>
                <wp:effectExtent l="0" t="0" r="17780" b="27940"/>
                <wp:wrapNone/>
                <wp:docPr id="94" name="Shape 154"/>
                <wp:cNvGraphicFramePr/>
                <a:graphic xmlns:a="http://schemas.openxmlformats.org/drawingml/2006/main">
                  <a:graphicData uri="http://schemas.microsoft.com/office/word/2010/wordprocessingGroup">
                    <wpg:wgp>
                      <wpg:cNvGrpSpPr/>
                      <wpg:grpSpPr>
                        <a:xfrm>
                          <a:off x="0" y="0"/>
                          <a:ext cx="1201462" cy="429260"/>
                          <a:chOff x="86811" y="4522921"/>
                          <a:chExt cx="2019023" cy="812928"/>
                        </a:xfrm>
                      </wpg:grpSpPr>
                      <wps:wsp>
                        <wps:cNvPr id="95" name="Shape 155"/>
                        <wps:cNvSpPr/>
                        <wps:spPr>
                          <a:xfrm>
                            <a:off x="86811" y="4522921"/>
                            <a:ext cx="2019023" cy="812928"/>
                          </a:xfrm>
                          <a:prstGeom prst="roundRect">
                            <a:avLst>
                              <a:gd name="adj" fmla="val 16667"/>
                            </a:avLst>
                          </a:prstGeom>
                          <a:solidFill>
                            <a:srgbClr val="FF3300"/>
                          </a:solidFill>
                          <a:ln w="12700" cap="flat" cmpd="sng">
                            <a:solidFill>
                              <a:srgbClr val="FF0000"/>
                            </a:solidFill>
                            <a:prstDash val="solid"/>
                            <a:miter/>
                            <a:headEnd type="none" w="med" len="med"/>
                            <a:tailEnd type="none" w="med" len="med"/>
                          </a:ln>
                        </wps:spPr>
                        <wps:bodyPr lIns="91425" tIns="91425" rIns="91425" bIns="91425" anchor="ctr" anchorCtr="0">
                          <a:noAutofit/>
                        </wps:bodyPr>
                      </wps:wsp>
                      <wps:wsp>
                        <wps:cNvPr id="96" name="Shape 156"/>
                        <wps:cNvSpPr/>
                        <wps:spPr>
                          <a:xfrm>
                            <a:off x="126495" y="4580412"/>
                            <a:ext cx="1939655" cy="733559"/>
                          </a:xfrm>
                          <a:prstGeom prst="rect">
                            <a:avLst/>
                          </a:prstGeom>
                          <a:noFill/>
                          <a:ln>
                            <a:noFill/>
                          </a:ln>
                        </wps:spPr>
                        <wps:txbx>
                          <w:txbxContent>
                            <w:p w14:paraId="10E31ACE"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Terra MODIS</w:t>
                              </w:r>
                            </w:p>
                            <w:p w14:paraId="7387F805"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Air Quality</w:t>
                              </w:r>
                            </w:p>
                          </w:txbxContent>
                        </wps:txbx>
                        <wps:bodyPr lIns="64750" tIns="32375" rIns="64750" bIns="323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A70B99B" id="_x0000_s1075" style="position:absolute;margin-left:4.1pt;margin-top:6.4pt;width:94.6pt;height:33.8pt;z-index:251491840;mso-width-relative:margin;mso-height-relative:margin" coordorigin="868,45229" coordsize="2019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">
                <v:roundrect id="Shape 155" o:spid="_x0000_s1076" style="position:absolute;left:868;top:45229;width:20190;height:8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vjsUA&#10;AADbAAAADwAAAGRycy9kb3ducmV2LnhtbESP3WrCQBSE74W+w3IKvaubChUbXaW0BH9AoVGhvTtk&#10;T5PQ7Nmwu9H49q5Q8HKYmW+Y2aI3jTiR87VlBS/DBARxYXXNpYLDPnuegPABWWNjmRRcyMNi/jCY&#10;Yartmb/olIdSRAj7FBVUIbSplL6oyKAf2pY4er/WGQxRulJqh+cIN40cJclYGqw5LlTY0kdFxV/e&#10;GQUex9/bdbc67twy4fXGZz+fXabU02P/PgURqA/38H97pRW8vc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K+OxQAAANsAAAAPAAAAAAAAAAAAAAAAAJgCAABkcnMv&#10;ZG93bnJldi54bWxQSwUGAAAAAAQABAD1AAAAigMAAAAA&#10;" fillcolor="#f30" strokecolor="red" strokeweight="1pt">
                  <v:stroke joinstyle="miter"/>
                  <v:textbox inset="2.53958mm,2.53958mm,2.53958mm,2.53958mm"/>
                </v:roundrect>
                <v:rect id="Shape 156" o:spid="_x0000_s1077" style="position:absolute;left:1264;top:45804;width:19397;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NsMA&#10;AADbAAAADwAAAGRycy9kb3ducmV2LnhtbESP3YrCMBSE7wXfIRzBO01VEO0aRQS1KOLPyl4fmrNt&#10;sTkpTdTu228EwcthZr5hZovGlOJBtSssKxj0IxDEqdUFZwqu3+veBITzyBpLy6Tgjxws5u3WDGNt&#10;n3ymx8VnIkDYxagg976KpXRpTgZd31bEwfu1tUEfZJ1JXeMzwE0ph1E0lgYLDgs5VrTKKb1d7kaB&#10;tsfREK/73c/BTLeDZGNPk32iVLfTLL9AeGr8J/xuJ1rBdAy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Q+NsMAAADbAAAADwAAAAAAAAAAAAAAAACYAgAAZHJzL2Rv&#10;d25yZXYueG1sUEsFBgAAAAAEAAQA9QAAAIgDAAAAAA==&#10;" filled="f" stroked="f">
                  <v:textbox inset="1.79861mm,.89931mm,1.79861mm,.89931mm">
                    <w:txbxContent>
                      <w:p w14:paraId="10E31ACE"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Terra MODIS</w:t>
                        </w:r>
                      </w:p>
                      <w:p w14:paraId="7387F805" w14:textId="77777777" w:rsidR="00E776E3" w:rsidRPr="00FB7CEA" w:rsidRDefault="00E776E3" w:rsidP="00FB7CEA">
                        <w:pPr>
                          <w:pStyle w:val="NormalWeb"/>
                          <w:spacing w:before="0" w:beforeAutospacing="0" w:after="0" w:afterAutospacing="0" w:line="216" w:lineRule="auto"/>
                          <w:jc w:val="center"/>
                        </w:pPr>
                        <w:r w:rsidRPr="00FB7CEA">
                          <w:rPr>
                            <w:rFonts w:ascii="Garamond" w:eastAsia="Garamond" w:hAnsi="Garamond" w:cs="Garamond"/>
                            <w:color w:val="FFFFFF" w:themeColor="light1"/>
                          </w:rPr>
                          <w:t>Air Quality</w:t>
                        </w:r>
                      </w:p>
                    </w:txbxContent>
                  </v:textbox>
                </v:rect>
              </v:group>
            </w:pict>
          </mc:Fallback>
        </mc:AlternateContent>
      </w:r>
    </w:p>
    <w:p w14:paraId="29A924F1" w14:textId="46D7541A" w:rsidR="00FB7CEA" w:rsidRPr="00AF358C" w:rsidRDefault="00C51B12" w:rsidP="00FB7CEA">
      <w:pPr>
        <w:spacing w:after="0" w:line="240" w:lineRule="auto"/>
        <w:rPr>
          <w:rFonts w:ascii="Garamond" w:hAnsi="Garamond" w:cs="Arial"/>
        </w:rPr>
      </w:pPr>
      <w:r w:rsidRPr="00AF358C">
        <w:rPr>
          <w:rFonts w:ascii="Garamond" w:hAnsi="Garamond" w:cs="Arial"/>
          <w:noProof/>
        </w:rPr>
        <mc:AlternateContent>
          <mc:Choice Requires="wps">
            <w:drawing>
              <wp:anchor distT="0" distB="0" distL="114300" distR="114300" simplePos="0" relativeHeight="251490816" behindDoc="0" locked="0" layoutInCell="1" allowOverlap="1" wp14:anchorId="7E1FFAA3" wp14:editId="5B76956C">
                <wp:simplePos x="0" y="0"/>
                <wp:positionH relativeFrom="column">
                  <wp:posOffset>1192530</wp:posOffset>
                </wp:positionH>
                <wp:positionV relativeFrom="paragraph">
                  <wp:posOffset>78740</wp:posOffset>
                </wp:positionV>
                <wp:extent cx="140970" cy="166370"/>
                <wp:effectExtent l="0" t="0" r="0" b="5080"/>
                <wp:wrapNone/>
                <wp:docPr id="65" name="Chevron 64"/>
                <wp:cNvGraphicFramePr/>
                <a:graphic xmlns:a="http://schemas.openxmlformats.org/drawingml/2006/main">
                  <a:graphicData uri="http://schemas.microsoft.com/office/word/2010/wordprocessingShape">
                    <wps:wsp>
                      <wps:cNvSpPr/>
                      <wps:spPr>
                        <a:xfrm>
                          <a:off x="0" y="0"/>
                          <a:ext cx="140970" cy="16637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286D9FC" id="Chevron 64" o:spid="_x0000_s1026" type="#_x0000_t55" style="position:absolute;margin-left:93.9pt;margin-top:6.2pt;width:11.1pt;height:13.1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" adj="10800" fillcolor="red" stroked="f" strokeweight="2pt"/>
            </w:pict>
          </mc:Fallback>
        </mc:AlternateContent>
      </w:r>
    </w:p>
    <w:p w14:paraId="318391EA" w14:textId="77777777" w:rsidR="00FB7CEA" w:rsidRPr="00AF358C" w:rsidRDefault="00FB7CEA" w:rsidP="00FB7CEA">
      <w:pPr>
        <w:spacing w:after="0" w:line="240" w:lineRule="auto"/>
        <w:rPr>
          <w:rFonts w:ascii="Garamond" w:hAnsi="Garamond" w:cs="Arial"/>
        </w:rPr>
      </w:pPr>
    </w:p>
    <w:p w14:paraId="1F819A8C" w14:textId="77777777" w:rsidR="00FB7CEA" w:rsidRPr="00AF358C" w:rsidRDefault="00FB7CEA" w:rsidP="00FB7CEA">
      <w:pPr>
        <w:spacing w:after="0" w:line="240" w:lineRule="auto"/>
        <w:rPr>
          <w:rFonts w:ascii="Garamond" w:hAnsi="Garamond" w:cs="Arial"/>
        </w:rPr>
      </w:pPr>
    </w:p>
    <w:p w14:paraId="7E6F3030" w14:textId="49964274" w:rsidR="00A43059" w:rsidRPr="00AF358C" w:rsidRDefault="00C51B12" w:rsidP="00DB0083">
      <w:pPr>
        <w:spacing w:after="0" w:line="240" w:lineRule="auto"/>
        <w:jc w:val="center"/>
        <w:rPr>
          <w:rFonts w:ascii="Garamond" w:hAnsi="Garamond" w:cs="Arial"/>
        </w:rPr>
      </w:pPr>
      <w:r w:rsidRPr="00AF358C">
        <w:rPr>
          <w:rFonts w:ascii="Garamond" w:hAnsi="Garamond" w:cs="Arial"/>
          <w:b/>
        </w:rPr>
        <w:t>Figure 3.</w:t>
      </w:r>
      <w:r w:rsidR="00510398" w:rsidRPr="00AF358C">
        <w:rPr>
          <w:rFonts w:ascii="Garamond" w:hAnsi="Garamond" w:cs="Arial"/>
        </w:rPr>
        <w:t xml:space="preserve"> Summary of overall m</w:t>
      </w:r>
      <w:r w:rsidRPr="00AF358C">
        <w:rPr>
          <w:rFonts w:ascii="Garamond" w:hAnsi="Garamond" w:cs="Arial"/>
        </w:rPr>
        <w:t>ethodology</w:t>
      </w:r>
    </w:p>
    <w:p w14:paraId="5AEF4C70" w14:textId="77777777" w:rsidR="009D2364" w:rsidRPr="00AF358C" w:rsidRDefault="009D2364" w:rsidP="00C51B12">
      <w:pPr>
        <w:spacing w:after="0" w:line="240" w:lineRule="auto"/>
        <w:rPr>
          <w:rFonts w:ascii="Garamond" w:hAnsi="Garamond" w:cs="Arial"/>
        </w:rPr>
      </w:pPr>
    </w:p>
    <w:p w14:paraId="418D6172" w14:textId="38394E25" w:rsidR="00C51B12" w:rsidRPr="00AF358C" w:rsidRDefault="00C51B12" w:rsidP="00C51B12">
      <w:pPr>
        <w:spacing w:after="0" w:line="240" w:lineRule="auto"/>
        <w:rPr>
          <w:rFonts w:ascii="Garamond" w:hAnsi="Garamond" w:cs="Arial"/>
        </w:rPr>
      </w:pPr>
      <w:r w:rsidRPr="00AF358C">
        <w:rPr>
          <w:rFonts w:ascii="Garamond" w:hAnsi="Garamond" w:cs="Arial"/>
        </w:rPr>
        <w:t>As for physical risk factors, wildfire studies and literature indicate that the topography of a region can contribute to wildfire risk (</w:t>
      </w:r>
      <w:proofErr w:type="spellStart"/>
      <w:r w:rsidRPr="00AF358C">
        <w:rPr>
          <w:rFonts w:ascii="Garamond" w:hAnsi="Garamond" w:cs="Arial"/>
        </w:rPr>
        <w:t>Pyne</w:t>
      </w:r>
      <w:proofErr w:type="spellEnd"/>
      <w:r w:rsidRPr="00AF358C">
        <w:rPr>
          <w:rFonts w:ascii="Garamond" w:hAnsi="Garamond" w:cs="Arial"/>
        </w:rPr>
        <w:t xml:space="preserve"> et al., 1996; </w:t>
      </w:r>
      <w:proofErr w:type="spellStart"/>
      <w:r w:rsidRPr="00AF358C">
        <w:rPr>
          <w:rFonts w:ascii="Garamond" w:hAnsi="Garamond" w:cs="Arial"/>
        </w:rPr>
        <w:t>Rothermal</w:t>
      </w:r>
      <w:proofErr w:type="spellEnd"/>
      <w:r w:rsidRPr="00AF358C">
        <w:rPr>
          <w:rFonts w:ascii="Garamond" w:hAnsi="Garamond" w:cs="Arial"/>
        </w:rPr>
        <w:t xml:space="preserve">, 1983). Our approach to account for topography in our physical risk index relied heavily on prior methodology outlined by </w:t>
      </w:r>
      <w:proofErr w:type="spellStart"/>
      <w:r w:rsidRPr="00AF358C">
        <w:rPr>
          <w:rFonts w:ascii="Garamond" w:hAnsi="Garamond" w:cs="Arial"/>
        </w:rPr>
        <w:t>Ercanoglu</w:t>
      </w:r>
      <w:proofErr w:type="spellEnd"/>
      <w:r w:rsidRPr="00AF358C">
        <w:rPr>
          <w:rFonts w:ascii="Garamond" w:hAnsi="Garamond" w:cs="Arial"/>
        </w:rPr>
        <w:t xml:space="preserve"> et al (2016) for modeling wildfire susceptibility. Terra ASTER DEM data accounted for the topographic variables of slope and aspect in our Southern Appalachia study region. Areas with steep slopes were assigned higher risk values as fire tends to spread quickly towards higher elevations. In regards to aspect, areas facing south or southwest were given higher risk values since they are known to receive more sunlight and consequently have a higher probability of ignition. Similarly, areas facing towards the north were assigned lower risk values as they</w:t>
      </w:r>
      <w:r w:rsidR="00174622" w:rsidRPr="00AF358C">
        <w:rPr>
          <w:rFonts w:ascii="Garamond" w:hAnsi="Garamond" w:cs="Arial"/>
        </w:rPr>
        <w:t xml:space="preserve"> receive less light. (Appendix A</w:t>
      </w:r>
      <w:r w:rsidRPr="00AF358C">
        <w:rPr>
          <w:rFonts w:ascii="Garamond" w:hAnsi="Garamond" w:cs="Arial"/>
        </w:rPr>
        <w:t>)</w:t>
      </w:r>
    </w:p>
    <w:p w14:paraId="25C1050F" w14:textId="77777777" w:rsidR="00C51B12" w:rsidRPr="00AF358C" w:rsidRDefault="00C51B12" w:rsidP="00C51B12">
      <w:pPr>
        <w:spacing w:after="0" w:line="240" w:lineRule="auto"/>
        <w:rPr>
          <w:rFonts w:ascii="Garamond" w:hAnsi="Garamond" w:cs="Arial"/>
        </w:rPr>
      </w:pPr>
    </w:p>
    <w:p w14:paraId="5B449CFD" w14:textId="77777777" w:rsidR="00030296" w:rsidRPr="00AF358C" w:rsidRDefault="00030296" w:rsidP="00030296">
      <w:pPr>
        <w:spacing w:after="0" w:line="240" w:lineRule="auto"/>
        <w:rPr>
          <w:rFonts w:ascii="Garamond" w:hAnsi="Garamond" w:cs="Arial"/>
        </w:rPr>
      </w:pPr>
      <w:r w:rsidRPr="00AF358C">
        <w:rPr>
          <w:rFonts w:ascii="Garamond" w:hAnsi="Garamond" w:cs="Arial"/>
        </w:rPr>
        <w:t xml:space="preserve">The Terra and Landsat 8 satellites provided the majority of the data used in creating a wildfire risk model. Landsat 8 Operational Land Imager (OLI) images were obtained from the United States Geological Survey (USGS) </w:t>
      </w:r>
      <w:proofErr w:type="spellStart"/>
      <w:r w:rsidRPr="00AF358C">
        <w:rPr>
          <w:rFonts w:ascii="Garamond" w:hAnsi="Garamond" w:cs="Arial"/>
        </w:rPr>
        <w:t>EarthExplorer</w:t>
      </w:r>
      <w:proofErr w:type="spellEnd"/>
      <w:r w:rsidRPr="00AF358C">
        <w:rPr>
          <w:rFonts w:ascii="Garamond" w:hAnsi="Garamond" w:cs="Arial"/>
        </w:rPr>
        <w:t xml:space="preserve"> website. Four pre-fire scenes, Landsat 8 OLI/TIRS C1 Level-1 products, corresponding to path and rows: LC80190362016244LGN00, LC80190352016244LGN00, LC80180362016285LGN00, and LC80180352016285LGN00 were downloaded and provided coverage of the entire study area. Normalized difference vegetation indices (NDVI) and normalized difference moisture indices (NDMI) were each calculated from the Landsat 8 OLI images. A digital elevation map (DEM) created from Advanced </w:t>
      </w:r>
      <w:proofErr w:type="spellStart"/>
      <w:r w:rsidRPr="00AF358C">
        <w:rPr>
          <w:rFonts w:ascii="Garamond" w:hAnsi="Garamond" w:cs="Arial"/>
        </w:rPr>
        <w:t>Spaceborne</w:t>
      </w:r>
      <w:proofErr w:type="spellEnd"/>
      <w:r w:rsidRPr="00AF358C">
        <w:rPr>
          <w:rFonts w:ascii="Garamond" w:hAnsi="Garamond" w:cs="Arial"/>
        </w:rPr>
        <w:t xml:space="preserve"> Thermal Emission and Reflection Radiometer (ASTER) instrument aboard the Terra satellite provided our team with terrain relief data used in our fire risk analysis. The AST14DEM: ASTER Digital Elevation Model V003 was also retrieved from </w:t>
      </w:r>
      <w:proofErr w:type="spellStart"/>
      <w:r w:rsidRPr="00AF358C">
        <w:rPr>
          <w:rFonts w:ascii="Garamond" w:hAnsi="Garamond" w:cs="Arial"/>
        </w:rPr>
        <w:t>EarthExplorer</w:t>
      </w:r>
      <w:proofErr w:type="spellEnd"/>
      <w:r w:rsidRPr="00AF358C">
        <w:rPr>
          <w:rFonts w:ascii="Garamond" w:hAnsi="Garamond" w:cs="Arial"/>
        </w:rPr>
        <w:t xml:space="preserve">. The Moderate Resolution Imaging Spectroradiometer (MODIS), also aboard the Terra satellite, supplied valuable </w:t>
      </w:r>
      <w:proofErr w:type="spellStart"/>
      <w:r w:rsidRPr="00AF358C">
        <w:rPr>
          <w:rFonts w:ascii="Garamond" w:hAnsi="Garamond" w:cs="Arial"/>
        </w:rPr>
        <w:t>phenological</w:t>
      </w:r>
      <w:proofErr w:type="spellEnd"/>
      <w:r w:rsidRPr="00AF358C">
        <w:rPr>
          <w:rFonts w:ascii="Garamond" w:hAnsi="Garamond" w:cs="Arial"/>
        </w:rPr>
        <w:t xml:space="preserve"> data of our study region including the decline of evergreen and deciduous vegetation. This </w:t>
      </w:r>
      <w:proofErr w:type="spellStart"/>
      <w:r w:rsidRPr="00AF358C">
        <w:rPr>
          <w:rFonts w:ascii="Garamond" w:hAnsi="Garamond" w:cs="Arial"/>
        </w:rPr>
        <w:t>ForWarn</w:t>
      </w:r>
      <w:proofErr w:type="spellEnd"/>
      <w:r w:rsidRPr="00AF358C">
        <w:rPr>
          <w:rFonts w:ascii="Garamond" w:hAnsi="Garamond" w:cs="Arial"/>
        </w:rPr>
        <w:t xml:space="preserve"> data was preprocessed and received directly from the US Forest Service Eastern Forest Environmental Threat Assessment Center. </w:t>
      </w:r>
    </w:p>
    <w:p w14:paraId="3AD03C53" w14:textId="2FEE0C21" w:rsidR="00030296" w:rsidRPr="00AF358C" w:rsidRDefault="00030296" w:rsidP="00030296">
      <w:pPr>
        <w:spacing w:after="0" w:line="240" w:lineRule="auto"/>
        <w:rPr>
          <w:rFonts w:ascii="Garamond" w:hAnsi="Garamond" w:cs="Arial"/>
        </w:rPr>
      </w:pPr>
      <w:r w:rsidRPr="00AF358C">
        <w:rPr>
          <w:rFonts w:ascii="Garamond" w:hAnsi="Garamond" w:cs="Arial"/>
        </w:rPr>
        <w:lastRenderedPageBreak/>
        <w:t xml:space="preserve">The remaining inputs into our model came from the 2011 National Land Cover Database (NLCD) obtained from the Multi-Resolution Land Characteristics Consortium (MRLC) website. Specifically, land cover type, canopy cover, and impervious surface data were used in our analysis. All ancillary data provided was fitted to the </w:t>
      </w:r>
      <w:r w:rsidR="00174622" w:rsidRPr="00AF358C">
        <w:rPr>
          <w:rFonts w:ascii="Garamond" w:hAnsi="Garamond" w:cs="Arial"/>
        </w:rPr>
        <w:t>project study region (Appendix B</w:t>
      </w:r>
      <w:r w:rsidRPr="00AF358C">
        <w:rPr>
          <w:rFonts w:ascii="Garamond" w:hAnsi="Garamond" w:cs="Arial"/>
        </w:rPr>
        <w:t>).</w:t>
      </w:r>
    </w:p>
    <w:p w14:paraId="61A720C8" w14:textId="77777777" w:rsidR="00030296" w:rsidRPr="00AF358C" w:rsidRDefault="00030296" w:rsidP="00030296">
      <w:pPr>
        <w:spacing w:after="0" w:line="240" w:lineRule="auto"/>
        <w:rPr>
          <w:rFonts w:ascii="Garamond" w:hAnsi="Garamond" w:cs="Arial"/>
        </w:rPr>
      </w:pPr>
    </w:p>
    <w:p w14:paraId="78EBE976" w14:textId="2AE636C3" w:rsidR="00C51B12" w:rsidRPr="00AF358C" w:rsidRDefault="00030296" w:rsidP="00C51B12">
      <w:pPr>
        <w:spacing w:after="0" w:line="240" w:lineRule="auto"/>
        <w:rPr>
          <w:rFonts w:ascii="Garamond" w:hAnsi="Garamond" w:cs="Arial"/>
        </w:rPr>
      </w:pPr>
      <w:r w:rsidRPr="00AF358C">
        <w:rPr>
          <w:rFonts w:ascii="Garamond" w:hAnsi="Garamond" w:cs="Arial"/>
        </w:rPr>
        <w:t xml:space="preserve">Lastly, the US Forest Service Rocky Mountain Research Station provided polygon shapefiles representative of the regions that were actually burned during the fall 2016 fire events. They also provided point shapefiles of the known CWPP locations in our study region up to the year 2011. </w:t>
      </w:r>
      <w:proofErr w:type="spellStart"/>
      <w:r w:rsidRPr="00AF358C">
        <w:rPr>
          <w:rFonts w:ascii="Garamond" w:hAnsi="Garamond" w:cs="Arial"/>
        </w:rPr>
        <w:t>Firewise</w:t>
      </w:r>
      <w:proofErr w:type="spellEnd"/>
      <w:r w:rsidRPr="00AF358C">
        <w:rPr>
          <w:rFonts w:ascii="Garamond" w:hAnsi="Garamond" w:cs="Arial"/>
        </w:rPr>
        <w:t xml:space="preserve"> Community locations within our study region were downloaded from ArcGIS Online and were current as of summer 2016.</w:t>
      </w:r>
    </w:p>
    <w:p w14:paraId="4ACA984C" w14:textId="77777777" w:rsidR="00C51B12" w:rsidRPr="00AF358C" w:rsidRDefault="00C51B12" w:rsidP="00A43059">
      <w:pPr>
        <w:spacing w:after="0" w:line="240" w:lineRule="auto"/>
        <w:rPr>
          <w:rFonts w:ascii="Garamond" w:hAnsi="Garamond" w:cs="Arial"/>
        </w:rPr>
      </w:pPr>
    </w:p>
    <w:p w14:paraId="76007EF6" w14:textId="0D5278D8" w:rsidR="00A43059" w:rsidRPr="00AF358C" w:rsidRDefault="00A43059" w:rsidP="00A43059">
      <w:pPr>
        <w:spacing w:after="0" w:line="240" w:lineRule="auto"/>
        <w:rPr>
          <w:rFonts w:ascii="Garamond" w:hAnsi="Garamond" w:cs="Arial"/>
          <w:b/>
          <w:i/>
          <w:szCs w:val="24"/>
        </w:rPr>
      </w:pPr>
      <w:r w:rsidRPr="00AF358C">
        <w:rPr>
          <w:rFonts w:ascii="Garamond" w:hAnsi="Garamond" w:cs="Arial"/>
          <w:b/>
          <w:i/>
          <w:szCs w:val="24"/>
        </w:rPr>
        <w:t>3.2 Data Processing</w:t>
      </w:r>
    </w:p>
    <w:p w14:paraId="028215C9" w14:textId="22FD6F8A" w:rsidR="00A43059" w:rsidRPr="00AF358C" w:rsidRDefault="00030296" w:rsidP="008975BD">
      <w:pPr>
        <w:spacing w:after="0" w:line="240" w:lineRule="auto"/>
        <w:rPr>
          <w:rFonts w:ascii="Garamond" w:eastAsia="Times New Roman" w:hAnsi="Garamond" w:cs="Arial"/>
          <w:bCs/>
        </w:rPr>
      </w:pPr>
      <w:r w:rsidRPr="00AF358C">
        <w:rPr>
          <w:rFonts w:ascii="Garamond" w:eastAsia="Times New Roman" w:hAnsi="Garamond" w:cs="Arial"/>
          <w:bCs/>
        </w:rPr>
        <w:t>A variety of data processing steps were taken to f</w:t>
      </w:r>
      <w:r w:rsidR="009D2364" w:rsidRPr="00AF358C">
        <w:rPr>
          <w:rFonts w:ascii="Garamond" w:eastAsia="Times New Roman" w:hAnsi="Garamond" w:cs="Arial"/>
          <w:bCs/>
        </w:rPr>
        <w:t xml:space="preserve">orm the nine raster images which </w:t>
      </w:r>
      <w:r w:rsidRPr="00AF358C">
        <w:rPr>
          <w:rFonts w:ascii="Garamond" w:eastAsia="Times New Roman" w:hAnsi="Garamond" w:cs="Arial"/>
          <w:bCs/>
        </w:rPr>
        <w:t xml:space="preserve">served as inputs into the GIS model. Landsat 8 OLI Surface Reflectance bands were processed in ESRI’s ArcMap software including compilation, mosaicking, clipping, and NDVI processing. Bands 1-7 were compiled in the Image Analysis subset of the program which allowed the bands to be recognized as a single layer for easier management and analysis. Band compilations were mosaicked using the “Mosaic to New Raster” </w:t>
      </w:r>
      <w:proofErr w:type="spellStart"/>
      <w:r w:rsidRPr="00AF358C">
        <w:rPr>
          <w:rFonts w:ascii="Garamond" w:eastAsia="Times New Roman" w:hAnsi="Garamond" w:cs="Arial"/>
          <w:bCs/>
        </w:rPr>
        <w:t>ArcToolbox</w:t>
      </w:r>
      <w:proofErr w:type="spellEnd"/>
      <w:r w:rsidRPr="00AF358C">
        <w:rPr>
          <w:rFonts w:ascii="Garamond" w:eastAsia="Times New Roman" w:hAnsi="Garamond" w:cs="Arial"/>
          <w:bCs/>
        </w:rPr>
        <w:t xml:space="preserve"> function and then clipped to our designated study area. Landsat 8 OLI bands 4 and 5, corresponding to red and near infrared respectively, were used to calculate NDVI values for each 30 meter pixel to provide estimates of vegetation greenness and fuel content (Equation 1). NDVI values were calculated using the Image Analysis “NDVI” calculator. A nearly identical method was used to calculate NDMI values for our study area. The only difference was that bands 5 and 6 were designated in the Image Analysis options tab (Equation 2). NDMI values provided us with an estimate of the amount of moisture present for each 30 meter pixel just prior to the fire events.</w:t>
      </w:r>
    </w:p>
    <w:p w14:paraId="5C644D5C" w14:textId="77777777" w:rsidR="00030296" w:rsidRPr="00AF358C" w:rsidRDefault="00030296" w:rsidP="008975BD">
      <w:pPr>
        <w:spacing w:after="0" w:line="240" w:lineRule="auto"/>
        <w:rPr>
          <w:rFonts w:ascii="Garamond" w:eastAsia="Times New Roman" w:hAnsi="Garamond" w:cs="Arial"/>
          <w:bCs/>
        </w:rPr>
      </w:pPr>
    </w:p>
    <w:p w14:paraId="3520174A" w14:textId="07BC9519" w:rsidR="00030296" w:rsidRPr="00AF358C" w:rsidRDefault="00030296" w:rsidP="00030296">
      <w:pPr>
        <w:spacing w:after="0" w:line="240" w:lineRule="auto"/>
        <w:ind w:left="2160" w:firstLine="720"/>
        <w:jc w:val="center"/>
        <w:rPr>
          <w:rFonts w:ascii="Garamond" w:eastAsia="Times New Roman" w:hAnsi="Garamond" w:cs="Arial"/>
          <w:bCs/>
        </w:rPr>
      </w:pPr>
      <m:oMath>
        <m:r>
          <w:rPr>
            <w:rFonts w:ascii="Cambria Math" w:eastAsia="Times New Roman" w:hAnsi="Cambria Math" w:cs="Cambria Math"/>
          </w:rPr>
          <m:t>NDVI</m:t>
        </m:r>
        <m:r>
          <m:rPr>
            <m:sty m:val="p"/>
          </m:rPr>
          <w:rPr>
            <w:rFonts w:ascii="Cambria Math" w:eastAsia="Times New Roman" w:hAnsi="Cambria Math" w:cs="Cambria Math"/>
          </w:rPr>
          <m:t>=</m:t>
        </m:r>
        <m:f>
          <m:fPr>
            <m:ctrlPr>
              <w:rPr>
                <w:rFonts w:ascii="Cambria Math" w:eastAsia="Times New Roman" w:hAnsi="Cambria Math" w:cs="Arial"/>
                <w:bCs/>
              </w:rPr>
            </m:ctrlPr>
          </m:fPr>
          <m:num>
            <m:r>
              <m:rPr>
                <m:sty m:val="p"/>
              </m:rPr>
              <w:rPr>
                <w:rFonts w:ascii="Cambria Math" w:eastAsia="Times New Roman" w:hAnsi="Cambria Math" w:cs="Cambria Math"/>
              </w:rPr>
              <m:t>NIR-VIS</m:t>
            </m:r>
          </m:num>
          <m:den>
            <m:r>
              <w:rPr>
                <w:rFonts w:ascii="Cambria Math" w:eastAsia="Times New Roman" w:hAnsi="Cambria Math" w:cs="Cambria Math"/>
              </w:rPr>
              <m:t>NIR-VIS</m:t>
            </m:r>
          </m:den>
        </m:f>
      </m:oMath>
      <w:r w:rsidRPr="00AF358C">
        <w:rPr>
          <w:rFonts w:ascii="Garamond" w:eastAsia="Times New Roman" w:hAnsi="Garamond" w:cs="Arial"/>
          <w:bCs/>
        </w:rPr>
        <w:t xml:space="preserve">  </w:t>
      </w:r>
      <w:r w:rsidRPr="00AF358C">
        <w:rPr>
          <w:rFonts w:ascii="Garamond" w:eastAsia="Times New Roman" w:hAnsi="Garamond" w:cs="Arial"/>
          <w:bCs/>
        </w:rPr>
        <w:tab/>
      </w:r>
      <w:r w:rsidRPr="00AF358C">
        <w:rPr>
          <w:rFonts w:ascii="Garamond" w:eastAsia="Times New Roman" w:hAnsi="Garamond" w:cs="Arial"/>
          <w:bCs/>
        </w:rPr>
        <w:tab/>
      </w:r>
      <w:r w:rsidRPr="00AF358C">
        <w:rPr>
          <w:rFonts w:ascii="Garamond" w:eastAsia="Times New Roman" w:hAnsi="Garamond" w:cs="Arial"/>
          <w:bCs/>
        </w:rPr>
        <w:tab/>
      </w:r>
      <w:r w:rsidRPr="00AF358C">
        <w:rPr>
          <w:rFonts w:ascii="Garamond" w:eastAsia="Times New Roman" w:hAnsi="Garamond" w:cs="Arial"/>
          <w:bCs/>
        </w:rPr>
        <w:tab/>
      </w:r>
      <w:r w:rsidRPr="00AF358C">
        <w:rPr>
          <w:rFonts w:ascii="Garamond" w:eastAsia="Times New Roman" w:hAnsi="Garamond" w:cs="Arial"/>
          <w:bCs/>
        </w:rPr>
        <w:tab/>
        <w:t>(1)</w:t>
      </w:r>
    </w:p>
    <w:p w14:paraId="6B37D209" w14:textId="77777777" w:rsidR="00030296" w:rsidRPr="00AF358C" w:rsidRDefault="00030296" w:rsidP="00030296">
      <w:pPr>
        <w:spacing w:after="0" w:line="240" w:lineRule="auto"/>
        <w:rPr>
          <w:rFonts w:ascii="Garamond" w:eastAsia="Times New Roman" w:hAnsi="Garamond" w:cs="Arial"/>
          <w:bCs/>
        </w:rPr>
      </w:pPr>
    </w:p>
    <w:p w14:paraId="57819B61" w14:textId="524030D5" w:rsidR="00030296" w:rsidRPr="00AF358C" w:rsidRDefault="00030296" w:rsidP="009D2364">
      <w:pPr>
        <w:spacing w:after="0" w:line="240" w:lineRule="auto"/>
        <w:ind w:left="2160" w:firstLine="540"/>
        <w:jc w:val="center"/>
        <w:rPr>
          <w:rFonts w:ascii="Garamond" w:eastAsia="Times New Roman" w:hAnsi="Garamond" w:cs="Arial"/>
          <w:bCs/>
        </w:rPr>
      </w:pPr>
      <m:oMath>
        <m:r>
          <w:rPr>
            <w:rFonts w:ascii="Cambria Math" w:eastAsia="Times New Roman" w:hAnsi="Cambria Math" w:cs="Cambria Math"/>
          </w:rPr>
          <m:t>NDMI</m:t>
        </m:r>
        <m:r>
          <m:rPr>
            <m:sty m:val="p"/>
          </m:rPr>
          <w:rPr>
            <w:rFonts w:ascii="Cambria Math" w:eastAsia="Times New Roman" w:hAnsi="Cambria Math" w:cs="Cambria Math"/>
          </w:rPr>
          <m:t>=</m:t>
        </m:r>
        <m:f>
          <m:fPr>
            <m:ctrlPr>
              <w:rPr>
                <w:rFonts w:ascii="Cambria Math" w:eastAsia="Times New Roman" w:hAnsi="Cambria Math" w:cs="Arial"/>
                <w:bCs/>
              </w:rPr>
            </m:ctrlPr>
          </m:fPr>
          <m:num>
            <m:r>
              <m:rPr>
                <m:sty m:val="p"/>
              </m:rPr>
              <w:rPr>
                <w:rFonts w:ascii="Cambria Math" w:eastAsia="Times New Roman" w:hAnsi="Cambria Math" w:cs="Cambria Math"/>
              </w:rPr>
              <m:t>NIR-SWIR1</m:t>
            </m:r>
          </m:num>
          <m:den>
            <m:r>
              <m:rPr>
                <m:sty m:val="p"/>
              </m:rPr>
              <w:rPr>
                <w:rFonts w:ascii="Cambria Math" w:eastAsia="Times New Roman" w:hAnsi="Cambria Math" w:cs="Cambria Math"/>
              </w:rPr>
              <m:t>NIR+SWR1</m:t>
            </m:r>
          </m:den>
        </m:f>
      </m:oMath>
      <w:r w:rsidRPr="00AF358C">
        <w:rPr>
          <w:rFonts w:ascii="Garamond" w:eastAsia="Times New Roman" w:hAnsi="Garamond" w:cs="Arial"/>
          <w:bCs/>
        </w:rPr>
        <w:t xml:space="preserve">  </w:t>
      </w:r>
      <w:r w:rsidRPr="00AF358C">
        <w:rPr>
          <w:rFonts w:ascii="Garamond" w:eastAsia="Times New Roman" w:hAnsi="Garamond" w:cs="Arial"/>
          <w:bCs/>
        </w:rPr>
        <w:tab/>
      </w:r>
      <w:r w:rsidRPr="00AF358C">
        <w:rPr>
          <w:rFonts w:ascii="Garamond" w:eastAsia="Times New Roman" w:hAnsi="Garamond" w:cs="Arial"/>
          <w:bCs/>
        </w:rPr>
        <w:tab/>
      </w:r>
      <w:r w:rsidRPr="00AF358C">
        <w:rPr>
          <w:rFonts w:ascii="Garamond" w:eastAsia="Times New Roman" w:hAnsi="Garamond" w:cs="Arial"/>
          <w:bCs/>
        </w:rPr>
        <w:tab/>
      </w:r>
      <w:r w:rsidRPr="00AF358C">
        <w:rPr>
          <w:rFonts w:ascii="Garamond" w:eastAsia="Times New Roman" w:hAnsi="Garamond" w:cs="Arial"/>
          <w:bCs/>
        </w:rPr>
        <w:tab/>
      </w:r>
      <w:r w:rsidRPr="00AF358C">
        <w:rPr>
          <w:rFonts w:ascii="Garamond" w:eastAsia="Times New Roman" w:hAnsi="Garamond" w:cs="Arial"/>
          <w:bCs/>
        </w:rPr>
        <w:tab/>
        <w:t>(2)</w:t>
      </w:r>
    </w:p>
    <w:p w14:paraId="30443789" w14:textId="77777777" w:rsidR="00C267ED" w:rsidRPr="00AF358C" w:rsidRDefault="00C267ED" w:rsidP="00030296">
      <w:pPr>
        <w:spacing w:after="0" w:line="240" w:lineRule="auto"/>
        <w:ind w:left="2160" w:firstLine="720"/>
        <w:jc w:val="center"/>
        <w:rPr>
          <w:rFonts w:ascii="Garamond" w:eastAsia="Times New Roman" w:hAnsi="Garamond" w:cs="Arial"/>
          <w:bCs/>
        </w:rPr>
      </w:pPr>
    </w:p>
    <w:p w14:paraId="274C826B" w14:textId="77777777" w:rsidR="00030296" w:rsidRPr="00AF358C" w:rsidRDefault="00030296" w:rsidP="00030296">
      <w:pPr>
        <w:spacing w:after="0" w:line="240" w:lineRule="auto"/>
        <w:rPr>
          <w:rFonts w:ascii="Garamond" w:eastAsia="Times New Roman" w:hAnsi="Garamond" w:cs="Arial"/>
          <w:bCs/>
        </w:rPr>
      </w:pPr>
      <w:r w:rsidRPr="00AF358C">
        <w:rPr>
          <w:rFonts w:ascii="Garamond" w:eastAsia="Times New Roman" w:hAnsi="Garamond" w:cs="Arial"/>
          <w:bCs/>
        </w:rPr>
        <w:t xml:space="preserve">The ASTER DEMs were also mosaicked and clipped to produce one continuous elevation data layer that covered the entire study area. The DEM was further processed using the </w:t>
      </w:r>
      <w:proofErr w:type="spellStart"/>
      <w:r w:rsidRPr="00AF358C">
        <w:rPr>
          <w:rFonts w:ascii="Garamond" w:eastAsia="Times New Roman" w:hAnsi="Garamond" w:cs="Arial"/>
          <w:bCs/>
        </w:rPr>
        <w:t>ArcToolbox</w:t>
      </w:r>
      <w:proofErr w:type="spellEnd"/>
      <w:r w:rsidRPr="00AF358C">
        <w:rPr>
          <w:rFonts w:ascii="Garamond" w:eastAsia="Times New Roman" w:hAnsi="Garamond" w:cs="Arial"/>
          <w:bCs/>
        </w:rPr>
        <w:t xml:space="preserve"> 3D Analyst functions “Aspect” and “Slope” to provide us with aspect and steepness values respectively. </w:t>
      </w:r>
    </w:p>
    <w:p w14:paraId="3D3412E5" w14:textId="77777777" w:rsidR="00030296" w:rsidRPr="00AF358C" w:rsidRDefault="00030296" w:rsidP="00030296">
      <w:pPr>
        <w:spacing w:after="0" w:line="240" w:lineRule="auto"/>
        <w:rPr>
          <w:rFonts w:ascii="Garamond" w:eastAsia="Times New Roman" w:hAnsi="Garamond" w:cs="Arial"/>
          <w:bCs/>
        </w:rPr>
      </w:pPr>
    </w:p>
    <w:p w14:paraId="11C5B4BC" w14:textId="59A1094E" w:rsidR="00030296" w:rsidRPr="00AF358C" w:rsidRDefault="00030296" w:rsidP="00030296">
      <w:pPr>
        <w:spacing w:after="0" w:line="240" w:lineRule="auto"/>
        <w:rPr>
          <w:rFonts w:ascii="Garamond" w:eastAsia="Times New Roman" w:hAnsi="Garamond" w:cs="Arial"/>
          <w:bCs/>
        </w:rPr>
      </w:pPr>
      <w:r w:rsidRPr="00AF358C">
        <w:rPr>
          <w:rFonts w:ascii="Garamond" w:eastAsia="Times New Roman" w:hAnsi="Garamond" w:cs="Arial"/>
          <w:bCs/>
        </w:rPr>
        <w:t xml:space="preserve">Several additional datasets were acquired and formatted appropriately for input to ArcMap. These included </w:t>
      </w:r>
      <w:proofErr w:type="spellStart"/>
      <w:r w:rsidRPr="00AF358C">
        <w:rPr>
          <w:rFonts w:ascii="Garamond" w:eastAsia="Times New Roman" w:hAnsi="Garamond" w:cs="Arial"/>
          <w:bCs/>
        </w:rPr>
        <w:t>ForWarn</w:t>
      </w:r>
      <w:proofErr w:type="spellEnd"/>
      <w:r w:rsidRPr="00AF358C">
        <w:rPr>
          <w:rFonts w:ascii="Garamond" w:eastAsia="Times New Roman" w:hAnsi="Garamond" w:cs="Arial"/>
          <w:bCs/>
        </w:rPr>
        <w:t xml:space="preserve"> </w:t>
      </w:r>
      <w:proofErr w:type="spellStart"/>
      <w:r w:rsidRPr="00AF358C">
        <w:rPr>
          <w:rFonts w:ascii="Garamond" w:eastAsia="Times New Roman" w:hAnsi="Garamond" w:cs="Arial"/>
          <w:bCs/>
        </w:rPr>
        <w:t>phenological</w:t>
      </w:r>
      <w:proofErr w:type="spellEnd"/>
      <w:r w:rsidRPr="00AF358C">
        <w:rPr>
          <w:rFonts w:ascii="Garamond" w:eastAsia="Times New Roman" w:hAnsi="Garamond" w:cs="Arial"/>
          <w:bCs/>
        </w:rPr>
        <w:t xml:space="preserve"> data and land cover datasets.  </w:t>
      </w:r>
      <w:r w:rsidR="009D2364" w:rsidRPr="00AF358C">
        <w:rPr>
          <w:rFonts w:ascii="Garamond" w:eastAsia="Times New Roman" w:hAnsi="Garamond" w:cs="Arial"/>
          <w:bCs/>
        </w:rPr>
        <w:t>Appendix A</w:t>
      </w:r>
      <w:r w:rsidRPr="00AF358C">
        <w:rPr>
          <w:rFonts w:ascii="Garamond" w:eastAsia="Times New Roman" w:hAnsi="Garamond" w:cs="Arial"/>
          <w:bCs/>
        </w:rPr>
        <w:t xml:space="preserve"> provides a summary of all the data processing undergone for the fire risk model. </w:t>
      </w:r>
    </w:p>
    <w:p w14:paraId="68B34618" w14:textId="77777777" w:rsidR="00030296" w:rsidRPr="00AF358C" w:rsidRDefault="00030296" w:rsidP="00030296">
      <w:pPr>
        <w:spacing w:after="0" w:line="240" w:lineRule="auto"/>
        <w:rPr>
          <w:rFonts w:ascii="Garamond" w:eastAsia="Times New Roman" w:hAnsi="Garamond" w:cs="Arial"/>
          <w:bCs/>
        </w:rPr>
      </w:pPr>
    </w:p>
    <w:p w14:paraId="0EF8A482" w14:textId="5167F9D4" w:rsidR="00030296" w:rsidRPr="00AF358C" w:rsidRDefault="00030296" w:rsidP="00030296">
      <w:pPr>
        <w:spacing w:after="0" w:line="240" w:lineRule="auto"/>
        <w:rPr>
          <w:rFonts w:ascii="Garamond" w:eastAsia="Times New Roman" w:hAnsi="Garamond" w:cs="Arial"/>
          <w:bCs/>
        </w:rPr>
      </w:pPr>
      <w:r w:rsidRPr="00AF358C">
        <w:rPr>
          <w:rFonts w:ascii="Garamond" w:eastAsia="Times New Roman" w:hAnsi="Garamond" w:cs="Arial"/>
          <w:bCs/>
        </w:rPr>
        <w:t xml:space="preserve">Once the nine raster images for each of our model parameters were generated, they needed to be reclassified to a common scheme. Since our project partner, the US Forest Service, was interested in a model that assigned categorical rankings to areas based on low, medium, or high fire risk, we reclassified each of the rasters to values of 1, 2, and 3 representing low, medium, and high risk respectively. The reclassification of the raster data into three separate groups was based on literature, expert opinion, and the natural </w:t>
      </w:r>
      <w:proofErr w:type="spellStart"/>
      <w:r w:rsidRPr="00AF358C">
        <w:rPr>
          <w:rFonts w:ascii="Garamond" w:eastAsia="Times New Roman" w:hAnsi="Garamond" w:cs="Arial"/>
          <w:bCs/>
        </w:rPr>
        <w:t>jenks</w:t>
      </w:r>
      <w:proofErr w:type="spellEnd"/>
      <w:r w:rsidRPr="00AF358C">
        <w:rPr>
          <w:rFonts w:ascii="Garamond" w:eastAsia="Times New Roman" w:hAnsi="Garamond" w:cs="Arial"/>
          <w:bCs/>
        </w:rPr>
        <w:t xml:space="preserve"> classification scheme in ArcMap software. The last data processing step involved using the “Raster Calculator” tool in </w:t>
      </w:r>
      <w:proofErr w:type="spellStart"/>
      <w:r w:rsidRPr="00AF358C">
        <w:rPr>
          <w:rFonts w:ascii="Garamond" w:eastAsia="Times New Roman" w:hAnsi="Garamond" w:cs="Arial"/>
          <w:bCs/>
        </w:rPr>
        <w:t>ArcToolbox</w:t>
      </w:r>
      <w:proofErr w:type="spellEnd"/>
      <w:r w:rsidRPr="00AF358C">
        <w:rPr>
          <w:rFonts w:ascii="Garamond" w:eastAsia="Times New Roman" w:hAnsi="Garamond" w:cs="Arial"/>
          <w:bCs/>
        </w:rPr>
        <w:t xml:space="preserve"> to weigh each of the nine rasters and combine them into a single raster image representing the cumulative w</w:t>
      </w:r>
      <w:r w:rsidR="00974964" w:rsidRPr="00AF358C">
        <w:rPr>
          <w:rFonts w:ascii="Garamond" w:eastAsia="Times New Roman" w:hAnsi="Garamond" w:cs="Arial"/>
          <w:bCs/>
        </w:rPr>
        <w:t>ildfire risk for our study area</w:t>
      </w:r>
      <w:r w:rsidRPr="00AF358C">
        <w:rPr>
          <w:rFonts w:ascii="Garamond" w:eastAsia="Times New Roman" w:hAnsi="Garamond" w:cs="Arial"/>
          <w:bCs/>
        </w:rPr>
        <w:t xml:space="preserve"> (Appendix </w:t>
      </w:r>
      <w:r w:rsidR="00197EF3" w:rsidRPr="00AF358C">
        <w:rPr>
          <w:rFonts w:ascii="Garamond" w:eastAsia="Times New Roman" w:hAnsi="Garamond" w:cs="Arial"/>
          <w:bCs/>
        </w:rPr>
        <w:t>C</w:t>
      </w:r>
      <w:r w:rsidRPr="00AF358C">
        <w:rPr>
          <w:rFonts w:ascii="Garamond" w:eastAsia="Times New Roman" w:hAnsi="Garamond" w:cs="Arial"/>
          <w:bCs/>
        </w:rPr>
        <w:t>)</w:t>
      </w:r>
      <w:r w:rsidR="00974964" w:rsidRPr="00AF358C">
        <w:rPr>
          <w:rFonts w:ascii="Garamond" w:eastAsia="Times New Roman" w:hAnsi="Garamond" w:cs="Arial"/>
          <w:bCs/>
        </w:rPr>
        <w:t>.</w:t>
      </w:r>
    </w:p>
    <w:p w14:paraId="1E57F922" w14:textId="77777777" w:rsidR="00030296" w:rsidRPr="00AF358C" w:rsidRDefault="00030296" w:rsidP="008975BD">
      <w:pPr>
        <w:spacing w:after="0" w:line="240" w:lineRule="auto"/>
        <w:rPr>
          <w:rFonts w:ascii="Garamond" w:hAnsi="Garamond" w:cs="Arial"/>
        </w:rPr>
      </w:pPr>
    </w:p>
    <w:p w14:paraId="538A5F1D" w14:textId="20BE9355" w:rsidR="00A43059" w:rsidRPr="00AF358C" w:rsidRDefault="00A43059" w:rsidP="008975BD">
      <w:pPr>
        <w:spacing w:after="0" w:line="240" w:lineRule="auto"/>
        <w:rPr>
          <w:rFonts w:ascii="Garamond" w:hAnsi="Garamond" w:cs="Arial"/>
          <w:b/>
          <w:i/>
          <w:szCs w:val="24"/>
        </w:rPr>
      </w:pPr>
      <w:r w:rsidRPr="00AF358C">
        <w:rPr>
          <w:rFonts w:ascii="Garamond" w:hAnsi="Garamond" w:cs="Arial"/>
          <w:b/>
          <w:i/>
          <w:szCs w:val="24"/>
        </w:rPr>
        <w:t>3.3 Data Analysis</w:t>
      </w:r>
    </w:p>
    <w:p w14:paraId="7277A722" w14:textId="43FABE77" w:rsidR="00030296" w:rsidRPr="00AF358C" w:rsidRDefault="00030296" w:rsidP="00030296">
      <w:pPr>
        <w:spacing w:after="0" w:line="240" w:lineRule="auto"/>
        <w:rPr>
          <w:rFonts w:ascii="Garamond" w:eastAsia="Times New Roman" w:hAnsi="Garamond" w:cs="Times New Roman"/>
        </w:rPr>
      </w:pPr>
      <w:r w:rsidRPr="00AF358C">
        <w:rPr>
          <w:rFonts w:ascii="Garamond" w:eastAsia="Times New Roman" w:hAnsi="Garamond" w:cs="Times New Roman"/>
        </w:rPr>
        <w:t>After assigning weights to the 9 model inputs, running the raster calculator tool, and analyzing the initial output raster, the model seemed to perform well and cate</w:t>
      </w:r>
      <w:r w:rsidR="00E776E3" w:rsidRPr="00AF358C">
        <w:rPr>
          <w:rFonts w:ascii="Garamond" w:eastAsia="Times New Roman" w:hAnsi="Garamond" w:cs="Times New Roman"/>
        </w:rPr>
        <w:t>gorized risk areas as</w:t>
      </w:r>
      <w:r w:rsidRPr="00AF358C">
        <w:rPr>
          <w:rFonts w:ascii="Garamond" w:eastAsia="Times New Roman" w:hAnsi="Garamond" w:cs="Times New Roman"/>
        </w:rPr>
        <w:t xml:space="preserve"> expected. In order to validate the model which was based on temporal data leading up to and immediately prior to the 2016 fire events, polygon boundaries of the actual fires were overlaid onto the initial wildfire risk raster (Figure 4). When analyzing only the assigned wildfire risk categories within the burned land areas, the model classified 50.7% of </w:t>
      </w:r>
      <w:r w:rsidRPr="00AF358C">
        <w:rPr>
          <w:rFonts w:ascii="Garamond" w:eastAsia="Times New Roman" w:hAnsi="Garamond" w:cs="Times New Roman"/>
        </w:rPr>
        <w:lastRenderedPageBreak/>
        <w:t>the pixels (or land) as high risk, 47.6% as medium risk, and 1.7% as low risk. In terms of a few major individual fire events within our study region, the model predicted the Chimney Top fire and the Rock Mountain fire with land risk assignments of H-66.6%, M-29.9%, L-3.5% and H-64.5%, M-35.5%, and L-0% respectively. After adjusting the weighted values of the model slightly (</w:t>
      </w:r>
      <w:r w:rsidR="002E5FA2" w:rsidRPr="00AF358C">
        <w:rPr>
          <w:rFonts w:ascii="Garamond" w:eastAsia="Times New Roman" w:hAnsi="Garamond" w:cs="Times New Roman"/>
        </w:rPr>
        <w:t>Appendix D</w:t>
      </w:r>
      <w:r w:rsidRPr="00AF358C">
        <w:rPr>
          <w:rFonts w:ascii="Garamond" w:eastAsia="Times New Roman" w:hAnsi="Garamond" w:cs="Times New Roman"/>
        </w:rPr>
        <w:t>), a final model for this DEVELOP term’s project was achieved (Figure 5). For all of the burned land areas within the study area, it assigned 61.7% as high risk, 36.9% as medium risk, and 1.4% as low risk. It also performed better for several of the individual fire events including the Chimney Top and Rock Mountain fires (Figure</w:t>
      </w:r>
      <w:r w:rsidR="002E5FA2" w:rsidRPr="00AF358C">
        <w:rPr>
          <w:rFonts w:ascii="Garamond" w:eastAsia="Times New Roman" w:hAnsi="Garamond" w:cs="Times New Roman"/>
        </w:rPr>
        <w:t>s</w:t>
      </w:r>
      <w:r w:rsidR="00AF358C" w:rsidRPr="00AF358C">
        <w:rPr>
          <w:rFonts w:ascii="Garamond" w:eastAsia="Times New Roman" w:hAnsi="Garamond" w:cs="Times New Roman"/>
        </w:rPr>
        <w:t xml:space="preserve"> 7 and 8</w:t>
      </w:r>
      <w:r w:rsidRPr="00AF358C">
        <w:rPr>
          <w:rFonts w:ascii="Garamond" w:eastAsia="Times New Roman" w:hAnsi="Garamond" w:cs="Times New Roman"/>
        </w:rPr>
        <w:t xml:space="preserve">). </w:t>
      </w:r>
    </w:p>
    <w:p w14:paraId="345F168C" w14:textId="77777777" w:rsidR="00030296" w:rsidRPr="00AF358C" w:rsidRDefault="00030296" w:rsidP="00030296">
      <w:pPr>
        <w:spacing w:after="0" w:line="240" w:lineRule="auto"/>
        <w:rPr>
          <w:rFonts w:ascii="Garamond" w:eastAsia="Times New Roman" w:hAnsi="Garamond" w:cs="Times New Roman"/>
          <w:color w:val="000000"/>
        </w:rPr>
      </w:pPr>
    </w:p>
    <w:p w14:paraId="01031C3E" w14:textId="2F50E878" w:rsidR="00E54715" w:rsidRPr="00AF358C" w:rsidRDefault="00A82848" w:rsidP="00030296">
      <w:pPr>
        <w:spacing w:after="0" w:line="240" w:lineRule="auto"/>
        <w:rPr>
          <w:noProof/>
        </w:rPr>
      </w:pPr>
      <w:r w:rsidRPr="00AF358C">
        <w:rPr>
          <w:noProof/>
        </w:rPr>
        <mc:AlternateContent>
          <mc:Choice Requires="wps">
            <w:drawing>
              <wp:anchor distT="0" distB="0" distL="114300" distR="114300" simplePos="0" relativeHeight="252951040" behindDoc="0" locked="0" layoutInCell="1" allowOverlap="1" wp14:anchorId="150F70BB" wp14:editId="4876E2C4">
                <wp:simplePos x="0" y="0"/>
                <wp:positionH relativeFrom="column">
                  <wp:posOffset>2409478</wp:posOffset>
                </wp:positionH>
                <wp:positionV relativeFrom="paragraph">
                  <wp:posOffset>1728683</wp:posOffset>
                </wp:positionV>
                <wp:extent cx="1481728" cy="533956"/>
                <wp:effectExtent l="0" t="57150" r="23495" b="19050"/>
                <wp:wrapNone/>
                <wp:docPr id="113"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81728" cy="533956"/>
                        </a:xfrm>
                        <a:prstGeom prst="straightConnector1">
                          <a:avLst/>
                        </a:prstGeom>
                        <a:noFill/>
                        <a:ln w="19050" cap="flat" cmpd="sng">
                          <a:solidFill>
                            <a:srgbClr val="000000"/>
                          </a:solidFill>
                          <a:prstDash val="solid"/>
                          <a:round/>
                          <a:headEnd type="none" w="lg" len="lg"/>
                          <a:tailEnd type="triangle" w="lg" len="lg"/>
                        </a:ln>
                      </wps:spPr>
                      <wps:bodyPr/>
                    </wps:wsp>
                  </a:graphicData>
                </a:graphic>
                <wp14:sizeRelH relativeFrom="margin">
                  <wp14:pctWidth>0</wp14:pctWidth>
                </wp14:sizeRelH>
                <wp14:sizeRelV relativeFrom="margin">
                  <wp14:pctHeight>0</wp14:pctHeight>
                </wp14:sizeRelV>
              </wp:anchor>
            </w:drawing>
          </mc:Choice>
          <mc:Fallback>
            <w:pict>
              <v:shapetype w14:anchorId="14926363" id="_x0000_t32" coordsize="21600,21600" o:spt="32" o:oned="t" path="m,l21600,21600e" filled="f">
                <v:path arrowok="t" fillok="f" o:connecttype="none"/>
                <o:lock v:ext="edit" shapetype="t"/>
              </v:shapetype>
              <v:shape id="Shape 352" o:spid="_x0000_s1026" type="#_x0000_t32" style="position:absolute;margin-left:189.7pt;margin-top:136.1pt;width:116.65pt;height:42.05pt;flip:x y;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" strokeweight="1.5pt">
                <v:stroke startarrowwidth="wide" startarrowlength="long" endarrow="block" endarrowwidth="wide" endarrowlength="long"/>
                <o:lock v:ext="edit" shapetype="f"/>
              </v:shape>
            </w:pict>
          </mc:Fallback>
        </mc:AlternateContent>
      </w:r>
      <w:r w:rsidRPr="00AF358C">
        <w:rPr>
          <w:noProof/>
        </w:rPr>
        <mc:AlternateContent>
          <mc:Choice Requires="wps">
            <w:drawing>
              <wp:anchor distT="0" distB="0" distL="114300" distR="114300" simplePos="0" relativeHeight="252887552" behindDoc="0" locked="0" layoutInCell="1" allowOverlap="1" wp14:anchorId="31776276" wp14:editId="4DF301EF">
                <wp:simplePos x="0" y="0"/>
                <wp:positionH relativeFrom="column">
                  <wp:posOffset>3436156</wp:posOffset>
                </wp:positionH>
                <wp:positionV relativeFrom="paragraph">
                  <wp:posOffset>2206356</wp:posOffset>
                </wp:positionV>
                <wp:extent cx="1438275" cy="393700"/>
                <wp:effectExtent l="0" t="0" r="0" b="0"/>
                <wp:wrapNone/>
                <wp:docPr id="112" name="Shape 349"/>
                <wp:cNvGraphicFramePr/>
                <a:graphic xmlns:a="http://schemas.openxmlformats.org/drawingml/2006/main">
                  <a:graphicData uri="http://schemas.microsoft.com/office/word/2010/wordprocessingShape">
                    <wps:wsp>
                      <wps:cNvSpPr txBox="1"/>
                      <wps:spPr>
                        <a:xfrm>
                          <a:off x="0" y="0"/>
                          <a:ext cx="1438275" cy="393700"/>
                        </a:xfrm>
                        <a:prstGeom prst="rect">
                          <a:avLst/>
                        </a:prstGeom>
                        <a:noFill/>
                        <a:ln>
                          <a:noFill/>
                        </a:ln>
                      </wps:spPr>
                      <wps:txbx>
                        <w:txbxContent>
                          <w:p w14:paraId="5A68C8DD" w14:textId="60E171AA" w:rsidR="00E776E3" w:rsidRPr="00A82848" w:rsidRDefault="00E776E3" w:rsidP="00E54715">
                            <w:pPr>
                              <w:pStyle w:val="NormalWeb"/>
                              <w:spacing w:before="0" w:beforeAutospacing="0" w:after="0" w:afterAutospacing="0"/>
                              <w:rPr>
                                <w:sz w:val="22"/>
                                <w:szCs w:val="22"/>
                              </w:rPr>
                            </w:pPr>
                            <w:r w:rsidRPr="00A82848">
                              <w:rPr>
                                <w:rFonts w:ascii="Garamond" w:hAnsi="Garamond"/>
                                <w:iCs/>
                                <w:color w:val="000000"/>
                                <w:sz w:val="22"/>
                                <w:szCs w:val="22"/>
                              </w:rPr>
                              <w:t>Chimney Top Fire</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1776276" id="Shape 349" o:spid="_x0000_s1078" type="#_x0000_t202" style="position:absolute;margin-left:270.55pt;margin-top:173.75pt;width:113.25pt;height:31pt;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" filled="f" stroked="f">
                <v:textbox inset="2.53958mm,2.53958mm,2.53958mm,2.53958mm">
                  <w:txbxContent>
                    <w:p w14:paraId="5A68C8DD" w14:textId="60E171AA" w:rsidR="00E776E3" w:rsidRPr="00A82848" w:rsidRDefault="00E776E3" w:rsidP="00E54715">
                      <w:pPr>
                        <w:pStyle w:val="NormalWeb"/>
                        <w:spacing w:before="0" w:beforeAutospacing="0" w:after="0" w:afterAutospacing="0"/>
                        <w:rPr>
                          <w:sz w:val="22"/>
                          <w:szCs w:val="22"/>
                        </w:rPr>
                      </w:pPr>
                      <w:r w:rsidRPr="00A82848">
                        <w:rPr>
                          <w:rFonts w:ascii="Garamond" w:hAnsi="Garamond"/>
                          <w:iCs/>
                          <w:color w:val="000000"/>
                          <w:sz w:val="22"/>
                          <w:szCs w:val="22"/>
                        </w:rPr>
                        <w:t>Chimney Top Fire</w:t>
                      </w:r>
                    </w:p>
                  </w:txbxContent>
                </v:textbox>
              </v:shape>
            </w:pict>
          </mc:Fallback>
        </mc:AlternateContent>
      </w:r>
      <w:r w:rsidRPr="00AF358C">
        <w:rPr>
          <w:rFonts w:ascii="Times New Roman" w:eastAsia="Times New Roman" w:hAnsi="Times New Roman" w:cs="Times New Roman"/>
          <w:noProof/>
          <w:sz w:val="24"/>
          <w:szCs w:val="24"/>
        </w:rPr>
        <w:drawing>
          <wp:anchor distT="0" distB="0" distL="114300" distR="114300" simplePos="0" relativeHeight="250457600" behindDoc="0" locked="0" layoutInCell="1" allowOverlap="1" wp14:anchorId="1DA4F34F" wp14:editId="7C9C051F">
            <wp:simplePos x="0" y="0"/>
            <wp:positionH relativeFrom="column">
              <wp:posOffset>3307715</wp:posOffset>
            </wp:positionH>
            <wp:positionV relativeFrom="paragraph">
              <wp:posOffset>510540</wp:posOffset>
            </wp:positionV>
            <wp:extent cx="286385" cy="164465"/>
            <wp:effectExtent l="0" t="0" r="0" b="6985"/>
            <wp:wrapNone/>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6385" cy="164465"/>
                    </a:xfrm>
                    <a:prstGeom prst="rect">
                      <a:avLst/>
                    </a:prstGeom>
                  </pic:spPr>
                </pic:pic>
              </a:graphicData>
            </a:graphic>
          </wp:anchor>
        </w:drawing>
      </w:r>
      <w:r w:rsidRPr="00AF358C">
        <w:rPr>
          <w:rFonts w:ascii="Times New Roman" w:eastAsia="Times New Roman" w:hAnsi="Times New Roman" w:cs="Times New Roman"/>
          <w:noProof/>
          <w:sz w:val="24"/>
          <w:szCs w:val="24"/>
        </w:rPr>
        <w:drawing>
          <wp:anchor distT="0" distB="0" distL="114300" distR="114300" simplePos="0" relativeHeight="250435072" behindDoc="0" locked="0" layoutInCell="1" allowOverlap="1" wp14:anchorId="525F7489" wp14:editId="2DCF166C">
            <wp:simplePos x="0" y="0"/>
            <wp:positionH relativeFrom="column">
              <wp:posOffset>3307715</wp:posOffset>
            </wp:positionH>
            <wp:positionV relativeFrom="paragraph">
              <wp:posOffset>280035</wp:posOffset>
            </wp:positionV>
            <wp:extent cx="286385" cy="157480"/>
            <wp:effectExtent l="0" t="0" r="0" b="0"/>
            <wp:wrapNone/>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6385" cy="157480"/>
                    </a:xfrm>
                    <a:prstGeom prst="rect">
                      <a:avLst/>
                    </a:prstGeom>
                  </pic:spPr>
                </pic:pic>
              </a:graphicData>
            </a:graphic>
          </wp:anchor>
        </w:drawing>
      </w:r>
      <w:r w:rsidRPr="00AF358C">
        <w:rPr>
          <w:rFonts w:ascii="Times New Roman" w:eastAsia="Times New Roman" w:hAnsi="Times New Roman" w:cs="Times New Roman"/>
          <w:noProof/>
          <w:sz w:val="24"/>
          <w:szCs w:val="24"/>
        </w:rPr>
        <w:drawing>
          <wp:anchor distT="0" distB="0" distL="114300" distR="114300" simplePos="0" relativeHeight="250412544" behindDoc="0" locked="0" layoutInCell="1" allowOverlap="1" wp14:anchorId="65E076BC" wp14:editId="16BEB915">
            <wp:simplePos x="0" y="0"/>
            <wp:positionH relativeFrom="column">
              <wp:posOffset>3307715</wp:posOffset>
            </wp:positionH>
            <wp:positionV relativeFrom="paragraph">
              <wp:posOffset>48895</wp:posOffset>
            </wp:positionV>
            <wp:extent cx="286385" cy="158115"/>
            <wp:effectExtent l="0" t="0" r="0" b="0"/>
            <wp:wrapNone/>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6385" cy="158115"/>
                    </a:xfrm>
                    <a:prstGeom prst="rect">
                      <a:avLst/>
                    </a:prstGeom>
                  </pic:spPr>
                </pic:pic>
              </a:graphicData>
            </a:graphic>
          </wp:anchor>
        </w:drawing>
      </w:r>
      <w:r w:rsidRPr="00AF358C">
        <w:rPr>
          <w:rFonts w:ascii="Times New Roman" w:eastAsia="Times New Roman" w:hAnsi="Times New Roman" w:cs="Times New Roman"/>
          <w:noProof/>
          <w:sz w:val="24"/>
          <w:szCs w:val="24"/>
        </w:rPr>
        <w:drawing>
          <wp:anchor distT="0" distB="0" distL="114300" distR="114300" simplePos="0" relativeHeight="250390016" behindDoc="0" locked="0" layoutInCell="1" allowOverlap="1" wp14:anchorId="59B97476" wp14:editId="087D78F1">
            <wp:simplePos x="0" y="0"/>
            <wp:positionH relativeFrom="column">
              <wp:posOffset>3307715</wp:posOffset>
            </wp:positionH>
            <wp:positionV relativeFrom="paragraph">
              <wp:posOffset>748030</wp:posOffset>
            </wp:positionV>
            <wp:extent cx="285750" cy="159385"/>
            <wp:effectExtent l="0" t="0" r="0" b="0"/>
            <wp:wrapNone/>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5750" cy="159385"/>
                    </a:xfrm>
                    <a:prstGeom prst="rect">
                      <a:avLst/>
                    </a:prstGeom>
                  </pic:spPr>
                </pic:pic>
              </a:graphicData>
            </a:graphic>
          </wp:anchor>
        </w:drawing>
      </w:r>
      <w:r w:rsidRPr="00AF358C">
        <w:rPr>
          <w:noProof/>
        </w:rPr>
        <mc:AlternateContent>
          <mc:Choice Requires="wps">
            <w:drawing>
              <wp:anchor distT="0" distB="0" distL="114300" distR="114300" simplePos="0" relativeHeight="250480128" behindDoc="0" locked="0" layoutInCell="1" allowOverlap="1" wp14:anchorId="09DDCC70" wp14:editId="63108BEF">
                <wp:simplePos x="0" y="0"/>
                <wp:positionH relativeFrom="column">
                  <wp:posOffset>3692525</wp:posOffset>
                </wp:positionH>
                <wp:positionV relativeFrom="paragraph">
                  <wp:posOffset>254635</wp:posOffset>
                </wp:positionV>
                <wp:extent cx="377825" cy="221615"/>
                <wp:effectExtent l="0" t="0" r="0" b="0"/>
                <wp:wrapNone/>
                <wp:docPr id="1077" name="TextBox 22"/>
                <wp:cNvGraphicFramePr/>
                <a:graphic xmlns:a="http://schemas.openxmlformats.org/drawingml/2006/main">
                  <a:graphicData uri="http://schemas.microsoft.com/office/word/2010/wordprocessingShape">
                    <wps:wsp>
                      <wps:cNvSpPr txBox="1"/>
                      <wps:spPr>
                        <a:xfrm>
                          <a:off x="0" y="0"/>
                          <a:ext cx="377825" cy="221615"/>
                        </a:xfrm>
                        <a:prstGeom prst="rect">
                          <a:avLst/>
                        </a:prstGeom>
                        <a:noFill/>
                      </wps:spPr>
                      <wps:txbx>
                        <w:txbxContent>
                          <w:p w14:paraId="2022BB3C" w14:textId="77777777" w:rsidR="00E776E3" w:rsidRPr="00A82848" w:rsidRDefault="00E776E3" w:rsidP="00030296">
                            <w:pPr>
                              <w:pStyle w:val="NormalWeb"/>
                              <w:spacing w:before="0" w:beforeAutospacing="0" w:after="0" w:afterAutospacing="0"/>
                              <w:rPr>
                                <w:rFonts w:ascii="Garamond" w:hAnsi="Garamond"/>
                                <w:sz w:val="22"/>
                                <w:szCs w:val="22"/>
                              </w:rPr>
                            </w:pPr>
                            <w:r w:rsidRPr="00A82848">
                              <w:rPr>
                                <w:rFonts w:ascii="Garamond" w:hAnsi="Garamond" w:cstheme="minorBidi"/>
                                <w:color w:val="000000" w:themeColor="text1"/>
                                <w:kern w:val="24"/>
                                <w:sz w:val="22"/>
                                <w:szCs w:val="22"/>
                              </w:rPr>
                              <w:t>High</w:t>
                            </w:r>
                          </w:p>
                        </w:txbxContent>
                      </wps:txbx>
                      <wps:bodyPr wrap="none" rtlCol="0">
                        <a:spAutoFit/>
                      </wps:bodyPr>
                    </wps:wsp>
                  </a:graphicData>
                </a:graphic>
              </wp:anchor>
            </w:drawing>
          </mc:Choice>
          <mc:Fallback>
            <w:pict>
              <v:shape w14:anchorId="09DDCC70" id="_x0000_s1079" type="#_x0000_t202" style="position:absolute;margin-left:290.75pt;margin-top:20.05pt;width:29.75pt;height:17.45pt;z-index:250480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" filled="f" stroked="f">
                <v:textbox style="mso-fit-shape-to-text:t">
                  <w:txbxContent>
                    <w:p w14:paraId="2022BB3C" w14:textId="77777777" w:rsidR="00E776E3" w:rsidRPr="00A82848" w:rsidRDefault="00E776E3" w:rsidP="00030296">
                      <w:pPr>
                        <w:pStyle w:val="NormalWeb"/>
                        <w:spacing w:before="0" w:beforeAutospacing="0" w:after="0" w:afterAutospacing="0"/>
                        <w:rPr>
                          <w:rFonts w:ascii="Garamond" w:hAnsi="Garamond"/>
                          <w:sz w:val="22"/>
                          <w:szCs w:val="22"/>
                        </w:rPr>
                      </w:pPr>
                      <w:r w:rsidRPr="00A82848">
                        <w:rPr>
                          <w:rFonts w:ascii="Garamond" w:hAnsi="Garamond" w:cstheme="minorBidi"/>
                          <w:color w:val="000000" w:themeColor="text1"/>
                          <w:kern w:val="24"/>
                          <w:sz w:val="22"/>
                          <w:szCs w:val="22"/>
                        </w:rPr>
                        <w:t>High</w:t>
                      </w:r>
                    </w:p>
                  </w:txbxContent>
                </v:textbox>
              </v:shape>
            </w:pict>
          </mc:Fallback>
        </mc:AlternateContent>
      </w:r>
      <w:r w:rsidRPr="00AF358C">
        <w:rPr>
          <w:noProof/>
        </w:rPr>
        <mc:AlternateContent>
          <mc:Choice Requires="wps">
            <w:drawing>
              <wp:anchor distT="0" distB="0" distL="114300" distR="114300" simplePos="0" relativeHeight="250502656" behindDoc="0" locked="0" layoutInCell="1" allowOverlap="1" wp14:anchorId="07B037E8" wp14:editId="0CD53787">
                <wp:simplePos x="0" y="0"/>
                <wp:positionH relativeFrom="column">
                  <wp:posOffset>3692525</wp:posOffset>
                </wp:positionH>
                <wp:positionV relativeFrom="paragraph">
                  <wp:posOffset>485775</wp:posOffset>
                </wp:positionV>
                <wp:extent cx="581025" cy="221615"/>
                <wp:effectExtent l="0" t="0" r="0" b="0"/>
                <wp:wrapNone/>
                <wp:docPr id="1078" name="TextBox 27"/>
                <wp:cNvGraphicFramePr/>
                <a:graphic xmlns:a="http://schemas.openxmlformats.org/drawingml/2006/main">
                  <a:graphicData uri="http://schemas.microsoft.com/office/word/2010/wordprocessingShape">
                    <wps:wsp>
                      <wps:cNvSpPr txBox="1"/>
                      <wps:spPr>
                        <a:xfrm>
                          <a:off x="0" y="0"/>
                          <a:ext cx="581025" cy="221615"/>
                        </a:xfrm>
                        <a:prstGeom prst="rect">
                          <a:avLst/>
                        </a:prstGeom>
                        <a:noFill/>
                      </wps:spPr>
                      <wps:txbx>
                        <w:txbxContent>
                          <w:p w14:paraId="6F75A8BD" w14:textId="77777777" w:rsidR="00E776E3" w:rsidRPr="00A82848" w:rsidRDefault="00E776E3" w:rsidP="00030296">
                            <w:pPr>
                              <w:pStyle w:val="NormalWeb"/>
                              <w:spacing w:before="0" w:beforeAutospacing="0" w:after="0" w:afterAutospacing="0"/>
                              <w:rPr>
                                <w:rFonts w:ascii="Garamond" w:hAnsi="Garamond"/>
                                <w:sz w:val="22"/>
                                <w:szCs w:val="22"/>
                              </w:rPr>
                            </w:pPr>
                            <w:r w:rsidRPr="00A82848">
                              <w:rPr>
                                <w:rFonts w:ascii="Garamond" w:hAnsi="Garamond" w:cstheme="minorBidi"/>
                                <w:color w:val="000000" w:themeColor="text1"/>
                                <w:kern w:val="24"/>
                                <w:sz w:val="22"/>
                                <w:szCs w:val="22"/>
                              </w:rPr>
                              <w:t>Medium</w:t>
                            </w:r>
                          </w:p>
                        </w:txbxContent>
                      </wps:txbx>
                      <wps:bodyPr wrap="none" rtlCol="0">
                        <a:spAutoFit/>
                      </wps:bodyPr>
                    </wps:wsp>
                  </a:graphicData>
                </a:graphic>
              </wp:anchor>
            </w:drawing>
          </mc:Choice>
          <mc:Fallback>
            <w:pict>
              <v:shape w14:anchorId="07B037E8" id="_x0000_s1080" type="#_x0000_t202" style="position:absolute;margin-left:290.75pt;margin-top:38.25pt;width:45.75pt;height:17.45pt;z-index:25050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" filled="f" stroked="f">
                <v:textbox style="mso-fit-shape-to-text:t">
                  <w:txbxContent>
                    <w:p w14:paraId="6F75A8BD" w14:textId="77777777" w:rsidR="00E776E3" w:rsidRPr="00A82848" w:rsidRDefault="00E776E3" w:rsidP="00030296">
                      <w:pPr>
                        <w:pStyle w:val="NormalWeb"/>
                        <w:spacing w:before="0" w:beforeAutospacing="0" w:after="0" w:afterAutospacing="0"/>
                        <w:rPr>
                          <w:rFonts w:ascii="Garamond" w:hAnsi="Garamond"/>
                          <w:sz w:val="22"/>
                          <w:szCs w:val="22"/>
                        </w:rPr>
                      </w:pPr>
                      <w:r w:rsidRPr="00A82848">
                        <w:rPr>
                          <w:rFonts w:ascii="Garamond" w:hAnsi="Garamond" w:cstheme="minorBidi"/>
                          <w:color w:val="000000" w:themeColor="text1"/>
                          <w:kern w:val="24"/>
                          <w:sz w:val="22"/>
                          <w:szCs w:val="22"/>
                        </w:rPr>
                        <w:t>Medium</w:t>
                      </w:r>
                    </w:p>
                  </w:txbxContent>
                </v:textbox>
              </v:shape>
            </w:pict>
          </mc:Fallback>
        </mc:AlternateContent>
      </w:r>
      <w:r w:rsidRPr="00AF358C">
        <w:rPr>
          <w:noProof/>
        </w:rPr>
        <mc:AlternateContent>
          <mc:Choice Requires="wps">
            <w:drawing>
              <wp:anchor distT="0" distB="0" distL="114300" distR="114300" simplePos="0" relativeHeight="250533376" behindDoc="0" locked="0" layoutInCell="1" allowOverlap="1" wp14:anchorId="34ABCFC2" wp14:editId="6ABFF881">
                <wp:simplePos x="0" y="0"/>
                <wp:positionH relativeFrom="column">
                  <wp:posOffset>3692525</wp:posOffset>
                </wp:positionH>
                <wp:positionV relativeFrom="paragraph">
                  <wp:posOffset>716915</wp:posOffset>
                </wp:positionV>
                <wp:extent cx="352425" cy="221615"/>
                <wp:effectExtent l="0" t="0" r="0" b="0"/>
                <wp:wrapNone/>
                <wp:docPr id="1079" name="TextBox 28"/>
                <wp:cNvGraphicFramePr/>
                <a:graphic xmlns:a="http://schemas.openxmlformats.org/drawingml/2006/main">
                  <a:graphicData uri="http://schemas.microsoft.com/office/word/2010/wordprocessingShape">
                    <wps:wsp>
                      <wps:cNvSpPr txBox="1"/>
                      <wps:spPr>
                        <a:xfrm>
                          <a:off x="0" y="0"/>
                          <a:ext cx="352425" cy="221615"/>
                        </a:xfrm>
                        <a:prstGeom prst="rect">
                          <a:avLst/>
                        </a:prstGeom>
                        <a:noFill/>
                      </wps:spPr>
                      <wps:txbx>
                        <w:txbxContent>
                          <w:p w14:paraId="0FD7407E" w14:textId="77777777" w:rsidR="00E776E3" w:rsidRPr="00A82848" w:rsidRDefault="00E776E3" w:rsidP="00030296">
                            <w:pPr>
                              <w:pStyle w:val="NormalWeb"/>
                              <w:spacing w:before="0" w:beforeAutospacing="0" w:after="0" w:afterAutospacing="0"/>
                              <w:rPr>
                                <w:rFonts w:ascii="Garamond" w:hAnsi="Garamond"/>
                                <w:sz w:val="22"/>
                                <w:szCs w:val="22"/>
                              </w:rPr>
                            </w:pPr>
                            <w:r w:rsidRPr="00A82848">
                              <w:rPr>
                                <w:rFonts w:ascii="Garamond" w:hAnsi="Garamond" w:cstheme="minorBidi"/>
                                <w:color w:val="000000" w:themeColor="text1"/>
                                <w:kern w:val="24"/>
                                <w:sz w:val="22"/>
                                <w:szCs w:val="22"/>
                              </w:rPr>
                              <w:t>Low</w:t>
                            </w:r>
                          </w:p>
                        </w:txbxContent>
                      </wps:txbx>
                      <wps:bodyPr wrap="none" rtlCol="0">
                        <a:spAutoFit/>
                      </wps:bodyPr>
                    </wps:wsp>
                  </a:graphicData>
                </a:graphic>
              </wp:anchor>
            </w:drawing>
          </mc:Choice>
          <mc:Fallback>
            <w:pict>
              <v:shape w14:anchorId="34ABCFC2" id="_x0000_s1081" type="#_x0000_t202" style="position:absolute;margin-left:290.75pt;margin-top:56.45pt;width:27.75pt;height:17.45pt;z-index:250533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" filled="f" stroked="f">
                <v:textbox style="mso-fit-shape-to-text:t">
                  <w:txbxContent>
                    <w:p w14:paraId="0FD7407E" w14:textId="77777777" w:rsidR="00E776E3" w:rsidRPr="00A82848" w:rsidRDefault="00E776E3" w:rsidP="00030296">
                      <w:pPr>
                        <w:pStyle w:val="NormalWeb"/>
                        <w:spacing w:before="0" w:beforeAutospacing="0" w:after="0" w:afterAutospacing="0"/>
                        <w:rPr>
                          <w:rFonts w:ascii="Garamond" w:hAnsi="Garamond"/>
                          <w:sz w:val="22"/>
                          <w:szCs w:val="22"/>
                        </w:rPr>
                      </w:pPr>
                      <w:r w:rsidRPr="00A82848">
                        <w:rPr>
                          <w:rFonts w:ascii="Garamond" w:hAnsi="Garamond" w:cstheme="minorBidi"/>
                          <w:color w:val="000000" w:themeColor="text1"/>
                          <w:kern w:val="24"/>
                          <w:sz w:val="22"/>
                          <w:szCs w:val="22"/>
                        </w:rPr>
                        <w:t>Low</w:t>
                      </w:r>
                    </w:p>
                  </w:txbxContent>
                </v:textbox>
              </v:shape>
            </w:pict>
          </mc:Fallback>
        </mc:AlternateContent>
      </w:r>
      <w:r w:rsidRPr="00AF358C">
        <w:rPr>
          <w:noProof/>
        </w:rPr>
        <mc:AlternateContent>
          <mc:Choice Requires="wps">
            <w:drawing>
              <wp:anchor distT="0" distB="0" distL="114300" distR="114300" simplePos="0" relativeHeight="250555904" behindDoc="0" locked="0" layoutInCell="1" allowOverlap="1" wp14:anchorId="549BA90A" wp14:editId="61AD4B1F">
                <wp:simplePos x="0" y="0"/>
                <wp:positionH relativeFrom="column">
                  <wp:posOffset>3692525</wp:posOffset>
                </wp:positionH>
                <wp:positionV relativeFrom="paragraph">
                  <wp:posOffset>23495</wp:posOffset>
                </wp:positionV>
                <wp:extent cx="1187450" cy="221615"/>
                <wp:effectExtent l="0" t="0" r="0" b="0"/>
                <wp:wrapNone/>
                <wp:docPr id="1080" name="TextBox 29"/>
                <wp:cNvGraphicFramePr/>
                <a:graphic xmlns:a="http://schemas.openxmlformats.org/drawingml/2006/main">
                  <a:graphicData uri="http://schemas.microsoft.com/office/word/2010/wordprocessingShape">
                    <wps:wsp>
                      <wps:cNvSpPr txBox="1"/>
                      <wps:spPr>
                        <a:xfrm>
                          <a:off x="0" y="0"/>
                          <a:ext cx="1187450" cy="221615"/>
                        </a:xfrm>
                        <a:prstGeom prst="rect">
                          <a:avLst/>
                        </a:prstGeom>
                        <a:noFill/>
                      </wps:spPr>
                      <wps:txbx>
                        <w:txbxContent>
                          <w:p w14:paraId="4FD1CF8E" w14:textId="77777777" w:rsidR="00E776E3" w:rsidRPr="00A82848" w:rsidRDefault="00E776E3" w:rsidP="00030296">
                            <w:pPr>
                              <w:pStyle w:val="NormalWeb"/>
                              <w:spacing w:before="0" w:beforeAutospacing="0" w:after="0" w:afterAutospacing="0"/>
                              <w:rPr>
                                <w:rFonts w:ascii="Garamond" w:hAnsi="Garamond"/>
                                <w:sz w:val="22"/>
                                <w:szCs w:val="22"/>
                              </w:rPr>
                            </w:pPr>
                            <w:r w:rsidRPr="00A82848">
                              <w:rPr>
                                <w:rFonts w:ascii="Garamond" w:hAnsi="Garamond" w:cstheme="minorBidi"/>
                                <w:color w:val="000000" w:themeColor="text1"/>
                                <w:kern w:val="24"/>
                                <w:sz w:val="22"/>
                                <w:szCs w:val="22"/>
                              </w:rPr>
                              <w:t>2016 Fire Perimeters</w:t>
                            </w:r>
                          </w:p>
                        </w:txbxContent>
                      </wps:txbx>
                      <wps:bodyPr wrap="none" rtlCol="0">
                        <a:spAutoFit/>
                      </wps:bodyPr>
                    </wps:wsp>
                  </a:graphicData>
                </a:graphic>
              </wp:anchor>
            </w:drawing>
          </mc:Choice>
          <mc:Fallback>
            <w:pict>
              <v:shape w14:anchorId="549BA90A" id="_x0000_s1082" type="#_x0000_t202" style="position:absolute;margin-left:290.75pt;margin-top:1.85pt;width:93.5pt;height:17.45pt;z-index:250555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" filled="f" stroked="f">
                <v:textbox style="mso-fit-shape-to-text:t">
                  <w:txbxContent>
                    <w:p w14:paraId="4FD1CF8E" w14:textId="77777777" w:rsidR="00E776E3" w:rsidRPr="00A82848" w:rsidRDefault="00E776E3" w:rsidP="00030296">
                      <w:pPr>
                        <w:pStyle w:val="NormalWeb"/>
                        <w:spacing w:before="0" w:beforeAutospacing="0" w:after="0" w:afterAutospacing="0"/>
                        <w:rPr>
                          <w:rFonts w:ascii="Garamond" w:hAnsi="Garamond"/>
                          <w:sz w:val="22"/>
                          <w:szCs w:val="22"/>
                        </w:rPr>
                      </w:pPr>
                      <w:r w:rsidRPr="00A82848">
                        <w:rPr>
                          <w:rFonts w:ascii="Garamond" w:hAnsi="Garamond" w:cstheme="minorBidi"/>
                          <w:color w:val="000000" w:themeColor="text1"/>
                          <w:kern w:val="24"/>
                          <w:sz w:val="22"/>
                          <w:szCs w:val="22"/>
                        </w:rPr>
                        <w:t>2016 Fire Perimeters</w:t>
                      </w:r>
                    </w:p>
                  </w:txbxContent>
                </v:textbox>
              </v:shape>
            </w:pict>
          </mc:Fallback>
        </mc:AlternateContent>
      </w:r>
      <w:r w:rsidRPr="00AF358C">
        <w:rPr>
          <w:noProof/>
        </w:rPr>
        <w:drawing>
          <wp:anchor distT="0" distB="0" distL="114300" distR="114300" simplePos="0" relativeHeight="250595840" behindDoc="0" locked="0" layoutInCell="1" allowOverlap="1" wp14:anchorId="52735C9F" wp14:editId="229A5BC1">
            <wp:simplePos x="0" y="0"/>
            <wp:positionH relativeFrom="column">
              <wp:posOffset>3307715</wp:posOffset>
            </wp:positionH>
            <wp:positionV relativeFrom="paragraph">
              <wp:posOffset>961390</wp:posOffset>
            </wp:positionV>
            <wp:extent cx="1374775" cy="23368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4775" cy="2336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F358C">
        <w:rPr>
          <w:rFonts w:ascii="Garamond" w:hAnsi="Garamond"/>
          <w:noProof/>
        </w:rPr>
        <w:drawing>
          <wp:anchor distT="0" distB="0" distL="114300" distR="114300" simplePos="0" relativeHeight="250641920" behindDoc="0" locked="0" layoutInCell="1" allowOverlap="1" wp14:anchorId="6B117186" wp14:editId="3AD2215B">
            <wp:simplePos x="0" y="0"/>
            <wp:positionH relativeFrom="column">
              <wp:posOffset>1865630</wp:posOffset>
            </wp:positionH>
            <wp:positionV relativeFrom="paragraph">
              <wp:posOffset>133985</wp:posOffset>
            </wp:positionV>
            <wp:extent cx="266700" cy="414655"/>
            <wp:effectExtent l="0" t="0" r="0" b="0"/>
            <wp:wrapNone/>
            <wp:docPr id="1082" name="Picture 2" descr="Image result for N arrow E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mage result for N arrow ESRI"/>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66700" cy="414655"/>
                    </a:xfrm>
                    <a:prstGeom prst="rect">
                      <a:avLst/>
                    </a:prstGeom>
                    <a:noFill/>
                    <a:extLst/>
                  </pic:spPr>
                </pic:pic>
              </a:graphicData>
            </a:graphic>
            <wp14:sizeRelH relativeFrom="page">
              <wp14:pctWidth>0</wp14:pctWidth>
            </wp14:sizeRelH>
            <wp14:sizeRelV relativeFrom="page">
              <wp14:pctHeight>0</wp14:pctHeight>
            </wp14:sizeRelV>
          </wp:anchor>
        </w:drawing>
      </w:r>
      <w:r w:rsidRPr="00AF358C">
        <w:rPr>
          <w:noProof/>
        </w:rPr>
        <mc:AlternateContent>
          <mc:Choice Requires="wps">
            <w:drawing>
              <wp:anchor distT="0" distB="0" distL="114300" distR="114300" simplePos="0" relativeHeight="250688000" behindDoc="0" locked="0" layoutInCell="1" allowOverlap="1" wp14:anchorId="1243A10A" wp14:editId="6E20D5B6">
                <wp:simplePos x="0" y="0"/>
                <wp:positionH relativeFrom="column">
                  <wp:posOffset>1852295</wp:posOffset>
                </wp:positionH>
                <wp:positionV relativeFrom="paragraph">
                  <wp:posOffset>405765</wp:posOffset>
                </wp:positionV>
                <wp:extent cx="298450" cy="276860"/>
                <wp:effectExtent l="0" t="0" r="0" b="0"/>
                <wp:wrapNone/>
                <wp:docPr id="43" name="TextBox 42"/>
                <wp:cNvGraphicFramePr/>
                <a:graphic xmlns:a="http://schemas.openxmlformats.org/drawingml/2006/main">
                  <a:graphicData uri="http://schemas.microsoft.com/office/word/2010/wordprocessingShape">
                    <wps:wsp>
                      <wps:cNvSpPr txBox="1"/>
                      <wps:spPr>
                        <a:xfrm>
                          <a:off x="0" y="0"/>
                          <a:ext cx="298450" cy="276860"/>
                        </a:xfrm>
                        <a:prstGeom prst="rect">
                          <a:avLst/>
                        </a:prstGeom>
                        <a:noFill/>
                      </wps:spPr>
                      <wps:txbx>
                        <w:txbxContent>
                          <w:p w14:paraId="65149943" w14:textId="77777777" w:rsidR="00E776E3" w:rsidRDefault="00E776E3" w:rsidP="00477776">
                            <w:pPr>
                              <w:pStyle w:val="NormalWeb"/>
                              <w:spacing w:before="0" w:beforeAutospacing="0" w:after="0" w:afterAutospacing="0"/>
                            </w:pPr>
                            <w:r>
                              <w:rPr>
                                <w:rFonts w:asciiTheme="minorHAnsi" w:hAnsi="Arial" w:cstheme="minorBidi"/>
                                <w:color w:val="000000" w:themeColor="text1"/>
                                <w:kern w:val="24"/>
                              </w:rPr>
                              <w:t>N</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1243A10A" id="TextBox 42" o:spid="_x0000_s1083" type="#_x0000_t202" style="position:absolute;margin-left:145.85pt;margin-top:31.95pt;width:23.5pt;height:21.8pt;z-index:2506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" filled="f" stroked="f">
                <v:textbox style="mso-fit-shape-to-text:t">
                  <w:txbxContent>
                    <w:p w14:paraId="65149943" w14:textId="77777777" w:rsidR="00E776E3" w:rsidRDefault="00E776E3" w:rsidP="00477776">
                      <w:pPr>
                        <w:pStyle w:val="NormalWeb"/>
                        <w:spacing w:before="0" w:beforeAutospacing="0" w:after="0" w:afterAutospacing="0"/>
                      </w:pPr>
                      <w:r>
                        <w:rPr>
                          <w:rFonts w:asciiTheme="minorHAnsi" w:hAnsi="Arial" w:cstheme="minorBidi"/>
                          <w:color w:val="000000" w:themeColor="text1"/>
                          <w:kern w:val="24"/>
                        </w:rPr>
                        <w:t>N</w:t>
                      </w:r>
                    </w:p>
                  </w:txbxContent>
                </v:textbox>
              </v:shape>
            </w:pict>
          </mc:Fallback>
        </mc:AlternateContent>
      </w:r>
      <w:r w:rsidRPr="00AF358C">
        <w:rPr>
          <w:rFonts w:ascii="Garamond" w:hAnsi="Garamond"/>
          <w:noProof/>
          <w:color w:val="000000"/>
        </w:rPr>
        <mc:AlternateContent>
          <mc:Choice Requires="wps">
            <w:drawing>
              <wp:anchor distT="0" distB="0" distL="114300" distR="114300" simplePos="0" relativeHeight="252828160" behindDoc="0" locked="0" layoutInCell="1" allowOverlap="1" wp14:anchorId="1C0DBF6E" wp14:editId="7CB39E40">
                <wp:simplePos x="0" y="0"/>
                <wp:positionH relativeFrom="column">
                  <wp:posOffset>694143</wp:posOffset>
                </wp:positionH>
                <wp:positionV relativeFrom="paragraph">
                  <wp:posOffset>3043550</wp:posOffset>
                </wp:positionV>
                <wp:extent cx="934423" cy="553720"/>
                <wp:effectExtent l="38100" t="38100" r="18415" b="17780"/>
                <wp:wrapNone/>
                <wp:docPr id="111"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34423" cy="553720"/>
                        </a:xfrm>
                        <a:prstGeom prst="straightConnector1">
                          <a:avLst/>
                        </a:prstGeom>
                        <a:noFill/>
                        <a:ln w="19050" cap="flat" cmpd="sng">
                          <a:solidFill>
                            <a:srgbClr val="000000"/>
                          </a:solidFill>
                          <a:prstDash val="solid"/>
                          <a:round/>
                          <a:headEnd type="none" w="lg" len="lg"/>
                          <a:tailEnd type="triangle" w="lg" len="lg"/>
                        </a:ln>
                      </wps:spPr>
                      <wps:bodyPr/>
                    </wps:wsp>
                  </a:graphicData>
                </a:graphic>
                <wp14:sizeRelH relativeFrom="margin">
                  <wp14:pctWidth>0</wp14:pctWidth>
                </wp14:sizeRelH>
                <wp14:sizeRelV relativeFrom="margin">
                  <wp14:pctHeight>0</wp14:pctHeight>
                </wp14:sizeRelV>
              </wp:anchor>
            </w:drawing>
          </mc:Choice>
          <mc:Fallback>
            <w:pict>
              <v:shape w14:anchorId="49AA467A" id="Shape 352" o:spid="_x0000_s1026" type="#_x0000_t32" style="position:absolute;margin-left:54.65pt;margin-top:239.65pt;width:73.6pt;height:43.6pt;flip:x y;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" strokeweight="1.5pt">
                <v:stroke startarrowwidth="wide" startarrowlength="long" endarrow="block" endarrowwidth="wide" endarrowlength="long"/>
                <o:lock v:ext="edit" shapetype="f"/>
              </v:shape>
            </w:pict>
          </mc:Fallback>
        </mc:AlternateContent>
      </w:r>
      <w:r w:rsidRPr="00AF358C">
        <w:rPr>
          <w:noProof/>
        </w:rPr>
        <mc:AlternateContent>
          <mc:Choice Requires="wps">
            <w:drawing>
              <wp:anchor distT="0" distB="0" distL="114300" distR="114300" simplePos="0" relativeHeight="253016576" behindDoc="0" locked="0" layoutInCell="1" allowOverlap="1" wp14:anchorId="24451D4D" wp14:editId="57A286AF">
                <wp:simplePos x="0" y="0"/>
                <wp:positionH relativeFrom="column">
                  <wp:posOffset>2336058</wp:posOffset>
                </wp:positionH>
                <wp:positionV relativeFrom="paragraph">
                  <wp:posOffset>2890039</wp:posOffset>
                </wp:positionV>
                <wp:extent cx="1154681" cy="420489"/>
                <wp:effectExtent l="0" t="57150" r="26670" b="36830"/>
                <wp:wrapNone/>
                <wp:docPr id="115"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54681" cy="420489"/>
                        </a:xfrm>
                        <a:prstGeom prst="straightConnector1">
                          <a:avLst/>
                        </a:prstGeom>
                        <a:noFill/>
                        <a:ln w="19050" cap="flat" cmpd="sng">
                          <a:solidFill>
                            <a:srgbClr val="000000"/>
                          </a:solidFill>
                          <a:prstDash val="solid"/>
                          <a:round/>
                          <a:headEnd type="none" w="lg" len="lg"/>
                          <a:tailEnd type="triangle" w="lg" len="lg"/>
                        </a:ln>
                      </wps:spPr>
                      <wps:bodyPr/>
                    </wps:wsp>
                  </a:graphicData>
                </a:graphic>
                <wp14:sizeRelH relativeFrom="margin">
                  <wp14:pctWidth>0</wp14:pctWidth>
                </wp14:sizeRelH>
                <wp14:sizeRelV relativeFrom="margin">
                  <wp14:pctHeight>0</wp14:pctHeight>
                </wp14:sizeRelV>
              </wp:anchor>
            </w:drawing>
          </mc:Choice>
          <mc:Fallback>
            <w:pict>
              <v:shape w14:anchorId="3FAB3ED0" id="Shape 352" o:spid="_x0000_s1026" type="#_x0000_t32" style="position:absolute;margin-left:183.95pt;margin-top:227.55pt;width:90.9pt;height:33.1pt;flip:x y;z-index:2530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" strokeweight="1.5pt">
                <v:stroke startarrowwidth="wide" startarrowlength="long" endarrow="block" endarrowwidth="wide" endarrowlength="long"/>
                <o:lock v:ext="edit" shapetype="f"/>
              </v:shape>
            </w:pict>
          </mc:Fallback>
        </mc:AlternateContent>
      </w:r>
      <w:r w:rsidRPr="00AF358C">
        <w:rPr>
          <w:noProof/>
        </w:rPr>
        <mc:AlternateContent>
          <mc:Choice Requires="wps">
            <w:drawing>
              <wp:anchor distT="0" distB="0" distL="114300" distR="114300" simplePos="0" relativeHeight="252982784" behindDoc="0" locked="0" layoutInCell="1" allowOverlap="1" wp14:anchorId="6E5E1543" wp14:editId="46D284E3">
                <wp:simplePos x="0" y="0"/>
                <wp:positionH relativeFrom="column">
                  <wp:posOffset>3438103</wp:posOffset>
                </wp:positionH>
                <wp:positionV relativeFrom="paragraph">
                  <wp:posOffset>3127022</wp:posOffset>
                </wp:positionV>
                <wp:extent cx="1438275" cy="393700"/>
                <wp:effectExtent l="0" t="0" r="0" b="0"/>
                <wp:wrapNone/>
                <wp:docPr id="114" name="Shape 349"/>
                <wp:cNvGraphicFramePr/>
                <a:graphic xmlns:a="http://schemas.openxmlformats.org/drawingml/2006/main">
                  <a:graphicData uri="http://schemas.microsoft.com/office/word/2010/wordprocessingShape">
                    <wps:wsp>
                      <wps:cNvSpPr txBox="1"/>
                      <wps:spPr>
                        <a:xfrm>
                          <a:off x="0" y="0"/>
                          <a:ext cx="1438275" cy="393700"/>
                        </a:xfrm>
                        <a:prstGeom prst="rect">
                          <a:avLst/>
                        </a:prstGeom>
                        <a:noFill/>
                        <a:ln>
                          <a:noFill/>
                        </a:ln>
                      </wps:spPr>
                      <wps:txbx>
                        <w:txbxContent>
                          <w:p w14:paraId="7AA0C5F7" w14:textId="4F083A5C" w:rsidR="00E776E3" w:rsidRPr="00A82848" w:rsidRDefault="00E776E3" w:rsidP="00E54715">
                            <w:pPr>
                              <w:pStyle w:val="NormalWeb"/>
                              <w:spacing w:before="0" w:beforeAutospacing="0" w:after="0" w:afterAutospacing="0"/>
                              <w:rPr>
                                <w:rFonts w:ascii="Garamond" w:hAnsi="Garamond"/>
                                <w:sz w:val="22"/>
                                <w:szCs w:val="22"/>
                              </w:rPr>
                            </w:pPr>
                            <w:r w:rsidRPr="00A82848">
                              <w:rPr>
                                <w:rFonts w:ascii="Garamond" w:eastAsia="Times New Roman" w:hAnsi="Garamond"/>
                                <w:sz w:val="22"/>
                                <w:szCs w:val="22"/>
                              </w:rPr>
                              <w:t>Rock Mountain Fire</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E5E1543" id="_x0000_s1084" type="#_x0000_t202" style="position:absolute;margin-left:270.7pt;margin-top:246.2pt;width:113.25pt;height:31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" filled="f" stroked="f">
                <v:textbox inset="2.53958mm,2.53958mm,2.53958mm,2.53958mm">
                  <w:txbxContent>
                    <w:p w14:paraId="7AA0C5F7" w14:textId="4F083A5C" w:rsidR="00E776E3" w:rsidRPr="00A82848" w:rsidRDefault="00E776E3" w:rsidP="00E54715">
                      <w:pPr>
                        <w:pStyle w:val="NormalWeb"/>
                        <w:spacing w:before="0" w:beforeAutospacing="0" w:after="0" w:afterAutospacing="0"/>
                        <w:rPr>
                          <w:rFonts w:ascii="Garamond" w:hAnsi="Garamond"/>
                          <w:sz w:val="22"/>
                          <w:szCs w:val="22"/>
                        </w:rPr>
                      </w:pPr>
                      <w:r w:rsidRPr="00A82848">
                        <w:rPr>
                          <w:rFonts w:ascii="Garamond" w:eastAsia="Times New Roman" w:hAnsi="Garamond"/>
                          <w:sz w:val="22"/>
                          <w:szCs w:val="22"/>
                        </w:rPr>
                        <w:t>Rock Mountain Fire</w:t>
                      </w:r>
                    </w:p>
                  </w:txbxContent>
                </v:textbox>
              </v:shape>
            </w:pict>
          </mc:Fallback>
        </mc:AlternateContent>
      </w:r>
      <w:r w:rsidRPr="00AF358C">
        <w:rPr>
          <w:rFonts w:ascii="Garamond" w:hAnsi="Garamond"/>
          <w:noProof/>
          <w:color w:val="000000"/>
        </w:rPr>
        <mc:AlternateContent>
          <mc:Choice Requires="wps">
            <w:drawing>
              <wp:anchor distT="0" distB="0" distL="114300" distR="114300" simplePos="0" relativeHeight="252659200" behindDoc="0" locked="0" layoutInCell="1" allowOverlap="1" wp14:anchorId="141003DE" wp14:editId="1540C472">
                <wp:simplePos x="0" y="0"/>
                <wp:positionH relativeFrom="column">
                  <wp:posOffset>1570990</wp:posOffset>
                </wp:positionH>
                <wp:positionV relativeFrom="paragraph">
                  <wp:posOffset>3403600</wp:posOffset>
                </wp:positionV>
                <wp:extent cx="1438275" cy="393700"/>
                <wp:effectExtent l="0" t="0" r="0" b="0"/>
                <wp:wrapNone/>
                <wp:docPr id="110" name="Shape 349"/>
                <wp:cNvGraphicFramePr/>
                <a:graphic xmlns:a="http://schemas.openxmlformats.org/drawingml/2006/main">
                  <a:graphicData uri="http://schemas.microsoft.com/office/word/2010/wordprocessingShape">
                    <wps:wsp>
                      <wps:cNvSpPr txBox="1"/>
                      <wps:spPr>
                        <a:xfrm>
                          <a:off x="0" y="0"/>
                          <a:ext cx="1438275" cy="393700"/>
                        </a:xfrm>
                        <a:prstGeom prst="rect">
                          <a:avLst/>
                        </a:prstGeom>
                        <a:noFill/>
                        <a:ln>
                          <a:noFill/>
                        </a:ln>
                      </wps:spPr>
                      <wps:txbx>
                        <w:txbxContent>
                          <w:p w14:paraId="1B457922" w14:textId="2E181A94" w:rsidR="00E776E3" w:rsidRPr="00A82848" w:rsidRDefault="00E776E3" w:rsidP="00E54715">
                            <w:pPr>
                              <w:pStyle w:val="NormalWeb"/>
                              <w:spacing w:before="0" w:beforeAutospacing="0" w:after="0" w:afterAutospacing="0"/>
                              <w:rPr>
                                <w:sz w:val="22"/>
                                <w:szCs w:val="22"/>
                              </w:rPr>
                            </w:pPr>
                            <w:r w:rsidRPr="00A82848">
                              <w:rPr>
                                <w:rFonts w:ascii="Garamond" w:hAnsi="Garamond"/>
                                <w:iCs/>
                                <w:color w:val="000000"/>
                                <w:sz w:val="22"/>
                                <w:szCs w:val="22"/>
                              </w:rPr>
                              <w:t>Rough Ridge Fire</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41003DE" id="_x0000_s1085" type="#_x0000_t202" style="position:absolute;margin-left:123.7pt;margin-top:268pt;width:113.25pt;height:31pt;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" filled="f" stroked="f">
                <v:textbox inset="2.53958mm,2.53958mm,2.53958mm,2.53958mm">
                  <w:txbxContent>
                    <w:p w14:paraId="1B457922" w14:textId="2E181A94" w:rsidR="00E776E3" w:rsidRPr="00A82848" w:rsidRDefault="00E776E3" w:rsidP="00E54715">
                      <w:pPr>
                        <w:pStyle w:val="NormalWeb"/>
                        <w:spacing w:before="0" w:beforeAutospacing="0" w:after="0" w:afterAutospacing="0"/>
                        <w:rPr>
                          <w:sz w:val="22"/>
                          <w:szCs w:val="22"/>
                        </w:rPr>
                      </w:pPr>
                      <w:r w:rsidRPr="00A82848">
                        <w:rPr>
                          <w:rFonts w:ascii="Garamond" w:hAnsi="Garamond"/>
                          <w:iCs/>
                          <w:color w:val="000000"/>
                          <w:sz w:val="22"/>
                          <w:szCs w:val="22"/>
                        </w:rPr>
                        <w:t>Rough Ridge Fire</w:t>
                      </w:r>
                    </w:p>
                  </w:txbxContent>
                </v:textbox>
              </v:shape>
            </w:pict>
          </mc:Fallback>
        </mc:AlternateContent>
      </w:r>
      <w:r w:rsidR="00030296" w:rsidRPr="00AF358C">
        <w:rPr>
          <w:rFonts w:ascii="Times New Roman" w:eastAsia="Times New Roman" w:hAnsi="Times New Roman" w:cs="Times New Roman"/>
          <w:noProof/>
          <w:sz w:val="24"/>
          <w:szCs w:val="24"/>
        </w:rPr>
        <w:drawing>
          <wp:inline distT="0" distB="0" distL="0" distR="0" wp14:anchorId="0B8F9F57" wp14:editId="4814A0D3">
            <wp:extent cx="3557656" cy="365092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BEBA8EAE-BF5A-486C-A8C5-ECC9F3942E4B}">
                          <a14:imgProps xmlns:a14="http://schemas.microsoft.com/office/drawing/2010/main">
                            <a14:imgLayer r:embed="rId26">
                              <a14:imgEffect>
                                <a14:backgroundRemoval t="0" b="99796" l="0" r="99428">
                                  <a14:foregroundMark x1="15157" y1="78323" x2="19066" y2="80266"/>
                                </a14:backgroundRemoval>
                              </a14:imgEffect>
                            </a14:imgLayer>
                          </a14:imgProps>
                        </a:ext>
                        <a:ext uri="{28A0092B-C50C-407E-A947-70E740481C1C}">
                          <a14:useLocalDpi xmlns:a14="http://schemas.microsoft.com/office/drawing/2010/main" val="0"/>
                        </a:ext>
                      </a:extLst>
                    </a:blip>
                    <a:stretch>
                      <a:fillRect/>
                    </a:stretch>
                  </pic:blipFill>
                  <pic:spPr>
                    <a:xfrm>
                      <a:off x="0" y="0"/>
                      <a:ext cx="3562416" cy="3655811"/>
                    </a:xfrm>
                    <a:prstGeom prst="rect">
                      <a:avLst/>
                    </a:prstGeom>
                  </pic:spPr>
                </pic:pic>
              </a:graphicData>
            </a:graphic>
          </wp:inline>
        </w:drawing>
      </w:r>
      <w:r w:rsidR="00030296" w:rsidRPr="00AF358C">
        <w:rPr>
          <w:noProof/>
        </w:rPr>
        <w:t xml:space="preserve"> </w:t>
      </w:r>
    </w:p>
    <w:p w14:paraId="7135ED2E" w14:textId="77777777" w:rsidR="00E54715" w:rsidRPr="00AF358C" w:rsidRDefault="00E54715" w:rsidP="00030296">
      <w:pPr>
        <w:spacing w:after="0" w:line="240" w:lineRule="auto"/>
        <w:rPr>
          <w:rFonts w:ascii="Garamond" w:hAnsi="Garamond"/>
          <w:b/>
          <w:iCs/>
          <w:color w:val="000000"/>
        </w:rPr>
      </w:pPr>
    </w:p>
    <w:p w14:paraId="62D2DAF6" w14:textId="0E9C1420" w:rsidR="00477776" w:rsidRPr="00AF358C" w:rsidRDefault="00AF358C" w:rsidP="00A82848">
      <w:pPr>
        <w:spacing w:after="0" w:line="240" w:lineRule="auto"/>
        <w:jc w:val="center"/>
        <w:rPr>
          <w:rFonts w:ascii="Garamond" w:hAnsi="Garamond"/>
          <w:color w:val="000000"/>
        </w:rPr>
      </w:pPr>
      <w:r w:rsidRPr="00AF358C">
        <w:rPr>
          <w:rFonts w:ascii="Garamond" w:hAnsi="Garamond"/>
          <w:b/>
          <w:iCs/>
          <w:color w:val="000000"/>
        </w:rPr>
        <w:t>Figure 4</w:t>
      </w:r>
      <w:r w:rsidR="00477776" w:rsidRPr="00AF358C">
        <w:rPr>
          <w:rFonts w:ascii="Garamond" w:hAnsi="Garamond"/>
          <w:b/>
          <w:iCs/>
          <w:color w:val="000000"/>
        </w:rPr>
        <w:t>.</w:t>
      </w:r>
      <w:r w:rsidR="00477776" w:rsidRPr="00AF358C">
        <w:rPr>
          <w:rFonts w:ascii="Garamond" w:hAnsi="Garamond"/>
          <w:iCs/>
          <w:color w:val="000000"/>
        </w:rPr>
        <w:t xml:space="preserve"> </w:t>
      </w:r>
      <w:r w:rsidR="00DB0083" w:rsidRPr="00AF358C">
        <w:rPr>
          <w:rFonts w:ascii="Garamond" w:hAnsi="Garamond"/>
          <w:color w:val="000000"/>
        </w:rPr>
        <w:t>First iteration of wildfire risk model with boundaries of the actual fire e</w:t>
      </w:r>
      <w:r w:rsidR="00A82848" w:rsidRPr="00AF358C">
        <w:rPr>
          <w:rFonts w:ascii="Garamond" w:hAnsi="Garamond"/>
          <w:color w:val="000000"/>
        </w:rPr>
        <w:t>vents</w:t>
      </w:r>
    </w:p>
    <w:p w14:paraId="202151FE" w14:textId="77777777" w:rsidR="00A82848" w:rsidRPr="00AF358C" w:rsidRDefault="00A82848" w:rsidP="00A82848">
      <w:pPr>
        <w:spacing w:after="0" w:line="240" w:lineRule="auto"/>
        <w:jc w:val="center"/>
        <w:rPr>
          <w:rFonts w:ascii="Garamond" w:hAnsi="Garamond"/>
          <w:color w:val="000000"/>
        </w:rPr>
      </w:pPr>
    </w:p>
    <w:p w14:paraId="4E270647" w14:textId="143403FA" w:rsidR="00477776" w:rsidRPr="00AF358C" w:rsidRDefault="00477776" w:rsidP="00C13C1E">
      <w:pPr>
        <w:spacing w:after="0" w:line="240" w:lineRule="auto"/>
        <w:jc w:val="center"/>
        <w:rPr>
          <w:rFonts w:ascii="Times New Roman" w:eastAsia="Times New Roman" w:hAnsi="Times New Roman" w:cs="Times New Roman"/>
          <w:sz w:val="24"/>
          <w:szCs w:val="24"/>
        </w:rPr>
      </w:pPr>
      <w:r w:rsidRPr="00AF358C">
        <w:rPr>
          <w:noProof/>
        </w:rPr>
        <w:lastRenderedPageBreak/>
        <w:drawing>
          <wp:inline distT="0" distB="0" distL="0" distR="0" wp14:anchorId="646F98D7" wp14:editId="195F7B83">
            <wp:extent cx="4598698" cy="3864508"/>
            <wp:effectExtent l="0" t="0" r="11430" b="22225"/>
            <wp:docPr id="1083" name="Chart 1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9F8014" w14:textId="2C0FCC7C" w:rsidR="00C13C1E" w:rsidRPr="00AF358C" w:rsidRDefault="00C13C1E" w:rsidP="00DB0083">
      <w:pPr>
        <w:spacing w:after="0" w:line="240" w:lineRule="auto"/>
        <w:jc w:val="center"/>
        <w:rPr>
          <w:rFonts w:ascii="Garamond" w:hAnsi="Garamond"/>
          <w:iCs/>
          <w:color w:val="000000"/>
        </w:rPr>
      </w:pPr>
      <w:r w:rsidRPr="00AF358C">
        <w:rPr>
          <w:rFonts w:ascii="Garamond" w:hAnsi="Garamond"/>
          <w:b/>
          <w:iCs/>
          <w:color w:val="000000"/>
        </w:rPr>
        <w:t>Figure</w:t>
      </w:r>
      <w:r w:rsidR="00AF358C" w:rsidRPr="00AF358C">
        <w:rPr>
          <w:rFonts w:ascii="Garamond" w:hAnsi="Garamond"/>
          <w:b/>
          <w:iCs/>
          <w:color w:val="000000"/>
        </w:rPr>
        <w:t xml:space="preserve"> 5</w:t>
      </w:r>
      <w:r w:rsidR="00E54715" w:rsidRPr="00AF358C">
        <w:rPr>
          <w:rFonts w:ascii="Garamond" w:hAnsi="Garamond"/>
          <w:b/>
          <w:iCs/>
          <w:color w:val="000000"/>
        </w:rPr>
        <w:t xml:space="preserve">. </w:t>
      </w:r>
      <w:r w:rsidR="00E54715" w:rsidRPr="00AF358C">
        <w:rPr>
          <w:rFonts w:ascii="Garamond" w:hAnsi="Garamond"/>
          <w:iCs/>
          <w:color w:val="000000"/>
        </w:rPr>
        <w:t>Final model categorization of entire study area</w:t>
      </w:r>
    </w:p>
    <w:p w14:paraId="2B5E5D08" w14:textId="77777777" w:rsidR="00174622" w:rsidRPr="00AF358C" w:rsidRDefault="00174622" w:rsidP="00DB0083">
      <w:pPr>
        <w:spacing w:after="0" w:line="240" w:lineRule="auto"/>
        <w:jc w:val="center"/>
        <w:rPr>
          <w:rFonts w:ascii="Times New Roman" w:eastAsia="Times New Roman" w:hAnsi="Times New Roman" w:cs="Times New Roman"/>
          <w:sz w:val="24"/>
          <w:szCs w:val="24"/>
        </w:rPr>
      </w:pPr>
    </w:p>
    <w:p w14:paraId="2B1668EE" w14:textId="074B1999" w:rsidR="00477776" w:rsidRPr="00AF358C" w:rsidRDefault="00477776" w:rsidP="00C13C1E">
      <w:pPr>
        <w:spacing w:after="0" w:line="240" w:lineRule="auto"/>
        <w:jc w:val="center"/>
        <w:rPr>
          <w:rFonts w:ascii="Times New Roman" w:eastAsia="Times New Roman" w:hAnsi="Times New Roman" w:cs="Times New Roman"/>
          <w:sz w:val="24"/>
          <w:szCs w:val="24"/>
        </w:rPr>
      </w:pPr>
      <w:r w:rsidRPr="00AF358C">
        <w:rPr>
          <w:rFonts w:ascii="Times New Roman" w:eastAsia="Times New Roman" w:hAnsi="Times New Roman" w:cs="Times New Roman"/>
          <w:noProof/>
          <w:sz w:val="24"/>
          <w:szCs w:val="24"/>
        </w:rPr>
        <w:drawing>
          <wp:inline distT="0" distB="0" distL="0" distR="0" wp14:anchorId="0C502880" wp14:editId="7F1201E4">
            <wp:extent cx="4762500" cy="3663043"/>
            <wp:effectExtent l="0" t="0" r="19050" b="13970"/>
            <wp:docPr id="1085" name="Chart 1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517AAD" w14:textId="145E8A3F" w:rsidR="00C13C1E" w:rsidRPr="00AF358C" w:rsidRDefault="00C13C1E" w:rsidP="00DB0083">
      <w:pPr>
        <w:spacing w:after="0" w:line="240" w:lineRule="auto"/>
        <w:jc w:val="center"/>
        <w:rPr>
          <w:rFonts w:ascii="Garamond" w:hAnsi="Garamond"/>
          <w:iCs/>
          <w:color w:val="000000"/>
        </w:rPr>
      </w:pPr>
      <w:r w:rsidRPr="00AF358C">
        <w:rPr>
          <w:rFonts w:ascii="Garamond" w:hAnsi="Garamond"/>
          <w:b/>
          <w:iCs/>
          <w:color w:val="000000"/>
        </w:rPr>
        <w:t>Figure</w:t>
      </w:r>
      <w:r w:rsidR="00AF358C" w:rsidRPr="00AF358C">
        <w:rPr>
          <w:rFonts w:ascii="Garamond" w:hAnsi="Garamond"/>
          <w:b/>
          <w:iCs/>
          <w:color w:val="000000"/>
        </w:rPr>
        <w:t xml:space="preserve"> 6</w:t>
      </w:r>
      <w:r w:rsidR="00E54715" w:rsidRPr="00AF358C">
        <w:rPr>
          <w:rFonts w:ascii="Garamond" w:hAnsi="Garamond"/>
          <w:b/>
          <w:iCs/>
          <w:color w:val="000000"/>
        </w:rPr>
        <w:t>.</w:t>
      </w:r>
      <w:r w:rsidR="00E54715" w:rsidRPr="00AF358C">
        <w:rPr>
          <w:rFonts w:ascii="Garamond" w:hAnsi="Garamond"/>
          <w:iCs/>
          <w:color w:val="000000"/>
        </w:rPr>
        <w:t xml:space="preserve"> Final model categorization of actual burned area</w:t>
      </w:r>
    </w:p>
    <w:p w14:paraId="47AF4C78" w14:textId="77777777" w:rsidR="00A82848" w:rsidRPr="00AF358C" w:rsidRDefault="00A82848" w:rsidP="00DB0083">
      <w:pPr>
        <w:spacing w:after="0" w:line="240" w:lineRule="auto"/>
        <w:jc w:val="center"/>
        <w:rPr>
          <w:rFonts w:ascii="Times New Roman" w:eastAsia="Times New Roman" w:hAnsi="Times New Roman" w:cs="Times New Roman"/>
          <w:sz w:val="24"/>
          <w:szCs w:val="24"/>
        </w:rPr>
      </w:pPr>
    </w:p>
    <w:p w14:paraId="038603BD" w14:textId="4DA0BCE0" w:rsidR="00E54715" w:rsidRPr="00AF358C" w:rsidRDefault="00477776" w:rsidP="00E54715">
      <w:pPr>
        <w:spacing w:after="0" w:line="240" w:lineRule="auto"/>
        <w:jc w:val="center"/>
        <w:rPr>
          <w:rFonts w:ascii="Times New Roman" w:eastAsia="Times New Roman" w:hAnsi="Times New Roman" w:cs="Times New Roman"/>
          <w:sz w:val="24"/>
          <w:szCs w:val="24"/>
        </w:rPr>
      </w:pPr>
      <w:r w:rsidRPr="00AF358C">
        <w:rPr>
          <w:rFonts w:ascii="Times New Roman" w:eastAsia="Times New Roman" w:hAnsi="Times New Roman" w:cs="Times New Roman"/>
          <w:noProof/>
          <w:sz w:val="24"/>
          <w:szCs w:val="24"/>
        </w:rPr>
        <w:lastRenderedPageBreak/>
        <w:drawing>
          <wp:inline distT="0" distB="0" distL="0" distR="0" wp14:anchorId="4476BEBE" wp14:editId="068405C9">
            <wp:extent cx="4963886" cy="3826329"/>
            <wp:effectExtent l="0" t="0" r="27305" b="22225"/>
            <wp:docPr id="1086" name="Chart 1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5AD34D" w14:textId="7BC82D62" w:rsidR="00C13C1E" w:rsidRPr="00AF358C" w:rsidRDefault="00AF358C" w:rsidP="00DB0083">
      <w:pPr>
        <w:spacing w:after="0" w:line="240" w:lineRule="auto"/>
        <w:jc w:val="center"/>
        <w:rPr>
          <w:rFonts w:ascii="Garamond" w:hAnsi="Garamond"/>
          <w:iCs/>
          <w:color w:val="000000"/>
        </w:rPr>
      </w:pPr>
      <w:r w:rsidRPr="00AF358C">
        <w:rPr>
          <w:rFonts w:ascii="Garamond" w:hAnsi="Garamond"/>
          <w:b/>
          <w:iCs/>
          <w:color w:val="000000"/>
        </w:rPr>
        <w:t>Figure 7</w:t>
      </w:r>
      <w:r w:rsidR="00E54715" w:rsidRPr="00AF358C">
        <w:rPr>
          <w:rFonts w:ascii="Garamond" w:hAnsi="Garamond"/>
          <w:b/>
          <w:iCs/>
          <w:color w:val="000000"/>
        </w:rPr>
        <w:t xml:space="preserve">. </w:t>
      </w:r>
      <w:r w:rsidR="00E54715" w:rsidRPr="00AF358C">
        <w:rPr>
          <w:rFonts w:ascii="Garamond" w:hAnsi="Garamond"/>
          <w:iCs/>
          <w:color w:val="000000"/>
        </w:rPr>
        <w:t>Final model categorization of Rough Ridge Fire</w:t>
      </w:r>
    </w:p>
    <w:p w14:paraId="5E23D837" w14:textId="77777777" w:rsidR="00174622" w:rsidRPr="00AF358C" w:rsidRDefault="00174622" w:rsidP="00DB0083">
      <w:pPr>
        <w:spacing w:after="0" w:line="240" w:lineRule="auto"/>
        <w:jc w:val="center"/>
        <w:rPr>
          <w:rFonts w:ascii="Times New Roman" w:eastAsia="Times New Roman" w:hAnsi="Times New Roman" w:cs="Times New Roman"/>
          <w:sz w:val="24"/>
          <w:szCs w:val="24"/>
        </w:rPr>
      </w:pPr>
    </w:p>
    <w:p w14:paraId="7A70B4D6" w14:textId="0ED02BBE" w:rsidR="00174622" w:rsidRPr="00AF358C" w:rsidRDefault="00513F1A" w:rsidP="00174622">
      <w:pPr>
        <w:spacing w:after="0" w:line="240" w:lineRule="auto"/>
        <w:jc w:val="center"/>
        <w:rPr>
          <w:rFonts w:ascii="Times New Roman" w:eastAsia="Times New Roman" w:hAnsi="Times New Roman" w:cs="Times New Roman"/>
          <w:sz w:val="24"/>
          <w:szCs w:val="24"/>
        </w:rPr>
      </w:pPr>
      <w:r w:rsidRPr="00AF358C">
        <w:rPr>
          <w:rFonts w:ascii="Times New Roman" w:eastAsia="Times New Roman" w:hAnsi="Times New Roman" w:cs="Times New Roman"/>
          <w:noProof/>
          <w:sz w:val="24"/>
          <w:szCs w:val="24"/>
        </w:rPr>
        <w:drawing>
          <wp:inline distT="0" distB="0" distL="0" distR="0" wp14:anchorId="1BE64FEF" wp14:editId="794BA112">
            <wp:extent cx="4919072" cy="3757717"/>
            <wp:effectExtent l="0" t="0" r="1524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8F53FF" w14:textId="1E2546BD" w:rsidR="00513F1A" w:rsidRPr="00AF358C" w:rsidRDefault="00AF358C" w:rsidP="00174622">
      <w:pPr>
        <w:spacing w:after="0" w:line="240" w:lineRule="auto"/>
        <w:jc w:val="center"/>
        <w:rPr>
          <w:rFonts w:ascii="Times New Roman" w:eastAsia="Times New Roman" w:hAnsi="Times New Roman" w:cs="Times New Roman"/>
          <w:sz w:val="24"/>
          <w:szCs w:val="24"/>
        </w:rPr>
      </w:pPr>
      <w:r w:rsidRPr="00AF358C">
        <w:rPr>
          <w:rFonts w:ascii="Garamond" w:hAnsi="Garamond"/>
          <w:b/>
          <w:iCs/>
          <w:color w:val="000000"/>
        </w:rPr>
        <w:t>Figure 8</w:t>
      </w:r>
      <w:r w:rsidR="00E54715" w:rsidRPr="00AF358C">
        <w:rPr>
          <w:rFonts w:ascii="Garamond" w:hAnsi="Garamond"/>
          <w:b/>
          <w:iCs/>
          <w:color w:val="000000"/>
        </w:rPr>
        <w:t xml:space="preserve">. </w:t>
      </w:r>
      <w:r w:rsidR="00E54715" w:rsidRPr="00AF358C">
        <w:rPr>
          <w:rFonts w:ascii="Garamond" w:hAnsi="Garamond"/>
          <w:iCs/>
          <w:color w:val="000000"/>
        </w:rPr>
        <w:t>Final model categorization of Chimney Top Fire</w:t>
      </w:r>
    </w:p>
    <w:p w14:paraId="2E3C90E7" w14:textId="77777777" w:rsidR="00174622" w:rsidRPr="00AF358C" w:rsidRDefault="00174622" w:rsidP="00DB0083">
      <w:pPr>
        <w:spacing w:after="0" w:line="240" w:lineRule="auto"/>
        <w:jc w:val="center"/>
        <w:rPr>
          <w:rFonts w:ascii="Garamond" w:hAnsi="Garamond"/>
          <w:iCs/>
          <w:color w:val="000000"/>
        </w:rPr>
      </w:pPr>
    </w:p>
    <w:p w14:paraId="42EB8394" w14:textId="0667E207" w:rsidR="00477776" w:rsidRPr="00AF358C" w:rsidRDefault="00513F1A" w:rsidP="00174622">
      <w:pPr>
        <w:spacing w:after="0" w:line="240" w:lineRule="auto"/>
        <w:jc w:val="center"/>
        <w:rPr>
          <w:rFonts w:ascii="Times New Roman" w:eastAsia="Times New Roman" w:hAnsi="Times New Roman" w:cs="Times New Roman"/>
          <w:sz w:val="24"/>
          <w:szCs w:val="24"/>
        </w:rPr>
      </w:pPr>
      <w:r w:rsidRPr="00AF358C">
        <w:rPr>
          <w:rFonts w:ascii="Times New Roman" w:eastAsia="Times New Roman" w:hAnsi="Times New Roman" w:cs="Times New Roman"/>
          <w:noProof/>
          <w:sz w:val="24"/>
          <w:szCs w:val="24"/>
        </w:rPr>
        <w:drawing>
          <wp:inline distT="0" distB="0" distL="0" distR="0" wp14:anchorId="4AE68683" wp14:editId="2859FC79">
            <wp:extent cx="4979142" cy="3777740"/>
            <wp:effectExtent l="0" t="0" r="12065" b="1333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10C1CF" w14:textId="7BCBFD7E" w:rsidR="00513F1A" w:rsidRPr="00AF358C" w:rsidRDefault="00AF358C" w:rsidP="00DB0083">
      <w:pPr>
        <w:spacing w:after="0" w:line="240" w:lineRule="auto"/>
        <w:jc w:val="center"/>
        <w:rPr>
          <w:rFonts w:ascii="Garamond" w:eastAsia="Times New Roman" w:hAnsi="Garamond" w:cs="Times New Roman"/>
        </w:rPr>
      </w:pPr>
      <w:r w:rsidRPr="00AF358C">
        <w:rPr>
          <w:rFonts w:ascii="Garamond" w:eastAsia="Times New Roman" w:hAnsi="Garamond" w:cs="Times New Roman"/>
          <w:b/>
        </w:rPr>
        <w:t>Figure 9</w:t>
      </w:r>
      <w:r w:rsidR="00E54715" w:rsidRPr="00AF358C">
        <w:rPr>
          <w:rFonts w:ascii="Garamond" w:eastAsia="Times New Roman" w:hAnsi="Garamond" w:cs="Times New Roman"/>
          <w:b/>
          <w:i/>
        </w:rPr>
        <w:t>.</w:t>
      </w:r>
      <w:r w:rsidR="00E54715" w:rsidRPr="00AF358C">
        <w:rPr>
          <w:rFonts w:ascii="Garamond" w:eastAsia="Times New Roman" w:hAnsi="Garamond" w:cs="Times New Roman"/>
          <w:b/>
        </w:rPr>
        <w:t xml:space="preserve"> </w:t>
      </w:r>
      <w:r w:rsidR="00E54715" w:rsidRPr="00AF358C">
        <w:rPr>
          <w:rFonts w:ascii="Garamond" w:eastAsia="Times New Roman" w:hAnsi="Garamond" w:cs="Times New Roman"/>
        </w:rPr>
        <w:t>Final model categorization of Rock Mountain Fire</w:t>
      </w:r>
    </w:p>
    <w:p w14:paraId="1F53876F" w14:textId="0D0BCEE4" w:rsidR="00E41324" w:rsidRPr="00AF358C" w:rsidRDefault="00621AB9" w:rsidP="00D3013B">
      <w:pPr>
        <w:pStyle w:val="Heading1"/>
        <w:rPr>
          <w:rFonts w:ascii="Garamond" w:hAnsi="Garamond"/>
        </w:rPr>
      </w:pPr>
      <w:bookmarkStart w:id="4" w:name="_Toc334198730"/>
      <w:r w:rsidRPr="00AF358C">
        <w:rPr>
          <w:rFonts w:ascii="Garamond" w:hAnsi="Garamond"/>
        </w:rPr>
        <w:t>4</w:t>
      </w:r>
      <w:r w:rsidR="008B7071" w:rsidRPr="00AF358C">
        <w:rPr>
          <w:rFonts w:ascii="Garamond" w:hAnsi="Garamond"/>
        </w:rPr>
        <w:t xml:space="preserve">. </w:t>
      </w:r>
      <w:r w:rsidR="00E41324" w:rsidRPr="00AF358C">
        <w:rPr>
          <w:rFonts w:ascii="Garamond" w:hAnsi="Garamond"/>
        </w:rPr>
        <w:t>Results</w:t>
      </w:r>
      <w:bookmarkEnd w:id="4"/>
      <w:r w:rsidR="001F1328" w:rsidRPr="00AF358C">
        <w:rPr>
          <w:rFonts w:ascii="Garamond" w:hAnsi="Garamond"/>
        </w:rPr>
        <w:t xml:space="preserve"> &amp; Discussion</w:t>
      </w:r>
    </w:p>
    <w:p w14:paraId="3AB7CD2F" w14:textId="1C2494C9" w:rsidR="00E41324" w:rsidRPr="00AF358C" w:rsidRDefault="00621AB9" w:rsidP="008975BD">
      <w:pPr>
        <w:spacing w:after="0" w:line="240" w:lineRule="auto"/>
        <w:rPr>
          <w:rFonts w:ascii="Garamond" w:hAnsi="Garamond"/>
          <w:b/>
          <w:i/>
          <w:szCs w:val="24"/>
        </w:rPr>
      </w:pPr>
      <w:r w:rsidRPr="00AF358C">
        <w:rPr>
          <w:rFonts w:ascii="Garamond" w:hAnsi="Garamond"/>
          <w:b/>
          <w:i/>
          <w:szCs w:val="24"/>
        </w:rPr>
        <w:t>4.1 Analysis of Results</w:t>
      </w:r>
    </w:p>
    <w:p w14:paraId="4FBAE6CD" w14:textId="5D4EDC53" w:rsidR="00513F1A" w:rsidRPr="00AF358C" w:rsidRDefault="00513F1A" w:rsidP="00513F1A">
      <w:pPr>
        <w:pStyle w:val="NoSpacing"/>
        <w:rPr>
          <w:rFonts w:ascii="Garamond" w:hAnsi="Garamond"/>
        </w:rPr>
      </w:pPr>
      <w:r w:rsidRPr="00AF358C">
        <w:rPr>
          <w:rFonts w:ascii="Garamond" w:hAnsi="Garamond"/>
        </w:rPr>
        <w:t xml:space="preserve">While both the initial and second models performed well, the latter model more accurately predicted the 2016 Southern Appalachian fire events in our </w:t>
      </w:r>
      <w:proofErr w:type="spellStart"/>
      <w:r w:rsidRPr="00AF358C">
        <w:rPr>
          <w:rFonts w:ascii="Garamond" w:hAnsi="Garamond"/>
        </w:rPr>
        <w:t>tri-state</w:t>
      </w:r>
      <w:proofErr w:type="spellEnd"/>
      <w:r w:rsidRPr="00AF358C">
        <w:rPr>
          <w:rFonts w:ascii="Garamond" w:hAnsi="Garamond"/>
        </w:rPr>
        <w:t xml:space="preserve"> study area. The final model classified 34.7% of the entire study area as high risk, yet it categorized 61.7% of the land within areas that actually burned as high risk thus demonstrating its predictive capabilities. As depicted in </w:t>
      </w:r>
      <w:r w:rsidR="00AF358C" w:rsidRPr="00AF358C">
        <w:rPr>
          <w:rFonts w:ascii="Garamond" w:hAnsi="Garamond"/>
        </w:rPr>
        <w:t>Figures 7 and 8</w:t>
      </w:r>
      <w:r w:rsidRPr="00AF358C">
        <w:rPr>
          <w:rFonts w:ascii="Garamond" w:hAnsi="Garamond"/>
        </w:rPr>
        <w:t>, the model also performed very well in predicting the Chimney Top and Rock Mountain fires at H-72.2% and H-76.9%.</w:t>
      </w:r>
      <w:r w:rsidR="00C35745" w:rsidRPr="00AF358C">
        <w:rPr>
          <w:rFonts w:ascii="Garamond" w:hAnsi="Garamond"/>
        </w:rPr>
        <w:t xml:space="preserve"> While the model did no</w:t>
      </w:r>
      <w:r w:rsidRPr="00AF358C">
        <w:rPr>
          <w:rFonts w:ascii="Garamond" w:hAnsi="Garamond"/>
        </w:rPr>
        <w:t xml:space="preserve">t perform as well with the Rough Ridge fire in North Georgia, the vast majority of the area immediately affected by that fire was classified as high and medium risk at H-35.6% and M-64.2%. </w:t>
      </w:r>
    </w:p>
    <w:p w14:paraId="50351AFE" w14:textId="75A380E5" w:rsidR="00513F1A" w:rsidRPr="00AF358C" w:rsidRDefault="00513F1A" w:rsidP="00513F1A">
      <w:pPr>
        <w:pStyle w:val="NoSpacing"/>
        <w:rPr>
          <w:rFonts w:ascii="Garamond" w:hAnsi="Garamond"/>
        </w:rPr>
      </w:pPr>
    </w:p>
    <w:p w14:paraId="22CB6420" w14:textId="1FEAA95B" w:rsidR="00242822" w:rsidRPr="00AF358C" w:rsidRDefault="00513F1A" w:rsidP="00513F1A">
      <w:pPr>
        <w:pStyle w:val="NoSpacing"/>
        <w:rPr>
          <w:rFonts w:ascii="Garamond" w:eastAsia="Times New Roman" w:hAnsi="Garamond" w:cs="Arial"/>
          <w:bCs/>
        </w:rPr>
      </w:pPr>
      <w:r w:rsidRPr="00AF358C">
        <w:rPr>
          <w:rFonts w:ascii="Garamond" w:hAnsi="Garamond"/>
        </w:rPr>
        <w:t>There are a few shortcomings of our model t</w:t>
      </w:r>
      <w:r w:rsidR="00183985" w:rsidRPr="00AF358C">
        <w:rPr>
          <w:rFonts w:ascii="Garamond" w:hAnsi="Garamond"/>
        </w:rPr>
        <w:t>hat should be noted. First, our model does not</w:t>
      </w:r>
      <w:r w:rsidRPr="00AF358C">
        <w:rPr>
          <w:rFonts w:ascii="Garamond" w:hAnsi="Garamond"/>
        </w:rPr>
        <w:t xml:space="preserve"> account for wind</w:t>
      </w:r>
      <w:r w:rsidR="00183985" w:rsidRPr="00AF358C">
        <w:rPr>
          <w:rFonts w:ascii="Garamond" w:hAnsi="Garamond"/>
        </w:rPr>
        <w:t>,</w:t>
      </w:r>
      <w:r w:rsidRPr="00AF358C">
        <w:rPr>
          <w:rFonts w:ascii="Garamond" w:hAnsi="Garamond"/>
        </w:rPr>
        <w:t xml:space="preserve"> which undoubtedly plays an important role in the spreading of wildfires. While we chose the 9 physical and biological inputs to our model as well as their associated weights based on literature review and expert opinion, there are likely some other important risk f</w:t>
      </w:r>
      <w:r w:rsidR="00183985" w:rsidRPr="00AF358C">
        <w:rPr>
          <w:rFonts w:ascii="Garamond" w:hAnsi="Garamond"/>
        </w:rPr>
        <w:t xml:space="preserve">actors </w:t>
      </w:r>
      <w:r w:rsidRPr="00AF358C">
        <w:rPr>
          <w:rFonts w:ascii="Garamond" w:hAnsi="Garamond"/>
        </w:rPr>
        <w:t>that would en</w:t>
      </w:r>
      <w:r w:rsidR="00183985" w:rsidRPr="00AF358C">
        <w:rPr>
          <w:rFonts w:ascii="Garamond" w:hAnsi="Garamond"/>
        </w:rPr>
        <w:t>hance the model considerably. While some of the inputs to</w:t>
      </w:r>
      <w:r w:rsidRPr="00AF358C">
        <w:rPr>
          <w:rFonts w:ascii="Garamond" w:hAnsi="Garamond"/>
        </w:rPr>
        <w:t xml:space="preserve"> our model remain relatively constant through time </w:t>
      </w:r>
      <w:r w:rsidR="00183985" w:rsidRPr="00AF358C">
        <w:rPr>
          <w:rFonts w:ascii="Garamond" w:hAnsi="Garamond"/>
        </w:rPr>
        <w:t>(</w:t>
      </w:r>
      <w:r w:rsidRPr="00AF358C">
        <w:rPr>
          <w:rFonts w:ascii="Garamond" w:hAnsi="Garamond"/>
        </w:rPr>
        <w:t>such as slope</w:t>
      </w:r>
      <w:r w:rsidR="00183985" w:rsidRPr="00AF358C">
        <w:rPr>
          <w:rFonts w:ascii="Garamond" w:hAnsi="Garamond"/>
        </w:rPr>
        <w:t>, aspect, land cover type, etc.)</w:t>
      </w:r>
      <w:r w:rsidRPr="00AF358C">
        <w:rPr>
          <w:rFonts w:ascii="Garamond" w:hAnsi="Garamond"/>
        </w:rPr>
        <w:t xml:space="preserve"> other inputs such as NDVI and NDMI can change signific</w:t>
      </w:r>
      <w:r w:rsidR="00183985" w:rsidRPr="00AF358C">
        <w:rPr>
          <w:rFonts w:ascii="Garamond" w:hAnsi="Garamond"/>
        </w:rPr>
        <w:t>antly from year to year and</w:t>
      </w:r>
      <w:r w:rsidRPr="00AF358C">
        <w:rPr>
          <w:rFonts w:ascii="Garamond" w:hAnsi="Garamond"/>
        </w:rPr>
        <w:t xml:space="preserve"> may affect the accuracy and usefulness of our wildfire risk model in the future</w:t>
      </w:r>
      <w:r w:rsidR="00163111" w:rsidRPr="00AF358C">
        <w:rPr>
          <w:rFonts w:ascii="Garamond" w:eastAsia="Times New Roman" w:hAnsi="Garamond" w:cs="Arial"/>
          <w:bCs/>
        </w:rPr>
        <w:t>.</w:t>
      </w:r>
    </w:p>
    <w:p w14:paraId="5E388D67" w14:textId="4EFBDDBA" w:rsidR="00513F1A" w:rsidRPr="00AF358C" w:rsidRDefault="00513F1A" w:rsidP="00513F1A">
      <w:pPr>
        <w:pStyle w:val="NoSpacing"/>
        <w:rPr>
          <w:rFonts w:ascii="Garamond" w:eastAsia="Times New Roman" w:hAnsi="Garamond" w:cs="Arial"/>
          <w:bCs/>
        </w:rPr>
      </w:pPr>
    </w:p>
    <w:p w14:paraId="143C7B18" w14:textId="6F4AF905" w:rsidR="00886328" w:rsidRPr="00AF358C" w:rsidRDefault="008E1743" w:rsidP="00513F1A">
      <w:pPr>
        <w:pStyle w:val="NoSpacing"/>
        <w:rPr>
          <w:rFonts w:ascii="Garamond" w:hAnsi="Garamond"/>
          <w:color w:val="000000"/>
        </w:rPr>
      </w:pPr>
      <w:r w:rsidRPr="00AF358C">
        <w:rPr>
          <w:rFonts w:ascii="Garamond" w:hAnsi="Garamond"/>
          <w:color w:val="000000"/>
        </w:rPr>
        <w:t>T</w:t>
      </w:r>
      <w:r w:rsidR="00513F1A" w:rsidRPr="00AF358C">
        <w:rPr>
          <w:rFonts w:ascii="Garamond" w:hAnsi="Garamond"/>
          <w:color w:val="000000"/>
        </w:rPr>
        <w:t xml:space="preserve">he final wildfire risk model does appear to accurately classify our study region into areas of high, medium, and low wildfire risk. The model can be used by the US Forest Service to focus their prevention planning and allocate their resources to areas most at risk for fire events in the near future. </w:t>
      </w:r>
      <w:r w:rsidR="00986EB6" w:rsidRPr="00AF358C">
        <w:rPr>
          <w:rFonts w:ascii="Garamond" w:eastAsia="Times New Roman" w:hAnsi="Garamond" w:cs="Times New Roman"/>
          <w:color w:val="000000"/>
        </w:rPr>
        <w:t>O</w:t>
      </w:r>
      <w:r w:rsidR="00AA1503" w:rsidRPr="00AF358C">
        <w:rPr>
          <w:rFonts w:ascii="Garamond" w:eastAsia="Times New Roman" w:hAnsi="Garamond" w:cs="Times New Roman"/>
          <w:color w:val="000000"/>
        </w:rPr>
        <w:t>ver half of all fire event locations can be cha</w:t>
      </w:r>
      <w:r w:rsidR="00986EB6" w:rsidRPr="00AF358C">
        <w:rPr>
          <w:rFonts w:ascii="Garamond" w:eastAsia="Times New Roman" w:hAnsi="Garamond" w:cs="Times New Roman"/>
          <w:color w:val="000000"/>
        </w:rPr>
        <w:t xml:space="preserve">racterized by high risk areas.  Approximately </w:t>
      </w:r>
      <w:r w:rsidR="00AA1503" w:rsidRPr="00AF358C">
        <w:rPr>
          <w:rFonts w:ascii="Garamond" w:eastAsia="Times New Roman" w:hAnsi="Garamond" w:cs="Times New Roman"/>
          <w:color w:val="000000"/>
        </w:rPr>
        <w:t xml:space="preserve">one percent of the fire perimeters were </w:t>
      </w:r>
      <w:r w:rsidR="00A15C28" w:rsidRPr="00AF358C">
        <w:rPr>
          <w:rFonts w:ascii="Garamond" w:eastAsia="Times New Roman" w:hAnsi="Garamond" w:cs="Times New Roman"/>
          <w:color w:val="000000"/>
        </w:rPr>
        <w:t>characterized by low risk areas. Due to the</w:t>
      </w:r>
      <w:r w:rsidR="00AA1503" w:rsidRPr="00AF358C">
        <w:rPr>
          <w:rFonts w:ascii="Garamond" w:eastAsia="Times New Roman" w:hAnsi="Garamond" w:cs="Times New Roman"/>
          <w:color w:val="000000"/>
        </w:rPr>
        <w:t xml:space="preserve"> physical and social impacts of the wildfire events, these </w:t>
      </w:r>
      <w:r w:rsidRPr="00AF358C">
        <w:rPr>
          <w:rFonts w:ascii="Garamond" w:eastAsia="Times New Roman" w:hAnsi="Garamond" w:cs="Times New Roman"/>
          <w:color w:val="000000"/>
        </w:rPr>
        <w:t xml:space="preserve">estimates </w:t>
      </w:r>
      <w:r w:rsidRPr="00AF358C">
        <w:rPr>
          <w:rFonts w:ascii="Garamond" w:eastAsia="Times New Roman" w:hAnsi="Garamond" w:cs="Times New Roman"/>
          <w:color w:val="000000"/>
        </w:rPr>
        <w:lastRenderedPageBreak/>
        <w:t xml:space="preserve">reflect </w:t>
      </w:r>
      <w:r w:rsidR="00AA1503" w:rsidRPr="00AF358C">
        <w:rPr>
          <w:rFonts w:ascii="Garamond" w:eastAsia="Times New Roman" w:hAnsi="Garamond" w:cs="Times New Roman"/>
          <w:color w:val="000000"/>
        </w:rPr>
        <w:t>sound justifications f</w:t>
      </w:r>
      <w:r w:rsidR="00534E6C" w:rsidRPr="00AF358C">
        <w:rPr>
          <w:rFonts w:ascii="Garamond" w:eastAsia="Times New Roman" w:hAnsi="Garamond" w:cs="Times New Roman"/>
          <w:color w:val="000000"/>
        </w:rPr>
        <w:t>or the level of impact occurred.</w:t>
      </w:r>
      <w:r w:rsidR="00534E6C" w:rsidRPr="00AF358C">
        <w:rPr>
          <w:rFonts w:ascii="Garamond" w:hAnsi="Garamond"/>
          <w:color w:val="000000"/>
        </w:rPr>
        <w:t xml:space="preserve"> </w:t>
      </w:r>
      <w:r w:rsidR="00623FE2" w:rsidRPr="00AF358C">
        <w:rPr>
          <w:rFonts w:ascii="Garamond" w:hAnsi="Garamond"/>
          <w:color w:val="000000"/>
        </w:rPr>
        <w:t>Our</w:t>
      </w:r>
      <w:r w:rsidR="00AA1503" w:rsidRPr="00AF358C">
        <w:rPr>
          <w:rFonts w:ascii="Garamond" w:hAnsi="Garamond"/>
          <w:color w:val="000000"/>
        </w:rPr>
        <w:t xml:space="preserve"> DEVELOP team was able to </w:t>
      </w:r>
      <w:r w:rsidR="00623FE2" w:rsidRPr="00AF358C">
        <w:rPr>
          <w:rFonts w:ascii="Garamond" w:hAnsi="Garamond"/>
          <w:color w:val="000000"/>
        </w:rPr>
        <w:t>compare the 2016 wildfire extents with model outputs to generate</w:t>
      </w:r>
      <w:r w:rsidR="00AA1503" w:rsidRPr="00AF358C">
        <w:rPr>
          <w:rFonts w:ascii="Garamond" w:hAnsi="Garamond"/>
          <w:color w:val="000000"/>
        </w:rPr>
        <w:t xml:space="preserve"> summary statistics</w:t>
      </w:r>
      <w:r w:rsidR="006F02D5" w:rsidRPr="00AF358C">
        <w:rPr>
          <w:rFonts w:ascii="Garamond" w:hAnsi="Garamond"/>
          <w:color w:val="000000"/>
        </w:rPr>
        <w:t>. This allowed the team to</w:t>
      </w:r>
      <w:r w:rsidR="00AA1503" w:rsidRPr="00AF358C">
        <w:rPr>
          <w:rFonts w:ascii="Garamond" w:hAnsi="Garamond"/>
          <w:color w:val="000000"/>
        </w:rPr>
        <w:t xml:space="preserve"> gain a better understanding o</w:t>
      </w:r>
      <w:r w:rsidR="006F02D5" w:rsidRPr="00AF358C">
        <w:rPr>
          <w:rFonts w:ascii="Garamond" w:hAnsi="Garamond"/>
          <w:color w:val="000000"/>
        </w:rPr>
        <w:t xml:space="preserve">f where these fire events occurred within the context of the model results and what environmental factors represented the perimeter of these events. </w:t>
      </w:r>
      <w:r w:rsidR="00AA1503" w:rsidRPr="00AF358C">
        <w:rPr>
          <w:rFonts w:ascii="Garamond" w:hAnsi="Garamond"/>
          <w:color w:val="000000"/>
        </w:rPr>
        <w:t xml:space="preserve">More than half of the </w:t>
      </w:r>
      <w:r w:rsidR="006F02D5" w:rsidRPr="00AF358C">
        <w:rPr>
          <w:rFonts w:ascii="Garamond" w:hAnsi="Garamond"/>
          <w:color w:val="000000"/>
        </w:rPr>
        <w:t xml:space="preserve">Rock Mountain </w:t>
      </w:r>
      <w:r w:rsidR="00AA1503" w:rsidRPr="00AF358C">
        <w:rPr>
          <w:rFonts w:ascii="Garamond" w:hAnsi="Garamond"/>
          <w:color w:val="000000"/>
        </w:rPr>
        <w:t>event was characterized by high risk and nearly thirty six percent possessing medium wildfire</w:t>
      </w:r>
      <w:r w:rsidR="006F02D5" w:rsidRPr="00AF358C">
        <w:rPr>
          <w:rFonts w:ascii="Garamond" w:hAnsi="Garamond"/>
          <w:color w:val="000000"/>
        </w:rPr>
        <w:t xml:space="preserve"> risk. L</w:t>
      </w:r>
      <w:r w:rsidR="00AA1503" w:rsidRPr="00AF358C">
        <w:rPr>
          <w:rFonts w:ascii="Garamond" w:hAnsi="Garamond"/>
          <w:color w:val="000000"/>
        </w:rPr>
        <w:t>ow risk rates were character</w:t>
      </w:r>
      <w:r w:rsidR="006F02D5" w:rsidRPr="00AF358C">
        <w:rPr>
          <w:rFonts w:ascii="Garamond" w:hAnsi="Garamond"/>
          <w:color w:val="000000"/>
        </w:rPr>
        <w:t xml:space="preserve">ized by less </w:t>
      </w:r>
      <w:r w:rsidR="00534E6C" w:rsidRPr="00AF358C">
        <w:rPr>
          <w:rFonts w:ascii="Garamond" w:hAnsi="Garamond"/>
          <w:color w:val="000000"/>
        </w:rPr>
        <w:t>than one percent.</w:t>
      </w:r>
    </w:p>
    <w:p w14:paraId="56120B40" w14:textId="1A43D098" w:rsidR="00AA1503" w:rsidRPr="00AF358C" w:rsidRDefault="00886328" w:rsidP="00513F1A">
      <w:pPr>
        <w:pStyle w:val="NoSpacing"/>
        <w:rPr>
          <w:rFonts w:ascii="Garamond" w:hAnsi="Garamond"/>
          <w:color w:val="000000"/>
        </w:rPr>
      </w:pPr>
      <w:r w:rsidRPr="00AF358C">
        <w:rPr>
          <w:noProof/>
        </w:rPr>
        <w:drawing>
          <wp:anchor distT="0" distB="0" distL="114300" distR="114300" simplePos="0" relativeHeight="250233344" behindDoc="1" locked="0" layoutInCell="1" allowOverlap="1" wp14:anchorId="1DE91D70" wp14:editId="023E1954">
            <wp:simplePos x="0" y="0"/>
            <wp:positionH relativeFrom="column">
              <wp:posOffset>1904365</wp:posOffset>
            </wp:positionH>
            <wp:positionV relativeFrom="paragraph">
              <wp:posOffset>80645</wp:posOffset>
            </wp:positionV>
            <wp:extent cx="2112010" cy="3053080"/>
            <wp:effectExtent l="19050" t="19050" r="21590" b="1397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cstate="print">
                      <a:extLst>
                        <a:ext uri="{28A0092B-C50C-407E-A947-70E740481C1C}">
                          <a14:useLocalDpi xmlns:a14="http://schemas.microsoft.com/office/drawing/2010/main" val="0"/>
                        </a:ext>
                      </a:extLst>
                    </a:blip>
                    <a:srcRect l="4343" t="3316" r="3631" b="3185"/>
                    <a:stretch/>
                  </pic:blipFill>
                  <pic:spPr>
                    <a:xfrm>
                      <a:off x="0" y="0"/>
                      <a:ext cx="2112010" cy="30530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AF358C">
        <w:rPr>
          <w:rFonts w:ascii="Garamond" w:hAnsi="Garamond"/>
          <w:noProof/>
          <w:color w:val="000000"/>
        </w:rPr>
        <w:drawing>
          <wp:anchor distT="0" distB="0" distL="114300" distR="114300" simplePos="0" relativeHeight="252287488" behindDoc="0" locked="0" layoutInCell="1" allowOverlap="1" wp14:anchorId="14596C9B" wp14:editId="63D8EE57">
            <wp:simplePos x="0" y="0"/>
            <wp:positionH relativeFrom="column">
              <wp:posOffset>3709035</wp:posOffset>
            </wp:positionH>
            <wp:positionV relativeFrom="paragraph">
              <wp:posOffset>14605</wp:posOffset>
            </wp:positionV>
            <wp:extent cx="266700" cy="414655"/>
            <wp:effectExtent l="0" t="0" r="0" b="0"/>
            <wp:wrapNone/>
            <wp:docPr id="64" name="Picture 2" descr="Image result for N arrow E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mage result for N arrow ESRI"/>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66700" cy="414655"/>
                    </a:xfrm>
                    <a:prstGeom prst="rect">
                      <a:avLst/>
                    </a:prstGeom>
                    <a:noFill/>
                    <a:extLst/>
                  </pic:spPr>
                </pic:pic>
              </a:graphicData>
            </a:graphic>
            <wp14:sizeRelH relativeFrom="page">
              <wp14:pctWidth>0</wp14:pctWidth>
            </wp14:sizeRelH>
            <wp14:sizeRelV relativeFrom="page">
              <wp14:pctHeight>0</wp14:pctHeight>
            </wp14:sizeRelV>
          </wp:anchor>
        </w:drawing>
      </w:r>
      <w:r w:rsidRPr="00AF358C">
        <w:rPr>
          <w:rFonts w:ascii="Garamond" w:hAnsi="Garamond"/>
          <w:noProof/>
          <w:color w:val="000000"/>
        </w:rPr>
        <mc:AlternateContent>
          <mc:Choice Requires="wps">
            <w:drawing>
              <wp:anchor distT="0" distB="0" distL="114300" distR="114300" simplePos="0" relativeHeight="252343808" behindDoc="0" locked="0" layoutInCell="1" allowOverlap="1" wp14:anchorId="61E45855" wp14:editId="7EC48328">
                <wp:simplePos x="0" y="0"/>
                <wp:positionH relativeFrom="column">
                  <wp:posOffset>3672840</wp:posOffset>
                </wp:positionH>
                <wp:positionV relativeFrom="paragraph">
                  <wp:posOffset>274955</wp:posOffset>
                </wp:positionV>
                <wp:extent cx="298450" cy="276860"/>
                <wp:effectExtent l="0" t="0" r="0" b="0"/>
                <wp:wrapNone/>
                <wp:docPr id="55" name="TextBox 42"/>
                <wp:cNvGraphicFramePr/>
                <a:graphic xmlns:a="http://schemas.openxmlformats.org/drawingml/2006/main">
                  <a:graphicData uri="http://schemas.microsoft.com/office/word/2010/wordprocessingShape">
                    <wps:wsp>
                      <wps:cNvSpPr txBox="1"/>
                      <wps:spPr>
                        <a:xfrm>
                          <a:off x="0" y="0"/>
                          <a:ext cx="298450" cy="276860"/>
                        </a:xfrm>
                        <a:prstGeom prst="rect">
                          <a:avLst/>
                        </a:prstGeom>
                        <a:noFill/>
                      </wps:spPr>
                      <wps:txbx>
                        <w:txbxContent>
                          <w:p w14:paraId="782A6B79" w14:textId="77777777" w:rsidR="00E776E3" w:rsidRDefault="00E776E3" w:rsidP="0001339A">
                            <w:pPr>
                              <w:pStyle w:val="NormalWeb"/>
                              <w:spacing w:before="0" w:beforeAutospacing="0" w:after="0" w:afterAutospacing="0"/>
                            </w:pPr>
                            <w:r>
                              <w:rPr>
                                <w:rFonts w:asciiTheme="minorHAnsi" w:hAnsi="Arial" w:cstheme="minorBidi"/>
                                <w:color w:val="000000" w:themeColor="text1"/>
                                <w:kern w:val="24"/>
                              </w:rPr>
                              <w:t>N</w:t>
                            </w:r>
                          </w:p>
                        </w:txbxContent>
                      </wps:txbx>
                      <wps:bodyPr wrap="none" rtlCol="0">
                        <a:spAutoFit/>
                      </wps:bodyPr>
                    </wps:wsp>
                  </a:graphicData>
                </a:graphic>
              </wp:anchor>
            </w:drawing>
          </mc:Choice>
          <mc:Fallback>
            <w:pict>
              <v:shape w14:anchorId="61E45855" id="_x0000_s1086" type="#_x0000_t202" style="position:absolute;margin-left:289.2pt;margin-top:21.65pt;width:23.5pt;height:21.8pt;z-index:25234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" filled="f" stroked="f">
                <v:textbox style="mso-fit-shape-to-text:t">
                  <w:txbxContent>
                    <w:p w14:paraId="782A6B79" w14:textId="77777777" w:rsidR="00E776E3" w:rsidRDefault="00E776E3" w:rsidP="0001339A">
                      <w:pPr>
                        <w:pStyle w:val="NormalWeb"/>
                        <w:spacing w:before="0" w:beforeAutospacing="0" w:after="0" w:afterAutospacing="0"/>
                      </w:pPr>
                      <w:r>
                        <w:rPr>
                          <w:rFonts w:asciiTheme="minorHAnsi" w:hAnsi="Arial" w:cstheme="minorBidi"/>
                          <w:color w:val="000000" w:themeColor="text1"/>
                          <w:kern w:val="24"/>
                        </w:rPr>
                        <w:t>N</w:t>
                      </w:r>
                    </w:p>
                  </w:txbxContent>
                </v:textbox>
              </v:shape>
            </w:pict>
          </mc:Fallback>
        </mc:AlternateContent>
      </w:r>
    </w:p>
    <w:p w14:paraId="77A0350E" w14:textId="3756D961" w:rsidR="00886328" w:rsidRPr="00AF358C" w:rsidRDefault="00886328" w:rsidP="00886328">
      <w:pPr>
        <w:spacing w:after="0" w:line="240" w:lineRule="auto"/>
        <w:jc w:val="center"/>
        <w:rPr>
          <w:noProof/>
        </w:rPr>
      </w:pPr>
      <w:r w:rsidRPr="00AF358C">
        <w:rPr>
          <w:rFonts w:ascii="Garamond" w:hAnsi="Garamond"/>
          <w:noProof/>
          <w:color w:val="000000"/>
        </w:rPr>
        <mc:AlternateContent>
          <mc:Choice Requires="wps">
            <w:drawing>
              <wp:anchor distT="0" distB="0" distL="114300" distR="114300" simplePos="0" relativeHeight="252464640" behindDoc="0" locked="0" layoutInCell="1" allowOverlap="1" wp14:anchorId="6EC79D9B" wp14:editId="4BBCB60C">
                <wp:simplePos x="0" y="0"/>
                <wp:positionH relativeFrom="column">
                  <wp:posOffset>571500</wp:posOffset>
                </wp:positionH>
                <wp:positionV relativeFrom="paragraph">
                  <wp:posOffset>11430</wp:posOffset>
                </wp:positionV>
                <wp:extent cx="831850" cy="375285"/>
                <wp:effectExtent l="0" t="0" r="0" b="0"/>
                <wp:wrapNone/>
                <wp:docPr id="349" name="Shape 349"/>
                <wp:cNvGraphicFramePr/>
                <a:graphic xmlns:a="http://schemas.openxmlformats.org/drawingml/2006/main">
                  <a:graphicData uri="http://schemas.microsoft.com/office/word/2010/wordprocessingShape">
                    <wps:wsp>
                      <wps:cNvSpPr txBox="1"/>
                      <wps:spPr>
                        <a:xfrm>
                          <a:off x="0" y="0"/>
                          <a:ext cx="831850" cy="375285"/>
                        </a:xfrm>
                        <a:prstGeom prst="rect">
                          <a:avLst/>
                        </a:prstGeom>
                        <a:noFill/>
                        <a:ln>
                          <a:noFill/>
                        </a:ln>
                      </wps:spPr>
                      <wps:txbx>
                        <w:txbxContent>
                          <w:p w14:paraId="24AFDDBD" w14:textId="77777777" w:rsidR="00E776E3" w:rsidRPr="00697B7D" w:rsidRDefault="00E776E3" w:rsidP="00697B7D">
                            <w:pPr>
                              <w:pStyle w:val="NormalWeb"/>
                              <w:spacing w:before="0" w:beforeAutospacing="0" w:after="0" w:afterAutospacing="0"/>
                            </w:pPr>
                            <w:r w:rsidRPr="00697B7D">
                              <w:rPr>
                                <w:rFonts w:ascii="Garamond" w:eastAsia="Garamond" w:hAnsi="Garamond" w:cs="Garamond"/>
                                <w:color w:val="000000"/>
                              </w:rPr>
                              <w:t>Sevierville</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EC79D9B" id="_x0000_s1087" type="#_x0000_t202" style="position:absolute;left:0;text-align:left;margin-left:45pt;margin-top:.9pt;width:65.5pt;height:29.5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" filled="f" stroked="f">
                <v:textbox inset="2.53958mm,2.53958mm,2.53958mm,2.53958mm">
                  <w:txbxContent>
                    <w:p w14:paraId="24AFDDBD" w14:textId="77777777" w:rsidR="00E776E3" w:rsidRPr="00697B7D" w:rsidRDefault="00E776E3" w:rsidP="00697B7D">
                      <w:pPr>
                        <w:pStyle w:val="NormalWeb"/>
                        <w:spacing w:before="0" w:beforeAutospacing="0" w:after="0" w:afterAutospacing="0"/>
                      </w:pPr>
                      <w:r w:rsidRPr="00697B7D">
                        <w:rPr>
                          <w:rFonts w:ascii="Garamond" w:eastAsia="Garamond" w:hAnsi="Garamond" w:cs="Garamond"/>
                          <w:color w:val="000000"/>
                        </w:rPr>
                        <w:t>Sevierville</w:t>
                      </w:r>
                    </w:p>
                  </w:txbxContent>
                </v:textbox>
              </v:shape>
            </w:pict>
          </mc:Fallback>
        </mc:AlternateContent>
      </w:r>
      <w:r w:rsidRPr="00AF358C">
        <w:rPr>
          <w:rFonts w:ascii="Garamond" w:hAnsi="Garamond"/>
          <w:noProof/>
          <w:color w:val="000000"/>
        </w:rPr>
        <mc:AlternateContent>
          <mc:Choice Requires="wps">
            <w:drawing>
              <wp:anchor distT="0" distB="0" distL="114300" distR="114300" simplePos="0" relativeHeight="252391936" behindDoc="0" locked="0" layoutInCell="1" allowOverlap="1" wp14:anchorId="052D24B7" wp14:editId="2B6FAEA1">
                <wp:simplePos x="0" y="0"/>
                <wp:positionH relativeFrom="column">
                  <wp:posOffset>4761865</wp:posOffset>
                </wp:positionH>
                <wp:positionV relativeFrom="paragraph">
                  <wp:posOffset>2372995</wp:posOffset>
                </wp:positionV>
                <wp:extent cx="1273175" cy="326390"/>
                <wp:effectExtent l="0" t="0" r="0" b="0"/>
                <wp:wrapNone/>
                <wp:docPr id="350" name="Shape 350"/>
                <wp:cNvGraphicFramePr/>
                <a:graphic xmlns:a="http://schemas.openxmlformats.org/drawingml/2006/main">
                  <a:graphicData uri="http://schemas.microsoft.com/office/word/2010/wordprocessingShape">
                    <wps:wsp>
                      <wps:cNvSpPr txBox="1"/>
                      <wps:spPr>
                        <a:xfrm>
                          <a:off x="0" y="0"/>
                          <a:ext cx="1273175" cy="326390"/>
                        </a:xfrm>
                        <a:prstGeom prst="rect">
                          <a:avLst/>
                        </a:prstGeom>
                        <a:noFill/>
                        <a:ln>
                          <a:noFill/>
                        </a:ln>
                      </wps:spPr>
                      <wps:txbx>
                        <w:txbxContent>
                          <w:p w14:paraId="08BFF8F8" w14:textId="77777777" w:rsidR="00E776E3" w:rsidRPr="00697B7D" w:rsidRDefault="00E776E3" w:rsidP="00697B7D">
                            <w:pPr>
                              <w:pStyle w:val="NormalWeb"/>
                              <w:spacing w:before="0" w:beforeAutospacing="0" w:after="0" w:afterAutospacing="0"/>
                            </w:pPr>
                            <w:r w:rsidRPr="00697B7D">
                              <w:rPr>
                                <w:rFonts w:ascii="Garamond" w:eastAsia="Garamond" w:hAnsi="Garamond" w:cs="Garamond"/>
                                <w:color w:val="000000"/>
                              </w:rPr>
                              <w:t>Gatlinburg</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52D24B7" id="Shape 350" o:spid="_x0000_s1088" type="#_x0000_t202" style="position:absolute;left:0;text-align:left;margin-left:374.95pt;margin-top:186.85pt;width:100.25pt;height:25.7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" filled="f" stroked="f">
                <v:textbox inset="2.53958mm,2.53958mm,2.53958mm,2.53958mm">
                  <w:txbxContent>
                    <w:p w14:paraId="08BFF8F8" w14:textId="77777777" w:rsidR="00E776E3" w:rsidRPr="00697B7D" w:rsidRDefault="00E776E3" w:rsidP="00697B7D">
                      <w:pPr>
                        <w:pStyle w:val="NormalWeb"/>
                        <w:spacing w:before="0" w:beforeAutospacing="0" w:after="0" w:afterAutospacing="0"/>
                      </w:pPr>
                      <w:r w:rsidRPr="00697B7D">
                        <w:rPr>
                          <w:rFonts w:ascii="Garamond" w:eastAsia="Garamond" w:hAnsi="Garamond" w:cs="Garamond"/>
                          <w:color w:val="000000"/>
                        </w:rPr>
                        <w:t>Gatlinburg</w:t>
                      </w:r>
                    </w:p>
                  </w:txbxContent>
                </v:textbox>
              </v:shape>
            </w:pict>
          </mc:Fallback>
        </mc:AlternateContent>
      </w:r>
    </w:p>
    <w:p w14:paraId="582064ED" w14:textId="0F91E5C6" w:rsidR="00886328" w:rsidRPr="00AF358C" w:rsidRDefault="00886328" w:rsidP="00886328">
      <w:pPr>
        <w:spacing w:after="0" w:line="240" w:lineRule="auto"/>
        <w:jc w:val="center"/>
        <w:rPr>
          <w:noProof/>
        </w:rPr>
      </w:pPr>
      <w:r w:rsidRPr="00AF358C">
        <w:rPr>
          <w:rFonts w:ascii="Garamond" w:hAnsi="Garamond"/>
          <w:noProof/>
          <w:color w:val="000000"/>
        </w:rPr>
        <mc:AlternateContent>
          <mc:Choice Requires="wps">
            <w:drawing>
              <wp:anchor distT="0" distB="0" distL="114300" distR="114300" simplePos="0" relativeHeight="252489216" behindDoc="0" locked="0" layoutInCell="1" allowOverlap="1" wp14:anchorId="51894CCA" wp14:editId="6A5373F3">
                <wp:simplePos x="0" y="0"/>
                <wp:positionH relativeFrom="column">
                  <wp:posOffset>1311910</wp:posOffset>
                </wp:positionH>
                <wp:positionV relativeFrom="paragraph">
                  <wp:posOffset>33655</wp:posOffset>
                </wp:positionV>
                <wp:extent cx="1217295" cy="190500"/>
                <wp:effectExtent l="0" t="0" r="78105" b="9525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7295" cy="190500"/>
                        </a:xfrm>
                        <a:prstGeom prst="straightConnector1">
                          <a:avLst/>
                        </a:prstGeom>
                        <a:noFill/>
                        <a:ln w="19050" cap="flat" cmpd="sng">
                          <a:solidFill>
                            <a:srgbClr val="000000"/>
                          </a:solidFill>
                          <a:prstDash val="solid"/>
                          <a:round/>
                          <a:headEnd type="none" w="lg" len="lg"/>
                          <a:tailEnd type="triangle" w="lg" len="lg"/>
                        </a:ln>
                      </wps:spPr>
                      <wps:bodyPr/>
                    </wps:wsp>
                  </a:graphicData>
                </a:graphic>
                <wp14:sizeRelH relativeFrom="margin">
                  <wp14:pctWidth>0</wp14:pctWidth>
                </wp14:sizeRelH>
                <wp14:sizeRelV relativeFrom="margin">
                  <wp14:pctHeight>0</wp14:pctHeight>
                </wp14:sizeRelV>
              </wp:anchor>
            </w:drawing>
          </mc:Choice>
          <mc:Fallback>
            <w:pict>
              <v:shape w14:anchorId="3F7FC698" id="Shape 352" o:spid="_x0000_s1026" type="#_x0000_t32" style="position:absolute;margin-left:103.3pt;margin-top:2.65pt;width:95.85pt;height:1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" strokeweight="1.5pt">
                <v:stroke startarrowwidth="wide" startarrowlength="long" endarrow="block" endarrowwidth="wide" endarrowlength="long"/>
                <o:lock v:ext="edit" shapetype="f"/>
              </v:shape>
            </w:pict>
          </mc:Fallback>
        </mc:AlternateContent>
      </w:r>
    </w:p>
    <w:p w14:paraId="3F253955" w14:textId="4BF1917D" w:rsidR="00886328" w:rsidRPr="00AF358C" w:rsidRDefault="00886328" w:rsidP="00886328">
      <w:pPr>
        <w:spacing w:after="0" w:line="240" w:lineRule="auto"/>
        <w:jc w:val="center"/>
        <w:rPr>
          <w:rFonts w:ascii="Garamond" w:hAnsi="Garamond"/>
          <w:b/>
          <w:color w:val="000000"/>
        </w:rPr>
      </w:pPr>
    </w:p>
    <w:p w14:paraId="4AB08760" w14:textId="17765F4E" w:rsidR="00886328" w:rsidRPr="00AF358C" w:rsidRDefault="00886328" w:rsidP="00886328">
      <w:pPr>
        <w:spacing w:after="0" w:line="240" w:lineRule="auto"/>
        <w:jc w:val="center"/>
        <w:rPr>
          <w:rFonts w:ascii="Garamond" w:hAnsi="Garamond"/>
          <w:b/>
          <w:color w:val="000000"/>
        </w:rPr>
      </w:pPr>
    </w:p>
    <w:p w14:paraId="71465293" w14:textId="77777777" w:rsidR="00886328" w:rsidRPr="00AF358C" w:rsidRDefault="00886328" w:rsidP="00886328">
      <w:pPr>
        <w:spacing w:after="0" w:line="240" w:lineRule="auto"/>
        <w:jc w:val="center"/>
        <w:rPr>
          <w:rFonts w:ascii="Garamond" w:hAnsi="Garamond"/>
          <w:b/>
          <w:color w:val="000000"/>
        </w:rPr>
      </w:pPr>
    </w:p>
    <w:p w14:paraId="31DAD667" w14:textId="77777777" w:rsidR="00886328" w:rsidRPr="00AF358C" w:rsidRDefault="00886328" w:rsidP="00886328">
      <w:pPr>
        <w:spacing w:after="0" w:line="240" w:lineRule="auto"/>
        <w:jc w:val="center"/>
        <w:rPr>
          <w:rFonts w:ascii="Garamond" w:hAnsi="Garamond"/>
          <w:b/>
          <w:color w:val="000000"/>
        </w:rPr>
      </w:pPr>
    </w:p>
    <w:p w14:paraId="6DCCC843" w14:textId="77777777" w:rsidR="00886328" w:rsidRPr="00AF358C" w:rsidRDefault="00886328" w:rsidP="00886328">
      <w:pPr>
        <w:spacing w:after="0" w:line="240" w:lineRule="auto"/>
        <w:jc w:val="center"/>
        <w:rPr>
          <w:rFonts w:ascii="Garamond" w:hAnsi="Garamond"/>
          <w:b/>
          <w:color w:val="000000"/>
        </w:rPr>
      </w:pPr>
    </w:p>
    <w:p w14:paraId="642BAF51" w14:textId="77777777" w:rsidR="00886328" w:rsidRPr="00AF358C" w:rsidRDefault="00886328" w:rsidP="00886328">
      <w:pPr>
        <w:spacing w:after="0" w:line="240" w:lineRule="auto"/>
        <w:jc w:val="center"/>
        <w:rPr>
          <w:rFonts w:ascii="Garamond" w:hAnsi="Garamond"/>
          <w:b/>
          <w:color w:val="000000"/>
        </w:rPr>
      </w:pPr>
    </w:p>
    <w:p w14:paraId="7AF1B5BA" w14:textId="3202E89A" w:rsidR="00886328" w:rsidRPr="00AF358C" w:rsidRDefault="00886328" w:rsidP="00886328">
      <w:pPr>
        <w:spacing w:after="0" w:line="240" w:lineRule="auto"/>
        <w:jc w:val="center"/>
        <w:rPr>
          <w:rFonts w:ascii="Garamond" w:hAnsi="Garamond"/>
          <w:b/>
          <w:color w:val="000000"/>
        </w:rPr>
      </w:pPr>
    </w:p>
    <w:p w14:paraId="25D591B7" w14:textId="2D43A1EA" w:rsidR="00886328" w:rsidRPr="00AF358C" w:rsidRDefault="00886328" w:rsidP="00886328">
      <w:pPr>
        <w:spacing w:after="0" w:line="240" w:lineRule="auto"/>
        <w:jc w:val="center"/>
        <w:rPr>
          <w:rFonts w:ascii="Garamond" w:hAnsi="Garamond"/>
          <w:b/>
          <w:color w:val="000000"/>
        </w:rPr>
      </w:pPr>
      <w:r w:rsidRPr="00AF358C">
        <w:rPr>
          <w:rFonts w:ascii="Garamond" w:hAnsi="Garamond"/>
          <w:noProof/>
          <w:color w:val="000000"/>
        </w:rPr>
        <mc:AlternateContent>
          <mc:Choice Requires="wps">
            <w:drawing>
              <wp:anchor distT="0" distB="0" distL="114300" distR="114300" simplePos="0" relativeHeight="252440064" behindDoc="0" locked="0" layoutInCell="1" allowOverlap="1" wp14:anchorId="2AAC6EF9" wp14:editId="70BE752D">
                <wp:simplePos x="0" y="0"/>
                <wp:positionH relativeFrom="column">
                  <wp:posOffset>3347499</wp:posOffset>
                </wp:positionH>
                <wp:positionV relativeFrom="paragraph">
                  <wp:posOffset>108419</wp:posOffset>
                </wp:positionV>
                <wp:extent cx="1470771" cy="985520"/>
                <wp:effectExtent l="38100" t="38100" r="15240" b="24130"/>
                <wp:wrapNone/>
                <wp:docPr id="351" name="Shape 351"/>
                <wp:cNvGraphicFramePr/>
                <a:graphic xmlns:a="http://schemas.openxmlformats.org/drawingml/2006/main">
                  <a:graphicData uri="http://schemas.microsoft.com/office/word/2010/wordprocessingShape">
                    <wps:wsp>
                      <wps:cNvCnPr/>
                      <wps:spPr>
                        <a:xfrm flipH="1" flipV="1">
                          <a:off x="0" y="0"/>
                          <a:ext cx="1470771" cy="985520"/>
                        </a:xfrm>
                        <a:prstGeom prst="straightConnector1">
                          <a:avLst/>
                        </a:prstGeom>
                        <a:noFill/>
                        <a:ln w="19050" cap="flat" cmpd="sng">
                          <a:solidFill>
                            <a:srgbClr val="000000"/>
                          </a:solidFill>
                          <a:prstDash val="solid"/>
                          <a:round/>
                          <a:headEnd type="none" w="lg" len="lg"/>
                          <a:tailEnd type="triangle" w="lg" len="lg"/>
                        </a:ln>
                      </wps:spPr>
                      <wps:bodyPr/>
                    </wps:wsp>
                  </a:graphicData>
                </a:graphic>
                <wp14:sizeRelH relativeFrom="margin">
                  <wp14:pctWidth>0</wp14:pctWidth>
                </wp14:sizeRelH>
                <wp14:sizeRelV relativeFrom="margin">
                  <wp14:pctHeight>0</wp14:pctHeight>
                </wp14:sizeRelV>
              </wp:anchor>
            </w:drawing>
          </mc:Choice>
          <mc:Fallback>
            <w:pict>
              <v:shape w14:anchorId="0CA35580" id="Shape 351" o:spid="_x0000_s1026" type="#_x0000_t32" style="position:absolute;margin-left:263.6pt;margin-top:8.55pt;width:115.8pt;height:77.6pt;flip:x y;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" strokeweight="1.5pt">
                <v:stroke startarrowwidth="wide" startarrowlength="long" endarrow="block" endarrowwidth="wide" endarrowlength="long"/>
              </v:shape>
            </w:pict>
          </mc:Fallback>
        </mc:AlternateContent>
      </w:r>
    </w:p>
    <w:p w14:paraId="0D43D799" w14:textId="77777777" w:rsidR="00886328" w:rsidRPr="00AF358C" w:rsidRDefault="00886328" w:rsidP="00886328">
      <w:pPr>
        <w:spacing w:after="0" w:line="240" w:lineRule="auto"/>
        <w:jc w:val="center"/>
        <w:rPr>
          <w:rFonts w:ascii="Garamond" w:hAnsi="Garamond"/>
          <w:b/>
          <w:color w:val="000000"/>
        </w:rPr>
      </w:pPr>
    </w:p>
    <w:p w14:paraId="7EB2D24F" w14:textId="77777777" w:rsidR="00886328" w:rsidRPr="00AF358C" w:rsidRDefault="00886328" w:rsidP="00886328">
      <w:pPr>
        <w:spacing w:after="0" w:line="240" w:lineRule="auto"/>
        <w:jc w:val="center"/>
        <w:rPr>
          <w:rFonts w:ascii="Garamond" w:hAnsi="Garamond"/>
          <w:b/>
          <w:color w:val="000000"/>
        </w:rPr>
      </w:pPr>
    </w:p>
    <w:p w14:paraId="2D3B16B6" w14:textId="5A8C9AB4" w:rsidR="00886328" w:rsidRPr="00AF358C" w:rsidRDefault="00886328" w:rsidP="00886328">
      <w:pPr>
        <w:spacing w:after="0" w:line="240" w:lineRule="auto"/>
        <w:jc w:val="center"/>
        <w:rPr>
          <w:rFonts w:ascii="Garamond" w:hAnsi="Garamond"/>
          <w:b/>
          <w:color w:val="000000"/>
        </w:rPr>
      </w:pPr>
      <w:r w:rsidRPr="00AF358C">
        <w:rPr>
          <w:rFonts w:ascii="Garamond" w:hAnsi="Garamond"/>
          <w:noProof/>
          <w:color w:val="000000"/>
        </w:rPr>
        <mc:AlternateContent>
          <mc:Choice Requires="wps">
            <w:drawing>
              <wp:anchor distT="0" distB="0" distL="114300" distR="114300" simplePos="0" relativeHeight="251737600" behindDoc="0" locked="0" layoutInCell="1" allowOverlap="1" wp14:anchorId="3F064E50" wp14:editId="0597C902">
                <wp:simplePos x="0" y="0"/>
                <wp:positionH relativeFrom="column">
                  <wp:posOffset>2265045</wp:posOffset>
                </wp:positionH>
                <wp:positionV relativeFrom="paragraph">
                  <wp:posOffset>127635</wp:posOffset>
                </wp:positionV>
                <wp:extent cx="458470" cy="240665"/>
                <wp:effectExtent l="0" t="0" r="0" b="0"/>
                <wp:wrapNone/>
                <wp:docPr id="36" name="TextBox 22"/>
                <wp:cNvGraphicFramePr/>
                <a:graphic xmlns:a="http://schemas.openxmlformats.org/drawingml/2006/main">
                  <a:graphicData uri="http://schemas.microsoft.com/office/word/2010/wordprocessingShape">
                    <wps:wsp>
                      <wps:cNvSpPr txBox="1"/>
                      <wps:spPr>
                        <a:xfrm>
                          <a:off x="0" y="0"/>
                          <a:ext cx="458470" cy="240665"/>
                        </a:xfrm>
                        <a:prstGeom prst="rect">
                          <a:avLst/>
                        </a:prstGeom>
                        <a:noFill/>
                      </wps:spPr>
                      <wps:txbx>
                        <w:txbxContent>
                          <w:p w14:paraId="2A6DAC24" w14:textId="77777777" w:rsidR="00E776E3" w:rsidRPr="00886328" w:rsidRDefault="00E776E3" w:rsidP="0001339A">
                            <w:pPr>
                              <w:pStyle w:val="NormalWeb"/>
                              <w:shd w:val="clear" w:color="auto" w:fill="FFFFFF" w:themeFill="background1"/>
                              <w:spacing w:before="0" w:beforeAutospacing="0" w:after="0" w:afterAutospacing="0"/>
                              <w:rPr>
                                <w:rFonts w:ascii="Garamond" w:hAnsi="Garamond"/>
                                <w:sz w:val="22"/>
                                <w:szCs w:val="22"/>
                              </w:rPr>
                            </w:pPr>
                            <w:r w:rsidRPr="00886328">
                              <w:rPr>
                                <w:rFonts w:ascii="Garamond" w:hAnsi="Garamond" w:cstheme="minorBidi"/>
                                <w:color w:val="000000" w:themeColor="text1"/>
                                <w:kern w:val="24"/>
                                <w:sz w:val="22"/>
                                <w:szCs w:val="22"/>
                              </w:rPr>
                              <w:t>High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064E50" id="_x0000_s1089" type="#_x0000_t202" style="position:absolute;left:0;text-align:left;margin-left:178.35pt;margin-top:10.05pt;width:36.1pt;height:1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" filled="f" stroked="f">
                <v:textbox>
                  <w:txbxContent>
                    <w:p w14:paraId="2A6DAC24" w14:textId="77777777" w:rsidR="00E776E3" w:rsidRPr="00886328" w:rsidRDefault="00E776E3" w:rsidP="0001339A">
                      <w:pPr>
                        <w:pStyle w:val="NormalWeb"/>
                        <w:shd w:val="clear" w:color="auto" w:fill="FFFFFF" w:themeFill="background1"/>
                        <w:spacing w:before="0" w:beforeAutospacing="0" w:after="0" w:afterAutospacing="0"/>
                        <w:rPr>
                          <w:rFonts w:ascii="Garamond" w:hAnsi="Garamond"/>
                          <w:sz w:val="22"/>
                          <w:szCs w:val="22"/>
                        </w:rPr>
                      </w:pPr>
                      <w:r w:rsidRPr="00886328">
                        <w:rPr>
                          <w:rFonts w:ascii="Garamond" w:hAnsi="Garamond" w:cstheme="minorBidi"/>
                          <w:color w:val="000000" w:themeColor="text1"/>
                          <w:kern w:val="24"/>
                          <w:sz w:val="22"/>
                          <w:szCs w:val="22"/>
                        </w:rPr>
                        <w:t>High</w:t>
                      </w:r>
                    </w:p>
                  </w:txbxContent>
                </v:textbox>
              </v:shape>
            </w:pict>
          </mc:Fallback>
        </mc:AlternateContent>
      </w:r>
    </w:p>
    <w:p w14:paraId="4EE32141" w14:textId="422265EF" w:rsidR="00886328" w:rsidRPr="00AF358C" w:rsidRDefault="00886328" w:rsidP="00886328">
      <w:pPr>
        <w:spacing w:after="0" w:line="240" w:lineRule="auto"/>
        <w:jc w:val="center"/>
        <w:rPr>
          <w:rFonts w:ascii="Garamond" w:hAnsi="Garamond"/>
          <w:b/>
          <w:color w:val="000000"/>
        </w:rPr>
      </w:pPr>
      <w:r w:rsidRPr="00AF358C">
        <w:rPr>
          <w:rFonts w:ascii="Garamond" w:hAnsi="Garamond"/>
          <w:noProof/>
          <w:color w:val="000000"/>
        </w:rPr>
        <w:drawing>
          <wp:anchor distT="0" distB="0" distL="114300" distR="114300" simplePos="0" relativeHeight="250934784" behindDoc="0" locked="0" layoutInCell="1" allowOverlap="1" wp14:anchorId="3DB458CC" wp14:editId="0CB15FC7">
            <wp:simplePos x="0" y="0"/>
            <wp:positionH relativeFrom="column">
              <wp:posOffset>1960245</wp:posOffset>
            </wp:positionH>
            <wp:positionV relativeFrom="paragraph">
              <wp:posOffset>471170</wp:posOffset>
            </wp:positionV>
            <wp:extent cx="254635" cy="141605"/>
            <wp:effectExtent l="0" t="0" r="0" b="0"/>
            <wp:wrapNone/>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4635" cy="141605"/>
                    </a:xfrm>
                    <a:prstGeom prst="rect">
                      <a:avLst/>
                    </a:prstGeom>
                  </pic:spPr>
                </pic:pic>
              </a:graphicData>
            </a:graphic>
            <wp14:sizeRelH relativeFrom="margin">
              <wp14:pctWidth>0</wp14:pctWidth>
            </wp14:sizeRelH>
            <wp14:sizeRelV relativeFrom="margin">
              <wp14:pctHeight>0</wp14:pctHeight>
            </wp14:sizeRelV>
          </wp:anchor>
        </w:drawing>
      </w:r>
      <w:r w:rsidRPr="00AF358C">
        <w:rPr>
          <w:rFonts w:ascii="Garamond" w:hAnsi="Garamond"/>
          <w:noProof/>
          <w:color w:val="000000"/>
        </w:rPr>
        <w:drawing>
          <wp:anchor distT="0" distB="0" distL="114300" distR="114300" simplePos="0" relativeHeight="251181568" behindDoc="0" locked="0" layoutInCell="1" allowOverlap="1" wp14:anchorId="6284041A" wp14:editId="44766299">
            <wp:simplePos x="0" y="0"/>
            <wp:positionH relativeFrom="column">
              <wp:posOffset>1960245</wp:posOffset>
            </wp:positionH>
            <wp:positionV relativeFrom="paragraph">
              <wp:posOffset>1905</wp:posOffset>
            </wp:positionV>
            <wp:extent cx="255905" cy="140335"/>
            <wp:effectExtent l="0" t="0" r="0" b="0"/>
            <wp:wrapNone/>
            <wp:docPr id="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5905" cy="140335"/>
                    </a:xfrm>
                    <a:prstGeom prst="rect">
                      <a:avLst/>
                    </a:prstGeom>
                  </pic:spPr>
                </pic:pic>
              </a:graphicData>
            </a:graphic>
            <wp14:sizeRelH relativeFrom="margin">
              <wp14:pctWidth>0</wp14:pctWidth>
            </wp14:sizeRelH>
            <wp14:sizeRelV relativeFrom="margin">
              <wp14:pctHeight>0</wp14:pctHeight>
            </wp14:sizeRelV>
          </wp:anchor>
        </w:drawing>
      </w:r>
      <w:r w:rsidRPr="00AF358C">
        <w:rPr>
          <w:rFonts w:ascii="Garamond" w:hAnsi="Garamond"/>
          <w:noProof/>
          <w:color w:val="000000"/>
        </w:rPr>
        <w:drawing>
          <wp:anchor distT="0" distB="0" distL="114300" distR="114300" simplePos="0" relativeHeight="251428352" behindDoc="0" locked="0" layoutInCell="1" allowOverlap="1" wp14:anchorId="39B7C278" wp14:editId="48D23CE1">
            <wp:simplePos x="0" y="0"/>
            <wp:positionH relativeFrom="column">
              <wp:posOffset>1960245</wp:posOffset>
            </wp:positionH>
            <wp:positionV relativeFrom="paragraph">
              <wp:posOffset>232410</wp:posOffset>
            </wp:positionV>
            <wp:extent cx="255905" cy="146685"/>
            <wp:effectExtent l="0" t="0" r="0" b="5715"/>
            <wp:wrapNone/>
            <wp:docPr id="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5905" cy="146685"/>
                    </a:xfrm>
                    <a:prstGeom prst="rect">
                      <a:avLst/>
                    </a:prstGeom>
                  </pic:spPr>
                </pic:pic>
              </a:graphicData>
            </a:graphic>
            <wp14:sizeRelH relativeFrom="margin">
              <wp14:pctWidth>0</wp14:pctWidth>
            </wp14:sizeRelH>
            <wp14:sizeRelV relativeFrom="margin">
              <wp14:pctHeight>0</wp14:pctHeight>
            </wp14:sizeRelV>
          </wp:anchor>
        </w:drawing>
      </w:r>
    </w:p>
    <w:p w14:paraId="7A7F8BFB" w14:textId="0C47D2CA" w:rsidR="00886328" w:rsidRPr="00AF358C" w:rsidRDefault="00886328" w:rsidP="00886328">
      <w:pPr>
        <w:spacing w:after="0" w:line="240" w:lineRule="auto"/>
        <w:jc w:val="center"/>
        <w:rPr>
          <w:rFonts w:ascii="Garamond" w:hAnsi="Garamond"/>
          <w:b/>
          <w:color w:val="000000"/>
        </w:rPr>
      </w:pPr>
      <w:r w:rsidRPr="00AF358C">
        <w:rPr>
          <w:rFonts w:ascii="Garamond" w:hAnsi="Garamond"/>
          <w:noProof/>
          <w:color w:val="000000"/>
        </w:rPr>
        <mc:AlternateContent>
          <mc:Choice Requires="wps">
            <w:drawing>
              <wp:anchor distT="0" distB="0" distL="114300" distR="114300" simplePos="0" relativeHeight="251984384" behindDoc="0" locked="0" layoutInCell="1" allowOverlap="1" wp14:anchorId="76774320" wp14:editId="4813685E">
                <wp:simplePos x="0" y="0"/>
                <wp:positionH relativeFrom="column">
                  <wp:posOffset>2266122</wp:posOffset>
                </wp:positionH>
                <wp:positionV relativeFrom="paragraph">
                  <wp:posOffset>46493</wp:posOffset>
                </wp:positionV>
                <wp:extent cx="731520" cy="230588"/>
                <wp:effectExtent l="0" t="0" r="0" b="0"/>
                <wp:wrapNone/>
                <wp:docPr id="37" name="TextBox 27"/>
                <wp:cNvGraphicFramePr/>
                <a:graphic xmlns:a="http://schemas.openxmlformats.org/drawingml/2006/main">
                  <a:graphicData uri="http://schemas.microsoft.com/office/word/2010/wordprocessingShape">
                    <wps:wsp>
                      <wps:cNvSpPr txBox="1"/>
                      <wps:spPr>
                        <a:xfrm>
                          <a:off x="0" y="0"/>
                          <a:ext cx="731520" cy="230588"/>
                        </a:xfrm>
                        <a:prstGeom prst="rect">
                          <a:avLst/>
                        </a:prstGeom>
                        <a:noFill/>
                      </wps:spPr>
                      <wps:txbx>
                        <w:txbxContent>
                          <w:p w14:paraId="3E14A979" w14:textId="77777777" w:rsidR="00E776E3" w:rsidRPr="00886328" w:rsidRDefault="00E776E3" w:rsidP="0001339A">
                            <w:pPr>
                              <w:pStyle w:val="NormalWeb"/>
                              <w:shd w:val="clear" w:color="auto" w:fill="FFFFFF" w:themeFill="background1"/>
                              <w:spacing w:before="0" w:beforeAutospacing="0" w:after="0" w:afterAutospacing="0"/>
                              <w:rPr>
                                <w:rFonts w:ascii="Garamond" w:hAnsi="Garamond"/>
                                <w:sz w:val="22"/>
                                <w:szCs w:val="22"/>
                              </w:rPr>
                            </w:pPr>
                            <w:r w:rsidRPr="00886328">
                              <w:rPr>
                                <w:rFonts w:ascii="Garamond" w:hAnsi="Garamond" w:cstheme="minorBidi"/>
                                <w:color w:val="000000" w:themeColor="text1"/>
                                <w:kern w:val="24"/>
                                <w:sz w:val="22"/>
                                <w:szCs w:val="22"/>
                              </w:rPr>
                              <w:t>Medium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774320" id="_x0000_s1090" type="#_x0000_t202" style="position:absolute;left:0;text-align:left;margin-left:178.45pt;margin-top:3.65pt;width:57.6pt;height:18.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" filled="f" stroked="f">
                <v:textbox>
                  <w:txbxContent>
                    <w:p w14:paraId="3E14A979" w14:textId="77777777" w:rsidR="00E776E3" w:rsidRPr="00886328" w:rsidRDefault="00E776E3" w:rsidP="0001339A">
                      <w:pPr>
                        <w:pStyle w:val="NormalWeb"/>
                        <w:shd w:val="clear" w:color="auto" w:fill="FFFFFF" w:themeFill="background1"/>
                        <w:spacing w:before="0" w:beforeAutospacing="0" w:after="0" w:afterAutospacing="0"/>
                        <w:rPr>
                          <w:rFonts w:ascii="Garamond" w:hAnsi="Garamond"/>
                          <w:sz w:val="22"/>
                          <w:szCs w:val="22"/>
                        </w:rPr>
                      </w:pPr>
                      <w:r w:rsidRPr="00886328">
                        <w:rPr>
                          <w:rFonts w:ascii="Garamond" w:hAnsi="Garamond" w:cstheme="minorBidi"/>
                          <w:color w:val="000000" w:themeColor="text1"/>
                          <w:kern w:val="24"/>
                          <w:sz w:val="22"/>
                          <w:szCs w:val="22"/>
                        </w:rPr>
                        <w:t>Medium</w:t>
                      </w:r>
                    </w:p>
                  </w:txbxContent>
                </v:textbox>
              </v:shape>
            </w:pict>
          </mc:Fallback>
        </mc:AlternateContent>
      </w:r>
    </w:p>
    <w:p w14:paraId="0A2A266E" w14:textId="058A8000" w:rsidR="00886328" w:rsidRPr="00AF358C" w:rsidRDefault="00886328" w:rsidP="00886328">
      <w:pPr>
        <w:spacing w:after="0" w:line="240" w:lineRule="auto"/>
        <w:jc w:val="center"/>
        <w:rPr>
          <w:rFonts w:ascii="Garamond" w:hAnsi="Garamond"/>
          <w:b/>
          <w:color w:val="000000"/>
        </w:rPr>
      </w:pPr>
      <w:r w:rsidRPr="00AF358C">
        <w:rPr>
          <w:rFonts w:ascii="Garamond" w:hAnsi="Garamond"/>
          <w:noProof/>
          <w:color w:val="000000"/>
        </w:rPr>
        <mc:AlternateContent>
          <mc:Choice Requires="wps">
            <w:drawing>
              <wp:anchor distT="0" distB="0" distL="114300" distR="114300" simplePos="0" relativeHeight="252231168" behindDoc="0" locked="0" layoutInCell="1" allowOverlap="1" wp14:anchorId="1F398F49" wp14:editId="2AFECE26">
                <wp:simplePos x="0" y="0"/>
                <wp:positionH relativeFrom="column">
                  <wp:posOffset>2266123</wp:posOffset>
                </wp:positionH>
                <wp:positionV relativeFrom="paragraph">
                  <wp:posOffset>119601</wp:posOffset>
                </wp:positionV>
                <wp:extent cx="458470" cy="215072"/>
                <wp:effectExtent l="0" t="0" r="0" b="0"/>
                <wp:wrapNone/>
                <wp:docPr id="38" name="TextBox 28"/>
                <wp:cNvGraphicFramePr/>
                <a:graphic xmlns:a="http://schemas.openxmlformats.org/drawingml/2006/main">
                  <a:graphicData uri="http://schemas.microsoft.com/office/word/2010/wordprocessingShape">
                    <wps:wsp>
                      <wps:cNvSpPr txBox="1"/>
                      <wps:spPr>
                        <a:xfrm>
                          <a:off x="0" y="0"/>
                          <a:ext cx="458470" cy="215072"/>
                        </a:xfrm>
                        <a:prstGeom prst="rect">
                          <a:avLst/>
                        </a:prstGeom>
                        <a:noFill/>
                      </wps:spPr>
                      <wps:txbx>
                        <w:txbxContent>
                          <w:p w14:paraId="221A0166" w14:textId="77777777" w:rsidR="00E776E3" w:rsidRPr="00886328" w:rsidRDefault="00E776E3" w:rsidP="0001339A">
                            <w:pPr>
                              <w:pStyle w:val="NormalWeb"/>
                              <w:shd w:val="clear" w:color="auto" w:fill="FFFFFF" w:themeFill="background1"/>
                              <w:spacing w:before="0" w:beforeAutospacing="0" w:after="0" w:afterAutospacing="0"/>
                              <w:rPr>
                                <w:rFonts w:ascii="Garamond" w:hAnsi="Garamond"/>
                                <w:sz w:val="22"/>
                                <w:szCs w:val="22"/>
                              </w:rPr>
                            </w:pPr>
                            <w:r w:rsidRPr="00886328">
                              <w:rPr>
                                <w:rFonts w:ascii="Garamond" w:hAnsi="Garamond" w:cstheme="minorBidi"/>
                                <w:color w:val="000000" w:themeColor="text1"/>
                                <w:kern w:val="24"/>
                                <w:sz w:val="22"/>
                                <w:szCs w:val="22"/>
                              </w:rPr>
                              <w:t>Low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398F49" id="_x0000_s1091" type="#_x0000_t202" style="position:absolute;left:0;text-align:left;margin-left:178.45pt;margin-top:9.4pt;width:36.1pt;height:16.9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" filled="f" stroked="f">
                <v:textbox>
                  <w:txbxContent>
                    <w:p w14:paraId="221A0166" w14:textId="77777777" w:rsidR="00E776E3" w:rsidRPr="00886328" w:rsidRDefault="00E776E3" w:rsidP="0001339A">
                      <w:pPr>
                        <w:pStyle w:val="NormalWeb"/>
                        <w:shd w:val="clear" w:color="auto" w:fill="FFFFFF" w:themeFill="background1"/>
                        <w:spacing w:before="0" w:beforeAutospacing="0" w:after="0" w:afterAutospacing="0"/>
                        <w:rPr>
                          <w:rFonts w:ascii="Garamond" w:hAnsi="Garamond"/>
                          <w:sz w:val="22"/>
                          <w:szCs w:val="22"/>
                        </w:rPr>
                      </w:pPr>
                      <w:r w:rsidRPr="00886328">
                        <w:rPr>
                          <w:rFonts w:ascii="Garamond" w:hAnsi="Garamond" w:cstheme="minorBidi"/>
                          <w:color w:val="000000" w:themeColor="text1"/>
                          <w:kern w:val="24"/>
                          <w:sz w:val="22"/>
                          <w:szCs w:val="22"/>
                        </w:rPr>
                        <w:t>Low</w:t>
                      </w:r>
                    </w:p>
                  </w:txbxContent>
                </v:textbox>
              </v:shape>
            </w:pict>
          </mc:Fallback>
        </mc:AlternateContent>
      </w:r>
    </w:p>
    <w:p w14:paraId="0E110263" w14:textId="77777777" w:rsidR="00886328" w:rsidRPr="00AF358C" w:rsidRDefault="00886328" w:rsidP="00886328">
      <w:pPr>
        <w:spacing w:after="0" w:line="240" w:lineRule="auto"/>
        <w:jc w:val="center"/>
        <w:rPr>
          <w:rFonts w:ascii="Garamond" w:hAnsi="Garamond"/>
          <w:b/>
          <w:color w:val="000000"/>
        </w:rPr>
      </w:pPr>
    </w:p>
    <w:p w14:paraId="3D953AD3" w14:textId="63233A19" w:rsidR="00886328" w:rsidRPr="00AF358C" w:rsidRDefault="00886328" w:rsidP="00886328">
      <w:pPr>
        <w:spacing w:after="0" w:line="240" w:lineRule="auto"/>
        <w:jc w:val="center"/>
        <w:rPr>
          <w:rFonts w:ascii="Garamond" w:hAnsi="Garamond"/>
          <w:b/>
          <w:color w:val="000000"/>
        </w:rPr>
      </w:pPr>
      <w:r w:rsidRPr="00AF358C">
        <w:rPr>
          <w:noProof/>
        </w:rPr>
        <w:drawing>
          <wp:anchor distT="0" distB="0" distL="114300" distR="114300" simplePos="0" relativeHeight="250367488" behindDoc="1" locked="0" layoutInCell="1" allowOverlap="1" wp14:anchorId="106AF95F" wp14:editId="059DBD03">
            <wp:simplePos x="0" y="0"/>
            <wp:positionH relativeFrom="column">
              <wp:posOffset>1963972</wp:posOffset>
            </wp:positionH>
            <wp:positionV relativeFrom="paragraph">
              <wp:posOffset>83572</wp:posOffset>
            </wp:positionV>
            <wp:extent cx="1232452" cy="162248"/>
            <wp:effectExtent l="0" t="0" r="6350" b="9525"/>
            <wp:wrapNone/>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33"/>
                    <a:stretch>
                      <a:fillRect/>
                    </a:stretch>
                  </pic:blipFill>
                  <pic:spPr>
                    <a:xfrm>
                      <a:off x="0" y="0"/>
                      <a:ext cx="1229995" cy="161925"/>
                    </a:xfrm>
                    <a:prstGeom prst="rect">
                      <a:avLst/>
                    </a:prstGeom>
                    <a:ln>
                      <a:noFill/>
                    </a:ln>
                  </pic:spPr>
                </pic:pic>
              </a:graphicData>
            </a:graphic>
            <wp14:sizeRelH relativeFrom="margin">
              <wp14:pctWidth>0</wp14:pctWidth>
            </wp14:sizeRelH>
            <wp14:sizeRelV relativeFrom="margin">
              <wp14:pctHeight>0</wp14:pctHeight>
            </wp14:sizeRelV>
          </wp:anchor>
        </w:drawing>
      </w:r>
    </w:p>
    <w:p w14:paraId="20FE8699" w14:textId="77777777" w:rsidR="00886328" w:rsidRPr="00AF358C" w:rsidRDefault="00886328" w:rsidP="00886328">
      <w:pPr>
        <w:spacing w:after="0" w:line="240" w:lineRule="auto"/>
        <w:jc w:val="center"/>
        <w:rPr>
          <w:rFonts w:ascii="Garamond" w:hAnsi="Garamond"/>
          <w:b/>
          <w:color w:val="000000"/>
        </w:rPr>
      </w:pPr>
    </w:p>
    <w:p w14:paraId="492C15C4" w14:textId="42E70A20" w:rsidR="0001339A" w:rsidRPr="00AF358C" w:rsidRDefault="0001339A" w:rsidP="00886328">
      <w:pPr>
        <w:spacing w:after="0" w:line="240" w:lineRule="auto"/>
        <w:jc w:val="center"/>
        <w:rPr>
          <w:rFonts w:ascii="Garamond" w:hAnsi="Garamond"/>
          <w:b/>
          <w:color w:val="000000"/>
        </w:rPr>
      </w:pPr>
      <w:r w:rsidRPr="00AF358C">
        <w:rPr>
          <w:rFonts w:ascii="Garamond" w:hAnsi="Garamond"/>
          <w:b/>
          <w:color w:val="000000"/>
        </w:rPr>
        <w:t>Figure</w:t>
      </w:r>
      <w:r w:rsidR="00AF358C" w:rsidRPr="00AF358C">
        <w:rPr>
          <w:rFonts w:ascii="Garamond" w:hAnsi="Garamond"/>
          <w:b/>
          <w:color w:val="000000"/>
        </w:rPr>
        <w:t xml:space="preserve"> 10</w:t>
      </w:r>
      <w:r w:rsidR="00907A2B" w:rsidRPr="00AF358C">
        <w:rPr>
          <w:rFonts w:ascii="Garamond" w:hAnsi="Garamond"/>
          <w:b/>
          <w:color w:val="000000"/>
        </w:rPr>
        <w:t xml:space="preserve">. </w:t>
      </w:r>
      <w:r w:rsidR="00907A2B" w:rsidRPr="00AF358C">
        <w:rPr>
          <w:rFonts w:ascii="Garamond" w:hAnsi="Garamond"/>
          <w:iCs/>
          <w:color w:val="000000"/>
        </w:rPr>
        <w:t>Chimney Top Fire</w:t>
      </w:r>
    </w:p>
    <w:p w14:paraId="352198AA" w14:textId="77777777" w:rsidR="00510398" w:rsidRPr="00AF358C" w:rsidRDefault="00510398" w:rsidP="00CD2842">
      <w:pPr>
        <w:spacing w:after="0" w:line="240" w:lineRule="auto"/>
        <w:rPr>
          <w:rFonts w:ascii="Garamond" w:eastAsia="Times New Roman" w:hAnsi="Garamond" w:cs="Times New Roman"/>
          <w:color w:val="000000"/>
        </w:rPr>
      </w:pPr>
    </w:p>
    <w:p w14:paraId="0961D364" w14:textId="1F35ED40" w:rsidR="00AA1503" w:rsidRPr="00AF358C" w:rsidRDefault="00AA1503"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For a better grasp at individual fire risk designations, the Chimney Top</w:t>
      </w:r>
      <w:r w:rsidR="00534E6C" w:rsidRPr="00AF358C">
        <w:rPr>
          <w:rFonts w:ascii="Garamond" w:eastAsia="Times New Roman" w:hAnsi="Garamond" w:cs="Times New Roman"/>
          <w:color w:val="000000"/>
        </w:rPr>
        <w:t xml:space="preserve"> Fire (</w:t>
      </w:r>
      <w:r w:rsidR="00AF358C" w:rsidRPr="00AF358C">
        <w:rPr>
          <w:rFonts w:ascii="Garamond" w:eastAsia="Times New Roman" w:hAnsi="Garamond" w:cs="Times New Roman"/>
          <w:color w:val="000000"/>
        </w:rPr>
        <w:t>Figure 10</w:t>
      </w:r>
      <w:r w:rsidR="00534E6C" w:rsidRPr="00AF358C">
        <w:rPr>
          <w:rFonts w:ascii="Garamond" w:eastAsia="Times New Roman" w:hAnsi="Garamond" w:cs="Times New Roman"/>
          <w:color w:val="000000"/>
        </w:rPr>
        <w:t>) highlights</w:t>
      </w:r>
      <w:r w:rsidRPr="00AF358C">
        <w:rPr>
          <w:rFonts w:ascii="Garamond" w:eastAsia="Times New Roman" w:hAnsi="Garamond" w:cs="Times New Roman"/>
          <w:color w:val="000000"/>
        </w:rPr>
        <w:t xml:space="preserve"> the location of Gatlinb</w:t>
      </w:r>
      <w:r w:rsidR="00534E6C" w:rsidRPr="00AF358C">
        <w:rPr>
          <w:rFonts w:ascii="Garamond" w:eastAsia="Times New Roman" w:hAnsi="Garamond" w:cs="Times New Roman"/>
          <w:color w:val="000000"/>
        </w:rPr>
        <w:t xml:space="preserve">urg’s city boundaries </w:t>
      </w:r>
      <w:r w:rsidRPr="00AF358C">
        <w:rPr>
          <w:rFonts w:ascii="Garamond" w:eastAsia="Times New Roman" w:hAnsi="Garamond" w:cs="Times New Roman"/>
          <w:color w:val="000000"/>
        </w:rPr>
        <w:t>and its surroundin</w:t>
      </w:r>
      <w:r w:rsidR="00534E6C" w:rsidRPr="00AF358C">
        <w:rPr>
          <w:rFonts w:ascii="Garamond" w:eastAsia="Times New Roman" w:hAnsi="Garamond" w:cs="Times New Roman"/>
          <w:color w:val="000000"/>
        </w:rPr>
        <w:t>g landscape</w:t>
      </w:r>
      <w:r w:rsidRPr="00AF358C">
        <w:rPr>
          <w:rFonts w:ascii="Garamond" w:eastAsia="Times New Roman" w:hAnsi="Garamond" w:cs="Times New Roman"/>
          <w:color w:val="000000"/>
        </w:rPr>
        <w:t xml:space="preserve"> vulnerability </w:t>
      </w:r>
      <w:r w:rsidR="00534E6C" w:rsidRPr="00AF358C">
        <w:rPr>
          <w:rFonts w:ascii="Garamond" w:eastAsia="Times New Roman" w:hAnsi="Garamond" w:cs="Times New Roman"/>
          <w:color w:val="000000"/>
        </w:rPr>
        <w:t>levels</w:t>
      </w:r>
      <w:r w:rsidRPr="00AF358C">
        <w:rPr>
          <w:rFonts w:ascii="Garamond" w:eastAsia="Times New Roman" w:hAnsi="Garamond" w:cs="Times New Roman"/>
          <w:color w:val="000000"/>
        </w:rPr>
        <w:t xml:space="preserve">. </w:t>
      </w:r>
      <w:r w:rsidR="00534E6C" w:rsidRPr="00AF358C">
        <w:rPr>
          <w:rFonts w:ascii="Garamond" w:eastAsia="Times New Roman" w:hAnsi="Garamond" w:cs="Times New Roman"/>
          <w:color w:val="000000"/>
        </w:rPr>
        <w:t>The</w:t>
      </w:r>
      <w:r w:rsidRPr="00AF358C">
        <w:rPr>
          <w:rFonts w:ascii="Garamond" w:eastAsia="Times New Roman" w:hAnsi="Garamond" w:cs="Times New Roman"/>
          <w:color w:val="000000"/>
        </w:rPr>
        <w:t xml:space="preserve"> physical characteristics</w:t>
      </w:r>
      <w:r w:rsidR="00534E6C" w:rsidRPr="00AF358C">
        <w:rPr>
          <w:rFonts w:ascii="Garamond" w:eastAsia="Times New Roman" w:hAnsi="Garamond" w:cs="Times New Roman"/>
          <w:color w:val="000000"/>
        </w:rPr>
        <w:t xml:space="preserve"> of differing impervious surface cover appear to </w:t>
      </w:r>
      <w:r w:rsidRPr="00AF358C">
        <w:rPr>
          <w:rFonts w:ascii="Garamond" w:eastAsia="Times New Roman" w:hAnsi="Garamond" w:cs="Times New Roman"/>
          <w:color w:val="000000"/>
        </w:rPr>
        <w:t xml:space="preserve">contribute to the likelihood </w:t>
      </w:r>
      <w:r w:rsidR="00534E6C" w:rsidRPr="00AF358C">
        <w:rPr>
          <w:rFonts w:ascii="Garamond" w:eastAsia="Times New Roman" w:hAnsi="Garamond" w:cs="Times New Roman"/>
          <w:color w:val="000000"/>
        </w:rPr>
        <w:t>of wildfire spread.</w:t>
      </w:r>
    </w:p>
    <w:p w14:paraId="08F589DF" w14:textId="77777777" w:rsidR="00621AB9" w:rsidRPr="00AF358C" w:rsidRDefault="00621AB9" w:rsidP="00621AB9">
      <w:pPr>
        <w:pStyle w:val="NoSpacing"/>
        <w:rPr>
          <w:rFonts w:ascii="Garamond" w:hAnsi="Garamond"/>
          <w:szCs w:val="24"/>
        </w:rPr>
      </w:pPr>
      <w:bookmarkStart w:id="5" w:name="_Toc334198734"/>
    </w:p>
    <w:p w14:paraId="4EB6DFAB" w14:textId="426CAABA" w:rsidR="00621AB9" w:rsidRPr="00AF358C" w:rsidRDefault="00621AB9" w:rsidP="00621AB9">
      <w:pPr>
        <w:pStyle w:val="NoSpacing"/>
        <w:rPr>
          <w:rFonts w:ascii="Garamond" w:hAnsi="Garamond"/>
          <w:b/>
          <w:i/>
          <w:szCs w:val="24"/>
        </w:rPr>
      </w:pPr>
      <w:r w:rsidRPr="00AF358C">
        <w:rPr>
          <w:rFonts w:ascii="Garamond" w:hAnsi="Garamond"/>
          <w:b/>
          <w:i/>
          <w:szCs w:val="24"/>
        </w:rPr>
        <w:t>4.2 Future Work</w:t>
      </w:r>
    </w:p>
    <w:bookmarkEnd w:id="5"/>
    <w:p w14:paraId="6FCCDE43" w14:textId="07BABA8A" w:rsidR="001F1328" w:rsidRPr="00AF358C" w:rsidRDefault="0023308E" w:rsidP="0041073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F</w:t>
      </w:r>
      <w:r w:rsidR="00A872A9" w:rsidRPr="00AF358C">
        <w:rPr>
          <w:rFonts w:ascii="Garamond" w:eastAsia="Times New Roman" w:hAnsi="Garamond" w:cs="Times New Roman"/>
          <w:color w:val="000000"/>
        </w:rPr>
        <w:t>urther analysis could be done to better calibrate our final model. A wider variety of inputs into the wildfire risk model could be experimented with and multivariate logistic regression could be used to ultimately determine which of the inputs are most important to the model. While the current framework of our model seems to be effective, future work could be done to transform it from a static model to a dynamic model using a platform such as Google Earth Engine. This could provide nearly real-time updates to the model to better represent changes within the study area, particularly in regards to NDVI and NDMI values.</w:t>
      </w:r>
      <w:r w:rsidR="00410733" w:rsidRPr="00AF358C">
        <w:rPr>
          <w:rFonts w:ascii="Garamond" w:eastAsia="Times New Roman" w:hAnsi="Garamond" w:cs="Times New Roman"/>
          <w:color w:val="000000"/>
        </w:rPr>
        <w:t xml:space="preserve"> </w:t>
      </w:r>
      <w:r w:rsidR="00A872A9" w:rsidRPr="00AF358C">
        <w:rPr>
          <w:rFonts w:ascii="Garamond" w:eastAsia="Times New Roman" w:hAnsi="Garamond" w:cs="Times New Roman"/>
          <w:color w:val="000000"/>
        </w:rPr>
        <w:t xml:space="preserve">Since the major focus of this term was based on physical and biological impacts on the indicated landscape, social wildfire risk indicators and impacts </w:t>
      </w:r>
      <w:r w:rsidR="00410733" w:rsidRPr="00AF358C">
        <w:rPr>
          <w:rFonts w:ascii="Garamond" w:eastAsia="Times New Roman" w:hAnsi="Garamond" w:cs="Times New Roman"/>
          <w:color w:val="000000"/>
        </w:rPr>
        <w:t>will be examined in the</w:t>
      </w:r>
      <w:r w:rsidR="00703848" w:rsidRPr="00AF358C">
        <w:rPr>
          <w:rFonts w:ascii="Garamond" w:eastAsia="Times New Roman" w:hAnsi="Garamond" w:cs="Times New Roman"/>
          <w:color w:val="000000"/>
        </w:rPr>
        <w:t xml:space="preserve"> s</w:t>
      </w:r>
      <w:r w:rsidR="00410733" w:rsidRPr="00AF358C">
        <w:rPr>
          <w:rFonts w:ascii="Garamond" w:eastAsia="Times New Roman" w:hAnsi="Garamond" w:cs="Times New Roman"/>
          <w:color w:val="000000"/>
        </w:rPr>
        <w:t xml:space="preserve">ummer </w:t>
      </w:r>
      <w:r w:rsidR="00A872A9" w:rsidRPr="00AF358C">
        <w:rPr>
          <w:rFonts w:ascii="Garamond" w:eastAsia="Times New Roman" w:hAnsi="Garamond" w:cs="Times New Roman"/>
          <w:color w:val="000000"/>
        </w:rPr>
        <w:t>2017</w:t>
      </w:r>
      <w:r w:rsidR="00410733" w:rsidRPr="00AF358C">
        <w:rPr>
          <w:rFonts w:ascii="Garamond" w:eastAsia="Times New Roman" w:hAnsi="Garamond" w:cs="Times New Roman"/>
          <w:color w:val="000000"/>
        </w:rPr>
        <w:t xml:space="preserve"> term. Data </w:t>
      </w:r>
      <w:r w:rsidR="00A872A9" w:rsidRPr="00AF358C">
        <w:rPr>
          <w:rFonts w:ascii="Garamond" w:eastAsia="Times New Roman" w:hAnsi="Garamond" w:cs="Times New Roman"/>
          <w:color w:val="000000"/>
        </w:rPr>
        <w:t>from this term’s analysis of physical impacts will provide a great deal of reference and information for future analysis of both social risk indicators and social impacts of the communiti</w:t>
      </w:r>
      <w:r w:rsidR="00410733" w:rsidRPr="00AF358C">
        <w:rPr>
          <w:rFonts w:ascii="Garamond" w:eastAsia="Times New Roman" w:hAnsi="Garamond" w:cs="Times New Roman"/>
          <w:color w:val="000000"/>
        </w:rPr>
        <w:t>es residing in immediate areas.</w:t>
      </w:r>
    </w:p>
    <w:p w14:paraId="2177AADA" w14:textId="34CA9A04" w:rsidR="00E41324" w:rsidRPr="00AF358C" w:rsidRDefault="00621AB9" w:rsidP="00D3013B">
      <w:pPr>
        <w:pStyle w:val="Heading1"/>
        <w:rPr>
          <w:rFonts w:ascii="Garamond" w:hAnsi="Garamond"/>
        </w:rPr>
      </w:pPr>
      <w:bookmarkStart w:id="6" w:name="_Toc334198735"/>
      <w:r w:rsidRPr="00AF358C">
        <w:rPr>
          <w:rFonts w:ascii="Garamond" w:hAnsi="Garamond"/>
        </w:rPr>
        <w:t>5</w:t>
      </w:r>
      <w:r w:rsidR="008B7071" w:rsidRPr="00AF358C">
        <w:rPr>
          <w:rFonts w:ascii="Garamond" w:hAnsi="Garamond"/>
        </w:rPr>
        <w:t xml:space="preserve">. </w:t>
      </w:r>
      <w:r w:rsidR="00E41324" w:rsidRPr="00AF358C">
        <w:rPr>
          <w:rFonts w:ascii="Garamond" w:hAnsi="Garamond"/>
        </w:rPr>
        <w:t>Conclusions</w:t>
      </w:r>
      <w:bookmarkEnd w:id="6"/>
    </w:p>
    <w:p w14:paraId="77D94B10" w14:textId="46E97E7E"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 xml:space="preserve">The 2016 wildfire events in the </w:t>
      </w:r>
      <w:r w:rsidRPr="00AF358C">
        <w:rPr>
          <w:rFonts w:ascii="Garamond" w:eastAsia="Times New Roman" w:hAnsi="Garamond" w:cs="Times New Roman"/>
        </w:rPr>
        <w:t xml:space="preserve">southeastern US deeply impacted the region leading to evacuations, economic hardships, and even the loss of life. These events highlighted the need for better preparation and increased mitigation measures moving forward. The DEVELOP team successfully </w:t>
      </w:r>
      <w:r w:rsidR="006F02D5" w:rsidRPr="00AF358C">
        <w:rPr>
          <w:rFonts w:ascii="Garamond" w:eastAsia="Times New Roman" w:hAnsi="Garamond" w:cs="Times New Roman"/>
        </w:rPr>
        <w:t xml:space="preserve">examined the </w:t>
      </w:r>
      <w:r w:rsidRPr="00AF358C">
        <w:rPr>
          <w:rFonts w:ascii="Garamond" w:eastAsia="Times New Roman" w:hAnsi="Garamond" w:cs="Times New Roman"/>
        </w:rPr>
        <w:t>biological and physical wildfire risk factors pertinent to the Southern Ap</w:t>
      </w:r>
      <w:r w:rsidR="006F02D5" w:rsidRPr="00AF358C">
        <w:rPr>
          <w:rFonts w:ascii="Garamond" w:eastAsia="Times New Roman" w:hAnsi="Garamond" w:cs="Times New Roman"/>
        </w:rPr>
        <w:t>palachian study region. They</w:t>
      </w:r>
      <w:r w:rsidRPr="00AF358C">
        <w:rPr>
          <w:rFonts w:ascii="Garamond" w:eastAsia="Times New Roman" w:hAnsi="Garamond" w:cs="Times New Roman"/>
        </w:rPr>
        <w:t xml:space="preserve"> created a fi</w:t>
      </w:r>
      <w:r w:rsidR="006F02D5" w:rsidRPr="00AF358C">
        <w:rPr>
          <w:rFonts w:ascii="Garamond" w:eastAsia="Times New Roman" w:hAnsi="Garamond" w:cs="Times New Roman"/>
        </w:rPr>
        <w:t xml:space="preserve">re risk model that will aid </w:t>
      </w:r>
      <w:r w:rsidRPr="00AF358C">
        <w:rPr>
          <w:rFonts w:ascii="Garamond" w:eastAsia="Times New Roman" w:hAnsi="Garamond" w:cs="Times New Roman"/>
        </w:rPr>
        <w:t>partner</w:t>
      </w:r>
      <w:r w:rsidR="006F02D5" w:rsidRPr="00AF358C">
        <w:rPr>
          <w:rFonts w:ascii="Garamond" w:eastAsia="Times New Roman" w:hAnsi="Garamond" w:cs="Times New Roman"/>
        </w:rPr>
        <w:t>s at</w:t>
      </w:r>
      <w:r w:rsidRPr="00AF358C">
        <w:rPr>
          <w:rFonts w:ascii="Garamond" w:eastAsia="Times New Roman" w:hAnsi="Garamond" w:cs="Times New Roman"/>
        </w:rPr>
        <w:t xml:space="preserve"> the US Forest Se</w:t>
      </w:r>
      <w:r w:rsidR="006F02D5" w:rsidRPr="00AF358C">
        <w:rPr>
          <w:rFonts w:ascii="Garamond" w:eastAsia="Times New Roman" w:hAnsi="Garamond" w:cs="Times New Roman"/>
        </w:rPr>
        <w:t>rvice Southern Research Station</w:t>
      </w:r>
      <w:r w:rsidRPr="00AF358C">
        <w:rPr>
          <w:rFonts w:ascii="Garamond" w:eastAsia="Times New Roman" w:hAnsi="Garamond" w:cs="Times New Roman"/>
        </w:rPr>
        <w:t xml:space="preserve"> in planning for future fires in the region. </w:t>
      </w:r>
      <w:r w:rsidRPr="00AF358C">
        <w:rPr>
          <w:rFonts w:ascii="Garamond" w:eastAsia="Times New Roman" w:hAnsi="Garamond" w:cs="Times New Roman"/>
          <w:shd w:val="clear" w:color="auto" w:fill="FFFFFF"/>
        </w:rPr>
        <w:lastRenderedPageBreak/>
        <w:t xml:space="preserve">Validation of the wildfire risk model with 2016 US fire perimeter polygons within </w:t>
      </w:r>
      <w:r w:rsidR="00BA7B4F" w:rsidRPr="00AF358C">
        <w:rPr>
          <w:rFonts w:ascii="Garamond" w:eastAsia="Times New Roman" w:hAnsi="Garamond" w:cs="Times New Roman"/>
          <w:shd w:val="clear" w:color="auto" w:fill="FFFFFF"/>
        </w:rPr>
        <w:t>this region</w:t>
      </w:r>
      <w:r w:rsidRPr="00AF358C">
        <w:rPr>
          <w:rFonts w:ascii="Garamond" w:eastAsia="Times New Roman" w:hAnsi="Garamond" w:cs="Times New Roman"/>
          <w:shd w:val="clear" w:color="auto" w:fill="FFFFFF"/>
        </w:rPr>
        <w:t xml:space="preserve"> suggests that the nine parameters and weights used in the model provide a rea</w:t>
      </w:r>
      <w:r w:rsidR="00BA7B4F" w:rsidRPr="00AF358C">
        <w:rPr>
          <w:rFonts w:ascii="Garamond" w:eastAsia="Times New Roman" w:hAnsi="Garamond" w:cs="Times New Roman"/>
          <w:shd w:val="clear" w:color="auto" w:fill="FFFFFF"/>
        </w:rPr>
        <w:t>sonable framework. This allowed the team</w:t>
      </w:r>
      <w:r w:rsidRPr="00AF358C">
        <w:rPr>
          <w:rFonts w:ascii="Garamond" w:eastAsia="Times New Roman" w:hAnsi="Garamond" w:cs="Times New Roman"/>
          <w:shd w:val="clear" w:color="auto" w:fill="FFFFFF"/>
        </w:rPr>
        <w:t xml:space="preserve"> to classify land areas as high, medium or low fi</w:t>
      </w:r>
      <w:r w:rsidR="00BA7B4F" w:rsidRPr="00AF358C">
        <w:rPr>
          <w:rFonts w:ascii="Garamond" w:eastAsia="Times New Roman" w:hAnsi="Garamond" w:cs="Times New Roman"/>
          <w:shd w:val="clear" w:color="auto" w:fill="FFFFFF"/>
        </w:rPr>
        <w:t>re risk regions with a 30 meter</w:t>
      </w:r>
      <w:r w:rsidRPr="00AF358C">
        <w:rPr>
          <w:rFonts w:ascii="Garamond" w:eastAsia="Times New Roman" w:hAnsi="Garamond" w:cs="Times New Roman"/>
          <w:shd w:val="clear" w:color="auto" w:fill="FFFFFF"/>
        </w:rPr>
        <w:t xml:space="preserve"> resolution.</w:t>
      </w:r>
      <w:r w:rsidR="00BA7B4F" w:rsidRPr="00AF358C">
        <w:rPr>
          <w:rFonts w:ascii="Garamond" w:eastAsia="Times New Roman" w:hAnsi="Garamond" w:cs="Times New Roman"/>
        </w:rPr>
        <w:t xml:space="preserve"> Additional work will involve </w:t>
      </w:r>
      <w:r w:rsidRPr="00AF358C">
        <w:rPr>
          <w:rFonts w:ascii="Garamond" w:eastAsia="Times New Roman" w:hAnsi="Garamond" w:cs="Times New Roman"/>
        </w:rPr>
        <w:t>model calibration as well as integrating the findings of this project with further analyses of satellite data to account for air particulates, along with socio-demographic factors, CWPPs, and heirs’ properties land designations to create a comprehensive vulnerability index. The US Forest Service, as well as many other entities on the federal, state, and community levels, can use this end-product to assist with making scien</w:t>
      </w:r>
      <w:r w:rsidR="00BA7B4F" w:rsidRPr="00AF358C">
        <w:rPr>
          <w:rFonts w:ascii="Garamond" w:eastAsia="Times New Roman" w:hAnsi="Garamond" w:cs="Times New Roman"/>
        </w:rPr>
        <w:t>ce-based decisions about</w:t>
      </w:r>
      <w:r w:rsidRPr="00AF358C">
        <w:rPr>
          <w:rFonts w:ascii="Garamond" w:eastAsia="Times New Roman" w:hAnsi="Garamond" w:cs="Times New Roman"/>
        </w:rPr>
        <w:t xml:space="preserve"> resource </w:t>
      </w:r>
      <w:r w:rsidRPr="00AF358C">
        <w:rPr>
          <w:rFonts w:ascii="Garamond" w:eastAsia="Times New Roman" w:hAnsi="Garamond" w:cs="Times New Roman"/>
          <w:color w:val="000000"/>
        </w:rPr>
        <w:t>management, prescribed burns, and other forms of wildfire mitigation for</w:t>
      </w:r>
      <w:r w:rsidR="00BA7B4F" w:rsidRPr="00AF358C">
        <w:rPr>
          <w:rFonts w:ascii="Garamond" w:eastAsia="Times New Roman" w:hAnsi="Garamond" w:cs="Times New Roman"/>
          <w:color w:val="000000"/>
        </w:rPr>
        <w:t xml:space="preserve"> the Southern Appalachians</w:t>
      </w:r>
      <w:r w:rsidRPr="00AF358C">
        <w:rPr>
          <w:rFonts w:ascii="Garamond" w:eastAsia="Times New Roman" w:hAnsi="Garamond" w:cs="Times New Roman"/>
          <w:color w:val="000000"/>
        </w:rPr>
        <w:t>.</w:t>
      </w:r>
    </w:p>
    <w:p w14:paraId="52E516D6" w14:textId="77777777" w:rsidR="00554C3A" w:rsidRPr="00AF358C" w:rsidRDefault="00554C3A" w:rsidP="00554C3A">
      <w:pPr>
        <w:pStyle w:val="Heading1"/>
        <w:rPr>
          <w:rFonts w:ascii="Garamond" w:hAnsi="Garamond"/>
        </w:rPr>
      </w:pPr>
      <w:bookmarkStart w:id="7" w:name="_Toc334198737"/>
      <w:r w:rsidRPr="00AF358C">
        <w:rPr>
          <w:rFonts w:ascii="Garamond" w:hAnsi="Garamond"/>
        </w:rPr>
        <w:t>6. Acknowledgments</w:t>
      </w:r>
    </w:p>
    <w:p w14:paraId="39A9EE27" w14:textId="77777777" w:rsidR="00554C3A" w:rsidRPr="00AF358C" w:rsidRDefault="00554C3A" w:rsidP="00554C3A">
      <w:pPr>
        <w:spacing w:after="0" w:line="240" w:lineRule="auto"/>
        <w:rPr>
          <w:rFonts w:ascii="Garamond" w:hAnsi="Garamond"/>
        </w:rPr>
      </w:pPr>
      <w:r w:rsidRPr="00AF358C">
        <w:rPr>
          <w:rFonts w:ascii="Garamond" w:hAnsi="Garamond"/>
          <w:color w:val="000000"/>
        </w:rPr>
        <w:t xml:space="preserve">The team would like to thank our science advisors Dr. Marguerite Madden and Dr. Sergio </w:t>
      </w:r>
      <w:proofErr w:type="spellStart"/>
      <w:r w:rsidRPr="00AF358C">
        <w:rPr>
          <w:rFonts w:ascii="Garamond" w:hAnsi="Garamond"/>
          <w:color w:val="000000"/>
        </w:rPr>
        <w:t>Bernardes</w:t>
      </w:r>
      <w:proofErr w:type="spellEnd"/>
      <w:r w:rsidRPr="00AF358C">
        <w:rPr>
          <w:rFonts w:ascii="Garamond" w:hAnsi="Garamond"/>
          <w:color w:val="000000"/>
        </w:rPr>
        <w:t xml:space="preserve"> at UGA.  The team would also like to acknowledge our partners at The Forest Service Southern Research Station, Cassandra Johnson Gaither, Steve Norman, and Bill Christi, for their involvement with the project and communication during the term. Additionally, our team would like to thank UGA Center Lead Caren </w:t>
      </w:r>
      <w:proofErr w:type="spellStart"/>
      <w:r w:rsidRPr="00AF358C">
        <w:rPr>
          <w:rFonts w:ascii="Garamond" w:hAnsi="Garamond"/>
          <w:color w:val="000000"/>
        </w:rPr>
        <w:t>Remillard</w:t>
      </w:r>
      <w:proofErr w:type="spellEnd"/>
      <w:r w:rsidRPr="00AF358C">
        <w:rPr>
          <w:rFonts w:ascii="Garamond" w:hAnsi="Garamond"/>
          <w:color w:val="000000"/>
        </w:rPr>
        <w:t xml:space="preserve"> for her support.</w:t>
      </w:r>
    </w:p>
    <w:p w14:paraId="472222E9" w14:textId="77777777" w:rsidR="00554C3A" w:rsidRPr="00AF358C" w:rsidRDefault="00554C3A" w:rsidP="00554C3A">
      <w:pPr>
        <w:spacing w:after="0" w:line="240" w:lineRule="auto"/>
        <w:rPr>
          <w:rFonts w:ascii="Garamond" w:hAnsi="Garamond"/>
        </w:rPr>
      </w:pPr>
    </w:p>
    <w:p w14:paraId="03A22F32" w14:textId="77777777" w:rsidR="00554C3A" w:rsidRPr="00AF358C" w:rsidRDefault="00554C3A" w:rsidP="00554C3A">
      <w:pPr>
        <w:spacing w:after="0" w:line="240" w:lineRule="auto"/>
        <w:rPr>
          <w:rFonts w:ascii="Garamond" w:hAnsi="Garamond" w:cs="Arial"/>
          <w:color w:val="000000"/>
        </w:rPr>
      </w:pPr>
      <w:r w:rsidRPr="00AF358C">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7FF94FE0" w14:textId="77777777" w:rsidR="00554C3A" w:rsidRPr="00AF358C" w:rsidRDefault="00554C3A" w:rsidP="00554C3A">
      <w:pPr>
        <w:spacing w:after="0" w:line="240" w:lineRule="auto"/>
        <w:rPr>
          <w:rFonts w:ascii="Garamond" w:hAnsi="Garamond"/>
        </w:rPr>
      </w:pPr>
    </w:p>
    <w:p w14:paraId="1A7A45DB" w14:textId="77777777" w:rsidR="00554C3A" w:rsidRPr="00AF358C" w:rsidRDefault="00554C3A" w:rsidP="00554C3A">
      <w:pPr>
        <w:spacing w:after="0" w:line="240" w:lineRule="auto"/>
        <w:rPr>
          <w:rFonts w:ascii="Garamond" w:hAnsi="Garamond"/>
        </w:rPr>
      </w:pPr>
      <w:r w:rsidRPr="00AF358C">
        <w:rPr>
          <w:rFonts w:ascii="Garamond" w:hAnsi="Garamond"/>
        </w:rPr>
        <w:t>This material is based upon work supported by NASA through contract NNL16AA05C and cooperative agreement NNX14AB60A.</w:t>
      </w:r>
    </w:p>
    <w:p w14:paraId="5FD6913D" w14:textId="77777777" w:rsidR="00554C3A" w:rsidRPr="00AF358C" w:rsidRDefault="00554C3A" w:rsidP="00554C3A">
      <w:pPr>
        <w:pStyle w:val="Heading1"/>
        <w:spacing w:line="240" w:lineRule="auto"/>
        <w:rPr>
          <w:rFonts w:ascii="Garamond" w:hAnsi="Garamond"/>
        </w:rPr>
      </w:pPr>
      <w:r w:rsidRPr="00AF358C">
        <w:rPr>
          <w:rFonts w:ascii="Garamond" w:hAnsi="Garamond"/>
        </w:rPr>
        <w:t>7. Glossary</w:t>
      </w:r>
    </w:p>
    <w:p w14:paraId="458EB138" w14:textId="77777777" w:rsidR="00554C3A" w:rsidRPr="00AF358C" w:rsidRDefault="00554C3A" w:rsidP="00554C3A">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MODIS</w:t>
      </w:r>
      <w:r w:rsidRPr="00AF358C">
        <w:rPr>
          <w:rFonts w:ascii="Garamond" w:eastAsia="Times New Roman" w:hAnsi="Garamond" w:cs="Times New Roman"/>
          <w:color w:val="000000"/>
        </w:rPr>
        <w:t xml:space="preserve"> </w:t>
      </w:r>
      <w:r w:rsidRPr="00AF358C">
        <w:rPr>
          <w:rFonts w:ascii="Garamond" w:hAnsi="Garamond"/>
          <w:b/>
        </w:rPr>
        <w:t xml:space="preserve">– </w:t>
      </w:r>
      <w:r w:rsidRPr="00AF358C">
        <w:rPr>
          <w:rFonts w:ascii="Garamond" w:eastAsia="Times New Roman" w:hAnsi="Garamond" w:cs="Times New Roman"/>
          <w:color w:val="000000"/>
        </w:rPr>
        <w:t>Moderate Resolution Imaging Spectroradiometer</w:t>
      </w:r>
    </w:p>
    <w:p w14:paraId="0E3185F1" w14:textId="32CB0266" w:rsidR="00554C3A" w:rsidRPr="00AF358C" w:rsidRDefault="00554C3A" w:rsidP="00554C3A">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 xml:space="preserve">ASTER </w:t>
      </w:r>
      <w:r w:rsidR="000A6F10" w:rsidRPr="00AF358C">
        <w:rPr>
          <w:rFonts w:ascii="Garamond" w:hAnsi="Garamond"/>
          <w:b/>
        </w:rPr>
        <w:t>–</w:t>
      </w:r>
      <w:r w:rsidRPr="00AF358C">
        <w:rPr>
          <w:rFonts w:ascii="Garamond" w:eastAsia="Times New Roman" w:hAnsi="Garamond" w:cs="Times New Roman"/>
          <w:color w:val="000000"/>
        </w:rPr>
        <w:t xml:space="preserve"> Advanced </w:t>
      </w:r>
      <w:proofErr w:type="spellStart"/>
      <w:r w:rsidRPr="00AF358C">
        <w:rPr>
          <w:rFonts w:ascii="Garamond" w:eastAsia="Times New Roman" w:hAnsi="Garamond" w:cs="Times New Roman"/>
          <w:color w:val="000000"/>
        </w:rPr>
        <w:t>Spaceborne</w:t>
      </w:r>
      <w:proofErr w:type="spellEnd"/>
      <w:r w:rsidRPr="00AF358C">
        <w:rPr>
          <w:rFonts w:ascii="Garamond" w:eastAsia="Times New Roman" w:hAnsi="Garamond" w:cs="Times New Roman"/>
          <w:color w:val="000000"/>
        </w:rPr>
        <w:t xml:space="preserve"> Thermal Emission and Reflection Radiometer</w:t>
      </w:r>
    </w:p>
    <w:p w14:paraId="1CEC24CD" w14:textId="77777777" w:rsidR="00554C3A" w:rsidRPr="00AF358C" w:rsidRDefault="00554C3A" w:rsidP="00554C3A">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 xml:space="preserve">NDVI </w:t>
      </w:r>
      <w:r w:rsidRPr="00AF358C">
        <w:rPr>
          <w:rFonts w:ascii="Garamond" w:hAnsi="Garamond"/>
          <w:b/>
        </w:rPr>
        <w:t xml:space="preserve">– </w:t>
      </w:r>
      <w:r w:rsidRPr="00AF358C">
        <w:rPr>
          <w:rFonts w:ascii="Garamond" w:eastAsia="Times New Roman" w:hAnsi="Garamond" w:cs="Times New Roman"/>
          <w:color w:val="000000"/>
        </w:rPr>
        <w:t>Normalized Difference of Vegetation Index</w:t>
      </w:r>
    </w:p>
    <w:p w14:paraId="2A4C936E" w14:textId="77777777" w:rsidR="00554C3A" w:rsidRPr="00AF358C" w:rsidRDefault="00554C3A" w:rsidP="00554C3A">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 xml:space="preserve">NDMI </w:t>
      </w:r>
      <w:r w:rsidRPr="00AF358C">
        <w:rPr>
          <w:rFonts w:ascii="Garamond" w:hAnsi="Garamond"/>
          <w:b/>
        </w:rPr>
        <w:t xml:space="preserve">– </w:t>
      </w:r>
      <w:r w:rsidRPr="00AF358C">
        <w:rPr>
          <w:rFonts w:ascii="Garamond" w:eastAsia="Times New Roman" w:hAnsi="Garamond" w:cs="Times New Roman"/>
          <w:color w:val="000000"/>
        </w:rPr>
        <w:t>Normalized Difference of Moisture Index</w:t>
      </w:r>
    </w:p>
    <w:p w14:paraId="56C0BD53" w14:textId="77777777" w:rsidR="00554C3A" w:rsidRPr="00AF358C" w:rsidRDefault="00554C3A" w:rsidP="00554C3A">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 xml:space="preserve">SR </w:t>
      </w:r>
      <w:r w:rsidRPr="00AF358C">
        <w:rPr>
          <w:rFonts w:ascii="Garamond" w:hAnsi="Garamond"/>
          <w:b/>
        </w:rPr>
        <w:t xml:space="preserve">– </w:t>
      </w:r>
      <w:r w:rsidRPr="00AF358C">
        <w:rPr>
          <w:rFonts w:ascii="Garamond" w:eastAsia="Times New Roman" w:hAnsi="Garamond" w:cs="Times New Roman"/>
          <w:color w:val="000000"/>
        </w:rPr>
        <w:t xml:space="preserve">Surface Reflectance, remote sensed data from primarily satellite based technology that provides surface information such as thermal, infrared, vegetation health, and similar type information. </w:t>
      </w:r>
    </w:p>
    <w:p w14:paraId="3B2BF53D" w14:textId="77777777" w:rsidR="00554C3A" w:rsidRPr="00AF358C" w:rsidRDefault="00554C3A" w:rsidP="00554C3A">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 xml:space="preserve">EOS </w:t>
      </w:r>
      <w:r w:rsidRPr="00AF358C">
        <w:rPr>
          <w:rFonts w:ascii="Garamond" w:hAnsi="Garamond"/>
          <w:b/>
        </w:rPr>
        <w:t xml:space="preserve">– </w:t>
      </w:r>
      <w:r w:rsidRPr="00AF358C">
        <w:rPr>
          <w:rFonts w:ascii="Garamond" w:eastAsia="Times New Roman" w:hAnsi="Garamond" w:cs="Times New Roman"/>
          <w:color w:val="000000"/>
        </w:rPr>
        <w:t>Earth Observing System</w:t>
      </w:r>
    </w:p>
    <w:p w14:paraId="206C0811" w14:textId="77777777" w:rsidR="00554C3A" w:rsidRPr="00AF358C" w:rsidRDefault="00554C3A" w:rsidP="00554C3A">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OLI</w:t>
      </w:r>
      <w:r w:rsidRPr="00AF358C">
        <w:rPr>
          <w:rFonts w:ascii="Garamond" w:eastAsia="Times New Roman" w:hAnsi="Garamond" w:cs="Times New Roman"/>
          <w:color w:val="000000"/>
        </w:rPr>
        <w:t xml:space="preserve"> </w:t>
      </w:r>
      <w:r w:rsidRPr="00AF358C">
        <w:rPr>
          <w:rFonts w:ascii="Garamond" w:hAnsi="Garamond"/>
          <w:b/>
        </w:rPr>
        <w:t xml:space="preserve">– </w:t>
      </w:r>
      <w:r w:rsidRPr="00AF358C">
        <w:rPr>
          <w:rFonts w:ascii="Garamond" w:eastAsia="Times New Roman" w:hAnsi="Garamond" w:cs="Times New Roman"/>
          <w:color w:val="000000"/>
        </w:rPr>
        <w:t>Operational Land Imager</w:t>
      </w:r>
    </w:p>
    <w:p w14:paraId="6B7E4505" w14:textId="77777777" w:rsidR="00554C3A" w:rsidRPr="00AF358C" w:rsidRDefault="00554C3A" w:rsidP="00554C3A">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TIRS</w:t>
      </w:r>
      <w:r w:rsidRPr="00AF358C">
        <w:rPr>
          <w:rFonts w:ascii="Garamond" w:eastAsia="Times New Roman" w:hAnsi="Garamond" w:cs="Times New Roman"/>
          <w:color w:val="000000"/>
        </w:rPr>
        <w:t xml:space="preserve"> </w:t>
      </w:r>
      <w:r w:rsidRPr="00AF358C">
        <w:rPr>
          <w:rFonts w:ascii="Garamond" w:hAnsi="Garamond"/>
          <w:b/>
        </w:rPr>
        <w:t xml:space="preserve">– </w:t>
      </w:r>
      <w:r w:rsidRPr="00AF358C">
        <w:rPr>
          <w:rFonts w:ascii="Garamond" w:eastAsia="Times New Roman" w:hAnsi="Garamond" w:cs="Times New Roman"/>
          <w:color w:val="000000"/>
        </w:rPr>
        <w:t>Thermal Infrared Sensor</w:t>
      </w:r>
    </w:p>
    <w:p w14:paraId="662AD0A4" w14:textId="77777777" w:rsidR="00554C3A" w:rsidRPr="00AF358C" w:rsidRDefault="00554C3A" w:rsidP="00554C3A">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DEM</w:t>
      </w:r>
      <w:r w:rsidRPr="00AF358C">
        <w:rPr>
          <w:rFonts w:ascii="Garamond" w:eastAsia="Times New Roman" w:hAnsi="Garamond" w:cs="Times New Roman"/>
          <w:color w:val="000000"/>
        </w:rPr>
        <w:t xml:space="preserve"> </w:t>
      </w:r>
      <w:r w:rsidRPr="00AF358C">
        <w:rPr>
          <w:rFonts w:ascii="Garamond" w:hAnsi="Garamond"/>
          <w:b/>
        </w:rPr>
        <w:t xml:space="preserve">– </w:t>
      </w:r>
      <w:r w:rsidRPr="00AF358C">
        <w:rPr>
          <w:rFonts w:ascii="Garamond" w:eastAsia="Times New Roman" w:hAnsi="Garamond" w:cs="Times New Roman"/>
          <w:color w:val="000000"/>
        </w:rPr>
        <w:t>Digital Elevation Model</w:t>
      </w:r>
    </w:p>
    <w:p w14:paraId="13931F4A" w14:textId="77777777" w:rsidR="00554C3A" w:rsidRPr="00AF358C" w:rsidRDefault="00554C3A" w:rsidP="00554C3A">
      <w:pPr>
        <w:spacing w:after="0" w:line="240" w:lineRule="auto"/>
        <w:rPr>
          <w:rFonts w:ascii="Garamond" w:eastAsia="Times New Roman" w:hAnsi="Garamond" w:cs="Times New Roman"/>
          <w:color w:val="000000"/>
        </w:rPr>
      </w:pPr>
      <w:r w:rsidRPr="00AF358C">
        <w:rPr>
          <w:rFonts w:ascii="Garamond" w:eastAsia="Times New Roman" w:hAnsi="Garamond" w:cs="Times New Roman"/>
          <w:b/>
          <w:bCs/>
          <w:color w:val="000000"/>
        </w:rPr>
        <w:t>CWPP</w:t>
      </w:r>
      <w:r w:rsidRPr="00AF358C">
        <w:rPr>
          <w:rFonts w:ascii="Garamond" w:eastAsia="Times New Roman" w:hAnsi="Garamond" w:cs="Times New Roman"/>
          <w:color w:val="000000"/>
        </w:rPr>
        <w:t xml:space="preserve"> </w:t>
      </w:r>
      <w:r w:rsidRPr="00AF358C">
        <w:rPr>
          <w:rFonts w:ascii="Garamond" w:hAnsi="Garamond"/>
          <w:b/>
        </w:rPr>
        <w:t xml:space="preserve">– </w:t>
      </w:r>
      <w:r w:rsidRPr="00AF358C">
        <w:rPr>
          <w:rFonts w:ascii="Garamond" w:eastAsia="Times New Roman" w:hAnsi="Garamond" w:cs="Times New Roman"/>
          <w:color w:val="000000"/>
        </w:rPr>
        <w:t>Community Wildfire Protection Plan</w:t>
      </w:r>
    </w:p>
    <w:p w14:paraId="0E240917" w14:textId="77777777" w:rsidR="00554C3A" w:rsidRPr="00AF358C" w:rsidRDefault="00554C3A" w:rsidP="00554C3A">
      <w:pPr>
        <w:spacing w:after="0" w:line="240" w:lineRule="auto"/>
        <w:rPr>
          <w:rFonts w:ascii="Garamond" w:hAnsi="Garamond"/>
          <w:color w:val="000000"/>
        </w:rPr>
      </w:pPr>
      <w:r w:rsidRPr="00AF358C">
        <w:rPr>
          <w:rFonts w:ascii="Garamond" w:hAnsi="Garamond"/>
          <w:b/>
          <w:bCs/>
          <w:color w:val="000000"/>
        </w:rPr>
        <w:t xml:space="preserve">GEE </w:t>
      </w:r>
      <w:r w:rsidRPr="00AF358C">
        <w:rPr>
          <w:rFonts w:ascii="Garamond" w:hAnsi="Garamond"/>
          <w:b/>
        </w:rPr>
        <w:t xml:space="preserve">– </w:t>
      </w:r>
      <w:r w:rsidRPr="00AF358C">
        <w:rPr>
          <w:rFonts w:ascii="Garamond" w:hAnsi="Garamond"/>
          <w:color w:val="000000"/>
        </w:rPr>
        <w:t>Google Earth Engine</w:t>
      </w:r>
    </w:p>
    <w:p w14:paraId="7BB4EEC8" w14:textId="77777777" w:rsidR="00554C3A" w:rsidRPr="00AF358C" w:rsidRDefault="00554C3A" w:rsidP="00554C3A">
      <w:pPr>
        <w:pStyle w:val="Heading1"/>
        <w:spacing w:line="240" w:lineRule="auto"/>
        <w:rPr>
          <w:rFonts w:ascii="Garamond" w:hAnsi="Garamond"/>
        </w:rPr>
      </w:pPr>
      <w:r w:rsidRPr="00AF358C">
        <w:rPr>
          <w:rFonts w:ascii="Garamond" w:hAnsi="Garamond"/>
        </w:rPr>
        <w:t>8. References</w:t>
      </w:r>
    </w:p>
    <w:p w14:paraId="67395E5F" w14:textId="77777777" w:rsidR="00554C3A" w:rsidRPr="00AF358C" w:rsidRDefault="00554C3A" w:rsidP="00554C3A">
      <w:pPr>
        <w:spacing w:after="0" w:line="240" w:lineRule="auto"/>
        <w:ind w:left="720" w:hanging="720"/>
        <w:rPr>
          <w:rFonts w:ascii="Garamond" w:eastAsia="Times New Roman" w:hAnsi="Garamond" w:cs="Times New Roman"/>
          <w:color w:val="000000"/>
        </w:rPr>
      </w:pPr>
      <w:proofErr w:type="spellStart"/>
      <w:r w:rsidRPr="00AF358C">
        <w:rPr>
          <w:rFonts w:ascii="Garamond" w:eastAsia="Times New Roman" w:hAnsi="Garamond" w:cs="Times New Roman"/>
          <w:color w:val="000000"/>
        </w:rPr>
        <w:t>Boddy</w:t>
      </w:r>
      <w:proofErr w:type="spellEnd"/>
      <w:r w:rsidRPr="00AF358C">
        <w:rPr>
          <w:rFonts w:ascii="Garamond" w:eastAsia="Times New Roman" w:hAnsi="Garamond" w:cs="Times New Roman"/>
          <w:color w:val="000000"/>
        </w:rPr>
        <w:t>, J. (2016). As record Appalachian wildfires fizzle out, scientists look to learn from the destruction. Science. doi:10.1126/science.aal0537</w:t>
      </w:r>
    </w:p>
    <w:p w14:paraId="1EE65C1F"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0668E389" w14:textId="77777777" w:rsidR="00554C3A" w:rsidRPr="00AF358C" w:rsidRDefault="00554C3A" w:rsidP="00554C3A">
      <w:pPr>
        <w:spacing w:after="0" w:line="240" w:lineRule="auto"/>
        <w:ind w:left="720" w:hanging="720"/>
        <w:rPr>
          <w:rFonts w:ascii="Garamond" w:eastAsia="Times New Roman" w:hAnsi="Garamond" w:cs="Times New Roman"/>
          <w:color w:val="000000"/>
        </w:rPr>
      </w:pPr>
      <w:r w:rsidRPr="00AF358C">
        <w:rPr>
          <w:rFonts w:ascii="Garamond" w:eastAsia="Times New Roman" w:hAnsi="Garamond" w:cs="Times New Roman"/>
          <w:color w:val="000000"/>
        </w:rPr>
        <w:t xml:space="preserve">Cao, X., Cui, X., Yue, M., Chen, J., </w:t>
      </w:r>
      <w:proofErr w:type="spellStart"/>
      <w:r w:rsidRPr="00AF358C">
        <w:rPr>
          <w:rFonts w:ascii="Garamond" w:eastAsia="Times New Roman" w:hAnsi="Garamond" w:cs="Times New Roman"/>
          <w:color w:val="000000"/>
        </w:rPr>
        <w:t>Tanikawa</w:t>
      </w:r>
      <w:proofErr w:type="spellEnd"/>
      <w:r w:rsidRPr="00AF358C">
        <w:rPr>
          <w:rFonts w:ascii="Garamond" w:eastAsia="Times New Roman" w:hAnsi="Garamond" w:cs="Times New Roman"/>
          <w:color w:val="000000"/>
        </w:rPr>
        <w:t>, H., &amp; Ye, Y. (2013). Evaluation of wildfire propagation susceptibility in grasslands using burned areas and multivariate logistic regression.</w:t>
      </w:r>
      <w:r w:rsidRPr="00AF358C">
        <w:rPr>
          <w:rFonts w:ascii="Garamond" w:eastAsia="Times New Roman" w:hAnsi="Garamond" w:cs="Times New Roman"/>
          <w:i/>
          <w:iCs/>
          <w:color w:val="000000"/>
        </w:rPr>
        <w:t xml:space="preserve"> International Journal of Remote Sensing</w:t>
      </w:r>
      <w:r w:rsidRPr="00AF358C">
        <w:rPr>
          <w:rFonts w:ascii="Garamond" w:eastAsia="Times New Roman" w:hAnsi="Garamond" w:cs="Times New Roman"/>
          <w:color w:val="000000"/>
        </w:rPr>
        <w:t>, 34(19), 6679-6700. doi:10.1080/01431161.2013.805280</w:t>
      </w:r>
    </w:p>
    <w:p w14:paraId="00EDC32F"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3C658F55" w14:textId="77777777" w:rsidR="00554C3A" w:rsidRPr="00AF358C" w:rsidRDefault="00554C3A" w:rsidP="00554C3A">
      <w:pPr>
        <w:spacing w:after="0" w:line="240" w:lineRule="auto"/>
        <w:ind w:left="720" w:hanging="720"/>
        <w:rPr>
          <w:rFonts w:ascii="Garamond" w:eastAsia="Times New Roman" w:hAnsi="Garamond" w:cs="Times New Roman"/>
          <w:color w:val="222222"/>
          <w:shd w:val="clear" w:color="auto" w:fill="FFFFFF"/>
        </w:rPr>
      </w:pPr>
      <w:proofErr w:type="spellStart"/>
      <w:r w:rsidRPr="00AF358C">
        <w:rPr>
          <w:rFonts w:ascii="Garamond" w:eastAsia="Times New Roman" w:hAnsi="Garamond" w:cs="Times New Roman"/>
          <w:color w:val="222222"/>
          <w:shd w:val="clear" w:color="auto" w:fill="FFFFFF"/>
        </w:rPr>
        <w:t>Escuin</w:t>
      </w:r>
      <w:proofErr w:type="spellEnd"/>
      <w:r w:rsidRPr="00AF358C">
        <w:rPr>
          <w:rFonts w:ascii="Garamond" w:eastAsia="Times New Roman" w:hAnsi="Garamond" w:cs="Times New Roman"/>
          <w:color w:val="222222"/>
          <w:shd w:val="clear" w:color="auto" w:fill="FFFFFF"/>
        </w:rPr>
        <w:t xml:space="preserve">, S., Navarro, R., and Fernandez, P. (2008). Fire severity assessment by using NBR (Normalized Burn Ratio) and NDVI (Normalized Difference Vegetation Index) derived from LANDSAT TM/ETM images. </w:t>
      </w:r>
      <w:r w:rsidRPr="00AF358C">
        <w:rPr>
          <w:rFonts w:ascii="Garamond" w:eastAsia="Times New Roman" w:hAnsi="Garamond" w:cs="Times New Roman"/>
          <w:i/>
          <w:iCs/>
          <w:color w:val="222222"/>
          <w:shd w:val="clear" w:color="auto" w:fill="FFFFFF"/>
        </w:rPr>
        <w:t>International Journal of Remote Sensing</w:t>
      </w:r>
      <w:r w:rsidRPr="00AF358C">
        <w:rPr>
          <w:rFonts w:ascii="Garamond" w:eastAsia="Times New Roman" w:hAnsi="Garamond" w:cs="Times New Roman"/>
          <w:color w:val="222222"/>
          <w:shd w:val="clear" w:color="auto" w:fill="FFFFFF"/>
        </w:rPr>
        <w:t xml:space="preserve">, </w:t>
      </w:r>
      <w:r w:rsidRPr="00AF358C">
        <w:rPr>
          <w:rFonts w:ascii="Garamond" w:eastAsia="Times New Roman" w:hAnsi="Garamond" w:cs="Times New Roman"/>
          <w:i/>
          <w:iCs/>
          <w:color w:val="222222"/>
          <w:shd w:val="clear" w:color="auto" w:fill="FFFFFF"/>
        </w:rPr>
        <w:t>29</w:t>
      </w:r>
      <w:r w:rsidRPr="00AF358C">
        <w:rPr>
          <w:rFonts w:ascii="Garamond" w:eastAsia="Times New Roman" w:hAnsi="Garamond" w:cs="Times New Roman"/>
          <w:color w:val="222222"/>
          <w:shd w:val="clear" w:color="auto" w:fill="FFFFFF"/>
        </w:rPr>
        <w:t>(4), 1053-1073.</w:t>
      </w:r>
    </w:p>
    <w:p w14:paraId="1F387EA2"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555EC81E" w14:textId="77777777" w:rsidR="00554C3A" w:rsidRPr="00AF358C" w:rsidRDefault="00554C3A" w:rsidP="00554C3A">
      <w:pPr>
        <w:spacing w:after="0" w:line="240" w:lineRule="auto"/>
        <w:ind w:left="720" w:hanging="720"/>
        <w:rPr>
          <w:rFonts w:ascii="Garamond" w:eastAsia="Times New Roman" w:hAnsi="Garamond" w:cs="Times New Roman"/>
          <w:color w:val="000000"/>
        </w:rPr>
      </w:pPr>
      <w:proofErr w:type="spellStart"/>
      <w:r w:rsidRPr="00AF358C">
        <w:rPr>
          <w:rFonts w:ascii="Garamond" w:eastAsia="Times New Roman" w:hAnsi="Garamond" w:cs="Times New Roman"/>
          <w:color w:val="000000"/>
        </w:rPr>
        <w:t>Ercanoglu</w:t>
      </w:r>
      <w:proofErr w:type="spellEnd"/>
      <w:r w:rsidRPr="00AF358C">
        <w:rPr>
          <w:rFonts w:ascii="Garamond" w:eastAsia="Times New Roman" w:hAnsi="Garamond" w:cs="Times New Roman"/>
          <w:color w:val="000000"/>
        </w:rPr>
        <w:t xml:space="preserve">, M., Weber, K., </w:t>
      </w:r>
      <w:proofErr w:type="spellStart"/>
      <w:r w:rsidRPr="00AF358C">
        <w:rPr>
          <w:rFonts w:ascii="Garamond" w:eastAsia="Times New Roman" w:hAnsi="Garamond" w:cs="Times New Roman"/>
          <w:color w:val="000000"/>
        </w:rPr>
        <w:t>Langille</w:t>
      </w:r>
      <w:proofErr w:type="spellEnd"/>
      <w:r w:rsidRPr="00AF358C">
        <w:rPr>
          <w:rFonts w:ascii="Garamond" w:eastAsia="Times New Roman" w:hAnsi="Garamond" w:cs="Times New Roman"/>
          <w:color w:val="000000"/>
        </w:rPr>
        <w:t xml:space="preserve">, J., and Neves, R. (2006). Modeling wildland fire susceptibility using fuzzy systems. </w:t>
      </w:r>
      <w:proofErr w:type="spellStart"/>
      <w:r w:rsidRPr="00AF358C">
        <w:rPr>
          <w:rFonts w:ascii="Garamond" w:eastAsia="Times New Roman" w:hAnsi="Garamond" w:cs="Times New Roman"/>
          <w:i/>
          <w:iCs/>
          <w:color w:val="000000"/>
        </w:rPr>
        <w:t>GIScience</w:t>
      </w:r>
      <w:proofErr w:type="spellEnd"/>
      <w:r w:rsidRPr="00AF358C">
        <w:rPr>
          <w:rFonts w:ascii="Garamond" w:eastAsia="Times New Roman" w:hAnsi="Garamond" w:cs="Times New Roman"/>
          <w:i/>
          <w:iCs/>
          <w:color w:val="000000"/>
        </w:rPr>
        <w:t xml:space="preserve"> &amp; Remote Sensing,</w:t>
      </w:r>
      <w:r w:rsidRPr="00AF358C">
        <w:rPr>
          <w:rFonts w:ascii="Garamond" w:eastAsia="Times New Roman" w:hAnsi="Garamond" w:cs="Times New Roman"/>
          <w:color w:val="000000"/>
        </w:rPr>
        <w:t xml:space="preserve"> </w:t>
      </w:r>
      <w:r w:rsidRPr="00AF358C">
        <w:rPr>
          <w:rFonts w:ascii="Garamond" w:eastAsia="Times New Roman" w:hAnsi="Garamond" w:cs="Times New Roman"/>
          <w:i/>
          <w:iCs/>
          <w:color w:val="000000"/>
        </w:rPr>
        <w:t>43</w:t>
      </w:r>
      <w:r w:rsidRPr="00AF358C">
        <w:rPr>
          <w:rFonts w:ascii="Garamond" w:eastAsia="Times New Roman" w:hAnsi="Garamond" w:cs="Times New Roman"/>
          <w:color w:val="000000"/>
        </w:rPr>
        <w:t>(3), 268–82. doi:10.2747/1548-1603.43.3.268.</w:t>
      </w:r>
    </w:p>
    <w:p w14:paraId="30301ABD"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407E9775" w14:textId="77777777" w:rsidR="00554C3A" w:rsidRPr="00AF358C" w:rsidRDefault="00554C3A" w:rsidP="00554C3A">
      <w:pPr>
        <w:spacing w:after="0" w:line="240" w:lineRule="auto"/>
        <w:ind w:left="720" w:hanging="720"/>
        <w:rPr>
          <w:rFonts w:ascii="Garamond" w:eastAsia="Times New Roman" w:hAnsi="Garamond" w:cs="Times New Roman"/>
          <w:color w:val="000000"/>
          <w:sz w:val="24"/>
          <w:szCs w:val="24"/>
        </w:rPr>
      </w:pPr>
      <w:proofErr w:type="spellStart"/>
      <w:r w:rsidRPr="00AF358C">
        <w:rPr>
          <w:rFonts w:ascii="Garamond" w:eastAsia="Times New Roman" w:hAnsi="Garamond" w:cs="Times New Roman"/>
          <w:color w:val="000000"/>
          <w:sz w:val="24"/>
          <w:szCs w:val="24"/>
        </w:rPr>
        <w:t>Gan</w:t>
      </w:r>
      <w:proofErr w:type="spellEnd"/>
      <w:r w:rsidRPr="00AF358C">
        <w:rPr>
          <w:rFonts w:ascii="Garamond" w:eastAsia="Times New Roman" w:hAnsi="Garamond" w:cs="Times New Roman"/>
          <w:color w:val="000000"/>
          <w:sz w:val="24"/>
          <w:szCs w:val="24"/>
        </w:rPr>
        <w:t xml:space="preserve">, J., Jarrett, A., &amp; Gaither, C. J. (2015). Landowner response to wildfire risk: Adaptation, mitigation or doing nothing. </w:t>
      </w:r>
      <w:r w:rsidRPr="00AF358C">
        <w:rPr>
          <w:rFonts w:ascii="Garamond" w:eastAsia="Times New Roman" w:hAnsi="Garamond" w:cs="Times New Roman"/>
          <w:i/>
          <w:iCs/>
          <w:color w:val="000000"/>
          <w:sz w:val="24"/>
          <w:szCs w:val="24"/>
        </w:rPr>
        <w:t>Journal of Environmental Management</w:t>
      </w:r>
      <w:r w:rsidRPr="00AF358C">
        <w:rPr>
          <w:rFonts w:ascii="Garamond" w:eastAsia="Times New Roman" w:hAnsi="Garamond" w:cs="Times New Roman"/>
          <w:color w:val="000000"/>
          <w:sz w:val="24"/>
          <w:szCs w:val="24"/>
        </w:rPr>
        <w:t>, 159, 186-191. doi:10.1016/j.jenvman.2015.06.014</w:t>
      </w:r>
    </w:p>
    <w:p w14:paraId="53853254"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37E89DA7" w14:textId="77777777" w:rsidR="00554C3A" w:rsidRPr="00AF358C" w:rsidRDefault="00554C3A" w:rsidP="00554C3A">
      <w:pPr>
        <w:spacing w:after="0" w:line="240" w:lineRule="auto"/>
        <w:ind w:left="720" w:hanging="720"/>
        <w:rPr>
          <w:rFonts w:ascii="Garamond" w:eastAsia="Times New Roman" w:hAnsi="Garamond" w:cs="Times New Roman"/>
          <w:color w:val="000000"/>
        </w:rPr>
      </w:pPr>
      <w:proofErr w:type="spellStart"/>
      <w:r w:rsidRPr="00AF358C">
        <w:rPr>
          <w:rFonts w:ascii="Garamond" w:eastAsia="Times New Roman" w:hAnsi="Garamond" w:cs="Times New Roman"/>
          <w:color w:val="000000"/>
        </w:rPr>
        <w:t>Helman</w:t>
      </w:r>
      <w:proofErr w:type="spellEnd"/>
      <w:r w:rsidRPr="00AF358C">
        <w:rPr>
          <w:rFonts w:ascii="Garamond" w:eastAsia="Times New Roman" w:hAnsi="Garamond" w:cs="Times New Roman"/>
          <w:color w:val="000000"/>
        </w:rPr>
        <w:t xml:space="preserve">, D., </w:t>
      </w:r>
      <w:proofErr w:type="spellStart"/>
      <w:r w:rsidRPr="00AF358C">
        <w:rPr>
          <w:rFonts w:ascii="Garamond" w:eastAsia="Times New Roman" w:hAnsi="Garamond" w:cs="Times New Roman"/>
          <w:color w:val="000000"/>
        </w:rPr>
        <w:t>Lensky</w:t>
      </w:r>
      <w:proofErr w:type="spellEnd"/>
      <w:r w:rsidRPr="00AF358C">
        <w:rPr>
          <w:rFonts w:ascii="Garamond" w:eastAsia="Times New Roman" w:hAnsi="Garamond" w:cs="Times New Roman"/>
          <w:color w:val="000000"/>
        </w:rPr>
        <w:t xml:space="preserve">, I., </w:t>
      </w:r>
      <w:proofErr w:type="spellStart"/>
      <w:r w:rsidRPr="00AF358C">
        <w:rPr>
          <w:rFonts w:ascii="Garamond" w:eastAsia="Times New Roman" w:hAnsi="Garamond" w:cs="Times New Roman"/>
          <w:color w:val="000000"/>
        </w:rPr>
        <w:t>Tessler</w:t>
      </w:r>
      <w:proofErr w:type="spellEnd"/>
      <w:r w:rsidRPr="00AF358C">
        <w:rPr>
          <w:rFonts w:ascii="Garamond" w:eastAsia="Times New Roman" w:hAnsi="Garamond" w:cs="Times New Roman"/>
          <w:color w:val="000000"/>
        </w:rPr>
        <w:t xml:space="preserve">, N., &amp; </w:t>
      </w:r>
      <w:proofErr w:type="spellStart"/>
      <w:r w:rsidRPr="00AF358C">
        <w:rPr>
          <w:rFonts w:ascii="Garamond" w:eastAsia="Times New Roman" w:hAnsi="Garamond" w:cs="Times New Roman"/>
          <w:color w:val="000000"/>
        </w:rPr>
        <w:t>Osem</w:t>
      </w:r>
      <w:proofErr w:type="spellEnd"/>
      <w:r w:rsidRPr="00AF358C">
        <w:rPr>
          <w:rFonts w:ascii="Garamond" w:eastAsia="Times New Roman" w:hAnsi="Garamond" w:cs="Times New Roman"/>
          <w:color w:val="000000"/>
        </w:rPr>
        <w:t xml:space="preserve">, Y. (2015). A Phenology-Based Method for Monitoring Woody and Herbaceous Vegetation in Mediterranean Forests from NDVI Time Series. Remote Sensing, 7(9), 12314-12335. </w:t>
      </w:r>
      <w:proofErr w:type="gramStart"/>
      <w:r w:rsidRPr="00AF358C">
        <w:rPr>
          <w:rFonts w:ascii="Garamond" w:eastAsia="Times New Roman" w:hAnsi="Garamond" w:cs="Times New Roman"/>
          <w:color w:val="000000"/>
        </w:rPr>
        <w:t>doi:</w:t>
      </w:r>
      <w:proofErr w:type="gramEnd"/>
      <w:r w:rsidRPr="00AF358C">
        <w:rPr>
          <w:rFonts w:ascii="Garamond" w:eastAsia="Times New Roman" w:hAnsi="Garamond" w:cs="Times New Roman"/>
          <w:color w:val="000000"/>
        </w:rPr>
        <w:t>10.3390/rs70912314</w:t>
      </w:r>
    </w:p>
    <w:p w14:paraId="71F4E10A"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5A6A2083" w14:textId="77777777" w:rsidR="00554C3A" w:rsidRPr="00AF358C" w:rsidRDefault="00554C3A" w:rsidP="00554C3A">
      <w:pPr>
        <w:spacing w:after="0" w:line="240" w:lineRule="auto"/>
        <w:ind w:left="720" w:hanging="720"/>
        <w:rPr>
          <w:rFonts w:ascii="Garamond" w:eastAsia="Times New Roman" w:hAnsi="Garamond" w:cs="Times New Roman"/>
          <w:color w:val="000000"/>
        </w:rPr>
      </w:pPr>
      <w:r w:rsidRPr="00AF358C">
        <w:rPr>
          <w:rFonts w:ascii="Garamond" w:eastAsia="Times New Roman" w:hAnsi="Garamond" w:cs="Times New Roman"/>
          <w:color w:val="000000"/>
        </w:rPr>
        <w:t xml:space="preserve">Johnson Gaither, C., </w:t>
      </w:r>
      <w:proofErr w:type="spellStart"/>
      <w:r w:rsidRPr="00AF358C">
        <w:rPr>
          <w:rFonts w:ascii="Garamond" w:eastAsia="Times New Roman" w:hAnsi="Garamond" w:cs="Times New Roman"/>
          <w:color w:val="000000"/>
        </w:rPr>
        <w:t>Goodrick</w:t>
      </w:r>
      <w:proofErr w:type="spellEnd"/>
      <w:r w:rsidRPr="00AF358C">
        <w:rPr>
          <w:rFonts w:ascii="Garamond" w:eastAsia="Times New Roman" w:hAnsi="Garamond" w:cs="Times New Roman"/>
          <w:color w:val="000000"/>
        </w:rPr>
        <w:t xml:space="preserve">, S., Murphy, B., &amp; </w:t>
      </w:r>
      <w:proofErr w:type="spellStart"/>
      <w:r w:rsidRPr="00AF358C">
        <w:rPr>
          <w:rFonts w:ascii="Garamond" w:eastAsia="Times New Roman" w:hAnsi="Garamond" w:cs="Times New Roman"/>
          <w:color w:val="000000"/>
        </w:rPr>
        <w:t>Poudyal</w:t>
      </w:r>
      <w:proofErr w:type="spellEnd"/>
      <w:r w:rsidRPr="00AF358C">
        <w:rPr>
          <w:rFonts w:ascii="Garamond" w:eastAsia="Times New Roman" w:hAnsi="Garamond" w:cs="Times New Roman"/>
          <w:color w:val="000000"/>
        </w:rPr>
        <w:t xml:space="preserve">, N. (2015). An Exploratory Spatial Analysis of Social Vulnerability and Smoke Plume Dispersion in the U.S. South. Forests, 6(5), 1397-1421. </w:t>
      </w:r>
      <w:proofErr w:type="gramStart"/>
      <w:r w:rsidRPr="00AF358C">
        <w:rPr>
          <w:rFonts w:ascii="Garamond" w:eastAsia="Times New Roman" w:hAnsi="Garamond" w:cs="Times New Roman"/>
          <w:color w:val="000000"/>
        </w:rPr>
        <w:t>doi:</w:t>
      </w:r>
      <w:proofErr w:type="gramEnd"/>
      <w:r w:rsidRPr="00AF358C">
        <w:rPr>
          <w:rFonts w:ascii="Garamond" w:eastAsia="Times New Roman" w:hAnsi="Garamond" w:cs="Times New Roman"/>
          <w:color w:val="000000"/>
        </w:rPr>
        <w:t>10.3390/f6051397</w:t>
      </w:r>
    </w:p>
    <w:p w14:paraId="346E2060"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7FDCD418" w14:textId="3202DD70" w:rsidR="00554C3A" w:rsidRPr="00AF358C" w:rsidRDefault="00554C3A" w:rsidP="00554C3A">
      <w:pPr>
        <w:spacing w:after="0" w:line="240" w:lineRule="auto"/>
        <w:ind w:left="720" w:hanging="720"/>
        <w:rPr>
          <w:rFonts w:ascii="Times New Roman" w:eastAsia="Times New Roman" w:hAnsi="Times New Roman" w:cs="Times New Roman"/>
          <w:sz w:val="24"/>
          <w:szCs w:val="24"/>
        </w:rPr>
      </w:pPr>
      <w:r w:rsidRPr="00AF358C">
        <w:rPr>
          <w:rFonts w:ascii="Garamond" w:eastAsia="Times New Roman" w:hAnsi="Garamond" w:cs="Times New Roman"/>
          <w:color w:val="000000"/>
        </w:rPr>
        <w:t xml:space="preserve">Johnson Gaither, C., </w:t>
      </w:r>
      <w:proofErr w:type="spellStart"/>
      <w:r w:rsidRPr="00AF358C">
        <w:rPr>
          <w:rFonts w:ascii="Garamond" w:eastAsia="Times New Roman" w:hAnsi="Garamond" w:cs="Times New Roman"/>
          <w:color w:val="000000"/>
        </w:rPr>
        <w:t>Poudyal</w:t>
      </w:r>
      <w:proofErr w:type="spellEnd"/>
      <w:r w:rsidRPr="00AF358C">
        <w:rPr>
          <w:rFonts w:ascii="Garamond" w:eastAsia="Times New Roman" w:hAnsi="Garamond" w:cs="Times New Roman"/>
          <w:color w:val="000000"/>
        </w:rPr>
        <w:t xml:space="preserve">, N. C., </w:t>
      </w:r>
      <w:proofErr w:type="spellStart"/>
      <w:r w:rsidRPr="00AF358C">
        <w:rPr>
          <w:rFonts w:ascii="Garamond" w:eastAsia="Times New Roman" w:hAnsi="Garamond" w:cs="Times New Roman"/>
          <w:color w:val="000000"/>
        </w:rPr>
        <w:t>Goodrick</w:t>
      </w:r>
      <w:proofErr w:type="spellEnd"/>
      <w:r w:rsidRPr="00AF358C">
        <w:rPr>
          <w:rFonts w:ascii="Garamond" w:eastAsia="Times New Roman" w:hAnsi="Garamond" w:cs="Times New Roman"/>
          <w:color w:val="000000"/>
        </w:rPr>
        <w:t xml:space="preserve">, S., Bowker, J., Malone, S., &amp; </w:t>
      </w:r>
      <w:proofErr w:type="spellStart"/>
      <w:r w:rsidRPr="00AF358C">
        <w:rPr>
          <w:rFonts w:ascii="Garamond" w:eastAsia="Times New Roman" w:hAnsi="Garamond" w:cs="Times New Roman"/>
          <w:color w:val="000000"/>
        </w:rPr>
        <w:t>Gan</w:t>
      </w:r>
      <w:proofErr w:type="spellEnd"/>
      <w:r w:rsidRPr="00AF358C">
        <w:rPr>
          <w:rFonts w:ascii="Garamond" w:eastAsia="Times New Roman" w:hAnsi="Garamond" w:cs="Times New Roman"/>
          <w:color w:val="000000"/>
        </w:rPr>
        <w:t xml:space="preserve">, J. (2011). Wildland fire risk and social vulnerability in the Southeastern United States: An exploratory spatial data analysis approach. </w:t>
      </w:r>
      <w:r w:rsidRPr="00AF358C">
        <w:rPr>
          <w:rFonts w:ascii="Garamond" w:eastAsia="Times New Roman" w:hAnsi="Garamond" w:cs="Times New Roman"/>
          <w:i/>
          <w:iCs/>
          <w:color w:val="000000"/>
        </w:rPr>
        <w:t>Forest Policy and Economics</w:t>
      </w:r>
      <w:r w:rsidRPr="00AF358C">
        <w:rPr>
          <w:rFonts w:ascii="Garamond" w:eastAsia="Times New Roman" w:hAnsi="Garamond" w:cs="Times New Roman"/>
          <w:color w:val="000000"/>
        </w:rPr>
        <w:t xml:space="preserve">, 13(1), 24-36. doi:10.1016/j.forpol.2010.07.009, Retrieved February 15, 2017, from </w:t>
      </w:r>
      <w:r w:rsidRPr="00AF358C">
        <w:rPr>
          <w:rFonts w:ascii="Garamond" w:eastAsia="Times New Roman" w:hAnsi="Garamond" w:cs="Times New Roman"/>
        </w:rPr>
        <w:t>https://www.colorado.edu</w:t>
      </w:r>
    </w:p>
    <w:p w14:paraId="55C19906"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7F186234" w14:textId="77777777" w:rsidR="00554C3A" w:rsidRPr="00AF358C" w:rsidRDefault="00554C3A" w:rsidP="00554C3A">
      <w:pPr>
        <w:spacing w:after="0" w:line="240" w:lineRule="auto"/>
        <w:ind w:left="720" w:hanging="720"/>
        <w:rPr>
          <w:rFonts w:ascii="Garamond" w:eastAsia="Times New Roman" w:hAnsi="Garamond" w:cs="Times New Roman"/>
          <w:color w:val="000000"/>
          <w:shd w:val="clear" w:color="auto" w:fill="FFFFFF"/>
        </w:rPr>
      </w:pPr>
      <w:proofErr w:type="spellStart"/>
      <w:r w:rsidRPr="00AF358C">
        <w:rPr>
          <w:rFonts w:ascii="Garamond" w:eastAsia="Times New Roman" w:hAnsi="Garamond" w:cs="Times New Roman"/>
          <w:color w:val="000000"/>
          <w:shd w:val="clear" w:color="auto" w:fill="FFFFFF"/>
        </w:rPr>
        <w:t>Pechony</w:t>
      </w:r>
      <w:proofErr w:type="spellEnd"/>
      <w:r w:rsidRPr="00AF358C">
        <w:rPr>
          <w:rFonts w:ascii="Garamond" w:eastAsia="Times New Roman" w:hAnsi="Garamond" w:cs="Times New Roman"/>
          <w:color w:val="000000"/>
          <w:shd w:val="clear" w:color="auto" w:fill="FFFFFF"/>
        </w:rPr>
        <w:t xml:space="preserve">, O., &amp; </w:t>
      </w:r>
      <w:proofErr w:type="spellStart"/>
      <w:r w:rsidRPr="00AF358C">
        <w:rPr>
          <w:rFonts w:ascii="Garamond" w:eastAsia="Times New Roman" w:hAnsi="Garamond" w:cs="Times New Roman"/>
          <w:color w:val="000000"/>
          <w:shd w:val="clear" w:color="auto" w:fill="FFFFFF"/>
        </w:rPr>
        <w:t>Shindell</w:t>
      </w:r>
      <w:proofErr w:type="spellEnd"/>
      <w:r w:rsidRPr="00AF358C">
        <w:rPr>
          <w:rFonts w:ascii="Garamond" w:eastAsia="Times New Roman" w:hAnsi="Garamond" w:cs="Times New Roman"/>
          <w:color w:val="000000"/>
          <w:shd w:val="clear" w:color="auto" w:fill="FFFFFF"/>
        </w:rPr>
        <w:t>, D. T. (2010). Driving forces of global wildfires over the past millennium and the forthcoming century. Proceedings of the National Academy of Sciences, 107(45), 19167-19170. doi:10.1073/pnas.1003669107</w:t>
      </w:r>
    </w:p>
    <w:p w14:paraId="657C5BBA"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6ED7CBB4" w14:textId="1BBEC39E" w:rsidR="00554C3A" w:rsidRPr="00AF358C" w:rsidRDefault="00554C3A" w:rsidP="00554C3A">
      <w:pPr>
        <w:spacing w:after="0" w:line="240" w:lineRule="auto"/>
        <w:ind w:left="720" w:hanging="720"/>
        <w:rPr>
          <w:rFonts w:ascii="Garamond" w:eastAsia="Times New Roman" w:hAnsi="Garamond" w:cs="Times New Roman"/>
          <w:color w:val="1155CC"/>
          <w:u w:val="single"/>
          <w:shd w:val="clear" w:color="auto" w:fill="FFFFFF"/>
        </w:rPr>
      </w:pPr>
      <w:proofErr w:type="spellStart"/>
      <w:r w:rsidRPr="00AF358C">
        <w:rPr>
          <w:rFonts w:ascii="Garamond" w:eastAsia="Times New Roman" w:hAnsi="Garamond" w:cs="Times New Roman"/>
          <w:color w:val="000000"/>
          <w:shd w:val="clear" w:color="auto" w:fill="FFFFFF"/>
        </w:rPr>
        <w:t>Prestemon</w:t>
      </w:r>
      <w:proofErr w:type="spellEnd"/>
      <w:r w:rsidRPr="00AF358C">
        <w:rPr>
          <w:rFonts w:ascii="Garamond" w:eastAsia="Times New Roman" w:hAnsi="Garamond" w:cs="Times New Roman"/>
          <w:color w:val="000000"/>
          <w:shd w:val="clear" w:color="auto" w:fill="FFFFFF"/>
        </w:rPr>
        <w:t xml:space="preserve">, J. P., Shankar, U., </w:t>
      </w:r>
      <w:proofErr w:type="spellStart"/>
      <w:r w:rsidRPr="00AF358C">
        <w:rPr>
          <w:rFonts w:ascii="Garamond" w:eastAsia="Times New Roman" w:hAnsi="Garamond" w:cs="Times New Roman"/>
          <w:color w:val="000000"/>
          <w:shd w:val="clear" w:color="auto" w:fill="FFFFFF"/>
        </w:rPr>
        <w:t>Xiu</w:t>
      </w:r>
      <w:proofErr w:type="spellEnd"/>
      <w:r w:rsidRPr="00AF358C">
        <w:rPr>
          <w:rFonts w:ascii="Garamond" w:eastAsia="Times New Roman" w:hAnsi="Garamond" w:cs="Times New Roman"/>
          <w:color w:val="000000"/>
          <w:shd w:val="clear" w:color="auto" w:fill="FFFFFF"/>
        </w:rPr>
        <w:t xml:space="preserve">, A., </w:t>
      </w:r>
      <w:proofErr w:type="spellStart"/>
      <w:r w:rsidRPr="00AF358C">
        <w:rPr>
          <w:rFonts w:ascii="Garamond" w:eastAsia="Times New Roman" w:hAnsi="Garamond" w:cs="Times New Roman"/>
          <w:color w:val="000000"/>
          <w:shd w:val="clear" w:color="auto" w:fill="FFFFFF"/>
        </w:rPr>
        <w:t>Talgo</w:t>
      </w:r>
      <w:proofErr w:type="spellEnd"/>
      <w:r w:rsidRPr="00AF358C">
        <w:rPr>
          <w:rFonts w:ascii="Garamond" w:eastAsia="Times New Roman" w:hAnsi="Garamond" w:cs="Times New Roman"/>
          <w:color w:val="000000"/>
          <w:shd w:val="clear" w:color="auto" w:fill="FFFFFF"/>
        </w:rPr>
        <w:t>, K., Yang, D., Dixon, E</w:t>
      </w:r>
      <w:proofErr w:type="gramStart"/>
      <w:r w:rsidRPr="00AF358C">
        <w:rPr>
          <w:rFonts w:ascii="Garamond" w:eastAsia="Times New Roman" w:hAnsi="Garamond" w:cs="Times New Roman"/>
          <w:color w:val="000000"/>
          <w:shd w:val="clear" w:color="auto" w:fill="FFFFFF"/>
        </w:rPr>
        <w:t>., . . .</w:t>
      </w:r>
      <w:proofErr w:type="gramEnd"/>
      <w:r w:rsidRPr="00AF358C">
        <w:rPr>
          <w:rFonts w:ascii="Garamond" w:eastAsia="Times New Roman" w:hAnsi="Garamond" w:cs="Times New Roman"/>
          <w:color w:val="000000"/>
          <w:shd w:val="clear" w:color="auto" w:fill="FFFFFF"/>
        </w:rPr>
        <w:t xml:space="preserve"> </w:t>
      </w:r>
      <w:proofErr w:type="spellStart"/>
      <w:r w:rsidRPr="00AF358C">
        <w:rPr>
          <w:rFonts w:ascii="Garamond" w:eastAsia="Times New Roman" w:hAnsi="Garamond" w:cs="Times New Roman"/>
          <w:color w:val="000000"/>
          <w:shd w:val="clear" w:color="auto" w:fill="FFFFFF"/>
        </w:rPr>
        <w:t>Abt</w:t>
      </w:r>
      <w:proofErr w:type="spellEnd"/>
      <w:r w:rsidRPr="00AF358C">
        <w:rPr>
          <w:rFonts w:ascii="Garamond" w:eastAsia="Times New Roman" w:hAnsi="Garamond" w:cs="Times New Roman"/>
          <w:color w:val="000000"/>
          <w:shd w:val="clear" w:color="auto" w:fill="FFFFFF"/>
        </w:rPr>
        <w:t xml:space="preserve">, K. L. (2016 June 2). Projecting wildfire area burned in the south-eastern United States, 2011–60. </w:t>
      </w:r>
      <w:r w:rsidRPr="00AF358C">
        <w:rPr>
          <w:rFonts w:ascii="Garamond" w:eastAsia="Times New Roman" w:hAnsi="Garamond" w:cs="Times New Roman"/>
          <w:i/>
          <w:iCs/>
          <w:color w:val="000000"/>
          <w:shd w:val="clear" w:color="auto" w:fill="FFFFFF"/>
        </w:rPr>
        <w:t>International Journal of Wildland Fire</w:t>
      </w:r>
      <w:r w:rsidRPr="00AF358C">
        <w:rPr>
          <w:rFonts w:ascii="Garamond" w:eastAsia="Times New Roman" w:hAnsi="Garamond" w:cs="Times New Roman"/>
          <w:color w:val="000000"/>
          <w:shd w:val="clear" w:color="auto" w:fill="FFFFFF"/>
        </w:rPr>
        <w:t xml:space="preserve">, 25(7), 715. </w:t>
      </w:r>
      <w:proofErr w:type="gramStart"/>
      <w:r w:rsidRPr="00AF358C">
        <w:rPr>
          <w:rFonts w:ascii="Garamond" w:eastAsia="Times New Roman" w:hAnsi="Garamond" w:cs="Times New Roman"/>
          <w:color w:val="000000"/>
          <w:shd w:val="clear" w:color="auto" w:fill="FFFFFF"/>
        </w:rPr>
        <w:t>doi:</w:t>
      </w:r>
      <w:proofErr w:type="gramEnd"/>
      <w:r w:rsidRPr="00AF358C">
        <w:rPr>
          <w:rFonts w:ascii="Garamond" w:eastAsia="Times New Roman" w:hAnsi="Garamond" w:cs="Times New Roman"/>
          <w:color w:val="000000"/>
          <w:shd w:val="clear" w:color="auto" w:fill="FFFFFF"/>
        </w:rPr>
        <w:t xml:space="preserve">10.1071/wf15124, Retrieved from </w:t>
      </w:r>
      <w:r w:rsidRPr="00AF358C">
        <w:rPr>
          <w:rFonts w:ascii="Garamond" w:eastAsia="Times New Roman" w:hAnsi="Garamond" w:cs="Times New Roman"/>
          <w:shd w:val="clear" w:color="auto" w:fill="FFFFFF"/>
        </w:rPr>
        <w:t>https://www.srs.fs.usda.gov</w:t>
      </w:r>
    </w:p>
    <w:p w14:paraId="67AEB020"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33A79FA8" w14:textId="77777777" w:rsidR="00554C3A" w:rsidRPr="00AF358C" w:rsidRDefault="00554C3A" w:rsidP="00554C3A">
      <w:pPr>
        <w:spacing w:after="0" w:line="240" w:lineRule="auto"/>
        <w:ind w:left="720" w:hanging="720"/>
        <w:rPr>
          <w:rFonts w:ascii="Garamond" w:eastAsia="Times New Roman" w:hAnsi="Garamond" w:cs="Times New Roman"/>
          <w:color w:val="000000"/>
        </w:rPr>
      </w:pPr>
      <w:proofErr w:type="spellStart"/>
      <w:r w:rsidRPr="00AF358C">
        <w:rPr>
          <w:rFonts w:ascii="Garamond" w:eastAsia="Times New Roman" w:hAnsi="Garamond" w:cs="Times New Roman"/>
          <w:color w:val="000000"/>
        </w:rPr>
        <w:t>Pyne</w:t>
      </w:r>
      <w:proofErr w:type="spellEnd"/>
      <w:r w:rsidRPr="00AF358C">
        <w:rPr>
          <w:rFonts w:ascii="Garamond" w:eastAsia="Times New Roman" w:hAnsi="Garamond" w:cs="Times New Roman"/>
          <w:color w:val="000000"/>
        </w:rPr>
        <w:t xml:space="preserve">, S.J., Andrews, P.L., and </w:t>
      </w:r>
      <w:proofErr w:type="spellStart"/>
      <w:r w:rsidRPr="00AF358C">
        <w:rPr>
          <w:rFonts w:ascii="Garamond" w:eastAsia="Times New Roman" w:hAnsi="Garamond" w:cs="Times New Roman"/>
          <w:color w:val="000000"/>
        </w:rPr>
        <w:t>Laven</w:t>
      </w:r>
      <w:proofErr w:type="spellEnd"/>
      <w:r w:rsidRPr="00AF358C">
        <w:rPr>
          <w:rFonts w:ascii="Garamond" w:eastAsia="Times New Roman" w:hAnsi="Garamond" w:cs="Times New Roman"/>
          <w:color w:val="000000"/>
        </w:rPr>
        <w:t>, R.D. (1996). Introduction to wildland fire (2</w:t>
      </w:r>
      <w:r w:rsidRPr="00AF358C">
        <w:rPr>
          <w:rFonts w:ascii="Garamond" w:eastAsia="Times New Roman" w:hAnsi="Garamond" w:cs="Times New Roman"/>
          <w:color w:val="000000"/>
          <w:vertAlign w:val="superscript"/>
        </w:rPr>
        <w:t>nd</w:t>
      </w:r>
      <w:r w:rsidRPr="00AF358C">
        <w:rPr>
          <w:rFonts w:ascii="Times New Roman" w:eastAsia="Times New Roman" w:hAnsi="Times New Roman" w:cs="Times New Roman"/>
          <w:sz w:val="24"/>
          <w:szCs w:val="24"/>
        </w:rPr>
        <w:t xml:space="preserve"> </w:t>
      </w:r>
      <w:proofErr w:type="spellStart"/>
      <w:proofErr w:type="gramStart"/>
      <w:r w:rsidRPr="00AF358C">
        <w:rPr>
          <w:rFonts w:ascii="Garamond" w:eastAsia="Times New Roman" w:hAnsi="Garamond" w:cs="Times New Roman"/>
          <w:color w:val="000000"/>
        </w:rPr>
        <w:t>ed</w:t>
      </w:r>
      <w:proofErr w:type="spellEnd"/>
      <w:proofErr w:type="gramEnd"/>
      <w:r w:rsidRPr="00AF358C">
        <w:rPr>
          <w:rFonts w:ascii="Garamond" w:eastAsia="Times New Roman" w:hAnsi="Garamond" w:cs="Times New Roman"/>
          <w:color w:val="000000"/>
        </w:rPr>
        <w:t>). New York, NY: John Wiley &amp; Sons.</w:t>
      </w:r>
    </w:p>
    <w:p w14:paraId="40A4B650"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
    <w:p w14:paraId="09F30371"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proofErr w:type="spellStart"/>
      <w:r w:rsidRPr="00AF358C">
        <w:rPr>
          <w:rFonts w:ascii="Garamond" w:eastAsia="Times New Roman" w:hAnsi="Garamond" w:cs="Times New Roman"/>
          <w:color w:val="000000"/>
        </w:rPr>
        <w:t>Rothermel</w:t>
      </w:r>
      <w:proofErr w:type="spellEnd"/>
      <w:r w:rsidRPr="00AF358C">
        <w:rPr>
          <w:rFonts w:ascii="Garamond" w:eastAsia="Times New Roman" w:hAnsi="Garamond" w:cs="Times New Roman"/>
          <w:color w:val="000000"/>
        </w:rPr>
        <w:t xml:space="preserve">, R.C. (1983). How to predict the spread and intensity of forest and range fires.” </w:t>
      </w:r>
      <w:r w:rsidRPr="00AF358C">
        <w:rPr>
          <w:rFonts w:ascii="Garamond" w:eastAsia="Times New Roman" w:hAnsi="Garamond" w:cs="Times New Roman"/>
          <w:i/>
          <w:iCs/>
          <w:color w:val="000000"/>
        </w:rPr>
        <w:t>USDA Forest</w:t>
      </w:r>
    </w:p>
    <w:p w14:paraId="4AD7BA80" w14:textId="77777777" w:rsidR="00554C3A" w:rsidRPr="00AF358C" w:rsidRDefault="00554C3A" w:rsidP="00554C3A">
      <w:pPr>
        <w:spacing w:after="0" w:line="240" w:lineRule="auto"/>
        <w:ind w:left="540"/>
        <w:rPr>
          <w:rFonts w:ascii="Garamond" w:eastAsia="Times New Roman" w:hAnsi="Garamond" w:cs="Times New Roman"/>
          <w:color w:val="000000"/>
        </w:rPr>
      </w:pPr>
      <w:r w:rsidRPr="00AF358C">
        <w:rPr>
          <w:rFonts w:ascii="Garamond" w:eastAsia="Times New Roman" w:hAnsi="Garamond" w:cs="Times New Roman"/>
          <w:i/>
          <w:iCs/>
          <w:color w:val="000000"/>
        </w:rPr>
        <w:t>Service General Technical Report INT-143</w:t>
      </w:r>
      <w:r w:rsidRPr="00AF358C">
        <w:rPr>
          <w:rFonts w:ascii="Garamond" w:eastAsia="Times New Roman" w:hAnsi="Garamond" w:cs="Times New Roman"/>
          <w:color w:val="000000"/>
        </w:rPr>
        <w:t>. Ogden, UT: Intermountain Forest and Range Experiment Station.</w:t>
      </w:r>
    </w:p>
    <w:p w14:paraId="511AA008" w14:textId="77777777" w:rsidR="00554C3A" w:rsidRPr="00AF358C" w:rsidRDefault="00554C3A" w:rsidP="00554C3A">
      <w:pPr>
        <w:spacing w:after="0" w:line="240" w:lineRule="auto"/>
        <w:ind w:left="1200" w:hanging="720"/>
        <w:rPr>
          <w:rFonts w:ascii="Times New Roman" w:eastAsia="Times New Roman" w:hAnsi="Times New Roman" w:cs="Times New Roman"/>
          <w:sz w:val="24"/>
          <w:szCs w:val="24"/>
        </w:rPr>
      </w:pPr>
    </w:p>
    <w:p w14:paraId="057A4374" w14:textId="77777777" w:rsidR="00554C3A" w:rsidRPr="00AF358C" w:rsidRDefault="00554C3A" w:rsidP="00554C3A">
      <w:pPr>
        <w:spacing w:after="0" w:line="240" w:lineRule="auto"/>
        <w:ind w:left="720" w:hanging="720"/>
        <w:rPr>
          <w:rFonts w:ascii="Times New Roman" w:eastAsia="Times New Roman" w:hAnsi="Times New Roman" w:cs="Times New Roman"/>
          <w:sz w:val="24"/>
          <w:szCs w:val="24"/>
        </w:rPr>
      </w:pPr>
      <w:r w:rsidRPr="00AF358C">
        <w:rPr>
          <w:rFonts w:ascii="Garamond" w:eastAsia="Times New Roman" w:hAnsi="Garamond" w:cs="Times New Roman"/>
          <w:color w:val="333333"/>
          <w:shd w:val="clear" w:color="auto" w:fill="FFFFFF"/>
        </w:rPr>
        <w:t xml:space="preserve">Waldrop, T.A., Hagan, D., &amp; Simon, D.M. (2016, May) </w:t>
      </w:r>
      <w:r w:rsidRPr="00AF358C">
        <w:rPr>
          <w:rFonts w:ascii="Garamond" w:eastAsia="Times New Roman" w:hAnsi="Garamond" w:cs="Times New Roman"/>
          <w:i/>
          <w:iCs/>
          <w:color w:val="333333"/>
          <w:shd w:val="clear" w:color="auto" w:fill="FFFFFF"/>
        </w:rPr>
        <w:t xml:space="preserve">Repeated application of fuel reduction techniques in the southern Appalachian mountains, USA. Implications for achieving management goals. </w:t>
      </w:r>
      <w:r w:rsidRPr="00AF358C">
        <w:rPr>
          <w:rFonts w:ascii="Garamond" w:eastAsia="Times New Roman" w:hAnsi="Garamond" w:cs="Times New Roman"/>
          <w:color w:val="333333"/>
          <w:shd w:val="clear" w:color="auto" w:fill="FFFFFF"/>
        </w:rPr>
        <w:t xml:space="preserve">Retrieved from </w:t>
      </w:r>
      <w:hyperlink r:id="rId34" w:history="1">
        <w:r w:rsidRPr="00AF358C">
          <w:rPr>
            <w:rFonts w:ascii="Garamond" w:eastAsia="Times New Roman" w:hAnsi="Garamond" w:cs="Times New Roman"/>
            <w:color w:val="000000"/>
            <w:u w:val="single"/>
            <w:shd w:val="clear" w:color="auto" w:fill="FFFFFF"/>
          </w:rPr>
          <w:t>https://www.srs.fs.udsa.gov</w:t>
        </w:r>
      </w:hyperlink>
    </w:p>
    <w:p w14:paraId="78A306B5" w14:textId="77777777" w:rsidR="00554C3A" w:rsidRPr="00AF358C" w:rsidRDefault="00554C3A" w:rsidP="00554C3A">
      <w:pPr>
        <w:spacing w:after="0" w:line="240" w:lineRule="auto"/>
        <w:rPr>
          <w:rFonts w:ascii="Garamond" w:eastAsia="Times New Roman" w:hAnsi="Garamond" w:cs="Times New Roman"/>
          <w:color w:val="000000"/>
        </w:rPr>
      </w:pPr>
    </w:p>
    <w:p w14:paraId="214540C5" w14:textId="77777777" w:rsidR="00554C3A" w:rsidRPr="00AF358C" w:rsidRDefault="00554C3A" w:rsidP="009648D4">
      <w:pPr>
        <w:spacing w:after="0" w:line="240" w:lineRule="auto"/>
        <w:ind w:left="720" w:hanging="720"/>
        <w:rPr>
          <w:rFonts w:ascii="Garamond" w:eastAsia="Times New Roman" w:hAnsi="Garamond" w:cs="Times New Roman"/>
          <w:color w:val="000000"/>
        </w:rPr>
      </w:pPr>
      <w:proofErr w:type="spellStart"/>
      <w:r w:rsidRPr="00AF358C">
        <w:rPr>
          <w:rFonts w:ascii="Garamond" w:hAnsi="Garamond"/>
          <w:color w:val="000000"/>
        </w:rPr>
        <w:t>ForWarn</w:t>
      </w:r>
      <w:proofErr w:type="spellEnd"/>
      <w:r w:rsidRPr="00AF358C">
        <w:rPr>
          <w:rFonts w:ascii="Garamond" w:hAnsi="Garamond"/>
          <w:color w:val="000000"/>
        </w:rPr>
        <w:t xml:space="preserve"> (2017) /MODIS/ Oak Ridge National Laboratory /</w:t>
      </w:r>
      <w:r w:rsidRPr="00AF358C">
        <w:rPr>
          <w:rFonts w:ascii="Arial" w:hAnsi="Arial" w:cs="Arial"/>
          <w:color w:val="555555"/>
          <w:shd w:val="clear" w:color="auto" w:fill="FFFFFF"/>
        </w:rPr>
        <w:t xml:space="preserve"> </w:t>
      </w:r>
      <w:r w:rsidRPr="00AF358C">
        <w:rPr>
          <w:rFonts w:ascii="Garamond" w:hAnsi="Garamond"/>
          <w:color w:val="000000"/>
        </w:rPr>
        <w:t>MOD13Q1 MODIS/Terra Vegetation Indices 16-Day L3 Global 250m SIN Grid V006. NASA EOSDIS Land Processes DAAC</w:t>
      </w:r>
    </w:p>
    <w:p w14:paraId="4231B65A" w14:textId="6CFEC7E7" w:rsidR="00554C3A" w:rsidRPr="00AF358C" w:rsidRDefault="00554C3A" w:rsidP="009648D4">
      <w:pPr>
        <w:spacing w:after="0" w:line="240" w:lineRule="auto"/>
        <w:ind w:left="720"/>
        <w:rPr>
          <w:rFonts w:ascii="Garamond" w:eastAsia="Times New Roman" w:hAnsi="Garamond" w:cs="Times New Roman"/>
          <w:color w:val="000000"/>
        </w:rPr>
      </w:pPr>
      <w:r w:rsidRPr="00AF358C">
        <w:rPr>
          <w:rFonts w:ascii="Garamond" w:hAnsi="Garamond"/>
          <w:shd w:val="clear" w:color="auto" w:fill="FFFFFF"/>
        </w:rPr>
        <w:t>NASA LP DAAC.</w:t>
      </w:r>
      <w:r w:rsidRPr="00AF358C">
        <w:rPr>
          <w:rFonts w:ascii="Garamond" w:eastAsia="Times New Roman" w:hAnsi="Garamond" w:cs="Times New Roman"/>
          <w:color w:val="000000"/>
        </w:rPr>
        <w:t>, accessed 17 February 2017.</w:t>
      </w:r>
      <w:r w:rsidRPr="00AF358C">
        <w:rPr>
          <w:rFonts w:ascii="Garamond" w:hAnsi="Garamond"/>
          <w:color w:val="333333"/>
          <w:shd w:val="clear" w:color="auto" w:fill="FFFFFF"/>
        </w:rPr>
        <w:t xml:space="preserve"> doi.org/</w:t>
      </w:r>
      <w:r w:rsidRPr="00AF358C">
        <w:rPr>
          <w:rFonts w:ascii="Garamond" w:eastAsia="Times New Roman" w:hAnsi="Garamond" w:cs="Times New Roman"/>
          <w:color w:val="000000"/>
        </w:rPr>
        <w:t>10.5067/MODIS/MOD13Q1.006</w:t>
      </w:r>
    </w:p>
    <w:p w14:paraId="66942F94" w14:textId="77777777" w:rsidR="009648D4" w:rsidRPr="00AF358C" w:rsidRDefault="009648D4" w:rsidP="009648D4">
      <w:pPr>
        <w:spacing w:after="0" w:line="240" w:lineRule="auto"/>
        <w:ind w:left="720"/>
        <w:rPr>
          <w:rFonts w:ascii="Garamond" w:hAnsi="Garamond"/>
          <w:color w:val="333333"/>
          <w:shd w:val="clear" w:color="auto" w:fill="FFFFFF"/>
        </w:rPr>
      </w:pPr>
    </w:p>
    <w:p w14:paraId="27F27D4D" w14:textId="2B6A2F41" w:rsidR="00554C3A" w:rsidRPr="00AF358C" w:rsidRDefault="00554C3A" w:rsidP="009648D4">
      <w:pPr>
        <w:spacing w:after="0" w:line="240" w:lineRule="auto"/>
        <w:ind w:left="720" w:hanging="720"/>
        <w:rPr>
          <w:rFonts w:ascii="Garamond" w:eastAsia="Times New Roman" w:hAnsi="Garamond" w:cs="Times New Roman"/>
          <w:color w:val="000000"/>
        </w:rPr>
      </w:pPr>
      <w:r w:rsidRPr="00AF358C">
        <w:rPr>
          <w:rFonts w:ascii="Garamond" w:eastAsia="Times New Roman" w:hAnsi="Garamond" w:cs="Times New Roman"/>
          <w:color w:val="000000"/>
        </w:rPr>
        <w:t>US Geological Survey (2014)/Provisional Landsat 8 surface reflectance 16 day global 30m. US Geological Survey Observation and Science Center/EarthExplorer.usgs.gov/ US Geological Survey, accessed 8 February 2017/doi.org/10.5066/F78S4MZJ</w:t>
      </w:r>
    </w:p>
    <w:p w14:paraId="5DF226D1" w14:textId="77777777" w:rsidR="009648D4" w:rsidRPr="00AF358C" w:rsidRDefault="009648D4" w:rsidP="009648D4">
      <w:pPr>
        <w:spacing w:after="0" w:line="240" w:lineRule="auto"/>
        <w:ind w:left="720" w:hanging="720"/>
        <w:rPr>
          <w:rFonts w:ascii="Garamond" w:eastAsia="Times New Roman" w:hAnsi="Garamond" w:cs="Times New Roman"/>
          <w:color w:val="000000"/>
        </w:rPr>
      </w:pPr>
    </w:p>
    <w:p w14:paraId="7E35C890" w14:textId="58494BD3" w:rsidR="00554C3A" w:rsidRPr="00AF358C" w:rsidRDefault="00554C3A" w:rsidP="009648D4">
      <w:pPr>
        <w:spacing w:after="0" w:line="240" w:lineRule="auto"/>
        <w:ind w:left="720" w:hanging="720"/>
        <w:rPr>
          <w:rFonts w:ascii="Garamond" w:hAnsi="Garamond"/>
          <w:shd w:val="clear" w:color="auto" w:fill="FFFFFF"/>
        </w:rPr>
      </w:pPr>
      <w:r w:rsidRPr="00AF358C">
        <w:rPr>
          <w:rFonts w:ascii="Garamond" w:hAnsi="Garamond"/>
          <w:shd w:val="clear" w:color="auto" w:fill="FFFFFF"/>
        </w:rPr>
        <w:t>NASA LP DAAC. (2001). ASTER DEM Product GDEM. NASA LP DAAC., accessed 8 February 2017doi.org/10.5067/ASTER/AST14DEM.003</w:t>
      </w:r>
    </w:p>
    <w:bookmarkEnd w:id="7"/>
    <w:p w14:paraId="560553ED" w14:textId="6B2215C0" w:rsidR="00CD2842" w:rsidRPr="00AF358C" w:rsidRDefault="00824CC4" w:rsidP="00174622">
      <w:pPr>
        <w:pStyle w:val="Heading1"/>
        <w:rPr>
          <w:rFonts w:ascii="Garamond" w:hAnsi="Garamond"/>
        </w:rPr>
      </w:pPr>
      <w:r w:rsidRPr="00AF358C">
        <w:rPr>
          <w:rFonts w:ascii="Garamond" w:hAnsi="Garamond"/>
        </w:rPr>
        <w:lastRenderedPageBreak/>
        <w:t>9</w:t>
      </w:r>
      <w:r w:rsidR="00615E3A" w:rsidRPr="00AF358C">
        <w:rPr>
          <w:rFonts w:ascii="Garamond" w:hAnsi="Garamond"/>
        </w:rPr>
        <w:t>. Appendices</w:t>
      </w:r>
    </w:p>
    <w:p w14:paraId="25718B3C" w14:textId="0FDD0BF1" w:rsidR="00CD2842" w:rsidRPr="00AF358C" w:rsidRDefault="0017462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Appendix A</w:t>
      </w:r>
      <w:r w:rsidR="00CD2842" w:rsidRPr="00AF358C">
        <w:rPr>
          <w:rFonts w:ascii="Garamond" w:eastAsia="Times New Roman" w:hAnsi="Garamond" w:cs="Times New Roman"/>
          <w:b/>
          <w:bCs/>
          <w:color w:val="000000"/>
        </w:rPr>
        <w:t xml:space="preserve">. </w:t>
      </w:r>
      <w:r w:rsidR="00CD2842" w:rsidRPr="00AF358C">
        <w:rPr>
          <w:rFonts w:ascii="Garamond" w:eastAsia="Times New Roman" w:hAnsi="Garamond" w:cs="Times New Roman"/>
          <w:color w:val="000000"/>
        </w:rPr>
        <w:t> Fire Risk Model Matrix</w:t>
      </w:r>
    </w:p>
    <w:tbl>
      <w:tblPr>
        <w:tblW w:w="9560" w:type="dxa"/>
        <w:tblLayout w:type="fixed"/>
        <w:tblCellMar>
          <w:top w:w="15" w:type="dxa"/>
          <w:left w:w="15" w:type="dxa"/>
          <w:bottom w:w="15" w:type="dxa"/>
          <w:right w:w="15" w:type="dxa"/>
        </w:tblCellMar>
        <w:tblLook w:val="04A0" w:firstRow="1" w:lastRow="0" w:firstColumn="1" w:lastColumn="0" w:noHBand="0" w:noVBand="1"/>
      </w:tblPr>
      <w:tblGrid>
        <w:gridCol w:w="1810"/>
        <w:gridCol w:w="1710"/>
        <w:gridCol w:w="2700"/>
        <w:gridCol w:w="1170"/>
        <w:gridCol w:w="2170"/>
      </w:tblGrid>
      <w:tr w:rsidR="00CD2842" w:rsidRPr="00AF358C" w14:paraId="436B10A8" w14:textId="77777777" w:rsidTr="000A57AF">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73200"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 xml:space="preserve">Parameter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5DC21"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Score</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AA552"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Possible Reclassification Scheme (0-1000)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096F6" w14:textId="77777777" w:rsidR="00126A3A" w:rsidRPr="00AF358C" w:rsidRDefault="00126A3A" w:rsidP="00CD2842">
            <w:pPr>
              <w:spacing w:after="0" w:line="240" w:lineRule="auto"/>
              <w:rPr>
                <w:rFonts w:ascii="Garamond" w:eastAsia="Times New Roman" w:hAnsi="Garamond" w:cs="Times New Roman"/>
                <w:b/>
                <w:bCs/>
                <w:color w:val="000000"/>
              </w:rPr>
            </w:pPr>
            <w:r w:rsidRPr="00AF358C">
              <w:rPr>
                <w:rFonts w:ascii="Garamond" w:eastAsia="Times New Roman" w:hAnsi="Garamond" w:cs="Times New Roman"/>
                <w:b/>
                <w:bCs/>
                <w:color w:val="000000"/>
              </w:rPr>
              <w:t>Weight</w:t>
            </w:r>
            <w:r w:rsidR="00CD2842" w:rsidRPr="00AF358C">
              <w:rPr>
                <w:rFonts w:ascii="Garamond" w:eastAsia="Times New Roman" w:hAnsi="Garamond" w:cs="Times New Roman"/>
                <w:b/>
                <w:bCs/>
                <w:color w:val="000000"/>
              </w:rPr>
              <w:t>%  </w:t>
            </w:r>
          </w:p>
          <w:p w14:paraId="214511A2" w14:textId="288C2E3C"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 xml:space="preserve">(Priority) </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23B55"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Purpose</w:t>
            </w:r>
          </w:p>
        </w:tc>
      </w:tr>
      <w:tr w:rsidR="00CD2842" w:rsidRPr="00AF358C" w14:paraId="48BFF0AC" w14:textId="77777777" w:rsidTr="000A57AF">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AE2B5"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Moisture (NDMI)</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82641"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0-200 high, 200-400 med, 400-800 low</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03FB0" w14:textId="77777777" w:rsidR="00CD2842" w:rsidRPr="00AF358C" w:rsidRDefault="00CD2842" w:rsidP="00CD2842">
            <w:pPr>
              <w:spacing w:after="0" w:line="240" w:lineRule="auto"/>
              <w:rPr>
                <w:rFonts w:ascii="Times New Roman" w:eastAsia="Times New Roman" w:hAnsi="Times New Roman" w:cs="Times New Roman"/>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825FE"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low</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6600F"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 xml:space="preserve">Moisture content.  Score based on </w:t>
            </w:r>
            <w:proofErr w:type="spellStart"/>
            <w:r w:rsidRPr="00AF358C">
              <w:rPr>
                <w:rFonts w:ascii="Garamond" w:eastAsia="Times New Roman" w:hAnsi="Garamond" w:cs="Times New Roman"/>
                <w:color w:val="000000"/>
              </w:rPr>
              <w:t>Keetch-Byram</w:t>
            </w:r>
            <w:proofErr w:type="spellEnd"/>
            <w:r w:rsidRPr="00AF358C">
              <w:rPr>
                <w:rFonts w:ascii="Garamond" w:eastAsia="Times New Roman" w:hAnsi="Garamond" w:cs="Times New Roman"/>
                <w:color w:val="000000"/>
              </w:rPr>
              <w:t xml:space="preserve"> Drought Index</w:t>
            </w:r>
          </w:p>
        </w:tc>
      </w:tr>
      <w:tr w:rsidR="00CD2842" w:rsidRPr="00AF358C" w14:paraId="605DC1C3" w14:textId="77777777" w:rsidTr="000A57AF">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0CC6E"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Vegetation Greenness (NDVI)</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F588D"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Low, med, high</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4E2BB" w14:textId="77777777" w:rsidR="00CD2842" w:rsidRPr="00AF358C" w:rsidRDefault="00CD2842" w:rsidP="00CD2842">
            <w:pPr>
              <w:spacing w:after="0" w:line="240" w:lineRule="auto"/>
              <w:rPr>
                <w:rFonts w:ascii="Times New Roman" w:eastAsia="Times New Roman" w:hAnsi="Times New Roman" w:cs="Times New Roman"/>
                <w:sz w:val="24"/>
                <w:szCs w:val="24"/>
              </w:rPr>
            </w:pPr>
            <w:proofErr w:type="spellStart"/>
            <w:r w:rsidRPr="00AF358C">
              <w:rPr>
                <w:rFonts w:ascii="Garamond" w:eastAsia="Times New Roman" w:hAnsi="Garamond" w:cs="Times New Roman"/>
                <w:color w:val="000000"/>
              </w:rPr>
              <w:t>Neg</w:t>
            </w:r>
            <w:proofErr w:type="spellEnd"/>
            <w:r w:rsidRPr="00AF358C">
              <w:rPr>
                <w:rFonts w:ascii="Garamond" w:eastAsia="Times New Roman" w:hAnsi="Garamond" w:cs="Times New Roman"/>
                <w:color w:val="000000"/>
              </w:rPr>
              <w:t xml:space="preserve"> values = 0</w:t>
            </w:r>
          </w:p>
          <w:p w14:paraId="065ADAAE"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0.2-0.5 = medium</w:t>
            </w:r>
          </w:p>
          <w:p w14:paraId="66840845"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0.6-0.9 = high</w:t>
            </w:r>
          </w:p>
          <w:p w14:paraId="581BC149" w14:textId="15B96BE9" w:rsidR="00CD2842" w:rsidRPr="00AF358C" w:rsidRDefault="00CD2842" w:rsidP="00E628A8">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0.1-0.2 = low</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30302"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high</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73660"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Ecological conditions</w:t>
            </w:r>
          </w:p>
        </w:tc>
      </w:tr>
      <w:tr w:rsidR="00CD2842" w:rsidRPr="00AF358C" w14:paraId="31C720AF" w14:textId="77777777" w:rsidTr="000A57AF">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F3B39" w14:textId="74DA012B" w:rsidR="00CD2842" w:rsidRPr="00AF358C" w:rsidRDefault="00126A3A"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Vegetation Type MODIS (Thrive/D</w:t>
            </w:r>
            <w:r w:rsidR="00CD2842" w:rsidRPr="00AF358C">
              <w:rPr>
                <w:rFonts w:ascii="Garamond" w:eastAsia="Times New Roman" w:hAnsi="Garamond" w:cs="Times New Roman"/>
                <w:color w:val="000000"/>
              </w:rPr>
              <w:t>ecline)</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FA3F8"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Deciduous vs. evergreen</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225A8" w14:textId="77777777" w:rsidR="00CD2842" w:rsidRPr="00AF358C" w:rsidRDefault="00CD2842" w:rsidP="00CD2842">
            <w:pPr>
              <w:spacing w:after="0" w:line="240" w:lineRule="auto"/>
              <w:rPr>
                <w:rFonts w:ascii="Times New Roman" w:eastAsia="Times New Roman" w:hAnsi="Times New Roman" w:cs="Times New Roman"/>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B5939"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high</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ACC93" w14:textId="77777777" w:rsidR="00CD2842" w:rsidRPr="00AF358C" w:rsidRDefault="00CD2842" w:rsidP="00CD2842">
            <w:pPr>
              <w:spacing w:after="0" w:line="240" w:lineRule="auto"/>
              <w:rPr>
                <w:rFonts w:ascii="Times New Roman" w:eastAsia="Times New Roman" w:hAnsi="Times New Roman" w:cs="Times New Roman"/>
                <w:sz w:val="24"/>
                <w:szCs w:val="24"/>
              </w:rPr>
            </w:pPr>
          </w:p>
        </w:tc>
      </w:tr>
      <w:tr w:rsidR="00CD2842" w:rsidRPr="00AF358C" w14:paraId="18912C5C" w14:textId="77777777" w:rsidTr="000A57AF">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DA806" w14:textId="0B1B928A" w:rsidR="00CD2842" w:rsidRPr="00AF358C" w:rsidRDefault="00107791"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Land Cover</w:t>
            </w:r>
            <w:r w:rsidR="00CD2842" w:rsidRPr="00AF358C">
              <w:rPr>
                <w:rFonts w:ascii="Garamond" w:eastAsia="Times New Roman" w:hAnsi="Garamond" w:cs="Times New Roman"/>
                <w:color w:val="000000"/>
              </w:rPr>
              <w:t xml:space="preserve"> Type 2011 (NLCD)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3CED6"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Plants that are high, med, low fuel load produced, and n/a</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2CDB7" w14:textId="77777777" w:rsidR="00CD2842" w:rsidRPr="00AF358C" w:rsidRDefault="00CD2842" w:rsidP="00CD2842">
            <w:pPr>
              <w:spacing w:after="0" w:line="240" w:lineRule="auto"/>
              <w:rPr>
                <w:rFonts w:ascii="Times New Roman" w:eastAsia="Times New Roman" w:hAnsi="Times New Roman" w:cs="Times New Roman"/>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AEDDA"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high</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38E26"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National land cover type 2011.</w:t>
            </w:r>
          </w:p>
        </w:tc>
      </w:tr>
      <w:tr w:rsidR="00CD2842" w:rsidRPr="00AF358C" w14:paraId="57EDEB3E" w14:textId="77777777" w:rsidTr="000A57AF">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F961F"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Impervious Surface (NLCD)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EEECA"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2 classes, impervious or non-impervious</w:t>
            </w:r>
          </w:p>
          <w:p w14:paraId="01EB98D3"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Urban disturbance</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2772C"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0, 1000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2A661"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high</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5CE73"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Areas with non-impervious surface are more likely to be at risk for forest fires.</w:t>
            </w:r>
          </w:p>
        </w:tc>
      </w:tr>
      <w:tr w:rsidR="00CD2842" w:rsidRPr="00AF358C" w14:paraId="122F6649" w14:textId="77777777" w:rsidTr="000A57AF">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67EB7"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Canopy Cover</w:t>
            </w:r>
          </w:p>
          <w:p w14:paraId="4018207A"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(NLCD)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A07D9" w14:textId="317ECE60"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Below %, Above %, none</w:t>
            </w:r>
            <w:r w:rsidR="00107791" w:rsidRPr="00AF358C">
              <w:rPr>
                <w:rFonts w:ascii="Times New Roman" w:eastAsia="Times New Roman" w:hAnsi="Times New Roman" w:cs="Times New Roman"/>
                <w:sz w:val="24"/>
                <w:szCs w:val="24"/>
              </w:rPr>
              <w:t xml:space="preserve">, </w:t>
            </w:r>
            <w:r w:rsidRPr="00AF358C">
              <w:rPr>
                <w:rFonts w:ascii="Garamond" w:eastAsia="Times New Roman" w:hAnsi="Garamond" w:cs="Times New Roman"/>
                <w:color w:val="000000"/>
              </w:rPr>
              <w:t>0-1</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BCFE5" w14:textId="77777777" w:rsidR="00CD2842" w:rsidRPr="00AF358C" w:rsidRDefault="00CD2842" w:rsidP="00CD2842">
            <w:pPr>
              <w:spacing w:after="0" w:line="240" w:lineRule="auto"/>
              <w:rPr>
                <w:rFonts w:ascii="Times New Roman" w:eastAsia="Times New Roman" w:hAnsi="Times New Roman" w:cs="Times New Roman"/>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369A4"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med</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8B687"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 of canopy cover of tree density measurements.</w:t>
            </w:r>
          </w:p>
        </w:tc>
      </w:tr>
      <w:tr w:rsidR="00CD2842" w:rsidRPr="00AF358C" w14:paraId="74614ABE" w14:textId="77777777" w:rsidTr="000A57AF">
        <w:trPr>
          <w:trHeight w:val="2967"/>
        </w:trPr>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BD7D0" w14:textId="464336E1" w:rsidR="00126A3A" w:rsidRPr="00AF358C" w:rsidRDefault="00126A3A" w:rsidP="00CD2842">
            <w:pPr>
              <w:spacing w:after="0" w:line="240" w:lineRule="auto"/>
              <w:rPr>
                <w:rFonts w:ascii="Garamond" w:eastAsia="Times New Roman" w:hAnsi="Garamond" w:cs="Times New Roman"/>
                <w:color w:val="000000"/>
              </w:rPr>
            </w:pPr>
            <w:r w:rsidRPr="00AF358C">
              <w:rPr>
                <w:rFonts w:ascii="Garamond" w:eastAsia="Times New Roman" w:hAnsi="Garamond" w:cs="Times New Roman"/>
                <w:color w:val="000000"/>
              </w:rPr>
              <w:t>Terra ASTER</w:t>
            </w:r>
          </w:p>
          <w:p w14:paraId="3F73C122" w14:textId="0B45588E" w:rsidR="00CD2842" w:rsidRPr="00AF358C" w:rsidRDefault="00126A3A"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Slope/</w:t>
            </w:r>
            <w:r w:rsidR="00CD2842" w:rsidRPr="00AF358C">
              <w:rPr>
                <w:rFonts w:ascii="Garamond" w:eastAsia="Times New Roman" w:hAnsi="Garamond" w:cs="Times New Roman"/>
                <w:color w:val="000000"/>
              </w:rPr>
              <w:t>Aspect</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4FB2F"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High &gt;45%, med 15-45%, low &lt;15%</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7A76B" w14:textId="0D205272" w:rsidR="00126A3A" w:rsidRPr="00AF358C" w:rsidRDefault="00CD2842" w:rsidP="00CD2842">
            <w:pPr>
              <w:spacing w:after="0" w:line="240" w:lineRule="auto"/>
              <w:rPr>
                <w:rFonts w:ascii="Garamond" w:eastAsia="Times New Roman" w:hAnsi="Garamond" w:cs="Times New Roman"/>
                <w:color w:val="000000"/>
              </w:rPr>
            </w:pPr>
            <w:r w:rsidRPr="00AF358C">
              <w:rPr>
                <w:rFonts w:ascii="Garamond" w:eastAsia="Times New Roman" w:hAnsi="Garamond" w:cs="Times New Roman"/>
                <w:color w:val="000000"/>
              </w:rPr>
              <w:t>Suppression Difficulty (Slope)</w:t>
            </w:r>
          </w:p>
          <w:tbl>
            <w:tblPr>
              <w:tblStyle w:val="TableGrid"/>
              <w:tblW w:w="2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2"/>
              <w:gridCol w:w="1153"/>
            </w:tblGrid>
            <w:tr w:rsidR="00107791" w:rsidRPr="00AF358C" w14:paraId="7E74EB42" w14:textId="77777777" w:rsidTr="00126A3A">
              <w:trPr>
                <w:trHeight w:val="1925"/>
              </w:trPr>
              <w:tc>
                <w:tcPr>
                  <w:tcW w:w="1362" w:type="dxa"/>
                </w:tcPr>
                <w:p w14:paraId="514E1EA8"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 xml:space="preserve">0-10 </w:t>
                  </w:r>
                  <w:proofErr w:type="spellStart"/>
                  <w:r w:rsidRPr="00AF358C">
                    <w:rPr>
                      <w:rFonts w:ascii="Garamond" w:eastAsia="Times New Roman" w:hAnsi="Garamond" w:cs="Times New Roman"/>
                      <w:color w:val="000000"/>
                      <w:sz w:val="18"/>
                      <w:szCs w:val="16"/>
                    </w:rPr>
                    <w:t>deg</w:t>
                  </w:r>
                  <w:proofErr w:type="spellEnd"/>
                  <w:r w:rsidRPr="00AF358C">
                    <w:rPr>
                      <w:rFonts w:ascii="Garamond" w:eastAsia="Times New Roman" w:hAnsi="Garamond" w:cs="Times New Roman"/>
                      <w:color w:val="000000"/>
                      <w:sz w:val="18"/>
                      <w:szCs w:val="16"/>
                    </w:rPr>
                    <w:t xml:space="preserve"> = 100</w:t>
                  </w:r>
                </w:p>
                <w:p w14:paraId="3CFAF99C"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 xml:space="preserve">10-20 </w:t>
                  </w:r>
                  <w:proofErr w:type="spellStart"/>
                  <w:r w:rsidRPr="00AF358C">
                    <w:rPr>
                      <w:rFonts w:ascii="Garamond" w:eastAsia="Times New Roman" w:hAnsi="Garamond" w:cs="Times New Roman"/>
                      <w:color w:val="000000"/>
                      <w:sz w:val="18"/>
                      <w:szCs w:val="16"/>
                    </w:rPr>
                    <w:t>deg</w:t>
                  </w:r>
                  <w:proofErr w:type="spellEnd"/>
                  <w:r w:rsidRPr="00AF358C">
                    <w:rPr>
                      <w:rFonts w:ascii="Garamond" w:eastAsia="Times New Roman" w:hAnsi="Garamond" w:cs="Times New Roman"/>
                      <w:color w:val="000000"/>
                      <w:sz w:val="18"/>
                      <w:szCs w:val="16"/>
                    </w:rPr>
                    <w:t xml:space="preserve"> = 200</w:t>
                  </w:r>
                </w:p>
                <w:p w14:paraId="0346A2B4"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 xml:space="preserve">20-30 </w:t>
                  </w:r>
                  <w:proofErr w:type="spellStart"/>
                  <w:r w:rsidRPr="00AF358C">
                    <w:rPr>
                      <w:rFonts w:ascii="Garamond" w:eastAsia="Times New Roman" w:hAnsi="Garamond" w:cs="Times New Roman"/>
                      <w:color w:val="000000"/>
                      <w:sz w:val="18"/>
                      <w:szCs w:val="16"/>
                    </w:rPr>
                    <w:t>deg</w:t>
                  </w:r>
                  <w:proofErr w:type="spellEnd"/>
                  <w:r w:rsidRPr="00AF358C">
                    <w:rPr>
                      <w:rFonts w:ascii="Garamond" w:eastAsia="Times New Roman" w:hAnsi="Garamond" w:cs="Times New Roman"/>
                      <w:color w:val="000000"/>
                      <w:sz w:val="18"/>
                      <w:szCs w:val="16"/>
                    </w:rPr>
                    <w:t xml:space="preserve"> =850</w:t>
                  </w:r>
                </w:p>
                <w:p w14:paraId="47DC7C60"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 xml:space="preserve">30+ </w:t>
                  </w:r>
                  <w:proofErr w:type="spellStart"/>
                  <w:r w:rsidRPr="00AF358C">
                    <w:rPr>
                      <w:rFonts w:ascii="Garamond" w:eastAsia="Times New Roman" w:hAnsi="Garamond" w:cs="Times New Roman"/>
                      <w:color w:val="000000"/>
                      <w:sz w:val="18"/>
                      <w:szCs w:val="16"/>
                    </w:rPr>
                    <w:t>deg</w:t>
                  </w:r>
                  <w:proofErr w:type="spellEnd"/>
                  <w:r w:rsidRPr="00AF358C">
                    <w:rPr>
                      <w:rFonts w:ascii="Garamond" w:eastAsia="Times New Roman" w:hAnsi="Garamond" w:cs="Times New Roman"/>
                      <w:color w:val="000000"/>
                      <w:sz w:val="18"/>
                      <w:szCs w:val="16"/>
                    </w:rPr>
                    <w:t xml:space="preserve"> = 1000</w:t>
                  </w:r>
                </w:p>
                <w:p w14:paraId="709C566D"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Spread (Slope)</w:t>
                  </w:r>
                </w:p>
                <w:p w14:paraId="38AC857D"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 xml:space="preserve">0-10 </w:t>
                  </w:r>
                  <w:proofErr w:type="spellStart"/>
                  <w:r w:rsidRPr="00AF358C">
                    <w:rPr>
                      <w:rFonts w:ascii="Garamond" w:eastAsia="Times New Roman" w:hAnsi="Garamond" w:cs="Times New Roman"/>
                      <w:color w:val="000000"/>
                      <w:sz w:val="18"/>
                      <w:szCs w:val="16"/>
                    </w:rPr>
                    <w:t>deg</w:t>
                  </w:r>
                  <w:proofErr w:type="spellEnd"/>
                  <w:r w:rsidRPr="00AF358C">
                    <w:rPr>
                      <w:rFonts w:ascii="Garamond" w:eastAsia="Times New Roman" w:hAnsi="Garamond" w:cs="Times New Roman"/>
                      <w:color w:val="000000"/>
                      <w:sz w:val="18"/>
                      <w:szCs w:val="16"/>
                    </w:rPr>
                    <w:t xml:space="preserve"> = 41</w:t>
                  </w:r>
                </w:p>
                <w:p w14:paraId="4D89E9D8"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 xml:space="preserve">10-20 </w:t>
                  </w:r>
                  <w:proofErr w:type="spellStart"/>
                  <w:r w:rsidRPr="00AF358C">
                    <w:rPr>
                      <w:rFonts w:ascii="Garamond" w:eastAsia="Times New Roman" w:hAnsi="Garamond" w:cs="Times New Roman"/>
                      <w:color w:val="000000"/>
                      <w:sz w:val="18"/>
                      <w:szCs w:val="16"/>
                    </w:rPr>
                    <w:t>deg</w:t>
                  </w:r>
                  <w:proofErr w:type="spellEnd"/>
                  <w:r w:rsidRPr="00AF358C">
                    <w:rPr>
                      <w:rFonts w:ascii="Garamond" w:eastAsia="Times New Roman" w:hAnsi="Garamond" w:cs="Times New Roman"/>
                      <w:color w:val="000000"/>
                      <w:sz w:val="18"/>
                      <w:szCs w:val="16"/>
                    </w:rPr>
                    <w:t xml:space="preserve"> = 137</w:t>
                  </w:r>
                </w:p>
                <w:p w14:paraId="3EDCF0B7"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 xml:space="preserve">20-30 </w:t>
                  </w:r>
                  <w:proofErr w:type="spellStart"/>
                  <w:r w:rsidRPr="00AF358C">
                    <w:rPr>
                      <w:rFonts w:ascii="Garamond" w:eastAsia="Times New Roman" w:hAnsi="Garamond" w:cs="Times New Roman"/>
                      <w:color w:val="000000"/>
                      <w:sz w:val="18"/>
                      <w:szCs w:val="16"/>
                    </w:rPr>
                    <w:t>deg</w:t>
                  </w:r>
                  <w:proofErr w:type="spellEnd"/>
                  <w:r w:rsidRPr="00AF358C">
                    <w:rPr>
                      <w:rFonts w:ascii="Garamond" w:eastAsia="Times New Roman" w:hAnsi="Garamond" w:cs="Times New Roman"/>
                      <w:color w:val="000000"/>
                      <w:sz w:val="18"/>
                      <w:szCs w:val="16"/>
                    </w:rPr>
                    <w:t xml:space="preserve"> = 256</w:t>
                  </w:r>
                </w:p>
                <w:p w14:paraId="3D0B6FE0"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 xml:space="preserve">30-40 </w:t>
                  </w:r>
                  <w:proofErr w:type="spellStart"/>
                  <w:r w:rsidRPr="00AF358C">
                    <w:rPr>
                      <w:rFonts w:ascii="Garamond" w:eastAsia="Times New Roman" w:hAnsi="Garamond" w:cs="Times New Roman"/>
                      <w:color w:val="000000"/>
                      <w:sz w:val="18"/>
                      <w:szCs w:val="16"/>
                    </w:rPr>
                    <w:t>deg</w:t>
                  </w:r>
                  <w:proofErr w:type="spellEnd"/>
                  <w:r w:rsidRPr="00AF358C">
                    <w:rPr>
                      <w:rFonts w:ascii="Garamond" w:eastAsia="Times New Roman" w:hAnsi="Garamond" w:cs="Times New Roman"/>
                      <w:color w:val="000000"/>
                      <w:sz w:val="18"/>
                      <w:szCs w:val="16"/>
                    </w:rPr>
                    <w:t xml:space="preserve"> = 489</w:t>
                  </w:r>
                </w:p>
                <w:p w14:paraId="2D970376" w14:textId="71968B79" w:rsidR="00107791" w:rsidRPr="00AF358C" w:rsidRDefault="00107791" w:rsidP="00CD2842">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 xml:space="preserve">40+ </w:t>
                  </w:r>
                  <w:proofErr w:type="spellStart"/>
                  <w:r w:rsidRPr="00AF358C">
                    <w:rPr>
                      <w:rFonts w:ascii="Garamond" w:eastAsia="Times New Roman" w:hAnsi="Garamond" w:cs="Times New Roman"/>
                      <w:color w:val="000000"/>
                      <w:sz w:val="18"/>
                      <w:szCs w:val="16"/>
                    </w:rPr>
                    <w:t>deg</w:t>
                  </w:r>
                  <w:proofErr w:type="spellEnd"/>
                  <w:r w:rsidRPr="00AF358C">
                    <w:rPr>
                      <w:rFonts w:ascii="Garamond" w:eastAsia="Times New Roman" w:hAnsi="Garamond" w:cs="Times New Roman"/>
                      <w:color w:val="000000"/>
                      <w:sz w:val="18"/>
                      <w:szCs w:val="16"/>
                    </w:rPr>
                    <w:t xml:space="preserve"> =1000</w:t>
                  </w:r>
                </w:p>
              </w:tc>
              <w:tc>
                <w:tcPr>
                  <w:tcW w:w="1153" w:type="dxa"/>
                </w:tcPr>
                <w:p w14:paraId="4CD93BE3"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Aspect</w:t>
                  </w:r>
                </w:p>
                <w:p w14:paraId="44DB4AFB"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N = 100</w:t>
                  </w:r>
                </w:p>
                <w:p w14:paraId="2BD85F05"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NE = 150</w:t>
                  </w:r>
                </w:p>
                <w:p w14:paraId="26C20282"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E = 300</w:t>
                  </w:r>
                </w:p>
                <w:p w14:paraId="7BE6F7D6"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Flat = 500</w:t>
                  </w:r>
                </w:p>
                <w:p w14:paraId="66BEB8F0"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SE = 800</w:t>
                  </w:r>
                </w:p>
                <w:p w14:paraId="3DC9B41E"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S = 1000</w:t>
                  </w:r>
                </w:p>
                <w:p w14:paraId="7E0FB012"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SW = 1000</w:t>
                  </w:r>
                </w:p>
                <w:p w14:paraId="3AE2A630" w14:textId="77777777"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W = 700</w:t>
                  </w:r>
                </w:p>
                <w:p w14:paraId="565880E5" w14:textId="7D2A1034" w:rsidR="00107791" w:rsidRPr="00AF358C" w:rsidRDefault="00107791" w:rsidP="00107791">
                  <w:pPr>
                    <w:rPr>
                      <w:rFonts w:ascii="Times New Roman" w:eastAsia="Times New Roman" w:hAnsi="Times New Roman" w:cs="Times New Roman"/>
                      <w:sz w:val="18"/>
                      <w:szCs w:val="16"/>
                    </w:rPr>
                  </w:pPr>
                  <w:r w:rsidRPr="00AF358C">
                    <w:rPr>
                      <w:rFonts w:ascii="Garamond" w:eastAsia="Times New Roman" w:hAnsi="Garamond" w:cs="Times New Roman"/>
                      <w:color w:val="000000"/>
                      <w:sz w:val="18"/>
                      <w:szCs w:val="16"/>
                    </w:rPr>
                    <w:t>NW = 200</w:t>
                  </w:r>
                </w:p>
                <w:p w14:paraId="156C7FF1" w14:textId="77777777" w:rsidR="00107791" w:rsidRPr="00AF358C" w:rsidRDefault="00107791" w:rsidP="00CD2842">
                  <w:pPr>
                    <w:rPr>
                      <w:rFonts w:ascii="Times New Roman" w:eastAsia="Times New Roman" w:hAnsi="Times New Roman" w:cs="Times New Roman"/>
                      <w:sz w:val="18"/>
                      <w:szCs w:val="16"/>
                    </w:rPr>
                  </w:pPr>
                </w:p>
              </w:tc>
            </w:tr>
          </w:tbl>
          <w:p w14:paraId="751CBB1D" w14:textId="0BCD4F5D" w:rsidR="00CD2842" w:rsidRPr="00AF358C" w:rsidRDefault="00107791"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proofErr w:type="spellStart"/>
            <w:r w:rsidR="00CD2842" w:rsidRPr="00AF358C">
              <w:rPr>
                <w:rFonts w:ascii="Garamond" w:eastAsia="Times New Roman" w:hAnsi="Garamond" w:cs="Times New Roman"/>
                <w:color w:val="000000"/>
              </w:rPr>
              <w:t>Ercanoglu</w:t>
            </w:r>
            <w:proofErr w:type="spellEnd"/>
            <w:r w:rsidR="00CD2842" w:rsidRPr="00AF358C">
              <w:rPr>
                <w:rFonts w:ascii="Garamond" w:eastAsia="Times New Roman" w:hAnsi="Garamond" w:cs="Times New Roman"/>
                <w:color w:val="000000"/>
              </w:rPr>
              <w:t>, 2006</w:t>
            </w:r>
            <w:r w:rsidRPr="00AF358C">
              <w:rPr>
                <w:rFonts w:ascii="Garamond" w:eastAsia="Times New Roman" w:hAnsi="Garamond" w:cs="Times New Roman"/>
                <w:color w:val="000000"/>
              </w:rPr>
              <w: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34AA8"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higher</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40A70"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DEM from Terra ASTER</w:t>
            </w:r>
          </w:p>
        </w:tc>
      </w:tr>
    </w:tbl>
    <w:p w14:paraId="1B9D3A4B" w14:textId="77777777" w:rsidR="00126A3A" w:rsidRPr="00AF358C" w:rsidRDefault="00126A3A" w:rsidP="00174622">
      <w:pPr>
        <w:spacing w:after="0" w:line="240" w:lineRule="auto"/>
        <w:rPr>
          <w:rFonts w:ascii="Garamond" w:eastAsia="Times New Roman" w:hAnsi="Garamond" w:cs="Times New Roman"/>
          <w:b/>
          <w:bCs/>
          <w:color w:val="000000"/>
        </w:rPr>
      </w:pPr>
    </w:p>
    <w:p w14:paraId="79D21FF1" w14:textId="77777777" w:rsidR="00126A3A" w:rsidRPr="00AF358C" w:rsidRDefault="00126A3A" w:rsidP="00174622">
      <w:pPr>
        <w:spacing w:after="0" w:line="240" w:lineRule="auto"/>
        <w:rPr>
          <w:rFonts w:ascii="Garamond" w:eastAsia="Times New Roman" w:hAnsi="Garamond" w:cs="Times New Roman"/>
          <w:b/>
          <w:bCs/>
          <w:color w:val="000000"/>
        </w:rPr>
      </w:pPr>
    </w:p>
    <w:p w14:paraId="427F8C5C" w14:textId="0E2DC1EE" w:rsidR="00174622" w:rsidRPr="00AF358C" w:rsidRDefault="00174622" w:rsidP="0017462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lastRenderedPageBreak/>
        <w:t xml:space="preserve">Appendix B. </w:t>
      </w:r>
      <w:r w:rsidRPr="00AF358C">
        <w:rPr>
          <w:rFonts w:ascii="Garamond" w:eastAsia="Times New Roman" w:hAnsi="Garamond" w:cs="Times New Roman"/>
          <w:color w:val="000000"/>
        </w:rPr>
        <w:t>Ancillary Data</w:t>
      </w:r>
    </w:p>
    <w:tbl>
      <w:tblPr>
        <w:tblW w:w="0" w:type="auto"/>
        <w:tblCellMar>
          <w:top w:w="15" w:type="dxa"/>
          <w:left w:w="15" w:type="dxa"/>
          <w:bottom w:w="15" w:type="dxa"/>
          <w:right w:w="15" w:type="dxa"/>
        </w:tblCellMar>
        <w:tblLook w:val="04A0" w:firstRow="1" w:lastRow="0" w:firstColumn="1" w:lastColumn="0" w:noHBand="0" w:noVBand="1"/>
      </w:tblPr>
      <w:tblGrid>
        <w:gridCol w:w="5005"/>
        <w:gridCol w:w="3330"/>
      </w:tblGrid>
      <w:tr w:rsidR="00174622" w:rsidRPr="00AF358C" w14:paraId="06D6100C" w14:textId="77777777" w:rsidTr="00197E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8845B" w14:textId="77777777" w:rsidR="00174622" w:rsidRPr="00AF358C" w:rsidRDefault="00174622" w:rsidP="00197EF3">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b/>
                <w:bCs/>
                <w:color w:val="000000"/>
              </w:rPr>
              <w:t>Dataset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A7638" w14:textId="77777777" w:rsidR="00174622" w:rsidRPr="00AF358C" w:rsidRDefault="00174622" w:rsidP="00197EF3">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b/>
                <w:bCs/>
                <w:color w:val="000000"/>
              </w:rPr>
              <w:t>Source</w:t>
            </w:r>
          </w:p>
        </w:tc>
      </w:tr>
      <w:tr w:rsidR="00174622" w:rsidRPr="00AF358C" w14:paraId="16D2BFAC" w14:textId="77777777" w:rsidTr="00197E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25DB2"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Land Cover 2011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15E7C"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National Land Cover Dataset</w:t>
            </w:r>
          </w:p>
        </w:tc>
      </w:tr>
      <w:tr w:rsidR="00174622" w:rsidRPr="00AF358C" w14:paraId="02EB5FD1" w14:textId="77777777" w:rsidTr="00197E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FF04B"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sz w:val="24"/>
                <w:szCs w:val="24"/>
              </w:rPr>
              <w:t>Tree Canopy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239AD"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National Land Cover Dataset</w:t>
            </w:r>
          </w:p>
        </w:tc>
      </w:tr>
      <w:tr w:rsidR="00174622" w:rsidRPr="00AF358C" w14:paraId="4493B19D" w14:textId="77777777" w:rsidTr="00197E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790B9"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sz w:val="24"/>
                <w:szCs w:val="24"/>
              </w:rPr>
              <w:t xml:space="preserve">Impervious Surfaces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7BABC"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National Land Cover Dataset</w:t>
            </w:r>
          </w:p>
        </w:tc>
      </w:tr>
      <w:tr w:rsidR="00174622" w:rsidRPr="00AF358C" w14:paraId="54647B1D" w14:textId="77777777" w:rsidTr="00197E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19C7D"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2016 Fire Perimeters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D5A0D"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US Forest Service</w:t>
            </w:r>
          </w:p>
        </w:tc>
      </w:tr>
      <w:tr w:rsidR="00174622" w:rsidRPr="00AF358C" w14:paraId="77FDCB15" w14:textId="77777777" w:rsidTr="00197E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3F1EF"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Community Wildfire Protection Plan (CWPP) Locations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534F7"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DOI/USDA</w:t>
            </w:r>
          </w:p>
        </w:tc>
      </w:tr>
      <w:tr w:rsidR="00174622" w:rsidRPr="00AF358C" w14:paraId="12B256A6" w14:textId="77777777" w:rsidTr="00197E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4DF49" w14:textId="77777777" w:rsidR="00174622" w:rsidRPr="00AF358C" w:rsidRDefault="00174622" w:rsidP="00197EF3">
            <w:pPr>
              <w:spacing w:after="0" w:line="240" w:lineRule="auto"/>
              <w:rPr>
                <w:rFonts w:ascii="Times New Roman" w:eastAsia="Times New Roman" w:hAnsi="Times New Roman" w:cs="Times New Roman"/>
                <w:sz w:val="24"/>
                <w:szCs w:val="24"/>
              </w:rPr>
            </w:pPr>
            <w:proofErr w:type="spellStart"/>
            <w:r w:rsidRPr="00AF358C">
              <w:rPr>
                <w:rFonts w:ascii="Garamond" w:eastAsia="Times New Roman" w:hAnsi="Garamond" w:cs="Times New Roman"/>
                <w:color w:val="000000"/>
              </w:rPr>
              <w:t>Firewise</w:t>
            </w:r>
            <w:proofErr w:type="spellEnd"/>
            <w:r w:rsidRPr="00AF358C">
              <w:rPr>
                <w:rFonts w:ascii="Garamond" w:eastAsia="Times New Roman" w:hAnsi="Garamond" w:cs="Times New Roman"/>
                <w:color w:val="000000"/>
              </w:rPr>
              <w:t xml:space="preserve"> Communities Locations</w:t>
            </w:r>
          </w:p>
          <w:p w14:paraId="5ED6DAB2" w14:textId="77777777" w:rsidR="00174622" w:rsidRPr="00AF358C" w:rsidRDefault="00174622" w:rsidP="00197EF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0BD12" w14:textId="77777777" w:rsidR="00174622" w:rsidRPr="00AF358C" w:rsidRDefault="00174622" w:rsidP="00197EF3">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National Fire Protection Association</w:t>
            </w:r>
          </w:p>
        </w:tc>
      </w:tr>
    </w:tbl>
    <w:p w14:paraId="4CA78FC4" w14:textId="77777777" w:rsidR="00197EF3" w:rsidRPr="00AF358C" w:rsidRDefault="00197EF3" w:rsidP="00CD2842">
      <w:pPr>
        <w:spacing w:after="0" w:line="240" w:lineRule="auto"/>
        <w:rPr>
          <w:rFonts w:ascii="Garamond" w:eastAsia="Times New Roman" w:hAnsi="Garamond" w:cs="Times New Roman"/>
          <w:b/>
          <w:bCs/>
          <w:color w:val="000000"/>
        </w:rPr>
      </w:pPr>
    </w:p>
    <w:p w14:paraId="53431F01" w14:textId="77777777" w:rsidR="00197EF3" w:rsidRPr="00AF358C" w:rsidRDefault="00197EF3" w:rsidP="00CD2842">
      <w:pPr>
        <w:spacing w:after="0" w:line="240" w:lineRule="auto"/>
        <w:rPr>
          <w:rFonts w:ascii="Garamond" w:eastAsia="Times New Roman" w:hAnsi="Garamond" w:cs="Times New Roman"/>
          <w:b/>
          <w:bCs/>
          <w:color w:val="000000"/>
        </w:rPr>
      </w:pPr>
    </w:p>
    <w:p w14:paraId="34258F6C" w14:textId="0750E63E"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t>Appendix C</w:t>
      </w:r>
      <w:r w:rsidR="00197EF3" w:rsidRPr="00AF358C">
        <w:rPr>
          <w:rFonts w:ascii="Garamond" w:eastAsia="Times New Roman" w:hAnsi="Garamond" w:cs="Times New Roman"/>
          <w:b/>
          <w:bCs/>
          <w:color w:val="000000"/>
        </w:rPr>
        <w:t>.</w:t>
      </w:r>
      <w:r w:rsidRPr="00AF358C">
        <w:rPr>
          <w:rFonts w:ascii="Garamond" w:eastAsia="Times New Roman" w:hAnsi="Garamond" w:cs="Times New Roman"/>
          <w:color w:val="000000"/>
        </w:rPr>
        <w:t xml:space="preserve"> Summary of Data Processing Steps for Each Dataset</w:t>
      </w:r>
    </w:p>
    <w:tbl>
      <w:tblPr>
        <w:tblW w:w="0" w:type="auto"/>
        <w:tblCellMar>
          <w:top w:w="15" w:type="dxa"/>
          <w:left w:w="15" w:type="dxa"/>
          <w:bottom w:w="15" w:type="dxa"/>
          <w:right w:w="15" w:type="dxa"/>
        </w:tblCellMar>
        <w:tblLook w:val="04A0" w:firstRow="1" w:lastRow="0" w:firstColumn="1" w:lastColumn="0" w:noHBand="0" w:noVBand="1"/>
      </w:tblPr>
      <w:tblGrid>
        <w:gridCol w:w="3370"/>
        <w:gridCol w:w="3072"/>
        <w:gridCol w:w="2898"/>
      </w:tblGrid>
      <w:tr w:rsidR="00CD2842" w:rsidRPr="00AF358C" w14:paraId="17BF99E4"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BF9D4"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b/>
                <w:bCs/>
                <w:color w:val="000000"/>
              </w:rPr>
              <w:t>Dataset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BFA75"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b/>
                <w:bCs/>
                <w:color w:val="000000"/>
              </w:rPr>
              <w:t>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41613"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b/>
                <w:bCs/>
                <w:color w:val="000000"/>
              </w:rPr>
              <w:t>Data Format</w:t>
            </w:r>
          </w:p>
        </w:tc>
      </w:tr>
      <w:tr w:rsidR="00CD2842" w:rsidRPr="00AF358C" w14:paraId="1877109D"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F8224"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Landsat 8 OLI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07AE7"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proofErr w:type="spellStart"/>
            <w:r w:rsidRPr="00AF358C">
              <w:rPr>
                <w:rFonts w:ascii="Garamond" w:eastAsia="Times New Roman" w:hAnsi="Garamond" w:cs="Times New Roman"/>
                <w:color w:val="000000"/>
              </w:rPr>
              <w:t>Reprojected</w:t>
            </w:r>
            <w:proofErr w:type="spellEnd"/>
            <w:r w:rsidRPr="00AF358C">
              <w:rPr>
                <w:rFonts w:ascii="Garamond" w:eastAsia="Times New Roman" w:hAnsi="Garamond" w:cs="Times New Roman"/>
                <w:color w:val="000000"/>
              </w:rPr>
              <w:t xml:space="preserve"> to UTM 17N</w:t>
            </w:r>
          </w:p>
          <w:p w14:paraId="3767CD9E"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Formed composites from bands 1-7</w:t>
            </w:r>
          </w:p>
          <w:p w14:paraId="2447F27D"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Mosaicked scenes</w:t>
            </w:r>
          </w:p>
          <w:p w14:paraId="772E7D86"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Clipped to study area</w:t>
            </w:r>
          </w:p>
          <w:p w14:paraId="4D926EE5"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Calculated NDVI</w:t>
            </w:r>
          </w:p>
          <w:p w14:paraId="05B532B8"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Calculated NDMI</w:t>
            </w:r>
          </w:p>
          <w:p w14:paraId="1367630F"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Reclassified Rasters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0025B"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Landsat 8 NDVI and NDMI raster datasets for study area</w:t>
            </w:r>
          </w:p>
        </w:tc>
      </w:tr>
      <w:tr w:rsidR="00CD2842" w:rsidRPr="00AF358C" w14:paraId="38C226BA"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50951" w14:textId="77777777" w:rsidR="00CD2842" w:rsidRPr="00AF358C" w:rsidRDefault="00CD2842" w:rsidP="00CD2842">
            <w:pPr>
              <w:spacing w:after="0" w:line="240" w:lineRule="auto"/>
              <w:rPr>
                <w:rFonts w:ascii="Times New Roman" w:eastAsia="Times New Roman" w:hAnsi="Times New Roman" w:cs="Times New Roman"/>
                <w:sz w:val="24"/>
                <w:szCs w:val="24"/>
              </w:rPr>
            </w:pPr>
            <w:proofErr w:type="spellStart"/>
            <w:r w:rsidRPr="00AF358C">
              <w:rPr>
                <w:rFonts w:ascii="Garamond" w:eastAsia="Times New Roman" w:hAnsi="Garamond" w:cs="Times New Roman"/>
                <w:color w:val="000000"/>
              </w:rPr>
              <w:t>ForWarn</w:t>
            </w:r>
            <w:proofErr w:type="spellEnd"/>
            <w:r w:rsidRPr="00AF358C">
              <w:rPr>
                <w:rFonts w:ascii="Garamond" w:eastAsia="Times New Roman" w:hAnsi="Garamond" w:cs="Times New Roman"/>
                <w:color w:val="000000"/>
              </w:rPr>
              <w:t xml:space="preserve"> </w:t>
            </w:r>
            <w:proofErr w:type="spellStart"/>
            <w:r w:rsidRPr="00AF358C">
              <w:rPr>
                <w:rFonts w:ascii="Garamond" w:eastAsia="Times New Roman" w:hAnsi="Garamond" w:cs="Times New Roman"/>
                <w:color w:val="000000"/>
              </w:rPr>
              <w:t>Phenological</w:t>
            </w:r>
            <w:proofErr w:type="spellEnd"/>
            <w:r w:rsidRPr="00AF358C">
              <w:rPr>
                <w:rFonts w:ascii="Garamond" w:eastAsia="Times New Roman" w:hAnsi="Garamond" w:cs="Times New Roman"/>
                <w:color w:val="000000"/>
              </w:rPr>
              <w:t xml:space="preserve"> Data - Evergreen and Deciduous Decline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325B2"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proofErr w:type="spellStart"/>
            <w:r w:rsidRPr="00AF358C">
              <w:rPr>
                <w:rFonts w:ascii="Garamond" w:eastAsia="Times New Roman" w:hAnsi="Garamond" w:cs="Times New Roman"/>
                <w:color w:val="000000"/>
              </w:rPr>
              <w:t>Reprojected</w:t>
            </w:r>
            <w:proofErr w:type="spellEnd"/>
            <w:r w:rsidRPr="00AF358C">
              <w:rPr>
                <w:rFonts w:ascii="Garamond" w:eastAsia="Times New Roman" w:hAnsi="Garamond" w:cs="Times New Roman"/>
                <w:color w:val="000000"/>
              </w:rPr>
              <w:t xml:space="preserve"> to UTM 17N</w:t>
            </w:r>
          </w:p>
          <w:p w14:paraId="67CA15B2"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Merged GA, TN, NC datasets</w:t>
            </w:r>
          </w:p>
          <w:p w14:paraId="4EAF4D6B"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Clipped to study area</w:t>
            </w:r>
          </w:p>
          <w:p w14:paraId="3639D019"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Resampled from 250m to 30m resolution</w:t>
            </w:r>
          </w:p>
          <w:p w14:paraId="62F11AD5"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Reclassified Rasters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F4FB8"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MODIS raster dataset for study area</w:t>
            </w:r>
          </w:p>
        </w:tc>
      </w:tr>
      <w:tr w:rsidR="00CD2842" w:rsidRPr="00AF358C" w14:paraId="57E54688" w14:textId="77777777" w:rsidTr="00197EF3">
        <w:trPr>
          <w:trHeight w:val="10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48218"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NLCD 2001 and 2011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F8200"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proofErr w:type="spellStart"/>
            <w:r w:rsidRPr="00AF358C">
              <w:rPr>
                <w:rFonts w:ascii="Garamond" w:eastAsia="Times New Roman" w:hAnsi="Garamond" w:cs="Times New Roman"/>
                <w:color w:val="000000"/>
              </w:rPr>
              <w:t>Reprojected</w:t>
            </w:r>
            <w:proofErr w:type="spellEnd"/>
            <w:r w:rsidRPr="00AF358C">
              <w:rPr>
                <w:rFonts w:ascii="Garamond" w:eastAsia="Times New Roman" w:hAnsi="Garamond" w:cs="Times New Roman"/>
                <w:color w:val="000000"/>
              </w:rPr>
              <w:t xml:space="preserve"> to UTM 17N</w:t>
            </w:r>
          </w:p>
          <w:p w14:paraId="21FB0515"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Clipped to study area</w:t>
            </w:r>
          </w:p>
          <w:p w14:paraId="35FEAA41"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Added ID field classes</w:t>
            </w:r>
          </w:p>
          <w:p w14:paraId="05D65F3A"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Reclassified Rasters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FDEDC"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Land cover raster dataset for study area</w:t>
            </w:r>
          </w:p>
        </w:tc>
      </w:tr>
      <w:tr w:rsidR="00CD2842" w:rsidRPr="00AF358C" w14:paraId="0BC8DCF7"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FBA7B"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ASTER DEM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1C9D0"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proofErr w:type="spellStart"/>
            <w:r w:rsidRPr="00AF358C">
              <w:rPr>
                <w:rFonts w:ascii="Garamond" w:eastAsia="Times New Roman" w:hAnsi="Garamond" w:cs="Times New Roman"/>
                <w:color w:val="000000"/>
              </w:rPr>
              <w:t>Reprojected</w:t>
            </w:r>
            <w:proofErr w:type="spellEnd"/>
            <w:r w:rsidRPr="00AF358C">
              <w:rPr>
                <w:rFonts w:ascii="Garamond" w:eastAsia="Times New Roman" w:hAnsi="Garamond" w:cs="Times New Roman"/>
                <w:color w:val="000000"/>
              </w:rPr>
              <w:t xml:space="preserve"> to UTM 17N</w:t>
            </w:r>
          </w:p>
          <w:p w14:paraId="36181531"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Mosaicked scenes</w:t>
            </w:r>
          </w:p>
          <w:p w14:paraId="54F1D077"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Clipped to study area</w:t>
            </w:r>
          </w:p>
          <w:p w14:paraId="5BD75300"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proofErr w:type="spellStart"/>
            <w:r w:rsidRPr="00AF358C">
              <w:rPr>
                <w:rFonts w:ascii="Garamond" w:eastAsia="Times New Roman" w:hAnsi="Garamond" w:cs="Times New Roman"/>
                <w:color w:val="000000"/>
              </w:rPr>
              <w:t>ArcToolbox</w:t>
            </w:r>
            <w:proofErr w:type="spellEnd"/>
            <w:r w:rsidRPr="00AF358C">
              <w:rPr>
                <w:rFonts w:ascii="Garamond" w:eastAsia="Times New Roman" w:hAnsi="Garamond" w:cs="Times New Roman"/>
                <w:color w:val="000000"/>
              </w:rPr>
              <w:t xml:space="preserve"> 3D Analyst “Aspect” and “Slope” tools</w:t>
            </w:r>
          </w:p>
          <w:p w14:paraId="6E9804CF"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w:t>
            </w:r>
            <w:r w:rsidRPr="00AF358C">
              <w:rPr>
                <w:rFonts w:ascii="Times New Roman" w:eastAsia="Times New Roman" w:hAnsi="Times New Roman" w:cs="Times New Roman"/>
                <w:color w:val="000000"/>
                <w:sz w:val="14"/>
                <w:szCs w:val="14"/>
              </w:rPr>
              <w:t xml:space="preserve">    </w:t>
            </w:r>
            <w:r w:rsidRPr="00AF358C">
              <w:rPr>
                <w:rFonts w:ascii="Garamond" w:eastAsia="Times New Roman" w:hAnsi="Garamond" w:cs="Times New Roman"/>
                <w:color w:val="000000"/>
              </w:rPr>
              <w:t>Reclassified Rasters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D62EC" w14:textId="77777777"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color w:val="000000"/>
              </w:rPr>
              <w:t>DEM dataset for study area</w:t>
            </w:r>
          </w:p>
        </w:tc>
      </w:tr>
    </w:tbl>
    <w:p w14:paraId="395C4F18" w14:textId="77777777" w:rsidR="00197EF3" w:rsidRPr="00AF358C" w:rsidRDefault="00197EF3" w:rsidP="00CD2842">
      <w:pPr>
        <w:spacing w:after="0" w:line="240" w:lineRule="auto"/>
        <w:rPr>
          <w:rFonts w:ascii="Times New Roman" w:eastAsia="Times New Roman" w:hAnsi="Times New Roman" w:cs="Times New Roman"/>
          <w:sz w:val="24"/>
          <w:szCs w:val="24"/>
        </w:rPr>
      </w:pPr>
    </w:p>
    <w:p w14:paraId="24D681F3" w14:textId="77777777" w:rsidR="00126A3A" w:rsidRPr="00AF358C" w:rsidRDefault="00126A3A" w:rsidP="00CD2842">
      <w:pPr>
        <w:spacing w:after="0" w:line="240" w:lineRule="auto"/>
        <w:rPr>
          <w:rFonts w:ascii="Garamond" w:eastAsia="Times New Roman" w:hAnsi="Garamond" w:cs="Times New Roman"/>
          <w:b/>
          <w:bCs/>
          <w:color w:val="000000"/>
        </w:rPr>
      </w:pPr>
    </w:p>
    <w:p w14:paraId="54440C10" w14:textId="77777777" w:rsidR="00126A3A" w:rsidRPr="00AF358C" w:rsidRDefault="00126A3A" w:rsidP="00CD2842">
      <w:pPr>
        <w:spacing w:after="0" w:line="240" w:lineRule="auto"/>
        <w:rPr>
          <w:rFonts w:ascii="Garamond" w:eastAsia="Times New Roman" w:hAnsi="Garamond" w:cs="Times New Roman"/>
          <w:b/>
          <w:bCs/>
          <w:color w:val="000000"/>
        </w:rPr>
      </w:pPr>
    </w:p>
    <w:p w14:paraId="518F91E9" w14:textId="77777777" w:rsidR="00126A3A" w:rsidRPr="00AF358C" w:rsidRDefault="00126A3A" w:rsidP="00CD2842">
      <w:pPr>
        <w:spacing w:after="0" w:line="240" w:lineRule="auto"/>
        <w:rPr>
          <w:rFonts w:ascii="Garamond" w:eastAsia="Times New Roman" w:hAnsi="Garamond" w:cs="Times New Roman"/>
          <w:b/>
          <w:bCs/>
          <w:color w:val="000000"/>
        </w:rPr>
      </w:pPr>
    </w:p>
    <w:p w14:paraId="0EB67FAD" w14:textId="2943B43F" w:rsidR="00CD2842" w:rsidRPr="00AF358C" w:rsidRDefault="00CD2842" w:rsidP="00CD2842">
      <w:pPr>
        <w:spacing w:after="0" w:line="240" w:lineRule="auto"/>
        <w:rPr>
          <w:rFonts w:ascii="Times New Roman" w:eastAsia="Times New Roman" w:hAnsi="Times New Roman" w:cs="Times New Roman"/>
          <w:sz w:val="24"/>
          <w:szCs w:val="24"/>
        </w:rPr>
      </w:pPr>
      <w:r w:rsidRPr="00AF358C">
        <w:rPr>
          <w:rFonts w:ascii="Garamond" w:eastAsia="Times New Roman" w:hAnsi="Garamond" w:cs="Times New Roman"/>
          <w:b/>
          <w:bCs/>
          <w:color w:val="000000"/>
        </w:rPr>
        <w:lastRenderedPageBreak/>
        <w:t>Appendix D.</w:t>
      </w:r>
      <w:r w:rsidRPr="00AF358C">
        <w:rPr>
          <w:rFonts w:ascii="Garamond" w:eastAsia="Times New Roman" w:hAnsi="Garamond" w:cs="Times New Roman"/>
          <w:color w:val="000000"/>
        </w:rPr>
        <w:t xml:space="preserve"> 2016 Pre-Fire Model Weights</w:t>
      </w:r>
    </w:p>
    <w:tbl>
      <w:tblPr>
        <w:tblW w:w="0" w:type="auto"/>
        <w:tblCellMar>
          <w:top w:w="15" w:type="dxa"/>
          <w:left w:w="15" w:type="dxa"/>
          <w:bottom w:w="15" w:type="dxa"/>
          <w:right w:w="15" w:type="dxa"/>
        </w:tblCellMar>
        <w:tblLook w:val="04A0" w:firstRow="1" w:lastRow="0" w:firstColumn="1" w:lastColumn="0" w:noHBand="0" w:noVBand="1"/>
      </w:tblPr>
      <w:tblGrid>
        <w:gridCol w:w="698"/>
        <w:gridCol w:w="1864"/>
        <w:gridCol w:w="964"/>
      </w:tblGrid>
      <w:tr w:rsidR="00CD2842" w:rsidRPr="00AF358C" w14:paraId="16680715"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CCA4C"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b/>
                <w:bCs/>
                <w:color w:val="262626"/>
              </w:rPr>
              <w:t>Rank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96CCC" w14:textId="6181F3A6"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b/>
                <w:bCs/>
                <w:color w:val="262626"/>
              </w:rPr>
              <w:t>Pre-Fire Model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FA7E1"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b/>
                <w:bCs/>
                <w:color w:val="262626"/>
              </w:rPr>
              <w:t>Weights</w:t>
            </w:r>
          </w:p>
        </w:tc>
      </w:tr>
      <w:tr w:rsidR="00CD2842" w:rsidRPr="00AF358C" w14:paraId="5A259E7F"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467C8"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E2225"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Slope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0D203"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0.182</w:t>
            </w:r>
          </w:p>
        </w:tc>
      </w:tr>
      <w:tr w:rsidR="00CD2842" w:rsidRPr="00AF358C" w14:paraId="1AF90104"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E4D11"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F8AB3"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NDVI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8C2E1"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0.182</w:t>
            </w:r>
          </w:p>
        </w:tc>
      </w:tr>
      <w:tr w:rsidR="00CD2842" w:rsidRPr="00AF358C" w14:paraId="4F38AF7F"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8B0AC"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E957F"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Evergreen Decline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9E8E7"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0.182</w:t>
            </w:r>
          </w:p>
        </w:tc>
      </w:tr>
      <w:tr w:rsidR="00CD2842" w:rsidRPr="00AF358C" w14:paraId="0DB95B03"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18336"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393EB"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Impervious Surface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E8E64"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0.091</w:t>
            </w:r>
          </w:p>
        </w:tc>
      </w:tr>
      <w:tr w:rsidR="00CD2842" w:rsidRPr="00AF358C" w14:paraId="243A434E"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53CE9"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E80AC"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Deciduous Decline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B3202"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0.091</w:t>
            </w:r>
          </w:p>
        </w:tc>
      </w:tr>
      <w:tr w:rsidR="00CD2842" w:rsidRPr="00AF358C" w14:paraId="07C583C5"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4D33C"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8A514"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NLCD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1A28C"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0.091</w:t>
            </w:r>
          </w:p>
        </w:tc>
      </w:tr>
      <w:tr w:rsidR="00CD2842" w:rsidRPr="00AF358C" w14:paraId="23DFE567"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CC4CE"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6DB11"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NDMI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EF8E9"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0.091</w:t>
            </w:r>
          </w:p>
        </w:tc>
      </w:tr>
      <w:tr w:rsidR="00CD2842" w:rsidRPr="00AF358C" w14:paraId="04A9F154"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0637A"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52EF6"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Canopy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785EE"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0.0455</w:t>
            </w:r>
          </w:p>
        </w:tc>
      </w:tr>
      <w:tr w:rsidR="00CD2842" w:rsidRPr="00AF358C" w14:paraId="7AE81190"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BCC48"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89271"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Aspect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6B9F0" w14:textId="77777777" w:rsidR="00CD2842" w:rsidRPr="00AF358C" w:rsidRDefault="00CD2842" w:rsidP="00CD2842">
            <w:pPr>
              <w:spacing w:after="0" w:line="240" w:lineRule="auto"/>
              <w:jc w:val="center"/>
              <w:rPr>
                <w:rFonts w:ascii="Times New Roman" w:eastAsia="Times New Roman" w:hAnsi="Times New Roman" w:cs="Times New Roman"/>
                <w:sz w:val="24"/>
                <w:szCs w:val="24"/>
              </w:rPr>
            </w:pPr>
            <w:r w:rsidRPr="00AF358C">
              <w:rPr>
                <w:rFonts w:ascii="Garamond" w:eastAsia="Times New Roman" w:hAnsi="Garamond" w:cs="Times New Roman"/>
                <w:color w:val="262626"/>
              </w:rPr>
              <w:t>0.0445</w:t>
            </w:r>
          </w:p>
        </w:tc>
      </w:tr>
      <w:tr w:rsidR="00126A3A" w:rsidRPr="00AF358C" w14:paraId="504AAB1A" w14:textId="77777777" w:rsidTr="00CD28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53512" w14:textId="77777777" w:rsidR="00126A3A" w:rsidRPr="00AF358C" w:rsidRDefault="00126A3A" w:rsidP="00CD2842">
            <w:pPr>
              <w:spacing w:after="0" w:line="240" w:lineRule="auto"/>
              <w:jc w:val="center"/>
              <w:rPr>
                <w:rFonts w:ascii="Garamond" w:eastAsia="Times New Roman" w:hAnsi="Garamond" w:cs="Times New Roman"/>
                <w:color w:val="2626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1B8C6" w14:textId="77777777" w:rsidR="00126A3A" w:rsidRPr="00AF358C" w:rsidRDefault="00126A3A" w:rsidP="00CD2842">
            <w:pPr>
              <w:spacing w:after="0" w:line="240" w:lineRule="auto"/>
              <w:jc w:val="center"/>
              <w:rPr>
                <w:rFonts w:ascii="Garamond" w:eastAsia="Times New Roman" w:hAnsi="Garamond" w:cs="Times New Roman"/>
                <w:color w:val="2626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A577A" w14:textId="5B92DEBC" w:rsidR="00126A3A" w:rsidRPr="00AF358C" w:rsidRDefault="00126A3A" w:rsidP="00CD2842">
            <w:pPr>
              <w:spacing w:after="0" w:line="240" w:lineRule="auto"/>
              <w:jc w:val="center"/>
              <w:rPr>
                <w:rFonts w:ascii="Garamond" w:eastAsia="Times New Roman" w:hAnsi="Garamond" w:cs="Times New Roman"/>
                <w:color w:val="262626"/>
              </w:rPr>
            </w:pPr>
            <w:r w:rsidRPr="00AF358C">
              <w:rPr>
                <w:rFonts w:ascii="Garamond" w:eastAsia="Times New Roman" w:hAnsi="Garamond" w:cs="Times New Roman"/>
                <w:color w:val="262626"/>
              </w:rPr>
              <w:t>1</w:t>
            </w:r>
          </w:p>
        </w:tc>
      </w:tr>
    </w:tbl>
    <w:p w14:paraId="2C151530" w14:textId="08265935" w:rsidR="00E41324" w:rsidRPr="005A5711" w:rsidRDefault="00907A2B" w:rsidP="008975BD">
      <w:pPr>
        <w:spacing w:after="0" w:line="240" w:lineRule="auto"/>
        <w:rPr>
          <w:rFonts w:ascii="Garamond" w:hAnsi="Garamond"/>
          <w:szCs w:val="24"/>
        </w:rPr>
      </w:pPr>
      <w:r w:rsidRPr="00AF358C">
        <w:rPr>
          <w:rFonts w:ascii="Garamond" w:hAnsi="Garamond"/>
          <w:noProof/>
          <w:szCs w:val="24"/>
        </w:rPr>
        <mc:AlternateContent>
          <mc:Choice Requires="wps">
            <w:drawing>
              <wp:anchor distT="0" distB="0" distL="114300" distR="114300" simplePos="0" relativeHeight="251705344" behindDoc="0" locked="0" layoutInCell="1" allowOverlap="1" wp14:anchorId="447FBEC5" wp14:editId="733CF4A5">
                <wp:simplePos x="0" y="0"/>
                <wp:positionH relativeFrom="column">
                  <wp:posOffset>-914400</wp:posOffset>
                </wp:positionH>
                <wp:positionV relativeFrom="paragraph">
                  <wp:posOffset>-8729345</wp:posOffset>
                </wp:positionV>
                <wp:extent cx="914400" cy="914400"/>
                <wp:effectExtent l="9525" t="10160" r="9525" b="8890"/>
                <wp:wrapNone/>
                <wp:docPr id="1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3C6767C" w14:textId="77777777" w:rsidR="00E776E3" w:rsidRDefault="00E776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FBEC5" id="Text Box 5" o:spid="_x0000_s1092" type="#_x0000_t202" style="position:absolute;margin-left:-1in;margin-top:-687.35pt;width:1in;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">
                <v:textbox>
                  <w:txbxContent>
                    <w:p w14:paraId="73C6767C" w14:textId="77777777" w:rsidR="00E776E3" w:rsidRDefault="00E776E3"/>
                  </w:txbxContent>
                </v:textbox>
              </v:shape>
            </w:pict>
          </mc:Fallback>
        </mc:AlternateContent>
      </w:r>
    </w:p>
    <w:sectPr w:rsidR="00E41324" w:rsidRPr="005A5711" w:rsidSect="0064280B">
      <w:footerReference w:type="default" r:id="rId35"/>
      <w:headerReference w:type="first" r:id="rId36"/>
      <w:footerReference w:type="first" r:id="rId3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B4924" w14:textId="77777777" w:rsidR="00710865" w:rsidRDefault="00710865" w:rsidP="00242822">
      <w:pPr>
        <w:spacing w:after="0" w:line="240" w:lineRule="auto"/>
      </w:pPr>
      <w:r>
        <w:separator/>
      </w:r>
    </w:p>
  </w:endnote>
  <w:endnote w:type="continuationSeparator" w:id="0">
    <w:p w14:paraId="028CA91A" w14:textId="77777777" w:rsidR="00710865" w:rsidRDefault="0071086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B282276" w:rsidR="00E776E3" w:rsidRDefault="00E776E3">
        <w:pPr>
          <w:pStyle w:val="Footer"/>
          <w:jc w:val="center"/>
        </w:pPr>
        <w:r>
          <w:fldChar w:fldCharType="begin"/>
        </w:r>
        <w:r>
          <w:instrText xml:space="preserve"> PAGE   \* MERGEFORMAT </w:instrText>
        </w:r>
        <w:r>
          <w:fldChar w:fldCharType="separate"/>
        </w:r>
        <w:r w:rsidR="001C1C1F">
          <w:rPr>
            <w:noProof/>
          </w:rPr>
          <w:t>15</w:t>
        </w:r>
        <w:r>
          <w:rPr>
            <w:noProof/>
          </w:rPr>
          <w:fldChar w:fldCharType="end"/>
        </w:r>
      </w:p>
    </w:sdtContent>
  </w:sdt>
  <w:p w14:paraId="472788A1" w14:textId="77777777" w:rsidR="00E776E3" w:rsidRDefault="00E77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E776E3" w:rsidRDefault="00E776E3"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9D471" w14:textId="77777777" w:rsidR="00710865" w:rsidRDefault="00710865" w:rsidP="00242822">
      <w:pPr>
        <w:spacing w:after="0" w:line="240" w:lineRule="auto"/>
      </w:pPr>
      <w:r>
        <w:separator/>
      </w:r>
    </w:p>
  </w:footnote>
  <w:footnote w:type="continuationSeparator" w:id="0">
    <w:p w14:paraId="30F3A466" w14:textId="77777777" w:rsidR="00710865" w:rsidRDefault="00710865"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E776E3" w:rsidRDefault="00E776E3"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9"/>
  </w:num>
  <w:num w:numId="8">
    <w:abstractNumId w:val="6"/>
  </w:num>
  <w:num w:numId="9">
    <w:abstractNumId w:val="8"/>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039C"/>
    <w:rsid w:val="000057A6"/>
    <w:rsid w:val="0001339A"/>
    <w:rsid w:val="00030296"/>
    <w:rsid w:val="00030B13"/>
    <w:rsid w:val="000456D3"/>
    <w:rsid w:val="00045C36"/>
    <w:rsid w:val="00054474"/>
    <w:rsid w:val="000A57AF"/>
    <w:rsid w:val="000A6F10"/>
    <w:rsid w:val="000C58B8"/>
    <w:rsid w:val="000D79AC"/>
    <w:rsid w:val="000F1545"/>
    <w:rsid w:val="000F2ADA"/>
    <w:rsid w:val="00106FD6"/>
    <w:rsid w:val="00107791"/>
    <w:rsid w:val="00126A3A"/>
    <w:rsid w:val="0014039E"/>
    <w:rsid w:val="0014286F"/>
    <w:rsid w:val="0015019B"/>
    <w:rsid w:val="001556CC"/>
    <w:rsid w:val="00163111"/>
    <w:rsid w:val="00174622"/>
    <w:rsid w:val="001821EB"/>
    <w:rsid w:val="00183985"/>
    <w:rsid w:val="00194FE1"/>
    <w:rsid w:val="0019553D"/>
    <w:rsid w:val="00195D23"/>
    <w:rsid w:val="00197EF3"/>
    <w:rsid w:val="001A67C2"/>
    <w:rsid w:val="001B087A"/>
    <w:rsid w:val="001C1C1F"/>
    <w:rsid w:val="001F1328"/>
    <w:rsid w:val="001F2623"/>
    <w:rsid w:val="00221CE5"/>
    <w:rsid w:val="00222B02"/>
    <w:rsid w:val="0023308E"/>
    <w:rsid w:val="0023574D"/>
    <w:rsid w:val="00242822"/>
    <w:rsid w:val="002649DA"/>
    <w:rsid w:val="0029214C"/>
    <w:rsid w:val="00293F47"/>
    <w:rsid w:val="002A2D97"/>
    <w:rsid w:val="002A37F8"/>
    <w:rsid w:val="002B2BE4"/>
    <w:rsid w:val="002C28E6"/>
    <w:rsid w:val="002C4C2E"/>
    <w:rsid w:val="002E5FA2"/>
    <w:rsid w:val="00345AF4"/>
    <w:rsid w:val="00355581"/>
    <w:rsid w:val="00366BA2"/>
    <w:rsid w:val="003F39BF"/>
    <w:rsid w:val="00410733"/>
    <w:rsid w:val="0041150E"/>
    <w:rsid w:val="0043112E"/>
    <w:rsid w:val="00436E69"/>
    <w:rsid w:val="00444603"/>
    <w:rsid w:val="00477776"/>
    <w:rsid w:val="00482519"/>
    <w:rsid w:val="00494746"/>
    <w:rsid w:val="004951A9"/>
    <w:rsid w:val="004A1CF9"/>
    <w:rsid w:val="004A2010"/>
    <w:rsid w:val="004C3244"/>
    <w:rsid w:val="004D19D3"/>
    <w:rsid w:val="004E730A"/>
    <w:rsid w:val="00506ECE"/>
    <w:rsid w:val="00510398"/>
    <w:rsid w:val="00513F1A"/>
    <w:rsid w:val="00524715"/>
    <w:rsid w:val="00534E6C"/>
    <w:rsid w:val="00547B36"/>
    <w:rsid w:val="00554C3A"/>
    <w:rsid w:val="005974B9"/>
    <w:rsid w:val="005A457F"/>
    <w:rsid w:val="005A5711"/>
    <w:rsid w:val="005B6AE3"/>
    <w:rsid w:val="005C723F"/>
    <w:rsid w:val="005F6AD4"/>
    <w:rsid w:val="006043FF"/>
    <w:rsid w:val="00615E3A"/>
    <w:rsid w:val="0062160A"/>
    <w:rsid w:val="00621AB9"/>
    <w:rsid w:val="00623FE2"/>
    <w:rsid w:val="0064280B"/>
    <w:rsid w:val="006528A0"/>
    <w:rsid w:val="0066075C"/>
    <w:rsid w:val="0066727D"/>
    <w:rsid w:val="006673AE"/>
    <w:rsid w:val="00684FE5"/>
    <w:rsid w:val="00695331"/>
    <w:rsid w:val="00697B7D"/>
    <w:rsid w:val="006B3047"/>
    <w:rsid w:val="006B6FAA"/>
    <w:rsid w:val="006C6154"/>
    <w:rsid w:val="006C70B2"/>
    <w:rsid w:val="006C7B8F"/>
    <w:rsid w:val="006D1A28"/>
    <w:rsid w:val="006E1497"/>
    <w:rsid w:val="006E2A1C"/>
    <w:rsid w:val="006E2B65"/>
    <w:rsid w:val="006F02D5"/>
    <w:rsid w:val="006F0FAB"/>
    <w:rsid w:val="00703848"/>
    <w:rsid w:val="00710865"/>
    <w:rsid w:val="00716586"/>
    <w:rsid w:val="007176DA"/>
    <w:rsid w:val="00723531"/>
    <w:rsid w:val="00732B10"/>
    <w:rsid w:val="00736EAC"/>
    <w:rsid w:val="00753B16"/>
    <w:rsid w:val="007566D3"/>
    <w:rsid w:val="00756C0F"/>
    <w:rsid w:val="00770650"/>
    <w:rsid w:val="00771691"/>
    <w:rsid w:val="007775D4"/>
    <w:rsid w:val="00793FBF"/>
    <w:rsid w:val="007A5A14"/>
    <w:rsid w:val="007E508C"/>
    <w:rsid w:val="007E68B5"/>
    <w:rsid w:val="007F5769"/>
    <w:rsid w:val="007F6093"/>
    <w:rsid w:val="0081261B"/>
    <w:rsid w:val="00824CC4"/>
    <w:rsid w:val="00855532"/>
    <w:rsid w:val="00870E95"/>
    <w:rsid w:val="00872A13"/>
    <w:rsid w:val="008741CE"/>
    <w:rsid w:val="00874AB0"/>
    <w:rsid w:val="00886328"/>
    <w:rsid w:val="008975BD"/>
    <w:rsid w:val="008A2D0E"/>
    <w:rsid w:val="008B7071"/>
    <w:rsid w:val="008C7380"/>
    <w:rsid w:val="008D54A3"/>
    <w:rsid w:val="008E1743"/>
    <w:rsid w:val="00907A2B"/>
    <w:rsid w:val="0091368E"/>
    <w:rsid w:val="00916AAB"/>
    <w:rsid w:val="009252E7"/>
    <w:rsid w:val="00933965"/>
    <w:rsid w:val="00935394"/>
    <w:rsid w:val="00942D13"/>
    <w:rsid w:val="009648D4"/>
    <w:rsid w:val="00974964"/>
    <w:rsid w:val="009830D6"/>
    <w:rsid w:val="00986EB6"/>
    <w:rsid w:val="009A19B3"/>
    <w:rsid w:val="009A20ED"/>
    <w:rsid w:val="009A5F2A"/>
    <w:rsid w:val="009B0301"/>
    <w:rsid w:val="009B16C1"/>
    <w:rsid w:val="009D2364"/>
    <w:rsid w:val="009F5966"/>
    <w:rsid w:val="009F5B6F"/>
    <w:rsid w:val="009F60A9"/>
    <w:rsid w:val="00A11DB7"/>
    <w:rsid w:val="00A15C28"/>
    <w:rsid w:val="00A2773A"/>
    <w:rsid w:val="00A402E2"/>
    <w:rsid w:val="00A43059"/>
    <w:rsid w:val="00A44FFF"/>
    <w:rsid w:val="00A60645"/>
    <w:rsid w:val="00A82848"/>
    <w:rsid w:val="00A872A9"/>
    <w:rsid w:val="00AA1503"/>
    <w:rsid w:val="00AB12D0"/>
    <w:rsid w:val="00AD5D0D"/>
    <w:rsid w:val="00AF358C"/>
    <w:rsid w:val="00B1778F"/>
    <w:rsid w:val="00B2307C"/>
    <w:rsid w:val="00B24E61"/>
    <w:rsid w:val="00B265D9"/>
    <w:rsid w:val="00B365F0"/>
    <w:rsid w:val="00B468A3"/>
    <w:rsid w:val="00B64CCF"/>
    <w:rsid w:val="00BA41F7"/>
    <w:rsid w:val="00BA7B4F"/>
    <w:rsid w:val="00BB78A4"/>
    <w:rsid w:val="00BC113C"/>
    <w:rsid w:val="00BF521E"/>
    <w:rsid w:val="00C13C1E"/>
    <w:rsid w:val="00C15E9C"/>
    <w:rsid w:val="00C267ED"/>
    <w:rsid w:val="00C3045C"/>
    <w:rsid w:val="00C35745"/>
    <w:rsid w:val="00C51B12"/>
    <w:rsid w:val="00C60F7D"/>
    <w:rsid w:val="00C82473"/>
    <w:rsid w:val="00CB1C0F"/>
    <w:rsid w:val="00CD092A"/>
    <w:rsid w:val="00CD2842"/>
    <w:rsid w:val="00CE7909"/>
    <w:rsid w:val="00CF17F8"/>
    <w:rsid w:val="00CF6083"/>
    <w:rsid w:val="00D3013B"/>
    <w:rsid w:val="00D41203"/>
    <w:rsid w:val="00D523CD"/>
    <w:rsid w:val="00D7644D"/>
    <w:rsid w:val="00DA7B77"/>
    <w:rsid w:val="00DA7F96"/>
    <w:rsid w:val="00DB0083"/>
    <w:rsid w:val="00DB5EC6"/>
    <w:rsid w:val="00DB7373"/>
    <w:rsid w:val="00DC2043"/>
    <w:rsid w:val="00DC69A7"/>
    <w:rsid w:val="00E00382"/>
    <w:rsid w:val="00E00E6B"/>
    <w:rsid w:val="00E03B8E"/>
    <w:rsid w:val="00E3549C"/>
    <w:rsid w:val="00E40B9D"/>
    <w:rsid w:val="00E41324"/>
    <w:rsid w:val="00E438F3"/>
    <w:rsid w:val="00E45E4B"/>
    <w:rsid w:val="00E54715"/>
    <w:rsid w:val="00E578D6"/>
    <w:rsid w:val="00E6105B"/>
    <w:rsid w:val="00E628A8"/>
    <w:rsid w:val="00E64FEA"/>
    <w:rsid w:val="00E74845"/>
    <w:rsid w:val="00E75D54"/>
    <w:rsid w:val="00E776E3"/>
    <w:rsid w:val="00EB1428"/>
    <w:rsid w:val="00F24FCE"/>
    <w:rsid w:val="00F54C5E"/>
    <w:rsid w:val="00F85D9B"/>
    <w:rsid w:val="00FB2F9A"/>
    <w:rsid w:val="00FB5846"/>
    <w:rsid w:val="00FB7CEA"/>
    <w:rsid w:val="00FC670A"/>
    <w:rsid w:val="00FD2E28"/>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0A6C5068"/>
  <w15:docId w15:val="{E2DBD266-5D2D-485D-B3B4-A3E711346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semiHidden/>
    <w:unhideWhenUsed/>
    <w:rsid w:val="00DB7373"/>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unhideWhenUsed/>
    <w:rsid w:val="00107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47250">
      <w:bodyDiv w:val="1"/>
      <w:marLeft w:val="0"/>
      <w:marRight w:val="0"/>
      <w:marTop w:val="0"/>
      <w:marBottom w:val="0"/>
      <w:divBdr>
        <w:top w:val="none" w:sz="0" w:space="0" w:color="auto"/>
        <w:left w:val="none" w:sz="0" w:space="0" w:color="auto"/>
        <w:bottom w:val="none" w:sz="0" w:space="0" w:color="auto"/>
        <w:right w:val="none" w:sz="0" w:space="0" w:color="auto"/>
      </w:divBdr>
    </w:div>
    <w:div w:id="170411964">
      <w:bodyDiv w:val="1"/>
      <w:marLeft w:val="0"/>
      <w:marRight w:val="0"/>
      <w:marTop w:val="0"/>
      <w:marBottom w:val="0"/>
      <w:divBdr>
        <w:top w:val="none" w:sz="0" w:space="0" w:color="auto"/>
        <w:left w:val="none" w:sz="0" w:space="0" w:color="auto"/>
        <w:bottom w:val="none" w:sz="0" w:space="0" w:color="auto"/>
        <w:right w:val="none" w:sz="0" w:space="0" w:color="auto"/>
      </w:divBdr>
    </w:div>
    <w:div w:id="461001019">
      <w:bodyDiv w:val="1"/>
      <w:marLeft w:val="0"/>
      <w:marRight w:val="0"/>
      <w:marTop w:val="0"/>
      <w:marBottom w:val="0"/>
      <w:divBdr>
        <w:top w:val="none" w:sz="0" w:space="0" w:color="auto"/>
        <w:left w:val="none" w:sz="0" w:space="0" w:color="auto"/>
        <w:bottom w:val="none" w:sz="0" w:space="0" w:color="auto"/>
        <w:right w:val="none" w:sz="0" w:space="0" w:color="auto"/>
      </w:divBdr>
      <w:divsChild>
        <w:div w:id="1845314516">
          <w:marLeft w:val="965"/>
          <w:marRight w:val="0"/>
          <w:marTop w:val="0"/>
          <w:marBottom w:val="0"/>
          <w:divBdr>
            <w:top w:val="none" w:sz="0" w:space="0" w:color="auto"/>
            <w:left w:val="none" w:sz="0" w:space="0" w:color="auto"/>
            <w:bottom w:val="none" w:sz="0" w:space="0" w:color="auto"/>
            <w:right w:val="none" w:sz="0" w:space="0" w:color="auto"/>
          </w:divBdr>
        </w:div>
        <w:div w:id="844901694">
          <w:marLeft w:val="0"/>
          <w:marRight w:val="0"/>
          <w:marTop w:val="0"/>
          <w:marBottom w:val="0"/>
          <w:divBdr>
            <w:top w:val="none" w:sz="0" w:space="0" w:color="auto"/>
            <w:left w:val="none" w:sz="0" w:space="0" w:color="auto"/>
            <w:bottom w:val="none" w:sz="0" w:space="0" w:color="auto"/>
            <w:right w:val="none" w:sz="0" w:space="0" w:color="auto"/>
          </w:divBdr>
        </w:div>
        <w:div w:id="2105302957">
          <w:marLeft w:val="-100"/>
          <w:marRight w:val="0"/>
          <w:marTop w:val="0"/>
          <w:marBottom w:val="0"/>
          <w:divBdr>
            <w:top w:val="none" w:sz="0" w:space="0" w:color="auto"/>
            <w:left w:val="none" w:sz="0" w:space="0" w:color="auto"/>
            <w:bottom w:val="none" w:sz="0" w:space="0" w:color="auto"/>
            <w:right w:val="none" w:sz="0" w:space="0" w:color="auto"/>
          </w:divBdr>
        </w:div>
        <w:div w:id="417946858">
          <w:marLeft w:val="0"/>
          <w:marRight w:val="0"/>
          <w:marTop w:val="0"/>
          <w:marBottom w:val="0"/>
          <w:divBdr>
            <w:top w:val="none" w:sz="0" w:space="0" w:color="auto"/>
            <w:left w:val="none" w:sz="0" w:space="0" w:color="auto"/>
            <w:bottom w:val="none" w:sz="0" w:space="0" w:color="auto"/>
            <w:right w:val="none" w:sz="0" w:space="0" w:color="auto"/>
          </w:divBdr>
        </w:div>
      </w:divsChild>
    </w:div>
    <w:div w:id="824081401">
      <w:bodyDiv w:val="1"/>
      <w:marLeft w:val="0"/>
      <w:marRight w:val="0"/>
      <w:marTop w:val="0"/>
      <w:marBottom w:val="0"/>
      <w:divBdr>
        <w:top w:val="none" w:sz="0" w:space="0" w:color="auto"/>
        <w:left w:val="none" w:sz="0" w:space="0" w:color="auto"/>
        <w:bottom w:val="none" w:sz="0" w:space="0" w:color="auto"/>
        <w:right w:val="none" w:sz="0" w:space="0" w:color="auto"/>
      </w:divBdr>
    </w:div>
    <w:div w:id="898128505">
      <w:bodyDiv w:val="1"/>
      <w:marLeft w:val="0"/>
      <w:marRight w:val="0"/>
      <w:marTop w:val="0"/>
      <w:marBottom w:val="0"/>
      <w:divBdr>
        <w:top w:val="none" w:sz="0" w:space="0" w:color="auto"/>
        <w:left w:val="none" w:sz="0" w:space="0" w:color="auto"/>
        <w:bottom w:val="none" w:sz="0" w:space="0" w:color="auto"/>
        <w:right w:val="none" w:sz="0" w:space="0" w:color="auto"/>
      </w:divBdr>
    </w:div>
    <w:div w:id="1342271666">
      <w:bodyDiv w:val="1"/>
      <w:marLeft w:val="0"/>
      <w:marRight w:val="0"/>
      <w:marTop w:val="0"/>
      <w:marBottom w:val="0"/>
      <w:divBdr>
        <w:top w:val="none" w:sz="0" w:space="0" w:color="auto"/>
        <w:left w:val="none" w:sz="0" w:space="0" w:color="auto"/>
        <w:bottom w:val="none" w:sz="0" w:space="0" w:color="auto"/>
        <w:right w:val="none" w:sz="0" w:space="0" w:color="auto"/>
      </w:divBdr>
    </w:div>
    <w:div w:id="1511215760">
      <w:bodyDiv w:val="1"/>
      <w:marLeft w:val="0"/>
      <w:marRight w:val="0"/>
      <w:marTop w:val="0"/>
      <w:marBottom w:val="0"/>
      <w:divBdr>
        <w:top w:val="none" w:sz="0" w:space="0" w:color="auto"/>
        <w:left w:val="none" w:sz="0" w:space="0" w:color="auto"/>
        <w:bottom w:val="none" w:sz="0" w:space="0" w:color="auto"/>
        <w:right w:val="none" w:sz="0" w:space="0" w:color="auto"/>
      </w:divBdr>
    </w:div>
    <w:div w:id="1556314816">
      <w:bodyDiv w:val="1"/>
      <w:marLeft w:val="0"/>
      <w:marRight w:val="0"/>
      <w:marTop w:val="0"/>
      <w:marBottom w:val="0"/>
      <w:divBdr>
        <w:top w:val="none" w:sz="0" w:space="0" w:color="auto"/>
        <w:left w:val="none" w:sz="0" w:space="0" w:color="auto"/>
        <w:bottom w:val="none" w:sz="0" w:space="0" w:color="auto"/>
        <w:right w:val="none" w:sz="0" w:space="0" w:color="auto"/>
      </w:divBdr>
    </w:div>
    <w:div w:id="1912613290">
      <w:bodyDiv w:val="1"/>
      <w:marLeft w:val="0"/>
      <w:marRight w:val="0"/>
      <w:marTop w:val="0"/>
      <w:marBottom w:val="0"/>
      <w:divBdr>
        <w:top w:val="none" w:sz="0" w:space="0" w:color="auto"/>
        <w:left w:val="none" w:sz="0" w:space="0" w:color="auto"/>
        <w:bottom w:val="none" w:sz="0" w:space="0" w:color="auto"/>
        <w:right w:val="none" w:sz="0" w:space="0" w:color="auto"/>
      </w:divBdr>
      <w:divsChild>
        <w:div w:id="1577473228">
          <w:marLeft w:val="965"/>
          <w:marRight w:val="0"/>
          <w:marTop w:val="0"/>
          <w:marBottom w:val="0"/>
          <w:divBdr>
            <w:top w:val="none" w:sz="0" w:space="0" w:color="auto"/>
            <w:left w:val="none" w:sz="0" w:space="0" w:color="auto"/>
            <w:bottom w:val="none" w:sz="0" w:space="0" w:color="auto"/>
            <w:right w:val="none" w:sz="0" w:space="0" w:color="auto"/>
          </w:divBdr>
        </w:div>
        <w:div w:id="1160997996">
          <w:marLeft w:val="0"/>
          <w:marRight w:val="0"/>
          <w:marTop w:val="0"/>
          <w:marBottom w:val="0"/>
          <w:divBdr>
            <w:top w:val="none" w:sz="0" w:space="0" w:color="auto"/>
            <w:left w:val="none" w:sz="0" w:space="0" w:color="auto"/>
            <w:bottom w:val="none" w:sz="0" w:space="0" w:color="auto"/>
            <w:right w:val="none" w:sz="0" w:space="0" w:color="auto"/>
          </w:divBdr>
        </w:div>
        <w:div w:id="483475876">
          <w:marLeft w:val="-100"/>
          <w:marRight w:val="0"/>
          <w:marTop w:val="0"/>
          <w:marBottom w:val="0"/>
          <w:divBdr>
            <w:top w:val="none" w:sz="0" w:space="0" w:color="auto"/>
            <w:left w:val="none" w:sz="0" w:space="0" w:color="auto"/>
            <w:bottom w:val="none" w:sz="0" w:space="0" w:color="auto"/>
            <w:right w:val="none" w:sz="0" w:space="0" w:color="auto"/>
          </w:divBdr>
        </w:div>
        <w:div w:id="169221772">
          <w:marLeft w:val="0"/>
          <w:marRight w:val="0"/>
          <w:marTop w:val="0"/>
          <w:marBottom w:val="0"/>
          <w:divBdr>
            <w:top w:val="none" w:sz="0" w:space="0" w:color="auto"/>
            <w:left w:val="none" w:sz="0" w:space="0" w:color="auto"/>
            <w:bottom w:val="none" w:sz="0" w:space="0" w:color="auto"/>
            <w:right w:val="none" w:sz="0" w:space="0" w:color="auto"/>
          </w:divBdr>
        </w:div>
      </w:divsChild>
    </w:div>
    <w:div w:id="194904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2.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s://www.srs.fs.udsa.gov"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18.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chart" Target="charts/chart2.xml"/><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17241939962665"/>
          <c:y val="8.9144618039824181E-2"/>
          <c:w val="0.77481806057644709"/>
          <c:h val="0.76748654235442038"/>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E2BE-4C6E-8B78-326AC1DEF1EB}"/>
              </c:ext>
            </c:extLst>
          </c:dPt>
          <c:dPt>
            <c:idx val="1"/>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E2BE-4C6E-8B78-326AC1DEF1EB}"/>
              </c:ext>
            </c:extLst>
          </c:dPt>
          <c:dPt>
            <c:idx val="2"/>
            <c:invertIfNegative val="0"/>
            <c:bubble3D val="0"/>
            <c:spPr>
              <a:solidFill>
                <a:srgbClr val="FF0000"/>
              </a:solidFill>
              <a:ln>
                <a:solidFill>
                  <a:schemeClr val="bg1"/>
                </a:solidFill>
              </a:ln>
              <a:effectLst/>
            </c:spPr>
            <c:extLst xmlns:c16r2="http://schemas.microsoft.com/office/drawing/2015/06/chart">
              <c:ext xmlns:c16="http://schemas.microsoft.com/office/drawing/2014/chart" uri="{C3380CC4-5D6E-409C-BE32-E72D297353CC}">
                <c16:uniqueId val="{00000005-E2BE-4C6E-8B78-326AC1DEF1EB}"/>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Low</c:v>
                </c:pt>
                <c:pt idx="1">
                  <c:v>Medium</c:v>
                </c:pt>
                <c:pt idx="2">
                  <c:v>High</c:v>
                </c:pt>
              </c:strCache>
            </c:strRef>
          </c:cat>
          <c:val>
            <c:numRef>
              <c:f>Sheet1!$B$2:$B$5</c:f>
              <c:numCache>
                <c:formatCode>0.0%</c:formatCode>
                <c:ptCount val="4"/>
                <c:pt idx="0">
                  <c:v>0.156</c:v>
                </c:pt>
                <c:pt idx="1">
                  <c:v>0.497</c:v>
                </c:pt>
                <c:pt idx="2">
                  <c:v>0.34699999999999998</c:v>
                </c:pt>
              </c:numCache>
            </c:numRef>
          </c:val>
          <c:extLst xmlns:c16r2="http://schemas.microsoft.com/office/drawing/2015/06/chart">
            <c:ext xmlns:c16="http://schemas.microsoft.com/office/drawing/2014/chart" uri="{C3380CC4-5D6E-409C-BE32-E72D297353CC}">
              <c16:uniqueId val="{00000006-E2BE-4C6E-8B78-326AC1DEF1EB}"/>
            </c:ext>
          </c:extLst>
        </c:ser>
        <c:dLbls>
          <c:showLegendKey val="0"/>
          <c:showVal val="0"/>
          <c:showCatName val="0"/>
          <c:showSerName val="0"/>
          <c:showPercent val="0"/>
          <c:showBubbleSize val="0"/>
        </c:dLbls>
        <c:gapWidth val="219"/>
        <c:overlap val="-27"/>
        <c:axId val="699614552"/>
        <c:axId val="760662984"/>
      </c:barChart>
      <c:catAx>
        <c:axId val="699614552"/>
        <c:scaling>
          <c:orientation val="minMax"/>
        </c:scaling>
        <c:delete val="0"/>
        <c:axPos val="b"/>
        <c:title>
          <c:tx>
            <c:rich>
              <a:bodyPr rot="0" spcFirstLastPara="1" vertOverflow="ellipsis" vert="horz" wrap="square" anchor="ctr" anchorCtr="1"/>
              <a:lstStyle/>
              <a:p>
                <a:pPr>
                  <a:defRPr sz="1330" b="1"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Wildfire Risk Categories</a:t>
                </a:r>
              </a:p>
            </c:rich>
          </c:tx>
          <c:layout>
            <c:manualLayout>
              <c:xMode val="edge"/>
              <c:yMode val="edge"/>
              <c:x val="0.37053554900270563"/>
              <c:y val="0.949386503067484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760662984"/>
        <c:crosses val="autoZero"/>
        <c:auto val="1"/>
        <c:lblAlgn val="ctr"/>
        <c:lblOffset val="100"/>
        <c:noMultiLvlLbl val="0"/>
      </c:catAx>
      <c:valAx>
        <c:axId val="760662984"/>
        <c:scaling>
          <c:orientation val="minMax"/>
        </c:scaling>
        <c:delete val="0"/>
        <c:axPos val="l"/>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Fire Risk </a:t>
                </a:r>
                <a:r>
                  <a:rPr lang="en-US" sz="1200" b="0" baseline="0" dirty="0">
                    <a:latin typeface="Garamond" panose="02020404030301010803" pitchFamily="18" charset="0"/>
                  </a:rPr>
                  <a:t>Categorization of all Land in Study Area</a:t>
                </a:r>
                <a:endParaRPr lang="en-US" sz="1200" b="0" dirty="0">
                  <a:latin typeface="Garamond" panose="02020404030301010803" pitchFamily="18" charset="0"/>
                </a:endParaRPr>
              </a:p>
            </c:rich>
          </c:tx>
          <c:layout>
            <c:manualLayout>
              <c:xMode val="edge"/>
              <c:yMode val="edge"/>
              <c:x val="2.6158215310078781E-2"/>
              <c:y val="0.11241299439049166"/>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99614552"/>
        <c:crosses val="autoZero"/>
        <c:crossBetween val="between"/>
      </c:valAx>
      <c:spPr>
        <a:noFill/>
        <a:ln>
          <a:noFill/>
        </a:ln>
        <a:effectLst/>
      </c:spPr>
    </c:plotArea>
    <c:plotVisOnly val="1"/>
    <c:dispBlanksAs val="gap"/>
    <c:showDLblsOverMax val="0"/>
  </c:chart>
  <c:spPr>
    <a:noFill/>
    <a:ln w="3175">
      <a:solidFill>
        <a:schemeClr val="bg1">
          <a:lumMod val="85000"/>
        </a:schemeClr>
      </a:solid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17241939962665"/>
          <c:y val="8.9144618039824181E-2"/>
          <c:w val="0.77481806057644709"/>
          <c:h val="0.76748654235442038"/>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1D82-484C-8066-C41BDB2B0A07}"/>
              </c:ext>
            </c:extLst>
          </c:dPt>
          <c:dPt>
            <c:idx val="1"/>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1D82-484C-8066-C41BDB2B0A07}"/>
              </c:ext>
            </c:extLst>
          </c:dPt>
          <c:dPt>
            <c:idx val="2"/>
            <c:invertIfNegative val="0"/>
            <c:bubble3D val="0"/>
            <c:spPr>
              <a:solidFill>
                <a:srgbClr val="FF0000"/>
              </a:solidFill>
              <a:ln>
                <a:solidFill>
                  <a:schemeClr val="bg1"/>
                </a:solidFill>
              </a:ln>
              <a:effectLst/>
            </c:spPr>
            <c:extLst xmlns:c16r2="http://schemas.microsoft.com/office/drawing/2015/06/chart">
              <c:ext xmlns:c16="http://schemas.microsoft.com/office/drawing/2014/chart" uri="{C3380CC4-5D6E-409C-BE32-E72D297353CC}">
                <c16:uniqueId val="{00000005-1D82-484C-8066-C41BDB2B0A07}"/>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Low</c:v>
                </c:pt>
                <c:pt idx="1">
                  <c:v>Medium</c:v>
                </c:pt>
                <c:pt idx="2">
                  <c:v>High</c:v>
                </c:pt>
              </c:strCache>
            </c:strRef>
          </c:cat>
          <c:val>
            <c:numRef>
              <c:f>Sheet1!$B$2:$B$5</c:f>
              <c:numCache>
                <c:formatCode>0.0%</c:formatCode>
                <c:ptCount val="4"/>
                <c:pt idx="0">
                  <c:v>1.4E-2</c:v>
                </c:pt>
                <c:pt idx="1">
                  <c:v>0.36899999999999999</c:v>
                </c:pt>
                <c:pt idx="2">
                  <c:v>0.61699999999999999</c:v>
                </c:pt>
              </c:numCache>
            </c:numRef>
          </c:val>
          <c:extLst xmlns:c16r2="http://schemas.microsoft.com/office/drawing/2015/06/chart">
            <c:ext xmlns:c16="http://schemas.microsoft.com/office/drawing/2014/chart" uri="{C3380CC4-5D6E-409C-BE32-E72D297353CC}">
              <c16:uniqueId val="{00000006-1D82-484C-8066-C41BDB2B0A07}"/>
            </c:ext>
          </c:extLst>
        </c:ser>
        <c:dLbls>
          <c:showLegendKey val="0"/>
          <c:showVal val="0"/>
          <c:showCatName val="0"/>
          <c:showSerName val="0"/>
          <c:showPercent val="0"/>
          <c:showBubbleSize val="0"/>
        </c:dLbls>
        <c:gapWidth val="219"/>
        <c:overlap val="-27"/>
        <c:axId val="760663768"/>
        <c:axId val="760664160"/>
      </c:barChart>
      <c:catAx>
        <c:axId val="760663768"/>
        <c:scaling>
          <c:orientation val="minMax"/>
        </c:scaling>
        <c:delete val="0"/>
        <c:axPos val="b"/>
        <c:title>
          <c:tx>
            <c:rich>
              <a:bodyPr rot="0" spcFirstLastPara="1" vertOverflow="ellipsis" vert="horz" wrap="square" anchor="ctr" anchorCtr="1"/>
              <a:lstStyle/>
              <a:p>
                <a:pPr>
                  <a:defRPr sz="1330" b="1"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Wildfire Risk Categories</a:t>
                </a:r>
              </a:p>
            </c:rich>
          </c:tx>
          <c:layout>
            <c:manualLayout>
              <c:xMode val="edge"/>
              <c:yMode val="edge"/>
              <c:x val="0.39054101898114096"/>
              <c:y val="0.94207276064298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760664160"/>
        <c:crosses val="autoZero"/>
        <c:auto val="1"/>
        <c:lblAlgn val="ctr"/>
        <c:lblOffset val="100"/>
        <c:noMultiLvlLbl val="0"/>
      </c:catAx>
      <c:valAx>
        <c:axId val="760664160"/>
        <c:scaling>
          <c:orientation val="minMax"/>
        </c:scaling>
        <c:delete val="0"/>
        <c:axPos val="l"/>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Fire Risk </a:t>
                </a:r>
                <a:r>
                  <a:rPr lang="en-US" sz="1200" b="0" baseline="0" dirty="0">
                    <a:latin typeface="Garamond" panose="02020404030301010803" pitchFamily="18" charset="0"/>
                  </a:rPr>
                  <a:t>Categorization Within Burned Areas</a:t>
                </a:r>
                <a:endParaRPr lang="en-US" sz="1200" b="0" dirty="0">
                  <a:latin typeface="Garamond" panose="02020404030301010803" pitchFamily="18" charset="0"/>
                </a:endParaRPr>
              </a:p>
            </c:rich>
          </c:tx>
          <c:layout>
            <c:manualLayout>
              <c:xMode val="edge"/>
              <c:yMode val="edge"/>
              <c:x val="2.7274035829821477E-2"/>
              <c:y val="0.14511259514890737"/>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760663768"/>
        <c:crosses val="autoZero"/>
        <c:crossBetween val="between"/>
      </c:valAx>
      <c:spPr>
        <a:noFill/>
        <a:ln>
          <a:noFill/>
        </a:ln>
        <a:effectLst/>
      </c:spPr>
    </c:plotArea>
    <c:plotVisOnly val="1"/>
    <c:dispBlanksAs val="gap"/>
    <c:showDLblsOverMax val="0"/>
  </c:chart>
  <c:spPr>
    <a:noFill/>
    <a:ln w="6350">
      <a:solidFill>
        <a:schemeClr val="bg1">
          <a:lumMod val="85000"/>
        </a:schemeClr>
      </a:solid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17241939962665"/>
          <c:y val="8.9144618039824181E-2"/>
          <c:w val="0.77481806057644709"/>
          <c:h val="0.76748654235442038"/>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E06C-4E93-B2C9-B52B216D6CD4}"/>
              </c:ext>
            </c:extLst>
          </c:dPt>
          <c:dPt>
            <c:idx val="1"/>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E06C-4E93-B2C9-B52B216D6CD4}"/>
              </c:ext>
            </c:extLst>
          </c:dPt>
          <c:dPt>
            <c:idx val="2"/>
            <c:invertIfNegative val="0"/>
            <c:bubble3D val="0"/>
            <c:spPr>
              <a:solidFill>
                <a:srgbClr val="FF0000"/>
              </a:solidFill>
              <a:ln>
                <a:solidFill>
                  <a:schemeClr val="bg1"/>
                </a:solidFill>
              </a:ln>
              <a:effectLst/>
            </c:spPr>
            <c:extLst xmlns:c16r2="http://schemas.microsoft.com/office/drawing/2015/06/chart">
              <c:ext xmlns:c16="http://schemas.microsoft.com/office/drawing/2014/chart" uri="{C3380CC4-5D6E-409C-BE32-E72D297353CC}">
                <c16:uniqueId val="{00000005-E06C-4E93-B2C9-B52B216D6CD4}"/>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Low</c:v>
                </c:pt>
                <c:pt idx="1">
                  <c:v>Medium</c:v>
                </c:pt>
                <c:pt idx="2">
                  <c:v>High Risk</c:v>
                </c:pt>
              </c:strCache>
            </c:strRef>
          </c:cat>
          <c:val>
            <c:numRef>
              <c:f>Sheet1!$B$2:$B$5</c:f>
              <c:numCache>
                <c:formatCode>0.0%</c:formatCode>
                <c:ptCount val="4"/>
                <c:pt idx="0">
                  <c:v>2E-3</c:v>
                </c:pt>
                <c:pt idx="1">
                  <c:v>0.64200000000000002</c:v>
                </c:pt>
                <c:pt idx="2">
                  <c:v>0.35599999999999998</c:v>
                </c:pt>
              </c:numCache>
            </c:numRef>
          </c:val>
          <c:extLst xmlns:c16r2="http://schemas.microsoft.com/office/drawing/2015/06/chart">
            <c:ext xmlns:c16="http://schemas.microsoft.com/office/drawing/2014/chart" uri="{C3380CC4-5D6E-409C-BE32-E72D297353CC}">
              <c16:uniqueId val="{00000006-E06C-4E93-B2C9-B52B216D6CD4}"/>
            </c:ext>
          </c:extLst>
        </c:ser>
        <c:dLbls>
          <c:showLegendKey val="0"/>
          <c:showVal val="0"/>
          <c:showCatName val="0"/>
          <c:showSerName val="0"/>
          <c:showPercent val="0"/>
          <c:showBubbleSize val="0"/>
        </c:dLbls>
        <c:gapWidth val="219"/>
        <c:overlap val="-27"/>
        <c:axId val="471104968"/>
        <c:axId val="471105360"/>
      </c:barChart>
      <c:catAx>
        <c:axId val="471104968"/>
        <c:scaling>
          <c:orientation val="minMax"/>
        </c:scaling>
        <c:delete val="0"/>
        <c:axPos val="b"/>
        <c:title>
          <c:tx>
            <c:rich>
              <a:bodyPr rot="0" spcFirstLastPara="1" vertOverflow="ellipsis" vert="horz" wrap="square" anchor="ctr" anchorCtr="1"/>
              <a:lstStyle/>
              <a:p>
                <a:pPr>
                  <a:defRPr sz="1330" b="1"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Wildfire Risk Categories</a:t>
                </a:r>
              </a:p>
            </c:rich>
          </c:tx>
          <c:layout>
            <c:manualLayout>
              <c:xMode val="edge"/>
              <c:yMode val="edge"/>
              <c:x val="0.39054101898114096"/>
              <c:y val="0.94207276064298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471105360"/>
        <c:crosses val="autoZero"/>
        <c:auto val="1"/>
        <c:lblAlgn val="ctr"/>
        <c:lblOffset val="100"/>
        <c:noMultiLvlLbl val="0"/>
      </c:catAx>
      <c:valAx>
        <c:axId val="471105360"/>
        <c:scaling>
          <c:orientation val="minMax"/>
        </c:scaling>
        <c:delete val="0"/>
        <c:axPos val="l"/>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Fire Risk </a:t>
                </a:r>
                <a:r>
                  <a:rPr lang="en-US" sz="1200" b="0" baseline="0" dirty="0">
                    <a:latin typeface="Garamond" panose="02020404030301010803" pitchFamily="18" charset="0"/>
                  </a:rPr>
                  <a:t>Categorization Within Burned Areas</a:t>
                </a:r>
                <a:endParaRPr lang="en-US" sz="1200" b="0" dirty="0">
                  <a:latin typeface="Garamond" panose="02020404030301010803" pitchFamily="18" charset="0"/>
                </a:endParaRPr>
              </a:p>
            </c:rich>
          </c:tx>
          <c:layout>
            <c:manualLayout>
              <c:xMode val="edge"/>
              <c:yMode val="edge"/>
              <c:x val="3.779289493575208E-2"/>
              <c:y val="0.10849789900994974"/>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71104968"/>
        <c:crosses val="autoZero"/>
        <c:crossBetween val="between"/>
      </c:valAx>
      <c:spPr>
        <a:noFill/>
        <a:ln>
          <a:noFill/>
        </a:ln>
        <a:effectLst/>
      </c:spPr>
    </c:plotArea>
    <c:plotVisOnly val="1"/>
    <c:dispBlanksAs val="gap"/>
    <c:showDLblsOverMax val="0"/>
  </c:chart>
  <c:spPr>
    <a:noFill/>
    <a:ln w="3175">
      <a:solidFill>
        <a:schemeClr val="bg1">
          <a:lumMod val="85000"/>
        </a:schemeClr>
      </a:solid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17241939962665"/>
          <c:y val="8.9144618039824181E-2"/>
          <c:w val="0.77481806057644709"/>
          <c:h val="0.76748654235442038"/>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E571-4461-A6D6-1C9B5AA60193}"/>
              </c:ext>
            </c:extLst>
          </c:dPt>
          <c:dPt>
            <c:idx val="1"/>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E571-4461-A6D6-1C9B5AA60193}"/>
              </c:ext>
            </c:extLst>
          </c:dPt>
          <c:dPt>
            <c:idx val="2"/>
            <c:invertIfNegative val="0"/>
            <c:bubble3D val="0"/>
            <c:spPr>
              <a:solidFill>
                <a:srgbClr val="FF0000"/>
              </a:solidFill>
              <a:ln>
                <a:solidFill>
                  <a:schemeClr val="bg1"/>
                </a:solidFill>
              </a:ln>
              <a:effectLst/>
            </c:spPr>
            <c:extLst xmlns:c16r2="http://schemas.microsoft.com/office/drawing/2015/06/chart">
              <c:ext xmlns:c16="http://schemas.microsoft.com/office/drawing/2014/chart" uri="{C3380CC4-5D6E-409C-BE32-E72D297353CC}">
                <c16:uniqueId val="{00000005-E571-4461-A6D6-1C9B5AA60193}"/>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Low</c:v>
                </c:pt>
                <c:pt idx="1">
                  <c:v>Medium</c:v>
                </c:pt>
                <c:pt idx="2">
                  <c:v>High</c:v>
                </c:pt>
              </c:strCache>
            </c:strRef>
          </c:cat>
          <c:val>
            <c:numRef>
              <c:f>Sheet1!$B$2:$B$5</c:f>
              <c:numCache>
                <c:formatCode>0.0%</c:formatCode>
                <c:ptCount val="4"/>
                <c:pt idx="0">
                  <c:v>4.4999999999999998E-2</c:v>
                </c:pt>
                <c:pt idx="1">
                  <c:v>0.23300000000000001</c:v>
                </c:pt>
                <c:pt idx="2">
                  <c:v>0.72199999999999998</c:v>
                </c:pt>
              </c:numCache>
            </c:numRef>
          </c:val>
          <c:extLst xmlns:c16r2="http://schemas.microsoft.com/office/drawing/2015/06/chart">
            <c:ext xmlns:c16="http://schemas.microsoft.com/office/drawing/2014/chart" uri="{C3380CC4-5D6E-409C-BE32-E72D297353CC}">
              <c16:uniqueId val="{00000006-E571-4461-A6D6-1C9B5AA60193}"/>
            </c:ext>
          </c:extLst>
        </c:ser>
        <c:dLbls>
          <c:showLegendKey val="0"/>
          <c:showVal val="0"/>
          <c:showCatName val="0"/>
          <c:showSerName val="0"/>
          <c:showPercent val="0"/>
          <c:showBubbleSize val="0"/>
        </c:dLbls>
        <c:gapWidth val="219"/>
        <c:overlap val="-27"/>
        <c:axId val="471106144"/>
        <c:axId val="471106536"/>
      </c:barChart>
      <c:catAx>
        <c:axId val="471106144"/>
        <c:scaling>
          <c:orientation val="minMax"/>
        </c:scaling>
        <c:delete val="0"/>
        <c:axPos val="b"/>
        <c:title>
          <c:tx>
            <c:rich>
              <a:bodyPr rot="0" spcFirstLastPara="1" vertOverflow="ellipsis" vert="horz" wrap="square" anchor="ctr" anchorCtr="1"/>
              <a:lstStyle/>
              <a:p>
                <a:pPr algn="ctr">
                  <a:defRPr sz="1330" b="1"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Wildfire Risk Categories</a:t>
                </a:r>
              </a:p>
            </c:rich>
          </c:tx>
          <c:layout>
            <c:manualLayout>
              <c:xMode val="edge"/>
              <c:yMode val="edge"/>
              <c:x val="0.39054101898114096"/>
              <c:y val="0.94207276064298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471106536"/>
        <c:crosses val="autoZero"/>
        <c:auto val="1"/>
        <c:lblAlgn val="ctr"/>
        <c:lblOffset val="100"/>
        <c:noMultiLvlLbl val="0"/>
      </c:catAx>
      <c:valAx>
        <c:axId val="471106536"/>
        <c:scaling>
          <c:orientation val="minMax"/>
        </c:scaling>
        <c:delete val="0"/>
        <c:axPos val="l"/>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Fire Risk </a:t>
                </a:r>
                <a:r>
                  <a:rPr lang="en-US" sz="1200" b="0" baseline="0" dirty="0">
                    <a:latin typeface="Garamond" panose="02020404030301010803" pitchFamily="18" charset="0"/>
                  </a:rPr>
                  <a:t>Categorization Within Burned Areas</a:t>
                </a:r>
                <a:endParaRPr lang="en-US" sz="1200" b="0" dirty="0">
                  <a:latin typeface="Garamond" panose="02020404030301010803" pitchFamily="18" charset="0"/>
                </a:endParaRPr>
              </a:p>
            </c:rich>
          </c:tx>
          <c:layout>
            <c:manualLayout>
              <c:xMode val="edge"/>
              <c:yMode val="edge"/>
              <c:x val="2.6050824108052831E-2"/>
              <c:y val="0.13149133858267717"/>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71106144"/>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17241939962665"/>
          <c:y val="8.9144618039824181E-2"/>
          <c:w val="0.77481806057644709"/>
          <c:h val="0.76748654235442038"/>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4F86-4119-90EA-C34CF3F9464F}"/>
              </c:ext>
            </c:extLst>
          </c:dPt>
          <c:dPt>
            <c:idx val="1"/>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4F86-4119-90EA-C34CF3F9464F}"/>
              </c:ext>
            </c:extLst>
          </c:dPt>
          <c:dPt>
            <c:idx val="2"/>
            <c:invertIfNegative val="0"/>
            <c:bubble3D val="0"/>
            <c:spPr>
              <a:solidFill>
                <a:srgbClr val="FF0000"/>
              </a:solidFill>
              <a:ln>
                <a:solidFill>
                  <a:schemeClr val="bg1"/>
                </a:solidFill>
              </a:ln>
              <a:effectLst/>
            </c:spPr>
            <c:extLst xmlns:c16r2="http://schemas.microsoft.com/office/drawing/2015/06/chart">
              <c:ext xmlns:c16="http://schemas.microsoft.com/office/drawing/2014/chart" uri="{C3380CC4-5D6E-409C-BE32-E72D297353CC}">
                <c16:uniqueId val="{00000005-4F86-4119-90EA-C34CF3F9464F}"/>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Low</c:v>
                </c:pt>
                <c:pt idx="1">
                  <c:v>Medium</c:v>
                </c:pt>
                <c:pt idx="2">
                  <c:v>High Risk</c:v>
                </c:pt>
              </c:strCache>
            </c:strRef>
          </c:cat>
          <c:val>
            <c:numRef>
              <c:f>Sheet1!$B$2:$B$5</c:f>
              <c:numCache>
                <c:formatCode>0.0%</c:formatCode>
                <c:ptCount val="4"/>
                <c:pt idx="0">
                  <c:v>1E-3</c:v>
                </c:pt>
                <c:pt idx="1">
                  <c:v>0.23</c:v>
                </c:pt>
                <c:pt idx="2">
                  <c:v>0.76900000000000002</c:v>
                </c:pt>
              </c:numCache>
            </c:numRef>
          </c:val>
          <c:extLst xmlns:c16r2="http://schemas.microsoft.com/office/drawing/2015/06/chart">
            <c:ext xmlns:c16="http://schemas.microsoft.com/office/drawing/2014/chart" uri="{C3380CC4-5D6E-409C-BE32-E72D297353CC}">
              <c16:uniqueId val="{00000006-4F86-4119-90EA-C34CF3F9464F}"/>
            </c:ext>
          </c:extLst>
        </c:ser>
        <c:dLbls>
          <c:showLegendKey val="0"/>
          <c:showVal val="0"/>
          <c:showCatName val="0"/>
          <c:showSerName val="0"/>
          <c:showPercent val="0"/>
          <c:showBubbleSize val="0"/>
        </c:dLbls>
        <c:gapWidth val="219"/>
        <c:overlap val="-27"/>
        <c:axId val="702047224"/>
        <c:axId val="702047616"/>
      </c:barChart>
      <c:catAx>
        <c:axId val="702047224"/>
        <c:scaling>
          <c:orientation val="minMax"/>
        </c:scaling>
        <c:delete val="0"/>
        <c:axPos val="b"/>
        <c:title>
          <c:tx>
            <c:rich>
              <a:bodyPr rot="0" spcFirstLastPara="1" vertOverflow="ellipsis" vert="horz" wrap="square" anchor="ctr" anchorCtr="1"/>
              <a:lstStyle/>
              <a:p>
                <a:pPr>
                  <a:defRPr sz="1330" b="1"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Wildfire Risk Categories</a:t>
                </a:r>
              </a:p>
            </c:rich>
          </c:tx>
          <c:layout>
            <c:manualLayout>
              <c:xMode val="edge"/>
              <c:yMode val="edge"/>
              <c:x val="0.39054101898114096"/>
              <c:y val="0.94207276064298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702047616"/>
        <c:crosses val="autoZero"/>
        <c:auto val="1"/>
        <c:lblAlgn val="ctr"/>
        <c:lblOffset val="100"/>
        <c:noMultiLvlLbl val="0"/>
      </c:catAx>
      <c:valAx>
        <c:axId val="702047616"/>
        <c:scaling>
          <c:orientation val="minMax"/>
        </c:scaling>
        <c:delete val="0"/>
        <c:axPos val="l"/>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200" b="0" dirty="0">
                    <a:latin typeface="Garamond" panose="02020404030301010803" pitchFamily="18" charset="0"/>
                  </a:rPr>
                  <a:t>Fire Risk </a:t>
                </a:r>
                <a:r>
                  <a:rPr lang="en-US" sz="1200" b="0" baseline="0" dirty="0">
                    <a:latin typeface="Garamond" panose="02020404030301010803" pitchFamily="18" charset="0"/>
                  </a:rPr>
                  <a:t>Categorization Within Burned Areas</a:t>
                </a:r>
                <a:endParaRPr lang="en-US" sz="1200" b="0" dirty="0">
                  <a:latin typeface="Garamond" panose="02020404030301010803" pitchFamily="18" charset="0"/>
                </a:endParaRPr>
              </a:p>
            </c:rich>
          </c:tx>
          <c:layout>
            <c:manualLayout>
              <c:xMode val="edge"/>
              <c:yMode val="edge"/>
              <c:x val="5.9298261410100285E-2"/>
              <c:y val="0.13811766631277544"/>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702047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6EF56-C238-4C98-AFA7-2DFF873D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4551</Words>
  <Characters>25945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Aubrey Hilte</cp:lastModifiedBy>
  <cp:revision>2</cp:revision>
  <cp:lastPrinted>2017-01-19T21:17:00Z</cp:lastPrinted>
  <dcterms:created xsi:type="dcterms:W3CDTF">2017-04-06T16:12:00Z</dcterms:created>
  <dcterms:modified xsi:type="dcterms:W3CDTF">2017-04-06T16:12:00Z</dcterms:modified>
</cp:coreProperties>
</file>