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0C434D6" w14:textId="77777777" w:rsidR="00DA595E" w:rsidRPr="005B4974" w:rsidRDefault="00DA595E">
      <w:pPr>
        <w:spacing w:after="0" w:line="240" w:lineRule="auto"/>
        <w:rPr>
          <w:rFonts w:ascii="Garamond" w:eastAsia="Garamond" w:hAnsi="Garamond" w:cs="Garamond"/>
          <w:b/>
          <w:sz w:val="32"/>
          <w:szCs w:val="32"/>
        </w:rPr>
      </w:pPr>
      <w:bookmarkStart w:id="0" w:name="_GoBack"/>
      <w:bookmarkEnd w:id="0"/>
    </w:p>
    <w:p w14:paraId="522BA89E" w14:textId="77777777" w:rsidR="00DA595E" w:rsidRPr="005B4974" w:rsidRDefault="00531223">
      <w:pPr>
        <w:spacing w:after="0" w:line="240" w:lineRule="auto"/>
        <w:jc w:val="right"/>
        <w:rPr>
          <w:rFonts w:ascii="Garamond" w:eastAsia="Garamond" w:hAnsi="Garamond" w:cs="Garamond"/>
          <w:b/>
          <w:sz w:val="32"/>
          <w:szCs w:val="32"/>
        </w:rPr>
      </w:pPr>
      <w:r w:rsidRPr="005B4974">
        <w:rPr>
          <w:rFonts w:ascii="Garamond" w:eastAsia="Garamond" w:hAnsi="Garamond" w:cs="Garamond"/>
          <w:b/>
          <w:sz w:val="32"/>
          <w:szCs w:val="32"/>
        </w:rPr>
        <w:t>NASA DEVELOP National Program</w:t>
      </w:r>
    </w:p>
    <w:p w14:paraId="6FF09C0C" w14:textId="77777777" w:rsidR="00DA595E" w:rsidRPr="005B4974" w:rsidRDefault="00531223">
      <w:pPr>
        <w:spacing w:after="0" w:line="240" w:lineRule="auto"/>
        <w:jc w:val="right"/>
        <w:rPr>
          <w:rFonts w:ascii="Garamond" w:eastAsia="Garamond" w:hAnsi="Garamond" w:cs="Garamond"/>
          <w:sz w:val="32"/>
          <w:szCs w:val="32"/>
        </w:rPr>
      </w:pPr>
      <w:r w:rsidRPr="005B4974">
        <w:rPr>
          <w:rFonts w:ascii="Garamond" w:hAnsi="Garamond"/>
          <w:noProof/>
        </w:rPr>
        <w:drawing>
          <wp:inline distT="0" distB="0" distL="0" distR="0" wp14:anchorId="62084AE3" wp14:editId="732DD308">
            <wp:extent cx="5943600" cy="2971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7C9F72B7" w14:textId="77777777" w:rsidR="00DA595E" w:rsidRPr="005B4974" w:rsidRDefault="00531223">
      <w:pPr>
        <w:spacing w:after="0" w:line="240" w:lineRule="auto"/>
        <w:jc w:val="right"/>
        <w:rPr>
          <w:rFonts w:ascii="Garamond" w:eastAsia="Garamond" w:hAnsi="Garamond" w:cs="Garamond"/>
          <w:sz w:val="32"/>
          <w:szCs w:val="32"/>
        </w:rPr>
      </w:pPr>
      <w:r w:rsidRPr="005B4974">
        <w:rPr>
          <w:rFonts w:ascii="Garamond" w:eastAsia="Garamond" w:hAnsi="Garamond" w:cs="Garamond"/>
          <w:sz w:val="32"/>
          <w:szCs w:val="32"/>
        </w:rPr>
        <w:t>NASA Langley Research Center</w:t>
      </w:r>
    </w:p>
    <w:p w14:paraId="0C00C826" w14:textId="77777777" w:rsidR="00DA595E" w:rsidRPr="005B4974" w:rsidRDefault="00531223">
      <w:pPr>
        <w:spacing w:after="0" w:line="240" w:lineRule="auto"/>
        <w:jc w:val="right"/>
        <w:rPr>
          <w:rFonts w:ascii="Garamond" w:eastAsia="Garamond" w:hAnsi="Garamond" w:cs="Garamond"/>
          <w:i/>
          <w:sz w:val="28"/>
          <w:szCs w:val="28"/>
        </w:rPr>
      </w:pPr>
      <w:r w:rsidRPr="005B4974">
        <w:rPr>
          <w:rFonts w:ascii="Garamond" w:eastAsia="Garamond" w:hAnsi="Garamond" w:cs="Garamond"/>
          <w:i/>
          <w:sz w:val="28"/>
          <w:szCs w:val="28"/>
        </w:rPr>
        <w:t>Summer 2017</w:t>
      </w:r>
    </w:p>
    <w:p w14:paraId="150B226A" w14:textId="77777777" w:rsidR="00DA595E" w:rsidRPr="005B4974" w:rsidRDefault="00DA595E">
      <w:pPr>
        <w:spacing w:after="0" w:line="240" w:lineRule="auto"/>
        <w:jc w:val="center"/>
        <w:rPr>
          <w:rFonts w:ascii="Garamond" w:eastAsia="Garamond" w:hAnsi="Garamond" w:cs="Garamond"/>
          <w:sz w:val="36"/>
          <w:szCs w:val="36"/>
        </w:rPr>
      </w:pPr>
    </w:p>
    <w:p w14:paraId="6733F05B" w14:textId="77777777" w:rsidR="00DA595E" w:rsidRPr="005B4974" w:rsidRDefault="00531223">
      <w:pPr>
        <w:spacing w:after="0" w:line="240" w:lineRule="auto"/>
        <w:jc w:val="right"/>
        <w:rPr>
          <w:rFonts w:ascii="Garamond" w:eastAsia="Garamond" w:hAnsi="Garamond" w:cs="Garamond"/>
          <w:sz w:val="40"/>
          <w:szCs w:val="40"/>
        </w:rPr>
      </w:pPr>
      <w:r w:rsidRPr="005B4974">
        <w:rPr>
          <w:rFonts w:ascii="Garamond" w:eastAsia="Garamond" w:hAnsi="Garamond" w:cs="Garamond"/>
          <w:sz w:val="40"/>
          <w:szCs w:val="40"/>
        </w:rPr>
        <w:t>Miami Beach Water Resources</w:t>
      </w:r>
    </w:p>
    <w:p w14:paraId="4E98C792" w14:textId="34B98034" w:rsidR="00DA595E" w:rsidRPr="005B4974" w:rsidRDefault="00531223">
      <w:pPr>
        <w:spacing w:after="0" w:line="240" w:lineRule="auto"/>
        <w:jc w:val="right"/>
        <w:rPr>
          <w:rFonts w:ascii="Garamond" w:eastAsia="Garamond" w:hAnsi="Garamond" w:cs="Garamond"/>
          <w:sz w:val="28"/>
          <w:szCs w:val="28"/>
        </w:rPr>
      </w:pPr>
      <w:r w:rsidRPr="005B4974">
        <w:rPr>
          <w:rFonts w:ascii="Garamond" w:eastAsia="Garamond" w:hAnsi="Garamond" w:cs="Garamond"/>
          <w:sz w:val="28"/>
          <w:szCs w:val="28"/>
        </w:rPr>
        <w:t xml:space="preserve">Assessing the Feasibility of </w:t>
      </w:r>
      <w:r w:rsidR="00A953F4">
        <w:rPr>
          <w:rFonts w:ascii="Garamond" w:eastAsia="Garamond" w:hAnsi="Garamond" w:cs="Garamond"/>
          <w:sz w:val="28"/>
          <w:szCs w:val="28"/>
        </w:rPr>
        <w:t>U</w:t>
      </w:r>
      <w:r w:rsidRPr="005B4974">
        <w:rPr>
          <w:rFonts w:ascii="Garamond" w:eastAsia="Garamond" w:hAnsi="Garamond" w:cs="Garamond"/>
          <w:sz w:val="28"/>
          <w:szCs w:val="28"/>
        </w:rPr>
        <w:t>sing NASA Earth Observations to Monitor Trends in Runoff and Storm Water Discharge of the Biscayne Bay and Miami Beach Vicinity</w:t>
      </w:r>
    </w:p>
    <w:p w14:paraId="562D172F" w14:textId="77777777" w:rsidR="00DA595E" w:rsidRPr="005B4974" w:rsidRDefault="00DA595E">
      <w:pPr>
        <w:spacing w:after="0" w:line="240" w:lineRule="auto"/>
        <w:rPr>
          <w:rFonts w:ascii="Garamond" w:eastAsia="Garamond" w:hAnsi="Garamond" w:cs="Garamond"/>
          <w:sz w:val="32"/>
          <w:szCs w:val="32"/>
        </w:rPr>
      </w:pPr>
    </w:p>
    <w:p w14:paraId="1ADF5C8A" w14:textId="77777777" w:rsidR="00DA595E" w:rsidRPr="005B4974" w:rsidRDefault="00DA595E">
      <w:pPr>
        <w:spacing w:after="0" w:line="240" w:lineRule="auto"/>
        <w:rPr>
          <w:rFonts w:ascii="Garamond" w:eastAsia="Garamond" w:hAnsi="Garamond" w:cs="Garamond"/>
          <w:sz w:val="32"/>
          <w:szCs w:val="32"/>
        </w:rPr>
      </w:pPr>
    </w:p>
    <w:p w14:paraId="05EDD448" w14:textId="77777777" w:rsidR="00DA595E" w:rsidRPr="005B4974" w:rsidRDefault="00DA595E">
      <w:pPr>
        <w:spacing w:after="0" w:line="240" w:lineRule="auto"/>
        <w:rPr>
          <w:rFonts w:ascii="Garamond" w:eastAsia="Garamond" w:hAnsi="Garamond" w:cs="Garamond"/>
          <w:sz w:val="32"/>
          <w:szCs w:val="32"/>
        </w:rPr>
      </w:pPr>
    </w:p>
    <w:p w14:paraId="0FF57FD6" w14:textId="77777777" w:rsidR="00DA595E" w:rsidRPr="005B4974" w:rsidRDefault="00DA595E">
      <w:pPr>
        <w:spacing w:after="0" w:line="240" w:lineRule="auto"/>
        <w:rPr>
          <w:rFonts w:ascii="Garamond" w:eastAsia="Garamond" w:hAnsi="Garamond" w:cs="Garamond"/>
          <w:sz w:val="32"/>
          <w:szCs w:val="32"/>
        </w:rPr>
      </w:pPr>
    </w:p>
    <w:p w14:paraId="5835F8A0" w14:textId="77777777" w:rsidR="00DA595E" w:rsidRPr="005B4974" w:rsidRDefault="00DA595E">
      <w:pPr>
        <w:spacing w:after="0" w:line="240" w:lineRule="auto"/>
        <w:jc w:val="center"/>
        <w:rPr>
          <w:rFonts w:ascii="Garamond" w:eastAsia="Garamond" w:hAnsi="Garamond" w:cs="Garamond"/>
          <w:b/>
          <w:sz w:val="32"/>
          <w:szCs w:val="32"/>
        </w:rPr>
      </w:pPr>
    </w:p>
    <w:p w14:paraId="299001B2" w14:textId="77777777" w:rsidR="00DA595E" w:rsidRPr="005B4974" w:rsidRDefault="00DA595E">
      <w:pPr>
        <w:spacing w:after="0" w:line="240" w:lineRule="auto"/>
        <w:jc w:val="center"/>
        <w:rPr>
          <w:rFonts w:ascii="Garamond" w:eastAsia="Garamond" w:hAnsi="Garamond" w:cs="Garamond"/>
          <w:b/>
          <w:sz w:val="32"/>
          <w:szCs w:val="32"/>
        </w:rPr>
      </w:pPr>
    </w:p>
    <w:p w14:paraId="29DE9687" w14:textId="77777777" w:rsidR="00A953F4" w:rsidRPr="005A5711" w:rsidRDefault="00A953F4" w:rsidP="00A953F4">
      <w:pPr>
        <w:spacing w:after="0" w:line="240" w:lineRule="auto"/>
        <w:jc w:val="center"/>
        <w:rPr>
          <w:rFonts w:ascii="Garamond" w:hAnsi="Garamond"/>
          <w:b/>
          <w:sz w:val="32"/>
        </w:rPr>
      </w:pPr>
      <w:r w:rsidRPr="005A5711">
        <w:rPr>
          <w:rFonts w:ascii="Garamond" w:hAnsi="Garamond"/>
          <w:noProof/>
          <w:sz w:val="32"/>
        </w:rPr>
        <w:drawing>
          <wp:anchor distT="0" distB="0" distL="114300" distR="114300" simplePos="0" relativeHeight="251659264" behindDoc="0" locked="0" layoutInCell="1" allowOverlap="1" wp14:anchorId="5B41937B" wp14:editId="7DC3B8BC">
            <wp:simplePos x="0" y="0"/>
            <wp:positionH relativeFrom="column">
              <wp:posOffset>1628140</wp:posOffset>
            </wp:positionH>
            <wp:positionV relativeFrom="paragraph">
              <wp:posOffset>56432</wp:posOffset>
            </wp:positionV>
            <wp:extent cx="968735" cy="1828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b/>
          <w:sz w:val="32"/>
        </w:rPr>
        <w:t xml:space="preserve">                 Technical Report</w:t>
      </w:r>
    </w:p>
    <w:p w14:paraId="0517211B" w14:textId="7588C64C" w:rsidR="00DA595E" w:rsidRPr="005B4974" w:rsidRDefault="00B61665">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w:t>
      </w:r>
      <w:r w:rsidR="00531223" w:rsidRPr="005B4974">
        <w:rPr>
          <w:rFonts w:ascii="Garamond" w:eastAsia="Garamond" w:hAnsi="Garamond" w:cs="Garamond"/>
          <w:sz w:val="28"/>
          <w:szCs w:val="28"/>
        </w:rPr>
        <w:t xml:space="preserve"> Draft – </w:t>
      </w:r>
      <w:r>
        <w:rPr>
          <w:rFonts w:ascii="Garamond" w:eastAsia="Garamond" w:hAnsi="Garamond" w:cs="Garamond"/>
          <w:sz w:val="28"/>
          <w:szCs w:val="28"/>
        </w:rPr>
        <w:t>August</w:t>
      </w:r>
      <w:r w:rsidR="00531223" w:rsidRPr="005B4974">
        <w:rPr>
          <w:rFonts w:ascii="Garamond" w:eastAsia="Garamond" w:hAnsi="Garamond" w:cs="Garamond"/>
          <w:sz w:val="28"/>
          <w:szCs w:val="28"/>
        </w:rPr>
        <w:t xml:space="preserve"> </w:t>
      </w:r>
      <w:r w:rsidR="009C366F">
        <w:rPr>
          <w:rFonts w:ascii="Garamond" w:eastAsia="Garamond" w:hAnsi="Garamond" w:cs="Garamond"/>
          <w:sz w:val="28"/>
          <w:szCs w:val="28"/>
        </w:rPr>
        <w:t>10</w:t>
      </w:r>
      <w:r w:rsidR="00531223" w:rsidRPr="005B4974">
        <w:rPr>
          <w:rFonts w:ascii="Garamond" w:eastAsia="Garamond" w:hAnsi="Garamond" w:cs="Garamond"/>
          <w:sz w:val="28"/>
          <w:szCs w:val="28"/>
        </w:rPr>
        <w:t>, 2017</w:t>
      </w:r>
    </w:p>
    <w:p w14:paraId="635DAA3A" w14:textId="77777777" w:rsidR="00DA595E" w:rsidRPr="005B4974" w:rsidRDefault="00DA595E">
      <w:pPr>
        <w:spacing w:after="0" w:line="240" w:lineRule="auto"/>
        <w:jc w:val="center"/>
        <w:rPr>
          <w:rFonts w:ascii="Garamond" w:eastAsia="Garamond" w:hAnsi="Garamond" w:cs="Garamond"/>
          <w:sz w:val="24"/>
          <w:szCs w:val="24"/>
        </w:rPr>
      </w:pPr>
    </w:p>
    <w:p w14:paraId="1B584D5D" w14:textId="77777777" w:rsidR="00DA595E" w:rsidRPr="005B4974" w:rsidRDefault="00531223">
      <w:pPr>
        <w:spacing w:after="0" w:line="240" w:lineRule="auto"/>
        <w:jc w:val="center"/>
        <w:rPr>
          <w:rFonts w:ascii="Garamond" w:eastAsia="Garamond" w:hAnsi="Garamond" w:cs="Garamond"/>
          <w:sz w:val="20"/>
          <w:szCs w:val="20"/>
        </w:rPr>
      </w:pPr>
      <w:r w:rsidRPr="005B4974">
        <w:rPr>
          <w:rFonts w:ascii="Garamond" w:eastAsia="Garamond" w:hAnsi="Garamond" w:cs="Garamond"/>
          <w:sz w:val="20"/>
          <w:szCs w:val="20"/>
        </w:rPr>
        <w:t>Pamela Kanu (Project Lead)</w:t>
      </w:r>
    </w:p>
    <w:p w14:paraId="259C978B" w14:textId="77777777" w:rsidR="00DA595E" w:rsidRPr="005B4974" w:rsidRDefault="00531223">
      <w:pPr>
        <w:spacing w:after="0" w:line="240" w:lineRule="auto"/>
        <w:jc w:val="center"/>
        <w:rPr>
          <w:rFonts w:ascii="Garamond" w:eastAsia="Garamond" w:hAnsi="Garamond" w:cs="Garamond"/>
          <w:sz w:val="20"/>
          <w:szCs w:val="20"/>
        </w:rPr>
      </w:pPr>
      <w:r w:rsidRPr="005B4974">
        <w:rPr>
          <w:rFonts w:ascii="Garamond" w:eastAsia="Garamond" w:hAnsi="Garamond" w:cs="Garamond"/>
          <w:sz w:val="20"/>
          <w:szCs w:val="20"/>
        </w:rPr>
        <w:t>Danielle Quick</w:t>
      </w:r>
    </w:p>
    <w:p w14:paraId="036E702A" w14:textId="77777777" w:rsidR="00DA595E" w:rsidRPr="005B4974" w:rsidRDefault="00531223">
      <w:pPr>
        <w:spacing w:after="0" w:line="240" w:lineRule="auto"/>
        <w:jc w:val="center"/>
        <w:rPr>
          <w:rFonts w:ascii="Garamond" w:eastAsia="Garamond" w:hAnsi="Garamond" w:cs="Garamond"/>
          <w:sz w:val="20"/>
          <w:szCs w:val="20"/>
        </w:rPr>
      </w:pPr>
      <w:r w:rsidRPr="005B4974">
        <w:rPr>
          <w:rFonts w:ascii="Garamond" w:eastAsia="Garamond" w:hAnsi="Garamond" w:cs="Garamond"/>
          <w:sz w:val="20"/>
          <w:szCs w:val="20"/>
        </w:rPr>
        <w:t>Randolph Colby</w:t>
      </w:r>
    </w:p>
    <w:p w14:paraId="3ED1A55E" w14:textId="77777777" w:rsidR="00DA595E" w:rsidRPr="005B4974" w:rsidRDefault="00DA595E">
      <w:pPr>
        <w:spacing w:after="0" w:line="240" w:lineRule="auto"/>
        <w:rPr>
          <w:rFonts w:ascii="Garamond" w:eastAsia="Garamond" w:hAnsi="Garamond" w:cs="Garamond"/>
          <w:sz w:val="20"/>
          <w:szCs w:val="20"/>
        </w:rPr>
      </w:pPr>
    </w:p>
    <w:p w14:paraId="0BC1E423" w14:textId="77777777" w:rsidR="00DA595E" w:rsidRPr="005B4974" w:rsidRDefault="00531223">
      <w:pPr>
        <w:spacing w:after="0" w:line="240" w:lineRule="auto"/>
        <w:jc w:val="center"/>
        <w:rPr>
          <w:rFonts w:ascii="Garamond" w:eastAsia="Garamond" w:hAnsi="Garamond" w:cs="Garamond"/>
          <w:sz w:val="20"/>
          <w:szCs w:val="20"/>
        </w:rPr>
      </w:pPr>
      <w:r w:rsidRPr="005B4974">
        <w:rPr>
          <w:rFonts w:ascii="Garamond" w:eastAsia="Garamond" w:hAnsi="Garamond" w:cs="Garamond"/>
          <w:sz w:val="20"/>
          <w:szCs w:val="20"/>
        </w:rPr>
        <w:t>Dr. Kenton Ross, NASA Langley Research Center (Science Advisor)</w:t>
      </w:r>
    </w:p>
    <w:p w14:paraId="2859D627" w14:textId="77777777" w:rsidR="00DA595E" w:rsidRPr="005B4974" w:rsidRDefault="00DA595E">
      <w:pPr>
        <w:spacing w:after="0" w:line="240" w:lineRule="auto"/>
        <w:jc w:val="center"/>
        <w:rPr>
          <w:rFonts w:ascii="Garamond" w:eastAsia="Garamond" w:hAnsi="Garamond" w:cs="Garamond"/>
          <w:color w:val="0000FF"/>
          <w:sz w:val="20"/>
          <w:szCs w:val="20"/>
        </w:rPr>
      </w:pPr>
    </w:p>
    <w:p w14:paraId="19795BEE" w14:textId="77777777" w:rsidR="00DA595E" w:rsidRPr="005B4974" w:rsidRDefault="00DA595E">
      <w:pPr>
        <w:rPr>
          <w:rFonts w:ascii="Garamond" w:eastAsia="Garamond" w:hAnsi="Garamond" w:cs="Garamond"/>
          <w:color w:val="0000FF"/>
          <w:sz w:val="20"/>
          <w:szCs w:val="20"/>
        </w:rPr>
      </w:pPr>
    </w:p>
    <w:p w14:paraId="5FC8710E" w14:textId="77777777" w:rsidR="00DA595E" w:rsidRPr="005B4974" w:rsidRDefault="00DA595E">
      <w:pPr>
        <w:rPr>
          <w:rFonts w:ascii="Garamond" w:eastAsia="Garamond" w:hAnsi="Garamond" w:cs="Garamond"/>
          <w:color w:val="0000FF"/>
          <w:sz w:val="20"/>
          <w:szCs w:val="20"/>
        </w:rPr>
      </w:pPr>
    </w:p>
    <w:p w14:paraId="27A61DC0" w14:textId="77777777" w:rsidR="00DA595E" w:rsidRPr="005B4974" w:rsidRDefault="00DA595E">
      <w:pPr>
        <w:rPr>
          <w:rFonts w:ascii="Garamond" w:eastAsia="Garamond" w:hAnsi="Garamond" w:cs="Garamond"/>
          <w:color w:val="0000FF"/>
          <w:sz w:val="20"/>
          <w:szCs w:val="20"/>
        </w:rPr>
      </w:pPr>
    </w:p>
    <w:p w14:paraId="2AD0054D" w14:textId="77777777" w:rsidR="00DA595E" w:rsidRPr="005B4974" w:rsidRDefault="00DA595E">
      <w:pPr>
        <w:rPr>
          <w:rFonts w:ascii="Garamond" w:eastAsia="Garamond" w:hAnsi="Garamond" w:cs="Garamond"/>
          <w:color w:val="0000FF"/>
          <w:sz w:val="20"/>
          <w:szCs w:val="20"/>
        </w:rPr>
      </w:pPr>
    </w:p>
    <w:p w14:paraId="09681772" w14:textId="77777777" w:rsidR="00DA595E" w:rsidRPr="005B4974" w:rsidRDefault="00DA595E">
      <w:pPr>
        <w:rPr>
          <w:rFonts w:ascii="Garamond" w:eastAsia="Garamond" w:hAnsi="Garamond" w:cs="Garamond"/>
          <w:color w:val="0000FF"/>
          <w:sz w:val="20"/>
          <w:szCs w:val="20"/>
        </w:rPr>
      </w:pPr>
    </w:p>
    <w:p w14:paraId="795813ED" w14:textId="77777777" w:rsidR="00DA595E" w:rsidRPr="005B4974" w:rsidRDefault="00DA595E">
      <w:pPr>
        <w:rPr>
          <w:rFonts w:ascii="Garamond" w:eastAsia="Garamond" w:hAnsi="Garamond" w:cs="Garamond"/>
          <w:color w:val="0000FF"/>
          <w:sz w:val="20"/>
          <w:szCs w:val="20"/>
        </w:rPr>
      </w:pPr>
    </w:p>
    <w:p w14:paraId="43016F0C" w14:textId="77777777" w:rsidR="00DA595E" w:rsidRPr="005B4974" w:rsidRDefault="00DA595E">
      <w:pPr>
        <w:rPr>
          <w:rFonts w:ascii="Garamond" w:eastAsia="Garamond" w:hAnsi="Garamond" w:cs="Garamond"/>
          <w:color w:val="0000FF"/>
          <w:sz w:val="20"/>
          <w:szCs w:val="20"/>
        </w:rPr>
      </w:pPr>
    </w:p>
    <w:p w14:paraId="290DF441" w14:textId="4C5BCE4E" w:rsidR="00DA595E" w:rsidRPr="005B4974" w:rsidRDefault="00DA595E">
      <w:pPr>
        <w:rPr>
          <w:rFonts w:ascii="Garamond" w:eastAsia="Garamond" w:hAnsi="Garamond" w:cs="Garamond"/>
          <w:color w:val="0000FF"/>
          <w:sz w:val="20"/>
          <w:szCs w:val="20"/>
        </w:rPr>
      </w:pPr>
    </w:p>
    <w:p w14:paraId="176033BD" w14:textId="7BA3DF10" w:rsidR="00DA595E" w:rsidRPr="005B4974" w:rsidRDefault="00A953F4">
      <w:pPr>
        <w:pStyle w:val="Heading1"/>
        <w:rPr>
          <w:rFonts w:ascii="Garamond" w:eastAsia="Garamond" w:hAnsi="Garamond" w:cs="Garamond"/>
        </w:rPr>
      </w:pPr>
      <w:r>
        <w:rPr>
          <w:rFonts w:ascii="Garamond" w:eastAsia="Garamond" w:hAnsi="Garamond" w:cs="Garamond"/>
        </w:rPr>
        <w:br w:type="column"/>
      </w:r>
      <w:r w:rsidR="00531223" w:rsidRPr="005B4974">
        <w:rPr>
          <w:rFonts w:ascii="Garamond" w:eastAsia="Garamond" w:hAnsi="Garamond" w:cs="Garamond"/>
        </w:rPr>
        <w:lastRenderedPageBreak/>
        <w:t>1. Abstract</w:t>
      </w:r>
    </w:p>
    <w:p w14:paraId="35A68B1B" w14:textId="4A970D8A" w:rsidR="00057ACF" w:rsidRPr="00057ACF" w:rsidRDefault="0053269D" w:rsidP="008A3617">
      <w:pPr>
        <w:spacing w:after="0" w:line="240" w:lineRule="auto"/>
        <w:rPr>
          <w:rFonts w:ascii="Garamond" w:eastAsia="Garamond" w:hAnsi="Garamond" w:cs="Garamond"/>
        </w:rPr>
      </w:pPr>
      <w:r>
        <w:rPr>
          <w:rFonts w:ascii="Garamond" w:eastAsia="Garamond" w:hAnsi="Garamond" w:cs="Garamond"/>
        </w:rPr>
        <w:t>Submerged</w:t>
      </w:r>
      <w:r w:rsidR="00057ACF" w:rsidRPr="00057ACF">
        <w:rPr>
          <w:rFonts w:ascii="Garamond" w:eastAsia="Garamond" w:hAnsi="Garamond" w:cs="Garamond"/>
        </w:rPr>
        <w:t xml:space="preserve"> Aquatic Vegetation (SAV) is an important component of coastal ecosystems, and is vulnerable to increased turbidity in the water column. It provides stability and protection to sediment deposits, and offers food and shelter to economically valuable species of marine life. Recent urban development and population growth in the Miami area have resulted in an increase in </w:t>
      </w:r>
      <w:proofErr w:type="spellStart"/>
      <w:r w:rsidR="00057ACF" w:rsidRPr="00057ACF">
        <w:rPr>
          <w:rFonts w:ascii="Garamond" w:eastAsia="Garamond" w:hAnsi="Garamond" w:cs="Garamond"/>
        </w:rPr>
        <w:t>stormwater</w:t>
      </w:r>
      <w:proofErr w:type="spellEnd"/>
      <w:r w:rsidR="00057ACF" w:rsidRPr="00057ACF">
        <w:rPr>
          <w:rFonts w:ascii="Garamond" w:eastAsia="Garamond" w:hAnsi="Garamond" w:cs="Garamond"/>
        </w:rPr>
        <w:t xml:space="preserve"> discharge connected to changing water quality in Biscayne Bay. The project used Earth observation data from a suite of sensors including Landsat 8 OLI, Landsat 7 ETM+, Landsat 5 TM, and Sentinel-2 MSI in conjunction with </w:t>
      </w:r>
      <w:r w:rsidR="00057ACF" w:rsidRPr="00057ACF">
        <w:rPr>
          <w:rFonts w:ascii="Garamond" w:eastAsia="Garamond" w:hAnsi="Garamond" w:cs="Garamond"/>
          <w:i/>
          <w:iCs/>
        </w:rPr>
        <w:t>in situ</w:t>
      </w:r>
      <w:r w:rsidR="00057ACF" w:rsidRPr="00057ACF">
        <w:rPr>
          <w:rFonts w:ascii="Garamond" w:eastAsia="Garamond" w:hAnsi="Garamond" w:cs="Garamond"/>
        </w:rPr>
        <w:t xml:space="preserve"> water quality monitoring data. Turbidity and </w:t>
      </w:r>
      <w:r w:rsidR="00DD283D">
        <w:rPr>
          <w:rFonts w:ascii="Garamond" w:eastAsia="Garamond" w:hAnsi="Garamond" w:cs="Garamond"/>
        </w:rPr>
        <w:t>chlorophyll-A</w:t>
      </w:r>
      <w:r w:rsidR="00057ACF" w:rsidRPr="00057ACF">
        <w:rPr>
          <w:rFonts w:ascii="Garamond" w:eastAsia="Garamond" w:hAnsi="Garamond" w:cs="Garamond"/>
        </w:rPr>
        <w:t xml:space="preserve"> concentration data were used to develop a tool to view both historic and current water quality parameters in Biscayne Bay. The results of this project will assist the Miami Beach Public Works Department in decision making and predicting future water quality trends in Biscayne Bay and the surrounding area.</w:t>
      </w:r>
    </w:p>
    <w:p w14:paraId="36F9A80D" w14:textId="77777777" w:rsidR="0047086E" w:rsidRDefault="0047086E" w:rsidP="008A3617">
      <w:pPr>
        <w:spacing w:after="0"/>
        <w:rPr>
          <w:rFonts w:ascii="Garamond" w:eastAsia="Garamond" w:hAnsi="Garamond" w:cs="Garamond"/>
          <w:b/>
        </w:rPr>
      </w:pPr>
    </w:p>
    <w:p w14:paraId="7D7F4436" w14:textId="77777777" w:rsidR="00DA595E" w:rsidRPr="005B4974" w:rsidRDefault="00531223" w:rsidP="008A3617">
      <w:pPr>
        <w:spacing w:after="0"/>
        <w:rPr>
          <w:rFonts w:ascii="Garamond" w:eastAsia="Garamond" w:hAnsi="Garamond" w:cs="Garamond"/>
          <w:b/>
        </w:rPr>
      </w:pPr>
      <w:r w:rsidRPr="005B4974">
        <w:rPr>
          <w:rFonts w:ascii="Garamond" w:eastAsia="Garamond" w:hAnsi="Garamond" w:cs="Garamond"/>
          <w:b/>
        </w:rPr>
        <w:t>Keywords</w:t>
      </w:r>
    </w:p>
    <w:p w14:paraId="1668BFFC" w14:textId="178F7642"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 xml:space="preserve">Landsat, </w:t>
      </w:r>
      <w:r w:rsidR="00567105">
        <w:rPr>
          <w:rFonts w:ascii="Garamond" w:eastAsia="Garamond" w:hAnsi="Garamond" w:cs="Garamond"/>
        </w:rPr>
        <w:t>t</w:t>
      </w:r>
      <w:r w:rsidRPr="005B4974">
        <w:rPr>
          <w:rFonts w:ascii="Garamond" w:eastAsia="Garamond" w:hAnsi="Garamond" w:cs="Garamond"/>
        </w:rPr>
        <w:t xml:space="preserve">urbidity, Submerged </w:t>
      </w:r>
      <w:r w:rsidR="00A953F4">
        <w:rPr>
          <w:rFonts w:ascii="Garamond" w:eastAsia="Garamond" w:hAnsi="Garamond" w:cs="Garamond"/>
        </w:rPr>
        <w:t>A</w:t>
      </w:r>
      <w:r w:rsidRPr="005B4974">
        <w:rPr>
          <w:rFonts w:ascii="Garamond" w:eastAsia="Garamond" w:hAnsi="Garamond" w:cs="Garamond"/>
        </w:rPr>
        <w:t xml:space="preserve">quatic </w:t>
      </w:r>
      <w:r w:rsidR="00A953F4">
        <w:rPr>
          <w:rFonts w:ascii="Garamond" w:eastAsia="Garamond" w:hAnsi="Garamond" w:cs="Garamond"/>
        </w:rPr>
        <w:t>V</w:t>
      </w:r>
      <w:r w:rsidRPr="005B4974">
        <w:rPr>
          <w:rFonts w:ascii="Garamond" w:eastAsia="Garamond" w:hAnsi="Garamond" w:cs="Garamond"/>
        </w:rPr>
        <w:t>egetation</w:t>
      </w:r>
      <w:r w:rsidR="00A953F4">
        <w:rPr>
          <w:rFonts w:ascii="Garamond" w:eastAsia="Garamond" w:hAnsi="Garamond" w:cs="Garamond"/>
        </w:rPr>
        <w:t xml:space="preserve"> (SAV)</w:t>
      </w:r>
      <w:r w:rsidRPr="005B4974">
        <w:rPr>
          <w:rFonts w:ascii="Garamond" w:eastAsia="Garamond" w:hAnsi="Garamond" w:cs="Garamond"/>
        </w:rPr>
        <w:t xml:space="preserve">, </w:t>
      </w:r>
      <w:proofErr w:type="spellStart"/>
      <w:r w:rsidR="00567105">
        <w:rPr>
          <w:rFonts w:ascii="Garamond" w:eastAsia="Garamond" w:hAnsi="Garamond" w:cs="Garamond"/>
        </w:rPr>
        <w:t>s</w:t>
      </w:r>
      <w:r w:rsidRPr="005B4974">
        <w:rPr>
          <w:rFonts w:ascii="Garamond" w:eastAsia="Garamond" w:hAnsi="Garamond" w:cs="Garamond"/>
        </w:rPr>
        <w:t>tormwater</w:t>
      </w:r>
      <w:proofErr w:type="spellEnd"/>
      <w:r w:rsidRPr="005B4974">
        <w:rPr>
          <w:rFonts w:ascii="Garamond" w:eastAsia="Garamond" w:hAnsi="Garamond" w:cs="Garamond"/>
        </w:rPr>
        <w:t>, Sentinel-2, ACOLITE</w:t>
      </w:r>
      <w:r w:rsidR="001A5696">
        <w:rPr>
          <w:rFonts w:ascii="Garamond" w:eastAsia="Garamond" w:hAnsi="Garamond" w:cs="Garamond"/>
        </w:rPr>
        <w:t>, Biscayne Bay</w:t>
      </w:r>
    </w:p>
    <w:p w14:paraId="4B99DD78" w14:textId="77777777" w:rsidR="00DA595E" w:rsidRPr="005B4974" w:rsidRDefault="00531223" w:rsidP="004232AB">
      <w:pPr>
        <w:pStyle w:val="Heading1"/>
        <w:rPr>
          <w:rFonts w:ascii="Garamond" w:eastAsia="Garamond" w:hAnsi="Garamond" w:cs="Garamond"/>
        </w:rPr>
      </w:pPr>
      <w:bookmarkStart w:id="1" w:name="_gjdgxs" w:colFirst="0" w:colLast="0"/>
      <w:bookmarkEnd w:id="1"/>
      <w:r w:rsidRPr="005B4974">
        <w:rPr>
          <w:rFonts w:ascii="Garamond" w:eastAsia="Garamond" w:hAnsi="Garamond" w:cs="Garamond"/>
        </w:rPr>
        <w:t>2. Introduction</w:t>
      </w:r>
    </w:p>
    <w:p w14:paraId="68D223E6" w14:textId="77777777" w:rsidR="00994C3D" w:rsidRPr="005B4974" w:rsidRDefault="00531223" w:rsidP="00994C3D">
      <w:pPr>
        <w:numPr>
          <w:ilvl w:val="1"/>
          <w:numId w:val="2"/>
        </w:numPr>
        <w:spacing w:after="0" w:line="240" w:lineRule="auto"/>
        <w:ind w:hanging="360"/>
        <w:contextualSpacing/>
        <w:rPr>
          <w:rFonts w:ascii="Garamond" w:eastAsia="Garamond" w:hAnsi="Garamond" w:cs="Garamond"/>
          <w:b/>
          <w:i/>
        </w:rPr>
      </w:pPr>
      <w:bookmarkStart w:id="2" w:name="_30j0zll" w:colFirst="0" w:colLast="0"/>
      <w:bookmarkEnd w:id="2"/>
      <w:r w:rsidRPr="005B4974">
        <w:rPr>
          <w:rFonts w:ascii="Garamond" w:eastAsia="Garamond" w:hAnsi="Garamond" w:cs="Garamond"/>
          <w:b/>
          <w:i/>
        </w:rPr>
        <w:t>Background Information</w:t>
      </w:r>
    </w:p>
    <w:p w14:paraId="69BA9C13" w14:textId="31EBB782" w:rsidR="00675704" w:rsidRDefault="00BA6D7F">
      <w:pPr>
        <w:spacing w:after="0" w:line="240" w:lineRule="auto"/>
        <w:rPr>
          <w:rFonts w:ascii="Garamond" w:hAnsi="Garamond"/>
        </w:rPr>
      </w:pPr>
      <w:r>
        <w:rPr>
          <w:rFonts w:ascii="Garamond" w:hAnsi="Garamond"/>
        </w:rPr>
        <w:t>Biscayne Bay is an estuary with an average depth of 1.8 meters and roughly 700 square kilometers in area (</w:t>
      </w:r>
      <w:proofErr w:type="spellStart"/>
      <w:r>
        <w:rPr>
          <w:rFonts w:ascii="Garamond" w:hAnsi="Garamond"/>
        </w:rPr>
        <w:t>Caccia</w:t>
      </w:r>
      <w:proofErr w:type="spellEnd"/>
      <w:r>
        <w:rPr>
          <w:rFonts w:ascii="Garamond" w:hAnsi="Garamond"/>
        </w:rPr>
        <w:t>, 2005), stretching from Miami Beach to Key Largo, Florida. The Bay is habitat for a host of wildlife including dolphins, manatees, American crocodiles, bald eagles</w:t>
      </w:r>
      <w:r w:rsidR="00B723ED">
        <w:rPr>
          <w:rFonts w:ascii="Garamond" w:hAnsi="Garamond"/>
        </w:rPr>
        <w:t>,</w:t>
      </w:r>
      <w:r>
        <w:rPr>
          <w:rFonts w:ascii="Garamond" w:hAnsi="Garamond"/>
        </w:rPr>
        <w:t xml:space="preserve"> and a variety of </w:t>
      </w:r>
      <w:r w:rsidR="007A115B">
        <w:rPr>
          <w:rFonts w:ascii="Garamond" w:hAnsi="Garamond"/>
        </w:rPr>
        <w:t>economically important fisheries</w:t>
      </w:r>
      <w:r>
        <w:rPr>
          <w:rFonts w:ascii="Garamond" w:hAnsi="Garamond"/>
        </w:rPr>
        <w:t xml:space="preserve"> resources such as the pink shrimp, gray snapper, spotted seatrout, and pinfish (</w:t>
      </w:r>
      <w:proofErr w:type="spellStart"/>
      <w:r>
        <w:rPr>
          <w:rFonts w:ascii="Garamond" w:hAnsi="Garamond"/>
        </w:rPr>
        <w:t>Lirman</w:t>
      </w:r>
      <w:proofErr w:type="spellEnd"/>
      <w:r>
        <w:rPr>
          <w:rFonts w:ascii="Garamond" w:hAnsi="Garamond"/>
        </w:rPr>
        <w:t xml:space="preserve">, 2014). Submerged Aquatic Vegetation (SAV) play a key role in Bay health and provide primary sustenance to the Bay’s ecosystem. Three species of SAV are predominant throughout the Bay and include </w:t>
      </w:r>
      <w:proofErr w:type="spellStart"/>
      <w:r>
        <w:rPr>
          <w:rFonts w:ascii="Garamond" w:hAnsi="Garamond"/>
        </w:rPr>
        <w:t>turtlegrass</w:t>
      </w:r>
      <w:proofErr w:type="spellEnd"/>
      <w:r>
        <w:rPr>
          <w:rFonts w:ascii="Garamond" w:hAnsi="Garamond"/>
        </w:rPr>
        <w:t xml:space="preserve"> (</w:t>
      </w:r>
      <w:proofErr w:type="spellStart"/>
      <w:r>
        <w:rPr>
          <w:rFonts w:ascii="Garamond" w:hAnsi="Garamond"/>
          <w:i/>
          <w:iCs/>
        </w:rPr>
        <w:t>Thalassia</w:t>
      </w:r>
      <w:proofErr w:type="spellEnd"/>
      <w:r>
        <w:rPr>
          <w:rFonts w:ascii="Garamond" w:hAnsi="Garamond"/>
          <w:i/>
          <w:iCs/>
        </w:rPr>
        <w:t xml:space="preserve"> </w:t>
      </w:r>
      <w:proofErr w:type="spellStart"/>
      <w:r>
        <w:rPr>
          <w:rFonts w:ascii="Garamond" w:hAnsi="Garamond"/>
          <w:i/>
          <w:iCs/>
        </w:rPr>
        <w:t>testudinum</w:t>
      </w:r>
      <w:proofErr w:type="spellEnd"/>
      <w:r>
        <w:rPr>
          <w:rFonts w:ascii="Garamond" w:hAnsi="Garamond"/>
        </w:rPr>
        <w:t xml:space="preserve">), </w:t>
      </w:r>
      <w:proofErr w:type="spellStart"/>
      <w:r>
        <w:rPr>
          <w:rFonts w:ascii="Garamond" w:hAnsi="Garamond"/>
        </w:rPr>
        <w:t>shoalweed</w:t>
      </w:r>
      <w:proofErr w:type="spellEnd"/>
      <w:r>
        <w:rPr>
          <w:rFonts w:ascii="Garamond" w:hAnsi="Garamond"/>
        </w:rPr>
        <w:t xml:space="preserve"> (</w:t>
      </w:r>
      <w:proofErr w:type="spellStart"/>
      <w:r>
        <w:rPr>
          <w:rFonts w:ascii="Garamond" w:hAnsi="Garamond"/>
          <w:i/>
          <w:iCs/>
        </w:rPr>
        <w:t>Halodule</w:t>
      </w:r>
      <w:proofErr w:type="spellEnd"/>
      <w:r>
        <w:rPr>
          <w:rFonts w:ascii="Garamond" w:hAnsi="Garamond"/>
          <w:i/>
          <w:iCs/>
        </w:rPr>
        <w:t xml:space="preserve"> </w:t>
      </w:r>
      <w:proofErr w:type="spellStart"/>
      <w:r>
        <w:rPr>
          <w:rFonts w:ascii="Garamond" w:hAnsi="Garamond"/>
          <w:i/>
          <w:iCs/>
        </w:rPr>
        <w:t>wrightii</w:t>
      </w:r>
      <w:proofErr w:type="spellEnd"/>
      <w:r>
        <w:rPr>
          <w:rFonts w:ascii="Garamond" w:hAnsi="Garamond"/>
        </w:rPr>
        <w:t>), and manatee grass (</w:t>
      </w:r>
      <w:proofErr w:type="spellStart"/>
      <w:r>
        <w:rPr>
          <w:rFonts w:ascii="Garamond" w:hAnsi="Garamond"/>
          <w:i/>
          <w:iCs/>
        </w:rPr>
        <w:t>Syringodium</w:t>
      </w:r>
      <w:proofErr w:type="spellEnd"/>
      <w:r>
        <w:rPr>
          <w:rFonts w:ascii="Garamond" w:hAnsi="Garamond"/>
          <w:i/>
          <w:iCs/>
        </w:rPr>
        <w:t xml:space="preserve"> </w:t>
      </w:r>
      <w:proofErr w:type="spellStart"/>
      <w:r>
        <w:rPr>
          <w:rFonts w:ascii="Garamond" w:hAnsi="Garamond"/>
          <w:i/>
          <w:iCs/>
        </w:rPr>
        <w:t>filiforme</w:t>
      </w:r>
      <w:proofErr w:type="spellEnd"/>
      <w:r>
        <w:rPr>
          <w:rFonts w:ascii="Garamond" w:hAnsi="Garamond"/>
        </w:rPr>
        <w:t>) (</w:t>
      </w:r>
      <w:proofErr w:type="spellStart"/>
      <w:r>
        <w:rPr>
          <w:rFonts w:ascii="Garamond" w:hAnsi="Garamond"/>
        </w:rPr>
        <w:t>Lirman</w:t>
      </w:r>
      <w:proofErr w:type="spellEnd"/>
      <w:r>
        <w:rPr>
          <w:rFonts w:ascii="Garamond" w:hAnsi="Garamond"/>
        </w:rPr>
        <w:t>, 2003).</w:t>
      </w:r>
    </w:p>
    <w:p w14:paraId="30DF35F8" w14:textId="4D077C19" w:rsidR="0047086E" w:rsidRDefault="0047086E" w:rsidP="008A3617">
      <w:pPr>
        <w:spacing w:after="0" w:line="240" w:lineRule="auto"/>
        <w:jc w:val="center"/>
        <w:rPr>
          <w:rFonts w:ascii="Garamond" w:hAnsi="Garamond"/>
        </w:rPr>
      </w:pPr>
      <w:r w:rsidRPr="00675704">
        <w:rPr>
          <w:rFonts w:ascii="Garamond" w:hAnsi="Garamond"/>
          <w:noProof/>
        </w:rPr>
        <mc:AlternateContent>
          <mc:Choice Requires="wps">
            <w:drawing>
              <wp:anchor distT="45720" distB="45720" distL="114300" distR="114300" simplePos="0" relativeHeight="251658239" behindDoc="1" locked="0" layoutInCell="1" allowOverlap="1" wp14:anchorId="2DCC8E71" wp14:editId="05FD2A79">
                <wp:simplePos x="0" y="0"/>
                <wp:positionH relativeFrom="margin">
                  <wp:posOffset>1600200</wp:posOffset>
                </wp:positionH>
                <wp:positionV relativeFrom="paragraph">
                  <wp:posOffset>3669665</wp:posOffset>
                </wp:positionV>
                <wp:extent cx="2667000" cy="428625"/>
                <wp:effectExtent l="0" t="0" r="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28625"/>
                        </a:xfrm>
                        <a:prstGeom prst="rect">
                          <a:avLst/>
                        </a:prstGeom>
                        <a:solidFill>
                          <a:srgbClr val="FFFFFF"/>
                        </a:solidFill>
                        <a:ln w="9525">
                          <a:noFill/>
                          <a:miter lim="800000"/>
                          <a:headEnd/>
                          <a:tailEnd/>
                        </a:ln>
                      </wps:spPr>
                      <wps:txbx>
                        <w:txbxContent>
                          <w:p w14:paraId="7B61B787" w14:textId="28D77270" w:rsidR="00C3443C" w:rsidRPr="00675704" w:rsidRDefault="009F1387" w:rsidP="00675704">
                            <w:pPr>
                              <w:jc w:val="center"/>
                              <w:rPr>
                                <w:rFonts w:ascii="Garamond" w:hAnsi="Garamond"/>
                              </w:rPr>
                            </w:pPr>
                            <w:r w:rsidRPr="008A3617">
                              <w:rPr>
                                <w:rFonts w:ascii="Garamond" w:hAnsi="Garamond"/>
                                <w:i/>
                              </w:rPr>
                              <w:t>Figure 1</w:t>
                            </w:r>
                            <w:r>
                              <w:rPr>
                                <w:rFonts w:ascii="Garamond" w:hAnsi="Garamond"/>
                              </w:rPr>
                              <w:t xml:space="preserve">. </w:t>
                            </w:r>
                            <w:r w:rsidR="00C3443C" w:rsidRPr="00675704">
                              <w:rPr>
                                <w:rFonts w:ascii="Garamond" w:hAnsi="Garamond"/>
                              </w:rPr>
                              <w:t>Biscayne Bay, Florida</w:t>
                            </w:r>
                            <w:r w:rsidR="00C3443C">
                              <w:rPr>
                                <w:rFonts w:ascii="Garamond" w:hAnsi="Garamond"/>
                              </w:rPr>
                              <w:t>.</w:t>
                            </w:r>
                            <w:r w:rsidR="00C3443C" w:rsidRPr="00FD5BF8">
                              <w:t xml:space="preserve"> </w:t>
                            </w:r>
                            <w:r w:rsidR="00C3443C" w:rsidRPr="00FD5BF8">
                              <w:rPr>
                                <w:rFonts w:ascii="Garamond" w:hAnsi="Garamond"/>
                              </w:rPr>
                              <w:t>A.I.</w:t>
                            </w:r>
                            <w:r w:rsidR="00C3443C">
                              <w:rPr>
                                <w:rFonts w:ascii="Garamond" w:hAnsi="Garamond"/>
                              </w:rPr>
                              <w:t xml:space="preserve"> </w:t>
                            </w:r>
                            <w:proofErr w:type="spellStart"/>
                            <w:r w:rsidR="00C3443C">
                              <w:rPr>
                                <w:rFonts w:ascii="Garamond" w:hAnsi="Garamond"/>
                              </w:rPr>
                              <w:t>Dogliotti</w:t>
                            </w:r>
                            <w:proofErr w:type="spellEnd"/>
                            <w:r w:rsidR="00C3443C">
                              <w:rPr>
                                <w:rFonts w:ascii="Garamond" w:hAnsi="Garamond"/>
                              </w:rPr>
                              <w:t xml:space="preserve"> Turbidity formula from ACOLITE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C8E71" id="_x0000_t202" coordsize="21600,21600" o:spt="202" path="m,l,21600r21600,l21600,xe">
                <v:stroke joinstyle="miter"/>
                <v:path gradientshapeok="t" o:connecttype="rect"/>
              </v:shapetype>
              <v:shape id="Text Box 2" o:spid="_x0000_s1026" type="#_x0000_t202" style="position:absolute;left:0;text-align:left;margin-left:126pt;margin-top:288.95pt;width:210pt;height:33.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" stroked="f">
                <v:textbox>
                  <w:txbxContent>
                    <w:p w14:paraId="7B61B787" w14:textId="28D77270" w:rsidR="00C3443C" w:rsidRPr="00675704" w:rsidRDefault="009F1387" w:rsidP="00675704">
                      <w:pPr>
                        <w:jc w:val="center"/>
                        <w:rPr>
                          <w:rFonts w:ascii="Garamond" w:hAnsi="Garamond"/>
                        </w:rPr>
                      </w:pPr>
                      <w:r w:rsidRPr="008A3617">
                        <w:rPr>
                          <w:rFonts w:ascii="Garamond" w:hAnsi="Garamond"/>
                          <w:i/>
                        </w:rPr>
                        <w:t>Figure 1</w:t>
                      </w:r>
                      <w:r>
                        <w:rPr>
                          <w:rFonts w:ascii="Garamond" w:hAnsi="Garamond"/>
                        </w:rPr>
                        <w:t xml:space="preserve">. </w:t>
                      </w:r>
                      <w:r w:rsidR="00C3443C" w:rsidRPr="00675704">
                        <w:rPr>
                          <w:rFonts w:ascii="Garamond" w:hAnsi="Garamond"/>
                        </w:rPr>
                        <w:t>Biscayne Bay, Florida</w:t>
                      </w:r>
                      <w:r w:rsidR="00C3443C">
                        <w:rPr>
                          <w:rFonts w:ascii="Garamond" w:hAnsi="Garamond"/>
                        </w:rPr>
                        <w:t>.</w:t>
                      </w:r>
                      <w:r w:rsidR="00C3443C" w:rsidRPr="00FD5BF8">
                        <w:t xml:space="preserve"> </w:t>
                      </w:r>
                      <w:r w:rsidR="00C3443C" w:rsidRPr="00FD5BF8">
                        <w:rPr>
                          <w:rFonts w:ascii="Garamond" w:hAnsi="Garamond"/>
                        </w:rPr>
                        <w:t>A.I.</w:t>
                      </w:r>
                      <w:r w:rsidR="00C3443C">
                        <w:rPr>
                          <w:rFonts w:ascii="Garamond" w:hAnsi="Garamond"/>
                        </w:rPr>
                        <w:t xml:space="preserve"> </w:t>
                      </w:r>
                      <w:proofErr w:type="spellStart"/>
                      <w:r w:rsidR="00C3443C">
                        <w:rPr>
                          <w:rFonts w:ascii="Garamond" w:hAnsi="Garamond"/>
                        </w:rPr>
                        <w:t>Dogliotti</w:t>
                      </w:r>
                      <w:proofErr w:type="spellEnd"/>
                      <w:r w:rsidR="00C3443C">
                        <w:rPr>
                          <w:rFonts w:ascii="Garamond" w:hAnsi="Garamond"/>
                        </w:rPr>
                        <w:t xml:space="preserve"> Turbidity formula from ACOLITE </w:t>
                      </w:r>
                    </w:p>
                  </w:txbxContent>
                </v:textbox>
                <w10:wrap type="topAndBottom" anchorx="margin"/>
              </v:shape>
            </w:pict>
          </mc:Fallback>
        </mc:AlternateContent>
      </w:r>
      <w:r w:rsidR="00675704">
        <w:rPr>
          <w:rFonts w:ascii="Garamond" w:hAnsi="Garamond"/>
          <w:noProof/>
        </w:rPr>
        <w:drawing>
          <wp:inline distT="0" distB="0" distL="0" distR="0" wp14:anchorId="15EAD41F" wp14:editId="4CAAD34C">
            <wp:extent cx="2483399" cy="3209925"/>
            <wp:effectExtent l="190500" t="190500" r="184150" b="1809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Image.png"/>
                    <pic:cNvPicPr/>
                  </pic:nvPicPr>
                  <pic:blipFill rotWithShape="1">
                    <a:blip r:embed="rId10" cstate="print">
                      <a:extLst>
                        <a:ext uri="{28A0092B-C50C-407E-A947-70E740481C1C}">
                          <a14:useLocalDpi xmlns:a14="http://schemas.microsoft.com/office/drawing/2010/main" val="0"/>
                        </a:ext>
                      </a:extLst>
                    </a:blip>
                    <a:srcRect l="32588" t="7638" r="9056" b="1814"/>
                    <a:stretch/>
                  </pic:blipFill>
                  <pic:spPr bwMode="auto">
                    <a:xfrm>
                      <a:off x="0" y="0"/>
                      <a:ext cx="2516293" cy="32524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44E6A92" w14:textId="2ECE5A8A" w:rsidR="00DA595E" w:rsidRPr="005B4974" w:rsidRDefault="00D64E8E">
      <w:pPr>
        <w:spacing w:after="0" w:line="240" w:lineRule="auto"/>
        <w:rPr>
          <w:rFonts w:ascii="Garamond" w:eastAsia="Garamond" w:hAnsi="Garamond" w:cs="Garamond"/>
        </w:rPr>
      </w:pPr>
      <w:r>
        <w:rPr>
          <w:rFonts w:ascii="Garamond" w:hAnsi="Garamond"/>
        </w:rPr>
        <w:lastRenderedPageBreak/>
        <w:t xml:space="preserve">SAV responds rapidly to </w:t>
      </w:r>
      <w:r w:rsidR="00BA6D7F">
        <w:rPr>
          <w:rFonts w:ascii="Garamond" w:hAnsi="Garamond"/>
        </w:rPr>
        <w:t xml:space="preserve">changes in water quality parameters as evidenced in the mass mortality event where 4,000 hectares of </w:t>
      </w:r>
      <w:proofErr w:type="spellStart"/>
      <w:r w:rsidR="00BA6D7F">
        <w:rPr>
          <w:rFonts w:ascii="Garamond" w:hAnsi="Garamond"/>
        </w:rPr>
        <w:t>turtlegrass</w:t>
      </w:r>
      <w:proofErr w:type="spellEnd"/>
      <w:r w:rsidR="00BA6D7F">
        <w:rPr>
          <w:rFonts w:ascii="Garamond" w:hAnsi="Garamond"/>
        </w:rPr>
        <w:t xml:space="preserve"> died-off in nearby Florida Bay starting in 1987. </w:t>
      </w:r>
      <w:r w:rsidR="005E1FCF">
        <w:rPr>
          <w:rFonts w:ascii="Garamond" w:hAnsi="Garamond"/>
        </w:rPr>
        <w:t>Approximately</w:t>
      </w:r>
      <w:r w:rsidR="00675704">
        <w:rPr>
          <w:rFonts w:ascii="Garamond" w:hAnsi="Garamond"/>
        </w:rPr>
        <w:t xml:space="preserve"> </w:t>
      </w:r>
      <w:r w:rsidR="00BA6D7F">
        <w:rPr>
          <w:rFonts w:ascii="Garamond" w:hAnsi="Garamond"/>
        </w:rPr>
        <w:t>1,500 kilometers of canals currently manage freshwater conveyance into the Bay’s coastal habitats, controlling salinity levels throughout the Bay</w:t>
      </w:r>
      <w:r w:rsidR="00D47467">
        <w:rPr>
          <w:rFonts w:ascii="Garamond" w:hAnsi="Garamond"/>
        </w:rPr>
        <w:t xml:space="preserve">. </w:t>
      </w:r>
      <w:r w:rsidR="00BA6D7F">
        <w:rPr>
          <w:rFonts w:ascii="Garamond" w:hAnsi="Garamond"/>
        </w:rPr>
        <w:t xml:space="preserve">The Comprehensive Everglades Restoration Project (CERP) plans to restore the natural hydrology of the Bay and surrounding Everglades by increasing </w:t>
      </w:r>
      <w:r w:rsidR="007A115B">
        <w:rPr>
          <w:rFonts w:ascii="Garamond" w:hAnsi="Garamond"/>
        </w:rPr>
        <w:t xml:space="preserve">the </w:t>
      </w:r>
      <w:r w:rsidR="00BA6D7F">
        <w:rPr>
          <w:rFonts w:ascii="Garamond" w:hAnsi="Garamond"/>
        </w:rPr>
        <w:t>freshwater inputs from upland sources to re-establish estuarine conditions along nearshore environments (</w:t>
      </w:r>
      <w:proofErr w:type="spellStart"/>
      <w:r w:rsidR="00BA6D7F">
        <w:rPr>
          <w:rFonts w:ascii="Garamond" w:hAnsi="Garamond"/>
        </w:rPr>
        <w:t>Lirman</w:t>
      </w:r>
      <w:proofErr w:type="spellEnd"/>
      <w:r w:rsidR="00BA6D7F">
        <w:rPr>
          <w:rFonts w:ascii="Garamond" w:hAnsi="Garamond"/>
        </w:rPr>
        <w:t>, 2003).</w:t>
      </w:r>
    </w:p>
    <w:p w14:paraId="0F5B3A42" w14:textId="19CAF991" w:rsidR="00DA595E" w:rsidRPr="005B4974" w:rsidRDefault="00DA595E">
      <w:pPr>
        <w:spacing w:after="0" w:line="240" w:lineRule="auto"/>
        <w:rPr>
          <w:rFonts w:ascii="Garamond" w:eastAsia="Garamond" w:hAnsi="Garamond" w:cs="Garamond"/>
        </w:rPr>
      </w:pPr>
    </w:p>
    <w:p w14:paraId="589039D3" w14:textId="7B889912" w:rsidR="00BA6D7F" w:rsidRDefault="00BA6D7F">
      <w:pPr>
        <w:spacing w:after="0" w:line="240" w:lineRule="auto"/>
        <w:rPr>
          <w:rFonts w:ascii="Garamond" w:hAnsi="Garamond"/>
        </w:rPr>
      </w:pPr>
      <w:r>
        <w:rPr>
          <w:rFonts w:ascii="Garamond" w:hAnsi="Garamond"/>
        </w:rPr>
        <w:t xml:space="preserve">Due to extensive growth </w:t>
      </w:r>
      <w:r w:rsidR="00D47467">
        <w:rPr>
          <w:rFonts w:ascii="Garamond" w:hAnsi="Garamond"/>
        </w:rPr>
        <w:t>of</w:t>
      </w:r>
      <w:r w:rsidR="00C57085">
        <w:rPr>
          <w:rFonts w:ascii="Garamond" w:hAnsi="Garamond"/>
        </w:rPr>
        <w:t xml:space="preserve"> urban development </w:t>
      </w:r>
      <w:r w:rsidR="00D47467">
        <w:rPr>
          <w:rFonts w:ascii="Garamond" w:hAnsi="Garamond"/>
        </w:rPr>
        <w:t>in</w:t>
      </w:r>
      <w:r w:rsidR="00C57085">
        <w:rPr>
          <w:rFonts w:ascii="Garamond" w:hAnsi="Garamond"/>
        </w:rPr>
        <w:t xml:space="preserve"> Miami and Miami Beach</w:t>
      </w:r>
      <w:r>
        <w:rPr>
          <w:rFonts w:ascii="Garamond" w:hAnsi="Garamond"/>
        </w:rPr>
        <w:t>, there have been marked changes to the Bay’s ecosystem (</w:t>
      </w:r>
      <w:proofErr w:type="spellStart"/>
      <w:r>
        <w:rPr>
          <w:rFonts w:ascii="Garamond" w:hAnsi="Garamond"/>
        </w:rPr>
        <w:t>Caccia</w:t>
      </w:r>
      <w:proofErr w:type="spellEnd"/>
      <w:r>
        <w:rPr>
          <w:rFonts w:ascii="Garamond" w:hAnsi="Garamond"/>
        </w:rPr>
        <w:t>, 2005). This study uses NASA Earth observations to evaluate changes in water quality of the Biscayne Bay from January 1995 through December 2016. Landsat 5 Thematic Mapper (TM), Landsat 7 Enhanced Thematic Mapper Plus (ETM+)</w:t>
      </w:r>
      <w:r w:rsidR="005E1FCF">
        <w:rPr>
          <w:rFonts w:ascii="Garamond" w:hAnsi="Garamond"/>
        </w:rPr>
        <w:t>,</w:t>
      </w:r>
      <w:r w:rsidR="007A115B">
        <w:rPr>
          <w:rFonts w:ascii="Garamond" w:hAnsi="Garamond"/>
        </w:rPr>
        <w:t xml:space="preserve"> and</w:t>
      </w:r>
      <w:r>
        <w:rPr>
          <w:rFonts w:ascii="Garamond" w:hAnsi="Garamond"/>
        </w:rPr>
        <w:t xml:space="preserve"> Landsat 8 Operational Land Imager (OLI)</w:t>
      </w:r>
      <w:r w:rsidR="007A115B">
        <w:rPr>
          <w:rFonts w:ascii="Garamond" w:hAnsi="Garamond"/>
        </w:rPr>
        <w:t xml:space="preserve"> </w:t>
      </w:r>
      <w:r>
        <w:rPr>
          <w:rFonts w:ascii="Garamond" w:hAnsi="Garamond"/>
        </w:rPr>
        <w:t xml:space="preserve">images were used for turbidity analysis to generate </w:t>
      </w:r>
      <w:r w:rsidR="00C57085">
        <w:rPr>
          <w:rFonts w:ascii="Garamond" w:hAnsi="Garamond"/>
        </w:rPr>
        <w:t xml:space="preserve">a snapshot of water clarity. </w:t>
      </w:r>
      <w:r w:rsidR="0081033D">
        <w:rPr>
          <w:rFonts w:ascii="Garamond" w:hAnsi="Garamond"/>
        </w:rPr>
        <w:t xml:space="preserve">Landsat 8 OLI were also used to examine </w:t>
      </w:r>
      <w:r w:rsidR="00DD283D">
        <w:rPr>
          <w:rFonts w:ascii="Garamond" w:hAnsi="Garamond"/>
        </w:rPr>
        <w:t>chlorophyll-A</w:t>
      </w:r>
      <w:r w:rsidR="0081033D">
        <w:rPr>
          <w:rFonts w:ascii="Garamond" w:hAnsi="Garamond"/>
        </w:rPr>
        <w:t xml:space="preserve"> concentrations. </w:t>
      </w:r>
      <w:r w:rsidR="005E1FCF">
        <w:rPr>
          <w:rFonts w:ascii="Garamond" w:hAnsi="Garamond"/>
        </w:rPr>
        <w:t xml:space="preserve">This project </w:t>
      </w:r>
      <w:r>
        <w:rPr>
          <w:rFonts w:ascii="Garamond" w:hAnsi="Garamond"/>
        </w:rPr>
        <w:t xml:space="preserve">analyzed the European Space Agency’s (ESA) Copernicus Sentinel-2 </w:t>
      </w:r>
      <w:proofErr w:type="spellStart"/>
      <w:r>
        <w:rPr>
          <w:rFonts w:ascii="Garamond" w:hAnsi="Garamond"/>
        </w:rPr>
        <w:t>Multi</w:t>
      </w:r>
      <w:r w:rsidR="006623DF">
        <w:rPr>
          <w:rFonts w:ascii="Garamond" w:hAnsi="Garamond"/>
        </w:rPr>
        <w:t>S</w:t>
      </w:r>
      <w:r>
        <w:rPr>
          <w:rFonts w:ascii="Garamond" w:hAnsi="Garamond"/>
        </w:rPr>
        <w:t>pectral</w:t>
      </w:r>
      <w:proofErr w:type="spellEnd"/>
      <w:r>
        <w:rPr>
          <w:rFonts w:ascii="Garamond" w:hAnsi="Garamond"/>
        </w:rPr>
        <w:t xml:space="preserve"> Imager (MSI) </w:t>
      </w:r>
      <w:r w:rsidR="006623DF">
        <w:rPr>
          <w:rFonts w:ascii="Garamond" w:hAnsi="Garamond"/>
        </w:rPr>
        <w:t xml:space="preserve">data </w:t>
      </w:r>
      <w:r>
        <w:rPr>
          <w:rFonts w:ascii="Garamond" w:hAnsi="Garamond"/>
        </w:rPr>
        <w:t>for turbidity</w:t>
      </w:r>
      <w:r w:rsidR="0081033D">
        <w:rPr>
          <w:rFonts w:ascii="Garamond" w:hAnsi="Garamond"/>
        </w:rPr>
        <w:t xml:space="preserve"> and</w:t>
      </w:r>
      <w:r>
        <w:rPr>
          <w:rFonts w:ascii="Garamond" w:hAnsi="Garamond"/>
        </w:rPr>
        <w:t xml:space="preserve"> </w:t>
      </w:r>
      <w:r w:rsidR="00DD283D">
        <w:rPr>
          <w:rFonts w:ascii="Garamond" w:hAnsi="Garamond"/>
        </w:rPr>
        <w:t>chlorophyll-A</w:t>
      </w:r>
      <w:r>
        <w:rPr>
          <w:rFonts w:ascii="Garamond" w:hAnsi="Garamond"/>
        </w:rPr>
        <w:t xml:space="preserve"> to generate trend maps throughout the Bay, with </w:t>
      </w:r>
      <w:r w:rsidR="005E1FCF">
        <w:rPr>
          <w:rFonts w:ascii="Garamond" w:hAnsi="Garamond"/>
        </w:rPr>
        <w:t xml:space="preserve">a </w:t>
      </w:r>
      <w:r>
        <w:rPr>
          <w:rFonts w:ascii="Garamond" w:hAnsi="Garamond"/>
        </w:rPr>
        <w:t xml:space="preserve">focus on the recent changes </w:t>
      </w:r>
      <w:r w:rsidR="005369EF">
        <w:rPr>
          <w:rFonts w:ascii="Garamond" w:hAnsi="Garamond"/>
        </w:rPr>
        <w:t>to</w:t>
      </w:r>
      <w:r>
        <w:rPr>
          <w:rFonts w:ascii="Garamond" w:hAnsi="Garamond"/>
        </w:rPr>
        <w:t xml:space="preserve"> factors influencing SAV growth and die-off throughout the northern Bay.</w:t>
      </w:r>
    </w:p>
    <w:p w14:paraId="30893CE6" w14:textId="77777777" w:rsidR="00DA595E" w:rsidRPr="005B4974" w:rsidRDefault="00DA595E">
      <w:pPr>
        <w:spacing w:after="0" w:line="240" w:lineRule="auto"/>
        <w:rPr>
          <w:rFonts w:ascii="Garamond" w:eastAsia="Garamond" w:hAnsi="Garamond" w:cs="Garamond"/>
        </w:rPr>
      </w:pPr>
    </w:p>
    <w:p w14:paraId="1BF2178D" w14:textId="77777777" w:rsidR="00DA595E" w:rsidRPr="005B4974" w:rsidRDefault="00531223" w:rsidP="00994C3D">
      <w:pPr>
        <w:numPr>
          <w:ilvl w:val="1"/>
          <w:numId w:val="2"/>
        </w:numPr>
        <w:spacing w:after="0" w:line="240" w:lineRule="auto"/>
        <w:ind w:hanging="360"/>
        <w:contextualSpacing/>
        <w:rPr>
          <w:rFonts w:ascii="Garamond" w:eastAsia="Garamond" w:hAnsi="Garamond" w:cs="Garamond"/>
          <w:b/>
          <w:i/>
        </w:rPr>
      </w:pPr>
      <w:r w:rsidRPr="005B4974">
        <w:rPr>
          <w:rFonts w:ascii="Garamond" w:eastAsia="Garamond" w:hAnsi="Garamond" w:cs="Garamond"/>
          <w:b/>
          <w:i/>
        </w:rPr>
        <w:t>Project Partners &amp; Objectives</w:t>
      </w:r>
    </w:p>
    <w:p w14:paraId="317E4774" w14:textId="7E76F2FA" w:rsidR="00DA595E" w:rsidRPr="005B4974" w:rsidRDefault="005369EF">
      <w:pPr>
        <w:spacing w:after="0" w:line="240" w:lineRule="auto"/>
        <w:rPr>
          <w:rFonts w:ascii="Garamond" w:eastAsia="Garamond" w:hAnsi="Garamond" w:cs="Garamond"/>
        </w:rPr>
      </w:pPr>
      <w:r>
        <w:rPr>
          <w:rFonts w:ascii="Garamond" w:eastAsia="Garamond" w:hAnsi="Garamond" w:cs="Garamond"/>
        </w:rPr>
        <w:t>T</w:t>
      </w:r>
      <w:r w:rsidR="00531223" w:rsidRPr="005B4974">
        <w:rPr>
          <w:rFonts w:ascii="Garamond" w:eastAsia="Garamond" w:hAnsi="Garamond" w:cs="Garamond"/>
        </w:rPr>
        <w:t>he</w:t>
      </w:r>
      <w:r w:rsidR="00870807">
        <w:rPr>
          <w:rFonts w:ascii="Garamond" w:eastAsia="Garamond" w:hAnsi="Garamond" w:cs="Garamond"/>
        </w:rPr>
        <w:t xml:space="preserve"> Miami Beach Water Resources Team partnered with the </w:t>
      </w:r>
      <w:r w:rsidR="00531223" w:rsidRPr="005B4974">
        <w:rPr>
          <w:rFonts w:ascii="Garamond" w:eastAsia="Garamond" w:hAnsi="Garamond" w:cs="Garamond"/>
        </w:rPr>
        <w:t>Public Works Department of the City of Miami Bea</w:t>
      </w:r>
      <w:r w:rsidR="00870807">
        <w:rPr>
          <w:rFonts w:ascii="Garamond" w:eastAsia="Garamond" w:hAnsi="Garamond" w:cs="Garamond"/>
        </w:rPr>
        <w:t>ch to provide</w:t>
      </w:r>
      <w:r w:rsidR="00163823">
        <w:rPr>
          <w:rFonts w:ascii="Garamond" w:eastAsia="Garamond" w:hAnsi="Garamond" w:cs="Garamond"/>
        </w:rPr>
        <w:t xml:space="preserve"> information about</w:t>
      </w:r>
      <w:r w:rsidR="00531223" w:rsidRPr="005B4974">
        <w:rPr>
          <w:rFonts w:ascii="Garamond" w:eastAsia="Garamond" w:hAnsi="Garamond" w:cs="Garamond"/>
        </w:rPr>
        <w:t xml:space="preserve"> water quality within the past </w:t>
      </w:r>
      <w:r w:rsidR="00B061CB">
        <w:rPr>
          <w:rFonts w:ascii="Garamond" w:eastAsia="Garamond" w:hAnsi="Garamond" w:cs="Garamond"/>
        </w:rPr>
        <w:t>twenty-two</w:t>
      </w:r>
      <w:r w:rsidR="00531223" w:rsidRPr="005B4974">
        <w:rPr>
          <w:rFonts w:ascii="Garamond" w:eastAsia="Garamond" w:hAnsi="Garamond" w:cs="Garamond"/>
        </w:rPr>
        <w:t xml:space="preserve"> years to better understand how increased pumping requirements and </w:t>
      </w:r>
      <w:proofErr w:type="spellStart"/>
      <w:r w:rsidR="00531223" w:rsidRPr="005B4974">
        <w:rPr>
          <w:rFonts w:ascii="Garamond" w:eastAsia="Garamond" w:hAnsi="Garamond" w:cs="Garamond"/>
        </w:rPr>
        <w:t>stormwater</w:t>
      </w:r>
      <w:proofErr w:type="spellEnd"/>
      <w:r w:rsidR="00531223" w:rsidRPr="005B4974">
        <w:rPr>
          <w:rFonts w:ascii="Garamond" w:eastAsia="Garamond" w:hAnsi="Garamond" w:cs="Garamond"/>
        </w:rPr>
        <w:t xml:space="preserve"> runoff might affect the</w:t>
      </w:r>
      <w:r w:rsidR="006C37DC">
        <w:rPr>
          <w:rFonts w:ascii="Garamond" w:eastAsia="Garamond" w:hAnsi="Garamond" w:cs="Garamond"/>
        </w:rPr>
        <w:t xml:space="preserve"> SAV in the</w:t>
      </w:r>
      <w:r w:rsidR="00531223" w:rsidRPr="005B4974">
        <w:rPr>
          <w:rFonts w:ascii="Garamond" w:eastAsia="Garamond" w:hAnsi="Garamond" w:cs="Garamond"/>
        </w:rPr>
        <w:t xml:space="preserve"> </w:t>
      </w:r>
      <w:r w:rsidR="00BA6D7F" w:rsidRPr="009C3B79">
        <w:rPr>
          <w:rFonts w:ascii="Garamond" w:eastAsia="Garamond" w:hAnsi="Garamond" w:cs="Garamond"/>
        </w:rPr>
        <w:t>Bay</w:t>
      </w:r>
      <w:r w:rsidR="00531223" w:rsidRPr="005B4974">
        <w:rPr>
          <w:rFonts w:ascii="Garamond" w:eastAsia="Garamond" w:hAnsi="Garamond" w:cs="Garamond"/>
        </w:rPr>
        <w:t xml:space="preserve">. </w:t>
      </w:r>
      <w:r w:rsidR="00564419" w:rsidRPr="005B4974">
        <w:rPr>
          <w:rFonts w:ascii="Garamond" w:eastAsia="Garamond" w:hAnsi="Garamond" w:cs="Garamond"/>
        </w:rPr>
        <w:t>The</w:t>
      </w:r>
      <w:r w:rsidR="00564419">
        <w:rPr>
          <w:rFonts w:ascii="Garamond" w:eastAsia="Garamond" w:hAnsi="Garamond" w:cs="Garamond"/>
        </w:rPr>
        <w:t xml:space="preserve"> </w:t>
      </w:r>
      <w:r w:rsidR="00564419" w:rsidRPr="005B4974">
        <w:rPr>
          <w:rFonts w:ascii="Garamond" w:eastAsia="Garamond" w:hAnsi="Garamond" w:cs="Garamond"/>
        </w:rPr>
        <w:t xml:space="preserve">Public Works Department </w:t>
      </w:r>
      <w:r w:rsidR="00870807">
        <w:rPr>
          <w:rFonts w:ascii="Garamond" w:eastAsia="Garamond" w:hAnsi="Garamond" w:cs="Garamond"/>
        </w:rPr>
        <w:t xml:space="preserve">and surrounding municipalities </w:t>
      </w:r>
      <w:r w:rsidR="00531223" w:rsidRPr="005B4974">
        <w:rPr>
          <w:rFonts w:ascii="Garamond" w:eastAsia="Garamond" w:hAnsi="Garamond" w:cs="Garamond"/>
        </w:rPr>
        <w:t xml:space="preserve">will use this information to better predict the impacts of </w:t>
      </w:r>
      <w:proofErr w:type="spellStart"/>
      <w:r w:rsidR="00531223" w:rsidRPr="005B4974">
        <w:rPr>
          <w:rFonts w:ascii="Garamond" w:eastAsia="Garamond" w:hAnsi="Garamond" w:cs="Garamond"/>
        </w:rPr>
        <w:t>stormwater</w:t>
      </w:r>
      <w:proofErr w:type="spellEnd"/>
      <w:r w:rsidR="00531223" w:rsidRPr="005B4974">
        <w:rPr>
          <w:rFonts w:ascii="Garamond" w:eastAsia="Garamond" w:hAnsi="Garamond" w:cs="Garamond"/>
        </w:rPr>
        <w:t xml:space="preserve"> management practices and plan future practices with minimal impact to the </w:t>
      </w:r>
      <w:r w:rsidR="00BA6D7F" w:rsidRPr="009C3B79">
        <w:rPr>
          <w:rFonts w:ascii="Garamond" w:eastAsia="Garamond" w:hAnsi="Garamond" w:cs="Garamond"/>
        </w:rPr>
        <w:t>Bay</w:t>
      </w:r>
      <w:r w:rsidR="00531223" w:rsidRPr="00BA6D7F">
        <w:rPr>
          <w:rFonts w:ascii="Garamond" w:eastAsia="Garamond" w:hAnsi="Garamond" w:cs="Garamond"/>
        </w:rPr>
        <w:t>’s</w:t>
      </w:r>
      <w:r w:rsidR="00531223" w:rsidRPr="005B4974">
        <w:rPr>
          <w:rFonts w:ascii="Garamond" w:eastAsia="Garamond" w:hAnsi="Garamond" w:cs="Garamond"/>
        </w:rPr>
        <w:t xml:space="preserve"> ecosystem. Because water quality and seagrass health in the </w:t>
      </w:r>
      <w:r w:rsidR="00BA6D7F" w:rsidRPr="009C3B79">
        <w:rPr>
          <w:rFonts w:ascii="Garamond" w:eastAsia="Garamond" w:hAnsi="Garamond" w:cs="Garamond"/>
        </w:rPr>
        <w:t>Bay</w:t>
      </w:r>
      <w:r w:rsidR="00531223" w:rsidRPr="005B4974">
        <w:rPr>
          <w:rFonts w:ascii="Garamond" w:eastAsia="Garamond" w:hAnsi="Garamond" w:cs="Garamond"/>
        </w:rPr>
        <w:t xml:space="preserve"> play important roles in supporting Miami Beach’s economy through creating tourism appeal and through supporting economically</w:t>
      </w:r>
      <w:r w:rsidR="00163E83">
        <w:rPr>
          <w:rFonts w:ascii="Garamond" w:eastAsia="Garamond" w:hAnsi="Garamond" w:cs="Garamond"/>
        </w:rPr>
        <w:t>-</w:t>
      </w:r>
      <w:r w:rsidR="00531223" w:rsidRPr="005B4974">
        <w:rPr>
          <w:rFonts w:ascii="Garamond" w:eastAsia="Garamond" w:hAnsi="Garamond" w:cs="Garamond"/>
        </w:rPr>
        <w:t xml:space="preserve">important species of marine life, this project will assist </w:t>
      </w:r>
      <w:r w:rsidR="00163E83">
        <w:rPr>
          <w:rFonts w:ascii="Garamond" w:eastAsia="Garamond" w:hAnsi="Garamond" w:cs="Garamond"/>
        </w:rPr>
        <w:t xml:space="preserve">the City of </w:t>
      </w:r>
      <w:r w:rsidR="00531223" w:rsidRPr="005B4974">
        <w:rPr>
          <w:rFonts w:ascii="Garamond" w:eastAsia="Garamond" w:hAnsi="Garamond" w:cs="Garamond"/>
        </w:rPr>
        <w:t xml:space="preserve">Miami Beach in maintaining a strong economy as the future brings increased </w:t>
      </w:r>
      <w:proofErr w:type="spellStart"/>
      <w:r w:rsidR="00531223" w:rsidRPr="005B4974">
        <w:rPr>
          <w:rFonts w:ascii="Garamond" w:eastAsia="Garamond" w:hAnsi="Garamond" w:cs="Garamond"/>
        </w:rPr>
        <w:t>stormwater</w:t>
      </w:r>
      <w:proofErr w:type="spellEnd"/>
      <w:r w:rsidR="00531223" w:rsidRPr="005B4974">
        <w:rPr>
          <w:rFonts w:ascii="Garamond" w:eastAsia="Garamond" w:hAnsi="Garamond" w:cs="Garamond"/>
        </w:rPr>
        <w:t xml:space="preserve"> pumping requirements.</w:t>
      </w:r>
    </w:p>
    <w:p w14:paraId="5487EEB4" w14:textId="77777777" w:rsidR="00DA595E" w:rsidRPr="005B4974" w:rsidRDefault="00DA595E">
      <w:pPr>
        <w:spacing w:after="0" w:line="240" w:lineRule="auto"/>
        <w:rPr>
          <w:rFonts w:ascii="Garamond" w:eastAsia="Garamond" w:hAnsi="Garamond" w:cs="Garamond"/>
        </w:rPr>
      </w:pPr>
    </w:p>
    <w:p w14:paraId="7A8A3147" w14:textId="258401E4" w:rsidR="00DA595E" w:rsidRPr="005B4974" w:rsidRDefault="00531223" w:rsidP="009C3B79">
      <w:pPr>
        <w:spacing w:after="0" w:line="240" w:lineRule="auto"/>
        <w:rPr>
          <w:rFonts w:ascii="Garamond" w:eastAsia="Garamond" w:hAnsi="Garamond" w:cs="Garamond"/>
        </w:rPr>
      </w:pPr>
      <w:r w:rsidRPr="005B4974">
        <w:rPr>
          <w:rFonts w:ascii="Garamond" w:eastAsia="Garamond" w:hAnsi="Garamond" w:cs="Garamond"/>
        </w:rPr>
        <w:t xml:space="preserve">This project fits in </w:t>
      </w:r>
      <w:r w:rsidR="00E15F4A">
        <w:rPr>
          <w:rFonts w:ascii="Garamond" w:eastAsia="Garamond" w:hAnsi="Garamond" w:cs="Garamond"/>
        </w:rPr>
        <w:t xml:space="preserve">NASA’s </w:t>
      </w:r>
      <w:r w:rsidR="00465C35">
        <w:rPr>
          <w:rFonts w:ascii="Garamond" w:eastAsia="Garamond" w:hAnsi="Garamond" w:cs="Garamond"/>
        </w:rPr>
        <w:t>A</w:t>
      </w:r>
      <w:r w:rsidR="00307881">
        <w:rPr>
          <w:rFonts w:ascii="Garamond" w:eastAsia="Garamond" w:hAnsi="Garamond" w:cs="Garamond"/>
        </w:rPr>
        <w:t xml:space="preserve">pplied </w:t>
      </w:r>
      <w:r w:rsidR="00465C35">
        <w:rPr>
          <w:rFonts w:ascii="Garamond" w:eastAsia="Garamond" w:hAnsi="Garamond" w:cs="Garamond"/>
        </w:rPr>
        <w:t>S</w:t>
      </w:r>
      <w:r w:rsidR="00307881">
        <w:rPr>
          <w:rFonts w:ascii="Garamond" w:eastAsia="Garamond" w:hAnsi="Garamond" w:cs="Garamond"/>
        </w:rPr>
        <w:t>cience</w:t>
      </w:r>
      <w:r w:rsidR="00F6667B">
        <w:rPr>
          <w:rFonts w:ascii="Garamond" w:eastAsia="Garamond" w:hAnsi="Garamond" w:cs="Garamond"/>
        </w:rPr>
        <w:t>s Water R</w:t>
      </w:r>
      <w:r w:rsidR="00307881">
        <w:rPr>
          <w:rFonts w:ascii="Garamond" w:eastAsia="Garamond" w:hAnsi="Garamond" w:cs="Garamond"/>
        </w:rPr>
        <w:t>esources</w:t>
      </w:r>
      <w:r w:rsidRPr="005B4974">
        <w:rPr>
          <w:rFonts w:ascii="Garamond" w:eastAsia="Garamond" w:hAnsi="Garamond" w:cs="Garamond"/>
        </w:rPr>
        <w:t xml:space="preserve"> area, as it </w:t>
      </w:r>
      <w:r w:rsidR="00307881">
        <w:rPr>
          <w:rFonts w:ascii="Garamond" w:eastAsia="Garamond" w:hAnsi="Garamond" w:cs="Garamond"/>
        </w:rPr>
        <w:t xml:space="preserve">concentrates on </w:t>
      </w:r>
      <w:r w:rsidRPr="005B4974">
        <w:rPr>
          <w:rFonts w:ascii="Garamond" w:eastAsia="Garamond" w:hAnsi="Garamond" w:cs="Garamond"/>
        </w:rPr>
        <w:t>remote monitoring of water quality. Within this application area, this project fits the functional theme of water quality, as the threat to SAV driving the project is tied directly to water quality.</w:t>
      </w:r>
      <w:r w:rsidR="00D64E8E">
        <w:rPr>
          <w:rFonts w:ascii="Garamond" w:eastAsia="Garamond" w:hAnsi="Garamond" w:cs="Garamond"/>
        </w:rPr>
        <w:t xml:space="preserve"> </w:t>
      </w:r>
      <w:r w:rsidRPr="005B4974">
        <w:rPr>
          <w:rFonts w:ascii="Garamond" w:eastAsia="Garamond" w:hAnsi="Garamond" w:cs="Garamond"/>
        </w:rPr>
        <w:t xml:space="preserve">The objectives for this project </w:t>
      </w:r>
      <w:r w:rsidR="00564419">
        <w:rPr>
          <w:rFonts w:ascii="Garamond" w:eastAsia="Garamond" w:hAnsi="Garamond" w:cs="Garamond"/>
        </w:rPr>
        <w:t xml:space="preserve">were </w:t>
      </w:r>
      <w:r w:rsidR="00BA6D7F">
        <w:rPr>
          <w:rFonts w:ascii="Garamond" w:eastAsia="Garamond" w:hAnsi="Garamond" w:cs="Garamond"/>
        </w:rPr>
        <w:t>to pr</w:t>
      </w:r>
      <w:r w:rsidR="00F20860">
        <w:rPr>
          <w:rFonts w:ascii="Garamond" w:eastAsia="Garamond" w:hAnsi="Garamond" w:cs="Garamond"/>
        </w:rPr>
        <w:t xml:space="preserve">oduce </w:t>
      </w:r>
      <w:r w:rsidR="006C37DC">
        <w:rPr>
          <w:rFonts w:ascii="Garamond" w:eastAsia="Garamond" w:hAnsi="Garamond" w:cs="Garamond"/>
        </w:rPr>
        <w:t xml:space="preserve">wet season </w:t>
      </w:r>
      <w:r w:rsidRPr="005B4974">
        <w:rPr>
          <w:rFonts w:ascii="Garamond" w:eastAsia="Garamond" w:hAnsi="Garamond" w:cs="Garamond"/>
        </w:rPr>
        <w:t>trend maps of water quality</w:t>
      </w:r>
      <w:r w:rsidR="00AF4634">
        <w:rPr>
          <w:rFonts w:ascii="Garamond" w:eastAsia="Garamond" w:hAnsi="Garamond" w:cs="Garamond"/>
        </w:rPr>
        <w:t>,</w:t>
      </w:r>
      <w:r w:rsidRPr="005B4974">
        <w:rPr>
          <w:rFonts w:ascii="Garamond" w:eastAsia="Garamond" w:hAnsi="Garamond" w:cs="Garamond"/>
        </w:rPr>
        <w:t xml:space="preserve"> </w:t>
      </w:r>
      <w:r w:rsidR="00F20860">
        <w:rPr>
          <w:rFonts w:ascii="Garamond" w:eastAsia="Garamond" w:hAnsi="Garamond" w:cs="Garamond"/>
        </w:rPr>
        <w:t>a</w:t>
      </w:r>
      <w:r w:rsidRPr="005B4974">
        <w:rPr>
          <w:rFonts w:ascii="Garamond" w:eastAsia="Garamond" w:hAnsi="Garamond" w:cs="Garamond"/>
        </w:rPr>
        <w:t>ssess feasibility of using NASA remote sensing data for water quality monitoring in Biscayne Bay</w:t>
      </w:r>
      <w:r w:rsidR="00F20860">
        <w:rPr>
          <w:rFonts w:ascii="Garamond" w:eastAsia="Garamond" w:hAnsi="Garamond" w:cs="Garamond"/>
        </w:rPr>
        <w:t xml:space="preserve"> and develop</w:t>
      </w:r>
      <w:r w:rsidRPr="005B4974">
        <w:rPr>
          <w:rFonts w:ascii="Garamond" w:eastAsia="Garamond" w:hAnsi="Garamond" w:cs="Garamond"/>
        </w:rPr>
        <w:t xml:space="preserve"> correlations using </w:t>
      </w:r>
      <w:r w:rsidRPr="005B4974">
        <w:rPr>
          <w:rFonts w:ascii="Garamond" w:eastAsia="Garamond" w:hAnsi="Garamond" w:cs="Garamond"/>
          <w:i/>
        </w:rPr>
        <w:t>in situ</w:t>
      </w:r>
      <w:r w:rsidRPr="005B4974">
        <w:rPr>
          <w:rFonts w:ascii="Garamond" w:eastAsia="Garamond" w:hAnsi="Garamond" w:cs="Garamond"/>
        </w:rPr>
        <w:t xml:space="preserve"> data</w:t>
      </w:r>
      <w:r w:rsidR="006C37DC">
        <w:rPr>
          <w:rFonts w:ascii="Garamond" w:eastAsia="Garamond" w:hAnsi="Garamond" w:cs="Garamond"/>
        </w:rPr>
        <w:t xml:space="preserve"> and coefficient of variance</w:t>
      </w:r>
      <w:r w:rsidR="00D565CB">
        <w:rPr>
          <w:rFonts w:ascii="Garamond" w:eastAsia="Garamond" w:hAnsi="Garamond" w:cs="Garamond"/>
        </w:rPr>
        <w:t xml:space="preserve"> of averaged wet season</w:t>
      </w:r>
      <w:r w:rsidR="00345ED0">
        <w:rPr>
          <w:rFonts w:ascii="Garamond" w:eastAsia="Garamond" w:hAnsi="Garamond" w:cs="Garamond"/>
        </w:rPr>
        <w:t xml:space="preserve"> turbidity</w:t>
      </w:r>
      <w:r w:rsidR="00F20860">
        <w:rPr>
          <w:rFonts w:ascii="Garamond" w:eastAsia="Garamond" w:hAnsi="Garamond" w:cs="Garamond"/>
        </w:rPr>
        <w:t>.</w:t>
      </w:r>
    </w:p>
    <w:p w14:paraId="22915CB1" w14:textId="6AE8C3E8" w:rsidR="00DA595E" w:rsidRPr="005B4974" w:rsidRDefault="00531223" w:rsidP="00994C3D">
      <w:pPr>
        <w:pStyle w:val="Heading1"/>
        <w:rPr>
          <w:rFonts w:ascii="Garamond" w:eastAsia="Garamond" w:hAnsi="Garamond" w:cs="Garamond"/>
        </w:rPr>
      </w:pPr>
      <w:bookmarkStart w:id="3" w:name="_1fob9te" w:colFirst="0" w:colLast="0"/>
      <w:bookmarkEnd w:id="3"/>
      <w:r w:rsidRPr="005B4974">
        <w:rPr>
          <w:rFonts w:ascii="Garamond" w:eastAsia="Garamond" w:hAnsi="Garamond" w:cs="Garamond"/>
        </w:rPr>
        <w:t>3. Methodology</w:t>
      </w:r>
    </w:p>
    <w:p w14:paraId="79ABA6E5" w14:textId="276FD0A8" w:rsidR="00D64E8E" w:rsidRDefault="00531223" w:rsidP="007367D0">
      <w:pPr>
        <w:spacing w:after="0" w:line="240" w:lineRule="auto"/>
        <w:contextualSpacing/>
        <w:rPr>
          <w:rFonts w:ascii="Garamond" w:eastAsia="Garamond" w:hAnsi="Garamond" w:cs="Garamond"/>
          <w:b/>
          <w:i/>
        </w:rPr>
      </w:pPr>
      <w:r w:rsidRPr="005B4974">
        <w:rPr>
          <w:rFonts w:ascii="Garamond" w:eastAsia="Garamond" w:hAnsi="Garamond" w:cs="Garamond"/>
          <w:b/>
          <w:i/>
        </w:rPr>
        <w:t>3.1 Data Acquisition</w:t>
      </w:r>
    </w:p>
    <w:p w14:paraId="60A42AE2" w14:textId="52CBEF2D" w:rsidR="00DA595E" w:rsidRPr="007367D0" w:rsidRDefault="00531223" w:rsidP="009C3B79">
      <w:pPr>
        <w:spacing w:after="0" w:line="240" w:lineRule="auto"/>
        <w:contextualSpacing/>
        <w:rPr>
          <w:rFonts w:ascii="Garamond" w:eastAsia="Garamond" w:hAnsi="Garamond" w:cs="Garamond"/>
        </w:rPr>
      </w:pPr>
      <w:r w:rsidRPr="005B4974">
        <w:rPr>
          <w:rFonts w:ascii="Garamond" w:eastAsia="Garamond" w:hAnsi="Garamond" w:cs="Garamond"/>
        </w:rPr>
        <w:t xml:space="preserve">The Landsat Surface Reflectance High Level </w:t>
      </w:r>
      <w:proofErr w:type="spellStart"/>
      <w:r w:rsidRPr="005B4974">
        <w:rPr>
          <w:rFonts w:ascii="Garamond" w:eastAsia="Garamond" w:hAnsi="Garamond" w:cs="Garamond"/>
        </w:rPr>
        <w:t>GeoTIFF</w:t>
      </w:r>
      <w:proofErr w:type="spellEnd"/>
      <w:r w:rsidRPr="005B4974">
        <w:rPr>
          <w:rFonts w:ascii="Garamond" w:eastAsia="Garamond" w:hAnsi="Garamond" w:cs="Garamond"/>
        </w:rPr>
        <w:t xml:space="preserve"> data product for Landsat 5 Thematic Mapper (TM), Landsat 7 Enhanced Thematic Mapper Plus (ETM+)</w:t>
      </w:r>
      <w:r w:rsidR="00AF4634">
        <w:rPr>
          <w:rFonts w:ascii="Garamond" w:eastAsia="Garamond" w:hAnsi="Garamond" w:cs="Garamond"/>
        </w:rPr>
        <w:t>,</w:t>
      </w:r>
      <w:r w:rsidRPr="005B4974">
        <w:rPr>
          <w:rFonts w:ascii="Garamond" w:eastAsia="Garamond" w:hAnsi="Garamond" w:cs="Garamond"/>
        </w:rPr>
        <w:t xml:space="preserve"> Landsat 8 Operational Land Imager (OLI)</w:t>
      </w:r>
      <w:r w:rsidR="0072601F">
        <w:rPr>
          <w:rFonts w:ascii="Garamond" w:eastAsia="Garamond" w:hAnsi="Garamond" w:cs="Garamond"/>
        </w:rPr>
        <w:t xml:space="preserve">, and Sentinel-2 </w:t>
      </w:r>
      <w:proofErr w:type="spellStart"/>
      <w:r w:rsidR="0072601F">
        <w:rPr>
          <w:rFonts w:ascii="Garamond" w:eastAsia="Garamond" w:hAnsi="Garamond" w:cs="Garamond"/>
        </w:rPr>
        <w:t>MultiSpectral</w:t>
      </w:r>
      <w:proofErr w:type="spellEnd"/>
      <w:r w:rsidR="0072601F">
        <w:rPr>
          <w:rFonts w:ascii="Garamond" w:eastAsia="Garamond" w:hAnsi="Garamond" w:cs="Garamond"/>
        </w:rPr>
        <w:t xml:space="preserve"> Instrument (MSI)</w:t>
      </w:r>
      <w:r w:rsidRPr="005B4974">
        <w:rPr>
          <w:rFonts w:ascii="Garamond" w:eastAsia="Garamond" w:hAnsi="Garamond" w:cs="Garamond"/>
        </w:rPr>
        <w:t xml:space="preserve"> were downloaded for WRS-2 path 15, row 42 from the United States Geological Survey (USGS) Earth Explorer portal. Imagery with minimal cloud cover in the study area </w:t>
      </w:r>
      <w:r w:rsidR="00163E83">
        <w:rPr>
          <w:rFonts w:ascii="Garamond" w:eastAsia="Garamond" w:hAnsi="Garamond" w:cs="Garamond"/>
        </w:rPr>
        <w:t>w</w:t>
      </w:r>
      <w:r w:rsidR="0036586C">
        <w:rPr>
          <w:rFonts w:ascii="Garamond" w:eastAsia="Garamond" w:hAnsi="Garamond" w:cs="Garamond"/>
        </w:rPr>
        <w:t>as</w:t>
      </w:r>
      <w:r w:rsidR="00163E83" w:rsidRPr="005B4974">
        <w:rPr>
          <w:rFonts w:ascii="Garamond" w:eastAsia="Garamond" w:hAnsi="Garamond" w:cs="Garamond"/>
        </w:rPr>
        <w:t xml:space="preserve"> </w:t>
      </w:r>
      <w:r w:rsidRPr="005B4974">
        <w:rPr>
          <w:rFonts w:ascii="Garamond" w:eastAsia="Garamond" w:hAnsi="Garamond" w:cs="Garamond"/>
        </w:rPr>
        <w:t xml:space="preserve">captured between May and September, the optimal inundation months </w:t>
      </w:r>
      <w:r w:rsidR="00870807">
        <w:rPr>
          <w:rFonts w:ascii="Garamond" w:eastAsia="Garamond" w:hAnsi="Garamond" w:cs="Garamond"/>
        </w:rPr>
        <w:t xml:space="preserve">due to wet season trends </w:t>
      </w:r>
      <w:r w:rsidRPr="005B4974">
        <w:rPr>
          <w:rFonts w:ascii="Garamond" w:eastAsia="Garamond" w:hAnsi="Garamond" w:cs="Garamond"/>
        </w:rPr>
        <w:t>for Biscayne Bay. Exact dates are listed in Appendix A.</w:t>
      </w:r>
      <w:r w:rsidR="00781EE9">
        <w:rPr>
          <w:rFonts w:ascii="Garamond" w:eastAsia="Garamond" w:hAnsi="Garamond" w:cs="Garamond"/>
        </w:rPr>
        <w:t xml:space="preserve"> B</w:t>
      </w:r>
      <w:r w:rsidR="00781EE9" w:rsidRPr="005B4974">
        <w:rPr>
          <w:rFonts w:ascii="Garamond" w:eastAsia="Garamond" w:hAnsi="Garamond" w:cs="Garamond"/>
        </w:rPr>
        <w:t xml:space="preserve">athymetric data were provided by the </w:t>
      </w:r>
      <w:r w:rsidR="00781EE9">
        <w:rPr>
          <w:rFonts w:ascii="Garamond" w:eastAsia="Garamond" w:hAnsi="Garamond" w:cs="Garamond"/>
        </w:rPr>
        <w:t xml:space="preserve">City of </w:t>
      </w:r>
      <w:r w:rsidR="00781EE9" w:rsidRPr="005B4974">
        <w:rPr>
          <w:rFonts w:ascii="Garamond" w:eastAsia="Garamond" w:hAnsi="Garamond" w:cs="Garamond"/>
        </w:rPr>
        <w:t xml:space="preserve">Miami Beach Public Works </w:t>
      </w:r>
      <w:r w:rsidR="00781EE9">
        <w:rPr>
          <w:rFonts w:ascii="Garamond" w:eastAsia="Garamond" w:hAnsi="Garamond" w:cs="Garamond"/>
        </w:rPr>
        <w:t xml:space="preserve">Department </w:t>
      </w:r>
      <w:r w:rsidR="00781EE9" w:rsidRPr="005B4974">
        <w:rPr>
          <w:rFonts w:ascii="Garamond" w:eastAsia="Garamond" w:hAnsi="Garamond" w:cs="Garamond"/>
        </w:rPr>
        <w:t>and have depths up to 16 meters and a spatial resolution of 10 meters.</w:t>
      </w:r>
      <w:r w:rsidR="007367D0">
        <w:rPr>
          <w:rFonts w:ascii="Garamond" w:eastAsia="Garamond" w:hAnsi="Garamond" w:cs="Garamond"/>
        </w:rPr>
        <w:t xml:space="preserve"> </w:t>
      </w:r>
      <w:r w:rsidR="007367D0">
        <w:rPr>
          <w:rFonts w:ascii="Garamond" w:eastAsia="Garamond" w:hAnsi="Garamond" w:cs="Garamond"/>
          <w:i/>
        </w:rPr>
        <w:t>In situ</w:t>
      </w:r>
      <w:r w:rsidR="007367D0">
        <w:rPr>
          <w:rFonts w:ascii="Garamond" w:eastAsia="Garamond" w:hAnsi="Garamond" w:cs="Garamond"/>
        </w:rPr>
        <w:t xml:space="preserve"> turbidity and </w:t>
      </w:r>
      <w:r w:rsidR="00DD283D">
        <w:rPr>
          <w:rFonts w:ascii="Garamond" w:eastAsia="Garamond" w:hAnsi="Garamond" w:cs="Garamond"/>
        </w:rPr>
        <w:t>chlorophyll-A</w:t>
      </w:r>
      <w:r w:rsidR="007367D0">
        <w:rPr>
          <w:rFonts w:ascii="Garamond" w:eastAsia="Garamond" w:hAnsi="Garamond" w:cs="Garamond"/>
        </w:rPr>
        <w:t xml:space="preserve"> concentration</w:t>
      </w:r>
      <w:r w:rsidR="001C0897">
        <w:rPr>
          <w:rFonts w:ascii="Garamond" w:eastAsia="Garamond" w:hAnsi="Garamond" w:cs="Garamond"/>
        </w:rPr>
        <w:t xml:space="preserve"> were derived from</w:t>
      </w:r>
      <w:r w:rsidR="007367D0">
        <w:rPr>
          <w:rFonts w:ascii="Garamond" w:eastAsia="Garamond" w:hAnsi="Garamond" w:cs="Garamond"/>
        </w:rPr>
        <w:t xml:space="preserve"> </w:t>
      </w:r>
      <w:proofErr w:type="spellStart"/>
      <w:r w:rsidR="007367D0">
        <w:rPr>
          <w:rFonts w:ascii="Garamond" w:eastAsia="Garamond" w:hAnsi="Garamond" w:cs="Garamond"/>
        </w:rPr>
        <w:t>sonde</w:t>
      </w:r>
      <w:proofErr w:type="spellEnd"/>
      <w:r w:rsidR="007367D0">
        <w:rPr>
          <w:rFonts w:ascii="Garamond" w:eastAsia="Garamond" w:hAnsi="Garamond" w:cs="Garamond"/>
        </w:rPr>
        <w:t xml:space="preserve"> data for the </w:t>
      </w:r>
      <w:r w:rsidR="00AF4634">
        <w:rPr>
          <w:rFonts w:ascii="Garamond" w:eastAsia="Garamond" w:hAnsi="Garamond" w:cs="Garamond"/>
        </w:rPr>
        <w:t>B</w:t>
      </w:r>
      <w:r w:rsidR="007367D0">
        <w:rPr>
          <w:rFonts w:ascii="Garamond" w:eastAsia="Garamond" w:hAnsi="Garamond" w:cs="Garamond"/>
        </w:rPr>
        <w:t xml:space="preserve">ay </w:t>
      </w:r>
      <w:r w:rsidR="001C0897">
        <w:rPr>
          <w:rFonts w:ascii="Garamond" w:eastAsia="Garamond" w:hAnsi="Garamond" w:cs="Garamond"/>
        </w:rPr>
        <w:t>and</w:t>
      </w:r>
      <w:r w:rsidR="007367D0">
        <w:rPr>
          <w:rFonts w:ascii="Garamond" w:eastAsia="Garamond" w:hAnsi="Garamond" w:cs="Garamond"/>
        </w:rPr>
        <w:t xml:space="preserve"> provided by </w:t>
      </w:r>
      <w:r w:rsidR="0053269D" w:rsidRPr="005B4974">
        <w:rPr>
          <w:rFonts w:ascii="Garamond" w:eastAsia="Garamond" w:hAnsi="Garamond" w:cs="Garamond"/>
        </w:rPr>
        <w:t xml:space="preserve">the </w:t>
      </w:r>
      <w:r w:rsidR="0053269D">
        <w:rPr>
          <w:rFonts w:ascii="Garamond" w:eastAsia="Garamond" w:hAnsi="Garamond" w:cs="Garamond"/>
        </w:rPr>
        <w:t xml:space="preserve">City of </w:t>
      </w:r>
      <w:r w:rsidR="0053269D" w:rsidRPr="005B4974">
        <w:rPr>
          <w:rFonts w:ascii="Garamond" w:eastAsia="Garamond" w:hAnsi="Garamond" w:cs="Garamond"/>
        </w:rPr>
        <w:t xml:space="preserve">Miami Beach Public Works </w:t>
      </w:r>
      <w:r w:rsidR="0053269D">
        <w:rPr>
          <w:rFonts w:ascii="Garamond" w:eastAsia="Garamond" w:hAnsi="Garamond" w:cs="Garamond"/>
        </w:rPr>
        <w:t>Department</w:t>
      </w:r>
      <w:r w:rsidR="007367D0">
        <w:rPr>
          <w:rFonts w:ascii="Garamond" w:eastAsia="Garamond" w:hAnsi="Garamond" w:cs="Garamond"/>
        </w:rPr>
        <w:t>.</w:t>
      </w:r>
    </w:p>
    <w:p w14:paraId="150E0170" w14:textId="79356325" w:rsidR="00495139" w:rsidRPr="005B4974" w:rsidRDefault="00495139">
      <w:pPr>
        <w:spacing w:after="0"/>
        <w:rPr>
          <w:rFonts w:ascii="Garamond" w:eastAsia="Garamond" w:hAnsi="Garamond" w:cs="Garamond"/>
        </w:rPr>
      </w:pPr>
    </w:p>
    <w:p w14:paraId="0F94503B" w14:textId="189CFE2E" w:rsidR="00DA595E" w:rsidRPr="005B4974" w:rsidRDefault="00531223">
      <w:pPr>
        <w:spacing w:after="0" w:line="240" w:lineRule="auto"/>
        <w:rPr>
          <w:rFonts w:ascii="Garamond" w:eastAsia="Garamond" w:hAnsi="Garamond" w:cs="Garamond"/>
        </w:rPr>
      </w:pPr>
      <w:r w:rsidRPr="005B4974">
        <w:rPr>
          <w:rFonts w:ascii="Garamond" w:eastAsia="Garamond" w:hAnsi="Garamond" w:cs="Garamond"/>
          <w:b/>
          <w:i/>
        </w:rPr>
        <w:t>3.2 Data Processing</w:t>
      </w:r>
    </w:p>
    <w:p w14:paraId="47D6998F" w14:textId="77777777" w:rsidR="00DA595E" w:rsidRPr="005B4974" w:rsidRDefault="00495139">
      <w:pPr>
        <w:spacing w:after="0" w:line="240" w:lineRule="auto"/>
        <w:rPr>
          <w:rFonts w:ascii="Garamond" w:eastAsia="Garamond" w:hAnsi="Garamond" w:cs="Garamond"/>
        </w:rPr>
      </w:pPr>
      <w:r w:rsidRPr="005B4974">
        <w:rPr>
          <w:rFonts w:ascii="Garamond" w:eastAsia="Times New Roman" w:hAnsi="Garamond"/>
          <w:bCs/>
        </w:rPr>
        <w:t>All project-specific data are</w:t>
      </w:r>
      <w:r w:rsidRPr="005B4974">
        <w:rPr>
          <w:rFonts w:ascii="Garamond" w:eastAsia="Garamond" w:hAnsi="Garamond" w:cs="Garamond"/>
        </w:rPr>
        <w:t xml:space="preserve"> converted into</w:t>
      </w:r>
      <w:r w:rsidR="00531223" w:rsidRPr="005B4974">
        <w:rPr>
          <w:rFonts w:ascii="Garamond" w:eastAsia="Garamond" w:hAnsi="Garamond" w:cs="Garamond"/>
        </w:rPr>
        <w:t xml:space="preserve"> the projected coordinate system:</w:t>
      </w:r>
    </w:p>
    <w:p w14:paraId="50729D2A" w14:textId="256FA765"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NAD_1983_StatePlane_Florida_East_FIPS_0901_Feet</w:t>
      </w:r>
      <w:r w:rsidR="00781EE9">
        <w:rPr>
          <w:rFonts w:ascii="Garamond" w:eastAsia="Garamond" w:hAnsi="Garamond" w:cs="Garamond"/>
        </w:rPr>
        <w:t xml:space="preserve">. The project </w:t>
      </w:r>
      <w:r w:rsidRPr="005B4974">
        <w:rPr>
          <w:rFonts w:ascii="Garamond" w:eastAsia="Garamond" w:hAnsi="Garamond" w:cs="Garamond"/>
        </w:rPr>
        <w:t>Well Known ID (WKID)</w:t>
      </w:r>
      <w:r w:rsidR="00781EE9">
        <w:rPr>
          <w:rFonts w:ascii="Garamond" w:eastAsia="Garamond" w:hAnsi="Garamond" w:cs="Garamond"/>
        </w:rPr>
        <w:t xml:space="preserve"> is</w:t>
      </w:r>
      <w:r w:rsidRPr="005B4974">
        <w:rPr>
          <w:rFonts w:ascii="Garamond" w:eastAsia="Garamond" w:hAnsi="Garamond" w:cs="Garamond"/>
        </w:rPr>
        <w:t xml:space="preserve"> 2236</w:t>
      </w:r>
      <w:r w:rsidR="00781EE9">
        <w:rPr>
          <w:rFonts w:ascii="Garamond" w:eastAsia="Garamond" w:hAnsi="Garamond" w:cs="Garamond"/>
        </w:rPr>
        <w:t xml:space="preserve">. </w:t>
      </w:r>
      <w:r w:rsidRPr="005B4974">
        <w:rPr>
          <w:rFonts w:ascii="Garamond" w:eastAsia="Garamond" w:hAnsi="Garamond" w:cs="Garamond"/>
        </w:rPr>
        <w:t xml:space="preserve">ESRI </w:t>
      </w:r>
      <w:r w:rsidRPr="005B4974">
        <w:rPr>
          <w:rFonts w:ascii="Garamond" w:eastAsia="Garamond" w:hAnsi="Garamond" w:cs="Garamond"/>
        </w:rPr>
        <w:lastRenderedPageBreak/>
        <w:t xml:space="preserve">ArcGIS 10.5 Projection tools were used with the </w:t>
      </w:r>
      <w:r w:rsidR="00781EE9">
        <w:rPr>
          <w:rFonts w:ascii="Garamond" w:eastAsia="Garamond" w:hAnsi="Garamond" w:cs="Garamond"/>
        </w:rPr>
        <w:t xml:space="preserve">transformations for converting </w:t>
      </w:r>
      <w:r w:rsidRPr="005B4974">
        <w:rPr>
          <w:rFonts w:ascii="Garamond" w:eastAsia="Garamond" w:hAnsi="Garamond" w:cs="Garamond"/>
        </w:rPr>
        <w:t xml:space="preserve">WGS </w:t>
      </w:r>
      <w:r w:rsidR="00D565CB">
        <w:rPr>
          <w:rFonts w:ascii="Garamond" w:eastAsia="Garamond" w:hAnsi="Garamond" w:cs="Garamond"/>
        </w:rPr>
        <w:t>1984 to NAD_1983</w:t>
      </w:r>
      <w:r w:rsidR="00781EE9">
        <w:rPr>
          <w:rFonts w:ascii="Garamond" w:eastAsia="Garamond" w:hAnsi="Garamond" w:cs="Garamond"/>
        </w:rPr>
        <w:t>. D</w:t>
      </w:r>
      <w:r w:rsidRPr="005B4974">
        <w:rPr>
          <w:rFonts w:ascii="Garamond" w:eastAsia="Garamond" w:hAnsi="Garamond" w:cs="Garamond"/>
        </w:rPr>
        <w:t>a</w:t>
      </w:r>
      <w:r w:rsidR="00781EE9">
        <w:rPr>
          <w:rFonts w:ascii="Garamond" w:eastAsia="Garamond" w:hAnsi="Garamond" w:cs="Garamond"/>
        </w:rPr>
        <w:t>ta</w:t>
      </w:r>
      <w:r w:rsidRPr="005B4974">
        <w:rPr>
          <w:rFonts w:ascii="Garamond" w:eastAsia="Garamond" w:hAnsi="Garamond" w:cs="Garamond"/>
        </w:rPr>
        <w:t xml:space="preserve"> </w:t>
      </w:r>
      <w:r w:rsidR="00781EE9">
        <w:rPr>
          <w:rFonts w:ascii="Garamond" w:eastAsia="Garamond" w:hAnsi="Garamond" w:cs="Garamond"/>
        </w:rPr>
        <w:t>in the</w:t>
      </w:r>
      <w:r w:rsidRPr="005B4974">
        <w:rPr>
          <w:rFonts w:ascii="Garamond" w:eastAsia="Garamond" w:hAnsi="Garamond" w:cs="Garamond"/>
        </w:rPr>
        <w:t xml:space="preserve"> WGS84 projection</w:t>
      </w:r>
      <w:r w:rsidR="00781EE9">
        <w:rPr>
          <w:rFonts w:ascii="Garamond" w:eastAsia="Garamond" w:hAnsi="Garamond" w:cs="Garamond"/>
        </w:rPr>
        <w:t xml:space="preserve"> were</w:t>
      </w:r>
      <w:r w:rsidRPr="005B4974">
        <w:rPr>
          <w:rFonts w:ascii="Garamond" w:eastAsia="Garamond" w:hAnsi="Garamond" w:cs="Garamond"/>
        </w:rPr>
        <w:t xml:space="preserve"> projected using NAD_1983_To_WGS_1984_1</w:t>
      </w:r>
      <w:r w:rsidR="00781EE9">
        <w:rPr>
          <w:rFonts w:ascii="Garamond" w:eastAsia="Garamond" w:hAnsi="Garamond" w:cs="Garamond"/>
        </w:rPr>
        <w:t>. The WKID is</w:t>
      </w:r>
      <w:r w:rsidRPr="005B4974">
        <w:rPr>
          <w:rFonts w:ascii="Garamond" w:eastAsia="Garamond" w:hAnsi="Garamond" w:cs="Garamond"/>
        </w:rPr>
        <w:t xml:space="preserve"> 1188. The data are within a 2 m (6.56 ft.) accuracy.</w:t>
      </w:r>
    </w:p>
    <w:p w14:paraId="58042435" w14:textId="77777777" w:rsidR="00DA595E" w:rsidRPr="005B4974" w:rsidRDefault="00531223">
      <w:pPr>
        <w:spacing w:after="0"/>
        <w:rPr>
          <w:rFonts w:ascii="Garamond" w:eastAsia="Garamond" w:hAnsi="Garamond" w:cs="Garamond"/>
        </w:rPr>
      </w:pPr>
      <w:r w:rsidRPr="005B4974">
        <w:rPr>
          <w:rFonts w:ascii="Garamond" w:eastAsia="Garamond" w:hAnsi="Garamond" w:cs="Garamond"/>
        </w:rPr>
        <w:t xml:space="preserve"> </w:t>
      </w:r>
    </w:p>
    <w:p w14:paraId="4734CD3B" w14:textId="6A6BD6EB" w:rsidR="006654AE" w:rsidRDefault="00531223">
      <w:pPr>
        <w:spacing w:after="0" w:line="240" w:lineRule="auto"/>
        <w:rPr>
          <w:rFonts w:ascii="Garamond" w:eastAsia="Garamond" w:hAnsi="Garamond" w:cs="Garamond"/>
        </w:rPr>
      </w:pPr>
      <w:r w:rsidRPr="005B4974">
        <w:rPr>
          <w:rFonts w:ascii="Garamond" w:eastAsia="Garamond" w:hAnsi="Garamond" w:cs="Garamond"/>
        </w:rPr>
        <w:t>Imagery products were atmospherically corrected and converted to surface reflectance using the open</w:t>
      </w:r>
      <w:r w:rsidR="00794585">
        <w:rPr>
          <w:rFonts w:ascii="Garamond" w:eastAsia="Garamond" w:hAnsi="Garamond" w:cs="Garamond"/>
        </w:rPr>
        <w:t xml:space="preserve"> </w:t>
      </w:r>
      <w:r w:rsidRPr="005B4974">
        <w:rPr>
          <w:rFonts w:ascii="Garamond" w:eastAsia="Garamond" w:hAnsi="Garamond" w:cs="Garamond"/>
        </w:rPr>
        <w:t>source program ACOLITE v.201701163.0</w:t>
      </w:r>
      <w:r w:rsidR="00C569A3">
        <w:rPr>
          <w:rFonts w:ascii="Garamond" w:eastAsia="Garamond" w:hAnsi="Garamond" w:cs="Garamond"/>
        </w:rPr>
        <w:t xml:space="preserve"> for Landsat 8 OLI</w:t>
      </w:r>
      <w:r w:rsidR="00F94300">
        <w:rPr>
          <w:rFonts w:ascii="Garamond" w:eastAsia="Garamond" w:hAnsi="Garamond" w:cs="Garamond"/>
        </w:rPr>
        <w:t xml:space="preserve"> and Sentinel-2A MSI,</w:t>
      </w:r>
      <w:r w:rsidR="00C569A3">
        <w:rPr>
          <w:rFonts w:ascii="Garamond" w:eastAsia="Garamond" w:hAnsi="Garamond" w:cs="Garamond"/>
        </w:rPr>
        <w:t xml:space="preserve"> and ACOLITE v.</w:t>
      </w:r>
      <w:r w:rsidR="00C569A3" w:rsidRPr="00C569A3">
        <w:rPr>
          <w:rFonts w:ascii="Garamond" w:eastAsia="Garamond" w:hAnsi="Garamond" w:cs="Garamond"/>
        </w:rPr>
        <w:t>20170718.0</w:t>
      </w:r>
      <w:r w:rsidR="00C569A3">
        <w:rPr>
          <w:rFonts w:ascii="Garamond" w:eastAsia="Garamond" w:hAnsi="Garamond" w:cs="Garamond"/>
        </w:rPr>
        <w:t xml:space="preserve"> for Landsat 7 ETM+ and Landsat 5 TM</w:t>
      </w:r>
      <w:r w:rsidRPr="005B4974">
        <w:rPr>
          <w:rFonts w:ascii="Garamond" w:eastAsia="Garamond" w:hAnsi="Garamond" w:cs="Garamond"/>
        </w:rPr>
        <w:t xml:space="preserve">. The following parameters were </w:t>
      </w:r>
      <w:r w:rsidR="00F94300">
        <w:rPr>
          <w:rFonts w:ascii="Garamond" w:eastAsia="Garamond" w:hAnsi="Garamond" w:cs="Garamond"/>
        </w:rPr>
        <w:t xml:space="preserve">then </w:t>
      </w:r>
      <w:r w:rsidRPr="005B4974">
        <w:rPr>
          <w:rFonts w:ascii="Garamond" w:eastAsia="Garamond" w:hAnsi="Garamond" w:cs="Garamond"/>
        </w:rPr>
        <w:t>used to produce water leaving radiance imagery in ACOLITE:</w:t>
      </w:r>
    </w:p>
    <w:p w14:paraId="1C533379" w14:textId="77777777" w:rsidR="00932698" w:rsidRDefault="00932698">
      <w:pPr>
        <w:spacing w:after="0" w:line="240" w:lineRule="auto"/>
        <w:rPr>
          <w:rFonts w:ascii="Garamond" w:eastAsia="Garamond" w:hAnsi="Garamond" w:cs="Garamond"/>
        </w:rPr>
      </w:pPr>
    </w:p>
    <w:p w14:paraId="08EE873E" w14:textId="4AA33AE6" w:rsidR="00932698" w:rsidRDefault="00932698">
      <w:pPr>
        <w:spacing w:after="0" w:line="240" w:lineRule="auto"/>
        <w:rPr>
          <w:rFonts w:ascii="Garamond" w:eastAsia="Garamond" w:hAnsi="Garamond" w:cs="Garamond"/>
          <w:i/>
        </w:rPr>
      </w:pPr>
      <w:r>
        <w:rPr>
          <w:rFonts w:ascii="Garamond" w:eastAsia="Garamond" w:hAnsi="Garamond" w:cs="Garamond"/>
          <w:i/>
        </w:rPr>
        <w:t>Table 1</w:t>
      </w:r>
    </w:p>
    <w:p w14:paraId="229C7D41" w14:textId="6A061C7E" w:rsidR="00AF4634" w:rsidRPr="00932698" w:rsidRDefault="00932698">
      <w:pPr>
        <w:spacing w:after="0" w:line="240" w:lineRule="auto"/>
        <w:rPr>
          <w:rFonts w:ascii="Garamond" w:eastAsia="Garamond" w:hAnsi="Garamond" w:cs="Garamond"/>
          <w:i/>
        </w:rPr>
      </w:pPr>
      <w:r w:rsidRPr="00E3543F">
        <w:rPr>
          <w:rFonts w:ascii="Garamond" w:eastAsia="Garamond" w:hAnsi="Garamond" w:cs="Garamond"/>
          <w:i/>
        </w:rPr>
        <w:t xml:space="preserve"> NASA Earth observation platforms, data products, ACOLITE parameters, spatial resolution, and number of images.</w:t>
      </w:r>
    </w:p>
    <w:tbl>
      <w:tblPr>
        <w:tblStyle w:val="TableGrid"/>
        <w:tblW w:w="0" w:type="auto"/>
        <w:tblLook w:val="04A0" w:firstRow="1" w:lastRow="0" w:firstColumn="1" w:lastColumn="0" w:noHBand="0" w:noVBand="1"/>
      </w:tblPr>
      <w:tblGrid>
        <w:gridCol w:w="1779"/>
        <w:gridCol w:w="1734"/>
        <w:gridCol w:w="2451"/>
        <w:gridCol w:w="1678"/>
        <w:gridCol w:w="1708"/>
      </w:tblGrid>
      <w:tr w:rsidR="004232AB" w:rsidRPr="005B4974" w14:paraId="45054021" w14:textId="77777777" w:rsidTr="00C3443C">
        <w:tc>
          <w:tcPr>
            <w:tcW w:w="1779" w:type="dxa"/>
          </w:tcPr>
          <w:p w14:paraId="49874F53" w14:textId="55A80CDF" w:rsidR="004232AB" w:rsidRPr="005B4974" w:rsidRDefault="004232AB" w:rsidP="00C3443C">
            <w:pPr>
              <w:jc w:val="center"/>
              <w:rPr>
                <w:rFonts w:ascii="Garamond" w:hAnsi="Garamond"/>
                <w:b/>
              </w:rPr>
            </w:pPr>
            <w:r w:rsidRPr="005B4974">
              <w:rPr>
                <w:rFonts w:ascii="Garamond" w:hAnsi="Garamond"/>
                <w:b/>
              </w:rPr>
              <w:t>Platform &amp; Sensor</w:t>
            </w:r>
          </w:p>
        </w:tc>
        <w:tc>
          <w:tcPr>
            <w:tcW w:w="1734" w:type="dxa"/>
          </w:tcPr>
          <w:p w14:paraId="66FAF366" w14:textId="2B02B1C9" w:rsidR="004232AB" w:rsidRPr="005B4974" w:rsidRDefault="004232AB" w:rsidP="00C3443C">
            <w:pPr>
              <w:jc w:val="center"/>
              <w:rPr>
                <w:rFonts w:ascii="Garamond" w:hAnsi="Garamond"/>
                <w:b/>
              </w:rPr>
            </w:pPr>
            <w:r w:rsidRPr="005B4974">
              <w:rPr>
                <w:rFonts w:ascii="Garamond" w:hAnsi="Garamond"/>
                <w:b/>
              </w:rPr>
              <w:t>Product</w:t>
            </w:r>
          </w:p>
        </w:tc>
        <w:tc>
          <w:tcPr>
            <w:tcW w:w="2451" w:type="dxa"/>
          </w:tcPr>
          <w:p w14:paraId="44587E80" w14:textId="3D027284" w:rsidR="004232AB" w:rsidRPr="005B4974" w:rsidRDefault="004232AB" w:rsidP="00C3443C">
            <w:pPr>
              <w:jc w:val="center"/>
              <w:rPr>
                <w:rFonts w:ascii="Garamond" w:hAnsi="Garamond"/>
                <w:b/>
              </w:rPr>
            </w:pPr>
            <w:r w:rsidRPr="005B4974">
              <w:rPr>
                <w:rFonts w:ascii="Garamond" w:hAnsi="Garamond"/>
                <w:b/>
              </w:rPr>
              <w:t>A</w:t>
            </w:r>
            <w:r w:rsidR="00E15F4A">
              <w:rPr>
                <w:rFonts w:ascii="Garamond" w:hAnsi="Garamond"/>
                <w:b/>
              </w:rPr>
              <w:t>COLITE</w:t>
            </w:r>
          </w:p>
          <w:p w14:paraId="11F9C44D" w14:textId="77777777" w:rsidR="004232AB" w:rsidRPr="005B4974" w:rsidRDefault="004232AB" w:rsidP="00C3443C">
            <w:pPr>
              <w:jc w:val="center"/>
              <w:rPr>
                <w:rFonts w:ascii="Garamond" w:hAnsi="Garamond"/>
                <w:b/>
              </w:rPr>
            </w:pPr>
            <w:r w:rsidRPr="005B4974">
              <w:rPr>
                <w:rFonts w:ascii="Garamond" w:hAnsi="Garamond"/>
                <w:b/>
              </w:rPr>
              <w:t>Parameters</w:t>
            </w:r>
          </w:p>
        </w:tc>
        <w:tc>
          <w:tcPr>
            <w:tcW w:w="1678" w:type="dxa"/>
          </w:tcPr>
          <w:p w14:paraId="35EC829C" w14:textId="77777777" w:rsidR="004232AB" w:rsidRPr="005B4974" w:rsidRDefault="004232AB" w:rsidP="00C3443C">
            <w:pPr>
              <w:jc w:val="center"/>
              <w:rPr>
                <w:rFonts w:ascii="Garamond" w:hAnsi="Garamond"/>
                <w:b/>
              </w:rPr>
            </w:pPr>
            <w:r w:rsidRPr="005B4974">
              <w:rPr>
                <w:rFonts w:ascii="Garamond" w:hAnsi="Garamond"/>
                <w:b/>
              </w:rPr>
              <w:t>Spatial Resolution</w:t>
            </w:r>
          </w:p>
        </w:tc>
        <w:tc>
          <w:tcPr>
            <w:tcW w:w="1708" w:type="dxa"/>
          </w:tcPr>
          <w:p w14:paraId="4D5B5CD5" w14:textId="77777777" w:rsidR="004232AB" w:rsidRPr="005B4974" w:rsidRDefault="004232AB" w:rsidP="00C3443C">
            <w:pPr>
              <w:jc w:val="center"/>
              <w:rPr>
                <w:rFonts w:ascii="Garamond" w:hAnsi="Garamond"/>
                <w:b/>
              </w:rPr>
            </w:pPr>
            <w:r w:rsidRPr="005B4974">
              <w:rPr>
                <w:rFonts w:ascii="Garamond" w:hAnsi="Garamond"/>
                <w:b/>
              </w:rPr>
              <w:t>Number of Images</w:t>
            </w:r>
          </w:p>
        </w:tc>
      </w:tr>
      <w:tr w:rsidR="004232AB" w:rsidRPr="005B4974" w14:paraId="093E7B1B" w14:textId="77777777" w:rsidTr="00C3443C">
        <w:tc>
          <w:tcPr>
            <w:tcW w:w="1779" w:type="dxa"/>
          </w:tcPr>
          <w:p w14:paraId="636649D4" w14:textId="5307FBDC" w:rsidR="004232AB" w:rsidRPr="005B4974" w:rsidRDefault="004232AB" w:rsidP="00C3443C">
            <w:pPr>
              <w:jc w:val="center"/>
              <w:rPr>
                <w:rFonts w:ascii="Garamond" w:eastAsia="Times New Roman" w:hAnsi="Garamond" w:cs="Arial"/>
                <w:bCs/>
              </w:rPr>
            </w:pPr>
            <w:r w:rsidRPr="005B4974">
              <w:rPr>
                <w:rFonts w:ascii="Garamond" w:eastAsia="Times New Roman" w:hAnsi="Garamond" w:cs="Arial"/>
                <w:bCs/>
              </w:rPr>
              <w:t xml:space="preserve">Landsat 5 TM, </w:t>
            </w:r>
            <w:r w:rsidR="0036586C">
              <w:rPr>
                <w:rFonts w:ascii="Garamond" w:eastAsia="Times New Roman" w:hAnsi="Garamond" w:cs="Arial"/>
                <w:bCs/>
              </w:rPr>
              <w:t xml:space="preserve">Landsat </w:t>
            </w:r>
            <w:r w:rsidRPr="005B4974">
              <w:rPr>
                <w:rFonts w:ascii="Garamond" w:eastAsia="Times New Roman" w:hAnsi="Garamond" w:cs="Arial"/>
                <w:bCs/>
              </w:rPr>
              <w:t>7 ETM+,</w:t>
            </w:r>
          </w:p>
          <w:p w14:paraId="662B250D" w14:textId="77777777" w:rsidR="004232AB" w:rsidRPr="005B4974" w:rsidRDefault="004232AB" w:rsidP="00C3443C">
            <w:pPr>
              <w:jc w:val="center"/>
              <w:rPr>
                <w:rFonts w:ascii="Garamond" w:hAnsi="Garamond"/>
              </w:rPr>
            </w:pPr>
            <w:r w:rsidRPr="005B4974">
              <w:rPr>
                <w:rFonts w:ascii="Garamond" w:eastAsia="Times New Roman" w:hAnsi="Garamond" w:cs="Arial"/>
                <w:bCs/>
              </w:rPr>
              <w:t>Landsat 8 OLI</w:t>
            </w:r>
          </w:p>
        </w:tc>
        <w:tc>
          <w:tcPr>
            <w:tcW w:w="1734" w:type="dxa"/>
          </w:tcPr>
          <w:p w14:paraId="2039582A" w14:textId="77777777" w:rsidR="004232AB" w:rsidRPr="005B4974" w:rsidRDefault="004232AB" w:rsidP="00C3443C">
            <w:pPr>
              <w:jc w:val="center"/>
              <w:rPr>
                <w:rFonts w:ascii="Garamond" w:hAnsi="Garamond"/>
              </w:rPr>
            </w:pPr>
            <w:r w:rsidRPr="005B4974">
              <w:rPr>
                <w:rFonts w:ascii="Garamond" w:hAnsi="Garamond"/>
              </w:rPr>
              <w:t>Turbidity</w:t>
            </w:r>
          </w:p>
          <w:p w14:paraId="52F80113" w14:textId="77777777" w:rsidR="004232AB" w:rsidRPr="005B4974" w:rsidRDefault="004232AB" w:rsidP="00C3443C">
            <w:pPr>
              <w:jc w:val="center"/>
              <w:rPr>
                <w:rFonts w:ascii="Garamond" w:hAnsi="Garamond"/>
              </w:rPr>
            </w:pPr>
            <w:r w:rsidRPr="005B4974">
              <w:rPr>
                <w:rFonts w:ascii="Garamond" w:hAnsi="Garamond"/>
              </w:rPr>
              <w:t>Index</w:t>
            </w:r>
          </w:p>
        </w:tc>
        <w:tc>
          <w:tcPr>
            <w:tcW w:w="2451" w:type="dxa"/>
          </w:tcPr>
          <w:p w14:paraId="0F4E0A20" w14:textId="77777777" w:rsidR="004232AB" w:rsidRPr="005B4974" w:rsidRDefault="004232AB" w:rsidP="00C3443C">
            <w:pPr>
              <w:jc w:val="center"/>
              <w:rPr>
                <w:rFonts w:ascii="Garamond" w:hAnsi="Garamond"/>
              </w:rPr>
            </w:pPr>
            <w:proofErr w:type="spellStart"/>
            <w:r w:rsidRPr="005B4974">
              <w:rPr>
                <w:rFonts w:ascii="Garamond" w:hAnsi="Garamond"/>
              </w:rPr>
              <w:t>Dogliotti</w:t>
            </w:r>
            <w:proofErr w:type="spellEnd"/>
            <w:r w:rsidRPr="005B4974">
              <w:rPr>
                <w:rFonts w:ascii="Garamond" w:hAnsi="Garamond"/>
              </w:rPr>
              <w:t>, RRS</w:t>
            </w:r>
          </w:p>
        </w:tc>
        <w:tc>
          <w:tcPr>
            <w:tcW w:w="1678" w:type="dxa"/>
          </w:tcPr>
          <w:p w14:paraId="3FE72765" w14:textId="77777777" w:rsidR="004232AB" w:rsidRPr="005B4974" w:rsidRDefault="004232AB" w:rsidP="00C3443C">
            <w:pPr>
              <w:jc w:val="center"/>
              <w:rPr>
                <w:rFonts w:ascii="Garamond" w:hAnsi="Garamond"/>
              </w:rPr>
            </w:pPr>
            <w:r w:rsidRPr="005B4974">
              <w:rPr>
                <w:rFonts w:ascii="Garamond" w:hAnsi="Garamond"/>
              </w:rPr>
              <w:t>30 m</w:t>
            </w:r>
          </w:p>
        </w:tc>
        <w:tc>
          <w:tcPr>
            <w:tcW w:w="1708" w:type="dxa"/>
          </w:tcPr>
          <w:p w14:paraId="21DF2942" w14:textId="27A9D310" w:rsidR="004232AB" w:rsidRPr="005B4974" w:rsidRDefault="00B6519E" w:rsidP="00C3443C">
            <w:pPr>
              <w:jc w:val="center"/>
              <w:rPr>
                <w:rFonts w:ascii="Garamond" w:hAnsi="Garamond"/>
              </w:rPr>
            </w:pPr>
            <w:r>
              <w:rPr>
                <w:rFonts w:ascii="Garamond" w:hAnsi="Garamond"/>
              </w:rPr>
              <w:t>200</w:t>
            </w:r>
          </w:p>
        </w:tc>
      </w:tr>
      <w:tr w:rsidR="004232AB" w:rsidRPr="005B4974" w14:paraId="137AF5A1" w14:textId="77777777" w:rsidTr="00C3443C">
        <w:tc>
          <w:tcPr>
            <w:tcW w:w="1779" w:type="dxa"/>
          </w:tcPr>
          <w:p w14:paraId="1C8FCA7F" w14:textId="6F7D7121" w:rsidR="004232AB" w:rsidRPr="005B4974" w:rsidRDefault="004232AB" w:rsidP="00C3443C">
            <w:pPr>
              <w:jc w:val="center"/>
              <w:rPr>
                <w:rFonts w:ascii="Garamond" w:hAnsi="Garamond"/>
              </w:rPr>
            </w:pPr>
            <w:r w:rsidRPr="005B4974">
              <w:rPr>
                <w:rFonts w:ascii="Garamond" w:hAnsi="Garamond"/>
              </w:rPr>
              <w:t>Sentinel-2</w:t>
            </w:r>
            <w:r w:rsidR="0036586C">
              <w:rPr>
                <w:rFonts w:ascii="Garamond" w:hAnsi="Garamond"/>
              </w:rPr>
              <w:t xml:space="preserve"> MSI</w:t>
            </w:r>
          </w:p>
        </w:tc>
        <w:tc>
          <w:tcPr>
            <w:tcW w:w="1734" w:type="dxa"/>
          </w:tcPr>
          <w:p w14:paraId="53583B35" w14:textId="77777777" w:rsidR="004232AB" w:rsidRPr="005B4974" w:rsidRDefault="004232AB" w:rsidP="00C3443C">
            <w:pPr>
              <w:jc w:val="center"/>
              <w:rPr>
                <w:rFonts w:ascii="Garamond" w:hAnsi="Garamond"/>
              </w:rPr>
            </w:pPr>
            <w:r w:rsidRPr="005B4974">
              <w:rPr>
                <w:rFonts w:ascii="Garamond" w:hAnsi="Garamond"/>
              </w:rPr>
              <w:t>Turbidity</w:t>
            </w:r>
          </w:p>
        </w:tc>
        <w:tc>
          <w:tcPr>
            <w:tcW w:w="2451" w:type="dxa"/>
          </w:tcPr>
          <w:p w14:paraId="7AE44E9F" w14:textId="77777777" w:rsidR="004232AB" w:rsidRPr="005B4974" w:rsidRDefault="004232AB" w:rsidP="00C3443C">
            <w:pPr>
              <w:jc w:val="center"/>
              <w:rPr>
                <w:rFonts w:ascii="Garamond" w:hAnsi="Garamond"/>
              </w:rPr>
            </w:pPr>
            <w:proofErr w:type="spellStart"/>
            <w:r w:rsidRPr="005B4974">
              <w:rPr>
                <w:rFonts w:ascii="Garamond" w:hAnsi="Garamond"/>
              </w:rPr>
              <w:t>Dogliotti</w:t>
            </w:r>
            <w:proofErr w:type="spellEnd"/>
            <w:r w:rsidRPr="005B4974">
              <w:rPr>
                <w:rFonts w:ascii="Garamond" w:hAnsi="Garamond"/>
              </w:rPr>
              <w:t>, RRS</w:t>
            </w:r>
          </w:p>
        </w:tc>
        <w:tc>
          <w:tcPr>
            <w:tcW w:w="1678" w:type="dxa"/>
          </w:tcPr>
          <w:p w14:paraId="23A918F5" w14:textId="77777777" w:rsidR="004232AB" w:rsidRPr="005B4974" w:rsidRDefault="004232AB" w:rsidP="00C3443C">
            <w:pPr>
              <w:jc w:val="center"/>
              <w:rPr>
                <w:rFonts w:ascii="Garamond" w:hAnsi="Garamond"/>
              </w:rPr>
            </w:pPr>
            <w:r w:rsidRPr="005B4974">
              <w:rPr>
                <w:rFonts w:ascii="Garamond" w:hAnsi="Garamond"/>
              </w:rPr>
              <w:t>10 m</w:t>
            </w:r>
          </w:p>
        </w:tc>
        <w:tc>
          <w:tcPr>
            <w:tcW w:w="1708" w:type="dxa"/>
          </w:tcPr>
          <w:p w14:paraId="292F37C3" w14:textId="4D7BE6DB" w:rsidR="004232AB" w:rsidRPr="005B4974" w:rsidRDefault="00F357F3" w:rsidP="00C3443C">
            <w:pPr>
              <w:jc w:val="center"/>
              <w:rPr>
                <w:rFonts w:ascii="Garamond" w:hAnsi="Garamond"/>
              </w:rPr>
            </w:pPr>
            <w:r>
              <w:rPr>
                <w:rFonts w:ascii="Garamond" w:hAnsi="Garamond"/>
              </w:rPr>
              <w:t>31</w:t>
            </w:r>
          </w:p>
        </w:tc>
      </w:tr>
      <w:tr w:rsidR="004232AB" w:rsidRPr="005B4974" w14:paraId="1C371CE5" w14:textId="77777777" w:rsidTr="00C3443C">
        <w:tc>
          <w:tcPr>
            <w:tcW w:w="1779" w:type="dxa"/>
          </w:tcPr>
          <w:p w14:paraId="1F9A839D" w14:textId="50A1EF83" w:rsidR="004232AB" w:rsidRPr="005B4974" w:rsidRDefault="004232AB" w:rsidP="00C3443C">
            <w:pPr>
              <w:jc w:val="center"/>
              <w:rPr>
                <w:rFonts w:ascii="Garamond" w:hAnsi="Garamond"/>
              </w:rPr>
            </w:pPr>
            <w:r w:rsidRPr="005B4974">
              <w:rPr>
                <w:rFonts w:ascii="Garamond" w:hAnsi="Garamond"/>
              </w:rPr>
              <w:t>Sentinel-2</w:t>
            </w:r>
            <w:r w:rsidR="0036586C">
              <w:rPr>
                <w:rFonts w:ascii="Garamond" w:hAnsi="Garamond"/>
              </w:rPr>
              <w:t xml:space="preserve"> MSI</w:t>
            </w:r>
          </w:p>
        </w:tc>
        <w:tc>
          <w:tcPr>
            <w:tcW w:w="1734" w:type="dxa"/>
          </w:tcPr>
          <w:p w14:paraId="05B7E00D" w14:textId="1B5BDA23" w:rsidR="004232AB" w:rsidRPr="005B4974" w:rsidRDefault="00DD283D" w:rsidP="00C3443C">
            <w:pPr>
              <w:jc w:val="center"/>
              <w:rPr>
                <w:rFonts w:ascii="Garamond" w:hAnsi="Garamond"/>
              </w:rPr>
            </w:pPr>
            <w:r>
              <w:rPr>
                <w:rFonts w:ascii="Garamond" w:hAnsi="Garamond"/>
              </w:rPr>
              <w:t>Chlorophyll-A</w:t>
            </w:r>
          </w:p>
        </w:tc>
        <w:tc>
          <w:tcPr>
            <w:tcW w:w="2451" w:type="dxa"/>
          </w:tcPr>
          <w:p w14:paraId="7A1B072B" w14:textId="77777777" w:rsidR="004232AB" w:rsidRPr="00C44247" w:rsidRDefault="004232AB" w:rsidP="00C3443C">
            <w:pPr>
              <w:jc w:val="center"/>
              <w:rPr>
                <w:rFonts w:ascii="Garamond" w:eastAsia="Times New Roman" w:hAnsi="Garamond" w:cs="Arial"/>
              </w:rPr>
            </w:pPr>
            <w:r w:rsidRPr="00C44247">
              <w:rPr>
                <w:rFonts w:ascii="Garamond" w:eastAsia="Times New Roman" w:hAnsi="Garamond" w:cs="Arial"/>
              </w:rPr>
              <w:t>CHL_RE_</w:t>
            </w:r>
          </w:p>
          <w:p w14:paraId="79EF0284" w14:textId="77777777" w:rsidR="004232AB" w:rsidRPr="005B4974" w:rsidRDefault="004232AB" w:rsidP="00C3443C">
            <w:pPr>
              <w:jc w:val="center"/>
              <w:rPr>
                <w:rFonts w:ascii="Garamond" w:eastAsia="Times New Roman" w:hAnsi="Garamond" w:cs="Arial"/>
                <w:sz w:val="30"/>
                <w:szCs w:val="30"/>
              </w:rPr>
            </w:pPr>
            <w:r w:rsidRPr="00C44247">
              <w:rPr>
                <w:rFonts w:ascii="Garamond" w:eastAsia="Times New Roman" w:hAnsi="Garamond" w:cs="Arial"/>
              </w:rPr>
              <w:t>MOSES3B</w:t>
            </w:r>
          </w:p>
        </w:tc>
        <w:tc>
          <w:tcPr>
            <w:tcW w:w="1678" w:type="dxa"/>
          </w:tcPr>
          <w:p w14:paraId="61407292" w14:textId="77777777" w:rsidR="004232AB" w:rsidRPr="005B4974" w:rsidRDefault="004232AB" w:rsidP="00C3443C">
            <w:pPr>
              <w:jc w:val="center"/>
              <w:rPr>
                <w:rFonts w:ascii="Garamond" w:hAnsi="Garamond"/>
              </w:rPr>
            </w:pPr>
            <w:r w:rsidRPr="005B4974">
              <w:rPr>
                <w:rFonts w:ascii="Garamond" w:hAnsi="Garamond"/>
              </w:rPr>
              <w:t>10 m</w:t>
            </w:r>
          </w:p>
        </w:tc>
        <w:tc>
          <w:tcPr>
            <w:tcW w:w="1708" w:type="dxa"/>
          </w:tcPr>
          <w:p w14:paraId="0078252F" w14:textId="0E9DA0AE" w:rsidR="004232AB" w:rsidRPr="005B4974" w:rsidRDefault="00F357F3" w:rsidP="00C3443C">
            <w:pPr>
              <w:jc w:val="center"/>
              <w:rPr>
                <w:rFonts w:ascii="Garamond" w:hAnsi="Garamond"/>
              </w:rPr>
            </w:pPr>
            <w:r>
              <w:rPr>
                <w:rFonts w:ascii="Garamond" w:hAnsi="Garamond"/>
              </w:rPr>
              <w:t>31</w:t>
            </w:r>
          </w:p>
        </w:tc>
      </w:tr>
      <w:tr w:rsidR="004232AB" w:rsidRPr="005B4974" w14:paraId="165C79D0" w14:textId="77777777" w:rsidTr="00C3443C">
        <w:tc>
          <w:tcPr>
            <w:tcW w:w="1779" w:type="dxa"/>
          </w:tcPr>
          <w:p w14:paraId="095C461A" w14:textId="79648118" w:rsidR="004232AB" w:rsidRPr="005B4974" w:rsidRDefault="00E97A66" w:rsidP="00C3443C">
            <w:pPr>
              <w:jc w:val="center"/>
              <w:rPr>
                <w:rFonts w:ascii="Garamond" w:hAnsi="Garamond"/>
                <w:color w:val="FF0000"/>
              </w:rPr>
            </w:pPr>
            <w:r w:rsidRPr="00E97A66">
              <w:rPr>
                <w:rFonts w:ascii="Garamond" w:hAnsi="Garamond"/>
                <w:color w:val="000000" w:themeColor="text1"/>
              </w:rPr>
              <w:t>Landsat 8 OLI</w:t>
            </w:r>
          </w:p>
        </w:tc>
        <w:tc>
          <w:tcPr>
            <w:tcW w:w="1734" w:type="dxa"/>
          </w:tcPr>
          <w:p w14:paraId="33FA084F" w14:textId="0E893B77" w:rsidR="004232AB" w:rsidRPr="005B4974" w:rsidRDefault="00DD283D" w:rsidP="00C3443C">
            <w:pPr>
              <w:jc w:val="center"/>
              <w:rPr>
                <w:rFonts w:ascii="Garamond" w:hAnsi="Garamond"/>
                <w:color w:val="FF0000"/>
              </w:rPr>
            </w:pPr>
            <w:r>
              <w:rPr>
                <w:rFonts w:ascii="Garamond" w:hAnsi="Garamond"/>
              </w:rPr>
              <w:t>Chlorophyll-A</w:t>
            </w:r>
          </w:p>
        </w:tc>
        <w:tc>
          <w:tcPr>
            <w:tcW w:w="2451" w:type="dxa"/>
          </w:tcPr>
          <w:p w14:paraId="1A1D8B04" w14:textId="40E359D8" w:rsidR="004232AB" w:rsidRPr="005B4974" w:rsidRDefault="00E97A66" w:rsidP="00C3443C">
            <w:pPr>
              <w:jc w:val="center"/>
              <w:rPr>
                <w:rFonts w:ascii="Garamond" w:eastAsia="Times New Roman" w:hAnsi="Garamond" w:cs="Arial"/>
                <w:color w:val="FF0000"/>
              </w:rPr>
            </w:pPr>
            <w:r w:rsidRPr="00E97A66">
              <w:rPr>
                <w:rFonts w:ascii="Garamond" w:eastAsia="Times New Roman" w:hAnsi="Garamond" w:cs="Arial"/>
                <w:color w:val="000000" w:themeColor="text1"/>
              </w:rPr>
              <w:t>CHL_OC3</w:t>
            </w:r>
          </w:p>
        </w:tc>
        <w:tc>
          <w:tcPr>
            <w:tcW w:w="1678" w:type="dxa"/>
          </w:tcPr>
          <w:p w14:paraId="7A6ADF25" w14:textId="3276AD1C" w:rsidR="004232AB" w:rsidRPr="005B4974" w:rsidRDefault="00E97A66" w:rsidP="00C3443C">
            <w:pPr>
              <w:jc w:val="center"/>
              <w:rPr>
                <w:rFonts w:ascii="Garamond" w:hAnsi="Garamond"/>
                <w:color w:val="FF0000"/>
              </w:rPr>
            </w:pPr>
            <w:r w:rsidRPr="00E97A66">
              <w:rPr>
                <w:rFonts w:ascii="Garamond" w:hAnsi="Garamond"/>
                <w:color w:val="000000" w:themeColor="text1"/>
              </w:rPr>
              <w:t>3</w:t>
            </w:r>
            <w:r w:rsidR="004232AB" w:rsidRPr="00E97A66">
              <w:rPr>
                <w:rFonts w:ascii="Garamond" w:hAnsi="Garamond"/>
                <w:color w:val="000000" w:themeColor="text1"/>
              </w:rPr>
              <w:t>0 m</w:t>
            </w:r>
          </w:p>
        </w:tc>
        <w:tc>
          <w:tcPr>
            <w:tcW w:w="1708" w:type="dxa"/>
          </w:tcPr>
          <w:p w14:paraId="70FF89F5" w14:textId="4025C4DE" w:rsidR="004232AB" w:rsidRPr="005B4974" w:rsidRDefault="00B6519E" w:rsidP="00C3443C">
            <w:pPr>
              <w:jc w:val="center"/>
              <w:rPr>
                <w:rFonts w:ascii="Garamond" w:hAnsi="Garamond"/>
                <w:color w:val="FF0000"/>
              </w:rPr>
            </w:pPr>
            <w:r w:rsidRPr="00B6519E">
              <w:rPr>
                <w:rFonts w:ascii="Garamond" w:hAnsi="Garamond"/>
              </w:rPr>
              <w:t>32</w:t>
            </w:r>
          </w:p>
        </w:tc>
      </w:tr>
    </w:tbl>
    <w:p w14:paraId="6770742F" w14:textId="77777777" w:rsidR="00DA595E" w:rsidRPr="005B4974" w:rsidRDefault="00DA595E">
      <w:pPr>
        <w:spacing w:after="0"/>
        <w:rPr>
          <w:rFonts w:ascii="Garamond" w:eastAsia="Garamond" w:hAnsi="Garamond" w:cs="Garamond"/>
          <w:i/>
        </w:rPr>
      </w:pPr>
    </w:p>
    <w:p w14:paraId="60262D1A" w14:textId="77DCD350" w:rsidR="00DA595E" w:rsidRPr="005B4974" w:rsidRDefault="00035C9C" w:rsidP="00FD5BF8">
      <w:pPr>
        <w:spacing w:after="0" w:line="240" w:lineRule="auto"/>
        <w:rPr>
          <w:rFonts w:ascii="Garamond" w:eastAsia="Garamond" w:hAnsi="Garamond" w:cs="Garamond"/>
        </w:rPr>
      </w:pPr>
      <w:r>
        <w:rPr>
          <w:rFonts w:ascii="Garamond" w:eastAsia="Garamond" w:hAnsi="Garamond" w:cs="Garamond"/>
        </w:rPr>
        <w:t>A</w:t>
      </w:r>
      <w:r w:rsidR="00531223" w:rsidRPr="005B4974">
        <w:rPr>
          <w:rFonts w:ascii="Garamond" w:eastAsia="Garamond" w:hAnsi="Garamond" w:cs="Garamond"/>
        </w:rPr>
        <w:t xml:space="preserve">tmospherically corrected imagery from ACOLITE </w:t>
      </w:r>
      <w:r w:rsidR="00A664E6">
        <w:rPr>
          <w:rFonts w:ascii="Garamond" w:eastAsia="Garamond" w:hAnsi="Garamond" w:cs="Garamond"/>
        </w:rPr>
        <w:t>w</w:t>
      </w:r>
      <w:r w:rsidR="00794585">
        <w:rPr>
          <w:rFonts w:ascii="Garamond" w:eastAsia="Garamond" w:hAnsi="Garamond" w:cs="Garamond"/>
        </w:rPr>
        <w:t>ere</w:t>
      </w:r>
      <w:r w:rsidR="00A664E6">
        <w:rPr>
          <w:rFonts w:ascii="Garamond" w:eastAsia="Garamond" w:hAnsi="Garamond" w:cs="Garamond"/>
        </w:rPr>
        <w:t xml:space="preserve"> </w:t>
      </w:r>
      <w:r>
        <w:rPr>
          <w:rFonts w:ascii="Garamond" w:eastAsia="Garamond" w:hAnsi="Garamond" w:cs="Garamond"/>
        </w:rPr>
        <w:t xml:space="preserve">exported </w:t>
      </w:r>
      <w:r w:rsidR="00A664E6">
        <w:rPr>
          <w:rFonts w:ascii="Garamond" w:eastAsia="Garamond" w:hAnsi="Garamond" w:cs="Garamond"/>
        </w:rPr>
        <w:t xml:space="preserve">as </w:t>
      </w:r>
      <w:r>
        <w:rPr>
          <w:rFonts w:ascii="Garamond" w:eastAsia="Garamond" w:hAnsi="Garamond" w:cs="Garamond"/>
        </w:rPr>
        <w:t>a</w:t>
      </w:r>
      <w:r w:rsidR="00531223" w:rsidRPr="005B4974">
        <w:rPr>
          <w:rFonts w:ascii="Garamond" w:eastAsia="Garamond" w:hAnsi="Garamond" w:cs="Garamond"/>
        </w:rPr>
        <w:t xml:space="preserve"> </w:t>
      </w:r>
      <w:proofErr w:type="spellStart"/>
      <w:r w:rsidR="00531223" w:rsidRPr="005B4974">
        <w:rPr>
          <w:rFonts w:ascii="Garamond" w:eastAsia="Garamond" w:hAnsi="Garamond" w:cs="Garamond"/>
        </w:rPr>
        <w:t>netCDF</w:t>
      </w:r>
      <w:proofErr w:type="spellEnd"/>
      <w:r>
        <w:rPr>
          <w:rFonts w:ascii="Garamond" w:eastAsia="Garamond" w:hAnsi="Garamond" w:cs="Garamond"/>
        </w:rPr>
        <w:t xml:space="preserve"> that was</w:t>
      </w:r>
      <w:r w:rsidR="00531223" w:rsidRPr="005B4974">
        <w:rPr>
          <w:rFonts w:ascii="Garamond" w:eastAsia="Garamond" w:hAnsi="Garamond" w:cs="Garamond"/>
        </w:rPr>
        <w:t xml:space="preserve"> converted</w:t>
      </w:r>
      <w:r w:rsidR="00A664E6">
        <w:rPr>
          <w:rFonts w:ascii="Garamond" w:eastAsia="Garamond" w:hAnsi="Garamond" w:cs="Garamond"/>
        </w:rPr>
        <w:t xml:space="preserve"> into a raster</w:t>
      </w:r>
      <w:r w:rsidR="00531223" w:rsidRPr="005B4974">
        <w:rPr>
          <w:rFonts w:ascii="Garamond" w:eastAsia="Garamond" w:hAnsi="Garamond" w:cs="Garamond"/>
        </w:rPr>
        <w:t xml:space="preserve"> using a proprietary script </w:t>
      </w:r>
      <w:r w:rsidR="00B05C81">
        <w:rPr>
          <w:rFonts w:ascii="Garamond" w:eastAsia="Garamond" w:hAnsi="Garamond" w:cs="Garamond"/>
        </w:rPr>
        <w:t>from</w:t>
      </w:r>
      <w:r w:rsidR="00531223" w:rsidRPr="005B4974">
        <w:rPr>
          <w:rFonts w:ascii="Garamond" w:eastAsia="Garamond" w:hAnsi="Garamond" w:cs="Garamond"/>
        </w:rPr>
        <w:t xml:space="preserve"> </w:t>
      </w:r>
      <w:r>
        <w:rPr>
          <w:rFonts w:ascii="Garamond" w:eastAsia="Garamond" w:hAnsi="Garamond" w:cs="Garamond"/>
        </w:rPr>
        <w:t xml:space="preserve">the </w:t>
      </w:r>
      <w:r w:rsidR="00531223" w:rsidRPr="005B4974">
        <w:rPr>
          <w:rFonts w:ascii="Garamond" w:eastAsia="Garamond" w:hAnsi="Garamond" w:cs="Garamond"/>
        </w:rPr>
        <w:t xml:space="preserve">Water Resources </w:t>
      </w:r>
      <w:r w:rsidR="00C569A3">
        <w:rPr>
          <w:rFonts w:ascii="Garamond" w:eastAsia="Garamond" w:hAnsi="Garamond" w:cs="Garamond"/>
        </w:rPr>
        <w:t xml:space="preserve">Integration </w:t>
      </w:r>
      <w:r w:rsidR="00531223" w:rsidRPr="005B4974">
        <w:rPr>
          <w:rFonts w:ascii="Garamond" w:eastAsia="Garamond" w:hAnsi="Garamond" w:cs="Garamond"/>
        </w:rPr>
        <w:t>Tool</w:t>
      </w:r>
      <w:r w:rsidR="00C569A3">
        <w:rPr>
          <w:rFonts w:ascii="Garamond" w:eastAsia="Garamond" w:hAnsi="Garamond" w:cs="Garamond"/>
        </w:rPr>
        <w:t>box</w:t>
      </w:r>
      <w:r w:rsidR="00531223" w:rsidRPr="005B4974">
        <w:rPr>
          <w:rFonts w:ascii="Garamond" w:eastAsia="Garamond" w:hAnsi="Garamond" w:cs="Garamond"/>
        </w:rPr>
        <w:t xml:space="preserve">, a compilation of tools generated by </w:t>
      </w:r>
      <w:r w:rsidR="00AF4634">
        <w:rPr>
          <w:rFonts w:ascii="Garamond" w:eastAsia="Garamond" w:hAnsi="Garamond" w:cs="Garamond"/>
        </w:rPr>
        <w:t xml:space="preserve">the </w:t>
      </w:r>
      <w:r w:rsidR="00531223" w:rsidRPr="005B4974">
        <w:rPr>
          <w:rFonts w:ascii="Garamond" w:eastAsia="Garamond" w:hAnsi="Garamond" w:cs="Garamond"/>
        </w:rPr>
        <w:t>NASA DEVEL</w:t>
      </w:r>
      <w:r w:rsidR="00C569A3">
        <w:rPr>
          <w:rFonts w:ascii="Garamond" w:eastAsia="Garamond" w:hAnsi="Garamond" w:cs="Garamond"/>
        </w:rPr>
        <w:t xml:space="preserve">OP Miami Beach Water Resources </w:t>
      </w:r>
      <w:r w:rsidR="00AF4634">
        <w:rPr>
          <w:rFonts w:ascii="Garamond" w:eastAsia="Garamond" w:hAnsi="Garamond" w:cs="Garamond"/>
        </w:rPr>
        <w:t>t</w:t>
      </w:r>
      <w:r w:rsidR="00C569A3">
        <w:rPr>
          <w:rFonts w:ascii="Garamond" w:eastAsia="Garamond" w:hAnsi="Garamond" w:cs="Garamond"/>
        </w:rPr>
        <w:t>eam</w:t>
      </w:r>
      <w:r w:rsidR="00531223" w:rsidRPr="005B4974">
        <w:rPr>
          <w:rFonts w:ascii="Garamond" w:eastAsia="Garamond" w:hAnsi="Garamond" w:cs="Garamond"/>
        </w:rPr>
        <w:t xml:space="preserve">. The scripts and tools were created using Python 2.7 and the </w:t>
      </w:r>
      <w:proofErr w:type="spellStart"/>
      <w:r w:rsidR="00F20860">
        <w:rPr>
          <w:rFonts w:ascii="Garamond" w:eastAsia="Garamond" w:hAnsi="Garamond" w:cs="Garamond"/>
        </w:rPr>
        <w:t>ArcPy</w:t>
      </w:r>
      <w:proofErr w:type="spellEnd"/>
      <w:r w:rsidR="00531223" w:rsidRPr="005B4974">
        <w:rPr>
          <w:rFonts w:ascii="Garamond" w:eastAsia="Garamond" w:hAnsi="Garamond" w:cs="Garamond"/>
        </w:rPr>
        <w:t xml:space="preserve"> module. The project programming encompasses batch methods for generating, converting, and processing data including ArcGIS procedures such as rotating, </w:t>
      </w:r>
      <w:proofErr w:type="spellStart"/>
      <w:r w:rsidR="00531223" w:rsidRPr="005B4974">
        <w:rPr>
          <w:rFonts w:ascii="Garamond" w:eastAsia="Garamond" w:hAnsi="Garamond" w:cs="Garamond"/>
        </w:rPr>
        <w:t>georeferencing</w:t>
      </w:r>
      <w:proofErr w:type="spellEnd"/>
      <w:r w:rsidR="00AF4634">
        <w:rPr>
          <w:rFonts w:ascii="Garamond" w:eastAsia="Garamond" w:hAnsi="Garamond" w:cs="Garamond"/>
        </w:rPr>
        <w:t>,</w:t>
      </w:r>
      <w:r w:rsidR="00531223" w:rsidRPr="005B4974">
        <w:rPr>
          <w:rFonts w:ascii="Garamond" w:eastAsia="Garamond" w:hAnsi="Garamond" w:cs="Garamond"/>
        </w:rPr>
        <w:t xml:space="preserve"> and defining a projection.</w:t>
      </w:r>
      <w:r w:rsidR="00C569A3">
        <w:rPr>
          <w:rFonts w:ascii="Garamond" w:eastAsia="Garamond" w:hAnsi="Garamond" w:cs="Garamond"/>
        </w:rPr>
        <w:t xml:space="preserve"> The </w:t>
      </w:r>
      <w:r w:rsidR="00F110F8">
        <w:rPr>
          <w:rFonts w:ascii="Garamond" w:eastAsia="Garamond" w:hAnsi="Garamond" w:cs="Garamond"/>
        </w:rPr>
        <w:t>tools</w:t>
      </w:r>
      <w:r w:rsidR="00C569A3">
        <w:rPr>
          <w:rFonts w:ascii="Garamond" w:eastAsia="Garamond" w:hAnsi="Garamond" w:cs="Garamond"/>
        </w:rPr>
        <w:t xml:space="preserve"> include methods for estimating bottom surface reflectance, sand, and turbidity.</w:t>
      </w:r>
    </w:p>
    <w:p w14:paraId="339D2C37" w14:textId="77777777" w:rsidR="00DA595E" w:rsidRPr="005B4974" w:rsidRDefault="00DA595E" w:rsidP="00FD5BF8">
      <w:pPr>
        <w:spacing w:after="0" w:line="240" w:lineRule="auto"/>
        <w:rPr>
          <w:rFonts w:ascii="Garamond" w:eastAsia="Garamond" w:hAnsi="Garamond" w:cs="Garamond"/>
        </w:rPr>
      </w:pPr>
    </w:p>
    <w:p w14:paraId="4B572B0A" w14:textId="3EEC095E" w:rsidR="00D565CB" w:rsidRDefault="00531223" w:rsidP="00D565CB">
      <w:pPr>
        <w:spacing w:after="0" w:line="240" w:lineRule="auto"/>
        <w:rPr>
          <w:rFonts w:ascii="Garamond" w:eastAsia="Garamond" w:hAnsi="Garamond" w:cs="Garamond"/>
        </w:rPr>
      </w:pPr>
      <w:r w:rsidRPr="005B4974">
        <w:rPr>
          <w:rFonts w:ascii="Garamond" w:eastAsia="Garamond" w:hAnsi="Garamond" w:cs="Garamond"/>
        </w:rPr>
        <w:t xml:space="preserve">The </w:t>
      </w:r>
      <w:proofErr w:type="spellStart"/>
      <w:r w:rsidR="00B05C81">
        <w:rPr>
          <w:rFonts w:ascii="Garamond" w:eastAsia="Garamond" w:hAnsi="Garamond" w:cs="Garamond"/>
        </w:rPr>
        <w:t>Dogliotti</w:t>
      </w:r>
      <w:proofErr w:type="spellEnd"/>
      <w:r w:rsidR="00B05C81">
        <w:rPr>
          <w:rFonts w:ascii="Garamond" w:eastAsia="Garamond" w:hAnsi="Garamond" w:cs="Garamond"/>
        </w:rPr>
        <w:t xml:space="preserve"> algorithm</w:t>
      </w:r>
      <w:r w:rsidRPr="005B4974">
        <w:rPr>
          <w:rFonts w:ascii="Garamond" w:eastAsia="Garamond" w:hAnsi="Garamond" w:cs="Garamond"/>
        </w:rPr>
        <w:t xml:space="preserve"> identif</w:t>
      </w:r>
      <w:r w:rsidR="00035C9C">
        <w:rPr>
          <w:rFonts w:ascii="Garamond" w:eastAsia="Garamond" w:hAnsi="Garamond" w:cs="Garamond"/>
        </w:rPr>
        <w:t>ied</w:t>
      </w:r>
      <w:r w:rsidRPr="005B4974">
        <w:rPr>
          <w:rFonts w:ascii="Garamond" w:eastAsia="Garamond" w:hAnsi="Garamond" w:cs="Garamond"/>
        </w:rPr>
        <w:t xml:space="preserve"> areas of high turbidity (low water clarity)</w:t>
      </w:r>
      <w:r w:rsidR="00891C19">
        <w:rPr>
          <w:rFonts w:ascii="Garamond" w:eastAsia="Garamond" w:hAnsi="Garamond" w:cs="Garamond"/>
        </w:rPr>
        <w:t xml:space="preserve"> from Landsat 5 TM, Landsat 7 ETM+, Landsat 8 OLI, and Sentinel-2 MSI imagery.</w:t>
      </w:r>
      <w:r w:rsidR="0039198A">
        <w:rPr>
          <w:rFonts w:ascii="Garamond" w:eastAsia="Garamond" w:hAnsi="Garamond" w:cs="Garamond"/>
        </w:rPr>
        <w:t xml:space="preserve"> </w:t>
      </w:r>
      <w:r w:rsidRPr="005B4974">
        <w:rPr>
          <w:rFonts w:ascii="Garamond" w:eastAsia="Garamond" w:hAnsi="Garamond" w:cs="Garamond"/>
        </w:rPr>
        <w:t>Turbid waters commonly occur during the rainy season (</w:t>
      </w:r>
      <w:r w:rsidR="00F94300">
        <w:rPr>
          <w:rFonts w:ascii="Garamond" w:eastAsia="Garamond" w:hAnsi="Garamond" w:cs="Garamond"/>
        </w:rPr>
        <w:t>April</w:t>
      </w:r>
      <w:r w:rsidR="00012BBE">
        <w:rPr>
          <w:rFonts w:ascii="Garamond" w:eastAsia="Garamond" w:hAnsi="Garamond" w:cs="Garamond"/>
        </w:rPr>
        <w:t>-</w:t>
      </w:r>
      <w:r w:rsidRPr="005B4974">
        <w:rPr>
          <w:rFonts w:ascii="Garamond" w:eastAsia="Garamond" w:hAnsi="Garamond" w:cs="Garamond"/>
        </w:rPr>
        <w:t>September), whe</w:t>
      </w:r>
      <w:r w:rsidR="00AF4634">
        <w:rPr>
          <w:rFonts w:ascii="Garamond" w:eastAsia="Garamond" w:hAnsi="Garamond" w:cs="Garamond"/>
        </w:rPr>
        <w:t>n</w:t>
      </w:r>
      <w:r w:rsidRPr="005B4974">
        <w:rPr>
          <w:rFonts w:ascii="Garamond" w:eastAsia="Garamond" w:hAnsi="Garamond" w:cs="Garamond"/>
        </w:rPr>
        <w:t xml:space="preserve"> a high volume of total suspended materials </w:t>
      </w:r>
      <w:r w:rsidR="00AF4634">
        <w:rPr>
          <w:rFonts w:ascii="Garamond" w:eastAsia="Garamond" w:hAnsi="Garamond" w:cs="Garamond"/>
        </w:rPr>
        <w:t>is</w:t>
      </w:r>
      <w:r w:rsidR="00AF4634" w:rsidRPr="005B4974">
        <w:rPr>
          <w:rFonts w:ascii="Garamond" w:eastAsia="Garamond" w:hAnsi="Garamond" w:cs="Garamond"/>
        </w:rPr>
        <w:t xml:space="preserve"> </w:t>
      </w:r>
      <w:r w:rsidRPr="005B4974">
        <w:rPr>
          <w:rFonts w:ascii="Garamond" w:eastAsia="Garamond" w:hAnsi="Garamond" w:cs="Garamond"/>
        </w:rPr>
        <w:t xml:space="preserve">in the water due to runoff from inland areas. </w:t>
      </w:r>
      <w:r w:rsidR="00D565CB" w:rsidRPr="005B4974">
        <w:rPr>
          <w:rFonts w:ascii="Garamond" w:eastAsia="Garamond" w:hAnsi="Garamond" w:cs="Garamond"/>
        </w:rPr>
        <w:t xml:space="preserve">The </w:t>
      </w:r>
      <w:r w:rsidR="00D565CB">
        <w:rPr>
          <w:rFonts w:ascii="Garamond" w:eastAsia="Garamond" w:hAnsi="Garamond" w:cs="Garamond"/>
        </w:rPr>
        <w:t>turbidity</w:t>
      </w:r>
      <w:r w:rsidR="00D565CB" w:rsidRPr="00F0705D">
        <w:rPr>
          <w:rFonts w:ascii="Garamond" w:eastAsia="Garamond" w:hAnsi="Garamond" w:cs="Garamond"/>
        </w:rPr>
        <w:t xml:space="preserve"> </w:t>
      </w:r>
      <w:r w:rsidR="00794585">
        <w:rPr>
          <w:rFonts w:ascii="Garamond" w:eastAsia="Garamond" w:hAnsi="Garamond" w:cs="Garamond"/>
        </w:rPr>
        <w:t>was</w:t>
      </w:r>
      <w:r w:rsidR="00AF4634" w:rsidRPr="00F0705D">
        <w:rPr>
          <w:rFonts w:ascii="Garamond" w:eastAsia="Garamond" w:hAnsi="Garamond" w:cs="Garamond"/>
        </w:rPr>
        <w:t xml:space="preserve"> </w:t>
      </w:r>
      <w:r w:rsidR="00D565CB" w:rsidRPr="00F0705D">
        <w:rPr>
          <w:rFonts w:ascii="Garamond" w:eastAsia="Garamond" w:hAnsi="Garamond" w:cs="Garamond"/>
        </w:rPr>
        <w:t xml:space="preserve">identified by correlating </w:t>
      </w:r>
      <w:r w:rsidR="00D565CB">
        <w:rPr>
          <w:rFonts w:ascii="Garamond" w:eastAsia="Garamond" w:hAnsi="Garamond" w:cs="Garamond"/>
        </w:rPr>
        <w:t xml:space="preserve">a limited amount of </w:t>
      </w:r>
      <w:r w:rsidR="00D565CB" w:rsidRPr="00F0705D">
        <w:rPr>
          <w:rFonts w:ascii="Garamond" w:eastAsia="Garamond" w:hAnsi="Garamond" w:cs="Garamond"/>
        </w:rPr>
        <w:t>water</w:t>
      </w:r>
      <w:r w:rsidR="00C726B3">
        <w:rPr>
          <w:rFonts w:ascii="Garamond" w:eastAsia="Garamond" w:hAnsi="Garamond" w:cs="Garamond"/>
        </w:rPr>
        <w:t xml:space="preserve"> quality</w:t>
      </w:r>
      <w:r w:rsidR="00D565CB" w:rsidRPr="00F0705D">
        <w:rPr>
          <w:rFonts w:ascii="Garamond" w:eastAsia="Garamond" w:hAnsi="Garamond" w:cs="Garamond"/>
        </w:rPr>
        <w:t xml:space="preserve"> </w:t>
      </w:r>
      <w:r w:rsidR="00D565CB" w:rsidRPr="009C3B79">
        <w:rPr>
          <w:rFonts w:ascii="Garamond" w:eastAsia="Garamond" w:hAnsi="Garamond" w:cs="Garamond"/>
          <w:i/>
        </w:rPr>
        <w:t>in situ</w:t>
      </w:r>
      <w:r w:rsidR="00D565CB" w:rsidRPr="00F0705D">
        <w:rPr>
          <w:rFonts w:ascii="Garamond" w:eastAsia="Garamond" w:hAnsi="Garamond" w:cs="Garamond"/>
        </w:rPr>
        <w:t xml:space="preserve"> samples provided by the partner</w:t>
      </w:r>
      <w:r w:rsidR="00C726B3">
        <w:rPr>
          <w:rFonts w:ascii="Garamond" w:eastAsia="Garamond" w:hAnsi="Garamond" w:cs="Garamond"/>
        </w:rPr>
        <w:t>. Bottom effects and highly turbid areas were</w:t>
      </w:r>
      <w:r w:rsidR="00794585">
        <w:rPr>
          <w:rFonts w:ascii="Garamond" w:eastAsia="Garamond" w:hAnsi="Garamond" w:cs="Garamond"/>
        </w:rPr>
        <w:t xml:space="preserve"> </w:t>
      </w:r>
      <w:r w:rsidR="00C726B3">
        <w:rPr>
          <w:rFonts w:ascii="Garamond" w:eastAsia="Garamond" w:hAnsi="Garamond" w:cs="Garamond"/>
        </w:rPr>
        <w:t>identified</w:t>
      </w:r>
      <w:r w:rsidR="00D565CB">
        <w:rPr>
          <w:rFonts w:ascii="Garamond" w:eastAsia="Garamond" w:hAnsi="Garamond" w:cs="Garamond"/>
        </w:rPr>
        <w:t xml:space="preserve"> by correlating the coefficient of variance calculated from the average wet season turbidity.</w:t>
      </w:r>
    </w:p>
    <w:p w14:paraId="4AAA0DEE" w14:textId="2326E4AB" w:rsidR="00C57085" w:rsidRDefault="00C57085" w:rsidP="00FD5BF8">
      <w:pPr>
        <w:spacing w:after="0" w:line="240" w:lineRule="auto"/>
        <w:rPr>
          <w:rFonts w:ascii="Garamond" w:eastAsia="Garamond" w:hAnsi="Garamond" w:cs="Garamond"/>
        </w:rPr>
      </w:pPr>
    </w:p>
    <w:p w14:paraId="6FC0B1E7" w14:textId="41CA809B" w:rsidR="00DD283D" w:rsidRDefault="00DD283D" w:rsidP="00DD283D">
      <w:pPr>
        <w:spacing w:after="0" w:line="240" w:lineRule="auto"/>
        <w:rPr>
          <w:rFonts w:ascii="Garamond" w:eastAsia="Garamond" w:hAnsi="Garamond" w:cs="Garamond"/>
        </w:rPr>
      </w:pPr>
      <w:r>
        <w:rPr>
          <w:rFonts w:ascii="Garamond" w:eastAsia="Garamond" w:hAnsi="Garamond" w:cs="Garamond"/>
        </w:rPr>
        <w:t>Randomly distributed points were generated and clipped to the study area to calculate chlorophyll-A and turbidity wet season averages. The features</w:t>
      </w:r>
      <w:r w:rsidRPr="005B4974">
        <w:rPr>
          <w:rFonts w:ascii="Garamond" w:eastAsia="Garamond" w:hAnsi="Garamond" w:cs="Garamond"/>
        </w:rPr>
        <w:t xml:space="preserve"> generated from the imagery collected during the years 1995 </w:t>
      </w:r>
      <w:r>
        <w:rPr>
          <w:rFonts w:ascii="Garamond" w:eastAsia="Garamond" w:hAnsi="Garamond" w:cs="Garamond"/>
        </w:rPr>
        <w:t>to</w:t>
      </w:r>
      <w:r w:rsidRPr="005B4974">
        <w:rPr>
          <w:rFonts w:ascii="Garamond" w:eastAsia="Garamond" w:hAnsi="Garamond" w:cs="Garamond"/>
        </w:rPr>
        <w:t xml:space="preserve"> 2016 </w:t>
      </w:r>
      <w:r>
        <w:rPr>
          <w:rFonts w:ascii="Garamond" w:eastAsia="Garamond" w:hAnsi="Garamond" w:cs="Garamond"/>
        </w:rPr>
        <w:t xml:space="preserve">were </w:t>
      </w:r>
      <w:r w:rsidRPr="005B4974">
        <w:rPr>
          <w:rFonts w:ascii="Garamond" w:eastAsia="Garamond" w:hAnsi="Garamond" w:cs="Garamond"/>
        </w:rPr>
        <w:t>used</w:t>
      </w:r>
      <w:r>
        <w:rPr>
          <w:rFonts w:ascii="Garamond" w:eastAsia="Garamond" w:hAnsi="Garamond" w:cs="Garamond"/>
        </w:rPr>
        <w:t xml:space="preserve"> to detect trends by classifying </w:t>
      </w:r>
      <w:r w:rsidRPr="005B4974">
        <w:rPr>
          <w:rFonts w:ascii="Garamond" w:eastAsia="Garamond" w:hAnsi="Garamond" w:cs="Garamond"/>
        </w:rPr>
        <w:t>turbid</w:t>
      </w:r>
      <w:r>
        <w:rPr>
          <w:rFonts w:ascii="Garamond" w:eastAsia="Garamond" w:hAnsi="Garamond" w:cs="Garamond"/>
        </w:rPr>
        <w:t xml:space="preserve">ity. The areas with a standard deviation were calculated </w:t>
      </w:r>
      <w:r>
        <w:rPr>
          <w:rFonts w:ascii="Garamond" w:eastAsia="Garamond" w:hAnsi="Garamond" w:cs="Garamond"/>
          <w:color w:val="auto"/>
        </w:rPr>
        <w:t>between</w:t>
      </w:r>
      <w:r w:rsidRPr="009825EF">
        <w:rPr>
          <w:rFonts w:ascii="Garamond" w:eastAsia="Garamond" w:hAnsi="Garamond" w:cs="Garamond"/>
          <w:color w:val="auto"/>
        </w:rPr>
        <w:t xml:space="preserve"> 0.25 to 0.50 </w:t>
      </w:r>
      <w:proofErr w:type="spellStart"/>
      <w:r w:rsidRPr="009825EF">
        <w:rPr>
          <w:rFonts w:ascii="Garamond" w:hAnsi="Garamond"/>
          <w:color w:val="auto"/>
        </w:rPr>
        <w:t>Formazin</w:t>
      </w:r>
      <w:proofErr w:type="spellEnd"/>
      <w:r w:rsidRPr="009825EF">
        <w:rPr>
          <w:rFonts w:ascii="Garamond" w:hAnsi="Garamond"/>
          <w:color w:val="auto"/>
        </w:rPr>
        <w:t xml:space="preserve"> </w:t>
      </w:r>
      <w:proofErr w:type="spellStart"/>
      <w:r w:rsidRPr="009825EF">
        <w:rPr>
          <w:rFonts w:ascii="Garamond" w:hAnsi="Garamond"/>
          <w:color w:val="auto"/>
        </w:rPr>
        <w:t>Nephelometric</w:t>
      </w:r>
      <w:proofErr w:type="spellEnd"/>
      <w:r w:rsidRPr="009825EF">
        <w:rPr>
          <w:rFonts w:ascii="Garamond" w:eastAsia="Garamond" w:hAnsi="Garamond" w:cs="Garamond"/>
          <w:color w:val="auto"/>
        </w:rPr>
        <w:t xml:space="preserve"> Units (FNU) were </w:t>
      </w:r>
      <w:r w:rsidRPr="005B4974">
        <w:rPr>
          <w:rFonts w:ascii="Garamond" w:eastAsia="Garamond" w:hAnsi="Garamond" w:cs="Garamond"/>
        </w:rPr>
        <w:t xml:space="preserve">extracted and converted to a polygon </w:t>
      </w:r>
      <w:r>
        <w:rPr>
          <w:rFonts w:ascii="Garamond" w:eastAsia="Garamond" w:hAnsi="Garamond" w:cs="Garamond"/>
        </w:rPr>
        <w:t xml:space="preserve">feature class </w:t>
      </w:r>
      <w:r w:rsidRPr="005B4974">
        <w:rPr>
          <w:rFonts w:ascii="Garamond" w:eastAsia="Garamond" w:hAnsi="Garamond" w:cs="Garamond"/>
        </w:rPr>
        <w:t>indica</w:t>
      </w:r>
      <w:r>
        <w:rPr>
          <w:rFonts w:ascii="Garamond" w:eastAsia="Garamond" w:hAnsi="Garamond" w:cs="Garamond"/>
        </w:rPr>
        <w:t>ting turbid areas.</w:t>
      </w:r>
    </w:p>
    <w:p w14:paraId="6397A244" w14:textId="77777777" w:rsidR="00D565CB" w:rsidRDefault="00D565CB" w:rsidP="00D565CB">
      <w:pPr>
        <w:spacing w:after="0" w:line="240" w:lineRule="auto"/>
        <w:rPr>
          <w:rFonts w:ascii="Garamond" w:eastAsia="Garamond" w:hAnsi="Garamond" w:cs="Garamond"/>
        </w:rPr>
      </w:pPr>
    </w:p>
    <w:p w14:paraId="4B38E8BD" w14:textId="5844EB4B" w:rsidR="00D565CB" w:rsidRPr="001E47F7" w:rsidRDefault="00D565CB" w:rsidP="00D565CB">
      <w:pPr>
        <w:spacing w:after="0" w:line="240" w:lineRule="auto"/>
        <w:rPr>
          <w:rFonts w:ascii="Garamond" w:eastAsia="Garamond" w:hAnsi="Garamond" w:cs="Garamond"/>
        </w:rPr>
      </w:pPr>
      <w:r>
        <w:rPr>
          <w:rFonts w:ascii="Garamond" w:eastAsia="Garamond" w:hAnsi="Garamond" w:cs="Garamond"/>
        </w:rPr>
        <w:t xml:space="preserve">Areas with bottom effects registering as turbidity were </w:t>
      </w:r>
      <w:r w:rsidR="001C0897">
        <w:rPr>
          <w:rFonts w:ascii="Garamond" w:eastAsia="Garamond" w:hAnsi="Garamond" w:cs="Garamond"/>
        </w:rPr>
        <w:t xml:space="preserve">identified </w:t>
      </w:r>
      <w:r>
        <w:rPr>
          <w:rFonts w:ascii="Garamond" w:eastAsia="Garamond" w:hAnsi="Garamond" w:cs="Garamond"/>
        </w:rPr>
        <w:t xml:space="preserve">by </w:t>
      </w:r>
      <w:r w:rsidR="001C0897">
        <w:rPr>
          <w:rFonts w:ascii="Garamond" w:eastAsia="Garamond" w:hAnsi="Garamond" w:cs="Garamond"/>
        </w:rPr>
        <w:t>the</w:t>
      </w:r>
      <w:r>
        <w:rPr>
          <w:rFonts w:ascii="Garamond" w:eastAsia="Garamond" w:hAnsi="Garamond" w:cs="Garamond"/>
        </w:rPr>
        <w:t xml:space="preserve"> standard deviation for turbidity lower than </w:t>
      </w:r>
      <w:r w:rsidRPr="001E47F7">
        <w:rPr>
          <w:rFonts w:ascii="Garamond" w:eastAsia="Garamond" w:hAnsi="Garamond" w:cs="Garamond"/>
          <w:color w:val="auto"/>
        </w:rPr>
        <w:t>9</w:t>
      </w:r>
      <w:r>
        <w:rPr>
          <w:rFonts w:ascii="Garamond" w:eastAsia="Garamond" w:hAnsi="Garamond" w:cs="Garamond"/>
          <w:color w:val="auto"/>
        </w:rPr>
        <w:t xml:space="preserve"> FNU</w:t>
      </w:r>
      <w:r w:rsidRPr="001E47F7">
        <w:rPr>
          <w:rFonts w:ascii="Garamond" w:eastAsia="Garamond" w:hAnsi="Garamond" w:cs="Garamond"/>
          <w:color w:val="auto"/>
        </w:rPr>
        <w:t>.</w:t>
      </w:r>
      <w:r>
        <w:rPr>
          <w:rFonts w:ascii="Garamond" w:eastAsia="Garamond" w:hAnsi="Garamond" w:cs="Garamond"/>
          <w:color w:val="auto"/>
        </w:rPr>
        <w:t xml:space="preserve"> Areas with bright, sandy bottoms causing bottom effects consistently register as high turbidity, leading to a low standard deviation. </w:t>
      </w:r>
      <w:r w:rsidR="001C0897">
        <w:rPr>
          <w:rFonts w:ascii="Garamond" w:eastAsia="Garamond" w:hAnsi="Garamond" w:cs="Garamond"/>
          <w:color w:val="auto"/>
        </w:rPr>
        <w:t>Areas</w:t>
      </w:r>
      <w:r>
        <w:rPr>
          <w:rFonts w:ascii="Garamond" w:eastAsia="Garamond" w:hAnsi="Garamond" w:cs="Garamond"/>
          <w:color w:val="auto"/>
        </w:rPr>
        <w:t xml:space="preserve"> of turbid water are expected to have varying turbidity levels with rainfall events, leading to a higher standard deviation.</w:t>
      </w:r>
    </w:p>
    <w:p w14:paraId="2011A6B6" w14:textId="1D7F3198" w:rsidR="00B05C81" w:rsidRDefault="00067BFB" w:rsidP="00B05C81">
      <w:pPr>
        <w:spacing w:after="0" w:line="240" w:lineRule="auto"/>
        <w:jc w:val="center"/>
        <w:rPr>
          <w:rFonts w:ascii="Garamond" w:eastAsia="Garamond" w:hAnsi="Garamond" w:cs="Garamond"/>
        </w:rPr>
      </w:pPr>
      <w:r w:rsidRPr="00E3543F">
        <w:rPr>
          <w:rFonts w:ascii="Garamond" w:eastAsia="Garamond" w:hAnsi="Garamond" w:cs="Garamond"/>
          <w:noProof/>
        </w:rPr>
        <w:lastRenderedPageBreak/>
        <mc:AlternateContent>
          <mc:Choice Requires="wps">
            <w:drawing>
              <wp:anchor distT="0" distB="0" distL="114300" distR="114300" simplePos="0" relativeHeight="251664384" behindDoc="0" locked="0" layoutInCell="1" allowOverlap="1" wp14:anchorId="21DE443A" wp14:editId="1B0AA9CC">
                <wp:simplePos x="0" y="0"/>
                <wp:positionH relativeFrom="column">
                  <wp:posOffset>3540126</wp:posOffset>
                </wp:positionH>
                <wp:positionV relativeFrom="paragraph">
                  <wp:posOffset>2341880</wp:posOffset>
                </wp:positionV>
                <wp:extent cx="704850" cy="352425"/>
                <wp:effectExtent l="0" t="0" r="0" b="0"/>
                <wp:wrapNone/>
                <wp:docPr id="146" name="TextBox 145"/>
                <wp:cNvGraphicFramePr/>
                <a:graphic xmlns:a="http://schemas.openxmlformats.org/drawingml/2006/main">
                  <a:graphicData uri="http://schemas.microsoft.com/office/word/2010/wordprocessingShape">
                    <wps:wsp>
                      <wps:cNvSpPr txBox="1"/>
                      <wps:spPr>
                        <a:xfrm flipH="1">
                          <a:off x="0" y="0"/>
                          <a:ext cx="704850" cy="352425"/>
                        </a:xfrm>
                        <a:prstGeom prst="rect">
                          <a:avLst/>
                        </a:prstGeom>
                        <a:noFill/>
                      </wps:spPr>
                      <wps:txbx>
                        <w:txbxContent>
                          <w:p w14:paraId="5B29B2E5" w14:textId="77777777" w:rsidR="00C3443C" w:rsidRPr="00EE6683" w:rsidRDefault="00C3443C" w:rsidP="0039198A">
                            <w:pPr>
                              <w:pStyle w:val="NormalWeb"/>
                              <w:spacing w:before="0" w:beforeAutospacing="0" w:after="0" w:afterAutospacing="0"/>
                              <w:jc w:val="center"/>
                              <w:rPr>
                                <w:rFonts w:ascii="Garamond" w:hAnsi="Garamond"/>
                                <w:sz w:val="18"/>
                                <w:szCs w:val="18"/>
                              </w:rPr>
                            </w:pPr>
                            <w:r w:rsidRPr="00EE6683">
                              <w:rPr>
                                <w:rFonts w:ascii="Garamond" w:hAnsi="Garamond" w:cstheme="minorBidi"/>
                                <w:kern w:val="24"/>
                                <w:sz w:val="18"/>
                                <w:szCs w:val="18"/>
                              </w:rPr>
                              <w:t>Turbidity</w:t>
                            </w:r>
                          </w:p>
                          <w:p w14:paraId="69C0E1FE" w14:textId="77777777" w:rsidR="00C3443C" w:rsidRPr="00EE6683" w:rsidRDefault="00C3443C" w:rsidP="0039198A">
                            <w:pPr>
                              <w:pStyle w:val="NormalWeb"/>
                              <w:spacing w:before="0" w:beforeAutospacing="0" w:after="0" w:afterAutospacing="0"/>
                              <w:jc w:val="center"/>
                              <w:rPr>
                                <w:rFonts w:ascii="Garamond" w:hAnsi="Garamond"/>
                                <w:sz w:val="18"/>
                                <w:szCs w:val="18"/>
                              </w:rPr>
                            </w:pPr>
                            <w:r w:rsidRPr="00EE6683">
                              <w:rPr>
                                <w:rFonts w:ascii="Garamond" w:hAnsi="Garamond" w:cstheme="minorBidi"/>
                                <w:kern w:val="24"/>
                                <w:sz w:val="18"/>
                                <w:szCs w:val="18"/>
                              </w:rPr>
                              <w:t>FNU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DE443A" id="TextBox 145" o:spid="_x0000_s1027" type="#_x0000_t202" style="position:absolute;left:0;text-align:left;margin-left:278.75pt;margin-top:184.4pt;width:55.5pt;height:27.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" filled="f" stroked="f">
                <v:textbox>
                  <w:txbxContent>
                    <w:p w14:paraId="5B29B2E5" w14:textId="77777777" w:rsidR="00C3443C" w:rsidRPr="00EE6683" w:rsidRDefault="00C3443C" w:rsidP="0039198A">
                      <w:pPr>
                        <w:pStyle w:val="NormalWeb"/>
                        <w:spacing w:before="0" w:beforeAutospacing="0" w:after="0" w:afterAutospacing="0"/>
                        <w:jc w:val="center"/>
                        <w:rPr>
                          <w:rFonts w:ascii="Garamond" w:hAnsi="Garamond"/>
                          <w:sz w:val="18"/>
                          <w:szCs w:val="18"/>
                        </w:rPr>
                      </w:pPr>
                      <w:r w:rsidRPr="00EE6683">
                        <w:rPr>
                          <w:rFonts w:ascii="Garamond" w:hAnsi="Garamond" w:cstheme="minorBidi"/>
                          <w:kern w:val="24"/>
                          <w:sz w:val="18"/>
                          <w:szCs w:val="18"/>
                        </w:rPr>
                        <w:t>Turbidity</w:t>
                      </w:r>
                    </w:p>
                    <w:p w14:paraId="69C0E1FE" w14:textId="77777777" w:rsidR="00C3443C" w:rsidRPr="00EE6683" w:rsidRDefault="00C3443C" w:rsidP="0039198A">
                      <w:pPr>
                        <w:pStyle w:val="NormalWeb"/>
                        <w:spacing w:before="0" w:beforeAutospacing="0" w:after="0" w:afterAutospacing="0"/>
                        <w:jc w:val="center"/>
                        <w:rPr>
                          <w:rFonts w:ascii="Garamond" w:hAnsi="Garamond"/>
                          <w:sz w:val="18"/>
                          <w:szCs w:val="18"/>
                        </w:rPr>
                      </w:pPr>
                      <w:r w:rsidRPr="00EE6683">
                        <w:rPr>
                          <w:rFonts w:ascii="Garamond" w:hAnsi="Garamond" w:cstheme="minorBidi"/>
                          <w:kern w:val="24"/>
                          <w:sz w:val="18"/>
                          <w:szCs w:val="18"/>
                        </w:rPr>
                        <w:t>FNU</w:t>
                      </w:r>
                    </w:p>
                  </w:txbxContent>
                </v:textbox>
              </v:shape>
            </w:pict>
          </mc:Fallback>
        </mc:AlternateContent>
      </w:r>
      <w:r w:rsidRPr="00E3543F">
        <w:rPr>
          <w:rFonts w:ascii="Garamond" w:eastAsia="Garamond" w:hAnsi="Garamond" w:cs="Garamond"/>
          <w:noProof/>
        </w:rPr>
        <mc:AlternateContent>
          <mc:Choice Requires="wps">
            <w:drawing>
              <wp:anchor distT="45720" distB="45720" distL="114300" distR="114300" simplePos="0" relativeHeight="251671552" behindDoc="0" locked="0" layoutInCell="1" allowOverlap="1" wp14:anchorId="06A29FF2" wp14:editId="16A54B52">
                <wp:simplePos x="0" y="0"/>
                <wp:positionH relativeFrom="column">
                  <wp:posOffset>3305175</wp:posOffset>
                </wp:positionH>
                <wp:positionV relativeFrom="paragraph">
                  <wp:posOffset>2995930</wp:posOffset>
                </wp:positionV>
                <wp:extent cx="342900" cy="3333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3375"/>
                        </a:xfrm>
                        <a:prstGeom prst="rect">
                          <a:avLst/>
                        </a:prstGeom>
                        <a:noFill/>
                        <a:ln w="9525">
                          <a:noFill/>
                          <a:miter lim="800000"/>
                          <a:headEnd/>
                          <a:tailEnd/>
                        </a:ln>
                      </wps:spPr>
                      <wps:txbx>
                        <w:txbxContent>
                          <w:p w14:paraId="035B82C6" w14:textId="76FFDBAC" w:rsidR="00C3443C" w:rsidRPr="00EE6683" w:rsidRDefault="00C3443C">
                            <w:pPr>
                              <w:rPr>
                                <w:rFonts w:ascii="Garamond" w:hAnsi="Garamond"/>
                                <w:u w:val="single"/>
                              </w:rPr>
                            </w:pPr>
                            <w:r>
                              <w:rPr>
                                <w:rFonts w:ascii="Garamond" w:hAnsi="Garamond"/>
                                <w:u w:val="singl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A29FF2" id="_x0000_s1028" type="#_x0000_t202" style="position:absolute;left:0;text-align:left;margin-left:260.25pt;margin-top:235.9pt;width:27pt;height:2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" filled="f" stroked="f">
                <v:textbox>
                  <w:txbxContent>
                    <w:p w14:paraId="035B82C6" w14:textId="76FFDBAC" w:rsidR="00C3443C" w:rsidRPr="00EE6683" w:rsidRDefault="00C3443C">
                      <w:pPr>
                        <w:rPr>
                          <w:rFonts w:ascii="Garamond" w:hAnsi="Garamond"/>
                          <w:u w:val="single"/>
                        </w:rPr>
                      </w:pPr>
                      <w:r>
                        <w:rPr>
                          <w:rFonts w:ascii="Garamond" w:hAnsi="Garamond"/>
                          <w:u w:val="single"/>
                        </w:rPr>
                        <w:t>N</w:t>
                      </w:r>
                    </w:p>
                  </w:txbxContent>
                </v:textbox>
              </v:shape>
            </w:pict>
          </mc:Fallback>
        </mc:AlternateContent>
      </w:r>
      <w:r w:rsidRPr="00E3543F">
        <w:rPr>
          <w:rFonts w:ascii="Garamond" w:eastAsia="Garamond" w:hAnsi="Garamond" w:cs="Garamond"/>
          <w:noProof/>
        </w:rPr>
        <mc:AlternateContent>
          <mc:Choice Requires="wps">
            <w:drawing>
              <wp:anchor distT="0" distB="0" distL="114300" distR="114300" simplePos="0" relativeHeight="251669504" behindDoc="0" locked="0" layoutInCell="1" allowOverlap="1" wp14:anchorId="4DFBEB44" wp14:editId="0DB5E881">
                <wp:simplePos x="0" y="0"/>
                <wp:positionH relativeFrom="column">
                  <wp:posOffset>3324225</wp:posOffset>
                </wp:positionH>
                <wp:positionV relativeFrom="paragraph">
                  <wp:posOffset>3271520</wp:posOffset>
                </wp:positionV>
                <wp:extent cx="247650" cy="171450"/>
                <wp:effectExtent l="0" t="19050" r="19050" b="38100"/>
                <wp:wrapNone/>
                <wp:docPr id="9" name="Chevron 9"/>
                <wp:cNvGraphicFramePr/>
                <a:graphic xmlns:a="http://schemas.openxmlformats.org/drawingml/2006/main">
                  <a:graphicData uri="http://schemas.microsoft.com/office/word/2010/wordprocessingShape">
                    <wps:wsp>
                      <wps:cNvSpPr/>
                      <wps:spPr>
                        <a:xfrm rot="16200000">
                          <a:off x="0" y="0"/>
                          <a:ext cx="247650" cy="17145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type w14:anchorId="00E14F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26" type="#_x0000_t55" style="position:absolute;margin-left:261.75pt;margin-top:257.6pt;width:19.5pt;height:13.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" adj="14123" fillcolor="black [3213]" strokecolor="#1f4d78 [1604]" strokeweight="1pt"/>
            </w:pict>
          </mc:Fallback>
        </mc:AlternateContent>
      </w:r>
      <w:r w:rsidRPr="00E3543F">
        <w:rPr>
          <w:rFonts w:ascii="Garamond" w:eastAsia="Garamond" w:hAnsi="Garamond" w:cs="Garamond"/>
          <w:noProof/>
        </w:rPr>
        <mc:AlternateContent>
          <mc:Choice Requires="wps">
            <w:drawing>
              <wp:anchor distT="0" distB="0" distL="114300" distR="114300" simplePos="0" relativeHeight="251663360" behindDoc="0" locked="0" layoutInCell="1" allowOverlap="1" wp14:anchorId="3D89D7D6" wp14:editId="1FDD73F3">
                <wp:simplePos x="0" y="0"/>
                <wp:positionH relativeFrom="column">
                  <wp:posOffset>3895090</wp:posOffset>
                </wp:positionH>
                <wp:positionV relativeFrom="paragraph">
                  <wp:posOffset>2605405</wp:posOffset>
                </wp:positionV>
                <wp:extent cx="733425" cy="685800"/>
                <wp:effectExtent l="0" t="0" r="0" b="0"/>
                <wp:wrapNone/>
                <wp:docPr id="145" name="TextBox 144"/>
                <wp:cNvGraphicFramePr/>
                <a:graphic xmlns:a="http://schemas.openxmlformats.org/drawingml/2006/main">
                  <a:graphicData uri="http://schemas.microsoft.com/office/word/2010/wordprocessingShape">
                    <wps:wsp>
                      <wps:cNvSpPr txBox="1"/>
                      <wps:spPr>
                        <a:xfrm flipH="1">
                          <a:off x="0" y="0"/>
                          <a:ext cx="733425" cy="685800"/>
                        </a:xfrm>
                        <a:prstGeom prst="rect">
                          <a:avLst/>
                        </a:prstGeom>
                        <a:noFill/>
                      </wps:spPr>
                      <wps:txbx>
                        <w:txbxContent>
                          <w:p w14:paraId="046EB50D" w14:textId="328C84D5" w:rsidR="00C3443C" w:rsidRDefault="00C3443C" w:rsidP="0039198A">
                            <w:pPr>
                              <w:pStyle w:val="NormalWeb"/>
                              <w:spacing w:before="0" w:beforeAutospacing="0" w:after="0" w:afterAutospacing="0"/>
                              <w:rPr>
                                <w:rFonts w:ascii="Garamond" w:hAnsi="Garamond" w:cstheme="minorBidi"/>
                                <w:kern w:val="24"/>
                                <w:sz w:val="18"/>
                                <w:szCs w:val="18"/>
                              </w:rPr>
                            </w:pPr>
                            <w:r w:rsidRPr="00EE6683">
                              <w:rPr>
                                <w:rFonts w:ascii="Garamond" w:hAnsi="Garamond" w:cstheme="minorBidi"/>
                                <w:kern w:val="24"/>
                                <w:sz w:val="18"/>
                                <w:szCs w:val="18"/>
                              </w:rPr>
                              <w:t>High: 75</w:t>
                            </w:r>
                          </w:p>
                          <w:p w14:paraId="53D0B146" w14:textId="680A9328" w:rsidR="00C3443C" w:rsidRDefault="00C3443C" w:rsidP="0039198A">
                            <w:pPr>
                              <w:pStyle w:val="NormalWeb"/>
                              <w:spacing w:before="0" w:beforeAutospacing="0" w:after="0" w:afterAutospacing="0"/>
                              <w:rPr>
                                <w:rFonts w:ascii="Garamond" w:hAnsi="Garamond" w:cstheme="minorBidi"/>
                                <w:kern w:val="24"/>
                                <w:sz w:val="18"/>
                                <w:szCs w:val="18"/>
                              </w:rPr>
                            </w:pPr>
                          </w:p>
                          <w:p w14:paraId="593E0AF2" w14:textId="2E6B793C" w:rsidR="00C3443C" w:rsidRPr="00EE6683" w:rsidRDefault="00C3443C" w:rsidP="0039198A">
                            <w:pPr>
                              <w:pStyle w:val="NormalWeb"/>
                              <w:spacing w:before="0" w:beforeAutospacing="0" w:after="0" w:afterAutospacing="0"/>
                              <w:rPr>
                                <w:rFonts w:ascii="Garamond" w:hAnsi="Garamond"/>
                                <w:sz w:val="18"/>
                                <w:szCs w:val="18"/>
                              </w:rPr>
                            </w:pPr>
                          </w:p>
                          <w:p w14:paraId="262477C3" w14:textId="77777777" w:rsidR="00C3443C" w:rsidRPr="00EE6683" w:rsidRDefault="00C3443C" w:rsidP="0039198A">
                            <w:pPr>
                              <w:pStyle w:val="NormalWeb"/>
                              <w:spacing w:before="0" w:beforeAutospacing="0" w:after="0" w:afterAutospacing="0"/>
                              <w:rPr>
                                <w:rFonts w:ascii="Garamond" w:hAnsi="Garamond"/>
                                <w:sz w:val="18"/>
                                <w:szCs w:val="18"/>
                              </w:rPr>
                            </w:pPr>
                            <w:r w:rsidRPr="00EE6683">
                              <w:rPr>
                                <w:rFonts w:ascii="Garamond" w:hAnsi="Garamond" w:cstheme="minorBidi"/>
                                <w:kern w:val="24"/>
                                <w:sz w:val="18"/>
                                <w:szCs w:val="18"/>
                              </w:rPr>
                              <w:t>Low: 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89D7D6" id="TextBox 144" o:spid="_x0000_s1029" type="#_x0000_t202" style="position:absolute;left:0;text-align:left;margin-left:306.7pt;margin-top:205.15pt;width:57.75pt;height:5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" filled="f" stroked="f">
                <v:textbox>
                  <w:txbxContent>
                    <w:p w14:paraId="046EB50D" w14:textId="328C84D5" w:rsidR="00C3443C" w:rsidRDefault="00C3443C" w:rsidP="0039198A">
                      <w:pPr>
                        <w:pStyle w:val="NormalWeb"/>
                        <w:spacing w:before="0" w:beforeAutospacing="0" w:after="0" w:afterAutospacing="0"/>
                        <w:rPr>
                          <w:rFonts w:ascii="Garamond" w:hAnsi="Garamond" w:cstheme="minorBidi"/>
                          <w:kern w:val="24"/>
                          <w:sz w:val="18"/>
                          <w:szCs w:val="18"/>
                        </w:rPr>
                      </w:pPr>
                      <w:r w:rsidRPr="00EE6683">
                        <w:rPr>
                          <w:rFonts w:ascii="Garamond" w:hAnsi="Garamond" w:cstheme="minorBidi"/>
                          <w:kern w:val="24"/>
                          <w:sz w:val="18"/>
                          <w:szCs w:val="18"/>
                        </w:rPr>
                        <w:t>High: 75</w:t>
                      </w:r>
                    </w:p>
                    <w:p w14:paraId="53D0B146" w14:textId="680A9328" w:rsidR="00C3443C" w:rsidRDefault="00C3443C" w:rsidP="0039198A">
                      <w:pPr>
                        <w:pStyle w:val="NormalWeb"/>
                        <w:spacing w:before="0" w:beforeAutospacing="0" w:after="0" w:afterAutospacing="0"/>
                        <w:rPr>
                          <w:rFonts w:ascii="Garamond" w:hAnsi="Garamond" w:cstheme="minorBidi"/>
                          <w:kern w:val="24"/>
                          <w:sz w:val="18"/>
                          <w:szCs w:val="18"/>
                        </w:rPr>
                      </w:pPr>
                    </w:p>
                    <w:p w14:paraId="593E0AF2" w14:textId="2E6B793C" w:rsidR="00C3443C" w:rsidRPr="00EE6683" w:rsidRDefault="00C3443C" w:rsidP="0039198A">
                      <w:pPr>
                        <w:pStyle w:val="NormalWeb"/>
                        <w:spacing w:before="0" w:beforeAutospacing="0" w:after="0" w:afterAutospacing="0"/>
                        <w:rPr>
                          <w:rFonts w:ascii="Garamond" w:hAnsi="Garamond"/>
                          <w:sz w:val="18"/>
                          <w:szCs w:val="18"/>
                        </w:rPr>
                      </w:pPr>
                    </w:p>
                    <w:p w14:paraId="262477C3" w14:textId="77777777" w:rsidR="00C3443C" w:rsidRPr="00EE6683" w:rsidRDefault="00C3443C" w:rsidP="0039198A">
                      <w:pPr>
                        <w:pStyle w:val="NormalWeb"/>
                        <w:spacing w:before="0" w:beforeAutospacing="0" w:after="0" w:afterAutospacing="0"/>
                        <w:rPr>
                          <w:rFonts w:ascii="Garamond" w:hAnsi="Garamond"/>
                          <w:sz w:val="18"/>
                          <w:szCs w:val="18"/>
                        </w:rPr>
                      </w:pPr>
                      <w:r w:rsidRPr="00EE6683">
                        <w:rPr>
                          <w:rFonts w:ascii="Garamond" w:hAnsi="Garamond" w:cstheme="minorBidi"/>
                          <w:kern w:val="24"/>
                          <w:sz w:val="18"/>
                          <w:szCs w:val="18"/>
                        </w:rPr>
                        <w:t>Low: 0</w:t>
                      </w:r>
                    </w:p>
                  </w:txbxContent>
                </v:textbox>
              </v:shape>
            </w:pict>
          </mc:Fallback>
        </mc:AlternateContent>
      </w:r>
      <w:r w:rsidRPr="00E3543F">
        <w:rPr>
          <w:rFonts w:ascii="Garamond" w:eastAsia="Garamond" w:hAnsi="Garamond" w:cs="Garamond"/>
          <w:noProof/>
        </w:rPr>
        <w:drawing>
          <wp:anchor distT="0" distB="0" distL="114300" distR="114300" simplePos="0" relativeHeight="251666432" behindDoc="0" locked="0" layoutInCell="1" allowOverlap="1" wp14:anchorId="4B4B0BD4" wp14:editId="3A746F45">
            <wp:simplePos x="0" y="0"/>
            <wp:positionH relativeFrom="column">
              <wp:posOffset>3783330</wp:posOffset>
            </wp:positionH>
            <wp:positionV relativeFrom="paragraph">
              <wp:posOffset>2653030</wp:posOffset>
            </wp:positionV>
            <wp:extent cx="178435" cy="5416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rLegend.PNG"/>
                    <pic:cNvPicPr/>
                  </pic:nvPicPr>
                  <pic:blipFill>
                    <a:blip r:embed="rId11">
                      <a:extLst>
                        <a:ext uri="{28A0092B-C50C-407E-A947-70E740481C1C}">
                          <a14:useLocalDpi xmlns:a14="http://schemas.microsoft.com/office/drawing/2010/main" val="0"/>
                        </a:ext>
                      </a:extLst>
                    </a:blip>
                    <a:stretch>
                      <a:fillRect/>
                    </a:stretch>
                  </pic:blipFill>
                  <pic:spPr>
                    <a:xfrm flipH="1">
                      <a:off x="0" y="0"/>
                      <a:ext cx="178435" cy="541655"/>
                    </a:xfrm>
                    <a:prstGeom prst="rect">
                      <a:avLst/>
                    </a:prstGeom>
                  </pic:spPr>
                </pic:pic>
              </a:graphicData>
            </a:graphic>
          </wp:anchor>
        </w:drawing>
      </w:r>
      <w:r w:rsidRPr="00E3543F">
        <w:rPr>
          <w:rFonts w:ascii="Garamond" w:eastAsia="Garamond" w:hAnsi="Garamond" w:cs="Garamond"/>
          <w:noProof/>
        </w:rPr>
        <mc:AlternateContent>
          <mc:Choice Requires="wps">
            <w:drawing>
              <wp:anchor distT="0" distB="0" distL="114300" distR="114300" simplePos="0" relativeHeight="251665408" behindDoc="0" locked="0" layoutInCell="1" allowOverlap="1" wp14:anchorId="5A3C2C1F" wp14:editId="09479699">
                <wp:simplePos x="0" y="0"/>
                <wp:positionH relativeFrom="column">
                  <wp:posOffset>3619500</wp:posOffset>
                </wp:positionH>
                <wp:positionV relativeFrom="paragraph">
                  <wp:posOffset>2347595</wp:posOffset>
                </wp:positionV>
                <wp:extent cx="809625" cy="8667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809625" cy="866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rect w14:anchorId="53828AE4" id="Rectangle 6" o:spid="_x0000_s1026" style="position:absolute;margin-left:285pt;margin-top:184.85pt;width:63.7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" filled="f" strokecolor="black [3213]" strokeweight="1pt"/>
            </w:pict>
          </mc:Fallback>
        </mc:AlternateContent>
      </w:r>
      <w:r w:rsidR="00B05C81">
        <w:rPr>
          <w:rFonts w:ascii="Garamond" w:eastAsia="Garamond" w:hAnsi="Garamond" w:cs="Garamond"/>
        </w:rPr>
        <w:t xml:space="preserve"> </w:t>
      </w:r>
      <w:r w:rsidR="00891C19" w:rsidRPr="00E3543F">
        <w:rPr>
          <w:rFonts w:ascii="Garamond" w:eastAsia="Garamond" w:hAnsi="Garamond" w:cs="Garamond"/>
          <w:noProof/>
        </w:rPr>
        <w:drawing>
          <wp:inline distT="0" distB="0" distL="0" distR="0" wp14:anchorId="67215AE3" wp14:editId="48010CCD">
            <wp:extent cx="1400175" cy="3850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biditySamp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6924" cy="3923814"/>
                    </a:xfrm>
                    <a:prstGeom prst="rect">
                      <a:avLst/>
                    </a:prstGeom>
                  </pic:spPr>
                </pic:pic>
              </a:graphicData>
            </a:graphic>
          </wp:inline>
        </w:drawing>
      </w:r>
    </w:p>
    <w:p w14:paraId="3C5491F9" w14:textId="5FC6E33E" w:rsidR="0039198A" w:rsidRPr="005B4974" w:rsidRDefault="0039198A" w:rsidP="00B05C81">
      <w:pPr>
        <w:spacing w:after="0" w:line="240" w:lineRule="auto"/>
        <w:jc w:val="center"/>
        <w:rPr>
          <w:rFonts w:ascii="Garamond" w:eastAsia="Garamond" w:hAnsi="Garamond" w:cs="Garamond"/>
        </w:rPr>
      </w:pPr>
    </w:p>
    <w:p w14:paraId="611A4999" w14:textId="765E390A" w:rsidR="00DA595E" w:rsidRPr="005B4974" w:rsidRDefault="00C57085">
      <w:pPr>
        <w:spacing w:after="0"/>
        <w:rPr>
          <w:rFonts w:ascii="Garamond" w:eastAsia="Garamond" w:hAnsi="Garamond" w:cs="Garamond"/>
        </w:rPr>
      </w:pPr>
      <w:r w:rsidRPr="00E3543F">
        <w:rPr>
          <w:rFonts w:ascii="Garamond" w:hAnsi="Garamond"/>
          <w:noProof/>
        </w:rPr>
        <mc:AlternateContent>
          <mc:Choice Requires="wps">
            <w:drawing>
              <wp:anchor distT="45720" distB="45720" distL="114300" distR="114300" simplePos="0" relativeHeight="251668480" behindDoc="0" locked="0" layoutInCell="1" allowOverlap="1" wp14:anchorId="0D7717E2" wp14:editId="770F8FEC">
                <wp:simplePos x="0" y="0"/>
                <wp:positionH relativeFrom="margin">
                  <wp:posOffset>1613535</wp:posOffset>
                </wp:positionH>
                <wp:positionV relativeFrom="paragraph">
                  <wp:posOffset>32385</wp:posOffset>
                </wp:positionV>
                <wp:extent cx="2702560" cy="542925"/>
                <wp:effectExtent l="0" t="0" r="254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542925"/>
                        </a:xfrm>
                        <a:prstGeom prst="rect">
                          <a:avLst/>
                        </a:prstGeom>
                        <a:solidFill>
                          <a:srgbClr val="FFFFFF"/>
                        </a:solidFill>
                        <a:ln w="9525">
                          <a:noFill/>
                          <a:miter lim="800000"/>
                          <a:headEnd/>
                          <a:tailEnd/>
                        </a:ln>
                      </wps:spPr>
                      <wps:txbx>
                        <w:txbxContent>
                          <w:p w14:paraId="1DECE2EF" w14:textId="6C4DFAEA" w:rsidR="00C3443C" w:rsidRPr="00675704" w:rsidRDefault="009F1387" w:rsidP="0039198A">
                            <w:pPr>
                              <w:jc w:val="center"/>
                              <w:rPr>
                                <w:rFonts w:ascii="Garamond" w:hAnsi="Garamond"/>
                              </w:rPr>
                            </w:pPr>
                            <w:r w:rsidRPr="008A3617">
                              <w:rPr>
                                <w:rFonts w:ascii="Garamond" w:hAnsi="Garamond"/>
                                <w:i/>
                              </w:rPr>
                              <w:t>Figure 2</w:t>
                            </w:r>
                            <w:r>
                              <w:rPr>
                                <w:rFonts w:ascii="Garamond" w:hAnsi="Garamond"/>
                              </w:rPr>
                              <w:t xml:space="preserve">. </w:t>
                            </w:r>
                            <w:r w:rsidR="00C3443C" w:rsidRPr="00675704">
                              <w:rPr>
                                <w:rFonts w:ascii="Garamond" w:hAnsi="Garamond"/>
                              </w:rPr>
                              <w:t>Biscayne Bay, Florida</w:t>
                            </w:r>
                            <w:r w:rsidR="00C3443C">
                              <w:rPr>
                                <w:rFonts w:ascii="Garamond" w:hAnsi="Garamond"/>
                              </w:rPr>
                              <w:t>.</w:t>
                            </w:r>
                            <w:r w:rsidR="00C3443C" w:rsidRPr="00FD5BF8">
                              <w:t xml:space="preserve"> </w:t>
                            </w:r>
                            <w:r w:rsidR="00C3443C" w:rsidRPr="00FD5BF8">
                              <w:rPr>
                                <w:rFonts w:ascii="Garamond" w:hAnsi="Garamond"/>
                              </w:rPr>
                              <w:t>A.I.</w:t>
                            </w:r>
                            <w:r w:rsidR="00C3443C">
                              <w:rPr>
                                <w:rFonts w:ascii="Garamond" w:hAnsi="Garamond"/>
                              </w:rPr>
                              <w:t xml:space="preserve"> </w:t>
                            </w:r>
                            <w:proofErr w:type="spellStart"/>
                            <w:r w:rsidR="00C3443C">
                              <w:rPr>
                                <w:rFonts w:ascii="Garamond" w:hAnsi="Garamond"/>
                              </w:rPr>
                              <w:t>Dogliotti</w:t>
                            </w:r>
                            <w:proofErr w:type="spellEnd"/>
                            <w:r w:rsidR="00C3443C">
                              <w:rPr>
                                <w:rFonts w:ascii="Garamond" w:hAnsi="Garamond"/>
                              </w:rPr>
                              <w:t xml:space="preserve"> Turbidity formula from ACOLITE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717E2" id="_x0000_s1030" type="#_x0000_t202" style="position:absolute;margin-left:127.05pt;margin-top:2.55pt;width:212.8pt;height:42.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" stroked="f">
                <v:textbox>
                  <w:txbxContent>
                    <w:p w14:paraId="1DECE2EF" w14:textId="6C4DFAEA" w:rsidR="00C3443C" w:rsidRPr="00675704" w:rsidRDefault="009F1387" w:rsidP="0039198A">
                      <w:pPr>
                        <w:jc w:val="center"/>
                        <w:rPr>
                          <w:rFonts w:ascii="Garamond" w:hAnsi="Garamond"/>
                        </w:rPr>
                      </w:pPr>
                      <w:r w:rsidRPr="008A3617">
                        <w:rPr>
                          <w:rFonts w:ascii="Garamond" w:hAnsi="Garamond"/>
                          <w:i/>
                        </w:rPr>
                        <w:t>Figure 2</w:t>
                      </w:r>
                      <w:r>
                        <w:rPr>
                          <w:rFonts w:ascii="Garamond" w:hAnsi="Garamond"/>
                        </w:rPr>
                        <w:t xml:space="preserve">. </w:t>
                      </w:r>
                      <w:r w:rsidR="00C3443C" w:rsidRPr="00675704">
                        <w:rPr>
                          <w:rFonts w:ascii="Garamond" w:hAnsi="Garamond"/>
                        </w:rPr>
                        <w:t>Biscayne Bay, Florida</w:t>
                      </w:r>
                      <w:r w:rsidR="00C3443C">
                        <w:rPr>
                          <w:rFonts w:ascii="Garamond" w:hAnsi="Garamond"/>
                        </w:rPr>
                        <w:t>.</w:t>
                      </w:r>
                      <w:r w:rsidR="00C3443C" w:rsidRPr="00FD5BF8">
                        <w:t xml:space="preserve"> </w:t>
                      </w:r>
                      <w:r w:rsidR="00C3443C" w:rsidRPr="00FD5BF8">
                        <w:rPr>
                          <w:rFonts w:ascii="Garamond" w:hAnsi="Garamond"/>
                        </w:rPr>
                        <w:t>A.I.</w:t>
                      </w:r>
                      <w:r w:rsidR="00C3443C">
                        <w:rPr>
                          <w:rFonts w:ascii="Garamond" w:hAnsi="Garamond"/>
                        </w:rPr>
                        <w:t xml:space="preserve"> </w:t>
                      </w:r>
                      <w:proofErr w:type="spellStart"/>
                      <w:r w:rsidR="00C3443C">
                        <w:rPr>
                          <w:rFonts w:ascii="Garamond" w:hAnsi="Garamond"/>
                        </w:rPr>
                        <w:t>Dogliotti</w:t>
                      </w:r>
                      <w:proofErr w:type="spellEnd"/>
                      <w:r w:rsidR="00C3443C">
                        <w:rPr>
                          <w:rFonts w:ascii="Garamond" w:hAnsi="Garamond"/>
                        </w:rPr>
                        <w:t xml:space="preserve"> Turbidity formula from ACOLITE </w:t>
                      </w:r>
                    </w:p>
                  </w:txbxContent>
                </v:textbox>
                <w10:wrap type="square" anchorx="margin"/>
              </v:shape>
            </w:pict>
          </mc:Fallback>
        </mc:AlternateContent>
      </w:r>
    </w:p>
    <w:p w14:paraId="06F7DC90" w14:textId="1C10ED71" w:rsidR="00F0705D" w:rsidRPr="005B4974" w:rsidRDefault="00F0705D">
      <w:pPr>
        <w:spacing w:before="240" w:after="0" w:line="240" w:lineRule="auto"/>
        <w:ind w:left="3600"/>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29FAF17B" w14:textId="3C565596" w:rsidR="00427418" w:rsidRDefault="00427418" w:rsidP="00E3543F">
      <w:pPr>
        <w:spacing w:after="0" w:line="240" w:lineRule="auto"/>
        <w:rPr>
          <w:rFonts w:ascii="Garamond" w:eastAsia="Garamond" w:hAnsi="Garamond" w:cs="Garamond"/>
        </w:rPr>
      </w:pPr>
    </w:p>
    <w:p w14:paraId="24D64AEB" w14:textId="320CC78F" w:rsidR="003F558A" w:rsidRDefault="00427418" w:rsidP="003F558A">
      <w:pPr>
        <w:spacing w:after="0" w:line="240" w:lineRule="auto"/>
        <w:rPr>
          <w:rFonts w:ascii="Garamond" w:eastAsia="Garamond" w:hAnsi="Garamond" w:cs="Garamond"/>
        </w:rPr>
      </w:pPr>
      <w:r>
        <w:rPr>
          <w:rFonts w:ascii="Garamond" w:eastAsia="Garamond" w:hAnsi="Garamond" w:cs="Garamond"/>
        </w:rPr>
        <w:t xml:space="preserve">ACOLITE was also used to generate maps of </w:t>
      </w:r>
      <w:r w:rsidR="00DD283D">
        <w:rPr>
          <w:rFonts w:ascii="Garamond" w:eastAsia="Garamond" w:hAnsi="Garamond" w:cs="Garamond"/>
        </w:rPr>
        <w:t>chlorophyll-A</w:t>
      </w:r>
      <w:r>
        <w:rPr>
          <w:rFonts w:ascii="Garamond" w:eastAsia="Garamond" w:hAnsi="Garamond" w:cs="Garamond"/>
        </w:rPr>
        <w:t xml:space="preserve"> concentration from Landsat 8 </w:t>
      </w:r>
      <w:r w:rsidR="00AF4634">
        <w:rPr>
          <w:rFonts w:ascii="Garamond" w:eastAsia="Garamond" w:hAnsi="Garamond" w:cs="Garamond"/>
        </w:rPr>
        <w:t>OLI</w:t>
      </w:r>
      <w:r>
        <w:rPr>
          <w:rFonts w:ascii="Garamond" w:eastAsia="Garamond" w:hAnsi="Garamond" w:cs="Garamond"/>
        </w:rPr>
        <w:t xml:space="preserve"> and Sentinel-2 </w:t>
      </w:r>
      <w:r w:rsidR="00AF4634">
        <w:rPr>
          <w:rFonts w:ascii="Garamond" w:eastAsia="Garamond" w:hAnsi="Garamond" w:cs="Garamond"/>
        </w:rPr>
        <w:t>MSI</w:t>
      </w:r>
      <w:r>
        <w:rPr>
          <w:rFonts w:ascii="Garamond" w:eastAsia="Garamond" w:hAnsi="Garamond" w:cs="Garamond"/>
        </w:rPr>
        <w:t xml:space="preserve"> data. The CHL_RE_MOSES3B parameter in ACOLITE was used for Sentinel-2 imagery, and the CHL_OC3 parameter was used for Landsat</w:t>
      </w:r>
      <w:r w:rsidR="00AF4634">
        <w:rPr>
          <w:rFonts w:ascii="Garamond" w:eastAsia="Garamond" w:hAnsi="Garamond" w:cs="Garamond"/>
        </w:rPr>
        <w:t xml:space="preserve"> </w:t>
      </w:r>
      <w:r>
        <w:rPr>
          <w:rFonts w:ascii="Garamond" w:eastAsia="Garamond" w:hAnsi="Garamond" w:cs="Garamond"/>
        </w:rPr>
        <w:t>8 imagery.</w:t>
      </w:r>
      <w:r w:rsidR="001E47F7">
        <w:rPr>
          <w:rFonts w:ascii="Garamond" w:eastAsia="Garamond" w:hAnsi="Garamond" w:cs="Garamond"/>
        </w:rPr>
        <w:t xml:space="preserve"> </w:t>
      </w:r>
      <w:r w:rsidR="003F558A">
        <w:rPr>
          <w:rFonts w:ascii="Garamond" w:eastAsia="Garamond" w:hAnsi="Garamond" w:cs="Garamond"/>
        </w:rPr>
        <w:t xml:space="preserve">Corrected turbidity and </w:t>
      </w:r>
      <w:r w:rsidR="00DD283D">
        <w:rPr>
          <w:rFonts w:ascii="Garamond" w:eastAsia="Garamond" w:hAnsi="Garamond" w:cs="Garamond"/>
        </w:rPr>
        <w:t>chlorophyll-A</w:t>
      </w:r>
      <w:r w:rsidR="003F558A">
        <w:rPr>
          <w:rFonts w:ascii="Garamond" w:eastAsia="Garamond" w:hAnsi="Garamond" w:cs="Garamond"/>
        </w:rPr>
        <w:t xml:space="preserve"> ACOLITE products </w:t>
      </w:r>
      <w:r w:rsidR="00A664E6">
        <w:rPr>
          <w:rFonts w:ascii="Garamond" w:eastAsia="Garamond" w:hAnsi="Garamond" w:cs="Garamond"/>
        </w:rPr>
        <w:t xml:space="preserve">were </w:t>
      </w:r>
      <w:r w:rsidR="003F558A">
        <w:rPr>
          <w:rFonts w:ascii="Garamond" w:eastAsia="Garamond" w:hAnsi="Garamond" w:cs="Garamond"/>
        </w:rPr>
        <w:t>averaged over April – September to produce wet-season annual average maps.</w:t>
      </w:r>
    </w:p>
    <w:p w14:paraId="6E2F4C18" w14:textId="77777777" w:rsidR="003F558A" w:rsidRPr="005B4974" w:rsidRDefault="003F558A">
      <w:pPr>
        <w:spacing w:after="0" w:line="240" w:lineRule="auto"/>
        <w:rPr>
          <w:rFonts w:ascii="Garamond" w:eastAsia="Garamond" w:hAnsi="Garamond" w:cs="Garamond"/>
          <w:b/>
        </w:rPr>
      </w:pPr>
    </w:p>
    <w:p w14:paraId="04F15BF7" w14:textId="77777777" w:rsidR="00DA595E" w:rsidRPr="005B4974" w:rsidRDefault="00531223">
      <w:pPr>
        <w:spacing w:after="0" w:line="240" w:lineRule="auto"/>
        <w:rPr>
          <w:rFonts w:ascii="Garamond" w:eastAsia="Garamond" w:hAnsi="Garamond" w:cs="Garamond"/>
          <w:b/>
          <w:i/>
        </w:rPr>
      </w:pPr>
      <w:r w:rsidRPr="005B4974">
        <w:rPr>
          <w:rFonts w:ascii="Garamond" w:eastAsia="Garamond" w:hAnsi="Garamond" w:cs="Garamond"/>
          <w:b/>
          <w:i/>
        </w:rPr>
        <w:t>3.3 Data Analysis</w:t>
      </w:r>
    </w:p>
    <w:p w14:paraId="3A61CAA1" w14:textId="4C681A3F" w:rsidR="00DA595E" w:rsidRDefault="00531223" w:rsidP="00E3543F">
      <w:pPr>
        <w:spacing w:after="0" w:line="240" w:lineRule="auto"/>
        <w:rPr>
          <w:rFonts w:ascii="Garamond" w:eastAsia="Garamond" w:hAnsi="Garamond" w:cs="Garamond"/>
        </w:rPr>
      </w:pPr>
      <w:r w:rsidRPr="005B4974">
        <w:rPr>
          <w:rFonts w:ascii="Garamond" w:eastAsia="Garamond" w:hAnsi="Garamond" w:cs="Garamond"/>
        </w:rPr>
        <w:t xml:space="preserve">The </w:t>
      </w:r>
      <w:r w:rsidRPr="005B4974">
        <w:rPr>
          <w:rFonts w:ascii="Garamond" w:eastAsia="Garamond" w:hAnsi="Garamond" w:cs="Garamond"/>
          <w:i/>
        </w:rPr>
        <w:t>in situ</w:t>
      </w:r>
      <w:r w:rsidRPr="005B4974">
        <w:rPr>
          <w:rFonts w:ascii="Garamond" w:eastAsia="Garamond" w:hAnsi="Garamond" w:cs="Garamond"/>
        </w:rPr>
        <w:t xml:space="preserve"> data provided by the </w:t>
      </w:r>
      <w:r w:rsidR="00163E83">
        <w:rPr>
          <w:rFonts w:ascii="Garamond" w:eastAsia="Garamond" w:hAnsi="Garamond" w:cs="Garamond"/>
        </w:rPr>
        <w:t xml:space="preserve">City of </w:t>
      </w:r>
      <w:r w:rsidRPr="005B4974">
        <w:rPr>
          <w:rFonts w:ascii="Garamond" w:eastAsia="Garamond" w:hAnsi="Garamond" w:cs="Garamond"/>
        </w:rPr>
        <w:t xml:space="preserve">Miami Beach Public Works Department were used to identify historical </w:t>
      </w:r>
      <w:r w:rsidR="00794585">
        <w:rPr>
          <w:rFonts w:ascii="Garamond" w:eastAsia="Garamond" w:hAnsi="Garamond" w:cs="Garamond"/>
        </w:rPr>
        <w:t>and</w:t>
      </w:r>
      <w:r w:rsidRPr="005B4974">
        <w:rPr>
          <w:rFonts w:ascii="Garamond" w:eastAsia="Garamond" w:hAnsi="Garamond" w:cs="Garamond"/>
        </w:rPr>
        <w:t xml:space="preserve"> current trends by correlating the processed images to the water samples. The </w:t>
      </w:r>
      <w:r w:rsidR="00F23806">
        <w:rPr>
          <w:rFonts w:ascii="Garamond" w:eastAsia="Garamond" w:hAnsi="Garamond" w:cs="Garamond"/>
        </w:rPr>
        <w:t>images were</w:t>
      </w:r>
      <w:r w:rsidRPr="005B4974">
        <w:rPr>
          <w:rFonts w:ascii="Garamond" w:eastAsia="Garamond" w:hAnsi="Garamond" w:cs="Garamond"/>
        </w:rPr>
        <w:t xml:space="preserve"> captured by the</w:t>
      </w:r>
      <w:r w:rsidR="00F23806">
        <w:rPr>
          <w:rFonts w:ascii="Garamond" w:eastAsia="Garamond" w:hAnsi="Garamond" w:cs="Garamond"/>
        </w:rPr>
        <w:t xml:space="preserve"> sensors between 1</w:t>
      </w:r>
      <w:r w:rsidR="003C0872">
        <w:rPr>
          <w:rFonts w:ascii="Garamond" w:eastAsia="Garamond" w:hAnsi="Garamond" w:cs="Garamond"/>
        </w:rPr>
        <w:t>1 a.m. to</w:t>
      </w:r>
      <w:r w:rsidRPr="005B4974">
        <w:rPr>
          <w:rFonts w:ascii="Garamond" w:eastAsia="Garamond" w:hAnsi="Garamond" w:cs="Garamond"/>
        </w:rPr>
        <w:t xml:space="preserve"> 3 p.m. E</w:t>
      </w:r>
      <w:r w:rsidR="00794585">
        <w:rPr>
          <w:rFonts w:ascii="Garamond" w:eastAsia="Garamond" w:hAnsi="Garamond" w:cs="Garamond"/>
        </w:rPr>
        <w:t>D</w:t>
      </w:r>
      <w:r w:rsidRPr="005B4974">
        <w:rPr>
          <w:rFonts w:ascii="Garamond" w:eastAsia="Garamond" w:hAnsi="Garamond" w:cs="Garamond"/>
        </w:rPr>
        <w:t xml:space="preserve">T. The </w:t>
      </w:r>
      <w:r w:rsidR="00163E83">
        <w:rPr>
          <w:rFonts w:ascii="Garamond" w:eastAsia="Garamond" w:hAnsi="Garamond" w:cs="Garamond"/>
          <w:i/>
        </w:rPr>
        <w:t>i</w:t>
      </w:r>
      <w:r w:rsidRPr="005B4974">
        <w:rPr>
          <w:rFonts w:ascii="Garamond" w:eastAsia="Garamond" w:hAnsi="Garamond" w:cs="Garamond"/>
          <w:i/>
        </w:rPr>
        <w:t xml:space="preserve">n situ </w:t>
      </w:r>
      <w:r w:rsidRPr="005B4974">
        <w:rPr>
          <w:rFonts w:ascii="Garamond" w:eastAsia="Garamond" w:hAnsi="Garamond" w:cs="Garamond"/>
        </w:rPr>
        <w:t xml:space="preserve">data </w:t>
      </w:r>
      <w:r w:rsidR="00F23806">
        <w:rPr>
          <w:rFonts w:ascii="Garamond" w:eastAsia="Garamond" w:hAnsi="Garamond" w:cs="Garamond"/>
        </w:rPr>
        <w:t>were</w:t>
      </w:r>
      <w:r w:rsidRPr="005B4974">
        <w:rPr>
          <w:rFonts w:ascii="Garamond" w:eastAsia="Garamond" w:hAnsi="Garamond" w:cs="Garamond"/>
        </w:rPr>
        <w:t xml:space="preserve"> filtered b</w:t>
      </w:r>
      <w:r w:rsidR="003C0872">
        <w:rPr>
          <w:rFonts w:ascii="Garamond" w:eastAsia="Garamond" w:hAnsi="Garamond" w:cs="Garamond"/>
        </w:rPr>
        <w:t>etween 5 a.m. to</w:t>
      </w:r>
      <w:r w:rsidRPr="005B4974">
        <w:rPr>
          <w:rFonts w:ascii="Garamond" w:eastAsia="Garamond" w:hAnsi="Garamond" w:cs="Garamond"/>
        </w:rPr>
        <w:t xml:space="preserve"> 9 p.m., a </w:t>
      </w:r>
      <w:r w:rsidR="001A2306">
        <w:rPr>
          <w:rFonts w:ascii="Garamond" w:eastAsia="Garamond" w:hAnsi="Garamond" w:cs="Garamond"/>
        </w:rPr>
        <w:t>1</w:t>
      </w:r>
      <w:r w:rsidRPr="005B4974">
        <w:rPr>
          <w:rFonts w:ascii="Garamond" w:eastAsia="Garamond" w:hAnsi="Garamond" w:cs="Garamond"/>
        </w:rPr>
        <w:t>6 hour window to associate the relationship and patterns between both data for distinguishing trends.</w:t>
      </w:r>
    </w:p>
    <w:p w14:paraId="0C71A2BD" w14:textId="13F46A9E" w:rsidR="00EE6683" w:rsidRDefault="00EE6683" w:rsidP="00E3543F">
      <w:pPr>
        <w:spacing w:after="0" w:line="240" w:lineRule="auto"/>
        <w:rPr>
          <w:rFonts w:ascii="Garamond" w:eastAsia="Garamond" w:hAnsi="Garamond" w:cs="Garamond"/>
        </w:rPr>
      </w:pPr>
    </w:p>
    <w:p w14:paraId="09B7E70F" w14:textId="1966C2F7" w:rsidR="00F23806" w:rsidRPr="005B4974" w:rsidRDefault="00531223" w:rsidP="009F1387">
      <w:pPr>
        <w:spacing w:after="0" w:line="240" w:lineRule="auto"/>
        <w:rPr>
          <w:rFonts w:ascii="Garamond" w:eastAsia="Garamond" w:hAnsi="Garamond" w:cs="Garamond"/>
        </w:rPr>
      </w:pPr>
      <w:r w:rsidRPr="005B4974">
        <w:rPr>
          <w:rFonts w:ascii="Garamond" w:eastAsia="Garamond" w:hAnsi="Garamond" w:cs="Garamond"/>
        </w:rPr>
        <w:t xml:space="preserve">A regression analysis </w:t>
      </w:r>
      <w:r w:rsidR="00035C9C">
        <w:rPr>
          <w:rFonts w:ascii="Garamond" w:eastAsia="Garamond" w:hAnsi="Garamond" w:cs="Garamond"/>
        </w:rPr>
        <w:t>was</w:t>
      </w:r>
      <w:r w:rsidRPr="005B4974">
        <w:rPr>
          <w:rFonts w:ascii="Garamond" w:eastAsia="Garamond" w:hAnsi="Garamond" w:cs="Garamond"/>
        </w:rPr>
        <w:t xml:space="preserve"> used to calculate the correlation between the </w:t>
      </w:r>
      <w:r w:rsidRPr="005B4974">
        <w:rPr>
          <w:rFonts w:ascii="Garamond" w:eastAsia="Garamond" w:hAnsi="Garamond" w:cs="Garamond"/>
          <w:i/>
        </w:rPr>
        <w:t>in situ</w:t>
      </w:r>
      <w:r w:rsidRPr="005B4974">
        <w:rPr>
          <w:rFonts w:ascii="Garamond" w:eastAsia="Garamond" w:hAnsi="Garamond" w:cs="Garamond"/>
        </w:rPr>
        <w:t xml:space="preserve"> data and the extracted turbidity </w:t>
      </w:r>
      <w:r w:rsidR="009F1387">
        <w:rPr>
          <w:rFonts w:ascii="Garamond" w:eastAsia="Garamond" w:hAnsi="Garamond" w:cs="Garamond"/>
        </w:rPr>
        <w:t xml:space="preserve">value from the imagery using </w:t>
      </w:r>
      <w:proofErr w:type="spellStart"/>
      <w:r w:rsidR="009F1387">
        <w:rPr>
          <w:rFonts w:ascii="Garamond" w:eastAsia="Garamond" w:hAnsi="Garamond" w:cs="Garamond"/>
        </w:rPr>
        <w:t>Dogliotti’s</w:t>
      </w:r>
      <w:proofErr w:type="spellEnd"/>
      <w:r w:rsidR="009F1387">
        <w:rPr>
          <w:rFonts w:ascii="Garamond" w:eastAsia="Garamond" w:hAnsi="Garamond" w:cs="Garamond"/>
        </w:rPr>
        <w:t xml:space="preserve"> turbidity formula provided through ACOLITE. Because </w:t>
      </w:r>
      <w:r w:rsidR="009F1387">
        <w:rPr>
          <w:rFonts w:ascii="Garamond" w:eastAsia="Garamond" w:hAnsi="Garamond" w:cs="Garamond"/>
          <w:i/>
        </w:rPr>
        <w:t>in situ</w:t>
      </w:r>
      <w:r w:rsidR="009F1387">
        <w:rPr>
          <w:rFonts w:ascii="Garamond" w:eastAsia="Garamond" w:hAnsi="Garamond" w:cs="Garamond"/>
        </w:rPr>
        <w:t xml:space="preserve"> data collection dates did not coincide with satellite overpass, there was not enough data to generate validation between the two products</w:t>
      </w:r>
      <w:r w:rsidR="00F23806">
        <w:rPr>
          <w:rFonts w:ascii="Garamond" w:eastAsia="Garamond" w:hAnsi="Garamond" w:cs="Garamond"/>
        </w:rPr>
        <w:t>.</w:t>
      </w:r>
    </w:p>
    <w:p w14:paraId="30B3B50A" w14:textId="30D0DC5D" w:rsidR="00DA595E" w:rsidRPr="005B4974" w:rsidRDefault="00DA595E" w:rsidP="00FB4661">
      <w:pPr>
        <w:spacing w:after="0" w:line="240" w:lineRule="auto"/>
        <w:rPr>
          <w:rFonts w:ascii="Garamond" w:eastAsia="Garamond" w:hAnsi="Garamond" w:cs="Garamond"/>
        </w:rPr>
      </w:pPr>
    </w:p>
    <w:p w14:paraId="29F18C13" w14:textId="5B8C50B7" w:rsidR="001C0897" w:rsidRDefault="001C0897">
      <w:pPr>
        <w:rPr>
          <w:rFonts w:ascii="Garamond" w:eastAsia="Garamond" w:hAnsi="Garamond" w:cs="Garamond"/>
          <w:b/>
          <w:color w:val="366091"/>
          <w:sz w:val="28"/>
          <w:szCs w:val="28"/>
        </w:rPr>
      </w:pPr>
      <w:bookmarkStart w:id="4" w:name="_3znysh7" w:colFirst="0" w:colLast="0"/>
      <w:bookmarkEnd w:id="4"/>
      <w:r>
        <w:rPr>
          <w:rFonts w:ascii="Garamond" w:eastAsia="Garamond" w:hAnsi="Garamond" w:cs="Garamond"/>
        </w:rPr>
        <w:br w:type="page"/>
      </w:r>
    </w:p>
    <w:p w14:paraId="7934FE98" w14:textId="2B6F2D9A" w:rsidR="00DA595E" w:rsidRPr="005B4974" w:rsidRDefault="00531223" w:rsidP="005B4974">
      <w:pPr>
        <w:pStyle w:val="Heading1"/>
        <w:rPr>
          <w:rFonts w:ascii="Garamond" w:eastAsia="Garamond" w:hAnsi="Garamond" w:cs="Garamond"/>
        </w:rPr>
      </w:pPr>
      <w:r w:rsidRPr="005B4974">
        <w:rPr>
          <w:rFonts w:ascii="Garamond" w:eastAsia="Garamond" w:hAnsi="Garamond" w:cs="Garamond"/>
        </w:rPr>
        <w:lastRenderedPageBreak/>
        <w:t>4. Results &amp; Discussion</w:t>
      </w:r>
    </w:p>
    <w:p w14:paraId="3E5820DD" w14:textId="57FD6C3B" w:rsidR="00874E46" w:rsidRDefault="00531223" w:rsidP="00A664E6">
      <w:pPr>
        <w:spacing w:after="0" w:line="240" w:lineRule="auto"/>
        <w:rPr>
          <w:rFonts w:ascii="Garamond" w:eastAsia="Garamond" w:hAnsi="Garamond" w:cs="Garamond"/>
        </w:rPr>
      </w:pPr>
      <w:r w:rsidRPr="005B4974">
        <w:rPr>
          <w:rFonts w:ascii="Garamond" w:eastAsia="Garamond" w:hAnsi="Garamond" w:cs="Garamond"/>
          <w:b/>
          <w:i/>
        </w:rPr>
        <w:t>4.1 Analysis of Results</w:t>
      </w:r>
      <w:bookmarkStart w:id="5" w:name="_2et92p0" w:colFirst="0" w:colLast="0"/>
      <w:bookmarkEnd w:id="5"/>
    </w:p>
    <w:p w14:paraId="5E2A8853" w14:textId="61F1497A" w:rsidR="00FE3E15" w:rsidRDefault="00FE3E15" w:rsidP="00E3543F">
      <w:pPr>
        <w:spacing w:after="0" w:line="240" w:lineRule="auto"/>
        <w:jc w:val="center"/>
        <w:rPr>
          <w:rFonts w:ascii="Garamond" w:eastAsia="Garamond" w:hAnsi="Garamond" w:cs="Garamond"/>
        </w:rPr>
      </w:pPr>
      <w:r w:rsidRPr="00E911C6">
        <w:rPr>
          <w:rFonts w:ascii="Garamond" w:eastAsia="Garamond" w:hAnsi="Garamond" w:cs="Garamond"/>
          <w:i/>
        </w:rPr>
        <w:t xml:space="preserve">Table </w:t>
      </w:r>
      <w:r>
        <w:rPr>
          <w:rFonts w:ascii="Garamond" w:eastAsia="Garamond" w:hAnsi="Garamond" w:cs="Garamond"/>
          <w:i/>
        </w:rPr>
        <w:t>2</w:t>
      </w:r>
      <w:r w:rsidRPr="00E911C6">
        <w:rPr>
          <w:rFonts w:ascii="Garamond" w:eastAsia="Garamond" w:hAnsi="Garamond" w:cs="Garamond"/>
          <w:i/>
        </w:rPr>
        <w:t xml:space="preserve">. </w:t>
      </w:r>
      <w:r w:rsidR="00057ACF">
        <w:rPr>
          <w:rFonts w:ascii="Garamond" w:eastAsia="Garamond" w:hAnsi="Garamond" w:cs="Garamond"/>
          <w:i/>
        </w:rPr>
        <w:t>Averaged turbidity per sensor for the wet season (April-September)</w:t>
      </w:r>
    </w:p>
    <w:p w14:paraId="276545F3" w14:textId="611F4BEB" w:rsidR="00874E46" w:rsidRDefault="00874E46" w:rsidP="00A664E6">
      <w:pPr>
        <w:spacing w:after="0" w:line="240" w:lineRule="auto"/>
        <w:rPr>
          <w:rFonts w:ascii="Garamond" w:eastAsia="Garamond" w:hAnsi="Garamond" w:cs="Garamond"/>
        </w:rPr>
      </w:pPr>
      <w:r>
        <w:rPr>
          <w:noProof/>
        </w:rPr>
        <w:drawing>
          <wp:inline distT="0" distB="0" distL="0" distR="0" wp14:anchorId="479008D5" wp14:editId="7C020617">
            <wp:extent cx="5943600" cy="2463800"/>
            <wp:effectExtent l="0" t="0" r="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B07321" w14:textId="5C3A8F62" w:rsidR="00E97A66" w:rsidRDefault="00E97A66" w:rsidP="00A664E6">
      <w:pPr>
        <w:spacing w:after="0" w:line="240" w:lineRule="auto"/>
        <w:rPr>
          <w:rFonts w:ascii="Garamond" w:eastAsia="Garamond" w:hAnsi="Garamond" w:cs="Garamond"/>
        </w:rPr>
      </w:pPr>
    </w:p>
    <w:p w14:paraId="066B39E5" w14:textId="216B3FA4" w:rsidR="000275DB" w:rsidRDefault="00683F75" w:rsidP="00A664E6">
      <w:pPr>
        <w:spacing w:after="0" w:line="240" w:lineRule="auto"/>
        <w:rPr>
          <w:rFonts w:ascii="Garamond" w:eastAsia="Garamond" w:hAnsi="Garamond" w:cs="Garamond"/>
        </w:rPr>
      </w:pPr>
      <w:r>
        <w:rPr>
          <w:rFonts w:ascii="Garamond" w:eastAsia="Garamond" w:hAnsi="Garamond" w:cs="Garamond"/>
        </w:rPr>
        <w:t xml:space="preserve">Overall, </w:t>
      </w:r>
      <w:r w:rsidR="00057ACF">
        <w:rPr>
          <w:rFonts w:ascii="Garamond" w:eastAsia="Garamond" w:hAnsi="Garamond" w:cs="Garamond"/>
        </w:rPr>
        <w:t>the</w:t>
      </w:r>
      <w:r>
        <w:rPr>
          <w:rFonts w:ascii="Garamond" w:eastAsia="Garamond" w:hAnsi="Garamond" w:cs="Garamond"/>
        </w:rPr>
        <w:t xml:space="preserve"> </w:t>
      </w:r>
      <w:r w:rsidR="00794585">
        <w:rPr>
          <w:rFonts w:ascii="Garamond" w:eastAsia="Garamond" w:hAnsi="Garamond" w:cs="Garamond"/>
        </w:rPr>
        <w:t xml:space="preserve">NASA </w:t>
      </w:r>
      <w:r w:rsidR="00057ACF">
        <w:rPr>
          <w:rFonts w:ascii="Garamond" w:eastAsia="Garamond" w:hAnsi="Garamond" w:cs="Garamond"/>
        </w:rPr>
        <w:t>E</w:t>
      </w:r>
      <w:r>
        <w:rPr>
          <w:rFonts w:ascii="Garamond" w:eastAsia="Garamond" w:hAnsi="Garamond" w:cs="Garamond"/>
        </w:rPr>
        <w:t xml:space="preserve">arth observing systems </w:t>
      </w:r>
      <w:r w:rsidR="00057ACF">
        <w:rPr>
          <w:rFonts w:ascii="Garamond" w:eastAsia="Garamond" w:hAnsi="Garamond" w:cs="Garamond"/>
        </w:rPr>
        <w:t xml:space="preserve">and </w:t>
      </w:r>
      <w:r w:rsidR="00794585">
        <w:rPr>
          <w:rFonts w:ascii="Garamond" w:eastAsia="Garamond" w:hAnsi="Garamond" w:cs="Garamond"/>
        </w:rPr>
        <w:t xml:space="preserve">ESA </w:t>
      </w:r>
      <w:r w:rsidR="00057ACF">
        <w:rPr>
          <w:rFonts w:ascii="Garamond" w:eastAsia="Garamond" w:hAnsi="Garamond" w:cs="Garamond"/>
        </w:rPr>
        <w:t xml:space="preserve">Sentinel-2 </w:t>
      </w:r>
      <w:r>
        <w:rPr>
          <w:rFonts w:ascii="Garamond" w:eastAsia="Garamond" w:hAnsi="Garamond" w:cs="Garamond"/>
        </w:rPr>
        <w:t xml:space="preserve">yielded similar ranges of turbidity for Biscayne Bay. Annual mean wet season turbidity was found to be highly influenced by the specific date of sampling, as this metric is usually based on five or six cloud-free scenes. A sampling date with highly turbid waters skews the yearly average much above what </w:t>
      </w:r>
      <w:r w:rsidR="00BF403F">
        <w:rPr>
          <w:rFonts w:ascii="Garamond" w:eastAsia="Garamond" w:hAnsi="Garamond" w:cs="Garamond"/>
        </w:rPr>
        <w:t xml:space="preserve">it </w:t>
      </w:r>
      <w:r>
        <w:rPr>
          <w:rFonts w:ascii="Garamond" w:eastAsia="Garamond" w:hAnsi="Garamond" w:cs="Garamond"/>
        </w:rPr>
        <w:t>would normally be. For example, in 1999 Landsat 5 measured Biscayne Bay on September 22,</w:t>
      </w:r>
      <w:r w:rsidR="004C4E92">
        <w:rPr>
          <w:rFonts w:ascii="Garamond" w:eastAsia="Garamond" w:hAnsi="Garamond" w:cs="Garamond"/>
        </w:rPr>
        <w:t xml:space="preserve"> a very turbid day, but Landsat 7 did not measure the Bay until September 30, by which time most of this turbidity had cleared away. </w:t>
      </w:r>
      <w:r w:rsidR="00A526B7">
        <w:rPr>
          <w:rFonts w:ascii="Garamond" w:eastAsia="Garamond" w:hAnsi="Garamond" w:cs="Garamond"/>
        </w:rPr>
        <w:t xml:space="preserve">This is in part responsible for the marked difference between the mean wet season turbidity for Landsat 5 TM and Landsat 7 ETM+ in 1999. </w:t>
      </w:r>
    </w:p>
    <w:p w14:paraId="70E424DC" w14:textId="77777777" w:rsidR="00FE3E15" w:rsidRDefault="00FE3E15" w:rsidP="00A664E6">
      <w:pPr>
        <w:spacing w:after="0" w:line="240" w:lineRule="auto"/>
        <w:rPr>
          <w:rFonts w:ascii="Garamond" w:eastAsia="Garamond" w:hAnsi="Garamond" w:cs="Garamond"/>
        </w:rPr>
      </w:pPr>
    </w:p>
    <w:p w14:paraId="60593049" w14:textId="403A4F0A" w:rsidR="00066847" w:rsidRDefault="00FE3E15" w:rsidP="00E3543F">
      <w:pPr>
        <w:spacing w:after="0" w:line="240" w:lineRule="auto"/>
        <w:jc w:val="center"/>
        <w:rPr>
          <w:rFonts w:ascii="Garamond" w:eastAsia="Garamond" w:hAnsi="Garamond" w:cs="Garamond"/>
        </w:rPr>
      </w:pPr>
      <w:r w:rsidRPr="00E911C6">
        <w:rPr>
          <w:rFonts w:ascii="Garamond" w:eastAsia="Garamond" w:hAnsi="Garamond" w:cs="Garamond"/>
          <w:i/>
        </w:rPr>
        <w:t xml:space="preserve">Table </w:t>
      </w:r>
      <w:r>
        <w:rPr>
          <w:rFonts w:ascii="Garamond" w:eastAsia="Garamond" w:hAnsi="Garamond" w:cs="Garamond"/>
          <w:i/>
        </w:rPr>
        <w:t>3</w:t>
      </w:r>
      <w:r w:rsidRPr="00E911C6">
        <w:rPr>
          <w:rFonts w:ascii="Garamond" w:eastAsia="Garamond" w:hAnsi="Garamond" w:cs="Garamond"/>
          <w:i/>
        </w:rPr>
        <w:t xml:space="preserve">. </w:t>
      </w:r>
      <w:r w:rsidR="00057ACF">
        <w:rPr>
          <w:rFonts w:ascii="Garamond" w:eastAsia="Garamond" w:hAnsi="Garamond" w:cs="Garamond"/>
          <w:i/>
        </w:rPr>
        <w:t>Comparison of Landsat 7 ETM+ and Landsat 8 OLI turbidity measurements</w:t>
      </w:r>
    </w:p>
    <w:p w14:paraId="2826B9CE" w14:textId="7A82873F" w:rsidR="00A526B7" w:rsidRDefault="009A6150" w:rsidP="00A664E6">
      <w:pPr>
        <w:spacing w:after="0" w:line="240" w:lineRule="auto"/>
        <w:rPr>
          <w:rFonts w:ascii="Garamond" w:eastAsia="Garamond" w:hAnsi="Garamond" w:cs="Garamond"/>
        </w:rPr>
      </w:pPr>
      <w:r>
        <w:rPr>
          <w:noProof/>
        </w:rPr>
        <mc:AlternateContent>
          <mc:Choice xmlns:w16se="http://schemas.microsoft.com/office/word/2015/wordml/symex" xmlns:cx1="http://schemas.microsoft.com/office/drawing/2015/9/8/chartex" xmlns:cx="http://schemas.microsoft.com/office/drawing/2014/chartex" Requires="cx1">
            <w:drawing>
              <wp:inline distT="0" distB="0" distL="0" distR="0" wp14:anchorId="7C8B7890" wp14:editId="5A40BE06">
                <wp:extent cx="5943600" cy="2695575"/>
                <wp:effectExtent l="0" t="0" r="0" b="9525"/>
                <wp:docPr id="13" name="Chart 1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7C8B7890" wp14:editId="5A40BE06">
                <wp:extent cx="5943600" cy="2695575"/>
                <wp:effectExtent l="0" t="0" r="0" b="9525"/>
                <wp:docPr id="13" name="Chart 1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Chart 13"/>
                        <pic:cNvPicPr>
                          <a:picLocks noGrp="1" noRot="1" noChangeAspect="1" noMove="1" noResize="1" noEditPoints="1" noAdjustHandles="1" noChangeArrowheads="1" noChangeShapeType="1"/>
                        </pic:cNvPicPr>
                      </pic:nvPicPr>
                      <pic:blipFill>
                        <a:blip r:embed="rId15"/>
                        <a:stretch>
                          <a:fillRect/>
                        </a:stretch>
                      </pic:blipFill>
                      <pic:spPr>
                        <a:xfrm>
                          <a:off x="0" y="0"/>
                          <a:ext cx="5943600" cy="2695575"/>
                        </a:xfrm>
                        <a:prstGeom prst="rect">
                          <a:avLst/>
                        </a:prstGeom>
                      </pic:spPr>
                    </pic:pic>
                  </a:graphicData>
                </a:graphic>
              </wp:inline>
            </w:drawing>
          </mc:Fallback>
        </mc:AlternateContent>
      </w:r>
    </w:p>
    <w:p w14:paraId="66BD3029" w14:textId="491D9D2D" w:rsidR="009A6150" w:rsidRDefault="009A6150" w:rsidP="00A664E6">
      <w:pPr>
        <w:spacing w:after="0" w:line="240" w:lineRule="auto"/>
        <w:rPr>
          <w:rFonts w:ascii="Garamond" w:eastAsia="Garamond" w:hAnsi="Garamond" w:cs="Garamond"/>
        </w:rPr>
      </w:pPr>
    </w:p>
    <w:p w14:paraId="5C7D79EF" w14:textId="41BA1AE7" w:rsidR="004D7907" w:rsidRDefault="009A6150" w:rsidP="00A664E6">
      <w:pPr>
        <w:spacing w:after="0" w:line="240" w:lineRule="auto"/>
        <w:rPr>
          <w:rFonts w:ascii="Garamond" w:eastAsia="Garamond" w:hAnsi="Garamond" w:cs="Garamond"/>
        </w:rPr>
      </w:pPr>
      <w:r>
        <w:rPr>
          <w:rFonts w:ascii="Garamond" w:eastAsia="Garamond" w:hAnsi="Garamond" w:cs="Garamond"/>
        </w:rPr>
        <w:t xml:space="preserve">The ACOLITE derived turbidity from Landsat 7 ETM+ and Landsat 8 OLI trace similar patterns when viewed together, and have similar ranges. This further supports the idea that </w:t>
      </w:r>
      <w:r w:rsidR="004D7907">
        <w:rPr>
          <w:rFonts w:ascii="Garamond" w:eastAsia="Garamond" w:hAnsi="Garamond" w:cs="Garamond"/>
        </w:rPr>
        <w:t xml:space="preserve">differences in annual mean wet season turbidity are due to actual differences in turbidity on imaging dates rather than a fundamental difference between the </w:t>
      </w:r>
      <w:r w:rsidR="00BF403F">
        <w:rPr>
          <w:rFonts w:ascii="Garamond" w:eastAsia="Garamond" w:hAnsi="Garamond" w:cs="Garamond"/>
        </w:rPr>
        <w:t>sensors.</w:t>
      </w:r>
    </w:p>
    <w:p w14:paraId="7AB35C5A" w14:textId="7AF746DF" w:rsidR="004D7907" w:rsidRDefault="004D7907" w:rsidP="00A664E6">
      <w:pPr>
        <w:spacing w:after="0" w:line="240" w:lineRule="auto"/>
        <w:rPr>
          <w:rFonts w:ascii="Garamond" w:eastAsia="Garamond" w:hAnsi="Garamond" w:cs="Garamond"/>
        </w:rPr>
      </w:pPr>
    </w:p>
    <w:p w14:paraId="29BA4F95" w14:textId="3D87B50E" w:rsidR="00C20479" w:rsidRDefault="00C20479" w:rsidP="00C20479">
      <w:pPr>
        <w:spacing w:after="0" w:line="240" w:lineRule="auto"/>
        <w:jc w:val="center"/>
        <w:rPr>
          <w:rFonts w:ascii="Garamond" w:hAnsi="Garamond"/>
          <w:noProof/>
        </w:rPr>
      </w:pPr>
      <w:r w:rsidRPr="004D7907">
        <w:rPr>
          <w:noProof/>
        </w:rPr>
        <w:drawing>
          <wp:anchor distT="0" distB="0" distL="114300" distR="114300" simplePos="0" relativeHeight="251684864" behindDoc="0" locked="0" layoutInCell="1" allowOverlap="1" wp14:anchorId="0E62DC6B" wp14:editId="34A9A666">
            <wp:simplePos x="0" y="0"/>
            <wp:positionH relativeFrom="margin">
              <wp:posOffset>2014855</wp:posOffset>
            </wp:positionH>
            <wp:positionV relativeFrom="paragraph">
              <wp:posOffset>1946910</wp:posOffset>
            </wp:positionV>
            <wp:extent cx="102870" cy="518795"/>
            <wp:effectExtent l="0" t="0" r="0" b="0"/>
            <wp:wrapNone/>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 cy="518795"/>
                    </a:xfrm>
                    <a:prstGeom prst="rect">
                      <a:avLst/>
                    </a:prstGeom>
                  </pic:spPr>
                </pic:pic>
              </a:graphicData>
            </a:graphic>
            <wp14:sizeRelH relativeFrom="margin">
              <wp14:pctWidth>0</wp14:pctWidth>
            </wp14:sizeRelH>
            <wp14:sizeRelV relativeFrom="margin">
              <wp14:pctHeight>0</wp14:pctHeight>
            </wp14:sizeRelV>
          </wp:anchor>
        </w:drawing>
      </w:r>
      <w:r w:rsidRPr="004D7907">
        <w:rPr>
          <w:noProof/>
        </w:rPr>
        <mc:AlternateContent>
          <mc:Choice Requires="wps">
            <w:drawing>
              <wp:anchor distT="0" distB="0" distL="114300" distR="114300" simplePos="0" relativeHeight="251683840" behindDoc="0" locked="0" layoutInCell="1" allowOverlap="1" wp14:anchorId="197D00AF" wp14:editId="5CE04144">
                <wp:simplePos x="0" y="0"/>
                <wp:positionH relativeFrom="margin">
                  <wp:posOffset>1989563</wp:posOffset>
                </wp:positionH>
                <wp:positionV relativeFrom="paragraph">
                  <wp:posOffset>1621047</wp:posOffset>
                </wp:positionV>
                <wp:extent cx="664234" cy="379563"/>
                <wp:effectExtent l="0" t="0" r="0" b="0"/>
                <wp:wrapNone/>
                <wp:docPr id="28" name="TextBox 145"/>
                <wp:cNvGraphicFramePr/>
                <a:graphic xmlns:a="http://schemas.openxmlformats.org/drawingml/2006/main">
                  <a:graphicData uri="http://schemas.microsoft.com/office/word/2010/wordprocessingShape">
                    <wps:wsp>
                      <wps:cNvSpPr txBox="1"/>
                      <wps:spPr>
                        <a:xfrm>
                          <a:off x="0" y="0"/>
                          <a:ext cx="664234" cy="379563"/>
                        </a:xfrm>
                        <a:prstGeom prst="rect">
                          <a:avLst/>
                        </a:prstGeom>
                        <a:noFill/>
                      </wps:spPr>
                      <wps:txbx>
                        <w:txbxContent>
                          <w:p w14:paraId="6F89EFC6" w14:textId="77777777" w:rsidR="00C3443C" w:rsidRPr="004D7907" w:rsidRDefault="00C3443C" w:rsidP="004D7907">
                            <w:pPr>
                              <w:pStyle w:val="NormalWeb"/>
                              <w:spacing w:before="0" w:beforeAutospacing="0" w:after="0" w:afterAutospacing="0"/>
                              <w:jc w:val="center"/>
                              <w:rPr>
                                <w:rFonts w:ascii="Garamond" w:hAnsi="Garamond"/>
                                <w:sz w:val="18"/>
                                <w:szCs w:val="18"/>
                              </w:rPr>
                            </w:pPr>
                            <w:r w:rsidRPr="004D7907">
                              <w:rPr>
                                <w:rFonts w:ascii="Garamond" w:hAnsi="Garamond" w:cstheme="minorBidi"/>
                                <w:color w:val="FFFFFF" w:themeColor="background1"/>
                                <w:kern w:val="24"/>
                                <w:sz w:val="18"/>
                                <w:szCs w:val="18"/>
                              </w:rPr>
                              <w:t>Turbidity</w:t>
                            </w:r>
                          </w:p>
                          <w:p w14:paraId="19C06223" w14:textId="77777777" w:rsidR="00C3443C" w:rsidRPr="004D7907" w:rsidRDefault="00C3443C" w:rsidP="004D7907">
                            <w:pPr>
                              <w:pStyle w:val="NormalWeb"/>
                              <w:spacing w:before="0" w:beforeAutospacing="0" w:after="0" w:afterAutospacing="0"/>
                              <w:jc w:val="center"/>
                              <w:rPr>
                                <w:rFonts w:ascii="Garamond" w:hAnsi="Garamond"/>
                                <w:sz w:val="18"/>
                                <w:szCs w:val="18"/>
                              </w:rPr>
                            </w:pPr>
                            <w:r w:rsidRPr="004D7907">
                              <w:rPr>
                                <w:rFonts w:ascii="Garamond" w:hAnsi="Garamond" w:cstheme="minorBidi"/>
                                <w:color w:val="FFFFFF" w:themeColor="background1"/>
                                <w:kern w:val="24"/>
                                <w:sz w:val="18"/>
                                <w:szCs w:val="18"/>
                              </w:rPr>
                              <w:t>FNU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7D00AF" id="_x0000_s1031" type="#_x0000_t202" style="position:absolute;left:0;text-align:left;margin-left:156.65pt;margin-top:127.65pt;width:52.3pt;height:29.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" filled="f" stroked="f">
                <v:textbox>
                  <w:txbxContent>
                    <w:p w14:paraId="6F89EFC6" w14:textId="77777777" w:rsidR="00C3443C" w:rsidRPr="004D7907" w:rsidRDefault="00C3443C" w:rsidP="004D7907">
                      <w:pPr>
                        <w:pStyle w:val="NormalWeb"/>
                        <w:spacing w:before="0" w:beforeAutospacing="0" w:after="0" w:afterAutospacing="0"/>
                        <w:jc w:val="center"/>
                        <w:rPr>
                          <w:rFonts w:ascii="Garamond" w:hAnsi="Garamond"/>
                          <w:sz w:val="18"/>
                          <w:szCs w:val="18"/>
                        </w:rPr>
                      </w:pPr>
                      <w:r w:rsidRPr="004D7907">
                        <w:rPr>
                          <w:rFonts w:ascii="Garamond" w:hAnsi="Garamond" w:cstheme="minorBidi"/>
                          <w:color w:val="FFFFFF" w:themeColor="background1"/>
                          <w:kern w:val="24"/>
                          <w:sz w:val="18"/>
                          <w:szCs w:val="18"/>
                        </w:rPr>
                        <w:t>Turbidity</w:t>
                      </w:r>
                    </w:p>
                    <w:p w14:paraId="19C06223" w14:textId="77777777" w:rsidR="00C3443C" w:rsidRPr="004D7907" w:rsidRDefault="00C3443C" w:rsidP="004D7907">
                      <w:pPr>
                        <w:pStyle w:val="NormalWeb"/>
                        <w:spacing w:before="0" w:beforeAutospacing="0" w:after="0" w:afterAutospacing="0"/>
                        <w:jc w:val="center"/>
                        <w:rPr>
                          <w:rFonts w:ascii="Garamond" w:hAnsi="Garamond"/>
                          <w:sz w:val="18"/>
                          <w:szCs w:val="18"/>
                        </w:rPr>
                      </w:pPr>
                      <w:r w:rsidRPr="004D7907">
                        <w:rPr>
                          <w:rFonts w:ascii="Garamond" w:hAnsi="Garamond" w:cstheme="minorBidi"/>
                          <w:color w:val="FFFFFF" w:themeColor="background1"/>
                          <w:kern w:val="24"/>
                          <w:sz w:val="18"/>
                          <w:szCs w:val="18"/>
                        </w:rPr>
                        <w:t>FNU</w:t>
                      </w:r>
                    </w:p>
                  </w:txbxContent>
                </v:textbox>
                <w10:wrap anchorx="margin"/>
              </v:shape>
            </w:pict>
          </mc:Fallback>
        </mc:AlternateContent>
      </w:r>
      <w:r w:rsidRPr="004D7907">
        <w:rPr>
          <w:noProof/>
        </w:rPr>
        <mc:AlternateContent>
          <mc:Choice Requires="wps">
            <w:drawing>
              <wp:anchor distT="0" distB="0" distL="114300" distR="114300" simplePos="0" relativeHeight="251681792" behindDoc="0" locked="0" layoutInCell="1" allowOverlap="1" wp14:anchorId="7BC064E1" wp14:editId="1D897DEC">
                <wp:simplePos x="0" y="0"/>
                <wp:positionH relativeFrom="margin">
                  <wp:posOffset>1983740</wp:posOffset>
                </wp:positionH>
                <wp:positionV relativeFrom="paragraph">
                  <wp:posOffset>1656080</wp:posOffset>
                </wp:positionV>
                <wp:extent cx="638175" cy="810260"/>
                <wp:effectExtent l="0" t="0" r="28575" b="27940"/>
                <wp:wrapNone/>
                <wp:docPr id="140" name="Rectangle 139"/>
                <wp:cNvGraphicFramePr/>
                <a:graphic xmlns:a="http://schemas.openxmlformats.org/drawingml/2006/main">
                  <a:graphicData uri="http://schemas.microsoft.com/office/word/2010/wordprocessingShape">
                    <wps:wsp>
                      <wps:cNvSpPr/>
                      <wps:spPr>
                        <a:xfrm>
                          <a:off x="0" y="0"/>
                          <a:ext cx="638175" cy="8102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rect w14:anchorId="11D88285" id="Rectangle 139" o:spid="_x0000_s1026" style="position:absolute;margin-left:156.2pt;margin-top:130.4pt;width:50.25pt;height:63.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" fillcolor="black [3213]" strokecolor="black [3213]" strokeweight="1pt">
                <w10:wrap anchorx="margin"/>
              </v:rect>
            </w:pict>
          </mc:Fallback>
        </mc:AlternateContent>
      </w:r>
      <w:r w:rsidRPr="004D7907">
        <w:rPr>
          <w:noProof/>
        </w:rPr>
        <mc:AlternateContent>
          <mc:Choice Requires="wps">
            <w:drawing>
              <wp:anchor distT="0" distB="0" distL="114300" distR="114300" simplePos="0" relativeHeight="251682816" behindDoc="0" locked="0" layoutInCell="1" allowOverlap="1" wp14:anchorId="39BD33BB" wp14:editId="67FBB12B">
                <wp:simplePos x="0" y="0"/>
                <wp:positionH relativeFrom="margin">
                  <wp:posOffset>2070687</wp:posOffset>
                </wp:positionH>
                <wp:positionV relativeFrom="paragraph">
                  <wp:posOffset>1864193</wp:posOffset>
                </wp:positionV>
                <wp:extent cx="569319" cy="577970"/>
                <wp:effectExtent l="0" t="0" r="0" b="0"/>
                <wp:wrapNone/>
                <wp:docPr id="27" name="TextBox 144"/>
                <wp:cNvGraphicFramePr/>
                <a:graphic xmlns:a="http://schemas.openxmlformats.org/drawingml/2006/main">
                  <a:graphicData uri="http://schemas.microsoft.com/office/word/2010/wordprocessingShape">
                    <wps:wsp>
                      <wps:cNvSpPr txBox="1"/>
                      <wps:spPr>
                        <a:xfrm>
                          <a:off x="0" y="0"/>
                          <a:ext cx="569319" cy="577970"/>
                        </a:xfrm>
                        <a:prstGeom prst="rect">
                          <a:avLst/>
                        </a:prstGeom>
                        <a:noFill/>
                      </wps:spPr>
                      <wps:txbx>
                        <w:txbxContent>
                          <w:p w14:paraId="60268008" w14:textId="3F73ED57" w:rsidR="00C3443C" w:rsidRDefault="00C3443C" w:rsidP="004D7907">
                            <w:pPr>
                              <w:pStyle w:val="NormalWeb"/>
                              <w:spacing w:before="0" w:beforeAutospacing="0" w:after="0" w:afterAutospacing="0"/>
                              <w:rPr>
                                <w:rFonts w:ascii="Garamond" w:hAnsi="Garamond" w:cstheme="minorBidi"/>
                                <w:color w:val="FFFFFF" w:themeColor="background1"/>
                                <w:kern w:val="24"/>
                                <w:sz w:val="18"/>
                                <w:szCs w:val="18"/>
                              </w:rPr>
                            </w:pPr>
                            <w:r w:rsidRPr="004D7907">
                              <w:rPr>
                                <w:rFonts w:ascii="Garamond" w:hAnsi="Garamond" w:cstheme="minorBidi"/>
                                <w:color w:val="FFFFFF" w:themeColor="background1"/>
                                <w:kern w:val="24"/>
                                <w:sz w:val="18"/>
                                <w:szCs w:val="18"/>
                              </w:rPr>
                              <w:t>High: 75</w:t>
                            </w:r>
                          </w:p>
                          <w:p w14:paraId="5D64F3AD" w14:textId="6A173D8C" w:rsidR="00C3443C" w:rsidRDefault="00C3443C" w:rsidP="004D7907">
                            <w:pPr>
                              <w:pStyle w:val="NormalWeb"/>
                              <w:spacing w:before="0" w:beforeAutospacing="0" w:after="0" w:afterAutospacing="0"/>
                              <w:rPr>
                                <w:rFonts w:ascii="Garamond" w:hAnsi="Garamond" w:cstheme="minorBidi"/>
                                <w:color w:val="FFFFFF" w:themeColor="background1"/>
                                <w:kern w:val="24"/>
                                <w:sz w:val="18"/>
                                <w:szCs w:val="18"/>
                              </w:rPr>
                            </w:pPr>
                          </w:p>
                          <w:p w14:paraId="3CFE101A" w14:textId="6DE655F3" w:rsidR="00C3443C" w:rsidRPr="004D7907" w:rsidRDefault="00C3443C" w:rsidP="004D7907">
                            <w:pPr>
                              <w:pStyle w:val="NormalWeb"/>
                              <w:spacing w:before="0" w:beforeAutospacing="0" w:after="0" w:afterAutospacing="0"/>
                              <w:rPr>
                                <w:rFonts w:ascii="Garamond" w:hAnsi="Garamond"/>
                                <w:sz w:val="18"/>
                                <w:szCs w:val="18"/>
                              </w:rPr>
                            </w:pPr>
                          </w:p>
                          <w:p w14:paraId="400A8B2C" w14:textId="77777777" w:rsidR="00C3443C" w:rsidRPr="004D7907" w:rsidRDefault="00C3443C" w:rsidP="004D7907">
                            <w:pPr>
                              <w:pStyle w:val="NormalWeb"/>
                              <w:spacing w:before="0" w:beforeAutospacing="0" w:after="0" w:afterAutospacing="0"/>
                              <w:rPr>
                                <w:rFonts w:ascii="Garamond" w:hAnsi="Garamond"/>
                                <w:sz w:val="18"/>
                                <w:szCs w:val="18"/>
                              </w:rPr>
                            </w:pPr>
                            <w:r w:rsidRPr="004D7907">
                              <w:rPr>
                                <w:rFonts w:ascii="Garamond" w:hAnsi="Garamond" w:cstheme="minorBidi"/>
                                <w:color w:val="FFFFFF" w:themeColor="background1"/>
                                <w:kern w:val="24"/>
                                <w:sz w:val="18"/>
                                <w:szCs w:val="18"/>
                              </w:rPr>
                              <w:t>Low: 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BD33BB" id="_x0000_s1032" type="#_x0000_t202" style="position:absolute;left:0;text-align:left;margin-left:163.05pt;margin-top:146.8pt;width:44.85pt;height:4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" filled="f" stroked="f">
                <v:textbox>
                  <w:txbxContent>
                    <w:p w14:paraId="60268008" w14:textId="3F73ED57" w:rsidR="00C3443C" w:rsidRDefault="00C3443C" w:rsidP="004D7907">
                      <w:pPr>
                        <w:pStyle w:val="NormalWeb"/>
                        <w:spacing w:before="0" w:beforeAutospacing="0" w:after="0" w:afterAutospacing="0"/>
                        <w:rPr>
                          <w:rFonts w:ascii="Garamond" w:hAnsi="Garamond" w:cstheme="minorBidi"/>
                          <w:color w:val="FFFFFF" w:themeColor="background1"/>
                          <w:kern w:val="24"/>
                          <w:sz w:val="18"/>
                          <w:szCs w:val="18"/>
                        </w:rPr>
                      </w:pPr>
                      <w:r w:rsidRPr="004D7907">
                        <w:rPr>
                          <w:rFonts w:ascii="Garamond" w:hAnsi="Garamond" w:cstheme="minorBidi"/>
                          <w:color w:val="FFFFFF" w:themeColor="background1"/>
                          <w:kern w:val="24"/>
                          <w:sz w:val="18"/>
                          <w:szCs w:val="18"/>
                        </w:rPr>
                        <w:t>High: 75</w:t>
                      </w:r>
                    </w:p>
                    <w:p w14:paraId="5D64F3AD" w14:textId="6A173D8C" w:rsidR="00C3443C" w:rsidRDefault="00C3443C" w:rsidP="004D7907">
                      <w:pPr>
                        <w:pStyle w:val="NormalWeb"/>
                        <w:spacing w:before="0" w:beforeAutospacing="0" w:after="0" w:afterAutospacing="0"/>
                        <w:rPr>
                          <w:rFonts w:ascii="Garamond" w:hAnsi="Garamond" w:cstheme="minorBidi"/>
                          <w:color w:val="FFFFFF" w:themeColor="background1"/>
                          <w:kern w:val="24"/>
                          <w:sz w:val="18"/>
                          <w:szCs w:val="18"/>
                        </w:rPr>
                      </w:pPr>
                    </w:p>
                    <w:p w14:paraId="3CFE101A" w14:textId="6DE655F3" w:rsidR="00C3443C" w:rsidRPr="004D7907" w:rsidRDefault="00C3443C" w:rsidP="004D7907">
                      <w:pPr>
                        <w:pStyle w:val="NormalWeb"/>
                        <w:spacing w:before="0" w:beforeAutospacing="0" w:after="0" w:afterAutospacing="0"/>
                        <w:rPr>
                          <w:rFonts w:ascii="Garamond" w:hAnsi="Garamond"/>
                          <w:sz w:val="18"/>
                          <w:szCs w:val="18"/>
                        </w:rPr>
                      </w:pPr>
                    </w:p>
                    <w:p w14:paraId="400A8B2C" w14:textId="77777777" w:rsidR="00C3443C" w:rsidRPr="004D7907" w:rsidRDefault="00C3443C" w:rsidP="004D7907">
                      <w:pPr>
                        <w:pStyle w:val="NormalWeb"/>
                        <w:spacing w:before="0" w:beforeAutospacing="0" w:after="0" w:afterAutospacing="0"/>
                        <w:rPr>
                          <w:rFonts w:ascii="Garamond" w:hAnsi="Garamond"/>
                          <w:sz w:val="18"/>
                          <w:szCs w:val="18"/>
                        </w:rPr>
                      </w:pPr>
                      <w:r w:rsidRPr="004D7907">
                        <w:rPr>
                          <w:rFonts w:ascii="Garamond" w:hAnsi="Garamond" w:cstheme="minorBidi"/>
                          <w:color w:val="FFFFFF" w:themeColor="background1"/>
                          <w:kern w:val="24"/>
                          <w:sz w:val="18"/>
                          <w:szCs w:val="18"/>
                        </w:rPr>
                        <w:t>Low: 0</w:t>
                      </w:r>
                    </w:p>
                  </w:txbxContent>
                </v:textbox>
                <w10:wrap anchorx="margin"/>
              </v:shape>
            </w:pict>
          </mc:Fallback>
        </mc:AlternateContent>
      </w:r>
      <w:r w:rsidRPr="00C20479">
        <w:rPr>
          <w:rFonts w:ascii="Garamond" w:eastAsia="Garamond" w:hAnsi="Garamond" w:cs="Garamond"/>
          <w:noProof/>
        </w:rPr>
        <mc:AlternateContent>
          <mc:Choice Requires="wps">
            <w:drawing>
              <wp:anchor distT="0" distB="0" distL="114300" distR="114300" simplePos="0" relativeHeight="251688960" behindDoc="0" locked="0" layoutInCell="1" allowOverlap="1" wp14:anchorId="5FB85ECD" wp14:editId="2528EC04">
                <wp:simplePos x="0" y="0"/>
                <wp:positionH relativeFrom="margin">
                  <wp:posOffset>4641503</wp:posOffset>
                </wp:positionH>
                <wp:positionV relativeFrom="paragraph">
                  <wp:posOffset>1628775</wp:posOffset>
                </wp:positionV>
                <wp:extent cx="664210" cy="379095"/>
                <wp:effectExtent l="0" t="0" r="0" b="0"/>
                <wp:wrapNone/>
                <wp:docPr id="34" name="TextBox 145"/>
                <wp:cNvGraphicFramePr/>
                <a:graphic xmlns:a="http://schemas.openxmlformats.org/drawingml/2006/main">
                  <a:graphicData uri="http://schemas.microsoft.com/office/word/2010/wordprocessingShape">
                    <wps:wsp>
                      <wps:cNvSpPr txBox="1"/>
                      <wps:spPr>
                        <a:xfrm>
                          <a:off x="0" y="0"/>
                          <a:ext cx="664210" cy="379095"/>
                        </a:xfrm>
                        <a:prstGeom prst="rect">
                          <a:avLst/>
                        </a:prstGeom>
                        <a:noFill/>
                      </wps:spPr>
                      <wps:txbx>
                        <w:txbxContent>
                          <w:p w14:paraId="10E84571" w14:textId="77777777" w:rsidR="00C3443C" w:rsidRPr="004D7907" w:rsidRDefault="00C3443C" w:rsidP="00C20479">
                            <w:pPr>
                              <w:spacing w:after="0"/>
                              <w:jc w:val="center"/>
                              <w:rPr>
                                <w:rFonts w:ascii="Garamond" w:hAnsi="Garamond"/>
                                <w:sz w:val="18"/>
                                <w:szCs w:val="18"/>
                              </w:rPr>
                            </w:pPr>
                            <w:r w:rsidRPr="004D7907">
                              <w:rPr>
                                <w:rFonts w:ascii="Garamond" w:hAnsi="Garamond" w:cstheme="minorBidi"/>
                                <w:color w:val="FFFFFF" w:themeColor="background1"/>
                                <w:kern w:val="24"/>
                                <w:sz w:val="18"/>
                                <w:szCs w:val="18"/>
                              </w:rPr>
                              <w:t>Turbidity</w:t>
                            </w:r>
                          </w:p>
                          <w:p w14:paraId="39BCA9CA" w14:textId="77777777" w:rsidR="00C3443C" w:rsidRPr="004D7907" w:rsidRDefault="00C3443C" w:rsidP="00C20479">
                            <w:pPr>
                              <w:spacing w:after="0"/>
                              <w:jc w:val="center"/>
                              <w:rPr>
                                <w:rFonts w:ascii="Garamond" w:hAnsi="Garamond"/>
                                <w:sz w:val="18"/>
                                <w:szCs w:val="18"/>
                              </w:rPr>
                            </w:pPr>
                            <w:r w:rsidRPr="004D7907">
                              <w:rPr>
                                <w:rFonts w:ascii="Garamond" w:hAnsi="Garamond" w:cstheme="minorBidi"/>
                                <w:color w:val="FFFFFF" w:themeColor="background1"/>
                                <w:kern w:val="24"/>
                                <w:sz w:val="18"/>
                                <w:szCs w:val="18"/>
                              </w:rPr>
                              <w:t>FNU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B85ECD" id="_x0000_s1033" type="#_x0000_t202" style="position:absolute;left:0;text-align:left;margin-left:365.45pt;margin-top:128.25pt;width:52.3pt;height:2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" filled="f" stroked="f">
                <v:textbox>
                  <w:txbxContent>
                    <w:p w14:paraId="10E84571" w14:textId="77777777" w:rsidR="00C3443C" w:rsidRPr="004D7907" w:rsidRDefault="00C3443C" w:rsidP="00C20479">
                      <w:pPr>
                        <w:spacing w:after="0"/>
                        <w:jc w:val="center"/>
                        <w:rPr>
                          <w:rFonts w:ascii="Garamond" w:hAnsi="Garamond"/>
                          <w:sz w:val="18"/>
                          <w:szCs w:val="18"/>
                        </w:rPr>
                      </w:pPr>
                      <w:r w:rsidRPr="004D7907">
                        <w:rPr>
                          <w:rFonts w:ascii="Garamond" w:hAnsi="Garamond" w:cstheme="minorBidi"/>
                          <w:color w:val="FFFFFF" w:themeColor="background1"/>
                          <w:kern w:val="24"/>
                          <w:sz w:val="18"/>
                          <w:szCs w:val="18"/>
                        </w:rPr>
                        <w:t>Turbidity</w:t>
                      </w:r>
                    </w:p>
                    <w:p w14:paraId="39BCA9CA" w14:textId="77777777" w:rsidR="00C3443C" w:rsidRPr="004D7907" w:rsidRDefault="00C3443C" w:rsidP="00C20479">
                      <w:pPr>
                        <w:spacing w:after="0"/>
                        <w:jc w:val="center"/>
                        <w:rPr>
                          <w:rFonts w:ascii="Garamond" w:hAnsi="Garamond"/>
                          <w:sz w:val="18"/>
                          <w:szCs w:val="18"/>
                        </w:rPr>
                      </w:pPr>
                      <w:r w:rsidRPr="004D7907">
                        <w:rPr>
                          <w:rFonts w:ascii="Garamond" w:hAnsi="Garamond" w:cstheme="minorBidi"/>
                          <w:color w:val="FFFFFF" w:themeColor="background1"/>
                          <w:kern w:val="24"/>
                          <w:sz w:val="18"/>
                          <w:szCs w:val="18"/>
                        </w:rPr>
                        <w:t>FNU</w:t>
                      </w:r>
                    </w:p>
                  </w:txbxContent>
                </v:textbox>
                <w10:wrap anchorx="margin"/>
              </v:shape>
            </w:pict>
          </mc:Fallback>
        </mc:AlternateContent>
      </w:r>
      <w:r w:rsidRPr="004D7907">
        <w:rPr>
          <w:noProof/>
        </w:rPr>
        <w:drawing>
          <wp:anchor distT="0" distB="0" distL="114300" distR="114300" simplePos="0" relativeHeight="251691008" behindDoc="0" locked="0" layoutInCell="1" allowOverlap="1" wp14:anchorId="236B27A7" wp14:editId="2DF3276D">
            <wp:simplePos x="0" y="0"/>
            <wp:positionH relativeFrom="margin">
              <wp:posOffset>4663620</wp:posOffset>
            </wp:positionH>
            <wp:positionV relativeFrom="paragraph">
              <wp:posOffset>1988868</wp:posOffset>
            </wp:positionV>
            <wp:extent cx="103063" cy="518795"/>
            <wp:effectExtent l="0" t="0" r="0" b="0"/>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063" cy="518795"/>
                    </a:xfrm>
                    <a:prstGeom prst="rect">
                      <a:avLst/>
                    </a:prstGeom>
                  </pic:spPr>
                </pic:pic>
              </a:graphicData>
            </a:graphic>
            <wp14:sizeRelH relativeFrom="margin">
              <wp14:pctWidth>0</wp14:pctWidth>
            </wp14:sizeRelH>
            <wp14:sizeRelV relativeFrom="margin">
              <wp14:pctHeight>0</wp14:pctHeight>
            </wp14:sizeRelV>
          </wp:anchor>
        </w:drawing>
      </w:r>
      <w:r w:rsidRPr="00C20479">
        <w:rPr>
          <w:rFonts w:ascii="Garamond" w:eastAsia="Garamond" w:hAnsi="Garamond" w:cs="Garamond"/>
          <w:noProof/>
        </w:rPr>
        <mc:AlternateContent>
          <mc:Choice Requires="wps">
            <w:drawing>
              <wp:anchor distT="0" distB="0" distL="114300" distR="114300" simplePos="0" relativeHeight="251687936" behindDoc="0" locked="0" layoutInCell="1" allowOverlap="1" wp14:anchorId="316FB520" wp14:editId="643C4F7F">
                <wp:simplePos x="0" y="0"/>
                <wp:positionH relativeFrom="margin">
                  <wp:posOffset>4734560</wp:posOffset>
                </wp:positionH>
                <wp:positionV relativeFrom="paragraph">
                  <wp:posOffset>1880870</wp:posOffset>
                </wp:positionV>
                <wp:extent cx="568960" cy="698500"/>
                <wp:effectExtent l="0" t="0" r="0" b="0"/>
                <wp:wrapNone/>
                <wp:docPr id="32" name="TextBox 144"/>
                <wp:cNvGraphicFramePr/>
                <a:graphic xmlns:a="http://schemas.openxmlformats.org/drawingml/2006/main">
                  <a:graphicData uri="http://schemas.microsoft.com/office/word/2010/wordprocessingShape">
                    <wps:wsp>
                      <wps:cNvSpPr txBox="1"/>
                      <wps:spPr>
                        <a:xfrm>
                          <a:off x="0" y="0"/>
                          <a:ext cx="568960" cy="698500"/>
                        </a:xfrm>
                        <a:prstGeom prst="rect">
                          <a:avLst/>
                        </a:prstGeom>
                        <a:noFill/>
                      </wps:spPr>
                      <wps:txbx>
                        <w:txbxContent>
                          <w:p w14:paraId="4E36E265" w14:textId="77777777" w:rsidR="00C3443C" w:rsidRDefault="00C3443C" w:rsidP="00C20479">
                            <w:pPr>
                              <w:spacing w:after="0"/>
                              <w:rPr>
                                <w:rFonts w:ascii="Garamond" w:hAnsi="Garamond" w:cstheme="minorBidi"/>
                                <w:color w:val="FFFFFF" w:themeColor="background1"/>
                                <w:kern w:val="24"/>
                                <w:sz w:val="18"/>
                                <w:szCs w:val="18"/>
                              </w:rPr>
                            </w:pPr>
                            <w:r w:rsidRPr="004D7907">
                              <w:rPr>
                                <w:rFonts w:ascii="Garamond" w:hAnsi="Garamond" w:cstheme="minorBidi"/>
                                <w:color w:val="FFFFFF" w:themeColor="background1"/>
                                <w:kern w:val="24"/>
                                <w:sz w:val="18"/>
                                <w:szCs w:val="18"/>
                              </w:rPr>
                              <w:t>High: 75</w:t>
                            </w:r>
                          </w:p>
                          <w:p w14:paraId="2A982BA9" w14:textId="77777777" w:rsidR="00C3443C" w:rsidRDefault="00C3443C" w:rsidP="00C20479">
                            <w:pPr>
                              <w:spacing w:after="0"/>
                              <w:rPr>
                                <w:rFonts w:ascii="Garamond" w:hAnsi="Garamond" w:cstheme="minorBidi"/>
                                <w:color w:val="FFFFFF" w:themeColor="background1"/>
                                <w:kern w:val="24"/>
                                <w:sz w:val="18"/>
                                <w:szCs w:val="18"/>
                              </w:rPr>
                            </w:pPr>
                          </w:p>
                          <w:p w14:paraId="2ACFCC9C" w14:textId="77777777" w:rsidR="00C3443C" w:rsidRPr="004D7907" w:rsidRDefault="00C3443C" w:rsidP="00C20479">
                            <w:pPr>
                              <w:spacing w:after="0"/>
                              <w:rPr>
                                <w:rFonts w:ascii="Garamond" w:hAnsi="Garamond"/>
                                <w:sz w:val="18"/>
                                <w:szCs w:val="18"/>
                              </w:rPr>
                            </w:pPr>
                          </w:p>
                          <w:p w14:paraId="00E94AD4" w14:textId="77777777" w:rsidR="00C3443C" w:rsidRPr="004D7907" w:rsidRDefault="00C3443C" w:rsidP="00C20479">
                            <w:pPr>
                              <w:spacing w:after="0"/>
                              <w:rPr>
                                <w:rFonts w:ascii="Garamond" w:hAnsi="Garamond"/>
                                <w:sz w:val="18"/>
                                <w:szCs w:val="18"/>
                              </w:rPr>
                            </w:pPr>
                            <w:r w:rsidRPr="004D7907">
                              <w:rPr>
                                <w:rFonts w:ascii="Garamond" w:hAnsi="Garamond" w:cstheme="minorBidi"/>
                                <w:color w:val="FFFFFF" w:themeColor="background1"/>
                                <w:kern w:val="24"/>
                                <w:sz w:val="18"/>
                                <w:szCs w:val="18"/>
                              </w:rPr>
                              <w:t>Low: 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6FB520" id="_x0000_s1034" type="#_x0000_t202" style="position:absolute;left:0;text-align:left;margin-left:372.8pt;margin-top:148.1pt;width:44.8pt;height: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" filled="f" stroked="f">
                <v:textbox>
                  <w:txbxContent>
                    <w:p w14:paraId="4E36E265" w14:textId="77777777" w:rsidR="00C3443C" w:rsidRDefault="00C3443C" w:rsidP="00C20479">
                      <w:pPr>
                        <w:spacing w:after="0"/>
                        <w:rPr>
                          <w:rFonts w:ascii="Garamond" w:hAnsi="Garamond" w:cstheme="minorBidi"/>
                          <w:color w:val="FFFFFF" w:themeColor="background1"/>
                          <w:kern w:val="24"/>
                          <w:sz w:val="18"/>
                          <w:szCs w:val="18"/>
                        </w:rPr>
                      </w:pPr>
                      <w:r w:rsidRPr="004D7907">
                        <w:rPr>
                          <w:rFonts w:ascii="Garamond" w:hAnsi="Garamond" w:cstheme="minorBidi"/>
                          <w:color w:val="FFFFFF" w:themeColor="background1"/>
                          <w:kern w:val="24"/>
                          <w:sz w:val="18"/>
                          <w:szCs w:val="18"/>
                        </w:rPr>
                        <w:t>High: 75</w:t>
                      </w:r>
                    </w:p>
                    <w:p w14:paraId="2A982BA9" w14:textId="77777777" w:rsidR="00C3443C" w:rsidRDefault="00C3443C" w:rsidP="00C20479">
                      <w:pPr>
                        <w:spacing w:after="0"/>
                        <w:rPr>
                          <w:rFonts w:ascii="Garamond" w:hAnsi="Garamond" w:cstheme="minorBidi"/>
                          <w:color w:val="FFFFFF" w:themeColor="background1"/>
                          <w:kern w:val="24"/>
                          <w:sz w:val="18"/>
                          <w:szCs w:val="18"/>
                        </w:rPr>
                      </w:pPr>
                    </w:p>
                    <w:p w14:paraId="2ACFCC9C" w14:textId="77777777" w:rsidR="00C3443C" w:rsidRPr="004D7907" w:rsidRDefault="00C3443C" w:rsidP="00C20479">
                      <w:pPr>
                        <w:spacing w:after="0"/>
                        <w:rPr>
                          <w:rFonts w:ascii="Garamond" w:hAnsi="Garamond"/>
                          <w:sz w:val="18"/>
                          <w:szCs w:val="18"/>
                        </w:rPr>
                      </w:pPr>
                    </w:p>
                    <w:p w14:paraId="00E94AD4" w14:textId="77777777" w:rsidR="00C3443C" w:rsidRPr="004D7907" w:rsidRDefault="00C3443C" w:rsidP="00C20479">
                      <w:pPr>
                        <w:spacing w:after="0"/>
                        <w:rPr>
                          <w:rFonts w:ascii="Garamond" w:hAnsi="Garamond"/>
                          <w:sz w:val="18"/>
                          <w:szCs w:val="18"/>
                        </w:rPr>
                      </w:pPr>
                      <w:r w:rsidRPr="004D7907">
                        <w:rPr>
                          <w:rFonts w:ascii="Garamond" w:hAnsi="Garamond" w:cstheme="minorBidi"/>
                          <w:color w:val="FFFFFF" w:themeColor="background1"/>
                          <w:kern w:val="24"/>
                          <w:sz w:val="18"/>
                          <w:szCs w:val="18"/>
                        </w:rPr>
                        <w:t>Low: 0</w:t>
                      </w:r>
                    </w:p>
                  </w:txbxContent>
                </v:textbox>
                <w10:wrap anchorx="margin"/>
              </v:shape>
            </w:pict>
          </mc:Fallback>
        </mc:AlternateContent>
      </w:r>
      <w:r w:rsidRPr="00C20479">
        <w:rPr>
          <w:rFonts w:ascii="Garamond" w:eastAsia="Garamond" w:hAnsi="Garamond" w:cs="Garamond"/>
          <w:noProof/>
        </w:rPr>
        <mc:AlternateContent>
          <mc:Choice Requires="wps">
            <w:drawing>
              <wp:anchor distT="0" distB="0" distL="114300" distR="114300" simplePos="0" relativeHeight="251686912" behindDoc="0" locked="0" layoutInCell="1" allowOverlap="1" wp14:anchorId="1238A333" wp14:editId="78C29F3D">
                <wp:simplePos x="0" y="0"/>
                <wp:positionH relativeFrom="margin">
                  <wp:posOffset>4651914</wp:posOffset>
                </wp:positionH>
                <wp:positionV relativeFrom="paragraph">
                  <wp:posOffset>1672794</wp:posOffset>
                </wp:positionV>
                <wp:extent cx="638355" cy="810464"/>
                <wp:effectExtent l="0" t="0" r="28575" b="27940"/>
                <wp:wrapNone/>
                <wp:docPr id="29" name="Rectangle 139"/>
                <wp:cNvGraphicFramePr/>
                <a:graphic xmlns:a="http://schemas.openxmlformats.org/drawingml/2006/main">
                  <a:graphicData uri="http://schemas.microsoft.com/office/word/2010/wordprocessingShape">
                    <wps:wsp>
                      <wps:cNvSpPr/>
                      <wps:spPr>
                        <a:xfrm>
                          <a:off x="0" y="0"/>
                          <a:ext cx="638355" cy="81046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rect w14:anchorId="74BBAC39" id="Rectangle 139" o:spid="_x0000_s1026" style="position:absolute;margin-left:366.3pt;margin-top:131.7pt;width:50.25pt;height:6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" fillcolor="black [3213]" strokecolor="black [3213]" strokeweight="1pt">
                <w10:wrap anchorx="margin"/>
              </v:rect>
            </w:pict>
          </mc:Fallback>
        </mc:AlternateContent>
      </w:r>
      <w:r w:rsidRPr="004D7907">
        <w:rPr>
          <w:rFonts w:ascii="Garamond" w:eastAsia="Garamond" w:hAnsi="Garamond" w:cs="Garamond"/>
          <w:noProof/>
        </w:rPr>
        <mc:AlternateContent>
          <mc:Choice Requires="wps">
            <w:drawing>
              <wp:anchor distT="0" distB="0" distL="114300" distR="114300" simplePos="0" relativeHeight="251677696" behindDoc="0" locked="0" layoutInCell="1" allowOverlap="1" wp14:anchorId="2602C4CF" wp14:editId="5D63DAC6">
                <wp:simplePos x="0" y="0"/>
                <wp:positionH relativeFrom="column">
                  <wp:posOffset>4821555</wp:posOffset>
                </wp:positionH>
                <wp:positionV relativeFrom="paragraph">
                  <wp:posOffset>218440</wp:posOffset>
                </wp:positionV>
                <wp:extent cx="491490" cy="491490"/>
                <wp:effectExtent l="38100" t="38100" r="22860" b="60960"/>
                <wp:wrapNone/>
                <wp:docPr id="22" name="4-Point Star 136"/>
                <wp:cNvGraphicFramePr/>
                <a:graphic xmlns:a="http://schemas.openxmlformats.org/drawingml/2006/main">
                  <a:graphicData uri="http://schemas.microsoft.com/office/word/2010/wordprocessingShape">
                    <wps:wsp>
                      <wps:cNvSpPr/>
                      <wps:spPr>
                        <a:xfrm>
                          <a:off x="0" y="0"/>
                          <a:ext cx="491490" cy="491490"/>
                        </a:xfrm>
                        <a:prstGeom prst="star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type w14:anchorId="4B78B85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36" o:spid="_x0000_s1026" type="#_x0000_t187" style="position:absolute;margin-left:379.65pt;margin-top:17.2pt;width:38.7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" fillcolor="white [3212]" strokecolor="white [3212]" strokeweight="1pt"/>
            </w:pict>
          </mc:Fallback>
        </mc:AlternateContent>
      </w:r>
      <w:r w:rsidRPr="004D7907">
        <w:rPr>
          <w:rFonts w:ascii="Garamond" w:eastAsia="Garamond" w:hAnsi="Garamond" w:cs="Garamond"/>
          <w:noProof/>
        </w:rPr>
        <mc:AlternateContent>
          <mc:Choice Requires="wps">
            <w:drawing>
              <wp:anchor distT="0" distB="0" distL="114300" distR="114300" simplePos="0" relativeHeight="251679744" behindDoc="0" locked="0" layoutInCell="1" allowOverlap="1" wp14:anchorId="7BA1B143" wp14:editId="5ACCC242">
                <wp:simplePos x="0" y="0"/>
                <wp:positionH relativeFrom="column">
                  <wp:posOffset>4930775</wp:posOffset>
                </wp:positionH>
                <wp:positionV relativeFrom="paragraph">
                  <wp:posOffset>8890</wp:posOffset>
                </wp:positionV>
                <wp:extent cx="389890" cy="276225"/>
                <wp:effectExtent l="0" t="0" r="0" b="0"/>
                <wp:wrapNone/>
                <wp:docPr id="24" name="TextBox 138"/>
                <wp:cNvGraphicFramePr/>
                <a:graphic xmlns:a="http://schemas.openxmlformats.org/drawingml/2006/main">
                  <a:graphicData uri="http://schemas.microsoft.com/office/word/2010/wordprocessingShape">
                    <wps:wsp>
                      <wps:cNvSpPr txBox="1"/>
                      <wps:spPr>
                        <a:xfrm>
                          <a:off x="0" y="0"/>
                          <a:ext cx="389890" cy="276225"/>
                        </a:xfrm>
                        <a:prstGeom prst="rect">
                          <a:avLst/>
                        </a:prstGeom>
                        <a:noFill/>
                      </wps:spPr>
                      <wps:txbx>
                        <w:txbxContent>
                          <w:p w14:paraId="42AE71D8" w14:textId="77777777" w:rsidR="00C3443C" w:rsidRPr="004D7907" w:rsidRDefault="00C3443C" w:rsidP="004D7907">
                            <w:pPr>
                              <w:spacing w:after="0"/>
                              <w:rPr>
                                <w:color w:val="FFFFFF" w:themeColor="background1"/>
                                <w:sz w:val="24"/>
                                <w:szCs w:val="24"/>
                              </w:rPr>
                            </w:pPr>
                            <w:r>
                              <w:rPr>
                                <w:color w:val="FFFFFF" w:themeColor="background1"/>
                              </w:rPr>
                              <w:t>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A1B143" id="TextBox 138" o:spid="_x0000_s1035" type="#_x0000_t202" style="position:absolute;left:0;text-align:left;margin-left:388.25pt;margin-top:.7pt;width:30.7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" filled="f" stroked="f">
                <v:textbox style="mso-fit-shape-to-text:t">
                  <w:txbxContent>
                    <w:p w14:paraId="42AE71D8" w14:textId="77777777" w:rsidR="00C3443C" w:rsidRPr="004D7907" w:rsidRDefault="00C3443C" w:rsidP="004D7907">
                      <w:pPr>
                        <w:spacing w:after="0"/>
                        <w:rPr>
                          <w:color w:val="FFFFFF" w:themeColor="background1"/>
                          <w:sz w:val="24"/>
                          <w:szCs w:val="24"/>
                        </w:rPr>
                      </w:pPr>
                      <w:r>
                        <w:rPr>
                          <w:color w:val="FFFFFF" w:themeColor="background1"/>
                        </w:rPr>
                        <w:t>N</w:t>
                      </w:r>
                    </w:p>
                  </w:txbxContent>
                </v:textbox>
              </v:shape>
            </w:pict>
          </mc:Fallback>
        </mc:AlternateContent>
      </w:r>
      <w:r w:rsidRPr="004D7907">
        <w:rPr>
          <w:rFonts w:ascii="Garamond" w:eastAsia="Garamond" w:hAnsi="Garamond" w:cs="Garamond"/>
          <w:noProof/>
        </w:rPr>
        <mc:AlternateContent>
          <mc:Choice Requires="wps">
            <w:drawing>
              <wp:anchor distT="0" distB="0" distL="114300" distR="114300" simplePos="0" relativeHeight="251678720" behindDoc="0" locked="0" layoutInCell="1" allowOverlap="1" wp14:anchorId="1B711E63" wp14:editId="0C7774DF">
                <wp:simplePos x="0" y="0"/>
                <wp:positionH relativeFrom="column">
                  <wp:posOffset>4952442</wp:posOffset>
                </wp:positionH>
                <wp:positionV relativeFrom="paragraph">
                  <wp:posOffset>338773</wp:posOffset>
                </wp:positionV>
                <wp:extent cx="239395" cy="242570"/>
                <wp:effectExtent l="0" t="1587" r="6667" b="6668"/>
                <wp:wrapNone/>
                <wp:docPr id="23" name="4-Point Star 137"/>
                <wp:cNvGraphicFramePr/>
                <a:graphic xmlns:a="http://schemas.openxmlformats.org/drawingml/2006/main">
                  <a:graphicData uri="http://schemas.microsoft.com/office/word/2010/wordprocessingShape">
                    <wps:wsp>
                      <wps:cNvSpPr/>
                      <wps:spPr>
                        <a:xfrm rot="2711537">
                          <a:off x="0" y="0"/>
                          <a:ext cx="239395" cy="24257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 w14:anchorId="0CBE72E5" id="4-Point Star 137" o:spid="_x0000_s1026" type="#_x0000_t187" style="position:absolute;margin-left:389.95pt;margin-top:26.7pt;width:18.85pt;height:19.1pt;rotation:296172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" fillcolor="#5b9bd5 [3204]" strokecolor="#1f4d78 [1604]" strokeweight="1pt"/>
            </w:pict>
          </mc:Fallback>
        </mc:AlternateContent>
      </w:r>
      <w:r w:rsidRPr="004D7907">
        <w:rPr>
          <w:rFonts w:ascii="Garamond" w:eastAsia="Garamond" w:hAnsi="Garamond" w:cs="Garamond"/>
          <w:noProof/>
        </w:rPr>
        <mc:AlternateContent>
          <mc:Choice Requires="wps">
            <w:drawing>
              <wp:anchor distT="0" distB="0" distL="114300" distR="114300" simplePos="0" relativeHeight="251674624" behindDoc="0" locked="0" layoutInCell="1" allowOverlap="1" wp14:anchorId="550AF139" wp14:editId="04536DDC">
                <wp:simplePos x="0" y="0"/>
                <wp:positionH relativeFrom="column">
                  <wp:posOffset>2174875</wp:posOffset>
                </wp:positionH>
                <wp:positionV relativeFrom="paragraph">
                  <wp:posOffset>336550</wp:posOffset>
                </wp:positionV>
                <wp:extent cx="239395" cy="242570"/>
                <wp:effectExtent l="0" t="1587" r="6667" b="6668"/>
                <wp:wrapNone/>
                <wp:docPr id="138" name="4-Point Star 137"/>
                <wp:cNvGraphicFramePr/>
                <a:graphic xmlns:a="http://schemas.openxmlformats.org/drawingml/2006/main">
                  <a:graphicData uri="http://schemas.microsoft.com/office/word/2010/wordprocessingShape">
                    <wps:wsp>
                      <wps:cNvSpPr/>
                      <wps:spPr>
                        <a:xfrm rot="2711537">
                          <a:off x="0" y="0"/>
                          <a:ext cx="239395" cy="24257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 w14:anchorId="7E6FD6E9" id="4-Point Star 137" o:spid="_x0000_s1026" type="#_x0000_t187" style="position:absolute;margin-left:171.25pt;margin-top:26.5pt;width:18.85pt;height:19.1pt;rotation:296172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" fillcolor="#5b9bd5 [3204]" strokecolor="#1f4d78 [1604]" strokeweight="1pt"/>
            </w:pict>
          </mc:Fallback>
        </mc:AlternateContent>
      </w:r>
      <w:r w:rsidRPr="004D7907">
        <w:rPr>
          <w:rFonts w:ascii="Garamond" w:eastAsia="Garamond" w:hAnsi="Garamond" w:cs="Garamond"/>
          <w:noProof/>
        </w:rPr>
        <mc:AlternateContent>
          <mc:Choice Requires="wps">
            <w:drawing>
              <wp:anchor distT="0" distB="0" distL="114300" distR="114300" simplePos="0" relativeHeight="251673600" behindDoc="0" locked="0" layoutInCell="1" allowOverlap="1" wp14:anchorId="7DB497BF" wp14:editId="0CD996EA">
                <wp:simplePos x="0" y="0"/>
                <wp:positionH relativeFrom="column">
                  <wp:posOffset>2043430</wp:posOffset>
                </wp:positionH>
                <wp:positionV relativeFrom="paragraph">
                  <wp:posOffset>215900</wp:posOffset>
                </wp:positionV>
                <wp:extent cx="491490" cy="491490"/>
                <wp:effectExtent l="38100" t="38100" r="22860" b="60960"/>
                <wp:wrapNone/>
                <wp:docPr id="137" name="4-Point Star 136"/>
                <wp:cNvGraphicFramePr/>
                <a:graphic xmlns:a="http://schemas.openxmlformats.org/drawingml/2006/main">
                  <a:graphicData uri="http://schemas.microsoft.com/office/word/2010/wordprocessingShape">
                    <wps:wsp>
                      <wps:cNvSpPr/>
                      <wps:spPr>
                        <a:xfrm>
                          <a:off x="0" y="0"/>
                          <a:ext cx="491490" cy="491490"/>
                        </a:xfrm>
                        <a:prstGeom prst="star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 w14:anchorId="7CCCDCAC" id="4-Point Star 136" o:spid="_x0000_s1026" type="#_x0000_t187" style="position:absolute;margin-left:160.9pt;margin-top:17pt;width:38.7pt;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" fillcolor="white [3212]" strokecolor="white [3212]" strokeweight="1pt"/>
            </w:pict>
          </mc:Fallback>
        </mc:AlternateContent>
      </w:r>
      <w:r w:rsidRPr="004D7907">
        <w:rPr>
          <w:rFonts w:ascii="Garamond" w:eastAsia="Garamond" w:hAnsi="Garamond" w:cs="Garamond"/>
          <w:noProof/>
        </w:rPr>
        <mc:AlternateContent>
          <mc:Choice Requires="wps">
            <w:drawing>
              <wp:anchor distT="0" distB="0" distL="114300" distR="114300" simplePos="0" relativeHeight="251675648" behindDoc="0" locked="0" layoutInCell="1" allowOverlap="1" wp14:anchorId="45F308AA" wp14:editId="127F4110">
                <wp:simplePos x="0" y="0"/>
                <wp:positionH relativeFrom="column">
                  <wp:posOffset>2153116</wp:posOffset>
                </wp:positionH>
                <wp:positionV relativeFrom="paragraph">
                  <wp:posOffset>6351</wp:posOffset>
                </wp:positionV>
                <wp:extent cx="389890" cy="266700"/>
                <wp:effectExtent l="0" t="0" r="0" b="0"/>
                <wp:wrapNone/>
                <wp:docPr id="139" name="TextBox 138"/>
                <wp:cNvGraphicFramePr/>
                <a:graphic xmlns:a="http://schemas.openxmlformats.org/drawingml/2006/main">
                  <a:graphicData uri="http://schemas.microsoft.com/office/word/2010/wordprocessingShape">
                    <wps:wsp>
                      <wps:cNvSpPr txBox="1"/>
                      <wps:spPr>
                        <a:xfrm>
                          <a:off x="0" y="0"/>
                          <a:ext cx="389890" cy="266700"/>
                        </a:xfrm>
                        <a:prstGeom prst="rect">
                          <a:avLst/>
                        </a:prstGeom>
                        <a:noFill/>
                      </wps:spPr>
                      <wps:txbx>
                        <w:txbxContent>
                          <w:p w14:paraId="2439B0AA" w14:textId="69E19B4D" w:rsidR="00C3443C" w:rsidRPr="004D7907" w:rsidRDefault="00C3443C" w:rsidP="004D7907">
                            <w:pPr>
                              <w:pStyle w:val="NormalWeb"/>
                              <w:spacing w:before="0" w:beforeAutospacing="0" w:after="0" w:afterAutospacing="0"/>
                              <w:rPr>
                                <w:color w:val="FFFFFF" w:themeColor="background1"/>
                              </w:rPr>
                            </w:pPr>
                            <w:r>
                              <w:rPr>
                                <w:color w:val="FFFFFF" w:themeColor="background1"/>
                              </w:rPr>
                              <w:t>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F308AA" id="_x0000_s1036" type="#_x0000_t202" style="position:absolute;left:0;text-align:left;margin-left:169.55pt;margin-top:.5pt;width:30.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" filled="f" stroked="f">
                <v:textbox style="mso-fit-shape-to-text:t">
                  <w:txbxContent>
                    <w:p w14:paraId="2439B0AA" w14:textId="69E19B4D" w:rsidR="00C3443C" w:rsidRPr="004D7907" w:rsidRDefault="00C3443C" w:rsidP="004D7907">
                      <w:pPr>
                        <w:pStyle w:val="NormalWeb"/>
                        <w:spacing w:before="0" w:beforeAutospacing="0" w:after="0" w:afterAutospacing="0"/>
                        <w:rPr>
                          <w:color w:val="FFFFFF" w:themeColor="background1"/>
                        </w:rPr>
                      </w:pPr>
                      <w:r>
                        <w:rPr>
                          <w:color w:val="FFFFFF" w:themeColor="background1"/>
                        </w:rPr>
                        <w:t>N</w:t>
                      </w:r>
                    </w:p>
                  </w:txbxContent>
                </v:textbox>
              </v:shape>
            </w:pict>
          </mc:Fallback>
        </mc:AlternateContent>
      </w:r>
      <w:r w:rsidR="004D7907" w:rsidRPr="004D7907">
        <w:rPr>
          <w:rFonts w:ascii="Garamond" w:eastAsia="Garamond" w:hAnsi="Garamond" w:cs="Garamond"/>
          <w:noProof/>
        </w:rPr>
        <w:drawing>
          <wp:inline distT="0" distB="0" distL="0" distR="0" wp14:anchorId="0394283B" wp14:editId="5BD321A2">
            <wp:extent cx="2119744" cy="2743200"/>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9744" cy="2743200"/>
                    </a:xfrm>
                    <a:prstGeom prst="rect">
                      <a:avLst/>
                    </a:prstGeom>
                  </pic:spPr>
                </pic:pic>
              </a:graphicData>
            </a:graphic>
          </wp:inline>
        </w:drawing>
      </w:r>
      <w:r>
        <w:rPr>
          <w:rFonts w:ascii="Garamond" w:hAnsi="Garamond"/>
          <w:noProof/>
        </w:rPr>
        <w:t xml:space="preserve">                   </w:t>
      </w:r>
      <w:r w:rsidR="004D7907" w:rsidRPr="004D7907">
        <w:rPr>
          <w:rFonts w:ascii="Garamond" w:eastAsia="Garamond" w:hAnsi="Garamond" w:cs="Garamond"/>
          <w:noProof/>
        </w:rPr>
        <w:drawing>
          <wp:inline distT="0" distB="0" distL="0" distR="0" wp14:anchorId="3F431007" wp14:editId="4DBE39A3">
            <wp:extent cx="2119745" cy="2743200"/>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9745" cy="2743200"/>
                    </a:xfrm>
                    <a:prstGeom prst="rect">
                      <a:avLst/>
                    </a:prstGeom>
                  </pic:spPr>
                </pic:pic>
              </a:graphicData>
            </a:graphic>
          </wp:inline>
        </w:drawing>
      </w:r>
    </w:p>
    <w:p w14:paraId="319A2FA0" w14:textId="6271AFEA" w:rsidR="00C20479" w:rsidRDefault="00C20479" w:rsidP="00A664E6">
      <w:pPr>
        <w:spacing w:after="0" w:line="240" w:lineRule="auto"/>
        <w:rPr>
          <w:rFonts w:ascii="Garamond" w:hAnsi="Garamond"/>
          <w:noProof/>
        </w:rPr>
      </w:pPr>
    </w:p>
    <w:p w14:paraId="59F0A274" w14:textId="0CAE8122" w:rsidR="009A6150" w:rsidRDefault="00C20479" w:rsidP="00A664E6">
      <w:pPr>
        <w:spacing w:after="0" w:line="240" w:lineRule="auto"/>
        <w:rPr>
          <w:rFonts w:ascii="Garamond" w:eastAsia="Garamond" w:hAnsi="Garamond" w:cs="Garamond"/>
        </w:rPr>
      </w:pPr>
      <w:r w:rsidRPr="00E3543F">
        <w:rPr>
          <w:rFonts w:ascii="Garamond" w:hAnsi="Garamond"/>
          <w:noProof/>
        </w:rPr>
        <mc:AlternateContent>
          <mc:Choice Requires="wps">
            <w:drawing>
              <wp:anchor distT="45720" distB="45720" distL="114300" distR="114300" simplePos="0" relativeHeight="251693056" behindDoc="0" locked="0" layoutInCell="1" allowOverlap="1" wp14:anchorId="5ED0D948" wp14:editId="1E0B5E6E">
                <wp:simplePos x="0" y="0"/>
                <wp:positionH relativeFrom="margin">
                  <wp:align>center</wp:align>
                </wp:positionH>
                <wp:positionV relativeFrom="paragraph">
                  <wp:posOffset>6985</wp:posOffset>
                </wp:positionV>
                <wp:extent cx="4872990" cy="621030"/>
                <wp:effectExtent l="0" t="0" r="3810" b="762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621030"/>
                        </a:xfrm>
                        <a:prstGeom prst="rect">
                          <a:avLst/>
                        </a:prstGeom>
                        <a:solidFill>
                          <a:srgbClr val="FFFFFF"/>
                        </a:solidFill>
                        <a:ln w="9525">
                          <a:noFill/>
                          <a:miter lim="800000"/>
                          <a:headEnd/>
                          <a:tailEnd/>
                        </a:ln>
                      </wps:spPr>
                      <wps:txbx>
                        <w:txbxContent>
                          <w:p w14:paraId="73E573A5" w14:textId="069FE71C" w:rsidR="00C3443C" w:rsidRPr="00C20479" w:rsidRDefault="00C3443C" w:rsidP="00C20479">
                            <w:pPr>
                              <w:rPr>
                                <w:rFonts w:ascii="Garamond" w:hAnsi="Garamond"/>
                              </w:rPr>
                            </w:pPr>
                            <w:r w:rsidRPr="008A3617">
                              <w:rPr>
                                <w:rFonts w:ascii="Garamond" w:hAnsi="Garamond"/>
                                <w:i/>
                              </w:rPr>
                              <w:t xml:space="preserve">Figure </w:t>
                            </w:r>
                            <w:r w:rsidR="009F1387" w:rsidRPr="008A3617">
                              <w:rPr>
                                <w:rFonts w:ascii="Garamond" w:hAnsi="Garamond"/>
                                <w:i/>
                              </w:rPr>
                              <w:t>3</w:t>
                            </w:r>
                            <w:r>
                              <w:rPr>
                                <w:rFonts w:ascii="Garamond" w:hAnsi="Garamond"/>
                              </w:rPr>
                              <w:t xml:space="preserve">. </w:t>
                            </w:r>
                            <w:r w:rsidRPr="00C20479">
                              <w:rPr>
                                <w:rFonts w:ascii="Garamond" w:hAnsi="Garamond"/>
                              </w:rPr>
                              <w:t>ACOLITE derived turbidity from Landsat 8 OLI (left) and Sentinel-2 MSI (right) on 10/04/2015. Turbidity from Landsat 8 was on average 0.06 FNU higher than that from Sentinel, with a standard deviation of 2.69.</w:t>
                            </w:r>
                          </w:p>
                          <w:p w14:paraId="04E9C3B8" w14:textId="3F031265" w:rsidR="00C3443C" w:rsidRPr="00675704" w:rsidRDefault="00C3443C" w:rsidP="00C20479">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0D948" id="_x0000_s1037" type="#_x0000_t202" style="position:absolute;margin-left:0;margin-top:.55pt;width:383.7pt;height:48.9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UAJAIAACQ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" stroked="f">
                <v:textbox>
                  <w:txbxContent>
                    <w:p w14:paraId="73E573A5" w14:textId="069FE71C" w:rsidR="00C3443C" w:rsidRPr="00C20479" w:rsidRDefault="00C3443C" w:rsidP="00C20479">
                      <w:pPr>
                        <w:rPr>
                          <w:rFonts w:ascii="Garamond" w:hAnsi="Garamond"/>
                        </w:rPr>
                      </w:pPr>
                      <w:r w:rsidRPr="008A3617">
                        <w:rPr>
                          <w:rFonts w:ascii="Garamond" w:hAnsi="Garamond"/>
                          <w:i/>
                        </w:rPr>
                        <w:t xml:space="preserve">Figure </w:t>
                      </w:r>
                      <w:r w:rsidR="009F1387" w:rsidRPr="008A3617">
                        <w:rPr>
                          <w:rFonts w:ascii="Garamond" w:hAnsi="Garamond"/>
                          <w:i/>
                        </w:rPr>
                        <w:t>3</w:t>
                      </w:r>
                      <w:r>
                        <w:rPr>
                          <w:rFonts w:ascii="Garamond" w:hAnsi="Garamond"/>
                        </w:rPr>
                        <w:t xml:space="preserve">. </w:t>
                      </w:r>
                      <w:r w:rsidRPr="00C20479">
                        <w:rPr>
                          <w:rFonts w:ascii="Garamond" w:hAnsi="Garamond"/>
                        </w:rPr>
                        <w:t>ACOLITE derived turbidity from Landsat 8 OLI (left) and Sentinel-2 MSI (right) on 10/04/2015. Turbidity from Landsat 8 was on average 0.06 FNU higher than that from Sentinel, with a standard deviation of 2.69.</w:t>
                      </w:r>
                    </w:p>
                    <w:p w14:paraId="04E9C3B8" w14:textId="3F031265" w:rsidR="00C3443C" w:rsidRPr="00675704" w:rsidRDefault="00C3443C" w:rsidP="00C20479">
                      <w:pPr>
                        <w:rPr>
                          <w:rFonts w:ascii="Garamond" w:hAnsi="Garamond"/>
                        </w:rPr>
                      </w:pPr>
                    </w:p>
                  </w:txbxContent>
                </v:textbox>
                <w10:wrap type="square" anchorx="margin"/>
              </v:shape>
            </w:pict>
          </mc:Fallback>
        </mc:AlternateContent>
      </w:r>
    </w:p>
    <w:p w14:paraId="39CB68C8" w14:textId="57DF5374" w:rsidR="00C20479" w:rsidRDefault="00C20479" w:rsidP="00A664E6">
      <w:pPr>
        <w:spacing w:after="0" w:line="240" w:lineRule="auto"/>
        <w:rPr>
          <w:rFonts w:ascii="Garamond" w:eastAsia="Garamond" w:hAnsi="Garamond" w:cs="Garamond"/>
        </w:rPr>
      </w:pPr>
    </w:p>
    <w:p w14:paraId="7A2D9ADB" w14:textId="11FBAEE8" w:rsidR="00C20479" w:rsidRDefault="00C20479" w:rsidP="00A664E6">
      <w:pPr>
        <w:spacing w:after="0" w:line="240" w:lineRule="auto"/>
        <w:rPr>
          <w:rFonts w:ascii="Garamond" w:eastAsia="Garamond" w:hAnsi="Garamond" w:cs="Garamond"/>
        </w:rPr>
      </w:pPr>
    </w:p>
    <w:p w14:paraId="289FD42D" w14:textId="0AE0A596" w:rsidR="00C20479" w:rsidRDefault="00C20479" w:rsidP="00A664E6">
      <w:pPr>
        <w:spacing w:after="0" w:line="240" w:lineRule="auto"/>
        <w:rPr>
          <w:rFonts w:ascii="Garamond" w:eastAsia="Garamond" w:hAnsi="Garamond" w:cs="Garamond"/>
        </w:rPr>
      </w:pPr>
    </w:p>
    <w:p w14:paraId="57759E17" w14:textId="60D69EC6" w:rsidR="00C20479" w:rsidRDefault="00C20479" w:rsidP="00A664E6">
      <w:pPr>
        <w:spacing w:after="0" w:line="240" w:lineRule="auto"/>
        <w:rPr>
          <w:rFonts w:ascii="Garamond" w:eastAsia="Garamond" w:hAnsi="Garamond" w:cs="Garamond"/>
        </w:rPr>
      </w:pPr>
      <w:r>
        <w:rPr>
          <w:rFonts w:ascii="Garamond" w:eastAsia="Garamond" w:hAnsi="Garamond" w:cs="Garamond"/>
        </w:rPr>
        <w:t>Sentinel-2 MSI and Landsat</w:t>
      </w:r>
      <w:r w:rsidR="00BF403F">
        <w:rPr>
          <w:rFonts w:ascii="Garamond" w:eastAsia="Garamond" w:hAnsi="Garamond" w:cs="Garamond"/>
        </w:rPr>
        <w:t xml:space="preserve"> </w:t>
      </w:r>
      <w:r>
        <w:rPr>
          <w:rFonts w:ascii="Garamond" w:eastAsia="Garamond" w:hAnsi="Garamond" w:cs="Garamond"/>
        </w:rPr>
        <w:t xml:space="preserve">8 OLI both collected imagery of Biscayne Bay on </w:t>
      </w:r>
      <w:r w:rsidR="00794585">
        <w:rPr>
          <w:rFonts w:ascii="Garamond" w:eastAsia="Garamond" w:hAnsi="Garamond" w:cs="Garamond"/>
        </w:rPr>
        <w:t>October 04, 2015</w:t>
      </w:r>
      <w:r>
        <w:rPr>
          <w:rFonts w:ascii="Garamond" w:eastAsia="Garamond" w:hAnsi="Garamond" w:cs="Garamond"/>
        </w:rPr>
        <w:t xml:space="preserve">, allowing a unique opportunity to compare the two </w:t>
      </w:r>
      <w:r w:rsidR="00BF403F">
        <w:rPr>
          <w:rFonts w:ascii="Garamond" w:eastAsia="Garamond" w:hAnsi="Garamond" w:cs="Garamond"/>
        </w:rPr>
        <w:t>sensors</w:t>
      </w:r>
      <w:r>
        <w:rPr>
          <w:rFonts w:ascii="Garamond" w:eastAsia="Garamond" w:hAnsi="Garamond" w:cs="Garamond"/>
        </w:rPr>
        <w:t xml:space="preserve">. The </w:t>
      </w:r>
      <w:r w:rsidR="00DB599E">
        <w:rPr>
          <w:rFonts w:ascii="Garamond" w:eastAsia="Garamond" w:hAnsi="Garamond" w:cs="Garamond"/>
        </w:rPr>
        <w:t>average turbidity for Biscayne Bay was only different by 0.06 FNU, indicating that both satellites can be useful as part of the same monitoring program.</w:t>
      </w:r>
    </w:p>
    <w:p w14:paraId="71E52833" w14:textId="475386E6" w:rsidR="00C20479" w:rsidRDefault="00C20479" w:rsidP="00A664E6">
      <w:pPr>
        <w:spacing w:after="0" w:line="240" w:lineRule="auto"/>
        <w:rPr>
          <w:rFonts w:ascii="Garamond" w:eastAsia="Garamond" w:hAnsi="Garamond" w:cs="Garamond"/>
        </w:rPr>
      </w:pPr>
    </w:p>
    <w:p w14:paraId="4D9B8835" w14:textId="183B622C" w:rsidR="00E97A66" w:rsidRDefault="00A526B7" w:rsidP="00A664E6">
      <w:pPr>
        <w:spacing w:after="0" w:line="240" w:lineRule="auto"/>
        <w:rPr>
          <w:rFonts w:ascii="Garamond" w:eastAsia="Garamond" w:hAnsi="Garamond" w:cs="Garamond"/>
        </w:rPr>
      </w:pPr>
      <w:r>
        <w:rPr>
          <w:rFonts w:ascii="Garamond" w:eastAsia="Garamond" w:hAnsi="Garamond" w:cs="Garamond"/>
        </w:rPr>
        <w:t xml:space="preserve">Biscayne Bay’s shallow, sandy bottom and clear water caused some light that was reflected from the seafloor to be picked up by the satellites’ sensors. This </w:t>
      </w:r>
      <w:r w:rsidR="000275DB">
        <w:rPr>
          <w:rFonts w:ascii="Garamond" w:eastAsia="Garamond" w:hAnsi="Garamond" w:cs="Garamond"/>
        </w:rPr>
        <w:t>bottom reflectance skewed the results of the turbidity algorithm, causing the Bay’s shallow areas to consistently appear more turbid than they actually were.</w:t>
      </w:r>
    </w:p>
    <w:p w14:paraId="3931EA7B" w14:textId="77777777" w:rsidR="00FE3E15" w:rsidRDefault="00FE3E15" w:rsidP="00A664E6">
      <w:pPr>
        <w:spacing w:after="0" w:line="240" w:lineRule="auto"/>
        <w:rPr>
          <w:rFonts w:ascii="Garamond" w:eastAsia="Garamond" w:hAnsi="Garamond" w:cs="Garamond"/>
        </w:rPr>
      </w:pPr>
    </w:p>
    <w:p w14:paraId="67719B78" w14:textId="3F7E33AE" w:rsidR="00A664E6" w:rsidRDefault="00FE3E15" w:rsidP="00E3543F">
      <w:pPr>
        <w:spacing w:after="0" w:line="240" w:lineRule="auto"/>
        <w:jc w:val="center"/>
        <w:rPr>
          <w:rFonts w:ascii="Garamond" w:eastAsia="Garamond" w:hAnsi="Garamond" w:cs="Garamond"/>
        </w:rPr>
      </w:pPr>
      <w:r w:rsidRPr="00E911C6">
        <w:rPr>
          <w:rFonts w:ascii="Garamond" w:eastAsia="Garamond" w:hAnsi="Garamond" w:cs="Garamond"/>
          <w:i/>
        </w:rPr>
        <w:t xml:space="preserve">Table </w:t>
      </w:r>
      <w:r>
        <w:rPr>
          <w:rFonts w:ascii="Garamond" w:eastAsia="Garamond" w:hAnsi="Garamond" w:cs="Garamond"/>
          <w:i/>
        </w:rPr>
        <w:t>4.</w:t>
      </w:r>
      <w:r w:rsidR="00057ACF">
        <w:rPr>
          <w:rFonts w:ascii="Garamond" w:eastAsia="Garamond" w:hAnsi="Garamond" w:cs="Garamond"/>
          <w:i/>
        </w:rPr>
        <w:t xml:space="preserve"> Comparison of Landsat 8 OLI and Sentinel-2 MSI </w:t>
      </w:r>
      <w:r w:rsidR="00DD283D">
        <w:rPr>
          <w:rFonts w:ascii="Garamond" w:eastAsia="Garamond" w:hAnsi="Garamond" w:cs="Garamond"/>
          <w:i/>
        </w:rPr>
        <w:t>Chlorophyll-A</w:t>
      </w:r>
      <w:r w:rsidR="00057ACF">
        <w:rPr>
          <w:rFonts w:ascii="Garamond" w:eastAsia="Garamond" w:hAnsi="Garamond" w:cs="Garamond"/>
          <w:i/>
        </w:rPr>
        <w:t xml:space="preserve"> concentration outputs from ACOLITE</w:t>
      </w:r>
    </w:p>
    <w:tbl>
      <w:tblPr>
        <w:tblStyle w:val="TableGrid"/>
        <w:tblW w:w="9440" w:type="dxa"/>
        <w:tblLook w:val="04A0" w:firstRow="1" w:lastRow="0" w:firstColumn="1" w:lastColumn="0" w:noHBand="0" w:noVBand="1"/>
      </w:tblPr>
      <w:tblGrid>
        <w:gridCol w:w="6385"/>
        <w:gridCol w:w="720"/>
        <w:gridCol w:w="720"/>
        <w:gridCol w:w="720"/>
        <w:gridCol w:w="895"/>
      </w:tblGrid>
      <w:tr w:rsidR="00AE54BE" w:rsidRPr="00AE54BE" w14:paraId="59D86D3B" w14:textId="77777777" w:rsidTr="00E97A66">
        <w:trPr>
          <w:trHeight w:val="300"/>
        </w:trPr>
        <w:tc>
          <w:tcPr>
            <w:tcW w:w="6385" w:type="dxa"/>
            <w:noWrap/>
            <w:hideMark/>
          </w:tcPr>
          <w:p w14:paraId="099701DC" w14:textId="61DC77D9" w:rsidR="00AE54BE" w:rsidRPr="00AE54BE" w:rsidRDefault="00AE54BE" w:rsidP="00AE54BE">
            <w:pPr>
              <w:rPr>
                <w:rFonts w:ascii="Garamond" w:eastAsia="Garamond" w:hAnsi="Garamond" w:cs="Garamond"/>
                <w:b/>
                <w:bCs/>
              </w:rPr>
            </w:pPr>
            <w:r w:rsidRPr="00AE54BE">
              <w:rPr>
                <w:rFonts w:ascii="Garamond" w:eastAsia="Garamond" w:hAnsi="Garamond" w:cs="Garamond"/>
                <w:b/>
                <w:bCs/>
              </w:rPr>
              <w:t>Year</w:t>
            </w:r>
          </w:p>
        </w:tc>
        <w:tc>
          <w:tcPr>
            <w:tcW w:w="720" w:type="dxa"/>
            <w:noWrap/>
            <w:hideMark/>
          </w:tcPr>
          <w:p w14:paraId="012F1CB5" w14:textId="77777777" w:rsidR="00AE54BE" w:rsidRPr="00AE54BE" w:rsidRDefault="00AE54BE" w:rsidP="00AE54BE">
            <w:pPr>
              <w:rPr>
                <w:rFonts w:ascii="Garamond" w:eastAsia="Garamond" w:hAnsi="Garamond" w:cs="Garamond"/>
              </w:rPr>
            </w:pPr>
            <w:r w:rsidRPr="00AE54BE">
              <w:rPr>
                <w:rFonts w:ascii="Garamond" w:eastAsia="Garamond" w:hAnsi="Garamond" w:cs="Garamond"/>
              </w:rPr>
              <w:t>2013</w:t>
            </w:r>
          </w:p>
        </w:tc>
        <w:tc>
          <w:tcPr>
            <w:tcW w:w="720" w:type="dxa"/>
            <w:noWrap/>
            <w:hideMark/>
          </w:tcPr>
          <w:p w14:paraId="076CFFAF" w14:textId="77777777" w:rsidR="00AE54BE" w:rsidRPr="00AE54BE" w:rsidRDefault="00AE54BE" w:rsidP="00AE54BE">
            <w:pPr>
              <w:rPr>
                <w:rFonts w:ascii="Garamond" w:eastAsia="Garamond" w:hAnsi="Garamond" w:cs="Garamond"/>
              </w:rPr>
            </w:pPr>
            <w:r w:rsidRPr="00AE54BE">
              <w:rPr>
                <w:rFonts w:ascii="Garamond" w:eastAsia="Garamond" w:hAnsi="Garamond" w:cs="Garamond"/>
              </w:rPr>
              <w:t>2014</w:t>
            </w:r>
          </w:p>
        </w:tc>
        <w:tc>
          <w:tcPr>
            <w:tcW w:w="720" w:type="dxa"/>
            <w:noWrap/>
            <w:hideMark/>
          </w:tcPr>
          <w:p w14:paraId="7B998B54" w14:textId="77777777" w:rsidR="00AE54BE" w:rsidRPr="00AE54BE" w:rsidRDefault="00AE54BE" w:rsidP="00AE54BE">
            <w:pPr>
              <w:rPr>
                <w:rFonts w:ascii="Garamond" w:eastAsia="Garamond" w:hAnsi="Garamond" w:cs="Garamond"/>
              </w:rPr>
            </w:pPr>
            <w:r w:rsidRPr="00AE54BE">
              <w:rPr>
                <w:rFonts w:ascii="Garamond" w:eastAsia="Garamond" w:hAnsi="Garamond" w:cs="Garamond"/>
              </w:rPr>
              <w:t>2015</w:t>
            </w:r>
          </w:p>
        </w:tc>
        <w:tc>
          <w:tcPr>
            <w:tcW w:w="895" w:type="dxa"/>
            <w:noWrap/>
            <w:hideMark/>
          </w:tcPr>
          <w:p w14:paraId="4C83080B" w14:textId="77777777" w:rsidR="00AE54BE" w:rsidRPr="00AE54BE" w:rsidRDefault="00AE54BE" w:rsidP="00AE54BE">
            <w:pPr>
              <w:rPr>
                <w:rFonts w:ascii="Garamond" w:eastAsia="Garamond" w:hAnsi="Garamond" w:cs="Garamond"/>
              </w:rPr>
            </w:pPr>
            <w:r w:rsidRPr="00AE54BE">
              <w:rPr>
                <w:rFonts w:ascii="Garamond" w:eastAsia="Garamond" w:hAnsi="Garamond" w:cs="Garamond"/>
              </w:rPr>
              <w:t>2016</w:t>
            </w:r>
          </w:p>
        </w:tc>
      </w:tr>
      <w:tr w:rsidR="00AE54BE" w:rsidRPr="00AE54BE" w14:paraId="5E571743" w14:textId="77777777" w:rsidTr="00E97A66">
        <w:trPr>
          <w:trHeight w:val="300"/>
        </w:trPr>
        <w:tc>
          <w:tcPr>
            <w:tcW w:w="6385" w:type="dxa"/>
            <w:noWrap/>
            <w:hideMark/>
          </w:tcPr>
          <w:p w14:paraId="5EE3451A" w14:textId="4EFECC59" w:rsidR="00AE54BE" w:rsidRPr="00AE54BE" w:rsidRDefault="00AE54BE" w:rsidP="00AE54BE">
            <w:pPr>
              <w:rPr>
                <w:rFonts w:ascii="Garamond" w:eastAsia="Garamond" w:hAnsi="Garamond" w:cs="Garamond"/>
                <w:b/>
                <w:bCs/>
              </w:rPr>
            </w:pPr>
            <w:r w:rsidRPr="00AE54BE">
              <w:rPr>
                <w:rFonts w:ascii="Garamond" w:eastAsia="Garamond" w:hAnsi="Garamond" w:cs="Garamond"/>
                <w:b/>
                <w:bCs/>
              </w:rPr>
              <w:t xml:space="preserve">Landsat 8 OLI Mean </w:t>
            </w:r>
            <w:r w:rsidR="00DD283D">
              <w:rPr>
                <w:rFonts w:ascii="Garamond" w:eastAsia="Garamond" w:hAnsi="Garamond" w:cs="Garamond"/>
                <w:b/>
                <w:bCs/>
              </w:rPr>
              <w:t>Chlorophyll-A</w:t>
            </w:r>
            <w:r w:rsidRPr="00AE54BE">
              <w:rPr>
                <w:rFonts w:ascii="Garamond" w:eastAsia="Garamond" w:hAnsi="Garamond" w:cs="Garamond"/>
                <w:b/>
                <w:bCs/>
              </w:rPr>
              <w:t xml:space="preserve"> Concentration (mg/m</w:t>
            </w:r>
            <w:r w:rsidRPr="00E3543F">
              <w:rPr>
                <w:rFonts w:ascii="Garamond" w:eastAsia="Garamond" w:hAnsi="Garamond" w:cs="Garamond"/>
                <w:b/>
                <w:bCs/>
                <w:vertAlign w:val="superscript"/>
              </w:rPr>
              <w:t>3</w:t>
            </w:r>
            <w:r w:rsidRPr="00AE54BE">
              <w:rPr>
                <w:rFonts w:ascii="Garamond" w:eastAsia="Garamond" w:hAnsi="Garamond" w:cs="Garamond"/>
                <w:b/>
                <w:bCs/>
              </w:rPr>
              <w:t>)</w:t>
            </w:r>
          </w:p>
        </w:tc>
        <w:tc>
          <w:tcPr>
            <w:tcW w:w="720" w:type="dxa"/>
            <w:noWrap/>
            <w:hideMark/>
          </w:tcPr>
          <w:p w14:paraId="4FDEDA06" w14:textId="77777777" w:rsidR="00AE54BE" w:rsidRPr="00AE54BE" w:rsidRDefault="00AE54BE" w:rsidP="00AE54BE">
            <w:pPr>
              <w:rPr>
                <w:rFonts w:ascii="Garamond" w:eastAsia="Garamond" w:hAnsi="Garamond" w:cs="Garamond"/>
              </w:rPr>
            </w:pPr>
            <w:r w:rsidRPr="00AE54BE">
              <w:rPr>
                <w:rFonts w:ascii="Garamond" w:eastAsia="Garamond" w:hAnsi="Garamond" w:cs="Garamond"/>
              </w:rPr>
              <w:t>3.20</w:t>
            </w:r>
          </w:p>
        </w:tc>
        <w:tc>
          <w:tcPr>
            <w:tcW w:w="720" w:type="dxa"/>
            <w:noWrap/>
            <w:hideMark/>
          </w:tcPr>
          <w:p w14:paraId="335F0161" w14:textId="77777777" w:rsidR="00AE54BE" w:rsidRPr="00AE54BE" w:rsidRDefault="00AE54BE" w:rsidP="00AE54BE">
            <w:pPr>
              <w:rPr>
                <w:rFonts w:ascii="Garamond" w:eastAsia="Garamond" w:hAnsi="Garamond" w:cs="Garamond"/>
              </w:rPr>
            </w:pPr>
            <w:r w:rsidRPr="00AE54BE">
              <w:rPr>
                <w:rFonts w:ascii="Garamond" w:eastAsia="Garamond" w:hAnsi="Garamond" w:cs="Garamond"/>
              </w:rPr>
              <w:t>4.73</w:t>
            </w:r>
          </w:p>
        </w:tc>
        <w:tc>
          <w:tcPr>
            <w:tcW w:w="720" w:type="dxa"/>
            <w:noWrap/>
            <w:hideMark/>
          </w:tcPr>
          <w:p w14:paraId="5EC4C0FA" w14:textId="77777777" w:rsidR="00AE54BE" w:rsidRPr="00AE54BE" w:rsidRDefault="00AE54BE" w:rsidP="00AE54BE">
            <w:pPr>
              <w:rPr>
                <w:rFonts w:ascii="Garamond" w:eastAsia="Garamond" w:hAnsi="Garamond" w:cs="Garamond"/>
              </w:rPr>
            </w:pPr>
            <w:r w:rsidRPr="00AE54BE">
              <w:rPr>
                <w:rFonts w:ascii="Garamond" w:eastAsia="Garamond" w:hAnsi="Garamond" w:cs="Garamond"/>
              </w:rPr>
              <w:t>4.11</w:t>
            </w:r>
          </w:p>
        </w:tc>
        <w:tc>
          <w:tcPr>
            <w:tcW w:w="895" w:type="dxa"/>
            <w:noWrap/>
            <w:hideMark/>
          </w:tcPr>
          <w:p w14:paraId="3D2C0F63" w14:textId="77777777" w:rsidR="00AE54BE" w:rsidRPr="00AE54BE" w:rsidRDefault="00AE54BE" w:rsidP="00AE54BE">
            <w:pPr>
              <w:rPr>
                <w:rFonts w:ascii="Garamond" w:eastAsia="Garamond" w:hAnsi="Garamond" w:cs="Garamond"/>
              </w:rPr>
            </w:pPr>
            <w:r w:rsidRPr="00AE54BE">
              <w:rPr>
                <w:rFonts w:ascii="Garamond" w:eastAsia="Garamond" w:hAnsi="Garamond" w:cs="Garamond"/>
              </w:rPr>
              <w:t>5.50</w:t>
            </w:r>
          </w:p>
        </w:tc>
      </w:tr>
      <w:tr w:rsidR="00AE54BE" w:rsidRPr="00AE54BE" w14:paraId="61273693" w14:textId="77777777" w:rsidTr="00E97A66">
        <w:trPr>
          <w:trHeight w:val="300"/>
        </w:trPr>
        <w:tc>
          <w:tcPr>
            <w:tcW w:w="6385" w:type="dxa"/>
            <w:noWrap/>
            <w:hideMark/>
          </w:tcPr>
          <w:p w14:paraId="4E245E6C" w14:textId="2C868F7D" w:rsidR="00AE54BE" w:rsidRPr="00AE54BE" w:rsidRDefault="00AE54BE" w:rsidP="00BF403F">
            <w:pPr>
              <w:rPr>
                <w:rFonts w:ascii="Garamond" w:eastAsia="Garamond" w:hAnsi="Garamond" w:cs="Garamond"/>
                <w:b/>
                <w:bCs/>
              </w:rPr>
            </w:pPr>
            <w:r w:rsidRPr="00AE54BE">
              <w:rPr>
                <w:rFonts w:ascii="Garamond" w:eastAsia="Garamond" w:hAnsi="Garamond" w:cs="Garamond"/>
                <w:b/>
                <w:bCs/>
              </w:rPr>
              <w:t>Sentinel</w:t>
            </w:r>
            <w:r w:rsidR="00BF403F">
              <w:rPr>
                <w:rFonts w:ascii="Garamond" w:eastAsia="Garamond" w:hAnsi="Garamond" w:cs="Garamond"/>
                <w:b/>
                <w:bCs/>
              </w:rPr>
              <w:t>-</w:t>
            </w:r>
            <w:r w:rsidRPr="00AE54BE">
              <w:rPr>
                <w:rFonts w:ascii="Garamond" w:eastAsia="Garamond" w:hAnsi="Garamond" w:cs="Garamond"/>
                <w:b/>
                <w:bCs/>
              </w:rPr>
              <w:t xml:space="preserve">2 MSI Mean </w:t>
            </w:r>
            <w:r w:rsidR="00DD283D">
              <w:rPr>
                <w:rFonts w:ascii="Garamond" w:eastAsia="Garamond" w:hAnsi="Garamond" w:cs="Garamond"/>
                <w:b/>
                <w:bCs/>
              </w:rPr>
              <w:t>Chlorophyll-A</w:t>
            </w:r>
            <w:r w:rsidRPr="00AE54BE">
              <w:rPr>
                <w:rFonts w:ascii="Garamond" w:eastAsia="Garamond" w:hAnsi="Garamond" w:cs="Garamond"/>
                <w:b/>
                <w:bCs/>
              </w:rPr>
              <w:t xml:space="preserve"> Concentration (mg/m</w:t>
            </w:r>
            <w:r w:rsidRPr="00E3543F">
              <w:rPr>
                <w:rFonts w:ascii="Garamond" w:eastAsia="Garamond" w:hAnsi="Garamond" w:cs="Garamond"/>
                <w:b/>
                <w:bCs/>
                <w:vertAlign w:val="superscript"/>
              </w:rPr>
              <w:t>3</w:t>
            </w:r>
            <w:r w:rsidRPr="00AE54BE">
              <w:rPr>
                <w:rFonts w:ascii="Garamond" w:eastAsia="Garamond" w:hAnsi="Garamond" w:cs="Garamond"/>
                <w:b/>
                <w:bCs/>
              </w:rPr>
              <w:t>)</w:t>
            </w:r>
          </w:p>
        </w:tc>
        <w:tc>
          <w:tcPr>
            <w:tcW w:w="720" w:type="dxa"/>
            <w:noWrap/>
            <w:hideMark/>
          </w:tcPr>
          <w:p w14:paraId="64474374" w14:textId="77777777" w:rsidR="00AE54BE" w:rsidRPr="00AE54BE" w:rsidRDefault="00AE54BE" w:rsidP="00AE54BE">
            <w:pPr>
              <w:rPr>
                <w:rFonts w:ascii="Garamond" w:eastAsia="Garamond" w:hAnsi="Garamond" w:cs="Garamond"/>
                <w:b/>
                <w:bCs/>
              </w:rPr>
            </w:pPr>
          </w:p>
        </w:tc>
        <w:tc>
          <w:tcPr>
            <w:tcW w:w="720" w:type="dxa"/>
            <w:noWrap/>
            <w:hideMark/>
          </w:tcPr>
          <w:p w14:paraId="1CF39A66" w14:textId="77777777" w:rsidR="00AE54BE" w:rsidRPr="00AE54BE" w:rsidRDefault="00AE54BE" w:rsidP="00AE54BE">
            <w:pPr>
              <w:rPr>
                <w:rFonts w:ascii="Garamond" w:eastAsia="Garamond" w:hAnsi="Garamond" w:cs="Garamond"/>
              </w:rPr>
            </w:pPr>
          </w:p>
        </w:tc>
        <w:tc>
          <w:tcPr>
            <w:tcW w:w="720" w:type="dxa"/>
            <w:noWrap/>
            <w:hideMark/>
          </w:tcPr>
          <w:p w14:paraId="48770C0D" w14:textId="77777777" w:rsidR="00AE54BE" w:rsidRPr="00AE54BE" w:rsidRDefault="00AE54BE" w:rsidP="00AE54BE">
            <w:pPr>
              <w:rPr>
                <w:rFonts w:ascii="Garamond" w:eastAsia="Garamond" w:hAnsi="Garamond" w:cs="Garamond"/>
              </w:rPr>
            </w:pPr>
          </w:p>
        </w:tc>
        <w:tc>
          <w:tcPr>
            <w:tcW w:w="895" w:type="dxa"/>
            <w:noWrap/>
            <w:hideMark/>
          </w:tcPr>
          <w:p w14:paraId="1A163620" w14:textId="77777777" w:rsidR="00AE54BE" w:rsidRPr="00AE54BE" w:rsidRDefault="00AE54BE" w:rsidP="00AE54BE">
            <w:pPr>
              <w:rPr>
                <w:rFonts w:ascii="Garamond" w:eastAsia="Garamond" w:hAnsi="Garamond" w:cs="Garamond"/>
              </w:rPr>
            </w:pPr>
            <w:r w:rsidRPr="00AE54BE">
              <w:rPr>
                <w:rFonts w:ascii="Garamond" w:eastAsia="Garamond" w:hAnsi="Garamond" w:cs="Garamond"/>
              </w:rPr>
              <w:t>-295.87</w:t>
            </w:r>
          </w:p>
        </w:tc>
      </w:tr>
    </w:tbl>
    <w:p w14:paraId="6E2BFD9E" w14:textId="1C40951F" w:rsidR="00AE54BE" w:rsidRDefault="00AE54BE" w:rsidP="00A664E6">
      <w:pPr>
        <w:spacing w:after="0" w:line="240" w:lineRule="auto"/>
        <w:rPr>
          <w:rFonts w:ascii="Garamond" w:eastAsia="Garamond" w:hAnsi="Garamond" w:cs="Garamond"/>
        </w:rPr>
      </w:pPr>
    </w:p>
    <w:p w14:paraId="140B6FF9" w14:textId="7201BB68" w:rsidR="00A664E6" w:rsidRDefault="003E05CE">
      <w:pPr>
        <w:spacing w:after="0" w:line="240" w:lineRule="auto"/>
        <w:rPr>
          <w:rFonts w:ascii="Garamond" w:eastAsia="Garamond" w:hAnsi="Garamond" w:cs="Garamond"/>
        </w:rPr>
      </w:pPr>
      <w:r>
        <w:rPr>
          <w:rFonts w:ascii="Garamond" w:eastAsia="Garamond" w:hAnsi="Garamond" w:cs="Garamond"/>
        </w:rPr>
        <w:t>Landsat</w:t>
      </w:r>
      <w:r w:rsidR="00BF403F">
        <w:rPr>
          <w:rFonts w:ascii="Garamond" w:eastAsia="Garamond" w:hAnsi="Garamond" w:cs="Garamond"/>
        </w:rPr>
        <w:t xml:space="preserve"> </w:t>
      </w:r>
      <w:r>
        <w:rPr>
          <w:rFonts w:ascii="Garamond" w:eastAsia="Garamond" w:hAnsi="Garamond" w:cs="Garamond"/>
        </w:rPr>
        <w:t xml:space="preserve">8 OLI images processed through ACOLITE </w:t>
      </w:r>
      <w:r w:rsidR="00E97A66">
        <w:rPr>
          <w:rFonts w:ascii="Garamond" w:eastAsia="Garamond" w:hAnsi="Garamond" w:cs="Garamond"/>
        </w:rPr>
        <w:t xml:space="preserve">with the </w:t>
      </w:r>
      <w:r w:rsidR="00E97A66" w:rsidRPr="00E97A66">
        <w:rPr>
          <w:rFonts w:ascii="Garamond" w:eastAsia="Times New Roman" w:hAnsi="Garamond"/>
          <w:color w:val="000000" w:themeColor="text1"/>
        </w:rPr>
        <w:t>CHL_OC3</w:t>
      </w:r>
      <w:r w:rsidR="00E97A66">
        <w:rPr>
          <w:rFonts w:ascii="Garamond" w:eastAsia="Times New Roman" w:hAnsi="Garamond"/>
          <w:color w:val="000000" w:themeColor="text1"/>
        </w:rPr>
        <w:t xml:space="preserve"> algorithm </w:t>
      </w:r>
      <w:r>
        <w:rPr>
          <w:rFonts w:ascii="Garamond" w:eastAsia="Garamond" w:hAnsi="Garamond" w:cs="Garamond"/>
        </w:rPr>
        <w:t xml:space="preserve">yielded similar ranges of </w:t>
      </w:r>
      <w:r w:rsidR="00DD283D">
        <w:rPr>
          <w:rFonts w:ascii="Garamond" w:eastAsia="Garamond" w:hAnsi="Garamond" w:cs="Garamond"/>
        </w:rPr>
        <w:t>chlorophyll-A</w:t>
      </w:r>
      <w:r>
        <w:rPr>
          <w:rFonts w:ascii="Garamond" w:eastAsia="Garamond" w:hAnsi="Garamond" w:cs="Garamond"/>
        </w:rPr>
        <w:t xml:space="preserve"> concentrations to </w:t>
      </w:r>
      <w:r w:rsidRPr="003E05CE">
        <w:rPr>
          <w:rFonts w:ascii="Garamond" w:eastAsia="Garamond" w:hAnsi="Garamond" w:cs="Garamond"/>
          <w:i/>
        </w:rPr>
        <w:t>in</w:t>
      </w:r>
      <w:r w:rsidR="00BF403F">
        <w:rPr>
          <w:rFonts w:ascii="Garamond" w:eastAsia="Garamond" w:hAnsi="Garamond" w:cs="Garamond"/>
          <w:i/>
        </w:rPr>
        <w:t xml:space="preserve"> </w:t>
      </w:r>
      <w:r w:rsidRPr="003E05CE">
        <w:rPr>
          <w:rFonts w:ascii="Garamond" w:eastAsia="Garamond" w:hAnsi="Garamond" w:cs="Garamond"/>
          <w:i/>
        </w:rPr>
        <w:t>situ</w:t>
      </w:r>
      <w:r>
        <w:rPr>
          <w:rFonts w:ascii="Garamond" w:eastAsia="Garamond" w:hAnsi="Garamond" w:cs="Garamond"/>
        </w:rPr>
        <w:t xml:space="preserve"> data, and is a good candidate for monitoring this water quality parameter once enough </w:t>
      </w:r>
      <w:r>
        <w:rPr>
          <w:rFonts w:ascii="Garamond" w:eastAsia="Garamond" w:hAnsi="Garamond" w:cs="Garamond"/>
          <w:i/>
        </w:rPr>
        <w:t>in situ</w:t>
      </w:r>
      <w:r>
        <w:rPr>
          <w:rFonts w:ascii="Garamond" w:eastAsia="Garamond" w:hAnsi="Garamond" w:cs="Garamond"/>
        </w:rPr>
        <w:t xml:space="preserve"> data is collected to establish correlations. In contrast, Sentinel-2 MSI imagery processed through ACOLITE with the CHL_RE_MOSES3B algorithm yielded negative values, often of far greater magnitude than the positive values given by </w:t>
      </w:r>
      <w:r>
        <w:rPr>
          <w:rFonts w:ascii="Garamond" w:eastAsia="Garamond" w:hAnsi="Garamond" w:cs="Garamond"/>
          <w:i/>
        </w:rPr>
        <w:t xml:space="preserve">in situ </w:t>
      </w:r>
      <w:r>
        <w:rPr>
          <w:rFonts w:ascii="Garamond" w:eastAsia="Garamond" w:hAnsi="Garamond" w:cs="Garamond"/>
        </w:rPr>
        <w:t xml:space="preserve">data. As negative </w:t>
      </w:r>
      <w:r w:rsidR="00DD283D">
        <w:rPr>
          <w:rFonts w:ascii="Garamond" w:eastAsia="Garamond" w:hAnsi="Garamond" w:cs="Garamond"/>
        </w:rPr>
        <w:t>chlorophyll-A</w:t>
      </w:r>
      <w:r>
        <w:rPr>
          <w:rFonts w:ascii="Garamond" w:eastAsia="Garamond" w:hAnsi="Garamond" w:cs="Garamond"/>
        </w:rPr>
        <w:t xml:space="preserve"> concentrations are impossible and even positive average </w:t>
      </w:r>
      <w:r w:rsidR="00DD283D">
        <w:rPr>
          <w:rFonts w:ascii="Garamond" w:eastAsia="Garamond" w:hAnsi="Garamond" w:cs="Garamond"/>
        </w:rPr>
        <w:t>chlorophyll-A</w:t>
      </w:r>
      <w:r>
        <w:rPr>
          <w:rFonts w:ascii="Garamond" w:eastAsia="Garamond" w:hAnsi="Garamond" w:cs="Garamond"/>
        </w:rPr>
        <w:t xml:space="preserve"> concentrations do not approach 295 mg/m</w:t>
      </w:r>
      <w:r w:rsidRPr="00E3543F">
        <w:rPr>
          <w:rFonts w:ascii="Garamond" w:eastAsia="Garamond" w:hAnsi="Garamond" w:cs="Garamond"/>
          <w:vertAlign w:val="superscript"/>
        </w:rPr>
        <w:t>3</w:t>
      </w:r>
      <w:r>
        <w:rPr>
          <w:rFonts w:ascii="Garamond" w:eastAsia="Garamond" w:hAnsi="Garamond" w:cs="Garamond"/>
        </w:rPr>
        <w:t xml:space="preserve"> in Biscayne Bay, ACOLITE processed Sentinel-2 imagery </w:t>
      </w:r>
      <w:r w:rsidR="004667E4">
        <w:rPr>
          <w:rFonts w:ascii="Garamond" w:eastAsia="Garamond" w:hAnsi="Garamond" w:cs="Garamond"/>
        </w:rPr>
        <w:t xml:space="preserve">using the Moses </w:t>
      </w:r>
      <w:r w:rsidR="00DD283D">
        <w:rPr>
          <w:rFonts w:ascii="Garamond" w:eastAsia="Garamond" w:hAnsi="Garamond" w:cs="Garamond"/>
        </w:rPr>
        <w:t>Chlorophyll-</w:t>
      </w:r>
      <w:proofErr w:type="gramStart"/>
      <w:r w:rsidR="00DD283D">
        <w:rPr>
          <w:rFonts w:ascii="Garamond" w:eastAsia="Garamond" w:hAnsi="Garamond" w:cs="Garamond"/>
        </w:rPr>
        <w:t>A</w:t>
      </w:r>
      <w:proofErr w:type="gramEnd"/>
      <w:r w:rsidR="004667E4">
        <w:rPr>
          <w:rFonts w:ascii="Garamond" w:eastAsia="Garamond" w:hAnsi="Garamond" w:cs="Garamond"/>
        </w:rPr>
        <w:t xml:space="preserve"> algorithm </w:t>
      </w:r>
      <w:r>
        <w:rPr>
          <w:rFonts w:ascii="Garamond" w:eastAsia="Garamond" w:hAnsi="Garamond" w:cs="Garamond"/>
        </w:rPr>
        <w:t xml:space="preserve">is a poor option for monitoring </w:t>
      </w:r>
      <w:r w:rsidR="00DD283D">
        <w:rPr>
          <w:rFonts w:ascii="Garamond" w:eastAsia="Garamond" w:hAnsi="Garamond" w:cs="Garamond"/>
        </w:rPr>
        <w:t>chlorophyll-A</w:t>
      </w:r>
      <w:r>
        <w:rPr>
          <w:rFonts w:ascii="Garamond" w:eastAsia="Garamond" w:hAnsi="Garamond" w:cs="Garamond"/>
        </w:rPr>
        <w:t xml:space="preserve"> concentrations.</w:t>
      </w:r>
    </w:p>
    <w:p w14:paraId="2891DCED" w14:textId="77777777" w:rsidR="00A664E6" w:rsidRPr="005B4974" w:rsidRDefault="00A664E6">
      <w:pPr>
        <w:spacing w:after="0" w:line="240" w:lineRule="auto"/>
        <w:rPr>
          <w:rFonts w:ascii="Garamond" w:eastAsia="Garamond" w:hAnsi="Garamond" w:cs="Garamond"/>
        </w:rPr>
      </w:pPr>
    </w:p>
    <w:p w14:paraId="6CEFF6B2" w14:textId="4F86E60F" w:rsidR="00DA595E" w:rsidRPr="005B4974" w:rsidRDefault="00531223">
      <w:pPr>
        <w:spacing w:after="0" w:line="240" w:lineRule="auto"/>
        <w:rPr>
          <w:rFonts w:ascii="Garamond" w:eastAsia="Garamond" w:hAnsi="Garamond" w:cs="Garamond"/>
          <w:b/>
          <w:i/>
        </w:rPr>
      </w:pPr>
      <w:r w:rsidRPr="005B4974">
        <w:rPr>
          <w:rFonts w:ascii="Garamond" w:eastAsia="Garamond" w:hAnsi="Garamond" w:cs="Garamond"/>
          <w:b/>
          <w:i/>
        </w:rPr>
        <w:t>4.2 Future Work</w:t>
      </w:r>
    </w:p>
    <w:p w14:paraId="4CD7FF07" w14:textId="4DCF3063" w:rsidR="00DA595E" w:rsidRPr="009C3B79" w:rsidRDefault="00531223">
      <w:pPr>
        <w:spacing w:after="0" w:line="240" w:lineRule="auto"/>
        <w:rPr>
          <w:rFonts w:ascii="Garamond" w:eastAsia="Garamond" w:hAnsi="Garamond" w:cs="Garamond"/>
          <w:color w:val="auto"/>
        </w:rPr>
      </w:pPr>
      <w:r w:rsidRPr="005B4974">
        <w:rPr>
          <w:rFonts w:ascii="Garamond" w:eastAsia="Garamond" w:hAnsi="Garamond" w:cs="Garamond"/>
        </w:rPr>
        <w:t xml:space="preserve">Future project work can focus on creating tutorials and methodologies for the </w:t>
      </w:r>
      <w:r w:rsidR="00163E83">
        <w:rPr>
          <w:rFonts w:ascii="Garamond" w:eastAsia="Garamond" w:hAnsi="Garamond" w:cs="Garamond"/>
        </w:rPr>
        <w:t xml:space="preserve">City of </w:t>
      </w:r>
      <w:r w:rsidRPr="005B4974">
        <w:rPr>
          <w:rFonts w:ascii="Garamond" w:eastAsia="Garamond" w:hAnsi="Garamond" w:cs="Garamond"/>
        </w:rPr>
        <w:t xml:space="preserve">Miami Beach </w:t>
      </w:r>
      <w:r w:rsidR="00163E83">
        <w:rPr>
          <w:rFonts w:ascii="Garamond" w:eastAsia="Garamond" w:hAnsi="Garamond" w:cs="Garamond"/>
        </w:rPr>
        <w:t xml:space="preserve">Public </w:t>
      </w:r>
      <w:r w:rsidR="00163E83" w:rsidRPr="009C3B79">
        <w:rPr>
          <w:rFonts w:ascii="Garamond" w:eastAsia="Garamond" w:hAnsi="Garamond" w:cs="Garamond"/>
          <w:color w:val="auto"/>
        </w:rPr>
        <w:t>Work Department</w:t>
      </w:r>
      <w:r w:rsidRPr="009C3B79">
        <w:rPr>
          <w:rFonts w:ascii="Garamond" w:eastAsia="Garamond" w:hAnsi="Garamond" w:cs="Garamond"/>
          <w:color w:val="auto"/>
        </w:rPr>
        <w:t xml:space="preserve"> to enable them to continue to benefit from the project beyond the given study period. Future studies can also enhance the reliability of the current analysis by validating current work using </w:t>
      </w:r>
      <w:r w:rsidRPr="009C3B79">
        <w:rPr>
          <w:rFonts w:ascii="Garamond" w:eastAsia="Garamond" w:hAnsi="Garamond" w:cs="Garamond"/>
          <w:i/>
          <w:color w:val="auto"/>
        </w:rPr>
        <w:t>in situ</w:t>
      </w:r>
      <w:r w:rsidRPr="009C3B79">
        <w:rPr>
          <w:rFonts w:ascii="Garamond" w:eastAsia="Garamond" w:hAnsi="Garamond" w:cs="Garamond"/>
          <w:color w:val="auto"/>
        </w:rPr>
        <w:t xml:space="preserve"> data from monitoring stations in Biscayne</w:t>
      </w:r>
      <w:r w:rsidR="00AE54BE">
        <w:rPr>
          <w:rFonts w:ascii="Garamond" w:eastAsia="Garamond" w:hAnsi="Garamond" w:cs="Garamond"/>
          <w:color w:val="auto"/>
        </w:rPr>
        <w:t xml:space="preserve"> </w:t>
      </w:r>
      <w:r w:rsidR="00F357F3">
        <w:rPr>
          <w:rFonts w:ascii="Garamond" w:eastAsia="Garamond" w:hAnsi="Garamond" w:cs="Garamond"/>
          <w:color w:val="auto"/>
        </w:rPr>
        <w:t>Bay</w:t>
      </w:r>
      <w:r w:rsidRPr="009C3B79">
        <w:rPr>
          <w:rFonts w:ascii="Garamond" w:eastAsia="Garamond" w:hAnsi="Garamond" w:cs="Garamond"/>
          <w:color w:val="auto"/>
        </w:rPr>
        <w:t xml:space="preserve">. </w:t>
      </w:r>
      <w:proofErr w:type="spellStart"/>
      <w:r w:rsidRPr="009C3B79">
        <w:rPr>
          <w:rFonts w:ascii="Garamond" w:eastAsia="Garamond" w:hAnsi="Garamond" w:cs="Garamond"/>
          <w:color w:val="auto"/>
        </w:rPr>
        <w:t>SeaDAS</w:t>
      </w:r>
      <w:proofErr w:type="spellEnd"/>
      <w:r w:rsidRPr="009C3B79">
        <w:rPr>
          <w:rFonts w:ascii="Garamond" w:eastAsia="Garamond" w:hAnsi="Garamond" w:cs="Garamond"/>
          <w:color w:val="auto"/>
        </w:rPr>
        <w:t xml:space="preserve"> software has the potential </w:t>
      </w:r>
      <w:r w:rsidR="004667E4">
        <w:rPr>
          <w:rFonts w:ascii="Garamond" w:eastAsia="Garamond" w:hAnsi="Garamond" w:cs="Garamond"/>
          <w:color w:val="auto"/>
        </w:rPr>
        <w:t xml:space="preserve">of allowing for the use of </w:t>
      </w:r>
      <w:r w:rsidRPr="009C3B79">
        <w:rPr>
          <w:rFonts w:ascii="Garamond" w:eastAsia="Garamond" w:hAnsi="Garamond" w:cs="Garamond"/>
          <w:color w:val="auto"/>
        </w:rPr>
        <w:lastRenderedPageBreak/>
        <w:t xml:space="preserve">Aqua MODIS </w:t>
      </w:r>
      <w:r w:rsidR="004667E4">
        <w:rPr>
          <w:rFonts w:ascii="Garamond" w:eastAsia="Garamond" w:hAnsi="Garamond" w:cs="Garamond"/>
          <w:color w:val="auto"/>
        </w:rPr>
        <w:t xml:space="preserve">and Terra MODIS </w:t>
      </w:r>
      <w:r w:rsidRPr="009C3B79">
        <w:rPr>
          <w:rFonts w:ascii="Garamond" w:eastAsia="Garamond" w:hAnsi="Garamond" w:cs="Garamond"/>
          <w:color w:val="auto"/>
        </w:rPr>
        <w:t xml:space="preserve">data </w:t>
      </w:r>
      <w:r w:rsidR="004667E4">
        <w:rPr>
          <w:rFonts w:ascii="Garamond" w:eastAsia="Garamond" w:hAnsi="Garamond" w:cs="Garamond"/>
          <w:color w:val="auto"/>
        </w:rPr>
        <w:t>to validate,</w:t>
      </w:r>
      <w:r w:rsidRPr="009C3B79">
        <w:rPr>
          <w:rFonts w:ascii="Garamond" w:eastAsia="Garamond" w:hAnsi="Garamond" w:cs="Garamond"/>
          <w:color w:val="auto"/>
        </w:rPr>
        <w:t xml:space="preserve"> which would expand the depth of the project analysis. </w:t>
      </w:r>
      <w:r w:rsidR="009F1387">
        <w:rPr>
          <w:rFonts w:ascii="Garamond" w:eastAsia="Garamond" w:hAnsi="Garamond" w:cs="Garamond"/>
          <w:color w:val="auto"/>
        </w:rPr>
        <w:t xml:space="preserve">The MODIS data should be compared to the Landsat 8 OLI and Sentinel-2 MSI images that were processed using the turbidity classification tool developed by the Miami Beach Water Resources team. </w:t>
      </w:r>
      <w:r w:rsidRPr="009C3B79">
        <w:rPr>
          <w:rFonts w:ascii="Garamond" w:eastAsia="Garamond" w:hAnsi="Garamond" w:cs="Garamond"/>
          <w:color w:val="auto"/>
        </w:rPr>
        <w:t xml:space="preserve">Further work in any of these areas will allow the City of Miami Beach to better understand what specific trends and factors affect the seagrass communities within the </w:t>
      </w:r>
      <w:r w:rsidR="00BA6D7F" w:rsidRPr="009C3B79">
        <w:rPr>
          <w:rFonts w:ascii="Garamond" w:eastAsia="Garamond" w:hAnsi="Garamond" w:cs="Garamond"/>
          <w:color w:val="auto"/>
        </w:rPr>
        <w:t>Bay</w:t>
      </w:r>
      <w:r w:rsidRPr="009C3B79">
        <w:rPr>
          <w:rFonts w:ascii="Garamond" w:eastAsia="Garamond" w:hAnsi="Garamond" w:cs="Garamond"/>
          <w:color w:val="auto"/>
        </w:rPr>
        <w:t>, and more efficiently devote their resources towards conservation</w:t>
      </w:r>
      <w:r w:rsidR="004667E4">
        <w:rPr>
          <w:rFonts w:ascii="Garamond" w:eastAsia="Garamond" w:hAnsi="Garamond" w:cs="Garamond"/>
          <w:color w:val="auto"/>
        </w:rPr>
        <w:t xml:space="preserve"> efforts</w:t>
      </w:r>
      <w:r w:rsidRPr="009C3B79">
        <w:rPr>
          <w:rFonts w:ascii="Garamond" w:eastAsia="Garamond" w:hAnsi="Garamond" w:cs="Garamond"/>
          <w:color w:val="auto"/>
        </w:rPr>
        <w:t>.</w:t>
      </w:r>
    </w:p>
    <w:p w14:paraId="3B4A33C5" w14:textId="72295F08" w:rsidR="003E05CE" w:rsidRPr="00E3543F" w:rsidRDefault="00531223" w:rsidP="00066847">
      <w:pPr>
        <w:pStyle w:val="Heading1"/>
        <w:rPr>
          <w:rFonts w:ascii="Garamond" w:eastAsia="Garamond" w:hAnsi="Garamond" w:cs="Garamond"/>
        </w:rPr>
      </w:pPr>
      <w:bookmarkStart w:id="6" w:name="_tyjcwt" w:colFirst="0" w:colLast="0"/>
      <w:bookmarkEnd w:id="6"/>
      <w:r w:rsidRPr="00E3543F">
        <w:rPr>
          <w:rFonts w:ascii="Garamond" w:eastAsia="Garamond" w:hAnsi="Garamond" w:cs="Garamond"/>
        </w:rPr>
        <w:t>5. Conclusions</w:t>
      </w:r>
    </w:p>
    <w:p w14:paraId="27778DC1" w14:textId="503FD0F9" w:rsidR="00A95346" w:rsidRDefault="003E78D1" w:rsidP="008A3617">
      <w:pPr>
        <w:spacing w:after="0" w:line="240" w:lineRule="auto"/>
        <w:rPr>
          <w:rFonts w:ascii="Garamond" w:hAnsi="Garamond"/>
        </w:rPr>
      </w:pPr>
      <w:r w:rsidRPr="00E3543F">
        <w:rPr>
          <w:rFonts w:ascii="Garamond" w:hAnsi="Garamond"/>
          <w:i/>
        </w:rPr>
        <w:t>In situ</w:t>
      </w:r>
      <w:r w:rsidRPr="00E3543F">
        <w:rPr>
          <w:rFonts w:ascii="Garamond" w:hAnsi="Garamond"/>
        </w:rPr>
        <w:t xml:space="preserve"> </w:t>
      </w:r>
      <w:r>
        <w:rPr>
          <w:rFonts w:ascii="Garamond" w:hAnsi="Garamond"/>
        </w:rPr>
        <w:t xml:space="preserve">data did not coincide with </w:t>
      </w:r>
      <w:r w:rsidR="00066847">
        <w:rPr>
          <w:rFonts w:ascii="Garamond" w:hAnsi="Garamond"/>
        </w:rPr>
        <w:t>the</w:t>
      </w:r>
      <w:r>
        <w:rPr>
          <w:rFonts w:ascii="Garamond" w:hAnsi="Garamond"/>
        </w:rPr>
        <w:t xml:space="preserve"> dates</w:t>
      </w:r>
      <w:r w:rsidR="00066847">
        <w:rPr>
          <w:rFonts w:ascii="Garamond" w:hAnsi="Garamond"/>
        </w:rPr>
        <w:t xml:space="preserve"> of satellite acquisition </w:t>
      </w:r>
      <w:r>
        <w:rPr>
          <w:rFonts w:ascii="Garamond" w:hAnsi="Garamond"/>
        </w:rPr>
        <w:t xml:space="preserve">often enough to establish </w:t>
      </w:r>
      <w:r w:rsidR="009F1387">
        <w:rPr>
          <w:rFonts w:ascii="Garamond" w:hAnsi="Garamond"/>
        </w:rPr>
        <w:t xml:space="preserve">validation between the </w:t>
      </w:r>
      <w:r w:rsidR="009F1387">
        <w:rPr>
          <w:rFonts w:ascii="Garamond" w:hAnsi="Garamond"/>
          <w:i/>
        </w:rPr>
        <w:t>in situ</w:t>
      </w:r>
      <w:r w:rsidR="009F1387">
        <w:rPr>
          <w:rFonts w:ascii="Garamond" w:hAnsi="Garamond"/>
        </w:rPr>
        <w:t xml:space="preserve"> and imagery</w:t>
      </w:r>
      <w:r>
        <w:rPr>
          <w:rFonts w:ascii="Garamond" w:hAnsi="Garamond"/>
        </w:rPr>
        <w:t xml:space="preserve">. Continuation on this project should focus on acquiring more timely </w:t>
      </w:r>
      <w:r>
        <w:rPr>
          <w:rFonts w:ascii="Garamond" w:hAnsi="Garamond"/>
          <w:i/>
        </w:rPr>
        <w:t>in situ</w:t>
      </w:r>
      <w:r>
        <w:rPr>
          <w:rFonts w:ascii="Garamond" w:hAnsi="Garamond"/>
        </w:rPr>
        <w:t xml:space="preserve"> data in order to validate observations</w:t>
      </w:r>
      <w:r w:rsidR="00057ACF">
        <w:rPr>
          <w:rFonts w:ascii="Garamond" w:hAnsi="Garamond"/>
        </w:rPr>
        <w:t xml:space="preserve">. Future teams should </w:t>
      </w:r>
      <w:r w:rsidR="009F1387">
        <w:rPr>
          <w:rFonts w:ascii="Garamond" w:hAnsi="Garamond"/>
        </w:rPr>
        <w:t xml:space="preserve">also </w:t>
      </w:r>
      <w:r w:rsidR="00057ACF">
        <w:rPr>
          <w:rFonts w:ascii="Garamond" w:hAnsi="Garamond"/>
        </w:rPr>
        <w:t xml:space="preserve">focus on the use of Terra MODIS and Aqua MODIS for validation where </w:t>
      </w:r>
      <w:r w:rsidR="00057ACF">
        <w:rPr>
          <w:rFonts w:ascii="Garamond" w:hAnsi="Garamond"/>
          <w:i/>
        </w:rPr>
        <w:t>in situ</w:t>
      </w:r>
      <w:r w:rsidR="00057ACF">
        <w:rPr>
          <w:rFonts w:ascii="Garamond" w:hAnsi="Garamond"/>
        </w:rPr>
        <w:t xml:space="preserve"> data are not available</w:t>
      </w:r>
      <w:r>
        <w:rPr>
          <w:rFonts w:ascii="Garamond" w:hAnsi="Garamond"/>
        </w:rPr>
        <w:t>.</w:t>
      </w:r>
      <w:r w:rsidR="004667E4">
        <w:rPr>
          <w:rFonts w:ascii="Garamond" w:hAnsi="Garamond"/>
        </w:rPr>
        <w:t xml:space="preserve"> Other variables such as Total Suspended Sediment, and Ocean Color generated and compared to </w:t>
      </w:r>
      <w:r w:rsidR="004667E4">
        <w:rPr>
          <w:rFonts w:ascii="Garamond" w:hAnsi="Garamond"/>
          <w:i/>
        </w:rPr>
        <w:t>in situ</w:t>
      </w:r>
      <w:r w:rsidR="004667E4">
        <w:rPr>
          <w:rFonts w:ascii="Garamond" w:hAnsi="Garamond"/>
        </w:rPr>
        <w:t xml:space="preserve"> data to create a more solid snapshot of Biscayne Bay’s health would strengthen Miami Beach Public Works’ understanding of factors that cause SAV die-off. </w:t>
      </w:r>
    </w:p>
    <w:p w14:paraId="7CBC1D17" w14:textId="77777777" w:rsidR="00FD50EE" w:rsidRDefault="00FD50EE" w:rsidP="008A3617">
      <w:pPr>
        <w:spacing w:after="0" w:line="240" w:lineRule="auto"/>
        <w:rPr>
          <w:rFonts w:ascii="Garamond" w:hAnsi="Garamond"/>
        </w:rPr>
      </w:pPr>
    </w:p>
    <w:p w14:paraId="32246C70" w14:textId="68B7CFC2" w:rsidR="0062328B" w:rsidRDefault="00F02DCA" w:rsidP="008A3617">
      <w:pPr>
        <w:spacing w:after="0" w:line="240" w:lineRule="auto"/>
        <w:rPr>
          <w:rFonts w:ascii="Garamond" w:hAnsi="Garamond"/>
        </w:rPr>
      </w:pPr>
      <w:r>
        <w:rPr>
          <w:rFonts w:ascii="Garamond" w:hAnsi="Garamond"/>
          <w:noProof/>
        </w:rPr>
        <w:drawing>
          <wp:anchor distT="0" distB="0" distL="114300" distR="114300" simplePos="0" relativeHeight="251697152" behindDoc="0" locked="0" layoutInCell="1" allowOverlap="1" wp14:anchorId="2B683D01" wp14:editId="7EC2F2CD">
            <wp:simplePos x="0" y="0"/>
            <wp:positionH relativeFrom="column">
              <wp:posOffset>1181100</wp:posOffset>
            </wp:positionH>
            <wp:positionV relativeFrom="paragraph">
              <wp:posOffset>433705</wp:posOffset>
            </wp:positionV>
            <wp:extent cx="1913890" cy="37242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rbidity2016.png"/>
                    <pic:cNvPicPr/>
                  </pic:nvPicPr>
                  <pic:blipFill rotWithShape="1">
                    <a:blip r:embed="rId19" cstate="print">
                      <a:extLst>
                        <a:ext uri="{BEBA8EAE-BF5A-486C-A8C5-ECC9F3942E4B}">
                          <a14:imgProps xmlns:a14="http://schemas.microsoft.com/office/drawing/2010/main">
                            <a14:imgLayer r:embed="rId20">
                              <a14:imgEffect>
                                <a14:backgroundRemoval t="6913" b="94792" l="9804" r="89951">
                                  <a14:foregroundMark x1="36275" y1="90909" x2="36275" y2="90909"/>
                                  <a14:foregroundMark x1="35539" y1="94886" x2="35539" y2="94886"/>
                                  <a14:foregroundMark x1="69118" y1="8049" x2="69118" y2="8049"/>
                                  <a14:foregroundMark x1="71324" y1="6913" x2="71324" y2="6913"/>
                                </a14:backgroundRemoval>
                              </a14:imgEffect>
                            </a14:imgLayer>
                          </a14:imgProps>
                        </a:ext>
                        <a:ext uri="{28A0092B-C50C-407E-A947-70E740481C1C}">
                          <a14:useLocalDpi xmlns:a14="http://schemas.microsoft.com/office/drawing/2010/main" val="0"/>
                        </a:ext>
                      </a:extLst>
                    </a:blip>
                    <a:srcRect l="15931" t="3694" r="20029"/>
                    <a:stretch/>
                  </pic:blipFill>
                  <pic:spPr bwMode="auto">
                    <a:xfrm>
                      <a:off x="0" y="0"/>
                      <a:ext cx="1913890" cy="3724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328B">
        <w:rPr>
          <w:rFonts w:ascii="Garamond" w:hAnsi="Garamond"/>
        </w:rPr>
        <w:t>Using the coefficient of vari</w:t>
      </w:r>
      <w:r w:rsidR="00062998">
        <w:rPr>
          <w:rFonts w:ascii="Garamond" w:hAnsi="Garamond"/>
        </w:rPr>
        <w:t xml:space="preserve">ance of wet seasoned turbidity, </w:t>
      </w:r>
      <w:r w:rsidR="0062328B">
        <w:rPr>
          <w:rFonts w:ascii="Garamond" w:hAnsi="Garamond"/>
        </w:rPr>
        <w:t xml:space="preserve">correlations were able to be drawn </w:t>
      </w:r>
      <w:r w:rsidR="00062998">
        <w:rPr>
          <w:rFonts w:ascii="Garamond" w:hAnsi="Garamond"/>
        </w:rPr>
        <w:t>from alike features—bottom reflectance, sand, and possible turbid areas.</w:t>
      </w:r>
      <w:r w:rsidR="0062328B">
        <w:rPr>
          <w:rFonts w:ascii="Garamond" w:hAnsi="Garamond"/>
        </w:rPr>
        <w:t xml:space="preserve"> Below are the results from 2013-2016:</w:t>
      </w:r>
    </w:p>
    <w:p w14:paraId="257AE04F" w14:textId="40916FBE" w:rsidR="00062998" w:rsidRPr="00E3543F" w:rsidRDefault="00067BFB" w:rsidP="002C26E1">
      <w:pPr>
        <w:jc w:val="center"/>
        <w:rPr>
          <w:rFonts w:ascii="Garamond" w:hAnsi="Garamond"/>
        </w:rPr>
      </w:pPr>
      <w:r>
        <w:rPr>
          <w:rFonts w:ascii="Garamond" w:hAnsi="Garamond"/>
          <w:noProof/>
        </w:rPr>
        <w:drawing>
          <wp:anchor distT="0" distB="0" distL="114300" distR="114300" simplePos="0" relativeHeight="251696128" behindDoc="0" locked="0" layoutInCell="1" allowOverlap="1" wp14:anchorId="7D090419" wp14:editId="25ABA5F6">
            <wp:simplePos x="0" y="0"/>
            <wp:positionH relativeFrom="column">
              <wp:posOffset>3095625</wp:posOffset>
            </wp:positionH>
            <wp:positionV relativeFrom="paragraph">
              <wp:posOffset>1012825</wp:posOffset>
            </wp:positionV>
            <wp:extent cx="1345565" cy="219075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chnical Image Legend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5565" cy="2190750"/>
                    </a:xfrm>
                    <a:prstGeom prst="rect">
                      <a:avLst/>
                    </a:prstGeom>
                  </pic:spPr>
                </pic:pic>
              </a:graphicData>
            </a:graphic>
          </wp:anchor>
        </w:drawing>
      </w:r>
    </w:p>
    <w:p w14:paraId="405E892E" w14:textId="4199B3BF" w:rsidR="002C26E1" w:rsidRPr="004A70A4" w:rsidRDefault="002C26E1" w:rsidP="004A70A4"/>
    <w:p w14:paraId="4F300BA8" w14:textId="7A7C5415" w:rsidR="002C26E1" w:rsidRPr="004A70A4" w:rsidRDefault="002C26E1" w:rsidP="004A70A4"/>
    <w:p w14:paraId="5381A722" w14:textId="7C76B5E9" w:rsidR="002C26E1" w:rsidRDefault="002C26E1" w:rsidP="002C26E1"/>
    <w:p w14:paraId="1DC9AE48" w14:textId="77777777" w:rsidR="002C26E1" w:rsidRPr="002C26E1" w:rsidRDefault="002C26E1" w:rsidP="002C26E1"/>
    <w:p w14:paraId="1CD89101" w14:textId="77777777" w:rsidR="00F02DCA" w:rsidRPr="004A70A4" w:rsidRDefault="00F02DCA" w:rsidP="004A70A4"/>
    <w:p w14:paraId="40F9F365" w14:textId="77777777" w:rsidR="00F02DCA" w:rsidRPr="004A70A4" w:rsidRDefault="00F02DCA" w:rsidP="004A70A4"/>
    <w:p w14:paraId="3E5F1C65" w14:textId="77777777" w:rsidR="00F02DCA" w:rsidRPr="004A70A4" w:rsidRDefault="00F02DCA" w:rsidP="004A70A4"/>
    <w:p w14:paraId="0735BA93" w14:textId="1AD17D08" w:rsidR="00F02DCA" w:rsidRDefault="00F02DCA" w:rsidP="004A70A4"/>
    <w:p w14:paraId="3E6228C0" w14:textId="7F3C3C93" w:rsidR="00F02DCA" w:rsidRPr="004A70A4" w:rsidRDefault="00F02DCA" w:rsidP="004A70A4"/>
    <w:p w14:paraId="68B833CE" w14:textId="44DAA7A5" w:rsidR="00067BFB" w:rsidRDefault="00067BFB" w:rsidP="00994C3D">
      <w:pPr>
        <w:pStyle w:val="Heading1"/>
        <w:rPr>
          <w:rFonts w:ascii="Garamond" w:hAnsi="Garamond"/>
        </w:rPr>
      </w:pPr>
    </w:p>
    <w:p w14:paraId="34C082ED" w14:textId="71B66329" w:rsidR="00067BFB" w:rsidRDefault="00067BFB" w:rsidP="00994C3D">
      <w:pPr>
        <w:pStyle w:val="Heading1"/>
        <w:rPr>
          <w:rFonts w:ascii="Garamond" w:hAnsi="Garamond"/>
        </w:rPr>
      </w:pPr>
      <w:r w:rsidRPr="002C26E1">
        <w:rPr>
          <w:noProof/>
        </w:rPr>
        <mc:AlternateContent>
          <mc:Choice Requires="wps">
            <w:drawing>
              <wp:anchor distT="45720" distB="45720" distL="114300" distR="114300" simplePos="0" relativeHeight="251695104" behindDoc="0" locked="0" layoutInCell="1" allowOverlap="1" wp14:anchorId="47DDBEA3" wp14:editId="436EE4A5">
                <wp:simplePos x="0" y="0"/>
                <wp:positionH relativeFrom="margin">
                  <wp:align>center</wp:align>
                </wp:positionH>
                <wp:positionV relativeFrom="paragraph">
                  <wp:posOffset>299720</wp:posOffset>
                </wp:positionV>
                <wp:extent cx="2590800" cy="5048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04825"/>
                        </a:xfrm>
                        <a:prstGeom prst="rect">
                          <a:avLst/>
                        </a:prstGeom>
                        <a:solidFill>
                          <a:srgbClr val="FFFFFF"/>
                        </a:solidFill>
                        <a:ln w="9525">
                          <a:noFill/>
                          <a:miter lim="800000"/>
                          <a:headEnd/>
                          <a:tailEnd/>
                        </a:ln>
                      </wps:spPr>
                      <wps:txbx>
                        <w:txbxContent>
                          <w:p w14:paraId="02266EB6" w14:textId="3F71D9A4" w:rsidR="00C3443C" w:rsidRDefault="00C3443C" w:rsidP="002C26E1">
                            <w:pPr>
                              <w:spacing w:after="0" w:line="240" w:lineRule="auto"/>
                              <w:jc w:val="center"/>
                            </w:pPr>
                            <w:r w:rsidRPr="008A3617">
                              <w:rPr>
                                <w:rFonts w:ascii="Garamond" w:hAnsi="Garamond"/>
                                <w:i/>
                              </w:rPr>
                              <w:t xml:space="preserve">Figure </w:t>
                            </w:r>
                            <w:r w:rsidR="00E42BD7">
                              <w:rPr>
                                <w:rFonts w:ascii="Garamond" w:hAnsi="Garamond"/>
                                <w:i/>
                              </w:rPr>
                              <w:t>4</w:t>
                            </w:r>
                            <w:r>
                              <w:rPr>
                                <w:rFonts w:ascii="Garamond" w:hAnsi="Garamond"/>
                              </w:rPr>
                              <w:t xml:space="preserve">. </w:t>
                            </w:r>
                            <w:r w:rsidRPr="00675704">
                              <w:rPr>
                                <w:rFonts w:ascii="Garamond" w:hAnsi="Garamond"/>
                              </w:rPr>
                              <w:t>Biscayne Bay, Florida</w:t>
                            </w:r>
                            <w:r>
                              <w:rPr>
                                <w:rFonts w:ascii="Garamond" w:hAnsi="Garamond"/>
                              </w:rPr>
                              <w:t>.</w:t>
                            </w:r>
                          </w:p>
                          <w:p w14:paraId="735AA394" w14:textId="319EA6E8" w:rsidR="00C3443C" w:rsidRPr="00675704" w:rsidRDefault="00C3443C" w:rsidP="002C26E1">
                            <w:pPr>
                              <w:spacing w:after="0" w:line="240" w:lineRule="auto"/>
                              <w:jc w:val="center"/>
                              <w:rPr>
                                <w:rFonts w:ascii="Garamond" w:hAnsi="Garamond"/>
                              </w:rPr>
                            </w:pPr>
                            <w:r>
                              <w:rPr>
                                <w:rFonts w:ascii="Garamond" w:hAnsi="Garamond"/>
                              </w:rPr>
                              <w:t>Bottom Reflectance, Sand and Turbid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BEA3" id="_x0000_s1038" type="#_x0000_t202" style="position:absolute;margin-left:0;margin-top:23.6pt;width:204pt;height:39.7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" stroked="f">
                <v:textbox>
                  <w:txbxContent>
                    <w:p w14:paraId="02266EB6" w14:textId="3F71D9A4" w:rsidR="00C3443C" w:rsidRDefault="00C3443C" w:rsidP="002C26E1">
                      <w:pPr>
                        <w:spacing w:after="0" w:line="240" w:lineRule="auto"/>
                        <w:jc w:val="center"/>
                      </w:pPr>
                      <w:r w:rsidRPr="008A3617">
                        <w:rPr>
                          <w:rFonts w:ascii="Garamond" w:hAnsi="Garamond"/>
                          <w:i/>
                        </w:rPr>
                        <w:t xml:space="preserve">Figure </w:t>
                      </w:r>
                      <w:r w:rsidR="00E42BD7">
                        <w:rPr>
                          <w:rFonts w:ascii="Garamond" w:hAnsi="Garamond"/>
                          <w:i/>
                        </w:rPr>
                        <w:t>4</w:t>
                      </w:r>
                      <w:r>
                        <w:rPr>
                          <w:rFonts w:ascii="Garamond" w:hAnsi="Garamond"/>
                        </w:rPr>
                        <w:t xml:space="preserve">. </w:t>
                      </w:r>
                      <w:r w:rsidRPr="00675704">
                        <w:rPr>
                          <w:rFonts w:ascii="Garamond" w:hAnsi="Garamond"/>
                        </w:rPr>
                        <w:t>Biscayne Bay, Florida</w:t>
                      </w:r>
                      <w:r>
                        <w:rPr>
                          <w:rFonts w:ascii="Garamond" w:hAnsi="Garamond"/>
                        </w:rPr>
                        <w:t>.</w:t>
                      </w:r>
                    </w:p>
                    <w:p w14:paraId="735AA394" w14:textId="319EA6E8" w:rsidR="00C3443C" w:rsidRPr="00675704" w:rsidRDefault="00C3443C" w:rsidP="002C26E1">
                      <w:pPr>
                        <w:spacing w:after="0" w:line="240" w:lineRule="auto"/>
                        <w:jc w:val="center"/>
                        <w:rPr>
                          <w:rFonts w:ascii="Garamond" w:hAnsi="Garamond"/>
                        </w:rPr>
                      </w:pPr>
                      <w:r>
                        <w:rPr>
                          <w:rFonts w:ascii="Garamond" w:hAnsi="Garamond"/>
                        </w:rPr>
                        <w:t>Bottom Reflectance, Sand and Turbid Areas</w:t>
                      </w:r>
                    </w:p>
                  </w:txbxContent>
                </v:textbox>
                <w10:wrap type="square" anchorx="margin"/>
              </v:shape>
            </w:pict>
          </mc:Fallback>
        </mc:AlternateContent>
      </w:r>
    </w:p>
    <w:p w14:paraId="67CB339C" w14:textId="77777777" w:rsidR="00C726B3" w:rsidRDefault="00C726B3" w:rsidP="00C726B3">
      <w:pPr>
        <w:spacing w:after="0" w:line="240" w:lineRule="auto"/>
        <w:rPr>
          <w:rFonts w:ascii="Garamond" w:eastAsia="Garamond" w:hAnsi="Garamond" w:cs="Garamond"/>
        </w:rPr>
      </w:pPr>
    </w:p>
    <w:p w14:paraId="291C395E" w14:textId="77777777" w:rsidR="00C726B3" w:rsidRDefault="00C726B3" w:rsidP="00C726B3">
      <w:pPr>
        <w:spacing w:after="0" w:line="240" w:lineRule="auto"/>
        <w:rPr>
          <w:rFonts w:ascii="Garamond" w:eastAsia="Garamond" w:hAnsi="Garamond" w:cs="Garamond"/>
        </w:rPr>
      </w:pPr>
    </w:p>
    <w:p w14:paraId="3C7FDF80" w14:textId="77777777" w:rsidR="00C726B3" w:rsidRDefault="00C726B3" w:rsidP="00C726B3">
      <w:pPr>
        <w:spacing w:after="0" w:line="240" w:lineRule="auto"/>
        <w:rPr>
          <w:rFonts w:ascii="Garamond" w:eastAsia="Garamond" w:hAnsi="Garamond" w:cs="Garamond"/>
        </w:rPr>
      </w:pPr>
    </w:p>
    <w:p w14:paraId="295B2FCC" w14:textId="77FCA8A0" w:rsidR="002C5584" w:rsidRDefault="002C5584" w:rsidP="00C726B3">
      <w:pPr>
        <w:spacing w:after="0" w:line="240" w:lineRule="auto"/>
        <w:rPr>
          <w:rFonts w:ascii="Garamond" w:eastAsia="Garamond" w:hAnsi="Garamond" w:cs="Garamond"/>
        </w:rPr>
      </w:pPr>
      <w:r>
        <w:rPr>
          <w:rFonts w:ascii="Garamond" w:eastAsia="Garamond" w:hAnsi="Garamond" w:cs="Garamond"/>
        </w:rPr>
        <w:t xml:space="preserve">The Royal Belgian Institute of Natural Sciences’ ACOLITE </w:t>
      </w:r>
      <w:r w:rsidR="007A73D5">
        <w:rPr>
          <w:rFonts w:ascii="Garamond" w:eastAsia="Garamond" w:hAnsi="Garamond" w:cs="Garamond"/>
        </w:rPr>
        <w:t xml:space="preserve">software </w:t>
      </w:r>
      <w:r>
        <w:rPr>
          <w:rFonts w:ascii="Garamond" w:eastAsia="Garamond" w:hAnsi="Garamond" w:cs="Garamond"/>
        </w:rPr>
        <w:t xml:space="preserve">is powerful tool for use in marine remote sensing due to its capabilities in applying atmospheric correction and formulae from peer-reviewed articles that process water quality parameters. There are some difficulties that arise with the use of ACOLITE; however, the team generated an ArcGIS toolbox with tools to work around the issues that were encountered. </w:t>
      </w:r>
    </w:p>
    <w:p w14:paraId="2EEC634B" w14:textId="44DD760A" w:rsidR="00256437" w:rsidRDefault="00256437" w:rsidP="00C726B3">
      <w:pPr>
        <w:spacing w:after="0" w:line="240" w:lineRule="auto"/>
        <w:rPr>
          <w:rFonts w:ascii="Garamond" w:eastAsia="Garamond" w:hAnsi="Garamond" w:cs="Garamond"/>
        </w:rPr>
      </w:pPr>
    </w:p>
    <w:p w14:paraId="7F063AEA" w14:textId="3D3C540D" w:rsidR="00256437" w:rsidRDefault="00256437" w:rsidP="00C726B3">
      <w:pPr>
        <w:spacing w:after="0" w:line="240" w:lineRule="auto"/>
        <w:rPr>
          <w:rFonts w:ascii="Garamond" w:eastAsia="Garamond" w:hAnsi="Garamond" w:cs="Garamond"/>
        </w:rPr>
      </w:pPr>
      <w:r>
        <w:rPr>
          <w:rFonts w:ascii="Garamond" w:eastAsia="Garamond" w:hAnsi="Garamond" w:cs="Garamond"/>
        </w:rPr>
        <w:t xml:space="preserve">The toolbox developed by the Miami Beach Water Resources team include several tools useful to water resources projects that use ACOLITE for atmospheric corrections. These tools include a means to batch convert </w:t>
      </w:r>
      <w:proofErr w:type="spellStart"/>
      <w:r>
        <w:rPr>
          <w:rFonts w:ascii="Garamond" w:eastAsia="Garamond" w:hAnsi="Garamond" w:cs="Garamond"/>
        </w:rPr>
        <w:t>netCDF</w:t>
      </w:r>
      <w:proofErr w:type="spellEnd"/>
      <w:r>
        <w:rPr>
          <w:rFonts w:ascii="Garamond" w:eastAsia="Garamond" w:hAnsi="Garamond" w:cs="Garamond"/>
        </w:rPr>
        <w:t xml:space="preserve"> files generated in ACOLITE to raster layers, a means to adjust errors in </w:t>
      </w:r>
      <w:proofErr w:type="spellStart"/>
      <w:r>
        <w:rPr>
          <w:rFonts w:ascii="Garamond" w:eastAsia="Garamond" w:hAnsi="Garamond" w:cs="Garamond"/>
        </w:rPr>
        <w:t>georeferencing</w:t>
      </w:r>
      <w:proofErr w:type="spellEnd"/>
      <w:r>
        <w:rPr>
          <w:rFonts w:ascii="Garamond" w:eastAsia="Garamond" w:hAnsi="Garamond" w:cs="Garamond"/>
        </w:rPr>
        <w:t xml:space="preserve"> when converting ACOLITE’s </w:t>
      </w:r>
      <w:proofErr w:type="spellStart"/>
      <w:r>
        <w:rPr>
          <w:rFonts w:ascii="Garamond" w:eastAsia="Garamond" w:hAnsi="Garamond" w:cs="Garamond"/>
        </w:rPr>
        <w:t>netCDF</w:t>
      </w:r>
      <w:proofErr w:type="spellEnd"/>
      <w:r>
        <w:rPr>
          <w:rFonts w:ascii="Garamond" w:eastAsia="Garamond" w:hAnsi="Garamond" w:cs="Garamond"/>
        </w:rPr>
        <w:t xml:space="preserve"> output into a raster layer in ArcGIS, a means to classify turbidity and areas of clear shallow water that the team believes is bottom reflectance throughout the bay.</w:t>
      </w:r>
    </w:p>
    <w:p w14:paraId="3732EB84" w14:textId="77777777" w:rsidR="002C5584" w:rsidRDefault="002C5584" w:rsidP="00C726B3">
      <w:pPr>
        <w:spacing w:after="0" w:line="240" w:lineRule="auto"/>
        <w:rPr>
          <w:rFonts w:ascii="Garamond" w:eastAsia="Garamond" w:hAnsi="Garamond" w:cs="Garamond"/>
        </w:rPr>
      </w:pPr>
    </w:p>
    <w:p w14:paraId="63955DEF" w14:textId="60319724" w:rsidR="00C726B3" w:rsidRPr="005B4974" w:rsidRDefault="00C726B3" w:rsidP="00C726B3">
      <w:pPr>
        <w:spacing w:after="0" w:line="240" w:lineRule="auto"/>
        <w:rPr>
          <w:rFonts w:ascii="Garamond" w:eastAsia="Garamond" w:hAnsi="Garamond" w:cs="Garamond"/>
        </w:rPr>
      </w:pPr>
      <w:r w:rsidRPr="005B4974">
        <w:rPr>
          <w:rFonts w:ascii="Garamond" w:eastAsia="Garamond" w:hAnsi="Garamond" w:cs="Garamond"/>
        </w:rPr>
        <w:t xml:space="preserve">This analysis will help </w:t>
      </w:r>
      <w:r>
        <w:rPr>
          <w:rFonts w:ascii="Garamond" w:eastAsia="Garamond" w:hAnsi="Garamond" w:cs="Garamond"/>
        </w:rPr>
        <w:t xml:space="preserve">the City of </w:t>
      </w:r>
      <w:r w:rsidRPr="005B4974">
        <w:rPr>
          <w:rFonts w:ascii="Garamond" w:eastAsia="Garamond" w:hAnsi="Garamond" w:cs="Garamond"/>
        </w:rPr>
        <w:t xml:space="preserve">Miami Beach and the surrounding municipalities determine the amount that </w:t>
      </w:r>
      <w:r>
        <w:rPr>
          <w:rFonts w:ascii="Garamond" w:eastAsia="Garamond" w:hAnsi="Garamond" w:cs="Garamond"/>
        </w:rPr>
        <w:t>SAV</w:t>
      </w:r>
      <w:r w:rsidRPr="005B4974">
        <w:rPr>
          <w:rFonts w:ascii="Garamond" w:eastAsia="Garamond" w:hAnsi="Garamond" w:cs="Garamond"/>
        </w:rPr>
        <w:t xml:space="preserve"> has decreased over a </w:t>
      </w:r>
      <w:r w:rsidR="002C5584" w:rsidRPr="005B4974">
        <w:rPr>
          <w:rFonts w:ascii="Garamond" w:eastAsia="Garamond" w:hAnsi="Garamond" w:cs="Garamond"/>
        </w:rPr>
        <w:t>22-year</w:t>
      </w:r>
      <w:r w:rsidRPr="005B4974">
        <w:rPr>
          <w:rFonts w:ascii="Garamond" w:eastAsia="Garamond" w:hAnsi="Garamond" w:cs="Garamond"/>
        </w:rPr>
        <w:t xml:space="preserve"> span</w:t>
      </w:r>
      <w:r>
        <w:rPr>
          <w:rFonts w:ascii="Garamond" w:eastAsia="Garamond" w:hAnsi="Garamond" w:cs="Garamond"/>
        </w:rPr>
        <w:t>,</w:t>
      </w:r>
      <w:r w:rsidRPr="005B4974">
        <w:rPr>
          <w:rFonts w:ascii="Garamond" w:eastAsia="Garamond" w:hAnsi="Garamond" w:cs="Garamond"/>
        </w:rPr>
        <w:t xml:space="preserve"> and will help them monitor and understand water quality to support better decision making in water quality.</w:t>
      </w:r>
    </w:p>
    <w:p w14:paraId="2C6EDC98" w14:textId="741EB73F" w:rsidR="003F5783" w:rsidRPr="005A5711" w:rsidRDefault="003F5783" w:rsidP="00066E9F">
      <w:pPr>
        <w:pStyle w:val="Heading1"/>
        <w:jc w:val="both"/>
        <w:rPr>
          <w:rFonts w:ascii="Garamond" w:hAnsi="Garamond"/>
        </w:rPr>
      </w:pPr>
      <w:r w:rsidRPr="005A5711">
        <w:rPr>
          <w:rFonts w:ascii="Garamond" w:hAnsi="Garamond"/>
        </w:rPr>
        <w:t>6</w:t>
      </w:r>
      <w:r>
        <w:rPr>
          <w:rFonts w:ascii="Garamond" w:hAnsi="Garamond"/>
        </w:rPr>
        <w:t xml:space="preserve">. </w:t>
      </w:r>
      <w:r w:rsidR="003515D6">
        <w:rPr>
          <w:rFonts w:ascii="Garamond" w:hAnsi="Garamond"/>
        </w:rPr>
        <w:t>Acknowledgment</w:t>
      </w:r>
      <w:r w:rsidR="009C366F">
        <w:rPr>
          <w:rFonts w:ascii="Garamond" w:hAnsi="Garamond"/>
        </w:rPr>
        <w:t>s</w:t>
      </w:r>
    </w:p>
    <w:p w14:paraId="4FDBE3D7" w14:textId="4C65F642"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The Miami Beach Water Resources team would like to thank the following people for making this project possible:</w:t>
      </w:r>
    </w:p>
    <w:p w14:paraId="41C098AE" w14:textId="3AB041E8" w:rsidR="00DA595E" w:rsidRPr="005B4974" w:rsidRDefault="00DA595E">
      <w:pPr>
        <w:spacing w:after="0" w:line="240" w:lineRule="auto"/>
        <w:rPr>
          <w:rFonts w:ascii="Garamond" w:eastAsia="Garamond" w:hAnsi="Garamond" w:cs="Garamond"/>
        </w:rPr>
      </w:pPr>
    </w:p>
    <w:p w14:paraId="14AE226E" w14:textId="00278BDF"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Science Advisor:</w:t>
      </w:r>
    </w:p>
    <w:p w14:paraId="776B99EB" w14:textId="74A019F6" w:rsidR="00DA595E" w:rsidRDefault="00531223" w:rsidP="009C3B79">
      <w:pPr>
        <w:spacing w:after="0" w:line="240" w:lineRule="auto"/>
        <w:contextualSpacing/>
        <w:rPr>
          <w:rFonts w:ascii="Garamond" w:eastAsia="Garamond" w:hAnsi="Garamond" w:cs="Garamond"/>
        </w:rPr>
      </w:pPr>
      <w:r w:rsidRPr="005B4974">
        <w:rPr>
          <w:rFonts w:ascii="Garamond" w:eastAsia="Garamond" w:hAnsi="Garamond" w:cs="Garamond"/>
        </w:rPr>
        <w:t xml:space="preserve">Dr. Kenton Ross, NASA </w:t>
      </w:r>
      <w:r w:rsidR="00012BBE">
        <w:rPr>
          <w:rFonts w:ascii="Garamond" w:eastAsia="Garamond" w:hAnsi="Garamond" w:cs="Garamond"/>
        </w:rPr>
        <w:t>Langley Research Center</w:t>
      </w:r>
    </w:p>
    <w:p w14:paraId="1FC0AC2B" w14:textId="62EA2FAF" w:rsidR="00041B89" w:rsidRPr="005B4974" w:rsidRDefault="00041B89" w:rsidP="009C3B79">
      <w:pPr>
        <w:spacing w:after="0" w:line="240" w:lineRule="auto"/>
        <w:contextualSpacing/>
        <w:rPr>
          <w:rFonts w:ascii="Garamond" w:eastAsia="Garamond" w:hAnsi="Garamond" w:cs="Garamond"/>
        </w:rPr>
      </w:pPr>
    </w:p>
    <w:p w14:paraId="75FCC2E8" w14:textId="0ABD2119"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Partner:</w:t>
      </w:r>
    </w:p>
    <w:p w14:paraId="7CCE25E7" w14:textId="59ED3341" w:rsidR="00DA595E" w:rsidRDefault="00531223" w:rsidP="009C3B79">
      <w:pPr>
        <w:spacing w:after="0" w:line="240" w:lineRule="auto"/>
        <w:contextualSpacing/>
        <w:rPr>
          <w:rFonts w:ascii="Garamond" w:eastAsia="Garamond" w:hAnsi="Garamond" w:cs="Garamond"/>
        </w:rPr>
      </w:pPr>
      <w:r w:rsidRPr="005B4974">
        <w:rPr>
          <w:rFonts w:ascii="Garamond" w:eastAsia="Garamond" w:hAnsi="Garamond" w:cs="Garamond"/>
        </w:rPr>
        <w:t>Francisco D’Elia, City of Miami Beach, Public Works Department</w:t>
      </w:r>
    </w:p>
    <w:p w14:paraId="7BD42471" w14:textId="77777777" w:rsidR="00041B89" w:rsidRPr="005B4974" w:rsidRDefault="00041B89" w:rsidP="009C3B79">
      <w:pPr>
        <w:spacing w:after="0" w:line="240" w:lineRule="auto"/>
        <w:contextualSpacing/>
        <w:rPr>
          <w:rFonts w:ascii="Garamond" w:eastAsia="Garamond" w:hAnsi="Garamond" w:cs="Garamond"/>
        </w:rPr>
      </w:pPr>
    </w:p>
    <w:p w14:paraId="0B911737" w14:textId="77777777"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Others:</w:t>
      </w:r>
    </w:p>
    <w:p w14:paraId="58345C0A" w14:textId="77777777" w:rsidR="00DA595E" w:rsidRPr="005B4974" w:rsidRDefault="00531223" w:rsidP="009C3B79">
      <w:pPr>
        <w:spacing w:after="0" w:line="240" w:lineRule="auto"/>
        <w:contextualSpacing/>
        <w:rPr>
          <w:rFonts w:ascii="Garamond" w:eastAsia="Garamond" w:hAnsi="Garamond" w:cs="Garamond"/>
        </w:rPr>
      </w:pPr>
      <w:r w:rsidRPr="005B4974">
        <w:rPr>
          <w:rFonts w:ascii="Garamond" w:eastAsia="Garamond" w:hAnsi="Garamond" w:cs="Garamond"/>
        </w:rPr>
        <w:t>Emily Gotschalk, NASA DEVELOP National Program, Center Lead Langley Research Center</w:t>
      </w:r>
    </w:p>
    <w:p w14:paraId="20D7FEFF" w14:textId="77777777" w:rsidR="00DA595E" w:rsidRPr="005B4974" w:rsidRDefault="00DA595E">
      <w:pPr>
        <w:spacing w:after="0" w:line="240" w:lineRule="auto"/>
        <w:rPr>
          <w:rFonts w:ascii="Garamond" w:eastAsia="Garamond" w:hAnsi="Garamond" w:cs="Garamond"/>
        </w:rPr>
      </w:pPr>
    </w:p>
    <w:p w14:paraId="195E4C23" w14:textId="77777777"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519BA9D7" w14:textId="77777777" w:rsidR="00DA595E" w:rsidRPr="005B4974" w:rsidRDefault="00DA595E">
      <w:pPr>
        <w:spacing w:after="0" w:line="240" w:lineRule="auto"/>
        <w:rPr>
          <w:rFonts w:ascii="Garamond" w:eastAsia="Garamond" w:hAnsi="Garamond" w:cs="Garamond"/>
        </w:rPr>
      </w:pPr>
    </w:p>
    <w:p w14:paraId="5BCF6FC0" w14:textId="77777777" w:rsidR="00DA595E" w:rsidRPr="005B4974" w:rsidRDefault="00531223">
      <w:pPr>
        <w:spacing w:after="0" w:line="240" w:lineRule="auto"/>
        <w:rPr>
          <w:rFonts w:ascii="Garamond" w:eastAsia="Garamond" w:hAnsi="Garamond" w:cs="Garamond"/>
        </w:rPr>
      </w:pPr>
      <w:r w:rsidRPr="005B4974">
        <w:rPr>
          <w:rFonts w:ascii="Garamond" w:eastAsia="Garamond" w:hAnsi="Garamond" w:cs="Garamond"/>
        </w:rPr>
        <w:t>This material is based upon work supported by NASA through contract NNL16AA05C and cooperative agreement NNX14AB60A.</w:t>
      </w:r>
    </w:p>
    <w:p w14:paraId="3FFF0000" w14:textId="77777777" w:rsidR="00DA595E" w:rsidRPr="005B4974" w:rsidRDefault="00531223">
      <w:pPr>
        <w:pStyle w:val="Heading1"/>
        <w:spacing w:line="240" w:lineRule="auto"/>
        <w:rPr>
          <w:rFonts w:ascii="Garamond" w:eastAsia="Garamond" w:hAnsi="Garamond" w:cs="Garamond"/>
        </w:rPr>
      </w:pPr>
      <w:bookmarkStart w:id="7" w:name="_1t3h5sf" w:colFirst="0" w:colLast="0"/>
      <w:bookmarkEnd w:id="7"/>
      <w:r w:rsidRPr="005B4974">
        <w:rPr>
          <w:rFonts w:ascii="Garamond" w:eastAsia="Garamond" w:hAnsi="Garamond" w:cs="Garamond"/>
        </w:rPr>
        <w:t>7. Glossary</w:t>
      </w:r>
    </w:p>
    <w:p w14:paraId="187F04D9" w14:textId="1D962BA4" w:rsidR="00DA595E" w:rsidRPr="005B4974" w:rsidRDefault="00531223">
      <w:pPr>
        <w:spacing w:after="0" w:line="240" w:lineRule="auto"/>
        <w:rPr>
          <w:rFonts w:ascii="Garamond" w:eastAsia="Garamond" w:hAnsi="Garamond" w:cs="Garamond"/>
        </w:rPr>
      </w:pPr>
      <w:r w:rsidRPr="005B4974">
        <w:rPr>
          <w:rFonts w:ascii="Garamond" w:eastAsia="Garamond" w:hAnsi="Garamond" w:cs="Garamond"/>
          <w:b/>
        </w:rPr>
        <w:t>Earth observations</w:t>
      </w:r>
      <w:r w:rsidRPr="005B4974">
        <w:rPr>
          <w:rFonts w:ascii="Garamond" w:eastAsia="Garamond" w:hAnsi="Garamond" w:cs="Garamond"/>
        </w:rPr>
        <w:t xml:space="preserve"> </w:t>
      </w:r>
      <w:r w:rsidR="00163E83">
        <w:rPr>
          <w:rFonts w:ascii="Garamond" w:eastAsia="Garamond" w:hAnsi="Garamond" w:cs="Garamond"/>
        </w:rPr>
        <w:t>–</w:t>
      </w:r>
      <w:r w:rsidRPr="005B4974">
        <w:rPr>
          <w:rFonts w:ascii="Garamond" w:eastAsia="Garamond" w:hAnsi="Garamond" w:cs="Garamond"/>
        </w:rPr>
        <w:t xml:space="preserve"> </w:t>
      </w:r>
      <w:r w:rsidR="00163E83">
        <w:rPr>
          <w:rFonts w:ascii="Garamond" w:eastAsia="Garamond" w:hAnsi="Garamond" w:cs="Garamond"/>
        </w:rPr>
        <w:t>S</w:t>
      </w:r>
      <w:r w:rsidRPr="005B4974">
        <w:rPr>
          <w:rFonts w:ascii="Garamond" w:eastAsia="Garamond" w:hAnsi="Garamond" w:cs="Garamond"/>
        </w:rPr>
        <w:t>atellites and sensors that collect information about the Earth’s physical, chemical, and biological systems over space and time</w:t>
      </w:r>
    </w:p>
    <w:p w14:paraId="5BE9B406" w14:textId="6FF17DAE" w:rsidR="00DA595E" w:rsidRDefault="00531223">
      <w:pPr>
        <w:spacing w:after="0" w:line="240" w:lineRule="auto"/>
        <w:rPr>
          <w:rFonts w:ascii="Garamond" w:eastAsia="Garamond" w:hAnsi="Garamond" w:cs="Garamond"/>
        </w:rPr>
      </w:pPr>
      <w:r w:rsidRPr="005B4974">
        <w:rPr>
          <w:rFonts w:ascii="Garamond" w:eastAsia="Garamond" w:hAnsi="Garamond" w:cs="Garamond"/>
          <w:b/>
        </w:rPr>
        <w:t>ETM+</w:t>
      </w:r>
      <w:r w:rsidR="00163E83">
        <w:rPr>
          <w:rFonts w:ascii="Garamond" w:eastAsia="Garamond" w:hAnsi="Garamond" w:cs="Garamond"/>
        </w:rPr>
        <w:t xml:space="preserve"> – </w:t>
      </w:r>
      <w:r w:rsidRPr="005B4974">
        <w:rPr>
          <w:rFonts w:ascii="Garamond" w:eastAsia="Garamond" w:hAnsi="Garamond" w:cs="Garamond"/>
        </w:rPr>
        <w:t>Landsat 7</w:t>
      </w:r>
      <w:r w:rsidR="008A3617">
        <w:rPr>
          <w:rFonts w:ascii="Garamond" w:eastAsia="Garamond" w:hAnsi="Garamond" w:cs="Garamond"/>
        </w:rPr>
        <w:t xml:space="preserve"> Enhanced Thematic Mapper Plus;</w:t>
      </w:r>
      <w:r w:rsidRPr="005B4974">
        <w:rPr>
          <w:rFonts w:ascii="Garamond" w:eastAsia="Garamond" w:hAnsi="Garamond" w:cs="Garamond"/>
        </w:rPr>
        <w:t xml:space="preserve"> Earth observation sensor onboard </w:t>
      </w:r>
      <w:r w:rsidR="0048452A" w:rsidRPr="005B4974">
        <w:rPr>
          <w:rFonts w:ascii="Garamond" w:eastAsia="Garamond" w:hAnsi="Garamond" w:cs="Garamond"/>
        </w:rPr>
        <w:t>Landsat</w:t>
      </w:r>
      <w:r w:rsidRPr="005B4974">
        <w:rPr>
          <w:rFonts w:ascii="Garamond" w:eastAsia="Garamond" w:hAnsi="Garamond" w:cs="Garamond"/>
        </w:rPr>
        <w:t xml:space="preserve"> 7</w:t>
      </w:r>
    </w:p>
    <w:p w14:paraId="01A49E18" w14:textId="7768B86E" w:rsidR="00522327" w:rsidRDefault="00522327">
      <w:pPr>
        <w:spacing w:after="0" w:line="240" w:lineRule="auto"/>
        <w:rPr>
          <w:rFonts w:ascii="Garamond" w:eastAsia="Garamond" w:hAnsi="Garamond" w:cs="Garamond"/>
          <w:color w:val="auto"/>
        </w:rPr>
      </w:pPr>
      <w:r w:rsidRPr="00522327">
        <w:rPr>
          <w:rFonts w:ascii="Garamond" w:eastAsia="Garamond" w:hAnsi="Garamond" w:cs="Garamond"/>
          <w:b/>
        </w:rPr>
        <w:t>FNU</w:t>
      </w:r>
      <w:r w:rsidRPr="005B4974">
        <w:rPr>
          <w:rFonts w:ascii="Garamond" w:eastAsia="Garamond" w:hAnsi="Garamond" w:cs="Garamond"/>
          <w:b/>
        </w:rPr>
        <w:t xml:space="preserve"> </w:t>
      </w:r>
      <w:r>
        <w:rPr>
          <w:rFonts w:ascii="Garamond" w:eastAsia="Garamond" w:hAnsi="Garamond" w:cs="Garamond"/>
        </w:rPr>
        <w:t>–</w:t>
      </w:r>
      <w:r w:rsidRPr="005B4974">
        <w:rPr>
          <w:rFonts w:ascii="Garamond" w:eastAsia="Garamond" w:hAnsi="Garamond" w:cs="Garamond"/>
        </w:rPr>
        <w:t xml:space="preserve"> </w:t>
      </w:r>
      <w:proofErr w:type="spellStart"/>
      <w:r w:rsidRPr="009825EF">
        <w:rPr>
          <w:rFonts w:ascii="Garamond" w:hAnsi="Garamond"/>
          <w:color w:val="auto"/>
        </w:rPr>
        <w:t>Formazin</w:t>
      </w:r>
      <w:proofErr w:type="spellEnd"/>
      <w:r w:rsidRPr="009825EF">
        <w:rPr>
          <w:rFonts w:ascii="Garamond" w:hAnsi="Garamond"/>
          <w:color w:val="auto"/>
        </w:rPr>
        <w:t xml:space="preserve"> </w:t>
      </w:r>
      <w:proofErr w:type="spellStart"/>
      <w:r w:rsidRPr="009825EF">
        <w:rPr>
          <w:rFonts w:ascii="Garamond" w:hAnsi="Garamond"/>
          <w:color w:val="auto"/>
        </w:rPr>
        <w:t>Nephelometric</w:t>
      </w:r>
      <w:proofErr w:type="spellEnd"/>
      <w:r w:rsidRPr="009825EF">
        <w:rPr>
          <w:rFonts w:ascii="Garamond" w:eastAsia="Garamond" w:hAnsi="Garamond" w:cs="Garamond"/>
          <w:color w:val="auto"/>
        </w:rPr>
        <w:t xml:space="preserve"> Units</w:t>
      </w:r>
    </w:p>
    <w:p w14:paraId="07785B36" w14:textId="789C1750" w:rsidR="00CE4F6E" w:rsidRPr="00CE4F6E" w:rsidRDefault="00CE4F6E" w:rsidP="00CE4F6E">
      <w:pPr>
        <w:spacing w:after="0" w:line="240" w:lineRule="auto"/>
        <w:rPr>
          <w:rFonts w:ascii="Garamond" w:eastAsia="Garamond" w:hAnsi="Garamond" w:cs="Garamond"/>
          <w:b/>
        </w:rPr>
      </w:pPr>
      <w:r w:rsidRPr="00CE4F6E">
        <w:rPr>
          <w:rFonts w:ascii="Garamond" w:eastAsia="Garamond" w:hAnsi="Garamond" w:cs="Garamond"/>
          <w:b/>
          <w:color w:val="auto"/>
        </w:rPr>
        <w:t xml:space="preserve">MSI </w:t>
      </w:r>
      <w:r>
        <w:rPr>
          <w:rFonts w:ascii="Garamond" w:eastAsia="Garamond" w:hAnsi="Garamond" w:cs="Garamond"/>
        </w:rPr>
        <w:t xml:space="preserve">– </w:t>
      </w:r>
      <w:proofErr w:type="spellStart"/>
      <w:r>
        <w:rPr>
          <w:rFonts w:ascii="Garamond" w:eastAsia="Garamond" w:hAnsi="Garamond" w:cs="Garamond"/>
        </w:rPr>
        <w:t>MultiSpectral</w:t>
      </w:r>
      <w:proofErr w:type="spellEnd"/>
      <w:r>
        <w:rPr>
          <w:rFonts w:ascii="Garamond" w:eastAsia="Garamond" w:hAnsi="Garamond" w:cs="Garamond"/>
        </w:rPr>
        <w:t xml:space="preserve"> Instrument</w:t>
      </w:r>
    </w:p>
    <w:p w14:paraId="7CC8C4A3" w14:textId="355E07C2" w:rsidR="00DA595E" w:rsidRPr="005B4974" w:rsidRDefault="00531223">
      <w:pPr>
        <w:spacing w:after="0" w:line="240" w:lineRule="auto"/>
        <w:rPr>
          <w:rFonts w:ascii="Garamond" w:eastAsia="Garamond" w:hAnsi="Garamond" w:cs="Garamond"/>
        </w:rPr>
      </w:pPr>
      <w:r w:rsidRPr="005B4974">
        <w:rPr>
          <w:rFonts w:ascii="Garamond" w:eastAsia="Garamond" w:hAnsi="Garamond" w:cs="Garamond"/>
          <w:b/>
        </w:rPr>
        <w:t xml:space="preserve">OLI </w:t>
      </w:r>
      <w:r w:rsidR="00163E83">
        <w:rPr>
          <w:rFonts w:ascii="Garamond" w:eastAsia="Garamond" w:hAnsi="Garamond" w:cs="Garamond"/>
        </w:rPr>
        <w:t>–</w:t>
      </w:r>
      <w:r w:rsidRPr="005B4974">
        <w:rPr>
          <w:rFonts w:ascii="Garamond" w:eastAsia="Garamond" w:hAnsi="Garamond" w:cs="Garamond"/>
        </w:rPr>
        <w:t xml:space="preserve"> </w:t>
      </w:r>
      <w:r w:rsidR="00163E83">
        <w:rPr>
          <w:rFonts w:ascii="Garamond" w:eastAsia="Garamond" w:hAnsi="Garamond" w:cs="Garamond"/>
        </w:rPr>
        <w:t>L</w:t>
      </w:r>
      <w:r w:rsidRPr="005B4974">
        <w:rPr>
          <w:rFonts w:ascii="Garamond" w:eastAsia="Garamond" w:hAnsi="Garamond" w:cs="Garamond"/>
        </w:rPr>
        <w:t>an</w:t>
      </w:r>
      <w:r w:rsidR="008A3617">
        <w:rPr>
          <w:rFonts w:ascii="Garamond" w:eastAsia="Garamond" w:hAnsi="Garamond" w:cs="Garamond"/>
        </w:rPr>
        <w:t>dsat 8 Operational Land Imager;</w:t>
      </w:r>
      <w:r w:rsidRPr="005B4974">
        <w:rPr>
          <w:rFonts w:ascii="Garamond" w:eastAsia="Garamond" w:hAnsi="Garamond" w:cs="Garamond"/>
        </w:rPr>
        <w:t xml:space="preserve"> Earth observation sensor onboard </w:t>
      </w:r>
      <w:r w:rsidR="0048452A" w:rsidRPr="005B4974">
        <w:rPr>
          <w:rFonts w:ascii="Garamond" w:eastAsia="Garamond" w:hAnsi="Garamond" w:cs="Garamond"/>
        </w:rPr>
        <w:t>Landsat</w:t>
      </w:r>
      <w:r w:rsidRPr="005B4974">
        <w:rPr>
          <w:rFonts w:ascii="Garamond" w:eastAsia="Garamond" w:hAnsi="Garamond" w:cs="Garamond"/>
        </w:rPr>
        <w:t xml:space="preserve"> 8</w:t>
      </w:r>
    </w:p>
    <w:p w14:paraId="3D2C9607" w14:textId="39E7B7CD" w:rsidR="00DA595E" w:rsidRPr="005B4974" w:rsidRDefault="00531223">
      <w:pPr>
        <w:spacing w:after="0" w:line="240" w:lineRule="auto"/>
        <w:rPr>
          <w:rFonts w:ascii="Garamond" w:eastAsia="Garamond" w:hAnsi="Garamond" w:cs="Garamond"/>
        </w:rPr>
      </w:pPr>
      <w:r w:rsidRPr="005B4974">
        <w:rPr>
          <w:rFonts w:ascii="Garamond" w:eastAsia="Garamond" w:hAnsi="Garamond" w:cs="Garamond"/>
          <w:b/>
        </w:rPr>
        <w:t xml:space="preserve">SAV </w:t>
      </w:r>
      <w:r w:rsidR="00163E83">
        <w:rPr>
          <w:rFonts w:ascii="Garamond" w:eastAsia="Garamond" w:hAnsi="Garamond" w:cs="Garamond"/>
        </w:rPr>
        <w:t>–</w:t>
      </w:r>
      <w:r w:rsidRPr="005B4974">
        <w:rPr>
          <w:rFonts w:ascii="Garamond" w:eastAsia="Garamond" w:hAnsi="Garamond" w:cs="Garamond"/>
        </w:rPr>
        <w:t xml:space="preserve"> </w:t>
      </w:r>
      <w:r w:rsidR="00163E83">
        <w:rPr>
          <w:rFonts w:ascii="Garamond" w:eastAsia="Garamond" w:hAnsi="Garamond" w:cs="Garamond"/>
        </w:rPr>
        <w:t>S</w:t>
      </w:r>
      <w:r w:rsidR="008A3617">
        <w:rPr>
          <w:rFonts w:ascii="Garamond" w:eastAsia="Garamond" w:hAnsi="Garamond" w:cs="Garamond"/>
        </w:rPr>
        <w:t>ubmerged Aquatic Vegetation;</w:t>
      </w:r>
      <w:r w:rsidRPr="005B4974">
        <w:rPr>
          <w:rFonts w:ascii="Garamond" w:eastAsia="Garamond" w:hAnsi="Garamond" w:cs="Garamond"/>
        </w:rPr>
        <w:t xml:space="preserve"> includes </w:t>
      </w:r>
      <w:proofErr w:type="spellStart"/>
      <w:r w:rsidRPr="005B4974">
        <w:rPr>
          <w:rFonts w:ascii="Garamond" w:eastAsia="Garamond" w:hAnsi="Garamond" w:cs="Garamond"/>
        </w:rPr>
        <w:t>seagrass</w:t>
      </w:r>
      <w:proofErr w:type="spellEnd"/>
      <w:r w:rsidRPr="005B4974">
        <w:rPr>
          <w:rFonts w:ascii="Garamond" w:eastAsia="Garamond" w:hAnsi="Garamond" w:cs="Garamond"/>
        </w:rPr>
        <w:t xml:space="preserve"> and </w:t>
      </w:r>
      <w:proofErr w:type="spellStart"/>
      <w:r w:rsidRPr="005B4974">
        <w:rPr>
          <w:rFonts w:ascii="Garamond" w:eastAsia="Garamond" w:hAnsi="Garamond" w:cs="Garamond"/>
        </w:rPr>
        <w:t>macroalgae</w:t>
      </w:r>
      <w:proofErr w:type="spellEnd"/>
    </w:p>
    <w:p w14:paraId="72846B46" w14:textId="327DB526" w:rsidR="00DA595E" w:rsidRPr="005B4974" w:rsidRDefault="00531223">
      <w:pPr>
        <w:spacing w:after="0" w:line="240" w:lineRule="auto"/>
        <w:rPr>
          <w:rFonts w:ascii="Garamond" w:eastAsia="Garamond" w:hAnsi="Garamond" w:cs="Garamond"/>
        </w:rPr>
      </w:pPr>
      <w:proofErr w:type="spellStart"/>
      <w:r w:rsidRPr="005B4974">
        <w:rPr>
          <w:rFonts w:ascii="Garamond" w:eastAsia="Garamond" w:hAnsi="Garamond" w:cs="Garamond"/>
          <w:b/>
        </w:rPr>
        <w:t>SeaDAS</w:t>
      </w:r>
      <w:proofErr w:type="spellEnd"/>
      <w:r w:rsidRPr="005B4974">
        <w:rPr>
          <w:rFonts w:ascii="Garamond" w:eastAsia="Garamond" w:hAnsi="Garamond" w:cs="Garamond"/>
          <w:b/>
        </w:rPr>
        <w:t xml:space="preserve"> </w:t>
      </w:r>
      <w:r w:rsidR="00163E83" w:rsidRPr="00E3543F">
        <w:rPr>
          <w:rFonts w:ascii="Garamond" w:eastAsia="Garamond" w:hAnsi="Garamond" w:cs="Garamond"/>
        </w:rPr>
        <w:t>–</w:t>
      </w:r>
      <w:r w:rsidRPr="00E3543F">
        <w:rPr>
          <w:rFonts w:ascii="Garamond" w:eastAsia="Garamond" w:hAnsi="Garamond" w:cs="Garamond"/>
        </w:rPr>
        <w:t xml:space="preserve"> </w:t>
      </w:r>
      <w:r w:rsidR="00163E83" w:rsidRPr="00E3543F">
        <w:rPr>
          <w:rFonts w:ascii="Garamond" w:eastAsia="Garamond" w:hAnsi="Garamond" w:cs="Garamond"/>
        </w:rPr>
        <w:t>S</w:t>
      </w:r>
      <w:r w:rsidRPr="005B4974">
        <w:rPr>
          <w:rFonts w:ascii="Garamond" w:eastAsia="Garamond" w:hAnsi="Garamond" w:cs="Garamond"/>
        </w:rPr>
        <w:t>oftware used to analyze Aqua MODIS data</w:t>
      </w:r>
    </w:p>
    <w:p w14:paraId="5D144960" w14:textId="037489CF" w:rsidR="00DA595E" w:rsidRPr="005B4974" w:rsidRDefault="00531223">
      <w:pPr>
        <w:spacing w:after="0" w:line="240" w:lineRule="auto"/>
        <w:rPr>
          <w:rFonts w:ascii="Garamond" w:eastAsia="Garamond" w:hAnsi="Garamond" w:cs="Garamond"/>
        </w:rPr>
      </w:pPr>
      <w:r w:rsidRPr="005B4974">
        <w:rPr>
          <w:rFonts w:ascii="Garamond" w:eastAsia="Garamond" w:hAnsi="Garamond" w:cs="Garamond"/>
          <w:b/>
        </w:rPr>
        <w:t xml:space="preserve">TM </w:t>
      </w:r>
      <w:r w:rsidR="00163E83">
        <w:rPr>
          <w:rFonts w:ascii="Garamond" w:eastAsia="Garamond" w:hAnsi="Garamond" w:cs="Garamond"/>
        </w:rPr>
        <w:t>–</w:t>
      </w:r>
      <w:r w:rsidRPr="005B4974">
        <w:rPr>
          <w:rFonts w:ascii="Garamond" w:eastAsia="Garamond" w:hAnsi="Garamond" w:cs="Garamond"/>
        </w:rPr>
        <w:t xml:space="preserve"> </w:t>
      </w:r>
      <w:r w:rsidR="00163E83">
        <w:rPr>
          <w:rFonts w:ascii="Garamond" w:eastAsia="Garamond" w:hAnsi="Garamond" w:cs="Garamond"/>
        </w:rPr>
        <w:t>L</w:t>
      </w:r>
      <w:r w:rsidR="008A3617">
        <w:rPr>
          <w:rFonts w:ascii="Garamond" w:eastAsia="Garamond" w:hAnsi="Garamond" w:cs="Garamond"/>
        </w:rPr>
        <w:t>andsat 5 Thematic Mapper;</w:t>
      </w:r>
      <w:r w:rsidRPr="005B4974">
        <w:rPr>
          <w:rFonts w:ascii="Garamond" w:eastAsia="Garamond" w:hAnsi="Garamond" w:cs="Garamond"/>
        </w:rPr>
        <w:t xml:space="preserve"> Earth observation sensor onboard </w:t>
      </w:r>
      <w:r w:rsidR="0048452A" w:rsidRPr="005B4974">
        <w:rPr>
          <w:rFonts w:ascii="Garamond" w:eastAsia="Garamond" w:hAnsi="Garamond" w:cs="Garamond"/>
        </w:rPr>
        <w:t>Landsat</w:t>
      </w:r>
      <w:r w:rsidRPr="005B4974">
        <w:rPr>
          <w:rFonts w:ascii="Garamond" w:eastAsia="Garamond" w:hAnsi="Garamond" w:cs="Garamond"/>
        </w:rPr>
        <w:t xml:space="preserve"> 5</w:t>
      </w:r>
    </w:p>
    <w:p w14:paraId="439F4745" w14:textId="77777777" w:rsidR="00DA595E" w:rsidRPr="005B4974" w:rsidRDefault="00531223">
      <w:pPr>
        <w:pStyle w:val="Heading1"/>
        <w:spacing w:line="240" w:lineRule="auto"/>
        <w:rPr>
          <w:rFonts w:ascii="Garamond" w:eastAsia="Garamond" w:hAnsi="Garamond" w:cs="Garamond"/>
        </w:rPr>
      </w:pPr>
      <w:r w:rsidRPr="005B4974">
        <w:rPr>
          <w:rFonts w:ascii="Garamond" w:eastAsia="Garamond" w:hAnsi="Garamond" w:cs="Garamond"/>
        </w:rPr>
        <w:t>8. References</w:t>
      </w:r>
    </w:p>
    <w:p w14:paraId="507E068B" w14:textId="6291A74E" w:rsidR="00DA595E" w:rsidRDefault="00531223" w:rsidP="00E3543F">
      <w:pPr>
        <w:spacing w:after="0" w:line="240" w:lineRule="auto"/>
        <w:ind w:left="720" w:hanging="720"/>
        <w:rPr>
          <w:rFonts w:ascii="Garamond" w:eastAsia="Garamond" w:hAnsi="Garamond" w:cs="Garamond"/>
        </w:rPr>
      </w:pPr>
      <w:proofErr w:type="spellStart"/>
      <w:r w:rsidRPr="005B4974">
        <w:rPr>
          <w:rFonts w:ascii="Garamond" w:eastAsia="Garamond" w:hAnsi="Garamond" w:cs="Garamond"/>
        </w:rPr>
        <w:t>Caccia</w:t>
      </w:r>
      <w:proofErr w:type="spellEnd"/>
      <w:r w:rsidRPr="005B4974">
        <w:rPr>
          <w:rFonts w:ascii="Garamond" w:eastAsia="Garamond" w:hAnsi="Garamond" w:cs="Garamond"/>
        </w:rPr>
        <w:t xml:space="preserve">, V. G., &amp; Boyer, J. N. (2005). Spatial patterning of water quality in Biscayne Bay, Florida as a function of land use and water management. </w:t>
      </w:r>
      <w:r w:rsidRPr="009C3B79">
        <w:rPr>
          <w:rFonts w:ascii="Garamond" w:eastAsia="Garamond" w:hAnsi="Garamond" w:cs="Garamond"/>
          <w:i/>
        </w:rPr>
        <w:t>Marine Pollution Bulletin, 50(11)</w:t>
      </w:r>
      <w:r w:rsidRPr="005B4974">
        <w:rPr>
          <w:rFonts w:ascii="Garamond" w:eastAsia="Garamond" w:hAnsi="Garamond" w:cs="Garamond"/>
        </w:rPr>
        <w:t>, 1416-1429.</w:t>
      </w:r>
    </w:p>
    <w:p w14:paraId="08CC4BA8" w14:textId="77777777" w:rsidR="009C417D" w:rsidRPr="005B4974" w:rsidRDefault="009C417D" w:rsidP="00E3543F">
      <w:pPr>
        <w:spacing w:after="0" w:line="240" w:lineRule="auto"/>
        <w:ind w:left="720" w:hanging="720"/>
        <w:rPr>
          <w:rFonts w:ascii="Garamond" w:eastAsia="Garamond" w:hAnsi="Garamond" w:cs="Garamond"/>
        </w:rPr>
      </w:pPr>
    </w:p>
    <w:p w14:paraId="67C582AD" w14:textId="77777777" w:rsidR="009C417D" w:rsidRPr="009C417D" w:rsidRDefault="009C417D" w:rsidP="009C417D">
      <w:pPr>
        <w:spacing w:after="0" w:line="240" w:lineRule="auto"/>
        <w:ind w:left="720" w:hanging="720"/>
        <w:rPr>
          <w:rFonts w:ascii="Garamond" w:eastAsia="Garamond" w:hAnsi="Garamond" w:cs="Garamond"/>
        </w:rPr>
      </w:pPr>
      <w:proofErr w:type="spellStart"/>
      <w:r w:rsidRPr="009C417D">
        <w:rPr>
          <w:rFonts w:ascii="Garamond" w:eastAsia="Garamond" w:hAnsi="Garamond" w:cs="Garamond"/>
        </w:rPr>
        <w:t>Dogliotti</w:t>
      </w:r>
      <w:proofErr w:type="spellEnd"/>
      <w:r w:rsidRPr="009C417D">
        <w:rPr>
          <w:rFonts w:ascii="Garamond" w:eastAsia="Garamond" w:hAnsi="Garamond" w:cs="Garamond"/>
        </w:rPr>
        <w:t xml:space="preserve">, A. I., Ruddick, K. G., </w:t>
      </w:r>
      <w:proofErr w:type="spellStart"/>
      <w:r w:rsidRPr="009C417D">
        <w:rPr>
          <w:rFonts w:ascii="Garamond" w:eastAsia="Garamond" w:hAnsi="Garamond" w:cs="Garamond"/>
        </w:rPr>
        <w:t>Nechad</w:t>
      </w:r>
      <w:proofErr w:type="spellEnd"/>
      <w:r w:rsidRPr="009C417D">
        <w:rPr>
          <w:rFonts w:ascii="Garamond" w:eastAsia="Garamond" w:hAnsi="Garamond" w:cs="Garamond"/>
        </w:rPr>
        <w:t xml:space="preserve">, B., </w:t>
      </w:r>
      <w:proofErr w:type="spellStart"/>
      <w:r w:rsidRPr="009C417D">
        <w:rPr>
          <w:rFonts w:ascii="Garamond" w:eastAsia="Garamond" w:hAnsi="Garamond" w:cs="Garamond"/>
        </w:rPr>
        <w:t>Doxaran</w:t>
      </w:r>
      <w:proofErr w:type="spellEnd"/>
      <w:r w:rsidRPr="009C417D">
        <w:rPr>
          <w:rFonts w:ascii="Garamond" w:eastAsia="Garamond" w:hAnsi="Garamond" w:cs="Garamond"/>
        </w:rPr>
        <w:t xml:space="preserve">, D., &amp; </w:t>
      </w:r>
      <w:proofErr w:type="spellStart"/>
      <w:r w:rsidRPr="009C417D">
        <w:rPr>
          <w:rFonts w:ascii="Garamond" w:eastAsia="Garamond" w:hAnsi="Garamond" w:cs="Garamond"/>
        </w:rPr>
        <w:t>Knaeps</w:t>
      </w:r>
      <w:proofErr w:type="spellEnd"/>
      <w:r w:rsidRPr="009C417D">
        <w:rPr>
          <w:rFonts w:ascii="Garamond" w:eastAsia="Garamond" w:hAnsi="Garamond" w:cs="Garamond"/>
        </w:rPr>
        <w:t xml:space="preserve">, E. (2015). A single algorithm to retrieve turbidity from remotely-sensed data in all coastal and estuarine waters. </w:t>
      </w:r>
      <w:r w:rsidRPr="009C417D">
        <w:rPr>
          <w:rFonts w:ascii="Garamond" w:eastAsia="Garamond" w:hAnsi="Garamond" w:cs="Garamond"/>
          <w:i/>
          <w:iCs/>
        </w:rPr>
        <w:t>Remote Sensing of Environment</w:t>
      </w:r>
      <w:r w:rsidRPr="009C417D">
        <w:rPr>
          <w:rFonts w:ascii="Garamond" w:eastAsia="Garamond" w:hAnsi="Garamond" w:cs="Garamond"/>
        </w:rPr>
        <w:t xml:space="preserve">, </w:t>
      </w:r>
      <w:r w:rsidRPr="009C417D">
        <w:rPr>
          <w:rFonts w:ascii="Garamond" w:eastAsia="Garamond" w:hAnsi="Garamond" w:cs="Garamond"/>
          <w:i/>
          <w:iCs/>
        </w:rPr>
        <w:t>156</w:t>
      </w:r>
      <w:r w:rsidRPr="009C417D">
        <w:rPr>
          <w:rFonts w:ascii="Garamond" w:eastAsia="Garamond" w:hAnsi="Garamond" w:cs="Garamond"/>
        </w:rPr>
        <w:t>, 157-168.</w:t>
      </w:r>
    </w:p>
    <w:p w14:paraId="0DCDF298" w14:textId="77777777" w:rsidR="00DA595E" w:rsidRPr="005B4974" w:rsidRDefault="00DA595E" w:rsidP="00E3543F">
      <w:pPr>
        <w:spacing w:after="0" w:line="240" w:lineRule="auto"/>
        <w:ind w:left="720" w:hanging="720"/>
        <w:rPr>
          <w:rFonts w:ascii="Garamond" w:eastAsia="Garamond" w:hAnsi="Garamond" w:cs="Garamond"/>
        </w:rPr>
      </w:pPr>
    </w:p>
    <w:p w14:paraId="30E05A81" w14:textId="3D10E35C" w:rsidR="00DA595E" w:rsidRPr="008A3617" w:rsidRDefault="00531223" w:rsidP="00E3543F">
      <w:pPr>
        <w:spacing w:after="0" w:line="240" w:lineRule="auto"/>
        <w:ind w:left="720" w:hanging="720"/>
        <w:rPr>
          <w:rFonts w:ascii="Garamond" w:hAnsi="Garamond"/>
          <w:color w:val="auto"/>
        </w:rPr>
      </w:pPr>
      <w:r w:rsidRPr="005B4974">
        <w:rPr>
          <w:rFonts w:ascii="Garamond" w:eastAsia="Garamond" w:hAnsi="Garamond" w:cs="Garamond"/>
        </w:rPr>
        <w:t xml:space="preserve">European Space Agency. (2015). Sentinel-2 Data (Version 1.0). Geoscience Australia. </w:t>
      </w:r>
      <w:r w:rsidR="001A5696" w:rsidRPr="008A3617">
        <w:rPr>
          <w:rFonts w:ascii="Garamond" w:eastAsia="Garamond" w:hAnsi="Garamond" w:cs="Garamond"/>
          <w:color w:val="auto"/>
        </w:rPr>
        <w:t>https://doi.org/10.4225/25/566a407cd2e2b</w:t>
      </w:r>
    </w:p>
    <w:p w14:paraId="29FCE3ED" w14:textId="77777777" w:rsidR="00DA595E" w:rsidRPr="005B4974" w:rsidRDefault="00DA595E" w:rsidP="00E3543F">
      <w:pPr>
        <w:spacing w:after="0" w:line="240" w:lineRule="auto"/>
        <w:ind w:left="720" w:hanging="720"/>
        <w:rPr>
          <w:rFonts w:ascii="Garamond" w:eastAsia="Garamond" w:hAnsi="Garamond" w:cs="Garamond"/>
        </w:rPr>
      </w:pPr>
    </w:p>
    <w:p w14:paraId="65C0C580" w14:textId="77777777" w:rsidR="00DA595E" w:rsidRPr="005B4974" w:rsidRDefault="00531223" w:rsidP="00E3543F">
      <w:pPr>
        <w:spacing w:after="0" w:line="240" w:lineRule="auto"/>
        <w:ind w:left="720" w:hanging="720"/>
        <w:rPr>
          <w:rFonts w:ascii="Garamond" w:eastAsia="Garamond" w:hAnsi="Garamond" w:cs="Garamond"/>
        </w:rPr>
      </w:pPr>
      <w:proofErr w:type="spellStart"/>
      <w:r w:rsidRPr="005B4974">
        <w:rPr>
          <w:rFonts w:ascii="Garamond" w:eastAsia="Garamond" w:hAnsi="Garamond" w:cs="Garamond"/>
        </w:rPr>
        <w:t>Lirman</w:t>
      </w:r>
      <w:proofErr w:type="spellEnd"/>
      <w:r w:rsidRPr="005B4974">
        <w:rPr>
          <w:rFonts w:ascii="Garamond" w:eastAsia="Garamond" w:hAnsi="Garamond" w:cs="Garamond"/>
        </w:rPr>
        <w:t xml:space="preserve">, D., &amp; Cropper, W. P. (2003). The influence of salinity on seagrass growth, survivorship, and distribution within Biscayne Bay, Florida: field, experimental, and modeling studies. </w:t>
      </w:r>
      <w:r w:rsidRPr="005B4974">
        <w:rPr>
          <w:rFonts w:ascii="Garamond" w:eastAsia="Garamond" w:hAnsi="Garamond" w:cs="Garamond"/>
          <w:i/>
        </w:rPr>
        <w:t>Estuaries and Coasts</w:t>
      </w:r>
      <w:r w:rsidRPr="005B4974">
        <w:rPr>
          <w:rFonts w:ascii="Garamond" w:eastAsia="Garamond" w:hAnsi="Garamond" w:cs="Garamond"/>
        </w:rPr>
        <w:t xml:space="preserve">, </w:t>
      </w:r>
      <w:r w:rsidRPr="005B4974">
        <w:rPr>
          <w:rFonts w:ascii="Garamond" w:eastAsia="Garamond" w:hAnsi="Garamond" w:cs="Garamond"/>
          <w:i/>
        </w:rPr>
        <w:t>26</w:t>
      </w:r>
      <w:r w:rsidRPr="005B4974">
        <w:rPr>
          <w:rFonts w:ascii="Garamond" w:eastAsia="Garamond" w:hAnsi="Garamond" w:cs="Garamond"/>
        </w:rPr>
        <w:t>(1), 131-141.</w:t>
      </w:r>
    </w:p>
    <w:p w14:paraId="2F65A780" w14:textId="77777777" w:rsidR="00DA595E" w:rsidRPr="005B4974" w:rsidRDefault="00DA595E" w:rsidP="00E3543F">
      <w:pPr>
        <w:spacing w:after="0" w:line="240" w:lineRule="auto"/>
        <w:ind w:left="720" w:hanging="720"/>
        <w:rPr>
          <w:rFonts w:ascii="Garamond" w:eastAsia="Garamond" w:hAnsi="Garamond" w:cs="Garamond"/>
        </w:rPr>
      </w:pPr>
    </w:p>
    <w:p w14:paraId="69D7B7D5" w14:textId="4BEF16F7" w:rsidR="00DA595E" w:rsidRDefault="00531223" w:rsidP="00E3543F">
      <w:pPr>
        <w:spacing w:after="0" w:line="240" w:lineRule="auto"/>
        <w:ind w:left="720" w:hanging="720"/>
        <w:rPr>
          <w:rFonts w:ascii="Garamond" w:eastAsia="Garamond" w:hAnsi="Garamond" w:cs="Garamond"/>
        </w:rPr>
      </w:pPr>
      <w:proofErr w:type="spellStart"/>
      <w:r w:rsidRPr="005B4974">
        <w:rPr>
          <w:rFonts w:ascii="Garamond" w:eastAsia="Garamond" w:hAnsi="Garamond" w:cs="Garamond"/>
        </w:rPr>
        <w:t>Lirman</w:t>
      </w:r>
      <w:proofErr w:type="spellEnd"/>
      <w:r w:rsidRPr="005B4974">
        <w:rPr>
          <w:rFonts w:ascii="Garamond" w:eastAsia="Garamond" w:hAnsi="Garamond" w:cs="Garamond"/>
        </w:rPr>
        <w:t xml:space="preserve">, D., </w:t>
      </w:r>
      <w:proofErr w:type="spellStart"/>
      <w:r w:rsidRPr="005B4974">
        <w:rPr>
          <w:rFonts w:ascii="Garamond" w:eastAsia="Garamond" w:hAnsi="Garamond" w:cs="Garamond"/>
        </w:rPr>
        <w:t>Thyberg</w:t>
      </w:r>
      <w:proofErr w:type="spellEnd"/>
      <w:r w:rsidRPr="005B4974">
        <w:rPr>
          <w:rFonts w:ascii="Garamond" w:eastAsia="Garamond" w:hAnsi="Garamond" w:cs="Garamond"/>
        </w:rPr>
        <w:t xml:space="preserve">, T., Santos, R., </w:t>
      </w:r>
      <w:proofErr w:type="spellStart"/>
      <w:r w:rsidRPr="005B4974">
        <w:rPr>
          <w:rFonts w:ascii="Garamond" w:eastAsia="Garamond" w:hAnsi="Garamond" w:cs="Garamond"/>
        </w:rPr>
        <w:t>Schopmeyer</w:t>
      </w:r>
      <w:proofErr w:type="spellEnd"/>
      <w:r w:rsidRPr="005B4974">
        <w:rPr>
          <w:rFonts w:ascii="Garamond" w:eastAsia="Garamond" w:hAnsi="Garamond" w:cs="Garamond"/>
        </w:rPr>
        <w:t xml:space="preserve">, S., Drury, </w:t>
      </w:r>
      <w:r w:rsidR="001150A7">
        <w:rPr>
          <w:rFonts w:ascii="Garamond" w:eastAsia="Garamond" w:hAnsi="Garamond" w:cs="Garamond"/>
        </w:rPr>
        <w:t xml:space="preserve">C., </w:t>
      </w:r>
      <w:proofErr w:type="spellStart"/>
      <w:r w:rsidR="001150A7">
        <w:rPr>
          <w:rFonts w:ascii="Garamond" w:eastAsia="Garamond" w:hAnsi="Garamond" w:cs="Garamond"/>
        </w:rPr>
        <w:t>Collado</w:t>
      </w:r>
      <w:proofErr w:type="spellEnd"/>
      <w:r w:rsidR="001150A7">
        <w:rPr>
          <w:rFonts w:ascii="Garamond" w:eastAsia="Garamond" w:hAnsi="Garamond" w:cs="Garamond"/>
        </w:rPr>
        <w:t>-Vides, L.,</w:t>
      </w:r>
      <w:r w:rsidRPr="005B4974">
        <w:rPr>
          <w:rFonts w:ascii="Garamond" w:eastAsia="Garamond" w:hAnsi="Garamond" w:cs="Garamond"/>
        </w:rPr>
        <w:t xml:space="preserve"> &amp; </w:t>
      </w:r>
      <w:proofErr w:type="spellStart"/>
      <w:r w:rsidRPr="005B4974">
        <w:rPr>
          <w:rFonts w:ascii="Garamond" w:eastAsia="Garamond" w:hAnsi="Garamond" w:cs="Garamond"/>
        </w:rPr>
        <w:t>Serafy</w:t>
      </w:r>
      <w:proofErr w:type="spellEnd"/>
      <w:r w:rsidRPr="005B4974">
        <w:rPr>
          <w:rFonts w:ascii="Garamond" w:eastAsia="Garamond" w:hAnsi="Garamond" w:cs="Garamond"/>
        </w:rPr>
        <w:t xml:space="preserve">, J. (2014). SAV </w:t>
      </w:r>
      <w:r w:rsidR="00012BBE">
        <w:rPr>
          <w:rFonts w:ascii="Garamond" w:eastAsia="Garamond" w:hAnsi="Garamond" w:cs="Garamond"/>
        </w:rPr>
        <w:t>c</w:t>
      </w:r>
      <w:r w:rsidRPr="005B4974">
        <w:rPr>
          <w:rFonts w:ascii="Garamond" w:eastAsia="Garamond" w:hAnsi="Garamond" w:cs="Garamond"/>
        </w:rPr>
        <w:t xml:space="preserve">ommunities of western Biscayne Bay, Miami, Florida, USA: Human and natural drivers of </w:t>
      </w:r>
      <w:proofErr w:type="spellStart"/>
      <w:r w:rsidRPr="005B4974">
        <w:rPr>
          <w:rFonts w:ascii="Garamond" w:eastAsia="Garamond" w:hAnsi="Garamond" w:cs="Garamond"/>
        </w:rPr>
        <w:t>seagrass</w:t>
      </w:r>
      <w:proofErr w:type="spellEnd"/>
      <w:r w:rsidRPr="005B4974">
        <w:rPr>
          <w:rFonts w:ascii="Garamond" w:eastAsia="Garamond" w:hAnsi="Garamond" w:cs="Garamond"/>
        </w:rPr>
        <w:t xml:space="preserve"> and </w:t>
      </w:r>
      <w:proofErr w:type="spellStart"/>
      <w:r w:rsidRPr="005B4974">
        <w:rPr>
          <w:rFonts w:ascii="Garamond" w:eastAsia="Garamond" w:hAnsi="Garamond" w:cs="Garamond"/>
        </w:rPr>
        <w:t>macroalgae</w:t>
      </w:r>
      <w:proofErr w:type="spellEnd"/>
      <w:r w:rsidRPr="005B4974">
        <w:rPr>
          <w:rFonts w:ascii="Garamond" w:eastAsia="Garamond" w:hAnsi="Garamond" w:cs="Garamond"/>
        </w:rPr>
        <w:t xml:space="preserve"> abundance and distribution along a continuous shoreline. </w:t>
      </w:r>
      <w:r w:rsidRPr="005B4974">
        <w:rPr>
          <w:rFonts w:ascii="Garamond" w:eastAsia="Garamond" w:hAnsi="Garamond" w:cs="Garamond"/>
          <w:i/>
        </w:rPr>
        <w:t xml:space="preserve">Estuaries and </w:t>
      </w:r>
      <w:r w:rsidR="00163E83">
        <w:rPr>
          <w:rFonts w:ascii="Garamond" w:eastAsia="Garamond" w:hAnsi="Garamond" w:cs="Garamond"/>
          <w:i/>
        </w:rPr>
        <w:t>C</w:t>
      </w:r>
      <w:r w:rsidRPr="005B4974">
        <w:rPr>
          <w:rFonts w:ascii="Garamond" w:eastAsia="Garamond" w:hAnsi="Garamond" w:cs="Garamond"/>
          <w:i/>
        </w:rPr>
        <w:t>oasts</w:t>
      </w:r>
      <w:r w:rsidRPr="005B4974">
        <w:rPr>
          <w:rFonts w:ascii="Garamond" w:eastAsia="Garamond" w:hAnsi="Garamond" w:cs="Garamond"/>
        </w:rPr>
        <w:t xml:space="preserve">, </w:t>
      </w:r>
      <w:r w:rsidRPr="005B4974">
        <w:rPr>
          <w:rFonts w:ascii="Garamond" w:eastAsia="Garamond" w:hAnsi="Garamond" w:cs="Garamond"/>
          <w:i/>
        </w:rPr>
        <w:t>37</w:t>
      </w:r>
      <w:r w:rsidRPr="005B4974">
        <w:rPr>
          <w:rFonts w:ascii="Garamond" w:eastAsia="Garamond" w:hAnsi="Garamond" w:cs="Garamond"/>
        </w:rPr>
        <w:t>(5), 1243-1255.</w:t>
      </w:r>
    </w:p>
    <w:p w14:paraId="635BC1BF" w14:textId="02E3E754" w:rsidR="009C417D" w:rsidRDefault="009C417D" w:rsidP="00E3543F">
      <w:pPr>
        <w:spacing w:after="0" w:line="240" w:lineRule="auto"/>
        <w:ind w:left="720" w:hanging="720"/>
        <w:rPr>
          <w:rFonts w:ascii="Garamond" w:eastAsia="Garamond" w:hAnsi="Garamond" w:cs="Garamond"/>
        </w:rPr>
      </w:pPr>
    </w:p>
    <w:p w14:paraId="22542C1F" w14:textId="02AD42D5" w:rsidR="009C417D" w:rsidRPr="009C417D" w:rsidRDefault="009C417D" w:rsidP="009C417D">
      <w:pPr>
        <w:spacing w:after="0" w:line="240" w:lineRule="auto"/>
        <w:ind w:left="720" w:hanging="720"/>
        <w:rPr>
          <w:rFonts w:ascii="Garamond" w:eastAsia="Garamond" w:hAnsi="Garamond" w:cs="Garamond"/>
        </w:rPr>
      </w:pPr>
      <w:r w:rsidRPr="009C417D">
        <w:rPr>
          <w:rFonts w:ascii="Garamond" w:eastAsia="Garamond" w:hAnsi="Garamond" w:cs="Garamond"/>
        </w:rPr>
        <w:t xml:space="preserve">Moses, W. J., </w:t>
      </w:r>
      <w:proofErr w:type="spellStart"/>
      <w:r w:rsidRPr="009C417D">
        <w:rPr>
          <w:rFonts w:ascii="Garamond" w:eastAsia="Garamond" w:hAnsi="Garamond" w:cs="Garamond"/>
        </w:rPr>
        <w:t>Gitelson</w:t>
      </w:r>
      <w:proofErr w:type="spellEnd"/>
      <w:r w:rsidRPr="009C417D">
        <w:rPr>
          <w:rFonts w:ascii="Garamond" w:eastAsia="Garamond" w:hAnsi="Garamond" w:cs="Garamond"/>
        </w:rPr>
        <w:t xml:space="preserve">, A. A., </w:t>
      </w:r>
      <w:proofErr w:type="spellStart"/>
      <w:r w:rsidRPr="009C417D">
        <w:rPr>
          <w:rFonts w:ascii="Garamond" w:eastAsia="Garamond" w:hAnsi="Garamond" w:cs="Garamond"/>
        </w:rPr>
        <w:t>Berdnikov</w:t>
      </w:r>
      <w:proofErr w:type="spellEnd"/>
      <w:r w:rsidRPr="009C417D">
        <w:rPr>
          <w:rFonts w:ascii="Garamond" w:eastAsia="Garamond" w:hAnsi="Garamond" w:cs="Garamond"/>
        </w:rPr>
        <w:t xml:space="preserve">, S., </w:t>
      </w:r>
      <w:proofErr w:type="spellStart"/>
      <w:r w:rsidRPr="009C417D">
        <w:rPr>
          <w:rFonts w:ascii="Garamond" w:eastAsia="Garamond" w:hAnsi="Garamond" w:cs="Garamond"/>
        </w:rPr>
        <w:t>Saprygin</w:t>
      </w:r>
      <w:proofErr w:type="spellEnd"/>
      <w:r w:rsidRPr="009C417D">
        <w:rPr>
          <w:rFonts w:ascii="Garamond" w:eastAsia="Garamond" w:hAnsi="Garamond" w:cs="Garamond"/>
        </w:rPr>
        <w:t xml:space="preserve">, V., &amp; </w:t>
      </w:r>
      <w:proofErr w:type="spellStart"/>
      <w:r w:rsidRPr="009C417D">
        <w:rPr>
          <w:rFonts w:ascii="Garamond" w:eastAsia="Garamond" w:hAnsi="Garamond" w:cs="Garamond"/>
        </w:rPr>
        <w:t>Povazhnyi</w:t>
      </w:r>
      <w:proofErr w:type="spellEnd"/>
      <w:r w:rsidRPr="009C417D">
        <w:rPr>
          <w:rFonts w:ascii="Garamond" w:eastAsia="Garamond" w:hAnsi="Garamond" w:cs="Garamond"/>
        </w:rPr>
        <w:t xml:space="preserve">, V. (2012). Operational MERIS-based NIR-red algorithms for estimating </w:t>
      </w:r>
      <w:r w:rsidR="00DD283D">
        <w:rPr>
          <w:rFonts w:ascii="Garamond" w:eastAsia="Garamond" w:hAnsi="Garamond" w:cs="Garamond"/>
        </w:rPr>
        <w:t>chlorophyll-A</w:t>
      </w:r>
      <w:r w:rsidRPr="009C417D">
        <w:rPr>
          <w:rFonts w:ascii="Garamond" w:eastAsia="Garamond" w:hAnsi="Garamond" w:cs="Garamond"/>
        </w:rPr>
        <w:t xml:space="preserve"> concentrations in coastal waters—The Azov Sea case study. </w:t>
      </w:r>
      <w:r w:rsidRPr="009C417D">
        <w:rPr>
          <w:rFonts w:ascii="Garamond" w:eastAsia="Garamond" w:hAnsi="Garamond" w:cs="Garamond"/>
          <w:i/>
          <w:iCs/>
        </w:rPr>
        <w:t>Remote Sensing of Environment</w:t>
      </w:r>
      <w:r w:rsidRPr="009C417D">
        <w:rPr>
          <w:rFonts w:ascii="Garamond" w:eastAsia="Garamond" w:hAnsi="Garamond" w:cs="Garamond"/>
        </w:rPr>
        <w:t xml:space="preserve">, </w:t>
      </w:r>
      <w:r w:rsidRPr="009C417D">
        <w:rPr>
          <w:rFonts w:ascii="Garamond" w:eastAsia="Garamond" w:hAnsi="Garamond" w:cs="Garamond"/>
          <w:i/>
          <w:iCs/>
        </w:rPr>
        <w:t>121</w:t>
      </w:r>
      <w:r w:rsidRPr="009C417D">
        <w:rPr>
          <w:rFonts w:ascii="Garamond" w:eastAsia="Garamond" w:hAnsi="Garamond" w:cs="Garamond"/>
        </w:rPr>
        <w:t>, 118-124.</w:t>
      </w:r>
    </w:p>
    <w:p w14:paraId="13B45A85" w14:textId="77777777" w:rsidR="00DA595E" w:rsidRPr="005B4974" w:rsidRDefault="00DA595E" w:rsidP="00E3543F">
      <w:pPr>
        <w:spacing w:after="0" w:line="240" w:lineRule="auto"/>
        <w:ind w:left="720" w:hanging="720"/>
        <w:rPr>
          <w:rFonts w:ascii="Garamond" w:eastAsia="Garamond" w:hAnsi="Garamond" w:cs="Garamond"/>
          <w:color w:val="FF0000"/>
        </w:rPr>
      </w:pPr>
    </w:p>
    <w:p w14:paraId="090168A0" w14:textId="6DD66F4A" w:rsidR="00DA595E" w:rsidRPr="008A3617" w:rsidRDefault="00C56BBE" w:rsidP="00E3543F">
      <w:pPr>
        <w:spacing w:after="0" w:line="240" w:lineRule="auto"/>
        <w:ind w:left="720" w:hanging="720"/>
        <w:rPr>
          <w:rFonts w:ascii="Garamond" w:eastAsia="Garamond" w:hAnsi="Garamond" w:cs="Garamond"/>
          <w:color w:val="auto"/>
        </w:rPr>
      </w:pPr>
      <w:r w:rsidRPr="005B4974">
        <w:rPr>
          <w:rFonts w:ascii="Garamond" w:eastAsia="Garamond" w:hAnsi="Garamond" w:cs="Garamond"/>
        </w:rPr>
        <w:t>U.S. Geological Survey</w:t>
      </w:r>
      <w:r>
        <w:rPr>
          <w:rFonts w:ascii="Garamond" w:eastAsia="Garamond" w:hAnsi="Garamond" w:cs="Garamond"/>
        </w:rPr>
        <w:t xml:space="preserve"> </w:t>
      </w:r>
      <w:r w:rsidR="00531223" w:rsidRPr="005B4974">
        <w:rPr>
          <w:rFonts w:ascii="Garamond" w:eastAsia="Garamond" w:hAnsi="Garamond" w:cs="Garamond"/>
        </w:rPr>
        <w:t xml:space="preserve">(2012). </w:t>
      </w:r>
      <w:r w:rsidR="003B4267" w:rsidRPr="005B4974">
        <w:rPr>
          <w:rFonts w:ascii="Garamond" w:eastAsia="Garamond" w:hAnsi="Garamond" w:cs="Garamond"/>
        </w:rPr>
        <w:t>U</w:t>
      </w:r>
      <w:r w:rsidR="003B4267" w:rsidRPr="008A3617">
        <w:rPr>
          <w:rFonts w:ascii="Garamond" w:eastAsia="Garamond" w:hAnsi="Garamond" w:cs="Garamond"/>
          <w:color w:val="auto"/>
        </w:rPr>
        <w:t xml:space="preserve">.S. Geological Survey Earth Resources Observation </w:t>
      </w:r>
      <w:r w:rsidR="00E15F4A" w:rsidRPr="008A3617">
        <w:rPr>
          <w:rFonts w:ascii="Garamond" w:eastAsia="Garamond" w:hAnsi="Garamond" w:cs="Garamond"/>
          <w:color w:val="auto"/>
        </w:rPr>
        <w:t>a</w:t>
      </w:r>
      <w:r w:rsidR="003B4267" w:rsidRPr="008A3617">
        <w:rPr>
          <w:rFonts w:ascii="Garamond" w:eastAsia="Garamond" w:hAnsi="Garamond" w:cs="Garamond"/>
          <w:color w:val="auto"/>
        </w:rPr>
        <w:t xml:space="preserve">nd Science Center. </w:t>
      </w:r>
      <w:r w:rsidR="00531223" w:rsidRPr="008A3617">
        <w:rPr>
          <w:rFonts w:ascii="Garamond" w:eastAsia="Garamond" w:hAnsi="Garamond" w:cs="Garamond"/>
          <w:color w:val="auto"/>
        </w:rPr>
        <w:t>Provisional</w:t>
      </w:r>
      <w:r w:rsidRPr="008A3617">
        <w:rPr>
          <w:rFonts w:ascii="Garamond" w:eastAsia="Garamond" w:hAnsi="Garamond" w:cs="Garamond"/>
          <w:color w:val="auto"/>
        </w:rPr>
        <w:t xml:space="preserve"> Landsat TM Surface Reflectance</w:t>
      </w:r>
      <w:r w:rsidR="00531223" w:rsidRPr="008A3617">
        <w:rPr>
          <w:rFonts w:ascii="Garamond" w:eastAsia="Garamond" w:hAnsi="Garamond" w:cs="Garamond"/>
          <w:color w:val="auto"/>
        </w:rPr>
        <w:t xml:space="preserve">. </w:t>
      </w:r>
      <w:r w:rsidR="001A5696" w:rsidRPr="008A3617">
        <w:rPr>
          <w:rFonts w:ascii="Garamond" w:eastAsia="Garamond" w:hAnsi="Garamond" w:cs="Garamond"/>
          <w:color w:val="auto"/>
        </w:rPr>
        <w:t>https://doi.org/10.5066/f7kd1vz9</w:t>
      </w:r>
    </w:p>
    <w:p w14:paraId="16178078" w14:textId="77777777" w:rsidR="00DA595E" w:rsidRPr="008A3617" w:rsidRDefault="00DA595E" w:rsidP="00E3543F">
      <w:pPr>
        <w:spacing w:after="0" w:line="240" w:lineRule="auto"/>
        <w:ind w:left="720" w:hanging="720"/>
        <w:rPr>
          <w:rFonts w:ascii="Garamond" w:eastAsia="Garamond" w:hAnsi="Garamond" w:cs="Garamond"/>
          <w:color w:val="auto"/>
        </w:rPr>
      </w:pPr>
    </w:p>
    <w:p w14:paraId="1EA833DE" w14:textId="6054B029" w:rsidR="00DA595E" w:rsidRPr="008A3617" w:rsidRDefault="003B4267" w:rsidP="00E3543F">
      <w:pPr>
        <w:spacing w:after="0" w:line="240" w:lineRule="auto"/>
        <w:ind w:left="720" w:hanging="720"/>
        <w:rPr>
          <w:rFonts w:ascii="Garamond" w:eastAsia="Garamond" w:hAnsi="Garamond" w:cs="Garamond"/>
          <w:color w:val="auto"/>
        </w:rPr>
      </w:pPr>
      <w:r w:rsidRPr="008A3617">
        <w:rPr>
          <w:rFonts w:ascii="Garamond" w:eastAsia="Garamond" w:hAnsi="Garamond" w:cs="Garamond"/>
          <w:color w:val="auto"/>
        </w:rPr>
        <w:t xml:space="preserve">U.S. Geological Survey (2012). U.S. Geological Survey Earth Resources Observation and Science Center. </w:t>
      </w:r>
      <w:r w:rsidR="00531223" w:rsidRPr="008A3617">
        <w:rPr>
          <w:rFonts w:ascii="Garamond" w:eastAsia="Garamond" w:hAnsi="Garamond" w:cs="Garamond"/>
          <w:color w:val="auto"/>
        </w:rPr>
        <w:t xml:space="preserve"> Provisional Landsat ETM+ Surface Refle</w:t>
      </w:r>
      <w:r w:rsidRPr="008A3617">
        <w:rPr>
          <w:rFonts w:ascii="Garamond" w:eastAsia="Garamond" w:hAnsi="Garamond" w:cs="Garamond"/>
          <w:color w:val="auto"/>
        </w:rPr>
        <w:t xml:space="preserve">ctance. </w:t>
      </w:r>
      <w:r w:rsidR="001A5696" w:rsidRPr="008A3617">
        <w:rPr>
          <w:rFonts w:ascii="Garamond" w:eastAsia="Garamond" w:hAnsi="Garamond" w:cs="Garamond"/>
          <w:color w:val="auto"/>
        </w:rPr>
        <w:t>https://doi.org/10.5066/f7q52mnk</w:t>
      </w:r>
    </w:p>
    <w:p w14:paraId="35DA8EEF" w14:textId="77777777" w:rsidR="00DA595E" w:rsidRPr="008A3617" w:rsidRDefault="00DA595E" w:rsidP="00E3543F">
      <w:pPr>
        <w:spacing w:after="0" w:line="240" w:lineRule="auto"/>
        <w:ind w:left="720" w:hanging="720"/>
        <w:rPr>
          <w:rFonts w:ascii="Garamond" w:eastAsia="Garamond" w:hAnsi="Garamond" w:cs="Garamond"/>
          <w:color w:val="auto"/>
        </w:rPr>
      </w:pPr>
    </w:p>
    <w:p w14:paraId="1CAA4503" w14:textId="3CC101FE" w:rsidR="00DA595E" w:rsidRPr="008A3617" w:rsidRDefault="003B4267" w:rsidP="00E3543F">
      <w:pPr>
        <w:spacing w:after="0" w:line="240" w:lineRule="auto"/>
        <w:ind w:left="720" w:hanging="720"/>
        <w:rPr>
          <w:rFonts w:ascii="Garamond" w:eastAsia="Garamond" w:hAnsi="Garamond" w:cs="Garamond"/>
          <w:color w:val="auto"/>
        </w:rPr>
      </w:pPr>
      <w:r w:rsidRPr="008A3617">
        <w:rPr>
          <w:rFonts w:ascii="Garamond" w:eastAsia="Garamond" w:hAnsi="Garamond" w:cs="Garamond"/>
          <w:color w:val="auto"/>
        </w:rPr>
        <w:t xml:space="preserve">U.S. Geological Survey (2014). U.S. Geological Survey Earth Resources Observation and Science Center. </w:t>
      </w:r>
      <w:r w:rsidR="00531223" w:rsidRPr="008A3617">
        <w:rPr>
          <w:rFonts w:ascii="Garamond" w:eastAsia="Garamond" w:hAnsi="Garamond" w:cs="Garamond"/>
          <w:color w:val="auto"/>
        </w:rPr>
        <w:t xml:space="preserve"> Provisional Landsat OLI Surface Refle</w:t>
      </w:r>
      <w:r w:rsidRPr="008A3617">
        <w:rPr>
          <w:rFonts w:ascii="Garamond" w:eastAsia="Garamond" w:hAnsi="Garamond" w:cs="Garamond"/>
          <w:color w:val="auto"/>
        </w:rPr>
        <w:t xml:space="preserve">ctance. U.S. Geological Survey. </w:t>
      </w:r>
      <w:hyperlink w:history="1"/>
      <w:hyperlink r:id="rId22" w:history="1">
        <w:r w:rsidR="003F5783" w:rsidRPr="008A3617">
          <w:rPr>
            <w:rStyle w:val="Hyperlink"/>
            <w:rFonts w:ascii="Garamond" w:eastAsia="Garamond" w:hAnsi="Garamond" w:cs="Garamond"/>
            <w:color w:val="auto"/>
            <w:u w:val="none"/>
          </w:rPr>
          <w:t>https://dx.doi.org/10.5066/F78S4MZJ</w:t>
        </w:r>
      </w:hyperlink>
    </w:p>
    <w:p w14:paraId="51D5B59A" w14:textId="3F35389E" w:rsidR="003F5783" w:rsidRPr="008A3617" w:rsidRDefault="003F5783">
      <w:pPr>
        <w:spacing w:after="0" w:line="240" w:lineRule="auto"/>
        <w:rPr>
          <w:rFonts w:ascii="Garamond" w:eastAsia="Garamond" w:hAnsi="Garamond" w:cs="Garamond"/>
          <w:color w:val="auto"/>
        </w:rPr>
      </w:pPr>
    </w:p>
    <w:p w14:paraId="4B2643EE" w14:textId="7BE65174" w:rsidR="00DA595E" w:rsidRPr="005B4974" w:rsidRDefault="004B5D61">
      <w:pPr>
        <w:pStyle w:val="Heading1"/>
        <w:rPr>
          <w:rFonts w:ascii="Garamond" w:eastAsia="Garamond" w:hAnsi="Garamond" w:cs="Garamond"/>
        </w:rPr>
      </w:pPr>
      <w:r>
        <w:rPr>
          <w:rFonts w:ascii="Garamond" w:eastAsia="Garamond" w:hAnsi="Garamond" w:cs="Garamond"/>
          <w:color w:val="1155CC"/>
          <w:u w:val="single"/>
        </w:rPr>
        <w:br w:type="column"/>
      </w:r>
      <w:r w:rsidR="00531223" w:rsidRPr="005B4974">
        <w:rPr>
          <w:rFonts w:ascii="Garamond" w:eastAsia="Garamond" w:hAnsi="Garamond" w:cs="Garamond"/>
        </w:rPr>
        <w:lastRenderedPageBreak/>
        <w:t>9. Appendices</w:t>
      </w:r>
    </w:p>
    <w:p w14:paraId="1608D203" w14:textId="3D9050C1" w:rsidR="00DA595E" w:rsidRPr="00E3543F" w:rsidRDefault="00994C3D">
      <w:pPr>
        <w:spacing w:after="0" w:line="240" w:lineRule="auto"/>
        <w:rPr>
          <w:rFonts w:ascii="Garamond" w:eastAsia="Garamond" w:hAnsi="Garamond" w:cs="Garamond"/>
          <w:b/>
        </w:rPr>
      </w:pPr>
      <w:r w:rsidRPr="00E3543F">
        <w:rPr>
          <w:rFonts w:ascii="Garamond" w:eastAsia="Garamond" w:hAnsi="Garamond" w:cs="Garamond"/>
          <w:b/>
        </w:rPr>
        <w:t>APPENDIX A</w:t>
      </w:r>
      <w:r w:rsidR="00C3443C" w:rsidRPr="00E3543F">
        <w:rPr>
          <w:rFonts w:ascii="Garamond" w:eastAsia="Garamond" w:hAnsi="Garamond" w:cs="Garamond"/>
          <w:b/>
        </w:rPr>
        <w:t>: Reference Maps</w:t>
      </w:r>
    </w:p>
    <w:p w14:paraId="6476D14E" w14:textId="4AD73139" w:rsidR="00C3443C" w:rsidRDefault="00C3443C" w:rsidP="00E3543F">
      <w:pPr>
        <w:spacing w:after="0" w:line="240" w:lineRule="auto"/>
        <w:jc w:val="center"/>
        <w:rPr>
          <w:rFonts w:ascii="Garamond" w:eastAsia="Garamond" w:hAnsi="Garamond" w:cs="Garamond"/>
        </w:rPr>
      </w:pPr>
      <w:r w:rsidRPr="00C3443C">
        <w:rPr>
          <w:rFonts w:ascii="Garamond" w:eastAsia="Garamond" w:hAnsi="Garamond" w:cs="Garamond"/>
          <w:noProof/>
        </w:rPr>
        <w:drawing>
          <wp:inline distT="0" distB="0" distL="0" distR="0" wp14:anchorId="69020514" wp14:editId="6A404AAA">
            <wp:extent cx="2724579" cy="267143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3" cstate="print">
                      <a:extLst>
                        <a:ext uri="{BEBA8EAE-BF5A-486C-A8C5-ECC9F3942E4B}">
                          <a14:imgProps xmlns:a14="http://schemas.microsoft.com/office/drawing/2010/main">
                            <a14:imgLayer r:embed="rId24">
                              <a14:imgEffect>
                                <a14:backgroundRemoval t="1581" b="99034" l="2579" r="98844"/>
                              </a14:imgEffect>
                            </a14:imgLayer>
                          </a14:imgProps>
                        </a:ext>
                        <a:ext uri="{28A0092B-C50C-407E-A947-70E740481C1C}">
                          <a14:useLocalDpi xmlns:a14="http://schemas.microsoft.com/office/drawing/2010/main" val="0"/>
                        </a:ext>
                      </a:extLst>
                    </a:blip>
                    <a:srcRect b="3157"/>
                    <a:stretch/>
                  </pic:blipFill>
                  <pic:spPr>
                    <a:xfrm>
                      <a:off x="0" y="0"/>
                      <a:ext cx="2731381" cy="2678100"/>
                    </a:xfrm>
                    <a:prstGeom prst="rect">
                      <a:avLst/>
                    </a:prstGeom>
                  </pic:spPr>
                </pic:pic>
              </a:graphicData>
            </a:graphic>
          </wp:inline>
        </w:drawing>
      </w:r>
    </w:p>
    <w:p w14:paraId="3C8823C3" w14:textId="27EB1168" w:rsidR="00C3443C" w:rsidRDefault="00C3443C" w:rsidP="00E3543F">
      <w:pPr>
        <w:spacing w:after="0" w:line="240" w:lineRule="auto"/>
        <w:jc w:val="center"/>
        <w:rPr>
          <w:rFonts w:ascii="Garamond" w:eastAsia="Garamond" w:hAnsi="Garamond" w:cs="Garamond"/>
          <w:i/>
        </w:rPr>
      </w:pPr>
      <w:r>
        <w:rPr>
          <w:rFonts w:ascii="Garamond" w:eastAsia="Garamond" w:hAnsi="Garamond" w:cs="Garamond"/>
          <w:i/>
        </w:rPr>
        <w:t>Figure A1. Florida and outline of study area (in red)</w:t>
      </w:r>
    </w:p>
    <w:p w14:paraId="7BB9A09F" w14:textId="7467FA8F" w:rsidR="00C3443C" w:rsidRDefault="00B91650" w:rsidP="00E3543F">
      <w:pPr>
        <w:spacing w:after="0" w:line="240" w:lineRule="auto"/>
        <w:jc w:val="center"/>
        <w:rPr>
          <w:rFonts w:ascii="Garamond" w:eastAsia="Garamond" w:hAnsi="Garamond" w:cs="Garamond"/>
          <w:i/>
        </w:rPr>
      </w:pPr>
      <w:r>
        <w:rPr>
          <w:rFonts w:ascii="Garamond" w:eastAsia="Garamond" w:hAnsi="Garamond" w:cs="Garamond"/>
          <w:i/>
          <w:noProof/>
        </w:rPr>
        <w:drawing>
          <wp:inline distT="0" distB="0" distL="0" distR="0" wp14:anchorId="7CC72EDB" wp14:editId="3988040F">
            <wp:extent cx="4457700" cy="4841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4Turbidity.png"/>
                    <pic:cNvPicPr/>
                  </pic:nvPicPr>
                  <pic:blipFill rotWithShape="1">
                    <a:blip r:embed="rId25" cstate="print">
                      <a:extLst>
                        <a:ext uri="{28A0092B-C50C-407E-A947-70E740481C1C}">
                          <a14:useLocalDpi xmlns:a14="http://schemas.microsoft.com/office/drawing/2010/main" val="0"/>
                        </a:ext>
                      </a:extLst>
                    </a:blip>
                    <a:srcRect l="15048" t="4886" r="14086" b="35635"/>
                    <a:stretch/>
                  </pic:blipFill>
                  <pic:spPr bwMode="auto">
                    <a:xfrm>
                      <a:off x="0" y="0"/>
                      <a:ext cx="4488644" cy="4875551"/>
                    </a:xfrm>
                    <a:prstGeom prst="rect">
                      <a:avLst/>
                    </a:prstGeom>
                    <a:ln>
                      <a:noFill/>
                    </a:ln>
                    <a:extLst>
                      <a:ext uri="{53640926-AAD7-44D8-BBD7-CCE9431645EC}">
                        <a14:shadowObscured xmlns:a14="http://schemas.microsoft.com/office/drawing/2010/main"/>
                      </a:ext>
                    </a:extLst>
                  </pic:spPr>
                </pic:pic>
              </a:graphicData>
            </a:graphic>
          </wp:inline>
        </w:drawing>
      </w:r>
    </w:p>
    <w:p w14:paraId="2BB65520" w14:textId="48FCD541" w:rsidR="00B91650" w:rsidRDefault="00B91650" w:rsidP="00E3543F">
      <w:pPr>
        <w:spacing w:after="0" w:line="240" w:lineRule="auto"/>
        <w:jc w:val="center"/>
        <w:rPr>
          <w:rFonts w:ascii="Garamond" w:eastAsia="Garamond" w:hAnsi="Garamond" w:cs="Garamond"/>
          <w:i/>
        </w:rPr>
      </w:pPr>
      <w:r>
        <w:rPr>
          <w:rFonts w:ascii="Garamond" w:eastAsia="Garamond" w:hAnsi="Garamond" w:cs="Garamond"/>
          <w:i/>
        </w:rPr>
        <w:t>Figure A</w:t>
      </w:r>
      <w:r w:rsidR="00904C9B">
        <w:rPr>
          <w:rFonts w:ascii="Garamond" w:eastAsia="Garamond" w:hAnsi="Garamond" w:cs="Garamond"/>
          <w:i/>
        </w:rPr>
        <w:t>2</w:t>
      </w:r>
      <w:r>
        <w:rPr>
          <w:rFonts w:ascii="Garamond" w:eastAsia="Garamond" w:hAnsi="Garamond" w:cs="Garamond"/>
          <w:i/>
        </w:rPr>
        <w:t>. Biscayne Bay study area turbidity for 2014 and continuous monitoring station locations</w:t>
      </w:r>
    </w:p>
    <w:p w14:paraId="185CF144" w14:textId="62669113" w:rsidR="00C3443C" w:rsidRPr="00E3543F" w:rsidRDefault="00C3443C">
      <w:pPr>
        <w:spacing w:after="0" w:line="240" w:lineRule="auto"/>
        <w:rPr>
          <w:rFonts w:ascii="Garamond" w:eastAsia="Garamond" w:hAnsi="Garamond" w:cs="Garamond"/>
          <w:b/>
        </w:rPr>
      </w:pPr>
      <w:r w:rsidRPr="00E3543F">
        <w:rPr>
          <w:rFonts w:ascii="Garamond" w:eastAsia="Garamond" w:hAnsi="Garamond" w:cs="Garamond"/>
          <w:b/>
        </w:rPr>
        <w:lastRenderedPageBreak/>
        <w:t>APPENDIX B: Data Acquisition and processing</w:t>
      </w:r>
    </w:p>
    <w:p w14:paraId="0237B0A9" w14:textId="2E86342D" w:rsidR="00FE3E15" w:rsidRPr="005B4974" w:rsidRDefault="00FE3E15" w:rsidP="00E3543F">
      <w:pPr>
        <w:spacing w:after="0" w:line="240" w:lineRule="auto"/>
        <w:jc w:val="center"/>
        <w:rPr>
          <w:rFonts w:ascii="Garamond" w:eastAsia="Garamond" w:hAnsi="Garamond" w:cs="Garamond"/>
        </w:rPr>
      </w:pPr>
      <w:r w:rsidRPr="00E911C6">
        <w:rPr>
          <w:rFonts w:ascii="Garamond" w:eastAsia="Garamond" w:hAnsi="Garamond" w:cs="Garamond"/>
          <w:i/>
        </w:rPr>
        <w:t xml:space="preserve">Table </w:t>
      </w:r>
      <w:r w:rsidR="00C3443C">
        <w:rPr>
          <w:rFonts w:ascii="Garamond" w:eastAsia="Garamond" w:hAnsi="Garamond" w:cs="Garamond"/>
          <w:i/>
        </w:rPr>
        <w:t>B</w:t>
      </w:r>
      <w:r w:rsidRPr="00E911C6">
        <w:rPr>
          <w:rFonts w:ascii="Garamond" w:eastAsia="Garamond" w:hAnsi="Garamond" w:cs="Garamond"/>
          <w:i/>
        </w:rPr>
        <w:t xml:space="preserve">1. </w:t>
      </w:r>
      <w:r>
        <w:rPr>
          <w:rFonts w:ascii="Garamond" w:eastAsia="Garamond" w:hAnsi="Garamond" w:cs="Garamond"/>
          <w:i/>
        </w:rPr>
        <w:t>Imagery Dates</w:t>
      </w:r>
    </w:p>
    <w:tbl>
      <w:tblPr>
        <w:tblStyle w:val="TableGrid"/>
        <w:tblW w:w="0" w:type="auto"/>
        <w:tblLook w:val="04A0" w:firstRow="1" w:lastRow="0" w:firstColumn="1" w:lastColumn="0" w:noHBand="0" w:noVBand="1"/>
      </w:tblPr>
      <w:tblGrid>
        <w:gridCol w:w="1795"/>
        <w:gridCol w:w="7555"/>
      </w:tblGrid>
      <w:tr w:rsidR="00526E34" w:rsidRPr="00A967B7" w14:paraId="16ED0F1D" w14:textId="77777777" w:rsidTr="00C3443C">
        <w:trPr>
          <w:trHeight w:val="300"/>
        </w:trPr>
        <w:tc>
          <w:tcPr>
            <w:tcW w:w="1795" w:type="dxa"/>
            <w:noWrap/>
            <w:hideMark/>
          </w:tcPr>
          <w:p w14:paraId="5C5823CB" w14:textId="2ADB3E5C" w:rsidR="00526E34" w:rsidRPr="00A967B7" w:rsidRDefault="00526E34" w:rsidP="00C3443C">
            <w:pPr>
              <w:rPr>
                <w:rFonts w:ascii="Garamond" w:eastAsia="Garamond" w:hAnsi="Garamond" w:cs="Garamond"/>
              </w:rPr>
            </w:pPr>
            <w:bookmarkStart w:id="8" w:name="_4d34og8" w:colFirst="0" w:colLast="0"/>
            <w:bookmarkEnd w:id="8"/>
            <w:r w:rsidRPr="00A967B7">
              <w:rPr>
                <w:rFonts w:ascii="Garamond" w:eastAsia="Garamond" w:hAnsi="Garamond" w:cs="Garamond"/>
              </w:rPr>
              <w:t>Landsat</w:t>
            </w:r>
            <w:r w:rsidR="002C5584">
              <w:rPr>
                <w:rFonts w:ascii="Garamond" w:eastAsia="Garamond" w:hAnsi="Garamond" w:cs="Garamond"/>
              </w:rPr>
              <w:t xml:space="preserve"> </w:t>
            </w:r>
            <w:r w:rsidRPr="00A967B7">
              <w:rPr>
                <w:rFonts w:ascii="Garamond" w:eastAsia="Garamond" w:hAnsi="Garamond" w:cs="Garamond"/>
              </w:rPr>
              <w:t>5 TM</w:t>
            </w:r>
          </w:p>
        </w:tc>
        <w:tc>
          <w:tcPr>
            <w:tcW w:w="7555" w:type="dxa"/>
            <w:noWrap/>
            <w:hideMark/>
          </w:tcPr>
          <w:p w14:paraId="3C6201D5" w14:textId="77777777" w:rsidR="00526E34" w:rsidRPr="00A967B7" w:rsidRDefault="00526E34" w:rsidP="00C3443C">
            <w:pPr>
              <w:rPr>
                <w:rFonts w:ascii="Garamond" w:eastAsia="Garamond" w:hAnsi="Garamond" w:cs="Garamond"/>
              </w:rPr>
            </w:pPr>
            <w:r w:rsidRPr="00A967B7">
              <w:rPr>
                <w:rFonts w:ascii="Garamond" w:eastAsia="Garamond" w:hAnsi="Garamond" w:cs="Garamond"/>
              </w:rPr>
              <w:t>4/04/1995,</w:t>
            </w:r>
            <w:r>
              <w:rPr>
                <w:rFonts w:ascii="Garamond" w:eastAsia="Garamond" w:hAnsi="Garamond" w:cs="Garamond"/>
              </w:rPr>
              <w:t xml:space="preserve"> </w:t>
            </w:r>
            <w:r w:rsidRPr="00A967B7">
              <w:rPr>
                <w:rFonts w:ascii="Garamond" w:eastAsia="Garamond" w:hAnsi="Garamond" w:cs="Garamond"/>
              </w:rPr>
              <w:t>4/20/1995,</w:t>
            </w:r>
            <w:r>
              <w:rPr>
                <w:rFonts w:ascii="Garamond" w:eastAsia="Garamond" w:hAnsi="Garamond" w:cs="Garamond"/>
              </w:rPr>
              <w:t xml:space="preserve"> </w:t>
            </w:r>
            <w:r w:rsidRPr="00A967B7">
              <w:rPr>
                <w:rFonts w:ascii="Garamond" w:eastAsia="Garamond" w:hAnsi="Garamond" w:cs="Garamond"/>
              </w:rPr>
              <w:t>5/06/1995,</w:t>
            </w:r>
            <w:r>
              <w:rPr>
                <w:rFonts w:ascii="Garamond" w:eastAsia="Garamond" w:hAnsi="Garamond" w:cs="Garamond"/>
              </w:rPr>
              <w:t xml:space="preserve"> </w:t>
            </w:r>
            <w:r w:rsidRPr="00A967B7">
              <w:rPr>
                <w:rFonts w:ascii="Garamond" w:eastAsia="Garamond" w:hAnsi="Garamond" w:cs="Garamond"/>
              </w:rPr>
              <w:t>5/22/1995,</w:t>
            </w:r>
            <w:r>
              <w:rPr>
                <w:rFonts w:ascii="Garamond" w:eastAsia="Garamond" w:hAnsi="Garamond" w:cs="Garamond"/>
              </w:rPr>
              <w:t xml:space="preserve"> </w:t>
            </w:r>
            <w:r w:rsidRPr="00A967B7">
              <w:rPr>
                <w:rFonts w:ascii="Garamond" w:eastAsia="Garamond" w:hAnsi="Garamond" w:cs="Garamond"/>
              </w:rPr>
              <w:t>7/09/1995,</w:t>
            </w:r>
            <w:r>
              <w:rPr>
                <w:rFonts w:ascii="Garamond" w:eastAsia="Garamond" w:hAnsi="Garamond" w:cs="Garamond"/>
              </w:rPr>
              <w:t xml:space="preserve"> </w:t>
            </w:r>
            <w:r w:rsidRPr="00A967B7">
              <w:rPr>
                <w:rFonts w:ascii="Garamond" w:eastAsia="Garamond" w:hAnsi="Garamond" w:cs="Garamond"/>
              </w:rPr>
              <w:t>8/10/1995,</w:t>
            </w:r>
            <w:r>
              <w:rPr>
                <w:rFonts w:ascii="Garamond" w:eastAsia="Garamond" w:hAnsi="Garamond" w:cs="Garamond"/>
              </w:rPr>
              <w:t xml:space="preserve"> </w:t>
            </w:r>
            <w:r w:rsidRPr="00A967B7">
              <w:rPr>
                <w:rFonts w:ascii="Garamond" w:eastAsia="Garamond" w:hAnsi="Garamond" w:cs="Garamond"/>
              </w:rPr>
              <w:t>9/11/1995,</w:t>
            </w:r>
            <w:r>
              <w:rPr>
                <w:rFonts w:ascii="Garamond" w:eastAsia="Garamond" w:hAnsi="Garamond" w:cs="Garamond"/>
              </w:rPr>
              <w:t xml:space="preserve"> </w:t>
            </w:r>
            <w:r w:rsidRPr="00A967B7">
              <w:rPr>
                <w:rFonts w:ascii="Garamond" w:eastAsia="Garamond" w:hAnsi="Garamond" w:cs="Garamond"/>
              </w:rPr>
              <w:t>9/27/1995,</w:t>
            </w:r>
            <w:r>
              <w:rPr>
                <w:rFonts w:ascii="Garamond" w:eastAsia="Garamond" w:hAnsi="Garamond" w:cs="Garamond"/>
              </w:rPr>
              <w:t xml:space="preserve"> </w:t>
            </w:r>
            <w:r w:rsidRPr="00A967B7">
              <w:rPr>
                <w:rFonts w:ascii="Garamond" w:eastAsia="Garamond" w:hAnsi="Garamond" w:cs="Garamond"/>
              </w:rPr>
              <w:t>4/06/1996,</w:t>
            </w:r>
            <w:r>
              <w:rPr>
                <w:rFonts w:ascii="Garamond" w:eastAsia="Garamond" w:hAnsi="Garamond" w:cs="Garamond"/>
              </w:rPr>
              <w:t xml:space="preserve"> </w:t>
            </w:r>
            <w:r w:rsidRPr="00A967B7">
              <w:rPr>
                <w:rFonts w:ascii="Garamond" w:eastAsia="Garamond" w:hAnsi="Garamond" w:cs="Garamond"/>
              </w:rPr>
              <w:t>4/22/1996,</w:t>
            </w:r>
            <w:r>
              <w:rPr>
                <w:rFonts w:ascii="Garamond" w:eastAsia="Garamond" w:hAnsi="Garamond" w:cs="Garamond"/>
              </w:rPr>
              <w:t xml:space="preserve"> </w:t>
            </w:r>
            <w:r w:rsidRPr="00A967B7">
              <w:rPr>
                <w:rFonts w:ascii="Garamond" w:eastAsia="Garamond" w:hAnsi="Garamond" w:cs="Garamond"/>
              </w:rPr>
              <w:t>5/08/1996,</w:t>
            </w:r>
            <w:r>
              <w:rPr>
                <w:rFonts w:ascii="Garamond" w:eastAsia="Garamond" w:hAnsi="Garamond" w:cs="Garamond"/>
              </w:rPr>
              <w:t xml:space="preserve"> </w:t>
            </w:r>
            <w:r w:rsidRPr="00A967B7">
              <w:rPr>
                <w:rFonts w:ascii="Garamond" w:eastAsia="Garamond" w:hAnsi="Garamond" w:cs="Garamond"/>
              </w:rPr>
              <w:t>6/09/1996,</w:t>
            </w:r>
            <w:r>
              <w:rPr>
                <w:rFonts w:ascii="Garamond" w:eastAsia="Garamond" w:hAnsi="Garamond" w:cs="Garamond"/>
              </w:rPr>
              <w:t xml:space="preserve"> </w:t>
            </w:r>
            <w:r w:rsidRPr="00A967B7">
              <w:rPr>
                <w:rFonts w:ascii="Garamond" w:eastAsia="Garamond" w:hAnsi="Garamond" w:cs="Garamond"/>
              </w:rPr>
              <w:t>6/25/1996,</w:t>
            </w:r>
            <w:r>
              <w:rPr>
                <w:rFonts w:ascii="Garamond" w:eastAsia="Garamond" w:hAnsi="Garamond" w:cs="Garamond"/>
              </w:rPr>
              <w:t xml:space="preserve"> </w:t>
            </w:r>
            <w:r w:rsidRPr="00A967B7">
              <w:rPr>
                <w:rFonts w:ascii="Garamond" w:eastAsia="Garamond" w:hAnsi="Garamond" w:cs="Garamond"/>
              </w:rPr>
              <w:t>7/11/1996,</w:t>
            </w:r>
            <w:r>
              <w:rPr>
                <w:rFonts w:ascii="Garamond" w:eastAsia="Garamond" w:hAnsi="Garamond" w:cs="Garamond"/>
              </w:rPr>
              <w:t xml:space="preserve"> </w:t>
            </w:r>
            <w:r w:rsidRPr="00A967B7">
              <w:rPr>
                <w:rFonts w:ascii="Garamond" w:eastAsia="Garamond" w:hAnsi="Garamond" w:cs="Garamond"/>
              </w:rPr>
              <w:t>7/27/1996,</w:t>
            </w:r>
            <w:r>
              <w:rPr>
                <w:rFonts w:ascii="Garamond" w:eastAsia="Garamond" w:hAnsi="Garamond" w:cs="Garamond"/>
              </w:rPr>
              <w:t xml:space="preserve"> </w:t>
            </w:r>
            <w:r w:rsidRPr="00A967B7">
              <w:rPr>
                <w:rFonts w:ascii="Garamond" w:eastAsia="Garamond" w:hAnsi="Garamond" w:cs="Garamond"/>
              </w:rPr>
              <w:t>8/12/1996,</w:t>
            </w:r>
            <w:r>
              <w:rPr>
                <w:rFonts w:ascii="Garamond" w:eastAsia="Garamond" w:hAnsi="Garamond" w:cs="Garamond"/>
              </w:rPr>
              <w:t xml:space="preserve"> </w:t>
            </w:r>
            <w:r w:rsidRPr="00A967B7">
              <w:rPr>
                <w:rFonts w:ascii="Garamond" w:eastAsia="Garamond" w:hAnsi="Garamond" w:cs="Garamond"/>
              </w:rPr>
              <w:t>9/13/1996,</w:t>
            </w:r>
            <w:r>
              <w:rPr>
                <w:rFonts w:ascii="Garamond" w:eastAsia="Garamond" w:hAnsi="Garamond" w:cs="Garamond"/>
              </w:rPr>
              <w:t xml:space="preserve"> </w:t>
            </w:r>
            <w:r w:rsidRPr="00A967B7">
              <w:rPr>
                <w:rFonts w:ascii="Garamond" w:eastAsia="Garamond" w:hAnsi="Garamond" w:cs="Garamond"/>
              </w:rPr>
              <w:t>9/29/1996,</w:t>
            </w:r>
            <w:r>
              <w:rPr>
                <w:rFonts w:ascii="Garamond" w:eastAsia="Garamond" w:hAnsi="Garamond" w:cs="Garamond"/>
              </w:rPr>
              <w:t xml:space="preserve"> </w:t>
            </w:r>
            <w:r w:rsidRPr="00A967B7">
              <w:rPr>
                <w:rFonts w:ascii="Garamond" w:eastAsia="Garamond" w:hAnsi="Garamond" w:cs="Garamond"/>
              </w:rPr>
              <w:t>5/27/1997,</w:t>
            </w:r>
            <w:r>
              <w:rPr>
                <w:rFonts w:ascii="Garamond" w:eastAsia="Garamond" w:hAnsi="Garamond" w:cs="Garamond"/>
              </w:rPr>
              <w:t xml:space="preserve"> </w:t>
            </w:r>
            <w:r w:rsidRPr="00A967B7">
              <w:rPr>
                <w:rFonts w:ascii="Garamond" w:eastAsia="Garamond" w:hAnsi="Garamond" w:cs="Garamond"/>
              </w:rPr>
              <w:t>7/14/1997,</w:t>
            </w:r>
            <w:r>
              <w:rPr>
                <w:rFonts w:ascii="Garamond" w:eastAsia="Garamond" w:hAnsi="Garamond" w:cs="Garamond"/>
              </w:rPr>
              <w:t xml:space="preserve"> </w:t>
            </w:r>
            <w:r w:rsidRPr="00A967B7">
              <w:rPr>
                <w:rFonts w:ascii="Garamond" w:eastAsia="Garamond" w:hAnsi="Garamond" w:cs="Garamond"/>
              </w:rPr>
              <w:t>7/30/1997,</w:t>
            </w:r>
            <w:r>
              <w:rPr>
                <w:rFonts w:ascii="Garamond" w:eastAsia="Garamond" w:hAnsi="Garamond" w:cs="Garamond"/>
              </w:rPr>
              <w:t xml:space="preserve"> </w:t>
            </w:r>
            <w:r w:rsidRPr="00A967B7">
              <w:rPr>
                <w:rFonts w:ascii="Garamond" w:eastAsia="Garamond" w:hAnsi="Garamond" w:cs="Garamond"/>
              </w:rPr>
              <w:t>9/16/1997,</w:t>
            </w:r>
            <w:r>
              <w:rPr>
                <w:rFonts w:ascii="Garamond" w:eastAsia="Garamond" w:hAnsi="Garamond" w:cs="Garamond"/>
              </w:rPr>
              <w:t xml:space="preserve"> </w:t>
            </w:r>
            <w:r w:rsidRPr="00A967B7">
              <w:rPr>
                <w:rFonts w:ascii="Garamond" w:eastAsia="Garamond" w:hAnsi="Garamond" w:cs="Garamond"/>
              </w:rPr>
              <w:t>4/12/1998,</w:t>
            </w:r>
            <w:r>
              <w:rPr>
                <w:rFonts w:ascii="Garamond" w:eastAsia="Garamond" w:hAnsi="Garamond" w:cs="Garamond"/>
              </w:rPr>
              <w:t xml:space="preserve"> </w:t>
            </w:r>
            <w:r w:rsidRPr="00A967B7">
              <w:rPr>
                <w:rFonts w:ascii="Garamond" w:eastAsia="Garamond" w:hAnsi="Garamond" w:cs="Garamond"/>
              </w:rPr>
              <w:t>4/28/1998,</w:t>
            </w:r>
            <w:r>
              <w:rPr>
                <w:rFonts w:ascii="Garamond" w:eastAsia="Garamond" w:hAnsi="Garamond" w:cs="Garamond"/>
              </w:rPr>
              <w:t xml:space="preserve"> </w:t>
            </w:r>
            <w:r w:rsidRPr="00A967B7">
              <w:rPr>
                <w:rFonts w:ascii="Garamond" w:eastAsia="Garamond" w:hAnsi="Garamond" w:cs="Garamond"/>
              </w:rPr>
              <w:t>5/14/1998,</w:t>
            </w:r>
            <w:r>
              <w:rPr>
                <w:rFonts w:ascii="Garamond" w:eastAsia="Garamond" w:hAnsi="Garamond" w:cs="Garamond"/>
              </w:rPr>
              <w:t xml:space="preserve"> </w:t>
            </w:r>
            <w:r w:rsidRPr="00A967B7">
              <w:rPr>
                <w:rFonts w:ascii="Garamond" w:eastAsia="Garamond" w:hAnsi="Garamond" w:cs="Garamond"/>
              </w:rPr>
              <w:t>6/15/1998,</w:t>
            </w:r>
            <w:r>
              <w:rPr>
                <w:rFonts w:ascii="Garamond" w:eastAsia="Garamond" w:hAnsi="Garamond" w:cs="Garamond"/>
              </w:rPr>
              <w:t xml:space="preserve"> </w:t>
            </w:r>
            <w:r w:rsidRPr="00A967B7">
              <w:rPr>
                <w:rFonts w:ascii="Garamond" w:eastAsia="Garamond" w:hAnsi="Garamond" w:cs="Garamond"/>
              </w:rPr>
              <w:t>7/17/1998,</w:t>
            </w:r>
            <w:r>
              <w:rPr>
                <w:rFonts w:ascii="Garamond" w:eastAsia="Garamond" w:hAnsi="Garamond" w:cs="Garamond"/>
              </w:rPr>
              <w:t xml:space="preserve"> </w:t>
            </w:r>
            <w:r w:rsidRPr="00A967B7">
              <w:rPr>
                <w:rFonts w:ascii="Garamond" w:eastAsia="Garamond" w:hAnsi="Garamond" w:cs="Garamond"/>
              </w:rPr>
              <w:t>9/03/1998,</w:t>
            </w:r>
            <w:r>
              <w:rPr>
                <w:rFonts w:ascii="Garamond" w:eastAsia="Garamond" w:hAnsi="Garamond" w:cs="Garamond"/>
              </w:rPr>
              <w:t xml:space="preserve"> </w:t>
            </w:r>
            <w:r w:rsidRPr="00A967B7">
              <w:rPr>
                <w:rFonts w:ascii="Garamond" w:eastAsia="Garamond" w:hAnsi="Garamond" w:cs="Garamond"/>
              </w:rPr>
              <w:t>4/15/1999,</w:t>
            </w:r>
            <w:r>
              <w:rPr>
                <w:rFonts w:ascii="Garamond" w:eastAsia="Garamond" w:hAnsi="Garamond" w:cs="Garamond"/>
              </w:rPr>
              <w:t xml:space="preserve"> </w:t>
            </w:r>
            <w:r w:rsidRPr="00A967B7">
              <w:rPr>
                <w:rFonts w:ascii="Garamond" w:eastAsia="Garamond" w:hAnsi="Garamond" w:cs="Garamond"/>
              </w:rPr>
              <w:t>5/01/1999,</w:t>
            </w:r>
            <w:r>
              <w:rPr>
                <w:rFonts w:ascii="Garamond" w:eastAsia="Garamond" w:hAnsi="Garamond" w:cs="Garamond"/>
              </w:rPr>
              <w:t xml:space="preserve"> </w:t>
            </w:r>
            <w:r w:rsidRPr="00A967B7">
              <w:rPr>
                <w:rFonts w:ascii="Garamond" w:eastAsia="Garamond" w:hAnsi="Garamond" w:cs="Garamond"/>
              </w:rPr>
              <w:t>5/17/1999,</w:t>
            </w:r>
            <w:r>
              <w:rPr>
                <w:rFonts w:ascii="Garamond" w:eastAsia="Garamond" w:hAnsi="Garamond" w:cs="Garamond"/>
              </w:rPr>
              <w:t xml:space="preserve"> </w:t>
            </w:r>
            <w:r w:rsidRPr="00A967B7">
              <w:rPr>
                <w:rFonts w:ascii="Garamond" w:eastAsia="Garamond" w:hAnsi="Garamond" w:cs="Garamond"/>
              </w:rPr>
              <w:t>9/06/1999,</w:t>
            </w:r>
            <w:r>
              <w:rPr>
                <w:rFonts w:ascii="Garamond" w:eastAsia="Garamond" w:hAnsi="Garamond" w:cs="Garamond"/>
              </w:rPr>
              <w:t xml:space="preserve"> </w:t>
            </w:r>
            <w:r w:rsidRPr="00A967B7">
              <w:rPr>
                <w:rFonts w:ascii="Garamond" w:eastAsia="Garamond" w:hAnsi="Garamond" w:cs="Garamond"/>
              </w:rPr>
              <w:t>9/22/1999</w:t>
            </w:r>
          </w:p>
        </w:tc>
      </w:tr>
      <w:tr w:rsidR="00526E34" w:rsidRPr="00A967B7" w14:paraId="16AEC2FE" w14:textId="77777777" w:rsidTr="00C3443C">
        <w:trPr>
          <w:trHeight w:val="300"/>
        </w:trPr>
        <w:tc>
          <w:tcPr>
            <w:tcW w:w="1795" w:type="dxa"/>
            <w:noWrap/>
            <w:hideMark/>
          </w:tcPr>
          <w:p w14:paraId="1F6990FF" w14:textId="37F419FA" w:rsidR="00526E34" w:rsidRPr="00A967B7" w:rsidRDefault="00526E34" w:rsidP="00C3443C">
            <w:pPr>
              <w:rPr>
                <w:rFonts w:ascii="Garamond" w:eastAsia="Garamond" w:hAnsi="Garamond" w:cs="Garamond"/>
              </w:rPr>
            </w:pPr>
            <w:r w:rsidRPr="00A967B7">
              <w:rPr>
                <w:rFonts w:ascii="Garamond" w:eastAsia="Garamond" w:hAnsi="Garamond" w:cs="Garamond"/>
              </w:rPr>
              <w:t>Landsat</w:t>
            </w:r>
            <w:r w:rsidR="002C5584">
              <w:rPr>
                <w:rFonts w:ascii="Garamond" w:eastAsia="Garamond" w:hAnsi="Garamond" w:cs="Garamond"/>
              </w:rPr>
              <w:t xml:space="preserve"> </w:t>
            </w:r>
            <w:r w:rsidRPr="00A967B7">
              <w:rPr>
                <w:rFonts w:ascii="Garamond" w:eastAsia="Garamond" w:hAnsi="Garamond" w:cs="Garamond"/>
              </w:rPr>
              <w:t>7 ETM+</w:t>
            </w:r>
          </w:p>
        </w:tc>
        <w:tc>
          <w:tcPr>
            <w:tcW w:w="7555" w:type="dxa"/>
            <w:noWrap/>
            <w:hideMark/>
          </w:tcPr>
          <w:p w14:paraId="2FEC48BA" w14:textId="77777777" w:rsidR="00526E34" w:rsidRPr="00A967B7" w:rsidRDefault="00526E34" w:rsidP="00C3443C">
            <w:pPr>
              <w:rPr>
                <w:rFonts w:ascii="Garamond" w:eastAsia="Garamond" w:hAnsi="Garamond" w:cs="Garamond"/>
              </w:rPr>
            </w:pPr>
            <w:r w:rsidRPr="00A967B7">
              <w:rPr>
                <w:rFonts w:ascii="Garamond" w:eastAsia="Garamond" w:hAnsi="Garamond" w:cs="Garamond"/>
              </w:rPr>
              <w:t>7/12/1999,</w:t>
            </w:r>
            <w:r>
              <w:rPr>
                <w:rFonts w:ascii="Garamond" w:eastAsia="Garamond" w:hAnsi="Garamond" w:cs="Garamond"/>
              </w:rPr>
              <w:t xml:space="preserve"> </w:t>
            </w:r>
            <w:r w:rsidRPr="00A967B7">
              <w:rPr>
                <w:rFonts w:ascii="Garamond" w:eastAsia="Garamond" w:hAnsi="Garamond" w:cs="Garamond"/>
              </w:rPr>
              <w:t>7/28/1999,</w:t>
            </w:r>
            <w:r>
              <w:rPr>
                <w:rFonts w:ascii="Garamond" w:eastAsia="Garamond" w:hAnsi="Garamond" w:cs="Garamond"/>
              </w:rPr>
              <w:t xml:space="preserve"> </w:t>
            </w:r>
            <w:r w:rsidRPr="00A967B7">
              <w:rPr>
                <w:rFonts w:ascii="Garamond" w:eastAsia="Garamond" w:hAnsi="Garamond" w:cs="Garamond"/>
              </w:rPr>
              <w:t>8/13/1999,</w:t>
            </w:r>
            <w:r>
              <w:rPr>
                <w:rFonts w:ascii="Garamond" w:eastAsia="Garamond" w:hAnsi="Garamond" w:cs="Garamond"/>
              </w:rPr>
              <w:t xml:space="preserve"> </w:t>
            </w:r>
            <w:r w:rsidRPr="00A967B7">
              <w:rPr>
                <w:rFonts w:ascii="Garamond" w:eastAsia="Garamond" w:hAnsi="Garamond" w:cs="Garamond"/>
              </w:rPr>
              <w:t>8/29/1999,</w:t>
            </w:r>
            <w:r>
              <w:rPr>
                <w:rFonts w:ascii="Garamond" w:eastAsia="Garamond" w:hAnsi="Garamond" w:cs="Garamond"/>
              </w:rPr>
              <w:t xml:space="preserve"> </w:t>
            </w:r>
            <w:r w:rsidRPr="00A967B7">
              <w:rPr>
                <w:rFonts w:ascii="Garamond" w:eastAsia="Garamond" w:hAnsi="Garamond" w:cs="Garamond"/>
              </w:rPr>
              <w:t>9/30/1999,</w:t>
            </w:r>
            <w:r>
              <w:rPr>
                <w:rFonts w:ascii="Garamond" w:eastAsia="Garamond" w:hAnsi="Garamond" w:cs="Garamond"/>
              </w:rPr>
              <w:t xml:space="preserve"> </w:t>
            </w:r>
            <w:r w:rsidRPr="00A967B7">
              <w:rPr>
                <w:rFonts w:ascii="Garamond" w:eastAsia="Garamond" w:hAnsi="Garamond" w:cs="Garamond"/>
              </w:rPr>
              <w:t>4/09/2000,</w:t>
            </w:r>
            <w:r>
              <w:rPr>
                <w:rFonts w:ascii="Garamond" w:eastAsia="Garamond" w:hAnsi="Garamond" w:cs="Garamond"/>
              </w:rPr>
              <w:t xml:space="preserve"> </w:t>
            </w:r>
            <w:r w:rsidRPr="00A967B7">
              <w:rPr>
                <w:rFonts w:ascii="Garamond" w:eastAsia="Garamond" w:hAnsi="Garamond" w:cs="Garamond"/>
              </w:rPr>
              <w:t>4/25/2000,</w:t>
            </w:r>
            <w:r>
              <w:rPr>
                <w:rFonts w:ascii="Garamond" w:eastAsia="Garamond" w:hAnsi="Garamond" w:cs="Garamond"/>
              </w:rPr>
              <w:t xml:space="preserve"> </w:t>
            </w:r>
            <w:r w:rsidRPr="00A967B7">
              <w:rPr>
                <w:rFonts w:ascii="Garamond" w:eastAsia="Garamond" w:hAnsi="Garamond" w:cs="Garamond"/>
              </w:rPr>
              <w:t>5/11/2000,</w:t>
            </w:r>
            <w:r>
              <w:rPr>
                <w:rFonts w:ascii="Garamond" w:eastAsia="Garamond" w:hAnsi="Garamond" w:cs="Garamond"/>
              </w:rPr>
              <w:t xml:space="preserve"> </w:t>
            </w:r>
            <w:r w:rsidRPr="00A967B7">
              <w:rPr>
                <w:rFonts w:ascii="Garamond" w:eastAsia="Garamond" w:hAnsi="Garamond" w:cs="Garamond"/>
              </w:rPr>
              <w:t>5/27/2000,</w:t>
            </w:r>
            <w:r>
              <w:rPr>
                <w:rFonts w:ascii="Garamond" w:eastAsia="Garamond" w:hAnsi="Garamond" w:cs="Garamond"/>
              </w:rPr>
              <w:t xml:space="preserve"> </w:t>
            </w:r>
            <w:r w:rsidRPr="00A967B7">
              <w:rPr>
                <w:rFonts w:ascii="Garamond" w:eastAsia="Garamond" w:hAnsi="Garamond" w:cs="Garamond"/>
              </w:rPr>
              <w:t>6/12/2000,</w:t>
            </w:r>
            <w:r>
              <w:rPr>
                <w:rFonts w:ascii="Garamond" w:eastAsia="Garamond" w:hAnsi="Garamond" w:cs="Garamond"/>
              </w:rPr>
              <w:t xml:space="preserve"> </w:t>
            </w:r>
            <w:r w:rsidRPr="00A967B7">
              <w:rPr>
                <w:rFonts w:ascii="Garamond" w:eastAsia="Garamond" w:hAnsi="Garamond" w:cs="Garamond"/>
              </w:rPr>
              <w:t>6/28/2000,</w:t>
            </w:r>
            <w:r>
              <w:rPr>
                <w:rFonts w:ascii="Garamond" w:eastAsia="Garamond" w:hAnsi="Garamond" w:cs="Garamond"/>
              </w:rPr>
              <w:t xml:space="preserve"> </w:t>
            </w:r>
            <w:r w:rsidRPr="00A967B7">
              <w:rPr>
                <w:rFonts w:ascii="Garamond" w:eastAsia="Garamond" w:hAnsi="Garamond" w:cs="Garamond"/>
              </w:rPr>
              <w:t>7/14/2000,</w:t>
            </w:r>
            <w:r>
              <w:rPr>
                <w:rFonts w:ascii="Garamond" w:eastAsia="Garamond" w:hAnsi="Garamond" w:cs="Garamond"/>
              </w:rPr>
              <w:t xml:space="preserve"> </w:t>
            </w:r>
            <w:r w:rsidRPr="00A967B7">
              <w:rPr>
                <w:rFonts w:ascii="Garamond" w:eastAsia="Garamond" w:hAnsi="Garamond" w:cs="Garamond"/>
              </w:rPr>
              <w:t>8/15/2000,</w:t>
            </w:r>
            <w:r>
              <w:rPr>
                <w:rFonts w:ascii="Garamond" w:eastAsia="Garamond" w:hAnsi="Garamond" w:cs="Garamond"/>
              </w:rPr>
              <w:t xml:space="preserve"> </w:t>
            </w:r>
            <w:r w:rsidRPr="00A967B7">
              <w:rPr>
                <w:rFonts w:ascii="Garamond" w:eastAsia="Garamond" w:hAnsi="Garamond" w:cs="Garamond"/>
              </w:rPr>
              <w:t>8/31/2000,</w:t>
            </w:r>
            <w:r>
              <w:rPr>
                <w:rFonts w:ascii="Garamond" w:eastAsia="Garamond" w:hAnsi="Garamond" w:cs="Garamond"/>
              </w:rPr>
              <w:t xml:space="preserve"> </w:t>
            </w:r>
            <w:r w:rsidRPr="00A967B7">
              <w:rPr>
                <w:rFonts w:ascii="Garamond" w:eastAsia="Garamond" w:hAnsi="Garamond" w:cs="Garamond"/>
              </w:rPr>
              <w:t>4/12/2001,</w:t>
            </w:r>
            <w:r>
              <w:rPr>
                <w:rFonts w:ascii="Garamond" w:eastAsia="Garamond" w:hAnsi="Garamond" w:cs="Garamond"/>
              </w:rPr>
              <w:t xml:space="preserve"> </w:t>
            </w:r>
            <w:r w:rsidRPr="00A967B7">
              <w:rPr>
                <w:rFonts w:ascii="Garamond" w:eastAsia="Garamond" w:hAnsi="Garamond" w:cs="Garamond"/>
              </w:rPr>
              <w:t>5/14/2001,</w:t>
            </w:r>
            <w:r>
              <w:rPr>
                <w:rFonts w:ascii="Garamond" w:eastAsia="Garamond" w:hAnsi="Garamond" w:cs="Garamond"/>
              </w:rPr>
              <w:t xml:space="preserve"> </w:t>
            </w:r>
            <w:r w:rsidRPr="00A967B7">
              <w:rPr>
                <w:rFonts w:ascii="Garamond" w:eastAsia="Garamond" w:hAnsi="Garamond" w:cs="Garamond"/>
              </w:rPr>
              <w:t>6/15/2001,</w:t>
            </w:r>
            <w:r>
              <w:rPr>
                <w:rFonts w:ascii="Garamond" w:eastAsia="Garamond" w:hAnsi="Garamond" w:cs="Garamond"/>
              </w:rPr>
              <w:t xml:space="preserve"> </w:t>
            </w:r>
            <w:r w:rsidRPr="00A967B7">
              <w:rPr>
                <w:rFonts w:ascii="Garamond" w:eastAsia="Garamond" w:hAnsi="Garamond" w:cs="Garamond"/>
              </w:rPr>
              <w:t>7/01/2001,</w:t>
            </w:r>
            <w:r>
              <w:rPr>
                <w:rFonts w:ascii="Garamond" w:eastAsia="Garamond" w:hAnsi="Garamond" w:cs="Garamond"/>
              </w:rPr>
              <w:t xml:space="preserve"> </w:t>
            </w:r>
            <w:r w:rsidRPr="00A967B7">
              <w:rPr>
                <w:rFonts w:ascii="Garamond" w:eastAsia="Garamond" w:hAnsi="Garamond" w:cs="Garamond"/>
              </w:rPr>
              <w:t>7/17/2001,</w:t>
            </w:r>
            <w:r>
              <w:rPr>
                <w:rFonts w:ascii="Garamond" w:eastAsia="Garamond" w:hAnsi="Garamond" w:cs="Garamond"/>
              </w:rPr>
              <w:t xml:space="preserve"> </w:t>
            </w:r>
            <w:r w:rsidRPr="00A967B7">
              <w:rPr>
                <w:rFonts w:ascii="Garamond" w:eastAsia="Garamond" w:hAnsi="Garamond" w:cs="Garamond"/>
              </w:rPr>
              <w:t>8/18/2001,</w:t>
            </w:r>
            <w:r>
              <w:rPr>
                <w:rFonts w:ascii="Garamond" w:eastAsia="Garamond" w:hAnsi="Garamond" w:cs="Garamond"/>
              </w:rPr>
              <w:t xml:space="preserve"> </w:t>
            </w:r>
            <w:r w:rsidRPr="00A967B7">
              <w:rPr>
                <w:rFonts w:ascii="Garamond" w:eastAsia="Garamond" w:hAnsi="Garamond" w:cs="Garamond"/>
              </w:rPr>
              <w:t>9/03/2001,</w:t>
            </w:r>
            <w:r>
              <w:rPr>
                <w:rFonts w:ascii="Garamond" w:eastAsia="Garamond" w:hAnsi="Garamond" w:cs="Garamond"/>
              </w:rPr>
              <w:t xml:space="preserve"> </w:t>
            </w:r>
            <w:r w:rsidRPr="00A967B7">
              <w:rPr>
                <w:rFonts w:ascii="Garamond" w:eastAsia="Garamond" w:hAnsi="Garamond" w:cs="Garamond"/>
              </w:rPr>
              <w:t>4/15/2002,</w:t>
            </w:r>
            <w:r>
              <w:rPr>
                <w:rFonts w:ascii="Garamond" w:eastAsia="Garamond" w:hAnsi="Garamond" w:cs="Garamond"/>
              </w:rPr>
              <w:t xml:space="preserve"> </w:t>
            </w:r>
            <w:r w:rsidRPr="00A967B7">
              <w:rPr>
                <w:rFonts w:ascii="Garamond" w:eastAsia="Garamond" w:hAnsi="Garamond" w:cs="Garamond"/>
              </w:rPr>
              <w:t>5/01/2002,</w:t>
            </w:r>
            <w:r>
              <w:rPr>
                <w:rFonts w:ascii="Garamond" w:eastAsia="Garamond" w:hAnsi="Garamond" w:cs="Garamond"/>
              </w:rPr>
              <w:t xml:space="preserve"> </w:t>
            </w:r>
            <w:r w:rsidRPr="00A967B7">
              <w:rPr>
                <w:rFonts w:ascii="Garamond" w:eastAsia="Garamond" w:hAnsi="Garamond" w:cs="Garamond"/>
              </w:rPr>
              <w:t>5/17/2002,</w:t>
            </w:r>
            <w:r>
              <w:rPr>
                <w:rFonts w:ascii="Garamond" w:eastAsia="Garamond" w:hAnsi="Garamond" w:cs="Garamond"/>
              </w:rPr>
              <w:t xml:space="preserve"> </w:t>
            </w:r>
            <w:r w:rsidRPr="00A967B7">
              <w:rPr>
                <w:rFonts w:ascii="Garamond" w:eastAsia="Garamond" w:hAnsi="Garamond" w:cs="Garamond"/>
              </w:rPr>
              <w:t>6/02/2002,</w:t>
            </w:r>
            <w:r>
              <w:rPr>
                <w:rFonts w:ascii="Garamond" w:eastAsia="Garamond" w:hAnsi="Garamond" w:cs="Garamond"/>
              </w:rPr>
              <w:t xml:space="preserve"> </w:t>
            </w:r>
            <w:r w:rsidRPr="00A967B7">
              <w:rPr>
                <w:rFonts w:ascii="Garamond" w:eastAsia="Garamond" w:hAnsi="Garamond" w:cs="Garamond"/>
              </w:rPr>
              <w:t>7/04/2002,</w:t>
            </w:r>
            <w:r>
              <w:rPr>
                <w:rFonts w:ascii="Garamond" w:eastAsia="Garamond" w:hAnsi="Garamond" w:cs="Garamond"/>
              </w:rPr>
              <w:t xml:space="preserve"> </w:t>
            </w:r>
            <w:r w:rsidRPr="00A967B7">
              <w:rPr>
                <w:rFonts w:ascii="Garamond" w:eastAsia="Garamond" w:hAnsi="Garamond" w:cs="Garamond"/>
              </w:rPr>
              <w:t>8/21/2002,</w:t>
            </w:r>
            <w:r>
              <w:rPr>
                <w:rFonts w:ascii="Garamond" w:eastAsia="Garamond" w:hAnsi="Garamond" w:cs="Garamond"/>
              </w:rPr>
              <w:t xml:space="preserve"> </w:t>
            </w:r>
            <w:r w:rsidRPr="00A967B7">
              <w:rPr>
                <w:rFonts w:ascii="Garamond" w:eastAsia="Garamond" w:hAnsi="Garamond" w:cs="Garamond"/>
              </w:rPr>
              <w:t>4/02/2003,</w:t>
            </w:r>
            <w:r>
              <w:rPr>
                <w:rFonts w:ascii="Garamond" w:eastAsia="Garamond" w:hAnsi="Garamond" w:cs="Garamond"/>
              </w:rPr>
              <w:t xml:space="preserve"> </w:t>
            </w:r>
            <w:r w:rsidRPr="00A967B7">
              <w:rPr>
                <w:rFonts w:ascii="Garamond" w:eastAsia="Garamond" w:hAnsi="Garamond" w:cs="Garamond"/>
              </w:rPr>
              <w:t>4/18/2003,</w:t>
            </w:r>
            <w:r>
              <w:rPr>
                <w:rFonts w:ascii="Garamond" w:eastAsia="Garamond" w:hAnsi="Garamond" w:cs="Garamond"/>
              </w:rPr>
              <w:t xml:space="preserve"> </w:t>
            </w:r>
            <w:r w:rsidRPr="00A967B7">
              <w:rPr>
                <w:rFonts w:ascii="Garamond" w:eastAsia="Garamond" w:hAnsi="Garamond" w:cs="Garamond"/>
              </w:rPr>
              <w:t>5/04/2003,</w:t>
            </w:r>
            <w:r>
              <w:rPr>
                <w:rFonts w:ascii="Garamond" w:eastAsia="Garamond" w:hAnsi="Garamond" w:cs="Garamond"/>
              </w:rPr>
              <w:t xml:space="preserve"> </w:t>
            </w:r>
            <w:r w:rsidRPr="00A967B7">
              <w:rPr>
                <w:rFonts w:ascii="Garamond" w:eastAsia="Garamond" w:hAnsi="Garamond" w:cs="Garamond"/>
              </w:rPr>
              <w:t>5/20/2003,</w:t>
            </w:r>
            <w:r>
              <w:rPr>
                <w:rFonts w:ascii="Garamond" w:eastAsia="Garamond" w:hAnsi="Garamond" w:cs="Garamond"/>
              </w:rPr>
              <w:t xml:space="preserve"> </w:t>
            </w:r>
            <w:r w:rsidRPr="00A967B7">
              <w:rPr>
                <w:rFonts w:ascii="Garamond" w:eastAsia="Garamond" w:hAnsi="Garamond" w:cs="Garamond"/>
              </w:rPr>
              <w:t>7/23/2003,</w:t>
            </w:r>
            <w:r>
              <w:rPr>
                <w:rFonts w:ascii="Garamond" w:eastAsia="Garamond" w:hAnsi="Garamond" w:cs="Garamond"/>
              </w:rPr>
              <w:t xml:space="preserve"> </w:t>
            </w:r>
            <w:r w:rsidRPr="00A967B7">
              <w:rPr>
                <w:rFonts w:ascii="Garamond" w:eastAsia="Garamond" w:hAnsi="Garamond" w:cs="Garamond"/>
              </w:rPr>
              <w:t>8/08/2003,</w:t>
            </w:r>
            <w:r>
              <w:rPr>
                <w:rFonts w:ascii="Garamond" w:eastAsia="Garamond" w:hAnsi="Garamond" w:cs="Garamond"/>
              </w:rPr>
              <w:t xml:space="preserve"> </w:t>
            </w:r>
            <w:r w:rsidRPr="00A967B7">
              <w:rPr>
                <w:rFonts w:ascii="Garamond" w:eastAsia="Garamond" w:hAnsi="Garamond" w:cs="Garamond"/>
              </w:rPr>
              <w:t>8/24/2003,</w:t>
            </w:r>
            <w:r>
              <w:rPr>
                <w:rFonts w:ascii="Garamond" w:eastAsia="Garamond" w:hAnsi="Garamond" w:cs="Garamond"/>
              </w:rPr>
              <w:t xml:space="preserve"> </w:t>
            </w:r>
            <w:r w:rsidRPr="00A967B7">
              <w:rPr>
                <w:rFonts w:ascii="Garamond" w:eastAsia="Garamond" w:hAnsi="Garamond" w:cs="Garamond"/>
              </w:rPr>
              <w:t>4/04/2004,</w:t>
            </w:r>
            <w:r>
              <w:rPr>
                <w:rFonts w:ascii="Garamond" w:eastAsia="Garamond" w:hAnsi="Garamond" w:cs="Garamond"/>
              </w:rPr>
              <w:t xml:space="preserve"> </w:t>
            </w:r>
            <w:r w:rsidRPr="00A967B7">
              <w:rPr>
                <w:rFonts w:ascii="Garamond" w:eastAsia="Garamond" w:hAnsi="Garamond" w:cs="Garamond"/>
              </w:rPr>
              <w:t>4/20/2004,</w:t>
            </w:r>
            <w:r>
              <w:rPr>
                <w:rFonts w:ascii="Garamond" w:eastAsia="Garamond" w:hAnsi="Garamond" w:cs="Garamond"/>
              </w:rPr>
              <w:t xml:space="preserve"> </w:t>
            </w:r>
            <w:r w:rsidRPr="00A967B7">
              <w:rPr>
                <w:rFonts w:ascii="Garamond" w:eastAsia="Garamond" w:hAnsi="Garamond" w:cs="Garamond"/>
              </w:rPr>
              <w:t>5/22/2004,</w:t>
            </w:r>
            <w:r>
              <w:rPr>
                <w:rFonts w:ascii="Garamond" w:eastAsia="Garamond" w:hAnsi="Garamond" w:cs="Garamond"/>
              </w:rPr>
              <w:t xml:space="preserve"> </w:t>
            </w:r>
            <w:r w:rsidRPr="00A967B7">
              <w:rPr>
                <w:rFonts w:ascii="Garamond" w:eastAsia="Garamond" w:hAnsi="Garamond" w:cs="Garamond"/>
              </w:rPr>
              <w:t>6/23/2004,</w:t>
            </w:r>
            <w:r>
              <w:rPr>
                <w:rFonts w:ascii="Garamond" w:eastAsia="Garamond" w:hAnsi="Garamond" w:cs="Garamond"/>
              </w:rPr>
              <w:t xml:space="preserve"> </w:t>
            </w:r>
            <w:r w:rsidRPr="00A967B7">
              <w:rPr>
                <w:rFonts w:ascii="Garamond" w:eastAsia="Garamond" w:hAnsi="Garamond" w:cs="Garamond"/>
              </w:rPr>
              <w:t>7/09/2004,</w:t>
            </w:r>
            <w:r>
              <w:rPr>
                <w:rFonts w:ascii="Garamond" w:eastAsia="Garamond" w:hAnsi="Garamond" w:cs="Garamond"/>
              </w:rPr>
              <w:t xml:space="preserve"> </w:t>
            </w:r>
            <w:r w:rsidRPr="00A967B7">
              <w:rPr>
                <w:rFonts w:ascii="Garamond" w:eastAsia="Garamond" w:hAnsi="Garamond" w:cs="Garamond"/>
              </w:rPr>
              <w:t>7/25/2004,</w:t>
            </w:r>
            <w:r>
              <w:rPr>
                <w:rFonts w:ascii="Garamond" w:eastAsia="Garamond" w:hAnsi="Garamond" w:cs="Garamond"/>
              </w:rPr>
              <w:t xml:space="preserve"> </w:t>
            </w:r>
            <w:r w:rsidRPr="00A967B7">
              <w:rPr>
                <w:rFonts w:ascii="Garamond" w:eastAsia="Garamond" w:hAnsi="Garamond" w:cs="Garamond"/>
              </w:rPr>
              <w:t>8/10/2004,</w:t>
            </w:r>
            <w:r>
              <w:rPr>
                <w:rFonts w:ascii="Garamond" w:eastAsia="Garamond" w:hAnsi="Garamond" w:cs="Garamond"/>
              </w:rPr>
              <w:t xml:space="preserve"> </w:t>
            </w:r>
            <w:r w:rsidRPr="00A967B7">
              <w:rPr>
                <w:rFonts w:ascii="Garamond" w:eastAsia="Garamond" w:hAnsi="Garamond" w:cs="Garamond"/>
              </w:rPr>
              <w:t>8/26/2004,</w:t>
            </w:r>
            <w:r>
              <w:rPr>
                <w:rFonts w:ascii="Garamond" w:eastAsia="Garamond" w:hAnsi="Garamond" w:cs="Garamond"/>
              </w:rPr>
              <w:t xml:space="preserve"> </w:t>
            </w:r>
            <w:r w:rsidRPr="00A967B7">
              <w:rPr>
                <w:rFonts w:ascii="Garamond" w:eastAsia="Garamond" w:hAnsi="Garamond" w:cs="Garamond"/>
              </w:rPr>
              <w:t>9/11/2004,</w:t>
            </w:r>
            <w:r>
              <w:rPr>
                <w:rFonts w:ascii="Garamond" w:eastAsia="Garamond" w:hAnsi="Garamond" w:cs="Garamond"/>
              </w:rPr>
              <w:t xml:space="preserve"> </w:t>
            </w:r>
            <w:r w:rsidRPr="00A967B7">
              <w:rPr>
                <w:rFonts w:ascii="Garamond" w:eastAsia="Garamond" w:hAnsi="Garamond" w:cs="Garamond"/>
              </w:rPr>
              <w:t>9/27/2004,</w:t>
            </w:r>
            <w:r>
              <w:rPr>
                <w:rFonts w:ascii="Garamond" w:eastAsia="Garamond" w:hAnsi="Garamond" w:cs="Garamond"/>
              </w:rPr>
              <w:t xml:space="preserve"> </w:t>
            </w:r>
            <w:r w:rsidRPr="00A967B7">
              <w:rPr>
                <w:rFonts w:ascii="Garamond" w:eastAsia="Garamond" w:hAnsi="Garamond" w:cs="Garamond"/>
              </w:rPr>
              <w:t>4/07/2005,</w:t>
            </w:r>
            <w:r>
              <w:rPr>
                <w:rFonts w:ascii="Garamond" w:eastAsia="Garamond" w:hAnsi="Garamond" w:cs="Garamond"/>
              </w:rPr>
              <w:t xml:space="preserve"> </w:t>
            </w:r>
            <w:r w:rsidRPr="00A967B7">
              <w:rPr>
                <w:rFonts w:ascii="Garamond" w:eastAsia="Garamond" w:hAnsi="Garamond" w:cs="Garamond"/>
              </w:rPr>
              <w:t>4/23/2005,</w:t>
            </w:r>
            <w:r>
              <w:rPr>
                <w:rFonts w:ascii="Garamond" w:eastAsia="Garamond" w:hAnsi="Garamond" w:cs="Garamond"/>
              </w:rPr>
              <w:t xml:space="preserve"> </w:t>
            </w:r>
            <w:r w:rsidRPr="00A967B7">
              <w:rPr>
                <w:rFonts w:ascii="Garamond" w:eastAsia="Garamond" w:hAnsi="Garamond" w:cs="Garamond"/>
              </w:rPr>
              <w:t>5/09/2005,</w:t>
            </w:r>
            <w:r>
              <w:rPr>
                <w:rFonts w:ascii="Garamond" w:eastAsia="Garamond" w:hAnsi="Garamond" w:cs="Garamond"/>
              </w:rPr>
              <w:t xml:space="preserve"> </w:t>
            </w:r>
            <w:r w:rsidRPr="00A967B7">
              <w:rPr>
                <w:rFonts w:ascii="Garamond" w:eastAsia="Garamond" w:hAnsi="Garamond" w:cs="Garamond"/>
              </w:rPr>
              <w:t>5/25/2005,</w:t>
            </w:r>
            <w:r>
              <w:rPr>
                <w:rFonts w:ascii="Garamond" w:eastAsia="Garamond" w:hAnsi="Garamond" w:cs="Garamond"/>
              </w:rPr>
              <w:t xml:space="preserve"> </w:t>
            </w:r>
            <w:r w:rsidRPr="00A967B7">
              <w:rPr>
                <w:rFonts w:ascii="Garamond" w:eastAsia="Garamond" w:hAnsi="Garamond" w:cs="Garamond"/>
              </w:rPr>
              <w:t>7/12/2005,</w:t>
            </w:r>
            <w:r>
              <w:rPr>
                <w:rFonts w:ascii="Garamond" w:eastAsia="Garamond" w:hAnsi="Garamond" w:cs="Garamond"/>
              </w:rPr>
              <w:t xml:space="preserve"> </w:t>
            </w:r>
            <w:r w:rsidRPr="00A967B7">
              <w:rPr>
                <w:rFonts w:ascii="Garamond" w:eastAsia="Garamond" w:hAnsi="Garamond" w:cs="Garamond"/>
              </w:rPr>
              <w:t>7/28/2005,</w:t>
            </w:r>
            <w:r>
              <w:rPr>
                <w:rFonts w:ascii="Garamond" w:eastAsia="Garamond" w:hAnsi="Garamond" w:cs="Garamond"/>
              </w:rPr>
              <w:t xml:space="preserve"> </w:t>
            </w:r>
            <w:r w:rsidRPr="00A967B7">
              <w:rPr>
                <w:rFonts w:ascii="Garamond" w:eastAsia="Garamond" w:hAnsi="Garamond" w:cs="Garamond"/>
              </w:rPr>
              <w:t>8/13/2005,</w:t>
            </w:r>
            <w:r>
              <w:rPr>
                <w:rFonts w:ascii="Garamond" w:eastAsia="Garamond" w:hAnsi="Garamond" w:cs="Garamond"/>
              </w:rPr>
              <w:t xml:space="preserve"> </w:t>
            </w:r>
            <w:r w:rsidRPr="00A967B7">
              <w:rPr>
                <w:rFonts w:ascii="Garamond" w:eastAsia="Garamond" w:hAnsi="Garamond" w:cs="Garamond"/>
              </w:rPr>
              <w:t>8/29/2005,</w:t>
            </w:r>
            <w:r>
              <w:rPr>
                <w:rFonts w:ascii="Garamond" w:eastAsia="Garamond" w:hAnsi="Garamond" w:cs="Garamond"/>
              </w:rPr>
              <w:t xml:space="preserve"> </w:t>
            </w:r>
            <w:r w:rsidRPr="00A967B7">
              <w:rPr>
                <w:rFonts w:ascii="Garamond" w:eastAsia="Garamond" w:hAnsi="Garamond" w:cs="Garamond"/>
              </w:rPr>
              <w:t>9/14/2005,</w:t>
            </w:r>
            <w:r>
              <w:rPr>
                <w:rFonts w:ascii="Garamond" w:eastAsia="Garamond" w:hAnsi="Garamond" w:cs="Garamond"/>
              </w:rPr>
              <w:t xml:space="preserve"> </w:t>
            </w:r>
            <w:r w:rsidRPr="00A967B7">
              <w:rPr>
                <w:rFonts w:ascii="Garamond" w:eastAsia="Garamond" w:hAnsi="Garamond" w:cs="Garamond"/>
              </w:rPr>
              <w:t>9/30/2005,</w:t>
            </w:r>
            <w:r>
              <w:rPr>
                <w:rFonts w:ascii="Garamond" w:eastAsia="Garamond" w:hAnsi="Garamond" w:cs="Garamond"/>
              </w:rPr>
              <w:t xml:space="preserve"> </w:t>
            </w:r>
            <w:r w:rsidRPr="00A967B7">
              <w:rPr>
                <w:rFonts w:ascii="Garamond" w:eastAsia="Garamond" w:hAnsi="Garamond" w:cs="Garamond"/>
              </w:rPr>
              <w:t>4/26/2006,</w:t>
            </w:r>
            <w:r>
              <w:rPr>
                <w:rFonts w:ascii="Garamond" w:eastAsia="Garamond" w:hAnsi="Garamond" w:cs="Garamond"/>
              </w:rPr>
              <w:t xml:space="preserve"> </w:t>
            </w:r>
            <w:r w:rsidRPr="00A967B7">
              <w:rPr>
                <w:rFonts w:ascii="Garamond" w:eastAsia="Garamond" w:hAnsi="Garamond" w:cs="Garamond"/>
              </w:rPr>
              <w:t>5/12/2006,</w:t>
            </w:r>
            <w:r>
              <w:rPr>
                <w:rFonts w:ascii="Garamond" w:eastAsia="Garamond" w:hAnsi="Garamond" w:cs="Garamond"/>
              </w:rPr>
              <w:t xml:space="preserve"> </w:t>
            </w:r>
            <w:r w:rsidRPr="00A967B7">
              <w:rPr>
                <w:rFonts w:ascii="Garamond" w:eastAsia="Garamond" w:hAnsi="Garamond" w:cs="Garamond"/>
              </w:rPr>
              <w:t>5/28/2006,</w:t>
            </w:r>
            <w:r>
              <w:rPr>
                <w:rFonts w:ascii="Garamond" w:eastAsia="Garamond" w:hAnsi="Garamond" w:cs="Garamond"/>
              </w:rPr>
              <w:t xml:space="preserve"> </w:t>
            </w:r>
            <w:r w:rsidRPr="00A967B7">
              <w:rPr>
                <w:rFonts w:ascii="Garamond" w:eastAsia="Garamond" w:hAnsi="Garamond" w:cs="Garamond"/>
              </w:rPr>
              <w:t>6/13/2006,</w:t>
            </w:r>
            <w:r>
              <w:rPr>
                <w:rFonts w:ascii="Garamond" w:eastAsia="Garamond" w:hAnsi="Garamond" w:cs="Garamond"/>
              </w:rPr>
              <w:t xml:space="preserve"> </w:t>
            </w:r>
            <w:r w:rsidRPr="00A967B7">
              <w:rPr>
                <w:rFonts w:ascii="Garamond" w:eastAsia="Garamond" w:hAnsi="Garamond" w:cs="Garamond"/>
              </w:rPr>
              <w:t>6/29/2006,</w:t>
            </w:r>
            <w:r>
              <w:rPr>
                <w:rFonts w:ascii="Garamond" w:eastAsia="Garamond" w:hAnsi="Garamond" w:cs="Garamond"/>
              </w:rPr>
              <w:t xml:space="preserve"> </w:t>
            </w:r>
            <w:r w:rsidRPr="00A967B7">
              <w:rPr>
                <w:rFonts w:ascii="Garamond" w:eastAsia="Garamond" w:hAnsi="Garamond" w:cs="Garamond"/>
              </w:rPr>
              <w:t>7/15/2006,</w:t>
            </w:r>
            <w:r>
              <w:rPr>
                <w:rFonts w:ascii="Garamond" w:eastAsia="Garamond" w:hAnsi="Garamond" w:cs="Garamond"/>
              </w:rPr>
              <w:t xml:space="preserve"> </w:t>
            </w:r>
            <w:r w:rsidRPr="00A967B7">
              <w:rPr>
                <w:rFonts w:ascii="Garamond" w:eastAsia="Garamond" w:hAnsi="Garamond" w:cs="Garamond"/>
              </w:rPr>
              <w:t>7/31/2006,</w:t>
            </w:r>
            <w:r>
              <w:rPr>
                <w:rFonts w:ascii="Garamond" w:eastAsia="Garamond" w:hAnsi="Garamond" w:cs="Garamond"/>
              </w:rPr>
              <w:t xml:space="preserve"> </w:t>
            </w:r>
            <w:r w:rsidRPr="00A967B7">
              <w:rPr>
                <w:rFonts w:ascii="Garamond" w:eastAsia="Garamond" w:hAnsi="Garamond" w:cs="Garamond"/>
              </w:rPr>
              <w:t>8/16/2006,</w:t>
            </w:r>
            <w:r>
              <w:rPr>
                <w:rFonts w:ascii="Garamond" w:eastAsia="Garamond" w:hAnsi="Garamond" w:cs="Garamond"/>
              </w:rPr>
              <w:t xml:space="preserve"> </w:t>
            </w:r>
            <w:r w:rsidRPr="00A967B7">
              <w:rPr>
                <w:rFonts w:ascii="Garamond" w:eastAsia="Garamond" w:hAnsi="Garamond" w:cs="Garamond"/>
              </w:rPr>
              <w:t>9/01/2006,</w:t>
            </w:r>
            <w:r>
              <w:rPr>
                <w:rFonts w:ascii="Garamond" w:eastAsia="Garamond" w:hAnsi="Garamond" w:cs="Garamond"/>
              </w:rPr>
              <w:t xml:space="preserve"> </w:t>
            </w:r>
            <w:r w:rsidRPr="00A967B7">
              <w:rPr>
                <w:rFonts w:ascii="Garamond" w:eastAsia="Garamond" w:hAnsi="Garamond" w:cs="Garamond"/>
              </w:rPr>
              <w:t>9/17/2006,</w:t>
            </w:r>
            <w:r>
              <w:rPr>
                <w:rFonts w:ascii="Garamond" w:eastAsia="Garamond" w:hAnsi="Garamond" w:cs="Garamond"/>
              </w:rPr>
              <w:t xml:space="preserve"> </w:t>
            </w:r>
            <w:r w:rsidRPr="00A967B7">
              <w:rPr>
                <w:rFonts w:ascii="Garamond" w:eastAsia="Garamond" w:hAnsi="Garamond" w:cs="Garamond"/>
              </w:rPr>
              <w:t>4/13/2007,</w:t>
            </w:r>
            <w:r>
              <w:rPr>
                <w:rFonts w:ascii="Garamond" w:eastAsia="Garamond" w:hAnsi="Garamond" w:cs="Garamond"/>
              </w:rPr>
              <w:t xml:space="preserve"> </w:t>
            </w:r>
            <w:r w:rsidRPr="00A967B7">
              <w:rPr>
                <w:rFonts w:ascii="Garamond" w:eastAsia="Garamond" w:hAnsi="Garamond" w:cs="Garamond"/>
              </w:rPr>
              <w:t>4/29/2007,</w:t>
            </w:r>
            <w:r>
              <w:rPr>
                <w:rFonts w:ascii="Garamond" w:eastAsia="Garamond" w:hAnsi="Garamond" w:cs="Garamond"/>
              </w:rPr>
              <w:t xml:space="preserve"> </w:t>
            </w:r>
            <w:r w:rsidRPr="00A967B7">
              <w:rPr>
                <w:rFonts w:ascii="Garamond" w:eastAsia="Garamond" w:hAnsi="Garamond" w:cs="Garamond"/>
              </w:rPr>
              <w:t>7/02/2007,</w:t>
            </w:r>
            <w:r>
              <w:rPr>
                <w:rFonts w:ascii="Garamond" w:eastAsia="Garamond" w:hAnsi="Garamond" w:cs="Garamond"/>
              </w:rPr>
              <w:t xml:space="preserve"> </w:t>
            </w:r>
            <w:r w:rsidRPr="00A967B7">
              <w:rPr>
                <w:rFonts w:ascii="Garamond" w:eastAsia="Garamond" w:hAnsi="Garamond" w:cs="Garamond"/>
              </w:rPr>
              <w:t>7/18/2007,</w:t>
            </w:r>
            <w:r>
              <w:rPr>
                <w:rFonts w:ascii="Garamond" w:eastAsia="Garamond" w:hAnsi="Garamond" w:cs="Garamond"/>
              </w:rPr>
              <w:t xml:space="preserve"> </w:t>
            </w:r>
            <w:r w:rsidRPr="00A967B7">
              <w:rPr>
                <w:rFonts w:ascii="Garamond" w:eastAsia="Garamond" w:hAnsi="Garamond" w:cs="Garamond"/>
              </w:rPr>
              <w:t>8/03/2007,</w:t>
            </w:r>
            <w:r>
              <w:rPr>
                <w:rFonts w:ascii="Garamond" w:eastAsia="Garamond" w:hAnsi="Garamond" w:cs="Garamond"/>
              </w:rPr>
              <w:t xml:space="preserve"> </w:t>
            </w:r>
            <w:r w:rsidRPr="00A967B7">
              <w:rPr>
                <w:rFonts w:ascii="Garamond" w:eastAsia="Garamond" w:hAnsi="Garamond" w:cs="Garamond"/>
              </w:rPr>
              <w:t>8/19/2007,</w:t>
            </w:r>
            <w:r>
              <w:rPr>
                <w:rFonts w:ascii="Garamond" w:eastAsia="Garamond" w:hAnsi="Garamond" w:cs="Garamond"/>
              </w:rPr>
              <w:t xml:space="preserve"> </w:t>
            </w:r>
            <w:r w:rsidRPr="00A967B7">
              <w:rPr>
                <w:rFonts w:ascii="Garamond" w:eastAsia="Garamond" w:hAnsi="Garamond" w:cs="Garamond"/>
              </w:rPr>
              <w:t>9/04/2007,</w:t>
            </w:r>
            <w:r>
              <w:rPr>
                <w:rFonts w:ascii="Garamond" w:eastAsia="Garamond" w:hAnsi="Garamond" w:cs="Garamond"/>
              </w:rPr>
              <w:t xml:space="preserve"> </w:t>
            </w:r>
            <w:r w:rsidRPr="00A967B7">
              <w:rPr>
                <w:rFonts w:ascii="Garamond" w:eastAsia="Garamond" w:hAnsi="Garamond" w:cs="Garamond"/>
              </w:rPr>
              <w:t>9/20/2007,</w:t>
            </w:r>
            <w:r>
              <w:rPr>
                <w:rFonts w:ascii="Garamond" w:eastAsia="Garamond" w:hAnsi="Garamond" w:cs="Garamond"/>
              </w:rPr>
              <w:t xml:space="preserve"> </w:t>
            </w:r>
            <w:r w:rsidRPr="00A967B7">
              <w:rPr>
                <w:rFonts w:ascii="Garamond" w:eastAsia="Garamond" w:hAnsi="Garamond" w:cs="Garamond"/>
              </w:rPr>
              <w:t>4/15/2008,</w:t>
            </w:r>
            <w:r>
              <w:rPr>
                <w:rFonts w:ascii="Garamond" w:eastAsia="Garamond" w:hAnsi="Garamond" w:cs="Garamond"/>
              </w:rPr>
              <w:t xml:space="preserve"> </w:t>
            </w:r>
            <w:r w:rsidRPr="00A967B7">
              <w:rPr>
                <w:rFonts w:ascii="Garamond" w:eastAsia="Garamond" w:hAnsi="Garamond" w:cs="Garamond"/>
              </w:rPr>
              <w:t>5/01/2008,</w:t>
            </w:r>
            <w:r>
              <w:rPr>
                <w:rFonts w:ascii="Garamond" w:eastAsia="Garamond" w:hAnsi="Garamond" w:cs="Garamond"/>
              </w:rPr>
              <w:t xml:space="preserve"> </w:t>
            </w:r>
            <w:r w:rsidRPr="00A967B7">
              <w:rPr>
                <w:rFonts w:ascii="Garamond" w:eastAsia="Garamond" w:hAnsi="Garamond" w:cs="Garamond"/>
              </w:rPr>
              <w:t>5/17/2008,</w:t>
            </w:r>
            <w:r>
              <w:rPr>
                <w:rFonts w:ascii="Garamond" w:eastAsia="Garamond" w:hAnsi="Garamond" w:cs="Garamond"/>
              </w:rPr>
              <w:t xml:space="preserve"> </w:t>
            </w:r>
            <w:r w:rsidRPr="00A967B7">
              <w:rPr>
                <w:rFonts w:ascii="Garamond" w:eastAsia="Garamond" w:hAnsi="Garamond" w:cs="Garamond"/>
              </w:rPr>
              <w:t>7/20/2008,</w:t>
            </w:r>
            <w:r>
              <w:rPr>
                <w:rFonts w:ascii="Garamond" w:eastAsia="Garamond" w:hAnsi="Garamond" w:cs="Garamond"/>
              </w:rPr>
              <w:t xml:space="preserve"> </w:t>
            </w:r>
            <w:r w:rsidRPr="00A967B7">
              <w:rPr>
                <w:rFonts w:ascii="Garamond" w:eastAsia="Garamond" w:hAnsi="Garamond" w:cs="Garamond"/>
              </w:rPr>
              <w:t>9/06/2008,</w:t>
            </w:r>
            <w:r>
              <w:rPr>
                <w:rFonts w:ascii="Garamond" w:eastAsia="Garamond" w:hAnsi="Garamond" w:cs="Garamond"/>
              </w:rPr>
              <w:t xml:space="preserve"> </w:t>
            </w:r>
            <w:r w:rsidRPr="00A967B7">
              <w:rPr>
                <w:rFonts w:ascii="Garamond" w:eastAsia="Garamond" w:hAnsi="Garamond" w:cs="Garamond"/>
              </w:rPr>
              <w:t>9/22/2008,</w:t>
            </w:r>
            <w:r>
              <w:rPr>
                <w:rFonts w:ascii="Garamond" w:eastAsia="Garamond" w:hAnsi="Garamond" w:cs="Garamond"/>
              </w:rPr>
              <w:t xml:space="preserve"> </w:t>
            </w:r>
            <w:r w:rsidRPr="00A967B7">
              <w:rPr>
                <w:rFonts w:ascii="Garamond" w:eastAsia="Garamond" w:hAnsi="Garamond" w:cs="Garamond"/>
              </w:rPr>
              <w:t>4/02/2009,</w:t>
            </w:r>
            <w:r>
              <w:rPr>
                <w:rFonts w:ascii="Garamond" w:eastAsia="Garamond" w:hAnsi="Garamond" w:cs="Garamond"/>
              </w:rPr>
              <w:t xml:space="preserve"> </w:t>
            </w:r>
            <w:r w:rsidRPr="00A967B7">
              <w:rPr>
                <w:rFonts w:ascii="Garamond" w:eastAsia="Garamond" w:hAnsi="Garamond" w:cs="Garamond"/>
              </w:rPr>
              <w:t>4/18/2009,</w:t>
            </w:r>
            <w:r>
              <w:rPr>
                <w:rFonts w:ascii="Garamond" w:eastAsia="Garamond" w:hAnsi="Garamond" w:cs="Garamond"/>
              </w:rPr>
              <w:t xml:space="preserve"> </w:t>
            </w:r>
            <w:r w:rsidRPr="00A967B7">
              <w:rPr>
                <w:rFonts w:ascii="Garamond" w:eastAsia="Garamond" w:hAnsi="Garamond" w:cs="Garamond"/>
              </w:rPr>
              <w:t>5/04/2009,</w:t>
            </w:r>
            <w:r>
              <w:rPr>
                <w:rFonts w:ascii="Garamond" w:eastAsia="Garamond" w:hAnsi="Garamond" w:cs="Garamond"/>
              </w:rPr>
              <w:t xml:space="preserve"> </w:t>
            </w:r>
            <w:r w:rsidRPr="00A967B7">
              <w:rPr>
                <w:rFonts w:ascii="Garamond" w:eastAsia="Garamond" w:hAnsi="Garamond" w:cs="Garamond"/>
              </w:rPr>
              <w:t>6/05/2009,</w:t>
            </w:r>
            <w:r>
              <w:rPr>
                <w:rFonts w:ascii="Garamond" w:eastAsia="Garamond" w:hAnsi="Garamond" w:cs="Garamond"/>
              </w:rPr>
              <w:t xml:space="preserve"> </w:t>
            </w:r>
            <w:r w:rsidRPr="00A967B7">
              <w:rPr>
                <w:rFonts w:ascii="Garamond" w:eastAsia="Garamond" w:hAnsi="Garamond" w:cs="Garamond"/>
              </w:rPr>
              <w:t>7/07/2009,</w:t>
            </w:r>
            <w:r>
              <w:rPr>
                <w:rFonts w:ascii="Garamond" w:eastAsia="Garamond" w:hAnsi="Garamond" w:cs="Garamond"/>
              </w:rPr>
              <w:t xml:space="preserve"> </w:t>
            </w:r>
            <w:r w:rsidRPr="00A967B7">
              <w:rPr>
                <w:rFonts w:ascii="Garamond" w:eastAsia="Garamond" w:hAnsi="Garamond" w:cs="Garamond"/>
              </w:rPr>
              <w:t>7/23/2009,</w:t>
            </w:r>
            <w:r>
              <w:rPr>
                <w:rFonts w:ascii="Garamond" w:eastAsia="Garamond" w:hAnsi="Garamond" w:cs="Garamond"/>
              </w:rPr>
              <w:t xml:space="preserve"> </w:t>
            </w:r>
            <w:r w:rsidRPr="00A967B7">
              <w:rPr>
                <w:rFonts w:ascii="Garamond" w:eastAsia="Garamond" w:hAnsi="Garamond" w:cs="Garamond"/>
              </w:rPr>
              <w:t>8/08/2009,</w:t>
            </w:r>
            <w:r>
              <w:rPr>
                <w:rFonts w:ascii="Garamond" w:eastAsia="Garamond" w:hAnsi="Garamond" w:cs="Garamond"/>
              </w:rPr>
              <w:t xml:space="preserve"> </w:t>
            </w:r>
            <w:r w:rsidRPr="00A967B7">
              <w:rPr>
                <w:rFonts w:ascii="Garamond" w:eastAsia="Garamond" w:hAnsi="Garamond" w:cs="Garamond"/>
              </w:rPr>
              <w:t>8/24/2009,</w:t>
            </w:r>
            <w:r>
              <w:rPr>
                <w:rFonts w:ascii="Garamond" w:eastAsia="Garamond" w:hAnsi="Garamond" w:cs="Garamond"/>
              </w:rPr>
              <w:t xml:space="preserve"> </w:t>
            </w:r>
            <w:r w:rsidRPr="00A967B7">
              <w:rPr>
                <w:rFonts w:ascii="Garamond" w:eastAsia="Garamond" w:hAnsi="Garamond" w:cs="Garamond"/>
              </w:rPr>
              <w:t>9/09/2009,</w:t>
            </w:r>
            <w:r>
              <w:rPr>
                <w:rFonts w:ascii="Garamond" w:eastAsia="Garamond" w:hAnsi="Garamond" w:cs="Garamond"/>
              </w:rPr>
              <w:t xml:space="preserve"> </w:t>
            </w:r>
            <w:r w:rsidRPr="00A967B7">
              <w:rPr>
                <w:rFonts w:ascii="Garamond" w:eastAsia="Garamond" w:hAnsi="Garamond" w:cs="Garamond"/>
              </w:rPr>
              <w:t>9/25/2009,</w:t>
            </w:r>
            <w:r>
              <w:rPr>
                <w:rFonts w:ascii="Garamond" w:eastAsia="Garamond" w:hAnsi="Garamond" w:cs="Garamond"/>
              </w:rPr>
              <w:t xml:space="preserve"> </w:t>
            </w:r>
            <w:r w:rsidRPr="00A967B7">
              <w:rPr>
                <w:rFonts w:ascii="Garamond" w:eastAsia="Garamond" w:hAnsi="Garamond" w:cs="Garamond"/>
              </w:rPr>
              <w:t>4/05/2010,</w:t>
            </w:r>
            <w:r>
              <w:rPr>
                <w:rFonts w:ascii="Garamond" w:eastAsia="Garamond" w:hAnsi="Garamond" w:cs="Garamond"/>
              </w:rPr>
              <w:t xml:space="preserve"> </w:t>
            </w:r>
            <w:r w:rsidRPr="00A967B7">
              <w:rPr>
                <w:rFonts w:ascii="Garamond" w:eastAsia="Garamond" w:hAnsi="Garamond" w:cs="Garamond"/>
              </w:rPr>
              <w:t>5/07/2010,</w:t>
            </w:r>
            <w:r>
              <w:rPr>
                <w:rFonts w:ascii="Garamond" w:eastAsia="Garamond" w:hAnsi="Garamond" w:cs="Garamond"/>
              </w:rPr>
              <w:t xml:space="preserve"> </w:t>
            </w:r>
            <w:r w:rsidRPr="00A967B7">
              <w:rPr>
                <w:rFonts w:ascii="Garamond" w:eastAsia="Garamond" w:hAnsi="Garamond" w:cs="Garamond"/>
              </w:rPr>
              <w:t>5/23/2010,</w:t>
            </w:r>
            <w:r>
              <w:rPr>
                <w:rFonts w:ascii="Garamond" w:eastAsia="Garamond" w:hAnsi="Garamond" w:cs="Garamond"/>
              </w:rPr>
              <w:t xml:space="preserve"> </w:t>
            </w:r>
            <w:r w:rsidRPr="00A967B7">
              <w:rPr>
                <w:rFonts w:ascii="Garamond" w:eastAsia="Garamond" w:hAnsi="Garamond" w:cs="Garamond"/>
              </w:rPr>
              <w:t>6/08/2010,</w:t>
            </w:r>
            <w:r>
              <w:rPr>
                <w:rFonts w:ascii="Garamond" w:eastAsia="Garamond" w:hAnsi="Garamond" w:cs="Garamond"/>
              </w:rPr>
              <w:t xml:space="preserve"> </w:t>
            </w:r>
            <w:r w:rsidRPr="00A967B7">
              <w:rPr>
                <w:rFonts w:ascii="Garamond" w:eastAsia="Garamond" w:hAnsi="Garamond" w:cs="Garamond"/>
              </w:rPr>
              <w:t>6/24/2010,</w:t>
            </w:r>
            <w:r>
              <w:rPr>
                <w:rFonts w:ascii="Garamond" w:eastAsia="Garamond" w:hAnsi="Garamond" w:cs="Garamond"/>
              </w:rPr>
              <w:t xml:space="preserve"> </w:t>
            </w:r>
            <w:r w:rsidRPr="00A967B7">
              <w:rPr>
                <w:rFonts w:ascii="Garamond" w:eastAsia="Garamond" w:hAnsi="Garamond" w:cs="Garamond"/>
              </w:rPr>
              <w:t>7/10/2010,</w:t>
            </w:r>
            <w:r>
              <w:rPr>
                <w:rFonts w:ascii="Garamond" w:eastAsia="Garamond" w:hAnsi="Garamond" w:cs="Garamond"/>
              </w:rPr>
              <w:t xml:space="preserve"> </w:t>
            </w:r>
            <w:r w:rsidRPr="00A967B7">
              <w:rPr>
                <w:rFonts w:ascii="Garamond" w:eastAsia="Garamond" w:hAnsi="Garamond" w:cs="Garamond"/>
              </w:rPr>
              <w:t>7/26/2010,</w:t>
            </w:r>
            <w:r>
              <w:rPr>
                <w:rFonts w:ascii="Garamond" w:eastAsia="Garamond" w:hAnsi="Garamond" w:cs="Garamond"/>
              </w:rPr>
              <w:t xml:space="preserve"> </w:t>
            </w:r>
            <w:r w:rsidRPr="00A967B7">
              <w:rPr>
                <w:rFonts w:ascii="Garamond" w:eastAsia="Garamond" w:hAnsi="Garamond" w:cs="Garamond"/>
              </w:rPr>
              <w:t>8/11/2010,</w:t>
            </w:r>
            <w:r>
              <w:rPr>
                <w:rFonts w:ascii="Garamond" w:eastAsia="Garamond" w:hAnsi="Garamond" w:cs="Garamond"/>
              </w:rPr>
              <w:t xml:space="preserve"> </w:t>
            </w:r>
            <w:r w:rsidRPr="00A967B7">
              <w:rPr>
                <w:rFonts w:ascii="Garamond" w:eastAsia="Garamond" w:hAnsi="Garamond" w:cs="Garamond"/>
              </w:rPr>
              <w:t>8/27/2010,</w:t>
            </w:r>
            <w:r>
              <w:rPr>
                <w:rFonts w:ascii="Garamond" w:eastAsia="Garamond" w:hAnsi="Garamond" w:cs="Garamond"/>
              </w:rPr>
              <w:t xml:space="preserve"> </w:t>
            </w:r>
            <w:r w:rsidRPr="00A967B7">
              <w:rPr>
                <w:rFonts w:ascii="Garamond" w:eastAsia="Garamond" w:hAnsi="Garamond" w:cs="Garamond"/>
              </w:rPr>
              <w:t>9/12/2010,</w:t>
            </w:r>
            <w:r>
              <w:rPr>
                <w:rFonts w:ascii="Garamond" w:eastAsia="Garamond" w:hAnsi="Garamond" w:cs="Garamond"/>
              </w:rPr>
              <w:t xml:space="preserve"> </w:t>
            </w:r>
            <w:r w:rsidRPr="00A967B7">
              <w:rPr>
                <w:rFonts w:ascii="Garamond" w:eastAsia="Garamond" w:hAnsi="Garamond" w:cs="Garamond"/>
              </w:rPr>
              <w:t>4/08/2011,</w:t>
            </w:r>
            <w:r>
              <w:rPr>
                <w:rFonts w:ascii="Garamond" w:eastAsia="Garamond" w:hAnsi="Garamond" w:cs="Garamond"/>
              </w:rPr>
              <w:t xml:space="preserve"> </w:t>
            </w:r>
            <w:r w:rsidRPr="00A967B7">
              <w:rPr>
                <w:rFonts w:ascii="Garamond" w:eastAsia="Garamond" w:hAnsi="Garamond" w:cs="Garamond"/>
              </w:rPr>
              <w:t>4/24/2011,</w:t>
            </w:r>
            <w:r>
              <w:rPr>
                <w:rFonts w:ascii="Garamond" w:eastAsia="Garamond" w:hAnsi="Garamond" w:cs="Garamond"/>
              </w:rPr>
              <w:t xml:space="preserve"> </w:t>
            </w:r>
            <w:r w:rsidRPr="00A967B7">
              <w:rPr>
                <w:rFonts w:ascii="Garamond" w:eastAsia="Garamond" w:hAnsi="Garamond" w:cs="Garamond"/>
              </w:rPr>
              <w:t>5/10/2011,</w:t>
            </w:r>
            <w:r>
              <w:rPr>
                <w:rFonts w:ascii="Garamond" w:eastAsia="Garamond" w:hAnsi="Garamond" w:cs="Garamond"/>
              </w:rPr>
              <w:t xml:space="preserve"> </w:t>
            </w:r>
            <w:r w:rsidRPr="00A967B7">
              <w:rPr>
                <w:rFonts w:ascii="Garamond" w:eastAsia="Garamond" w:hAnsi="Garamond" w:cs="Garamond"/>
              </w:rPr>
              <w:t>5/26/2011,</w:t>
            </w:r>
            <w:r>
              <w:rPr>
                <w:rFonts w:ascii="Garamond" w:eastAsia="Garamond" w:hAnsi="Garamond" w:cs="Garamond"/>
              </w:rPr>
              <w:t xml:space="preserve"> </w:t>
            </w:r>
            <w:r w:rsidRPr="00A967B7">
              <w:rPr>
                <w:rFonts w:ascii="Garamond" w:eastAsia="Garamond" w:hAnsi="Garamond" w:cs="Garamond"/>
              </w:rPr>
              <w:t>6/11/2011,</w:t>
            </w:r>
            <w:r>
              <w:rPr>
                <w:rFonts w:ascii="Garamond" w:eastAsia="Garamond" w:hAnsi="Garamond" w:cs="Garamond"/>
              </w:rPr>
              <w:t xml:space="preserve"> </w:t>
            </w:r>
            <w:r w:rsidRPr="00A967B7">
              <w:rPr>
                <w:rFonts w:ascii="Garamond" w:eastAsia="Garamond" w:hAnsi="Garamond" w:cs="Garamond"/>
              </w:rPr>
              <w:t>7/13/2011,</w:t>
            </w:r>
            <w:r>
              <w:rPr>
                <w:rFonts w:ascii="Garamond" w:eastAsia="Garamond" w:hAnsi="Garamond" w:cs="Garamond"/>
              </w:rPr>
              <w:t xml:space="preserve"> </w:t>
            </w:r>
            <w:r w:rsidRPr="00A967B7">
              <w:rPr>
                <w:rFonts w:ascii="Garamond" w:eastAsia="Garamond" w:hAnsi="Garamond" w:cs="Garamond"/>
              </w:rPr>
              <w:t>7/29/2011,</w:t>
            </w:r>
            <w:r>
              <w:rPr>
                <w:rFonts w:ascii="Garamond" w:eastAsia="Garamond" w:hAnsi="Garamond" w:cs="Garamond"/>
              </w:rPr>
              <w:t xml:space="preserve"> </w:t>
            </w:r>
            <w:r w:rsidRPr="00A967B7">
              <w:rPr>
                <w:rFonts w:ascii="Garamond" w:eastAsia="Garamond" w:hAnsi="Garamond" w:cs="Garamond"/>
              </w:rPr>
              <w:t>8/14/2011,</w:t>
            </w:r>
            <w:r>
              <w:rPr>
                <w:rFonts w:ascii="Garamond" w:eastAsia="Garamond" w:hAnsi="Garamond" w:cs="Garamond"/>
              </w:rPr>
              <w:t xml:space="preserve"> </w:t>
            </w:r>
            <w:r w:rsidRPr="00A967B7">
              <w:rPr>
                <w:rFonts w:ascii="Garamond" w:eastAsia="Garamond" w:hAnsi="Garamond" w:cs="Garamond"/>
              </w:rPr>
              <w:t>9/15/2011,</w:t>
            </w:r>
            <w:r>
              <w:rPr>
                <w:rFonts w:ascii="Garamond" w:eastAsia="Garamond" w:hAnsi="Garamond" w:cs="Garamond"/>
              </w:rPr>
              <w:t xml:space="preserve"> </w:t>
            </w:r>
            <w:r w:rsidRPr="00A967B7">
              <w:rPr>
                <w:rFonts w:ascii="Garamond" w:eastAsia="Garamond" w:hAnsi="Garamond" w:cs="Garamond"/>
              </w:rPr>
              <w:t>4/10/2012,</w:t>
            </w:r>
            <w:r>
              <w:rPr>
                <w:rFonts w:ascii="Garamond" w:eastAsia="Garamond" w:hAnsi="Garamond" w:cs="Garamond"/>
              </w:rPr>
              <w:t xml:space="preserve"> </w:t>
            </w:r>
            <w:r w:rsidRPr="00A967B7">
              <w:rPr>
                <w:rFonts w:ascii="Garamond" w:eastAsia="Garamond" w:hAnsi="Garamond" w:cs="Garamond"/>
              </w:rPr>
              <w:t>4/26/2012,</w:t>
            </w:r>
            <w:r>
              <w:rPr>
                <w:rFonts w:ascii="Garamond" w:eastAsia="Garamond" w:hAnsi="Garamond" w:cs="Garamond"/>
              </w:rPr>
              <w:t xml:space="preserve"> </w:t>
            </w:r>
            <w:r w:rsidRPr="00A967B7">
              <w:rPr>
                <w:rFonts w:ascii="Garamond" w:eastAsia="Garamond" w:hAnsi="Garamond" w:cs="Garamond"/>
              </w:rPr>
              <w:t>5/12/2012,</w:t>
            </w:r>
            <w:r>
              <w:rPr>
                <w:rFonts w:ascii="Garamond" w:eastAsia="Garamond" w:hAnsi="Garamond" w:cs="Garamond"/>
              </w:rPr>
              <w:t xml:space="preserve"> </w:t>
            </w:r>
            <w:r w:rsidRPr="00A967B7">
              <w:rPr>
                <w:rFonts w:ascii="Garamond" w:eastAsia="Garamond" w:hAnsi="Garamond" w:cs="Garamond"/>
              </w:rPr>
              <w:t>5/28/2012,</w:t>
            </w:r>
            <w:r>
              <w:rPr>
                <w:rFonts w:ascii="Garamond" w:eastAsia="Garamond" w:hAnsi="Garamond" w:cs="Garamond"/>
              </w:rPr>
              <w:t xml:space="preserve"> </w:t>
            </w:r>
            <w:r w:rsidRPr="00A967B7">
              <w:rPr>
                <w:rFonts w:ascii="Garamond" w:eastAsia="Garamond" w:hAnsi="Garamond" w:cs="Garamond"/>
              </w:rPr>
              <w:t>6/13/2012,</w:t>
            </w:r>
            <w:r>
              <w:rPr>
                <w:rFonts w:ascii="Garamond" w:eastAsia="Garamond" w:hAnsi="Garamond" w:cs="Garamond"/>
              </w:rPr>
              <w:t xml:space="preserve"> </w:t>
            </w:r>
            <w:r w:rsidRPr="00A967B7">
              <w:rPr>
                <w:rFonts w:ascii="Garamond" w:eastAsia="Garamond" w:hAnsi="Garamond" w:cs="Garamond"/>
              </w:rPr>
              <w:t>6/29/2012,</w:t>
            </w:r>
            <w:r>
              <w:rPr>
                <w:rFonts w:ascii="Garamond" w:eastAsia="Garamond" w:hAnsi="Garamond" w:cs="Garamond"/>
              </w:rPr>
              <w:t xml:space="preserve"> </w:t>
            </w:r>
            <w:r w:rsidRPr="00A967B7">
              <w:rPr>
                <w:rFonts w:ascii="Garamond" w:eastAsia="Garamond" w:hAnsi="Garamond" w:cs="Garamond"/>
              </w:rPr>
              <w:t>7/31/2012,</w:t>
            </w:r>
            <w:r>
              <w:rPr>
                <w:rFonts w:ascii="Garamond" w:eastAsia="Garamond" w:hAnsi="Garamond" w:cs="Garamond"/>
              </w:rPr>
              <w:t xml:space="preserve"> </w:t>
            </w:r>
            <w:r w:rsidRPr="00A967B7">
              <w:rPr>
                <w:rFonts w:ascii="Garamond" w:eastAsia="Garamond" w:hAnsi="Garamond" w:cs="Garamond"/>
              </w:rPr>
              <w:t>8/16/2012,</w:t>
            </w:r>
            <w:r>
              <w:rPr>
                <w:rFonts w:ascii="Garamond" w:eastAsia="Garamond" w:hAnsi="Garamond" w:cs="Garamond"/>
              </w:rPr>
              <w:t xml:space="preserve"> </w:t>
            </w:r>
            <w:r w:rsidRPr="00A967B7">
              <w:rPr>
                <w:rFonts w:ascii="Garamond" w:eastAsia="Garamond" w:hAnsi="Garamond" w:cs="Garamond"/>
              </w:rPr>
              <w:t>9/01/2012,</w:t>
            </w:r>
            <w:r>
              <w:rPr>
                <w:rFonts w:ascii="Garamond" w:eastAsia="Garamond" w:hAnsi="Garamond" w:cs="Garamond"/>
              </w:rPr>
              <w:t xml:space="preserve"> </w:t>
            </w:r>
            <w:r w:rsidRPr="00A967B7">
              <w:rPr>
                <w:rFonts w:ascii="Garamond" w:eastAsia="Garamond" w:hAnsi="Garamond" w:cs="Garamond"/>
              </w:rPr>
              <w:t>9/17/2012,</w:t>
            </w:r>
            <w:r>
              <w:rPr>
                <w:rFonts w:ascii="Garamond" w:eastAsia="Garamond" w:hAnsi="Garamond" w:cs="Garamond"/>
              </w:rPr>
              <w:t xml:space="preserve"> </w:t>
            </w:r>
            <w:r w:rsidRPr="00A967B7">
              <w:rPr>
                <w:rFonts w:ascii="Garamond" w:eastAsia="Garamond" w:hAnsi="Garamond" w:cs="Garamond"/>
              </w:rPr>
              <w:t>4/29/2013,</w:t>
            </w:r>
            <w:r>
              <w:rPr>
                <w:rFonts w:ascii="Garamond" w:eastAsia="Garamond" w:hAnsi="Garamond" w:cs="Garamond"/>
              </w:rPr>
              <w:t xml:space="preserve"> </w:t>
            </w:r>
            <w:r w:rsidRPr="00A967B7">
              <w:rPr>
                <w:rFonts w:ascii="Garamond" w:eastAsia="Garamond" w:hAnsi="Garamond" w:cs="Garamond"/>
              </w:rPr>
              <w:t>5/15/2013,</w:t>
            </w:r>
            <w:r>
              <w:rPr>
                <w:rFonts w:ascii="Garamond" w:eastAsia="Garamond" w:hAnsi="Garamond" w:cs="Garamond"/>
              </w:rPr>
              <w:t xml:space="preserve"> </w:t>
            </w:r>
            <w:r w:rsidRPr="00A967B7">
              <w:rPr>
                <w:rFonts w:ascii="Garamond" w:eastAsia="Garamond" w:hAnsi="Garamond" w:cs="Garamond"/>
              </w:rPr>
              <w:t>6/16/2013,</w:t>
            </w:r>
            <w:r>
              <w:rPr>
                <w:rFonts w:ascii="Garamond" w:eastAsia="Garamond" w:hAnsi="Garamond" w:cs="Garamond"/>
              </w:rPr>
              <w:t xml:space="preserve"> </w:t>
            </w:r>
            <w:r w:rsidRPr="00A967B7">
              <w:rPr>
                <w:rFonts w:ascii="Garamond" w:eastAsia="Garamond" w:hAnsi="Garamond" w:cs="Garamond"/>
              </w:rPr>
              <w:t>8/19/2013,</w:t>
            </w:r>
            <w:r>
              <w:rPr>
                <w:rFonts w:ascii="Garamond" w:eastAsia="Garamond" w:hAnsi="Garamond" w:cs="Garamond"/>
              </w:rPr>
              <w:t xml:space="preserve"> </w:t>
            </w:r>
            <w:r w:rsidRPr="00A967B7">
              <w:rPr>
                <w:rFonts w:ascii="Garamond" w:eastAsia="Garamond" w:hAnsi="Garamond" w:cs="Garamond"/>
              </w:rPr>
              <w:t>9/20/2013,</w:t>
            </w:r>
            <w:r>
              <w:rPr>
                <w:rFonts w:ascii="Garamond" w:eastAsia="Garamond" w:hAnsi="Garamond" w:cs="Garamond"/>
              </w:rPr>
              <w:t xml:space="preserve"> </w:t>
            </w:r>
            <w:r w:rsidRPr="00A967B7">
              <w:rPr>
                <w:rFonts w:ascii="Garamond" w:eastAsia="Garamond" w:hAnsi="Garamond" w:cs="Garamond"/>
              </w:rPr>
              <w:t>5/18/2014,</w:t>
            </w:r>
            <w:r>
              <w:rPr>
                <w:rFonts w:ascii="Garamond" w:eastAsia="Garamond" w:hAnsi="Garamond" w:cs="Garamond"/>
              </w:rPr>
              <w:t xml:space="preserve"> </w:t>
            </w:r>
            <w:r w:rsidRPr="00A967B7">
              <w:rPr>
                <w:rFonts w:ascii="Garamond" w:eastAsia="Garamond" w:hAnsi="Garamond" w:cs="Garamond"/>
              </w:rPr>
              <w:t>6/19/2014,</w:t>
            </w:r>
            <w:r>
              <w:rPr>
                <w:rFonts w:ascii="Garamond" w:eastAsia="Garamond" w:hAnsi="Garamond" w:cs="Garamond"/>
              </w:rPr>
              <w:t xml:space="preserve"> </w:t>
            </w:r>
            <w:r w:rsidRPr="00A967B7">
              <w:rPr>
                <w:rFonts w:ascii="Garamond" w:eastAsia="Garamond" w:hAnsi="Garamond" w:cs="Garamond"/>
              </w:rPr>
              <w:t>8/06/2014,</w:t>
            </w:r>
            <w:r>
              <w:rPr>
                <w:rFonts w:ascii="Garamond" w:eastAsia="Garamond" w:hAnsi="Garamond" w:cs="Garamond"/>
              </w:rPr>
              <w:t xml:space="preserve"> </w:t>
            </w:r>
            <w:r w:rsidRPr="00A967B7">
              <w:rPr>
                <w:rFonts w:ascii="Garamond" w:eastAsia="Garamond" w:hAnsi="Garamond" w:cs="Garamond"/>
              </w:rPr>
              <w:t>8/22/2014,</w:t>
            </w:r>
            <w:r>
              <w:rPr>
                <w:rFonts w:ascii="Garamond" w:eastAsia="Garamond" w:hAnsi="Garamond" w:cs="Garamond"/>
              </w:rPr>
              <w:t xml:space="preserve"> </w:t>
            </w:r>
            <w:r w:rsidRPr="00A967B7">
              <w:rPr>
                <w:rFonts w:ascii="Garamond" w:eastAsia="Garamond" w:hAnsi="Garamond" w:cs="Garamond"/>
              </w:rPr>
              <w:t>4/03/2015,</w:t>
            </w:r>
            <w:r>
              <w:rPr>
                <w:rFonts w:ascii="Garamond" w:eastAsia="Garamond" w:hAnsi="Garamond" w:cs="Garamond"/>
              </w:rPr>
              <w:t xml:space="preserve"> </w:t>
            </w:r>
            <w:r w:rsidRPr="00A967B7">
              <w:rPr>
                <w:rFonts w:ascii="Garamond" w:eastAsia="Garamond" w:hAnsi="Garamond" w:cs="Garamond"/>
              </w:rPr>
              <w:t>4/19/2015,</w:t>
            </w:r>
            <w:r>
              <w:rPr>
                <w:rFonts w:ascii="Garamond" w:eastAsia="Garamond" w:hAnsi="Garamond" w:cs="Garamond"/>
              </w:rPr>
              <w:t xml:space="preserve"> </w:t>
            </w:r>
            <w:r w:rsidRPr="00A967B7">
              <w:rPr>
                <w:rFonts w:ascii="Garamond" w:eastAsia="Garamond" w:hAnsi="Garamond" w:cs="Garamond"/>
              </w:rPr>
              <w:t>5/21/2015,</w:t>
            </w:r>
            <w:r>
              <w:rPr>
                <w:rFonts w:ascii="Garamond" w:eastAsia="Garamond" w:hAnsi="Garamond" w:cs="Garamond"/>
              </w:rPr>
              <w:t xml:space="preserve"> </w:t>
            </w:r>
            <w:r w:rsidRPr="00A967B7">
              <w:rPr>
                <w:rFonts w:ascii="Garamond" w:eastAsia="Garamond" w:hAnsi="Garamond" w:cs="Garamond"/>
              </w:rPr>
              <w:t>6/22/2015,</w:t>
            </w:r>
            <w:r>
              <w:rPr>
                <w:rFonts w:ascii="Garamond" w:eastAsia="Garamond" w:hAnsi="Garamond" w:cs="Garamond"/>
              </w:rPr>
              <w:t xml:space="preserve"> </w:t>
            </w:r>
            <w:r w:rsidRPr="00A967B7">
              <w:rPr>
                <w:rFonts w:ascii="Garamond" w:eastAsia="Garamond" w:hAnsi="Garamond" w:cs="Garamond"/>
              </w:rPr>
              <w:t>7/08/2015,</w:t>
            </w:r>
            <w:r>
              <w:rPr>
                <w:rFonts w:ascii="Garamond" w:eastAsia="Garamond" w:hAnsi="Garamond" w:cs="Garamond"/>
              </w:rPr>
              <w:t xml:space="preserve"> </w:t>
            </w:r>
            <w:r w:rsidRPr="00A967B7">
              <w:rPr>
                <w:rFonts w:ascii="Garamond" w:eastAsia="Garamond" w:hAnsi="Garamond" w:cs="Garamond"/>
              </w:rPr>
              <w:t>8/09/2015,</w:t>
            </w:r>
            <w:r>
              <w:rPr>
                <w:rFonts w:ascii="Garamond" w:eastAsia="Garamond" w:hAnsi="Garamond" w:cs="Garamond"/>
              </w:rPr>
              <w:t xml:space="preserve"> </w:t>
            </w:r>
            <w:r w:rsidRPr="00A967B7">
              <w:rPr>
                <w:rFonts w:ascii="Garamond" w:eastAsia="Garamond" w:hAnsi="Garamond" w:cs="Garamond"/>
              </w:rPr>
              <w:t>8/25/2015,</w:t>
            </w:r>
            <w:r>
              <w:rPr>
                <w:rFonts w:ascii="Garamond" w:eastAsia="Garamond" w:hAnsi="Garamond" w:cs="Garamond"/>
              </w:rPr>
              <w:t xml:space="preserve"> </w:t>
            </w:r>
            <w:r w:rsidRPr="00A967B7">
              <w:rPr>
                <w:rFonts w:ascii="Garamond" w:eastAsia="Garamond" w:hAnsi="Garamond" w:cs="Garamond"/>
              </w:rPr>
              <w:t>9/10/2015,</w:t>
            </w:r>
            <w:r>
              <w:rPr>
                <w:rFonts w:ascii="Garamond" w:eastAsia="Garamond" w:hAnsi="Garamond" w:cs="Garamond"/>
              </w:rPr>
              <w:t xml:space="preserve"> </w:t>
            </w:r>
            <w:r w:rsidRPr="00A967B7">
              <w:rPr>
                <w:rFonts w:ascii="Garamond" w:eastAsia="Garamond" w:hAnsi="Garamond" w:cs="Garamond"/>
              </w:rPr>
              <w:t>9/26/2015</w:t>
            </w:r>
          </w:p>
        </w:tc>
      </w:tr>
      <w:tr w:rsidR="00526E34" w:rsidRPr="00A967B7" w14:paraId="62357853" w14:textId="77777777" w:rsidTr="00C3443C">
        <w:trPr>
          <w:trHeight w:val="300"/>
        </w:trPr>
        <w:tc>
          <w:tcPr>
            <w:tcW w:w="1795" w:type="dxa"/>
            <w:noWrap/>
            <w:hideMark/>
          </w:tcPr>
          <w:p w14:paraId="497B3F53" w14:textId="2A955B65" w:rsidR="00526E34" w:rsidRPr="00A967B7" w:rsidRDefault="00526E34" w:rsidP="00C3443C">
            <w:pPr>
              <w:rPr>
                <w:rFonts w:ascii="Garamond" w:eastAsia="Garamond" w:hAnsi="Garamond" w:cs="Garamond"/>
              </w:rPr>
            </w:pPr>
            <w:r w:rsidRPr="00A967B7">
              <w:rPr>
                <w:rFonts w:ascii="Garamond" w:eastAsia="Garamond" w:hAnsi="Garamond" w:cs="Garamond"/>
              </w:rPr>
              <w:t>Landsat</w:t>
            </w:r>
            <w:r w:rsidR="002C5584">
              <w:rPr>
                <w:rFonts w:ascii="Garamond" w:eastAsia="Garamond" w:hAnsi="Garamond" w:cs="Garamond"/>
              </w:rPr>
              <w:t xml:space="preserve"> </w:t>
            </w:r>
            <w:r w:rsidRPr="00A967B7">
              <w:rPr>
                <w:rFonts w:ascii="Garamond" w:eastAsia="Garamond" w:hAnsi="Garamond" w:cs="Garamond"/>
              </w:rPr>
              <w:t>8 OLI</w:t>
            </w:r>
          </w:p>
        </w:tc>
        <w:tc>
          <w:tcPr>
            <w:tcW w:w="7555" w:type="dxa"/>
            <w:noWrap/>
          </w:tcPr>
          <w:p w14:paraId="18391DB5" w14:textId="77777777" w:rsidR="00526E34" w:rsidRPr="00A967B7" w:rsidRDefault="00526E34" w:rsidP="00C3443C">
            <w:pPr>
              <w:rPr>
                <w:rFonts w:ascii="Garamond" w:eastAsia="Garamond" w:hAnsi="Garamond" w:cs="Garamond"/>
              </w:rPr>
            </w:pPr>
            <w:r w:rsidRPr="00A967B7">
              <w:rPr>
                <w:rFonts w:ascii="Garamond" w:eastAsia="Garamond" w:hAnsi="Garamond" w:cs="Garamond"/>
              </w:rPr>
              <w:t>4/02/2013,</w:t>
            </w:r>
            <w:r>
              <w:rPr>
                <w:rFonts w:ascii="Garamond" w:eastAsia="Garamond" w:hAnsi="Garamond" w:cs="Garamond"/>
              </w:rPr>
              <w:t xml:space="preserve"> </w:t>
            </w:r>
            <w:r w:rsidRPr="00A967B7">
              <w:rPr>
                <w:rFonts w:ascii="Garamond" w:eastAsia="Garamond" w:hAnsi="Garamond" w:cs="Garamond"/>
              </w:rPr>
              <w:t>4/07/2013,</w:t>
            </w:r>
            <w:r>
              <w:rPr>
                <w:rFonts w:ascii="Garamond" w:eastAsia="Garamond" w:hAnsi="Garamond" w:cs="Garamond"/>
              </w:rPr>
              <w:t xml:space="preserve"> </w:t>
            </w:r>
            <w:r w:rsidRPr="00A967B7">
              <w:rPr>
                <w:rFonts w:ascii="Garamond" w:eastAsia="Garamond" w:hAnsi="Garamond" w:cs="Garamond"/>
              </w:rPr>
              <w:t>4/21/2013,</w:t>
            </w:r>
            <w:r>
              <w:rPr>
                <w:rFonts w:ascii="Garamond" w:eastAsia="Garamond" w:hAnsi="Garamond" w:cs="Garamond"/>
              </w:rPr>
              <w:t xml:space="preserve"> </w:t>
            </w:r>
            <w:r w:rsidRPr="00A967B7">
              <w:rPr>
                <w:rFonts w:ascii="Garamond" w:eastAsia="Garamond" w:hAnsi="Garamond" w:cs="Garamond"/>
              </w:rPr>
              <w:t>5/23/2013,</w:t>
            </w:r>
            <w:r>
              <w:rPr>
                <w:rFonts w:ascii="Garamond" w:eastAsia="Garamond" w:hAnsi="Garamond" w:cs="Garamond"/>
              </w:rPr>
              <w:t xml:space="preserve"> </w:t>
            </w:r>
            <w:r w:rsidRPr="00A967B7">
              <w:rPr>
                <w:rFonts w:ascii="Garamond" w:eastAsia="Garamond" w:hAnsi="Garamond" w:cs="Garamond"/>
              </w:rPr>
              <w:t>6/08/2013,</w:t>
            </w:r>
            <w:r>
              <w:rPr>
                <w:rFonts w:ascii="Garamond" w:eastAsia="Garamond" w:hAnsi="Garamond" w:cs="Garamond"/>
              </w:rPr>
              <w:t xml:space="preserve"> </w:t>
            </w:r>
            <w:r w:rsidRPr="00A967B7">
              <w:rPr>
                <w:rFonts w:ascii="Garamond" w:eastAsia="Garamond" w:hAnsi="Garamond" w:cs="Garamond"/>
              </w:rPr>
              <w:t>8/11/2013,</w:t>
            </w:r>
            <w:r>
              <w:rPr>
                <w:rFonts w:ascii="Garamond" w:eastAsia="Garamond" w:hAnsi="Garamond" w:cs="Garamond"/>
              </w:rPr>
              <w:t xml:space="preserve"> </w:t>
            </w:r>
            <w:r w:rsidRPr="00A967B7">
              <w:rPr>
                <w:rFonts w:ascii="Garamond" w:eastAsia="Garamond" w:hAnsi="Garamond" w:cs="Garamond"/>
              </w:rPr>
              <w:t>9/28/2013,</w:t>
            </w:r>
            <w:r>
              <w:rPr>
                <w:rFonts w:ascii="Garamond" w:eastAsia="Garamond" w:hAnsi="Garamond" w:cs="Garamond"/>
              </w:rPr>
              <w:t xml:space="preserve"> </w:t>
            </w:r>
            <w:r w:rsidRPr="00A967B7">
              <w:rPr>
                <w:rFonts w:ascii="Garamond" w:eastAsia="Garamond" w:hAnsi="Garamond" w:cs="Garamond"/>
              </w:rPr>
              <w:t>4/08/2014,</w:t>
            </w:r>
            <w:r>
              <w:rPr>
                <w:rFonts w:ascii="Garamond" w:eastAsia="Garamond" w:hAnsi="Garamond" w:cs="Garamond"/>
              </w:rPr>
              <w:t xml:space="preserve"> </w:t>
            </w:r>
            <w:r w:rsidRPr="00A967B7">
              <w:rPr>
                <w:rFonts w:ascii="Garamond" w:eastAsia="Garamond" w:hAnsi="Garamond" w:cs="Garamond"/>
              </w:rPr>
              <w:t>4/24/2014,</w:t>
            </w:r>
            <w:r>
              <w:rPr>
                <w:rFonts w:ascii="Garamond" w:eastAsia="Garamond" w:hAnsi="Garamond" w:cs="Garamond"/>
              </w:rPr>
              <w:t xml:space="preserve"> </w:t>
            </w:r>
            <w:r w:rsidRPr="00A967B7">
              <w:rPr>
                <w:rFonts w:ascii="Garamond" w:eastAsia="Garamond" w:hAnsi="Garamond" w:cs="Garamond"/>
              </w:rPr>
              <w:t>5/26/2014,</w:t>
            </w:r>
            <w:r>
              <w:rPr>
                <w:rFonts w:ascii="Garamond" w:eastAsia="Garamond" w:hAnsi="Garamond" w:cs="Garamond"/>
              </w:rPr>
              <w:t xml:space="preserve"> </w:t>
            </w:r>
            <w:r w:rsidRPr="00A967B7">
              <w:rPr>
                <w:rFonts w:ascii="Garamond" w:eastAsia="Garamond" w:hAnsi="Garamond" w:cs="Garamond"/>
              </w:rPr>
              <w:t>6/27/2014,</w:t>
            </w:r>
            <w:r>
              <w:rPr>
                <w:rFonts w:ascii="Garamond" w:eastAsia="Garamond" w:hAnsi="Garamond" w:cs="Garamond"/>
              </w:rPr>
              <w:t xml:space="preserve"> </w:t>
            </w:r>
            <w:r w:rsidRPr="00A967B7">
              <w:rPr>
                <w:rFonts w:ascii="Garamond" w:eastAsia="Garamond" w:hAnsi="Garamond" w:cs="Garamond"/>
              </w:rPr>
              <w:t>7/13/2014,</w:t>
            </w:r>
            <w:r>
              <w:rPr>
                <w:rFonts w:ascii="Garamond" w:eastAsia="Garamond" w:hAnsi="Garamond" w:cs="Garamond"/>
              </w:rPr>
              <w:t xml:space="preserve"> </w:t>
            </w:r>
            <w:r w:rsidRPr="00A967B7">
              <w:rPr>
                <w:rFonts w:ascii="Garamond" w:eastAsia="Garamond" w:hAnsi="Garamond" w:cs="Garamond"/>
              </w:rPr>
              <w:t>7/29/2014,</w:t>
            </w:r>
            <w:r>
              <w:rPr>
                <w:rFonts w:ascii="Garamond" w:eastAsia="Garamond" w:hAnsi="Garamond" w:cs="Garamond"/>
              </w:rPr>
              <w:t xml:space="preserve"> </w:t>
            </w:r>
            <w:r w:rsidRPr="00A967B7">
              <w:rPr>
                <w:rFonts w:ascii="Garamond" w:eastAsia="Garamond" w:hAnsi="Garamond" w:cs="Garamond"/>
              </w:rPr>
              <w:t>8/14/2014,</w:t>
            </w:r>
            <w:r>
              <w:rPr>
                <w:rFonts w:ascii="Garamond" w:eastAsia="Garamond" w:hAnsi="Garamond" w:cs="Garamond"/>
              </w:rPr>
              <w:t xml:space="preserve"> </w:t>
            </w:r>
            <w:r w:rsidRPr="00A967B7">
              <w:rPr>
                <w:rFonts w:ascii="Garamond" w:eastAsia="Garamond" w:hAnsi="Garamond" w:cs="Garamond"/>
              </w:rPr>
              <w:t>8/30/2014,</w:t>
            </w:r>
            <w:r>
              <w:rPr>
                <w:rFonts w:ascii="Garamond" w:eastAsia="Garamond" w:hAnsi="Garamond" w:cs="Garamond"/>
              </w:rPr>
              <w:t xml:space="preserve"> </w:t>
            </w:r>
            <w:r w:rsidRPr="00A967B7">
              <w:rPr>
                <w:rFonts w:ascii="Garamond" w:eastAsia="Garamond" w:hAnsi="Garamond" w:cs="Garamond"/>
              </w:rPr>
              <w:t>9/15/2014,</w:t>
            </w:r>
            <w:r>
              <w:rPr>
                <w:rFonts w:ascii="Garamond" w:eastAsia="Garamond" w:hAnsi="Garamond" w:cs="Garamond"/>
              </w:rPr>
              <w:t xml:space="preserve"> </w:t>
            </w:r>
            <w:r w:rsidRPr="00A967B7">
              <w:rPr>
                <w:rFonts w:ascii="Garamond" w:eastAsia="Garamond" w:hAnsi="Garamond" w:cs="Garamond"/>
              </w:rPr>
              <w:t>4/11/2015,</w:t>
            </w:r>
            <w:r>
              <w:rPr>
                <w:rFonts w:ascii="Garamond" w:eastAsia="Garamond" w:hAnsi="Garamond" w:cs="Garamond"/>
              </w:rPr>
              <w:t xml:space="preserve"> </w:t>
            </w:r>
            <w:r w:rsidRPr="00A967B7">
              <w:rPr>
                <w:rFonts w:ascii="Garamond" w:eastAsia="Garamond" w:hAnsi="Garamond" w:cs="Garamond"/>
              </w:rPr>
              <w:t>4/27/2015,</w:t>
            </w:r>
            <w:r>
              <w:rPr>
                <w:rFonts w:ascii="Garamond" w:eastAsia="Garamond" w:hAnsi="Garamond" w:cs="Garamond"/>
              </w:rPr>
              <w:t xml:space="preserve"> </w:t>
            </w:r>
            <w:r w:rsidRPr="00A967B7">
              <w:rPr>
                <w:rFonts w:ascii="Garamond" w:eastAsia="Garamond" w:hAnsi="Garamond" w:cs="Garamond"/>
              </w:rPr>
              <w:t>5/13/2015,</w:t>
            </w:r>
            <w:r>
              <w:rPr>
                <w:rFonts w:ascii="Garamond" w:eastAsia="Garamond" w:hAnsi="Garamond" w:cs="Garamond"/>
              </w:rPr>
              <w:t xml:space="preserve"> </w:t>
            </w:r>
            <w:r w:rsidRPr="00A967B7">
              <w:rPr>
                <w:rFonts w:ascii="Garamond" w:eastAsia="Garamond" w:hAnsi="Garamond" w:cs="Garamond"/>
              </w:rPr>
              <w:t>5/29/2015,</w:t>
            </w:r>
            <w:r>
              <w:rPr>
                <w:rFonts w:ascii="Garamond" w:eastAsia="Garamond" w:hAnsi="Garamond" w:cs="Garamond"/>
              </w:rPr>
              <w:t xml:space="preserve"> </w:t>
            </w:r>
            <w:r w:rsidRPr="00A967B7">
              <w:rPr>
                <w:rFonts w:ascii="Garamond" w:eastAsia="Garamond" w:hAnsi="Garamond" w:cs="Garamond"/>
              </w:rPr>
              <w:t>6/30/2015,</w:t>
            </w:r>
            <w:r>
              <w:rPr>
                <w:rFonts w:ascii="Garamond" w:eastAsia="Garamond" w:hAnsi="Garamond" w:cs="Garamond"/>
              </w:rPr>
              <w:t xml:space="preserve"> </w:t>
            </w:r>
            <w:r w:rsidRPr="00A967B7">
              <w:rPr>
                <w:rFonts w:ascii="Garamond" w:eastAsia="Garamond" w:hAnsi="Garamond" w:cs="Garamond"/>
              </w:rPr>
              <w:t>8/17/2015,</w:t>
            </w:r>
            <w:r>
              <w:rPr>
                <w:rFonts w:ascii="Garamond" w:eastAsia="Garamond" w:hAnsi="Garamond" w:cs="Garamond"/>
              </w:rPr>
              <w:t xml:space="preserve"> </w:t>
            </w:r>
            <w:r w:rsidRPr="00A967B7">
              <w:rPr>
                <w:rFonts w:ascii="Garamond" w:eastAsia="Garamond" w:hAnsi="Garamond" w:cs="Garamond"/>
              </w:rPr>
              <w:t>9/02/2015,</w:t>
            </w:r>
            <w:r>
              <w:rPr>
                <w:rFonts w:ascii="Garamond" w:eastAsia="Garamond" w:hAnsi="Garamond" w:cs="Garamond"/>
              </w:rPr>
              <w:t xml:space="preserve"> </w:t>
            </w:r>
            <w:r w:rsidRPr="00A967B7">
              <w:rPr>
                <w:rFonts w:ascii="Garamond" w:eastAsia="Garamond" w:hAnsi="Garamond" w:cs="Garamond"/>
              </w:rPr>
              <w:t>9/18/2015,</w:t>
            </w:r>
            <w:r>
              <w:rPr>
                <w:rFonts w:ascii="Garamond" w:eastAsia="Garamond" w:hAnsi="Garamond" w:cs="Garamond"/>
              </w:rPr>
              <w:t xml:space="preserve"> </w:t>
            </w:r>
            <w:r w:rsidRPr="00A967B7">
              <w:rPr>
                <w:rFonts w:ascii="Garamond" w:eastAsia="Garamond" w:hAnsi="Garamond" w:cs="Garamond"/>
              </w:rPr>
              <w:t>4/13/2016,</w:t>
            </w:r>
            <w:r>
              <w:rPr>
                <w:rFonts w:ascii="Garamond" w:eastAsia="Garamond" w:hAnsi="Garamond" w:cs="Garamond"/>
              </w:rPr>
              <w:t xml:space="preserve"> </w:t>
            </w:r>
            <w:r w:rsidRPr="00A967B7">
              <w:rPr>
                <w:rFonts w:ascii="Garamond" w:eastAsia="Garamond" w:hAnsi="Garamond" w:cs="Garamond"/>
              </w:rPr>
              <w:t>4/29/2016,</w:t>
            </w:r>
            <w:r>
              <w:rPr>
                <w:rFonts w:ascii="Garamond" w:eastAsia="Garamond" w:hAnsi="Garamond" w:cs="Garamond"/>
              </w:rPr>
              <w:t xml:space="preserve"> </w:t>
            </w:r>
            <w:r w:rsidRPr="00A967B7">
              <w:rPr>
                <w:rFonts w:ascii="Garamond" w:eastAsia="Garamond" w:hAnsi="Garamond" w:cs="Garamond"/>
              </w:rPr>
              <w:t>5/15/2016,</w:t>
            </w:r>
            <w:r>
              <w:rPr>
                <w:rFonts w:ascii="Garamond" w:eastAsia="Garamond" w:hAnsi="Garamond" w:cs="Garamond"/>
              </w:rPr>
              <w:t xml:space="preserve"> </w:t>
            </w:r>
            <w:r w:rsidRPr="00A967B7">
              <w:rPr>
                <w:rFonts w:ascii="Garamond" w:eastAsia="Garamond" w:hAnsi="Garamond" w:cs="Garamond"/>
              </w:rPr>
              <w:t>6/16/2016,</w:t>
            </w:r>
            <w:r>
              <w:rPr>
                <w:rFonts w:ascii="Garamond" w:eastAsia="Garamond" w:hAnsi="Garamond" w:cs="Garamond"/>
              </w:rPr>
              <w:t xml:space="preserve"> </w:t>
            </w:r>
            <w:r w:rsidRPr="00A967B7">
              <w:rPr>
                <w:rFonts w:ascii="Garamond" w:eastAsia="Garamond" w:hAnsi="Garamond" w:cs="Garamond"/>
              </w:rPr>
              <w:t>7/18/2016,</w:t>
            </w:r>
            <w:r>
              <w:rPr>
                <w:rFonts w:ascii="Garamond" w:eastAsia="Garamond" w:hAnsi="Garamond" w:cs="Garamond"/>
              </w:rPr>
              <w:t xml:space="preserve"> </w:t>
            </w:r>
            <w:r w:rsidRPr="00A967B7">
              <w:rPr>
                <w:rFonts w:ascii="Garamond" w:eastAsia="Garamond" w:hAnsi="Garamond" w:cs="Garamond"/>
              </w:rPr>
              <w:t>8/19/2016,</w:t>
            </w:r>
            <w:r>
              <w:rPr>
                <w:rFonts w:ascii="Garamond" w:eastAsia="Garamond" w:hAnsi="Garamond" w:cs="Garamond"/>
              </w:rPr>
              <w:t xml:space="preserve"> </w:t>
            </w:r>
            <w:r w:rsidRPr="00A967B7">
              <w:rPr>
                <w:rFonts w:ascii="Garamond" w:eastAsia="Garamond" w:hAnsi="Garamond" w:cs="Garamond"/>
              </w:rPr>
              <w:t>9/04/2016,</w:t>
            </w:r>
            <w:r>
              <w:rPr>
                <w:rFonts w:ascii="Garamond" w:eastAsia="Garamond" w:hAnsi="Garamond" w:cs="Garamond"/>
              </w:rPr>
              <w:t xml:space="preserve"> </w:t>
            </w:r>
            <w:r w:rsidRPr="00A967B7">
              <w:rPr>
                <w:rFonts w:ascii="Garamond" w:eastAsia="Garamond" w:hAnsi="Garamond" w:cs="Garamond"/>
              </w:rPr>
              <w:t>9/20/2016</w:t>
            </w:r>
          </w:p>
        </w:tc>
      </w:tr>
      <w:tr w:rsidR="00526E34" w:rsidRPr="00A967B7" w14:paraId="0EB09CCB" w14:textId="77777777" w:rsidTr="00C3443C">
        <w:trPr>
          <w:trHeight w:val="300"/>
        </w:trPr>
        <w:tc>
          <w:tcPr>
            <w:tcW w:w="1795" w:type="dxa"/>
            <w:noWrap/>
            <w:hideMark/>
          </w:tcPr>
          <w:p w14:paraId="3856049C" w14:textId="77777777" w:rsidR="00526E34" w:rsidRPr="00A967B7" w:rsidRDefault="00526E34" w:rsidP="00C3443C">
            <w:pPr>
              <w:rPr>
                <w:rFonts w:ascii="Garamond" w:eastAsia="Garamond" w:hAnsi="Garamond" w:cs="Garamond"/>
              </w:rPr>
            </w:pPr>
            <w:r w:rsidRPr="00A967B7">
              <w:rPr>
                <w:rFonts w:ascii="Garamond" w:eastAsia="Garamond" w:hAnsi="Garamond" w:cs="Garamond"/>
              </w:rPr>
              <w:t>Sentinel-2 MSI</w:t>
            </w:r>
          </w:p>
        </w:tc>
        <w:tc>
          <w:tcPr>
            <w:tcW w:w="7555" w:type="dxa"/>
            <w:noWrap/>
            <w:hideMark/>
          </w:tcPr>
          <w:p w14:paraId="56FBA332" w14:textId="77777777" w:rsidR="00526E34" w:rsidRPr="00A967B7" w:rsidRDefault="00526E34" w:rsidP="00C3443C">
            <w:pPr>
              <w:rPr>
                <w:rFonts w:ascii="Garamond" w:eastAsia="Garamond" w:hAnsi="Garamond" w:cs="Garamond"/>
              </w:rPr>
            </w:pPr>
            <w:r w:rsidRPr="00A967B7">
              <w:rPr>
                <w:rFonts w:ascii="Garamond" w:eastAsia="Garamond" w:hAnsi="Garamond" w:cs="Garamond"/>
              </w:rPr>
              <w:t>4/01/2016,</w:t>
            </w:r>
            <w:r>
              <w:rPr>
                <w:rFonts w:ascii="Garamond" w:eastAsia="Garamond" w:hAnsi="Garamond" w:cs="Garamond"/>
              </w:rPr>
              <w:t xml:space="preserve"> </w:t>
            </w:r>
            <w:r w:rsidRPr="00A967B7">
              <w:rPr>
                <w:rFonts w:ascii="Garamond" w:eastAsia="Garamond" w:hAnsi="Garamond" w:cs="Garamond"/>
              </w:rPr>
              <w:t>5/01/2016,</w:t>
            </w:r>
            <w:r>
              <w:rPr>
                <w:rFonts w:ascii="Garamond" w:eastAsia="Garamond" w:hAnsi="Garamond" w:cs="Garamond"/>
              </w:rPr>
              <w:t xml:space="preserve"> </w:t>
            </w:r>
            <w:r w:rsidRPr="00A967B7">
              <w:rPr>
                <w:rFonts w:ascii="Garamond" w:eastAsia="Garamond" w:hAnsi="Garamond" w:cs="Garamond"/>
              </w:rPr>
              <w:t>5/21/2016,</w:t>
            </w:r>
            <w:r>
              <w:rPr>
                <w:rFonts w:ascii="Garamond" w:eastAsia="Garamond" w:hAnsi="Garamond" w:cs="Garamond"/>
              </w:rPr>
              <w:t xml:space="preserve"> </w:t>
            </w:r>
            <w:r w:rsidRPr="00A967B7">
              <w:rPr>
                <w:rFonts w:ascii="Garamond" w:eastAsia="Garamond" w:hAnsi="Garamond" w:cs="Garamond"/>
              </w:rPr>
              <w:t>6/10/2016,</w:t>
            </w:r>
            <w:r>
              <w:rPr>
                <w:rFonts w:ascii="Garamond" w:eastAsia="Garamond" w:hAnsi="Garamond" w:cs="Garamond"/>
              </w:rPr>
              <w:t xml:space="preserve"> </w:t>
            </w:r>
            <w:r w:rsidRPr="00A967B7">
              <w:rPr>
                <w:rFonts w:ascii="Garamond" w:eastAsia="Garamond" w:hAnsi="Garamond" w:cs="Garamond"/>
              </w:rPr>
              <w:t>6/30/2016,</w:t>
            </w:r>
            <w:r>
              <w:rPr>
                <w:rFonts w:ascii="Garamond" w:eastAsia="Garamond" w:hAnsi="Garamond" w:cs="Garamond"/>
              </w:rPr>
              <w:t xml:space="preserve"> </w:t>
            </w:r>
            <w:r w:rsidRPr="00A967B7">
              <w:rPr>
                <w:rFonts w:ascii="Garamond" w:eastAsia="Garamond" w:hAnsi="Garamond" w:cs="Garamond"/>
              </w:rPr>
              <w:t>7/20/2016,</w:t>
            </w:r>
            <w:r>
              <w:rPr>
                <w:rFonts w:ascii="Garamond" w:eastAsia="Garamond" w:hAnsi="Garamond" w:cs="Garamond"/>
              </w:rPr>
              <w:t xml:space="preserve"> </w:t>
            </w:r>
            <w:r w:rsidRPr="00A967B7">
              <w:rPr>
                <w:rFonts w:ascii="Garamond" w:eastAsia="Garamond" w:hAnsi="Garamond" w:cs="Garamond"/>
              </w:rPr>
              <w:t>8/29/2016,</w:t>
            </w:r>
            <w:r>
              <w:rPr>
                <w:rFonts w:ascii="Garamond" w:eastAsia="Garamond" w:hAnsi="Garamond" w:cs="Garamond"/>
              </w:rPr>
              <w:t xml:space="preserve"> </w:t>
            </w:r>
            <w:r w:rsidRPr="00A967B7">
              <w:rPr>
                <w:rFonts w:ascii="Garamond" w:eastAsia="Garamond" w:hAnsi="Garamond" w:cs="Garamond"/>
              </w:rPr>
              <w:t>9/18/2016</w:t>
            </w:r>
          </w:p>
        </w:tc>
      </w:tr>
    </w:tbl>
    <w:p w14:paraId="29D436D9" w14:textId="77777777" w:rsidR="002F56AE" w:rsidRDefault="002F56AE" w:rsidP="002F56AE">
      <w:pPr>
        <w:spacing w:after="0" w:line="240" w:lineRule="auto"/>
        <w:jc w:val="center"/>
        <w:rPr>
          <w:rFonts w:ascii="Garamond" w:eastAsia="Garamond" w:hAnsi="Garamond" w:cs="Garamond"/>
          <w:i/>
        </w:rPr>
      </w:pPr>
    </w:p>
    <w:p w14:paraId="084733B1" w14:textId="77777777" w:rsidR="002F56AE" w:rsidRDefault="002F56AE" w:rsidP="002F56AE">
      <w:pPr>
        <w:spacing w:after="0" w:line="240" w:lineRule="auto"/>
        <w:jc w:val="center"/>
        <w:rPr>
          <w:rFonts w:ascii="Garamond" w:eastAsia="Garamond" w:hAnsi="Garamond" w:cs="Garamond"/>
          <w:i/>
        </w:rPr>
      </w:pPr>
    </w:p>
    <w:p w14:paraId="3E550130" w14:textId="77777777" w:rsidR="002F56AE" w:rsidRDefault="002F56AE" w:rsidP="002F56AE">
      <w:pPr>
        <w:spacing w:after="0" w:line="240" w:lineRule="auto"/>
        <w:jc w:val="center"/>
        <w:rPr>
          <w:rFonts w:ascii="Garamond" w:eastAsia="Garamond" w:hAnsi="Garamond" w:cs="Garamond"/>
          <w:i/>
        </w:rPr>
      </w:pPr>
    </w:p>
    <w:p w14:paraId="4CFA3CAA" w14:textId="77777777" w:rsidR="002F56AE" w:rsidRDefault="002F56AE" w:rsidP="002F56AE">
      <w:pPr>
        <w:spacing w:after="0" w:line="240" w:lineRule="auto"/>
        <w:jc w:val="center"/>
        <w:rPr>
          <w:rFonts w:ascii="Garamond" w:eastAsia="Garamond" w:hAnsi="Garamond" w:cs="Garamond"/>
          <w:i/>
        </w:rPr>
      </w:pPr>
    </w:p>
    <w:p w14:paraId="3BC4F9E9" w14:textId="77777777" w:rsidR="002F56AE" w:rsidRDefault="002F56AE" w:rsidP="002F56AE">
      <w:pPr>
        <w:spacing w:after="0" w:line="240" w:lineRule="auto"/>
        <w:jc w:val="center"/>
        <w:rPr>
          <w:rFonts w:ascii="Garamond" w:eastAsia="Garamond" w:hAnsi="Garamond" w:cs="Garamond"/>
          <w:i/>
        </w:rPr>
      </w:pPr>
    </w:p>
    <w:p w14:paraId="79492796" w14:textId="77777777" w:rsidR="002F56AE" w:rsidRDefault="002F56AE" w:rsidP="002F56AE">
      <w:pPr>
        <w:spacing w:after="0" w:line="240" w:lineRule="auto"/>
        <w:jc w:val="center"/>
        <w:rPr>
          <w:rFonts w:ascii="Garamond" w:eastAsia="Garamond" w:hAnsi="Garamond" w:cs="Garamond"/>
          <w:i/>
        </w:rPr>
      </w:pPr>
    </w:p>
    <w:p w14:paraId="7D3207FE" w14:textId="77777777" w:rsidR="002F56AE" w:rsidRDefault="002F56AE" w:rsidP="002F56AE">
      <w:pPr>
        <w:spacing w:after="0" w:line="240" w:lineRule="auto"/>
        <w:jc w:val="center"/>
        <w:rPr>
          <w:rFonts w:ascii="Garamond" w:eastAsia="Garamond" w:hAnsi="Garamond" w:cs="Garamond"/>
          <w:i/>
        </w:rPr>
      </w:pPr>
    </w:p>
    <w:p w14:paraId="5256157E" w14:textId="77777777" w:rsidR="002F56AE" w:rsidRDefault="002F56AE" w:rsidP="002F56AE">
      <w:pPr>
        <w:spacing w:after="0" w:line="240" w:lineRule="auto"/>
        <w:jc w:val="center"/>
        <w:rPr>
          <w:rFonts w:ascii="Garamond" w:eastAsia="Garamond" w:hAnsi="Garamond" w:cs="Garamond"/>
          <w:i/>
        </w:rPr>
      </w:pPr>
    </w:p>
    <w:p w14:paraId="2A896ED2" w14:textId="77777777" w:rsidR="002F56AE" w:rsidRDefault="002F56AE" w:rsidP="002F56AE">
      <w:pPr>
        <w:spacing w:after="0" w:line="240" w:lineRule="auto"/>
        <w:jc w:val="center"/>
        <w:rPr>
          <w:rFonts w:ascii="Garamond" w:eastAsia="Garamond" w:hAnsi="Garamond" w:cs="Garamond"/>
          <w:i/>
        </w:rPr>
      </w:pPr>
    </w:p>
    <w:p w14:paraId="29A557DA" w14:textId="77777777" w:rsidR="002F56AE" w:rsidRDefault="002F56AE" w:rsidP="002F56AE">
      <w:pPr>
        <w:spacing w:after="0" w:line="240" w:lineRule="auto"/>
        <w:jc w:val="center"/>
        <w:rPr>
          <w:rFonts w:ascii="Garamond" w:eastAsia="Garamond" w:hAnsi="Garamond" w:cs="Garamond"/>
          <w:i/>
        </w:rPr>
      </w:pPr>
    </w:p>
    <w:p w14:paraId="340CBBC7" w14:textId="77777777" w:rsidR="002F56AE" w:rsidRDefault="002F56AE" w:rsidP="002F56AE">
      <w:pPr>
        <w:spacing w:after="0" w:line="240" w:lineRule="auto"/>
        <w:jc w:val="center"/>
        <w:rPr>
          <w:rFonts w:ascii="Garamond" w:eastAsia="Garamond" w:hAnsi="Garamond" w:cs="Garamond"/>
          <w:i/>
        </w:rPr>
      </w:pPr>
    </w:p>
    <w:p w14:paraId="2CDFFF9B" w14:textId="73BF7AE6" w:rsidR="002F56AE" w:rsidRDefault="002F56AE" w:rsidP="002F56AE">
      <w:pPr>
        <w:spacing w:after="0" w:line="240" w:lineRule="auto"/>
        <w:jc w:val="center"/>
        <w:rPr>
          <w:rFonts w:ascii="Garamond" w:eastAsia="Garamond" w:hAnsi="Garamond" w:cs="Garamond"/>
          <w:i/>
        </w:rPr>
      </w:pPr>
    </w:p>
    <w:p w14:paraId="13DAC20B" w14:textId="2DCA4A3F" w:rsidR="00B91650" w:rsidRDefault="00B91650" w:rsidP="002F56AE">
      <w:pPr>
        <w:spacing w:after="0" w:line="240" w:lineRule="auto"/>
        <w:jc w:val="center"/>
        <w:rPr>
          <w:rFonts w:ascii="Garamond" w:eastAsia="Garamond" w:hAnsi="Garamond" w:cs="Garamond"/>
          <w:i/>
        </w:rPr>
      </w:pPr>
    </w:p>
    <w:p w14:paraId="448F0C5B" w14:textId="77777777" w:rsidR="00B91650" w:rsidRDefault="00B91650" w:rsidP="002F56AE">
      <w:pPr>
        <w:spacing w:after="0" w:line="240" w:lineRule="auto"/>
        <w:jc w:val="center"/>
        <w:rPr>
          <w:rFonts w:ascii="Garamond" w:eastAsia="Garamond" w:hAnsi="Garamond" w:cs="Garamond"/>
          <w:i/>
        </w:rPr>
      </w:pPr>
    </w:p>
    <w:p w14:paraId="3168561D" w14:textId="77777777" w:rsidR="002F56AE" w:rsidRDefault="002F56AE" w:rsidP="002F56AE">
      <w:pPr>
        <w:spacing w:after="0" w:line="240" w:lineRule="auto"/>
        <w:jc w:val="center"/>
        <w:rPr>
          <w:rFonts w:ascii="Garamond" w:eastAsia="Garamond" w:hAnsi="Garamond" w:cs="Garamond"/>
          <w:i/>
        </w:rPr>
      </w:pPr>
    </w:p>
    <w:p w14:paraId="0E5C9533" w14:textId="77777777" w:rsidR="002F56AE" w:rsidRDefault="002F56AE" w:rsidP="002F56AE">
      <w:pPr>
        <w:spacing w:after="0" w:line="240" w:lineRule="auto"/>
        <w:jc w:val="center"/>
        <w:rPr>
          <w:rFonts w:ascii="Garamond" w:eastAsia="Garamond" w:hAnsi="Garamond" w:cs="Garamond"/>
          <w:i/>
        </w:rPr>
      </w:pPr>
    </w:p>
    <w:p w14:paraId="3136F78B" w14:textId="77777777" w:rsidR="002F56AE" w:rsidRDefault="002F56AE" w:rsidP="002F56AE">
      <w:pPr>
        <w:spacing w:after="0" w:line="240" w:lineRule="auto"/>
        <w:jc w:val="center"/>
        <w:rPr>
          <w:rFonts w:ascii="Garamond" w:eastAsia="Garamond" w:hAnsi="Garamond" w:cs="Garamond"/>
          <w:i/>
        </w:rPr>
      </w:pPr>
    </w:p>
    <w:p w14:paraId="10A46485" w14:textId="77777777" w:rsidR="002F56AE" w:rsidRDefault="002F56AE" w:rsidP="002F56AE">
      <w:pPr>
        <w:spacing w:after="0" w:line="240" w:lineRule="auto"/>
        <w:jc w:val="center"/>
        <w:rPr>
          <w:rFonts w:ascii="Garamond" w:eastAsia="Garamond" w:hAnsi="Garamond" w:cs="Garamond"/>
          <w:i/>
        </w:rPr>
      </w:pPr>
    </w:p>
    <w:p w14:paraId="060A7E22" w14:textId="7EFDA8FB" w:rsidR="002F56AE" w:rsidRPr="005B4974" w:rsidRDefault="002F56AE" w:rsidP="002F56AE">
      <w:pPr>
        <w:spacing w:after="0" w:line="240" w:lineRule="auto"/>
        <w:jc w:val="center"/>
        <w:rPr>
          <w:rFonts w:ascii="Garamond" w:eastAsia="Garamond" w:hAnsi="Garamond" w:cs="Garamond"/>
        </w:rPr>
      </w:pPr>
      <w:r w:rsidRPr="00E911C6">
        <w:rPr>
          <w:rFonts w:ascii="Garamond" w:eastAsia="Garamond" w:hAnsi="Garamond" w:cs="Garamond"/>
          <w:i/>
        </w:rPr>
        <w:lastRenderedPageBreak/>
        <w:t xml:space="preserve">Table </w:t>
      </w:r>
      <w:r w:rsidR="00C3443C">
        <w:rPr>
          <w:rFonts w:ascii="Garamond" w:eastAsia="Garamond" w:hAnsi="Garamond" w:cs="Garamond"/>
          <w:i/>
        </w:rPr>
        <w:t>B</w:t>
      </w:r>
      <w:r>
        <w:rPr>
          <w:rFonts w:ascii="Garamond" w:eastAsia="Garamond" w:hAnsi="Garamond" w:cs="Garamond"/>
          <w:i/>
        </w:rPr>
        <w:t>2</w:t>
      </w:r>
      <w:r w:rsidRPr="00E911C6">
        <w:rPr>
          <w:rFonts w:ascii="Garamond" w:eastAsia="Garamond" w:hAnsi="Garamond" w:cs="Garamond"/>
          <w:i/>
        </w:rPr>
        <w:t xml:space="preserve">. </w:t>
      </w:r>
      <w:r>
        <w:rPr>
          <w:rFonts w:ascii="Garamond" w:eastAsia="Garamond" w:hAnsi="Garamond" w:cs="Garamond"/>
          <w:i/>
        </w:rPr>
        <w:t>Formulae used from ACOLITE processing</w:t>
      </w:r>
    </w:p>
    <w:tbl>
      <w:tblPr>
        <w:tblStyle w:val="TableGrid"/>
        <w:tblW w:w="0" w:type="auto"/>
        <w:tblLook w:val="04A0" w:firstRow="1" w:lastRow="0" w:firstColumn="1" w:lastColumn="0" w:noHBand="0" w:noVBand="1"/>
      </w:tblPr>
      <w:tblGrid>
        <w:gridCol w:w="1795"/>
        <w:gridCol w:w="2070"/>
        <w:gridCol w:w="5485"/>
      </w:tblGrid>
      <w:tr w:rsidR="002C5584" w14:paraId="7821F36F" w14:textId="77777777" w:rsidTr="00E3543F">
        <w:tc>
          <w:tcPr>
            <w:tcW w:w="1795" w:type="dxa"/>
          </w:tcPr>
          <w:p w14:paraId="272717B2" w14:textId="3D518E63" w:rsidR="002C5584" w:rsidRDefault="002C5584">
            <w:pPr>
              <w:rPr>
                <w:rFonts w:ascii="Garamond" w:eastAsia="Garamond" w:hAnsi="Garamond" w:cs="Garamond"/>
              </w:rPr>
            </w:pPr>
            <w:r>
              <w:rPr>
                <w:rFonts w:ascii="Garamond" w:eastAsia="Garamond" w:hAnsi="Garamond" w:cs="Garamond"/>
              </w:rPr>
              <w:t>Landsat 5 TM</w:t>
            </w:r>
          </w:p>
          <w:p w14:paraId="70FC0793" w14:textId="5DE09C5C" w:rsidR="002C5584" w:rsidRDefault="002C5584">
            <w:pPr>
              <w:rPr>
                <w:rFonts w:ascii="Garamond" w:eastAsia="Garamond" w:hAnsi="Garamond" w:cs="Garamond"/>
              </w:rPr>
            </w:pPr>
            <w:r>
              <w:rPr>
                <w:rFonts w:ascii="Garamond" w:eastAsia="Garamond" w:hAnsi="Garamond" w:cs="Garamond"/>
              </w:rPr>
              <w:t>Landsat 7 ETM+</w:t>
            </w:r>
          </w:p>
          <w:p w14:paraId="148FF48F" w14:textId="69760DCB" w:rsidR="002C5584" w:rsidRDefault="002C5584">
            <w:pPr>
              <w:rPr>
                <w:rFonts w:ascii="Garamond" w:eastAsia="Garamond" w:hAnsi="Garamond" w:cs="Garamond"/>
              </w:rPr>
            </w:pPr>
            <w:r>
              <w:rPr>
                <w:rFonts w:ascii="Garamond" w:eastAsia="Garamond" w:hAnsi="Garamond" w:cs="Garamond"/>
              </w:rPr>
              <w:t>Landsat 8 OLI</w:t>
            </w:r>
          </w:p>
        </w:tc>
        <w:tc>
          <w:tcPr>
            <w:tcW w:w="2070" w:type="dxa"/>
          </w:tcPr>
          <w:p w14:paraId="3654289A" w14:textId="0B719AE6" w:rsidR="002C5584" w:rsidRDefault="002C5584">
            <w:pPr>
              <w:rPr>
                <w:rFonts w:ascii="Garamond" w:eastAsia="Times New Roman" w:hAnsi="Garamond" w:cs="Times New Roman"/>
                <w:color w:val="2E2E2E"/>
                <w:shd w:val="clear" w:color="auto" w:fill="FFFFFF"/>
              </w:rPr>
            </w:pPr>
            <w:r>
              <w:rPr>
                <w:rFonts w:ascii="Garamond" w:eastAsia="Garamond" w:hAnsi="Garamond" w:cs="Garamond"/>
              </w:rPr>
              <w:t>Turbidity</w:t>
            </w:r>
            <w:r w:rsidR="00093FDD" w:rsidRPr="00983F40">
              <w:rPr>
                <w:rFonts w:ascii="Garamond" w:eastAsia="Times New Roman" w:hAnsi="Garamond" w:cs="Times New Roman"/>
                <w:color w:val="2E2E2E"/>
                <w:shd w:val="clear" w:color="auto" w:fill="FFFFFF"/>
              </w:rPr>
              <w:t xml:space="preserve"> </w:t>
            </w:r>
            <w:r w:rsidR="009C417D">
              <w:rPr>
                <w:rFonts w:ascii="Garamond" w:eastAsia="Times New Roman" w:hAnsi="Garamond" w:cs="Times New Roman"/>
                <w:color w:val="2E2E2E"/>
                <w:shd w:val="clear" w:color="auto" w:fill="FFFFFF"/>
              </w:rPr>
              <w:t>Blended algorithm (</w:t>
            </w:r>
            <w:proofErr w:type="spellStart"/>
            <w:r w:rsidR="00093FDD" w:rsidRPr="00983F40">
              <w:rPr>
                <w:rFonts w:ascii="Garamond" w:eastAsia="Times New Roman" w:hAnsi="Garamond" w:cs="Times New Roman"/>
                <w:color w:val="2E2E2E"/>
                <w:shd w:val="clear" w:color="auto" w:fill="FFFFFF"/>
              </w:rPr>
              <w:t>Dogliotti</w:t>
            </w:r>
            <w:proofErr w:type="spellEnd"/>
            <w:r w:rsidR="00093FDD" w:rsidRPr="00983F40">
              <w:rPr>
                <w:rFonts w:ascii="Garamond" w:eastAsia="Times New Roman" w:hAnsi="Garamond" w:cs="Times New Roman"/>
                <w:color w:val="2E2E2E"/>
                <w:shd w:val="clear" w:color="auto" w:fill="FFFFFF"/>
              </w:rPr>
              <w:t xml:space="preserve"> et al.</w:t>
            </w:r>
            <w:r w:rsidR="00093FDD" w:rsidRPr="00983F40">
              <w:rPr>
                <w:rFonts w:ascii="Garamond" w:eastAsia="Times New Roman" w:hAnsi="Garamond" w:cs="Times New Roman"/>
                <w:i/>
                <w:iCs/>
                <w:color w:val="2E2E2E"/>
                <w:shd w:val="clear" w:color="auto" w:fill="FFFFFF"/>
              </w:rPr>
              <w:t xml:space="preserve"> </w:t>
            </w:r>
            <w:r w:rsidR="00093FDD" w:rsidRPr="00983F40">
              <w:rPr>
                <w:rFonts w:ascii="Garamond" w:eastAsia="Times New Roman" w:hAnsi="Garamond" w:cs="Times New Roman"/>
                <w:color w:val="2E2E2E"/>
                <w:shd w:val="clear" w:color="auto" w:fill="FFFFFF"/>
              </w:rPr>
              <w:t>2015)</w:t>
            </w:r>
          </w:p>
          <w:p w14:paraId="71A5DC0D" w14:textId="07788A09" w:rsidR="00093FDD" w:rsidRDefault="00093FDD">
            <w:pPr>
              <w:rPr>
                <w:rFonts w:ascii="Garamond" w:eastAsia="Garamond" w:hAnsi="Garamond" w:cs="Garamond"/>
              </w:rPr>
            </w:pPr>
          </w:p>
        </w:tc>
        <w:tc>
          <w:tcPr>
            <w:tcW w:w="5485" w:type="dxa"/>
          </w:tcPr>
          <w:p w14:paraId="3AF4C94C" w14:textId="7B6F0952" w:rsidR="00093FDD" w:rsidRPr="00093FDD" w:rsidRDefault="00093FDD" w:rsidP="00093FDD">
            <w:pPr>
              <w:rPr>
                <w:rFonts w:ascii="Garamond" w:eastAsia="Garamond" w:hAnsi="Garamond" w:cs="Garamond"/>
              </w:rPr>
            </w:pPr>
            <w:r w:rsidRPr="00093FDD">
              <w:rPr>
                <w:rFonts w:ascii="Garamond" w:eastAsia="Garamond" w:hAnsi="Garamond" w:cs="Garamond"/>
              </w:rPr>
              <w:t>T=(1−w)</w:t>
            </w:r>
            <w:r w:rsidRPr="00093FDD">
              <w:rPr>
                <w:rFonts w:ascii="Cambria Math" w:eastAsia="Garamond" w:hAnsi="Cambria Math" w:cs="Cambria Math"/>
              </w:rPr>
              <w:t>⋅</w:t>
            </w:r>
            <w:r w:rsidRPr="00093FDD">
              <w:rPr>
                <w:rFonts w:ascii="Garamond" w:eastAsia="Garamond" w:hAnsi="Garamond" w:cs="Garamond"/>
              </w:rPr>
              <w:t>T</w:t>
            </w:r>
            <w:r w:rsidRPr="00E3543F">
              <w:rPr>
                <w:rFonts w:ascii="Garamond" w:eastAsia="Garamond" w:hAnsi="Garamond" w:cs="Garamond"/>
                <w:vertAlign w:val="subscript"/>
              </w:rPr>
              <w:t>645</w:t>
            </w:r>
            <w:r w:rsidRPr="00093FDD">
              <w:rPr>
                <w:rFonts w:ascii="Garamond" w:eastAsia="Garamond" w:hAnsi="Garamond" w:cs="Garamond"/>
              </w:rPr>
              <w:t>+w</w:t>
            </w:r>
            <w:r w:rsidRPr="00093FDD">
              <w:rPr>
                <w:rFonts w:ascii="Cambria Math" w:eastAsia="Garamond" w:hAnsi="Cambria Math" w:cs="Cambria Math"/>
              </w:rPr>
              <w:t>⋅</w:t>
            </w:r>
            <w:r w:rsidRPr="00093FDD">
              <w:rPr>
                <w:rFonts w:ascii="Garamond" w:eastAsia="Garamond" w:hAnsi="Garamond" w:cs="Garamond"/>
              </w:rPr>
              <w:t>T</w:t>
            </w:r>
            <w:r w:rsidRPr="00E3543F">
              <w:rPr>
                <w:rFonts w:ascii="Garamond" w:eastAsia="Garamond" w:hAnsi="Garamond" w:cs="Garamond"/>
                <w:vertAlign w:val="subscript"/>
              </w:rPr>
              <w:t>859</w:t>
            </w:r>
            <w:r>
              <w:rPr>
                <w:rFonts w:ascii="Garamond" w:eastAsia="Garamond" w:hAnsi="Garamond" w:cs="Garamond"/>
                <w:vertAlign w:val="subscript"/>
              </w:rPr>
              <w:t xml:space="preserve"> </w:t>
            </w:r>
            <w:r>
              <w:rPr>
                <w:rFonts w:ascii="Garamond" w:eastAsia="Garamond" w:hAnsi="Garamond" w:cs="Garamond"/>
              </w:rPr>
              <w:t>where T</w:t>
            </w:r>
            <w:r w:rsidRPr="00E3543F">
              <w:rPr>
                <w:rFonts w:ascii="Garamond" w:eastAsia="Garamond" w:hAnsi="Garamond" w:cs="Garamond"/>
                <w:vertAlign w:val="subscript"/>
              </w:rPr>
              <w:t>645</w:t>
            </w:r>
            <w:r>
              <w:rPr>
                <w:rFonts w:ascii="Garamond" w:eastAsia="Garamond" w:hAnsi="Garamond" w:cs="Garamond"/>
                <w:vertAlign w:val="subscript"/>
              </w:rPr>
              <w:t xml:space="preserve"> </w:t>
            </w:r>
            <w:r>
              <w:rPr>
                <w:rFonts w:ascii="Garamond" w:eastAsia="Garamond" w:hAnsi="Garamond" w:cs="Garamond"/>
              </w:rPr>
              <w:t>is</w:t>
            </w:r>
            <w:r w:rsidRPr="00093FDD">
              <w:rPr>
                <w:rFonts w:ascii="Garamond" w:eastAsia="Garamond" w:hAnsi="Garamond" w:cs="Garamond"/>
              </w:rPr>
              <w:t xml:space="preserve"> turbidity calculated </w:t>
            </w:r>
            <w:r>
              <w:rPr>
                <w:rFonts w:ascii="Garamond" w:eastAsia="Garamond" w:hAnsi="Garamond" w:cs="Garamond"/>
              </w:rPr>
              <w:t xml:space="preserve">from </w:t>
            </w:r>
            <w:r w:rsidRPr="00093FDD">
              <w:rPr>
                <w:rFonts w:ascii="Garamond" w:eastAsia="Garamond" w:hAnsi="Garamond" w:cs="Garamond"/>
              </w:rPr>
              <w:t>the 6</w:t>
            </w:r>
            <w:r w:rsidR="009C417D">
              <w:rPr>
                <w:rFonts w:ascii="Garamond" w:eastAsia="Garamond" w:hAnsi="Garamond" w:cs="Garamond"/>
              </w:rPr>
              <w:t>55</w:t>
            </w:r>
            <w:r w:rsidRPr="00093FDD">
              <w:rPr>
                <w:rFonts w:ascii="Garamond" w:eastAsia="Garamond" w:hAnsi="Garamond" w:cs="Garamond"/>
              </w:rPr>
              <w:t xml:space="preserve"> </w:t>
            </w:r>
            <w:proofErr w:type="spellStart"/>
            <w:r w:rsidRPr="00093FDD">
              <w:rPr>
                <w:rFonts w:ascii="Garamond" w:eastAsia="Garamond" w:hAnsi="Garamond" w:cs="Garamond"/>
              </w:rPr>
              <w:t>mn</w:t>
            </w:r>
            <w:proofErr w:type="spellEnd"/>
            <w:r w:rsidRPr="00093FDD">
              <w:rPr>
                <w:rFonts w:ascii="Garamond" w:eastAsia="Garamond" w:hAnsi="Garamond" w:cs="Garamond"/>
              </w:rPr>
              <w:t xml:space="preserve"> band and T</w:t>
            </w:r>
            <w:r w:rsidRPr="00E3543F">
              <w:rPr>
                <w:rFonts w:ascii="Garamond" w:eastAsia="Garamond" w:hAnsi="Garamond" w:cs="Garamond"/>
                <w:vertAlign w:val="subscript"/>
              </w:rPr>
              <w:t>859</w:t>
            </w:r>
            <w:r>
              <w:rPr>
                <w:rFonts w:ascii="Garamond" w:eastAsia="Garamond" w:hAnsi="Garamond" w:cs="Garamond"/>
                <w:vertAlign w:val="subscript"/>
              </w:rPr>
              <w:t xml:space="preserve"> </w:t>
            </w:r>
            <w:r w:rsidRPr="00093FDD">
              <w:rPr>
                <w:rFonts w:ascii="Garamond" w:eastAsia="Garamond" w:hAnsi="Garamond" w:cs="Garamond"/>
              </w:rPr>
              <w:t>is the turbidity calculated using the 8</w:t>
            </w:r>
            <w:r w:rsidR="009C417D">
              <w:rPr>
                <w:rFonts w:ascii="Garamond" w:eastAsia="Garamond" w:hAnsi="Garamond" w:cs="Garamond"/>
              </w:rPr>
              <w:t>65</w:t>
            </w:r>
            <w:r w:rsidRPr="00093FDD">
              <w:rPr>
                <w:rFonts w:ascii="Garamond" w:eastAsia="Garamond" w:hAnsi="Garamond" w:cs="Garamond"/>
              </w:rPr>
              <w:t xml:space="preserve"> </w:t>
            </w:r>
            <w:proofErr w:type="spellStart"/>
            <w:r w:rsidRPr="00093FDD">
              <w:rPr>
                <w:rFonts w:ascii="Garamond" w:eastAsia="Garamond" w:hAnsi="Garamond" w:cs="Garamond"/>
              </w:rPr>
              <w:t>mn</w:t>
            </w:r>
            <w:proofErr w:type="spellEnd"/>
            <w:r w:rsidRPr="00093FDD">
              <w:rPr>
                <w:rFonts w:ascii="Garamond" w:eastAsia="Garamond" w:hAnsi="Garamond" w:cs="Garamond"/>
              </w:rPr>
              <w:t xml:space="preserve"> band in </w:t>
            </w:r>
            <w:r>
              <w:rPr>
                <w:rFonts w:ascii="Garamond" w:eastAsia="Garamond" w:hAnsi="Garamond" w:cs="Garamond"/>
              </w:rPr>
              <w:t>the following equation:</w:t>
            </w:r>
          </w:p>
          <w:p w14:paraId="68B902C9" w14:textId="6DC5833A" w:rsidR="009C417D" w:rsidRDefault="009C417D" w:rsidP="00093FDD">
            <w:pPr>
              <w:rPr>
                <w:rFonts w:ascii="Garamond" w:eastAsia="Garamond" w:hAnsi="Garamond" w:cs="Garamond"/>
              </w:rPr>
            </w:pPr>
            <w:r w:rsidRPr="00CD3CFF">
              <w:rPr>
                <w:noProof/>
              </w:rPr>
              <mc:AlternateContent>
                <mc:Choice Requires="wps">
                  <w:drawing>
                    <wp:anchor distT="0" distB="0" distL="114300" distR="114300" simplePos="0" relativeHeight="251699200" behindDoc="0" locked="0" layoutInCell="1" allowOverlap="1" wp14:anchorId="751A5DA4" wp14:editId="47B0A71A">
                      <wp:simplePos x="0" y="0"/>
                      <wp:positionH relativeFrom="column">
                        <wp:posOffset>960755</wp:posOffset>
                      </wp:positionH>
                      <wp:positionV relativeFrom="paragraph">
                        <wp:posOffset>43815</wp:posOffset>
                      </wp:positionV>
                      <wp:extent cx="1757532" cy="853760"/>
                      <wp:effectExtent l="0" t="0" r="0" b="0"/>
                      <wp:wrapNone/>
                      <wp:docPr id="5" name="TextBox 16"/>
                      <wp:cNvGraphicFramePr/>
                      <a:graphic xmlns:a="http://schemas.openxmlformats.org/drawingml/2006/main">
                        <a:graphicData uri="http://schemas.microsoft.com/office/word/2010/wordprocessingShape">
                          <wps:wsp>
                            <wps:cNvSpPr txBox="1"/>
                            <wps:spPr>
                              <a:xfrm>
                                <a:off x="0" y="0"/>
                                <a:ext cx="1757532" cy="853760"/>
                              </a:xfrm>
                              <a:prstGeom prst="rect">
                                <a:avLst/>
                              </a:prstGeom>
                              <a:noFill/>
                            </wps:spPr>
                            <wps:txbx>
                              <w:txbxContent>
                                <w:p w14:paraId="0AE18528" w14:textId="33FF96A6" w:rsidR="00C3443C" w:rsidRPr="00E3543F" w:rsidRDefault="00C3443C" w:rsidP="002F56AE">
                                  <w:pPr>
                                    <w:pStyle w:val="NormalWeb"/>
                                    <w:spacing w:before="0" w:beforeAutospacing="0" w:after="0" w:afterAutospacing="0"/>
                                    <w:rPr>
                                      <w:rFonts w:ascii="Garamond" w:hAnsi="Garamond"/>
                                      <w:sz w:val="22"/>
                                      <w:szCs w:val="22"/>
                                    </w:rPr>
                                  </w:pPr>
                                  <m:oMathPara>
                                    <m:oMathParaPr>
                                      <m:jc m:val="centerGroup"/>
                                    </m:oMathParaPr>
                                    <m:oMath>
                                      <m:r>
                                        <m:rPr>
                                          <m:nor/>
                                        </m:rPr>
                                        <w:rPr>
                                          <w:rFonts w:ascii="Garamond" w:hAnsi="Garamond" w:cstheme="minorBidi"/>
                                          <w:color w:val="000000" w:themeColor="text1"/>
                                          <w:kern w:val="24"/>
                                          <w:sz w:val="22"/>
                                          <w:szCs w:val="22"/>
                                        </w:rPr>
                                        <m:t>T=</m:t>
                                      </m:r>
                                      <m:f>
                                        <m:fPr>
                                          <m:ctrlPr>
                                            <w:rPr>
                                              <w:rFonts w:ascii="Cambria Math" w:hAnsi="Cambria Math" w:cstheme="minorBidi"/>
                                              <w:i/>
                                              <w:iCs/>
                                              <w:color w:val="000000" w:themeColor="text1"/>
                                              <w:kern w:val="24"/>
                                              <w:sz w:val="22"/>
                                              <w:szCs w:val="22"/>
                                            </w:rPr>
                                          </m:ctrlPr>
                                        </m:fPr>
                                        <m:num>
                                          <m:sSubSup>
                                            <m:sSubSupPr>
                                              <m:ctrlPr>
                                                <w:rPr>
                                                  <w:rFonts w:ascii="Cambria Math" w:hAnsi="Cambria Math" w:cstheme="minorBidi"/>
                                                  <w:i/>
                                                  <w:iCs/>
                                                  <w:color w:val="000000" w:themeColor="text1"/>
                                                  <w:kern w:val="24"/>
                                                  <w:sz w:val="22"/>
                                                  <w:szCs w:val="22"/>
                                                </w:rPr>
                                              </m:ctrlPr>
                                            </m:sSubSup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T</m:t>
                                              </m:r>
                                            </m:sub>
                                            <m:sup>
                                              <m:r>
                                                <m:rPr>
                                                  <m:nor/>
                                                </m:rPr>
                                                <w:rPr>
                                                  <w:rFonts w:ascii="Garamond" w:eastAsia="Cambria Math" w:hAnsi="Garamond" w:cstheme="minorBidi"/>
                                                  <w:color w:val="000000" w:themeColor="text1"/>
                                                  <w:kern w:val="24"/>
                                                  <w:sz w:val="22"/>
                                                  <w:szCs w:val="22"/>
                                                </w:rPr>
                                                <m:t>λ</m:t>
                                              </m:r>
                                            </m:sup>
                                          </m:sSubSup>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d>
                                            <m:dPr>
                                              <m:ctrlPr>
                                                <w:rPr>
                                                  <w:rFonts w:ascii="Cambria Math" w:hAnsi="Cambria Math" w:cstheme="minorBidi"/>
                                                  <w:i/>
                                                  <w:iCs/>
                                                  <w:color w:val="000000" w:themeColor="text1"/>
                                                  <w:kern w:val="24"/>
                                                  <w:sz w:val="22"/>
                                                  <w:szCs w:val="22"/>
                                                </w:rPr>
                                              </m:ctrlPr>
                                            </m:dPr>
                                            <m:e>
                                              <m:r>
                                                <m:rPr>
                                                  <m:nor/>
                                                </m:rPr>
                                                <w:rPr>
                                                  <w:rFonts w:ascii="Garamond" w:hAnsi="Garamond" w:cstheme="minorBidi"/>
                                                  <w:color w:val="000000" w:themeColor="text1"/>
                                                  <w:kern w:val="24"/>
                                                  <w:sz w:val="22"/>
                                                  <w:szCs w:val="22"/>
                                                </w:rPr>
                                                <m:t>1-</m:t>
                                              </m:r>
                                              <m:f>
                                                <m:fPr>
                                                  <m:ctrlPr>
                                                    <w:rPr>
                                                      <w:rFonts w:ascii="Cambria Math" w:hAnsi="Cambria Math" w:cstheme="minorBidi"/>
                                                      <w:i/>
                                                      <w:iCs/>
                                                      <w:color w:val="000000" w:themeColor="text1"/>
                                                      <w:kern w:val="24"/>
                                                      <w:sz w:val="22"/>
                                                      <w:szCs w:val="22"/>
                                                    </w:rPr>
                                                  </m:ctrlPr>
                                                </m:fPr>
                                                <m:num>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sSup>
                                                    <m:sSupPr>
                                                      <m:ctrlPr>
                                                        <w:rPr>
                                                          <w:rFonts w:ascii="Cambria Math" w:hAnsi="Cambria Math" w:cstheme="minorBidi"/>
                                                          <w:i/>
                                                          <w:iCs/>
                                                          <w:color w:val="000000" w:themeColor="text1"/>
                                                          <w:kern w:val="24"/>
                                                          <w:sz w:val="22"/>
                                                          <w:szCs w:val="22"/>
                                                        </w:rPr>
                                                      </m:ctrlPr>
                                                    </m:sSupPr>
                                                    <m:e>
                                                      <m:r>
                                                        <m:rPr>
                                                          <m:nor/>
                                                        </m:rPr>
                                                        <w:rPr>
                                                          <w:rFonts w:ascii="Garamond" w:hAnsi="Garamond" w:cstheme="minorBidi"/>
                                                          <w:color w:val="000000" w:themeColor="text1"/>
                                                          <w:kern w:val="24"/>
                                                          <w:sz w:val="22"/>
                                                          <w:szCs w:val="22"/>
                                                        </w:rPr>
                                                        <m:t>C</m:t>
                                                      </m:r>
                                                    </m:e>
                                                    <m:sup>
                                                      <m:r>
                                                        <m:rPr>
                                                          <m:nor/>
                                                        </m:rPr>
                                                        <w:rPr>
                                                          <w:rFonts w:ascii="Garamond" w:eastAsia="Cambria Math" w:hAnsi="Garamond" w:cstheme="minorBidi"/>
                                                          <w:color w:val="000000" w:themeColor="text1"/>
                                                          <w:kern w:val="24"/>
                                                          <w:sz w:val="22"/>
                                                          <w:szCs w:val="22"/>
                                                        </w:rPr>
                                                        <m:t>λ</m:t>
                                                      </m:r>
                                                    </m:sup>
                                                  </m:sSup>
                                                </m:den>
                                              </m:f>
                                            </m:e>
                                          </m:d>
                                        </m:den>
                                      </m:f>
                                    </m:oMath>
                                  </m:oMathPara>
                                </w:p>
                              </w:txbxContent>
                            </wps:txbx>
                            <wps:bodyPr wrap="none" lIns="0" tIns="0" rIns="0" bIns="0"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1A5DA4" id="TextBox 16" o:spid="_x0000_s1039" type="#_x0000_t202" style="position:absolute;margin-left:75.65pt;margin-top:3.45pt;width:138.4pt;height:67.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" filled="f" stroked="f">
                      <v:textbox style="mso-fit-shape-to-text:t" inset="0,0,0,0">
                        <w:txbxContent>
                          <w:p w14:paraId="0AE18528" w14:textId="33FF96A6" w:rsidR="00C3443C" w:rsidRPr="00E3543F" w:rsidRDefault="00C3443C" w:rsidP="002F56AE">
                            <w:pPr>
                              <w:pStyle w:val="NormalWeb"/>
                              <w:spacing w:before="0" w:beforeAutospacing="0" w:after="0" w:afterAutospacing="0"/>
                              <w:rPr>
                                <w:rFonts w:ascii="Garamond" w:hAnsi="Garamond"/>
                                <w:sz w:val="22"/>
                                <w:szCs w:val="22"/>
                              </w:rPr>
                            </w:pPr>
                            <m:oMathPara>
                              <m:oMathParaPr>
                                <m:jc m:val="centerGroup"/>
                              </m:oMathParaPr>
                              <m:oMath>
                                <m:r>
                                  <m:rPr>
                                    <m:nor/>
                                  </m:rPr>
                                  <w:rPr>
                                    <w:rFonts w:ascii="Garamond" w:hAnsi="Garamond" w:cstheme="minorBidi"/>
                                    <w:color w:val="000000" w:themeColor="text1"/>
                                    <w:kern w:val="24"/>
                                    <w:sz w:val="22"/>
                                    <w:szCs w:val="22"/>
                                  </w:rPr>
                                  <m:t>T=</m:t>
                                </m:r>
                                <m:f>
                                  <m:fPr>
                                    <m:ctrlPr>
                                      <w:rPr>
                                        <w:rFonts w:ascii="Cambria Math" w:hAnsi="Cambria Math" w:cstheme="minorBidi"/>
                                        <w:i/>
                                        <w:iCs/>
                                        <w:color w:val="000000" w:themeColor="text1"/>
                                        <w:kern w:val="24"/>
                                        <w:sz w:val="22"/>
                                        <w:szCs w:val="22"/>
                                      </w:rPr>
                                    </m:ctrlPr>
                                  </m:fPr>
                                  <m:num>
                                    <m:sSubSup>
                                      <m:sSubSupPr>
                                        <m:ctrlPr>
                                          <w:rPr>
                                            <w:rFonts w:ascii="Cambria Math" w:hAnsi="Cambria Math" w:cstheme="minorBidi"/>
                                            <w:i/>
                                            <w:iCs/>
                                            <w:color w:val="000000" w:themeColor="text1"/>
                                            <w:kern w:val="24"/>
                                            <w:sz w:val="22"/>
                                            <w:szCs w:val="22"/>
                                          </w:rPr>
                                        </m:ctrlPr>
                                      </m:sSubSup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T</m:t>
                                        </m:r>
                                      </m:sub>
                                      <m:sup>
                                        <m:r>
                                          <m:rPr>
                                            <m:nor/>
                                          </m:rPr>
                                          <w:rPr>
                                            <w:rFonts w:ascii="Garamond" w:eastAsia="Cambria Math" w:hAnsi="Garamond" w:cstheme="minorBidi"/>
                                            <w:color w:val="000000" w:themeColor="text1"/>
                                            <w:kern w:val="24"/>
                                            <w:sz w:val="22"/>
                                            <w:szCs w:val="22"/>
                                          </w:rPr>
                                          <m:t>λ</m:t>
                                        </m:r>
                                      </m:sup>
                                    </m:sSubSup>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d>
                                      <m:dPr>
                                        <m:ctrlPr>
                                          <w:rPr>
                                            <w:rFonts w:ascii="Cambria Math" w:hAnsi="Cambria Math" w:cstheme="minorBidi"/>
                                            <w:i/>
                                            <w:iCs/>
                                            <w:color w:val="000000" w:themeColor="text1"/>
                                            <w:kern w:val="24"/>
                                            <w:sz w:val="22"/>
                                            <w:szCs w:val="22"/>
                                          </w:rPr>
                                        </m:ctrlPr>
                                      </m:dPr>
                                      <m:e>
                                        <m:r>
                                          <m:rPr>
                                            <m:nor/>
                                          </m:rPr>
                                          <w:rPr>
                                            <w:rFonts w:ascii="Garamond" w:hAnsi="Garamond" w:cstheme="minorBidi"/>
                                            <w:color w:val="000000" w:themeColor="text1"/>
                                            <w:kern w:val="24"/>
                                            <w:sz w:val="22"/>
                                            <w:szCs w:val="22"/>
                                          </w:rPr>
                                          <m:t>1-</m:t>
                                        </m:r>
                                        <m:f>
                                          <m:fPr>
                                            <m:ctrlPr>
                                              <w:rPr>
                                                <w:rFonts w:ascii="Cambria Math" w:hAnsi="Cambria Math" w:cstheme="minorBidi"/>
                                                <w:i/>
                                                <w:iCs/>
                                                <w:color w:val="000000" w:themeColor="text1"/>
                                                <w:kern w:val="24"/>
                                                <w:sz w:val="22"/>
                                                <w:szCs w:val="22"/>
                                              </w:rPr>
                                            </m:ctrlPr>
                                          </m:fPr>
                                          <m:num>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sSup>
                                              <m:sSupPr>
                                                <m:ctrlPr>
                                                  <w:rPr>
                                                    <w:rFonts w:ascii="Cambria Math" w:hAnsi="Cambria Math" w:cstheme="minorBidi"/>
                                                    <w:i/>
                                                    <w:iCs/>
                                                    <w:color w:val="000000" w:themeColor="text1"/>
                                                    <w:kern w:val="24"/>
                                                    <w:sz w:val="22"/>
                                                    <w:szCs w:val="22"/>
                                                  </w:rPr>
                                                </m:ctrlPr>
                                              </m:sSupPr>
                                              <m:e>
                                                <m:r>
                                                  <m:rPr>
                                                    <m:nor/>
                                                  </m:rPr>
                                                  <w:rPr>
                                                    <w:rFonts w:ascii="Garamond" w:hAnsi="Garamond" w:cstheme="minorBidi"/>
                                                    <w:color w:val="000000" w:themeColor="text1"/>
                                                    <w:kern w:val="24"/>
                                                    <w:sz w:val="22"/>
                                                    <w:szCs w:val="22"/>
                                                  </w:rPr>
                                                  <m:t>C</m:t>
                                                </m:r>
                                              </m:e>
                                              <m:sup>
                                                <m:r>
                                                  <m:rPr>
                                                    <m:nor/>
                                                  </m:rPr>
                                                  <w:rPr>
                                                    <w:rFonts w:ascii="Garamond" w:eastAsia="Cambria Math" w:hAnsi="Garamond" w:cstheme="minorBidi"/>
                                                    <w:color w:val="000000" w:themeColor="text1"/>
                                                    <w:kern w:val="24"/>
                                                    <w:sz w:val="22"/>
                                                    <w:szCs w:val="22"/>
                                                  </w:rPr>
                                                  <m:t>λ</m:t>
                                                </m:r>
                                              </m:sup>
                                            </m:sSup>
                                          </m:den>
                                        </m:f>
                                      </m:e>
                                    </m:d>
                                  </m:den>
                                </m:f>
                              </m:oMath>
                            </m:oMathPara>
                          </w:p>
                        </w:txbxContent>
                      </v:textbox>
                    </v:shape>
                  </w:pict>
                </mc:Fallback>
              </mc:AlternateContent>
            </w:r>
          </w:p>
          <w:p w14:paraId="040C2E55" w14:textId="6BC97F95" w:rsidR="009C417D" w:rsidRDefault="009C417D" w:rsidP="00093FDD">
            <w:pPr>
              <w:rPr>
                <w:rFonts w:ascii="Garamond" w:eastAsia="Garamond" w:hAnsi="Garamond" w:cs="Garamond"/>
              </w:rPr>
            </w:pPr>
          </w:p>
          <w:p w14:paraId="2C3069B2" w14:textId="77777777" w:rsidR="009C417D" w:rsidRDefault="009C417D" w:rsidP="00093FDD">
            <w:pPr>
              <w:rPr>
                <w:rFonts w:ascii="Garamond" w:eastAsia="Garamond" w:hAnsi="Garamond" w:cs="Garamond"/>
              </w:rPr>
            </w:pPr>
          </w:p>
          <w:p w14:paraId="02F7D138" w14:textId="7D5B6C20" w:rsidR="002C5584" w:rsidRDefault="002C5584" w:rsidP="00093FDD">
            <w:pPr>
              <w:rPr>
                <w:rFonts w:ascii="Garamond" w:eastAsia="Garamond" w:hAnsi="Garamond" w:cs="Garamond"/>
              </w:rPr>
            </w:pPr>
          </w:p>
        </w:tc>
      </w:tr>
      <w:tr w:rsidR="002C5584" w14:paraId="423EF4DC" w14:textId="77777777" w:rsidTr="00E3543F">
        <w:trPr>
          <w:trHeight w:val="827"/>
        </w:trPr>
        <w:tc>
          <w:tcPr>
            <w:tcW w:w="1795" w:type="dxa"/>
          </w:tcPr>
          <w:p w14:paraId="4984DBF7" w14:textId="5CB65EE6" w:rsidR="002C5584" w:rsidRDefault="009C417D">
            <w:pPr>
              <w:rPr>
                <w:rFonts w:ascii="Garamond" w:eastAsia="Garamond" w:hAnsi="Garamond" w:cs="Garamond"/>
              </w:rPr>
            </w:pPr>
            <w:r>
              <w:rPr>
                <w:rFonts w:ascii="Garamond" w:eastAsia="Garamond" w:hAnsi="Garamond" w:cs="Garamond"/>
              </w:rPr>
              <w:t xml:space="preserve"> </w:t>
            </w:r>
            <w:r w:rsidR="002F56AE">
              <w:rPr>
                <w:rFonts w:ascii="Garamond" w:eastAsia="Garamond" w:hAnsi="Garamond" w:cs="Garamond"/>
              </w:rPr>
              <w:t>Sentinel-2 MSI</w:t>
            </w:r>
          </w:p>
        </w:tc>
        <w:tc>
          <w:tcPr>
            <w:tcW w:w="2070" w:type="dxa"/>
          </w:tcPr>
          <w:p w14:paraId="351B2754" w14:textId="77777777" w:rsidR="009C417D" w:rsidRDefault="009C417D" w:rsidP="009C417D">
            <w:pPr>
              <w:rPr>
                <w:rFonts w:ascii="Garamond" w:eastAsia="Times New Roman" w:hAnsi="Garamond" w:cs="Times New Roman"/>
                <w:color w:val="2E2E2E"/>
                <w:shd w:val="clear" w:color="auto" w:fill="FFFFFF"/>
              </w:rPr>
            </w:pPr>
            <w:r>
              <w:rPr>
                <w:rFonts w:ascii="Garamond" w:eastAsia="Garamond" w:hAnsi="Garamond" w:cs="Garamond"/>
              </w:rPr>
              <w:t>Turbidity</w:t>
            </w:r>
            <w:r w:rsidRPr="00983F40">
              <w:rPr>
                <w:rFonts w:ascii="Garamond" w:eastAsia="Times New Roman" w:hAnsi="Garamond" w:cs="Times New Roman"/>
                <w:color w:val="2E2E2E"/>
                <w:shd w:val="clear" w:color="auto" w:fill="FFFFFF"/>
              </w:rPr>
              <w:t xml:space="preserve"> </w:t>
            </w:r>
            <w:r>
              <w:rPr>
                <w:rFonts w:ascii="Garamond" w:eastAsia="Times New Roman" w:hAnsi="Garamond" w:cs="Times New Roman"/>
                <w:color w:val="2E2E2E"/>
                <w:shd w:val="clear" w:color="auto" w:fill="FFFFFF"/>
              </w:rPr>
              <w:t>Blended algorithm (</w:t>
            </w:r>
            <w:proofErr w:type="spellStart"/>
            <w:r w:rsidRPr="00983F40">
              <w:rPr>
                <w:rFonts w:ascii="Garamond" w:eastAsia="Times New Roman" w:hAnsi="Garamond" w:cs="Times New Roman"/>
                <w:color w:val="2E2E2E"/>
                <w:shd w:val="clear" w:color="auto" w:fill="FFFFFF"/>
              </w:rPr>
              <w:t>Dogliotti</w:t>
            </w:r>
            <w:proofErr w:type="spellEnd"/>
            <w:r w:rsidRPr="00983F40">
              <w:rPr>
                <w:rFonts w:ascii="Garamond" w:eastAsia="Times New Roman" w:hAnsi="Garamond" w:cs="Times New Roman"/>
                <w:color w:val="2E2E2E"/>
                <w:shd w:val="clear" w:color="auto" w:fill="FFFFFF"/>
              </w:rPr>
              <w:t xml:space="preserve"> et al.</w:t>
            </w:r>
            <w:r w:rsidRPr="00983F40">
              <w:rPr>
                <w:rFonts w:ascii="Garamond" w:eastAsia="Times New Roman" w:hAnsi="Garamond" w:cs="Times New Roman"/>
                <w:i/>
                <w:iCs/>
                <w:color w:val="2E2E2E"/>
                <w:shd w:val="clear" w:color="auto" w:fill="FFFFFF"/>
              </w:rPr>
              <w:t xml:space="preserve"> </w:t>
            </w:r>
            <w:r w:rsidRPr="00983F40">
              <w:rPr>
                <w:rFonts w:ascii="Garamond" w:eastAsia="Times New Roman" w:hAnsi="Garamond" w:cs="Times New Roman"/>
                <w:color w:val="2E2E2E"/>
                <w:shd w:val="clear" w:color="auto" w:fill="FFFFFF"/>
              </w:rPr>
              <w:t>2015)</w:t>
            </w:r>
          </w:p>
          <w:p w14:paraId="08F78034" w14:textId="78608BC2" w:rsidR="00093FDD" w:rsidRDefault="00093FDD">
            <w:pPr>
              <w:rPr>
                <w:rFonts w:ascii="Garamond" w:eastAsia="Garamond" w:hAnsi="Garamond" w:cs="Garamond"/>
              </w:rPr>
            </w:pPr>
          </w:p>
        </w:tc>
        <w:tc>
          <w:tcPr>
            <w:tcW w:w="5485" w:type="dxa"/>
          </w:tcPr>
          <w:p w14:paraId="0F93D815" w14:textId="00E1B191" w:rsidR="00093FDD" w:rsidRPr="00093FDD" w:rsidRDefault="00093FDD" w:rsidP="00093FDD">
            <w:pPr>
              <w:rPr>
                <w:rFonts w:ascii="Garamond" w:eastAsia="Garamond" w:hAnsi="Garamond" w:cs="Garamond"/>
              </w:rPr>
            </w:pPr>
            <w:r w:rsidRPr="00093FDD">
              <w:rPr>
                <w:rFonts w:ascii="Garamond" w:eastAsia="Garamond" w:hAnsi="Garamond" w:cs="Garamond"/>
              </w:rPr>
              <w:t>T=(1−w)</w:t>
            </w:r>
            <w:r w:rsidRPr="00093FDD">
              <w:rPr>
                <w:rFonts w:ascii="Cambria Math" w:eastAsia="Garamond" w:hAnsi="Cambria Math" w:cs="Cambria Math"/>
              </w:rPr>
              <w:t>⋅</w:t>
            </w:r>
            <w:r w:rsidRPr="00093FDD">
              <w:rPr>
                <w:rFonts w:ascii="Garamond" w:eastAsia="Garamond" w:hAnsi="Garamond" w:cs="Garamond"/>
              </w:rPr>
              <w:t>T</w:t>
            </w:r>
            <w:r w:rsidRPr="00E911C6">
              <w:rPr>
                <w:rFonts w:ascii="Garamond" w:eastAsia="Garamond" w:hAnsi="Garamond" w:cs="Garamond"/>
                <w:vertAlign w:val="subscript"/>
              </w:rPr>
              <w:t>645</w:t>
            </w:r>
            <w:r w:rsidRPr="00093FDD">
              <w:rPr>
                <w:rFonts w:ascii="Garamond" w:eastAsia="Garamond" w:hAnsi="Garamond" w:cs="Garamond"/>
              </w:rPr>
              <w:t>+w</w:t>
            </w:r>
            <w:r w:rsidRPr="00093FDD">
              <w:rPr>
                <w:rFonts w:ascii="Cambria Math" w:eastAsia="Garamond" w:hAnsi="Cambria Math" w:cs="Cambria Math"/>
              </w:rPr>
              <w:t>⋅</w:t>
            </w:r>
            <w:r w:rsidRPr="00093FDD">
              <w:rPr>
                <w:rFonts w:ascii="Garamond" w:eastAsia="Garamond" w:hAnsi="Garamond" w:cs="Garamond"/>
              </w:rPr>
              <w:t>T</w:t>
            </w:r>
            <w:r w:rsidRPr="00E911C6">
              <w:rPr>
                <w:rFonts w:ascii="Garamond" w:eastAsia="Garamond" w:hAnsi="Garamond" w:cs="Garamond"/>
                <w:vertAlign w:val="subscript"/>
              </w:rPr>
              <w:t>859</w:t>
            </w:r>
            <w:r>
              <w:rPr>
                <w:rFonts w:ascii="Garamond" w:eastAsia="Garamond" w:hAnsi="Garamond" w:cs="Garamond"/>
                <w:vertAlign w:val="subscript"/>
              </w:rPr>
              <w:t xml:space="preserve"> </w:t>
            </w:r>
            <w:r>
              <w:rPr>
                <w:rFonts w:ascii="Garamond" w:eastAsia="Garamond" w:hAnsi="Garamond" w:cs="Garamond"/>
              </w:rPr>
              <w:t>where T</w:t>
            </w:r>
            <w:r w:rsidRPr="00E911C6">
              <w:rPr>
                <w:rFonts w:ascii="Garamond" w:eastAsia="Garamond" w:hAnsi="Garamond" w:cs="Garamond"/>
                <w:vertAlign w:val="subscript"/>
              </w:rPr>
              <w:t>645</w:t>
            </w:r>
            <w:r>
              <w:rPr>
                <w:rFonts w:ascii="Garamond" w:eastAsia="Garamond" w:hAnsi="Garamond" w:cs="Garamond"/>
                <w:vertAlign w:val="subscript"/>
              </w:rPr>
              <w:t xml:space="preserve"> </w:t>
            </w:r>
            <w:r>
              <w:rPr>
                <w:rFonts w:ascii="Garamond" w:eastAsia="Garamond" w:hAnsi="Garamond" w:cs="Garamond"/>
              </w:rPr>
              <w:t>is</w:t>
            </w:r>
            <w:r w:rsidRPr="00093FDD">
              <w:rPr>
                <w:rFonts w:ascii="Garamond" w:eastAsia="Garamond" w:hAnsi="Garamond" w:cs="Garamond"/>
              </w:rPr>
              <w:t xml:space="preserve"> turbidity calculated </w:t>
            </w:r>
            <w:r>
              <w:rPr>
                <w:rFonts w:ascii="Garamond" w:eastAsia="Garamond" w:hAnsi="Garamond" w:cs="Garamond"/>
              </w:rPr>
              <w:t xml:space="preserve">from </w:t>
            </w:r>
            <w:r w:rsidRPr="00093FDD">
              <w:rPr>
                <w:rFonts w:ascii="Garamond" w:eastAsia="Garamond" w:hAnsi="Garamond" w:cs="Garamond"/>
              </w:rPr>
              <w:t>the 6</w:t>
            </w:r>
            <w:r w:rsidR="009C417D">
              <w:rPr>
                <w:rFonts w:ascii="Garamond" w:eastAsia="Garamond" w:hAnsi="Garamond" w:cs="Garamond"/>
              </w:rPr>
              <w:t>64</w:t>
            </w:r>
            <w:r w:rsidRPr="00093FDD">
              <w:rPr>
                <w:rFonts w:ascii="Garamond" w:eastAsia="Garamond" w:hAnsi="Garamond" w:cs="Garamond"/>
              </w:rPr>
              <w:t xml:space="preserve"> </w:t>
            </w:r>
            <w:proofErr w:type="spellStart"/>
            <w:r w:rsidRPr="00093FDD">
              <w:rPr>
                <w:rFonts w:ascii="Garamond" w:eastAsia="Garamond" w:hAnsi="Garamond" w:cs="Garamond"/>
              </w:rPr>
              <w:t>mn</w:t>
            </w:r>
            <w:proofErr w:type="spellEnd"/>
            <w:r w:rsidRPr="00093FDD">
              <w:rPr>
                <w:rFonts w:ascii="Garamond" w:eastAsia="Garamond" w:hAnsi="Garamond" w:cs="Garamond"/>
              </w:rPr>
              <w:t xml:space="preserve"> band and T</w:t>
            </w:r>
            <w:r w:rsidRPr="00E911C6">
              <w:rPr>
                <w:rFonts w:ascii="Garamond" w:eastAsia="Garamond" w:hAnsi="Garamond" w:cs="Garamond"/>
                <w:vertAlign w:val="subscript"/>
              </w:rPr>
              <w:t>859</w:t>
            </w:r>
            <w:r>
              <w:rPr>
                <w:rFonts w:ascii="Garamond" w:eastAsia="Garamond" w:hAnsi="Garamond" w:cs="Garamond"/>
                <w:vertAlign w:val="subscript"/>
              </w:rPr>
              <w:t xml:space="preserve"> </w:t>
            </w:r>
            <w:r w:rsidRPr="00093FDD">
              <w:rPr>
                <w:rFonts w:ascii="Garamond" w:eastAsia="Garamond" w:hAnsi="Garamond" w:cs="Garamond"/>
              </w:rPr>
              <w:t>is the turbidity calculated using the 8</w:t>
            </w:r>
            <w:r w:rsidR="009C417D">
              <w:rPr>
                <w:rFonts w:ascii="Garamond" w:eastAsia="Garamond" w:hAnsi="Garamond" w:cs="Garamond"/>
              </w:rPr>
              <w:t>65</w:t>
            </w:r>
            <w:r w:rsidRPr="00093FDD">
              <w:rPr>
                <w:rFonts w:ascii="Garamond" w:eastAsia="Garamond" w:hAnsi="Garamond" w:cs="Garamond"/>
              </w:rPr>
              <w:t xml:space="preserve"> </w:t>
            </w:r>
            <w:proofErr w:type="spellStart"/>
            <w:r w:rsidRPr="00093FDD">
              <w:rPr>
                <w:rFonts w:ascii="Garamond" w:eastAsia="Garamond" w:hAnsi="Garamond" w:cs="Garamond"/>
              </w:rPr>
              <w:t>mn</w:t>
            </w:r>
            <w:proofErr w:type="spellEnd"/>
            <w:r w:rsidRPr="00093FDD">
              <w:rPr>
                <w:rFonts w:ascii="Garamond" w:eastAsia="Garamond" w:hAnsi="Garamond" w:cs="Garamond"/>
              </w:rPr>
              <w:t xml:space="preserve"> band in </w:t>
            </w:r>
            <w:r>
              <w:rPr>
                <w:rFonts w:ascii="Garamond" w:eastAsia="Garamond" w:hAnsi="Garamond" w:cs="Garamond"/>
              </w:rPr>
              <w:t>the following equation:</w:t>
            </w:r>
          </w:p>
          <w:p w14:paraId="351FC40E" w14:textId="2367F9AA" w:rsidR="002C5584" w:rsidRDefault="00093FDD">
            <w:pPr>
              <w:rPr>
                <w:rFonts w:ascii="Garamond" w:eastAsia="Garamond" w:hAnsi="Garamond" w:cs="Garamond"/>
              </w:rPr>
            </w:pPr>
            <w:r w:rsidRPr="00CD3CFF">
              <w:rPr>
                <w:noProof/>
              </w:rPr>
              <mc:AlternateContent>
                <mc:Choice Requires="wps">
                  <w:drawing>
                    <wp:anchor distT="0" distB="0" distL="114300" distR="114300" simplePos="0" relativeHeight="251705344" behindDoc="0" locked="0" layoutInCell="1" allowOverlap="1" wp14:anchorId="0074B7AD" wp14:editId="5F077B37">
                      <wp:simplePos x="0" y="0"/>
                      <wp:positionH relativeFrom="column">
                        <wp:posOffset>960120</wp:posOffset>
                      </wp:positionH>
                      <wp:positionV relativeFrom="paragraph">
                        <wp:posOffset>19050</wp:posOffset>
                      </wp:positionV>
                      <wp:extent cx="1757045" cy="853440"/>
                      <wp:effectExtent l="0" t="0" r="0" b="0"/>
                      <wp:wrapNone/>
                      <wp:docPr id="10" name="TextBox 16"/>
                      <wp:cNvGraphicFramePr/>
                      <a:graphic xmlns:a="http://schemas.openxmlformats.org/drawingml/2006/main">
                        <a:graphicData uri="http://schemas.microsoft.com/office/word/2010/wordprocessingShape">
                          <wps:wsp>
                            <wps:cNvSpPr txBox="1"/>
                            <wps:spPr>
                              <a:xfrm>
                                <a:off x="0" y="0"/>
                                <a:ext cx="1757045" cy="853440"/>
                              </a:xfrm>
                              <a:prstGeom prst="rect">
                                <a:avLst/>
                              </a:prstGeom>
                              <a:noFill/>
                            </wps:spPr>
                            <wps:txbx>
                              <w:txbxContent>
                                <w:p w14:paraId="47A6CECB" w14:textId="3C13FAF6" w:rsidR="00C3443C" w:rsidRPr="00E3543F" w:rsidRDefault="00C3443C" w:rsidP="002F56AE">
                                  <w:pPr>
                                    <w:pStyle w:val="NormalWeb"/>
                                    <w:spacing w:before="0" w:beforeAutospacing="0" w:after="0" w:afterAutospacing="0"/>
                                    <w:rPr>
                                      <w:rFonts w:ascii="Garamond" w:hAnsi="Garamond"/>
                                      <w:sz w:val="22"/>
                                      <w:szCs w:val="22"/>
                                    </w:rPr>
                                  </w:pPr>
                                  <m:oMathPara>
                                    <m:oMathParaPr>
                                      <m:jc m:val="centerGroup"/>
                                    </m:oMathParaPr>
                                    <m:oMath>
                                      <m:r>
                                        <m:rPr>
                                          <m:nor/>
                                        </m:rPr>
                                        <w:rPr>
                                          <w:rFonts w:ascii="Garamond" w:hAnsi="Garamond" w:cstheme="minorBidi"/>
                                          <w:color w:val="000000" w:themeColor="text1"/>
                                          <w:kern w:val="24"/>
                                          <w:sz w:val="22"/>
                                          <w:szCs w:val="22"/>
                                        </w:rPr>
                                        <m:t>T=</m:t>
                                      </m:r>
                                      <m:f>
                                        <m:fPr>
                                          <m:ctrlPr>
                                            <w:rPr>
                                              <w:rFonts w:ascii="Cambria Math" w:hAnsi="Cambria Math" w:cstheme="minorBidi"/>
                                              <w:i/>
                                              <w:iCs/>
                                              <w:color w:val="000000" w:themeColor="text1"/>
                                              <w:kern w:val="24"/>
                                              <w:sz w:val="22"/>
                                              <w:szCs w:val="22"/>
                                            </w:rPr>
                                          </m:ctrlPr>
                                        </m:fPr>
                                        <m:num>
                                          <m:sSubSup>
                                            <m:sSubSupPr>
                                              <m:ctrlPr>
                                                <w:rPr>
                                                  <w:rFonts w:ascii="Cambria Math" w:hAnsi="Cambria Math" w:cstheme="minorBidi"/>
                                                  <w:i/>
                                                  <w:iCs/>
                                                  <w:color w:val="000000" w:themeColor="text1"/>
                                                  <w:kern w:val="24"/>
                                                  <w:sz w:val="22"/>
                                                  <w:szCs w:val="22"/>
                                                </w:rPr>
                                              </m:ctrlPr>
                                            </m:sSubSup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T</m:t>
                                              </m:r>
                                            </m:sub>
                                            <m:sup>
                                              <m:r>
                                                <m:rPr>
                                                  <m:nor/>
                                                </m:rPr>
                                                <w:rPr>
                                                  <w:rFonts w:ascii="Garamond" w:eastAsia="Cambria Math" w:hAnsi="Garamond" w:cstheme="minorBidi"/>
                                                  <w:color w:val="000000" w:themeColor="text1"/>
                                                  <w:kern w:val="24"/>
                                                  <w:sz w:val="22"/>
                                                  <w:szCs w:val="22"/>
                                                </w:rPr>
                                                <m:t>λ</m:t>
                                              </m:r>
                                            </m:sup>
                                          </m:sSubSup>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d>
                                            <m:dPr>
                                              <m:ctrlPr>
                                                <w:rPr>
                                                  <w:rFonts w:ascii="Cambria Math" w:hAnsi="Cambria Math" w:cstheme="minorBidi"/>
                                                  <w:i/>
                                                  <w:iCs/>
                                                  <w:color w:val="000000" w:themeColor="text1"/>
                                                  <w:kern w:val="24"/>
                                                  <w:sz w:val="22"/>
                                                  <w:szCs w:val="22"/>
                                                </w:rPr>
                                              </m:ctrlPr>
                                            </m:dPr>
                                            <m:e>
                                              <m:r>
                                                <m:rPr>
                                                  <m:nor/>
                                                </m:rPr>
                                                <w:rPr>
                                                  <w:rFonts w:ascii="Garamond" w:hAnsi="Garamond" w:cstheme="minorBidi"/>
                                                  <w:color w:val="000000" w:themeColor="text1"/>
                                                  <w:kern w:val="24"/>
                                                  <w:sz w:val="22"/>
                                                  <w:szCs w:val="22"/>
                                                </w:rPr>
                                                <m:t>1-</m:t>
                                              </m:r>
                                              <m:f>
                                                <m:fPr>
                                                  <m:ctrlPr>
                                                    <w:rPr>
                                                      <w:rFonts w:ascii="Cambria Math" w:hAnsi="Cambria Math" w:cstheme="minorBidi"/>
                                                      <w:i/>
                                                      <w:iCs/>
                                                      <w:color w:val="000000" w:themeColor="text1"/>
                                                      <w:kern w:val="24"/>
                                                      <w:sz w:val="22"/>
                                                      <w:szCs w:val="22"/>
                                                    </w:rPr>
                                                  </m:ctrlPr>
                                                </m:fPr>
                                                <m:num>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sSup>
                                                    <m:sSupPr>
                                                      <m:ctrlPr>
                                                        <w:rPr>
                                                          <w:rFonts w:ascii="Cambria Math" w:hAnsi="Cambria Math" w:cstheme="minorBidi"/>
                                                          <w:i/>
                                                          <w:iCs/>
                                                          <w:color w:val="000000" w:themeColor="text1"/>
                                                          <w:kern w:val="24"/>
                                                          <w:sz w:val="22"/>
                                                          <w:szCs w:val="22"/>
                                                        </w:rPr>
                                                      </m:ctrlPr>
                                                    </m:sSupPr>
                                                    <m:e>
                                                      <m:r>
                                                        <m:rPr>
                                                          <m:nor/>
                                                        </m:rPr>
                                                        <w:rPr>
                                                          <w:rFonts w:ascii="Garamond" w:hAnsi="Garamond" w:cstheme="minorBidi"/>
                                                          <w:color w:val="000000" w:themeColor="text1"/>
                                                          <w:kern w:val="24"/>
                                                          <w:sz w:val="22"/>
                                                          <w:szCs w:val="22"/>
                                                        </w:rPr>
                                                        <m:t>C</m:t>
                                                      </m:r>
                                                    </m:e>
                                                    <m:sup>
                                                      <m:r>
                                                        <m:rPr>
                                                          <m:nor/>
                                                        </m:rPr>
                                                        <w:rPr>
                                                          <w:rFonts w:ascii="Garamond" w:eastAsia="Cambria Math" w:hAnsi="Garamond" w:cstheme="minorBidi"/>
                                                          <w:color w:val="000000" w:themeColor="text1"/>
                                                          <w:kern w:val="24"/>
                                                          <w:sz w:val="22"/>
                                                          <w:szCs w:val="22"/>
                                                        </w:rPr>
                                                        <m:t>λ</m:t>
                                                      </m:r>
                                                    </m:sup>
                                                  </m:sSup>
                                                </m:den>
                                              </m:f>
                                            </m:e>
                                          </m:d>
                                        </m:den>
                                      </m:f>
                                    </m:oMath>
                                  </m:oMathPara>
                                </w:p>
                              </w:txbxContent>
                            </wps:txbx>
                            <wps:bodyPr wrap="none" lIns="0" tIns="0" rIns="0" bIns="0" rtlCol="0">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074B7AD" id="_x0000_s1040" type="#_x0000_t202" style="position:absolute;margin-left:75.6pt;margin-top:1.5pt;width:138.35pt;height:67.2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" filled="f" stroked="f">
                      <v:textbox style="mso-fit-shape-to-text:t" inset="0,0,0,0">
                        <w:txbxContent>
                          <w:p w14:paraId="47A6CECB" w14:textId="3C13FAF6" w:rsidR="00C3443C" w:rsidRPr="00E3543F" w:rsidRDefault="00C3443C" w:rsidP="002F56AE">
                            <w:pPr>
                              <w:pStyle w:val="NormalWeb"/>
                              <w:spacing w:before="0" w:beforeAutospacing="0" w:after="0" w:afterAutospacing="0"/>
                              <w:rPr>
                                <w:rFonts w:ascii="Garamond" w:hAnsi="Garamond"/>
                                <w:sz w:val="22"/>
                                <w:szCs w:val="22"/>
                              </w:rPr>
                            </w:pPr>
                            <m:oMathPara>
                              <m:oMathParaPr>
                                <m:jc m:val="centerGroup"/>
                              </m:oMathParaPr>
                              <m:oMath>
                                <m:r>
                                  <m:rPr>
                                    <m:nor/>
                                  </m:rPr>
                                  <w:rPr>
                                    <w:rFonts w:ascii="Garamond" w:hAnsi="Garamond" w:cstheme="minorBidi"/>
                                    <w:color w:val="000000" w:themeColor="text1"/>
                                    <w:kern w:val="24"/>
                                    <w:sz w:val="22"/>
                                    <w:szCs w:val="22"/>
                                  </w:rPr>
                                  <m:t>T=</m:t>
                                </m:r>
                                <m:f>
                                  <m:fPr>
                                    <m:ctrlPr>
                                      <w:rPr>
                                        <w:rFonts w:ascii="Cambria Math" w:hAnsi="Cambria Math" w:cstheme="minorBidi"/>
                                        <w:i/>
                                        <w:iCs/>
                                        <w:color w:val="000000" w:themeColor="text1"/>
                                        <w:kern w:val="24"/>
                                        <w:sz w:val="22"/>
                                        <w:szCs w:val="22"/>
                                      </w:rPr>
                                    </m:ctrlPr>
                                  </m:fPr>
                                  <m:num>
                                    <m:sSubSup>
                                      <m:sSubSupPr>
                                        <m:ctrlPr>
                                          <w:rPr>
                                            <w:rFonts w:ascii="Cambria Math" w:hAnsi="Cambria Math" w:cstheme="minorBidi"/>
                                            <w:i/>
                                            <w:iCs/>
                                            <w:color w:val="000000" w:themeColor="text1"/>
                                            <w:kern w:val="24"/>
                                            <w:sz w:val="22"/>
                                            <w:szCs w:val="22"/>
                                          </w:rPr>
                                        </m:ctrlPr>
                                      </m:sSubSup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T</m:t>
                                        </m:r>
                                      </m:sub>
                                      <m:sup>
                                        <m:r>
                                          <m:rPr>
                                            <m:nor/>
                                          </m:rPr>
                                          <w:rPr>
                                            <w:rFonts w:ascii="Garamond" w:eastAsia="Cambria Math" w:hAnsi="Garamond" w:cstheme="minorBidi"/>
                                            <w:color w:val="000000" w:themeColor="text1"/>
                                            <w:kern w:val="24"/>
                                            <w:sz w:val="22"/>
                                            <w:szCs w:val="22"/>
                                          </w:rPr>
                                          <m:t>λ</m:t>
                                        </m:r>
                                      </m:sup>
                                    </m:sSubSup>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d>
                                      <m:dPr>
                                        <m:ctrlPr>
                                          <w:rPr>
                                            <w:rFonts w:ascii="Cambria Math" w:hAnsi="Cambria Math" w:cstheme="minorBidi"/>
                                            <w:i/>
                                            <w:iCs/>
                                            <w:color w:val="000000" w:themeColor="text1"/>
                                            <w:kern w:val="24"/>
                                            <w:sz w:val="22"/>
                                            <w:szCs w:val="22"/>
                                          </w:rPr>
                                        </m:ctrlPr>
                                      </m:dPr>
                                      <m:e>
                                        <m:r>
                                          <m:rPr>
                                            <m:nor/>
                                          </m:rPr>
                                          <w:rPr>
                                            <w:rFonts w:ascii="Garamond" w:hAnsi="Garamond" w:cstheme="minorBidi"/>
                                            <w:color w:val="000000" w:themeColor="text1"/>
                                            <w:kern w:val="24"/>
                                            <w:sz w:val="22"/>
                                            <w:szCs w:val="22"/>
                                          </w:rPr>
                                          <m:t>1-</m:t>
                                        </m:r>
                                        <m:f>
                                          <m:fPr>
                                            <m:ctrlPr>
                                              <w:rPr>
                                                <w:rFonts w:ascii="Cambria Math" w:hAnsi="Cambria Math" w:cstheme="minorBidi"/>
                                                <w:i/>
                                                <w:iCs/>
                                                <w:color w:val="000000" w:themeColor="text1"/>
                                                <w:kern w:val="24"/>
                                                <w:sz w:val="22"/>
                                                <w:szCs w:val="22"/>
                                              </w:rPr>
                                            </m:ctrlPr>
                                          </m:fPr>
                                          <m:num>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ρ</m:t>
                                                </m:r>
                                              </m:e>
                                              <m:sub>
                                                <m:r>
                                                  <m:rPr>
                                                    <m:nor/>
                                                  </m:rPr>
                                                  <w:rPr>
                                                    <w:rFonts w:ascii="Garamond" w:hAnsi="Garamond" w:cstheme="minorBidi"/>
                                                    <w:color w:val="000000" w:themeColor="text1"/>
                                                    <w:kern w:val="24"/>
                                                    <w:sz w:val="22"/>
                                                    <w:szCs w:val="22"/>
                                                  </w:rPr>
                                                  <m:t>W</m:t>
                                                </m:r>
                                              </m:sub>
                                            </m:sSub>
                                            <m:r>
                                              <m:rPr>
                                                <m:nor/>
                                              </m:rPr>
                                              <w:rPr>
                                                <w:rFonts w:ascii="Garamond" w:hAnsi="Garamond" w:cstheme="minorBidi"/>
                                                <w:color w:val="000000" w:themeColor="text1"/>
                                                <w:kern w:val="24"/>
                                                <w:sz w:val="22"/>
                                                <w:szCs w:val="22"/>
                                              </w:rPr>
                                              <m:t>(</m:t>
                                            </m:r>
                                            <m:r>
                                              <m:rPr>
                                                <m:nor/>
                                              </m:rPr>
                                              <w:rPr>
                                                <w:rFonts w:ascii="Garamond" w:eastAsia="Cambria Math" w:hAnsi="Garamond" w:cstheme="minorBidi"/>
                                                <w:color w:val="000000" w:themeColor="text1"/>
                                                <w:kern w:val="24"/>
                                                <w:sz w:val="22"/>
                                                <w:szCs w:val="22"/>
                                              </w:rPr>
                                              <m:t>λ)</m:t>
                                            </m:r>
                                          </m:num>
                                          <m:den>
                                            <m:sSup>
                                              <m:sSupPr>
                                                <m:ctrlPr>
                                                  <w:rPr>
                                                    <w:rFonts w:ascii="Cambria Math" w:hAnsi="Cambria Math" w:cstheme="minorBidi"/>
                                                    <w:i/>
                                                    <w:iCs/>
                                                    <w:color w:val="000000" w:themeColor="text1"/>
                                                    <w:kern w:val="24"/>
                                                    <w:sz w:val="22"/>
                                                    <w:szCs w:val="22"/>
                                                  </w:rPr>
                                                </m:ctrlPr>
                                              </m:sSupPr>
                                              <m:e>
                                                <m:r>
                                                  <m:rPr>
                                                    <m:nor/>
                                                  </m:rPr>
                                                  <w:rPr>
                                                    <w:rFonts w:ascii="Garamond" w:hAnsi="Garamond" w:cstheme="minorBidi"/>
                                                    <w:color w:val="000000" w:themeColor="text1"/>
                                                    <w:kern w:val="24"/>
                                                    <w:sz w:val="22"/>
                                                    <w:szCs w:val="22"/>
                                                  </w:rPr>
                                                  <m:t>C</m:t>
                                                </m:r>
                                              </m:e>
                                              <m:sup>
                                                <m:r>
                                                  <m:rPr>
                                                    <m:nor/>
                                                  </m:rPr>
                                                  <w:rPr>
                                                    <w:rFonts w:ascii="Garamond" w:eastAsia="Cambria Math" w:hAnsi="Garamond" w:cstheme="minorBidi"/>
                                                    <w:color w:val="000000" w:themeColor="text1"/>
                                                    <w:kern w:val="24"/>
                                                    <w:sz w:val="22"/>
                                                    <w:szCs w:val="22"/>
                                                  </w:rPr>
                                                  <m:t>λ</m:t>
                                                </m:r>
                                              </m:sup>
                                            </m:sSup>
                                          </m:den>
                                        </m:f>
                                      </m:e>
                                    </m:d>
                                  </m:den>
                                </m:f>
                              </m:oMath>
                            </m:oMathPara>
                          </w:p>
                        </w:txbxContent>
                      </v:textbox>
                    </v:shape>
                  </w:pict>
                </mc:Fallback>
              </mc:AlternateContent>
            </w:r>
          </w:p>
          <w:p w14:paraId="39D28281" w14:textId="1DE54C1C" w:rsidR="002F56AE" w:rsidRDefault="002F56AE">
            <w:pPr>
              <w:rPr>
                <w:rFonts w:ascii="Garamond" w:eastAsia="Garamond" w:hAnsi="Garamond" w:cs="Garamond"/>
              </w:rPr>
            </w:pPr>
          </w:p>
          <w:p w14:paraId="00A58FE3" w14:textId="77777777" w:rsidR="009C417D" w:rsidRDefault="009C417D">
            <w:pPr>
              <w:rPr>
                <w:rFonts w:ascii="Garamond" w:eastAsia="Garamond" w:hAnsi="Garamond" w:cs="Garamond"/>
              </w:rPr>
            </w:pPr>
          </w:p>
          <w:p w14:paraId="19FE0CD5" w14:textId="0F9BB873" w:rsidR="002F56AE" w:rsidRDefault="002F56AE">
            <w:pPr>
              <w:rPr>
                <w:rFonts w:ascii="Garamond" w:eastAsia="Garamond" w:hAnsi="Garamond" w:cs="Garamond"/>
              </w:rPr>
            </w:pPr>
          </w:p>
        </w:tc>
      </w:tr>
      <w:tr w:rsidR="002C5584" w14:paraId="4B49EAF9" w14:textId="77777777" w:rsidTr="00E3543F">
        <w:tc>
          <w:tcPr>
            <w:tcW w:w="1795" w:type="dxa"/>
          </w:tcPr>
          <w:p w14:paraId="78E75289" w14:textId="77777777" w:rsidR="002C5584" w:rsidRDefault="002F56AE">
            <w:pPr>
              <w:rPr>
                <w:rFonts w:ascii="Garamond" w:eastAsia="Garamond" w:hAnsi="Garamond" w:cs="Garamond"/>
              </w:rPr>
            </w:pPr>
            <w:r>
              <w:rPr>
                <w:rFonts w:ascii="Garamond" w:eastAsia="Garamond" w:hAnsi="Garamond" w:cs="Garamond"/>
              </w:rPr>
              <w:t>Sentinel-2 MSI</w:t>
            </w:r>
          </w:p>
          <w:p w14:paraId="04447F95" w14:textId="46E5CC9C" w:rsidR="002F56AE" w:rsidRDefault="002F56AE">
            <w:pPr>
              <w:rPr>
                <w:rFonts w:ascii="Garamond" w:eastAsia="Garamond" w:hAnsi="Garamond" w:cs="Garamond"/>
              </w:rPr>
            </w:pPr>
          </w:p>
        </w:tc>
        <w:tc>
          <w:tcPr>
            <w:tcW w:w="2070" w:type="dxa"/>
          </w:tcPr>
          <w:p w14:paraId="1FE7D7F7" w14:textId="5A71C88D" w:rsidR="002C5584" w:rsidRDefault="00DD283D">
            <w:pPr>
              <w:rPr>
                <w:rFonts w:ascii="Garamond" w:eastAsia="Garamond" w:hAnsi="Garamond" w:cs="Garamond"/>
              </w:rPr>
            </w:pPr>
            <w:r>
              <w:rPr>
                <w:rFonts w:ascii="Garamond" w:eastAsia="Garamond" w:hAnsi="Garamond" w:cs="Garamond"/>
              </w:rPr>
              <w:t>Chlorophyll-A</w:t>
            </w:r>
            <w:r w:rsidR="0032751C">
              <w:rPr>
                <w:rFonts w:ascii="Garamond" w:eastAsia="Garamond" w:hAnsi="Garamond" w:cs="Garamond"/>
              </w:rPr>
              <w:t xml:space="preserve"> Moses advanced three-band NIR-Red algorithm (Moses et al. 2012)</w:t>
            </w:r>
          </w:p>
          <w:p w14:paraId="52DF1A92" w14:textId="408B85FC" w:rsidR="002F56AE" w:rsidRDefault="002F56AE">
            <w:pPr>
              <w:rPr>
                <w:rFonts w:ascii="Garamond" w:eastAsia="Garamond" w:hAnsi="Garamond" w:cs="Garamond"/>
              </w:rPr>
            </w:pPr>
          </w:p>
        </w:tc>
        <w:tc>
          <w:tcPr>
            <w:tcW w:w="5485" w:type="dxa"/>
          </w:tcPr>
          <w:p w14:paraId="4FB89F22" w14:textId="77777777" w:rsidR="002C5584" w:rsidRDefault="002C5584">
            <w:pPr>
              <w:rPr>
                <w:rFonts w:ascii="Garamond" w:eastAsia="Garamond" w:hAnsi="Garamond" w:cs="Garamond"/>
              </w:rPr>
            </w:pPr>
          </w:p>
          <w:p w14:paraId="03D908B8" w14:textId="4FB3E949" w:rsidR="009C417D" w:rsidRPr="00E3543F" w:rsidRDefault="0032751C">
            <w:pPr>
              <w:rPr>
                <w:rFonts w:ascii="Garamond" w:eastAsia="Garamond" w:hAnsi="Garamond" w:cs="Garamond"/>
              </w:rPr>
            </w:pPr>
            <w:proofErr w:type="spellStart"/>
            <m:oMathPara>
              <m:oMath>
                <m:r>
                  <m:rPr>
                    <m:nor/>
                  </m:rPr>
                  <w:rPr>
                    <w:rFonts w:ascii="Garamond" w:eastAsia="Garamond" w:hAnsi="Garamond" w:cs="Garamond"/>
                  </w:rPr>
                  <m:t>Chl</m:t>
                </m:r>
                <w:proofErr w:type="spellEnd"/>
                <m:r>
                  <m:rPr>
                    <m:nor/>
                  </m:rPr>
                  <w:rPr>
                    <w:rFonts w:ascii="Garamond" w:eastAsia="Garamond" w:hAnsi="Garamond" w:cs="Garamond"/>
                  </w:rPr>
                  <m:t xml:space="preserve"> a=[113.36 ×{(</m:t>
                </m:r>
                <m:sSubSup>
                  <m:sSubSupPr>
                    <m:ctrlPr>
                      <w:rPr>
                        <w:rFonts w:ascii="Cambria Math" w:eastAsia="Garamond" w:hAnsi="Cambria Math" w:cs="Garamond"/>
                        <w:i/>
                      </w:rPr>
                    </m:ctrlPr>
                  </m:sSubSupPr>
                  <m:e>
                    <m:r>
                      <m:rPr>
                        <m:nor/>
                      </m:rPr>
                      <w:rPr>
                        <w:rFonts w:ascii="Garamond" w:eastAsia="Garamond" w:hAnsi="Garamond" w:cs="Garamond"/>
                      </w:rPr>
                      <m:t>R</m:t>
                    </m:r>
                  </m:e>
                  <m:sub>
                    <m:r>
                      <m:rPr>
                        <m:nor/>
                      </m:rPr>
                      <w:rPr>
                        <w:rFonts w:ascii="Garamond" w:eastAsia="Garamond" w:hAnsi="Garamond" w:cs="Garamond"/>
                      </w:rPr>
                      <m:t>665</m:t>
                    </m:r>
                  </m:sub>
                  <m:sup>
                    <m:r>
                      <m:rPr>
                        <m:nor/>
                      </m:rPr>
                      <w:rPr>
                        <w:rFonts w:ascii="Garamond" w:eastAsia="Garamond" w:hAnsi="Garamond" w:cs="Garamond"/>
                      </w:rPr>
                      <m:t>-1</m:t>
                    </m:r>
                  </m:sup>
                </m:sSubSup>
                <m:r>
                  <m:rPr>
                    <m:nor/>
                  </m:rPr>
                  <w:rPr>
                    <w:rFonts w:ascii="Garamond" w:eastAsia="Garamond" w:hAnsi="Garamond" w:cs="Garamond"/>
                  </w:rPr>
                  <m:t>-</m:t>
                </m:r>
                <m:sSubSup>
                  <m:sSubSupPr>
                    <m:ctrlPr>
                      <w:rPr>
                        <w:rFonts w:ascii="Cambria Math" w:eastAsia="Garamond" w:hAnsi="Cambria Math" w:cs="Garamond"/>
                        <w:i/>
                      </w:rPr>
                    </m:ctrlPr>
                  </m:sSubSupPr>
                  <m:e>
                    <m:r>
                      <m:rPr>
                        <m:nor/>
                      </m:rPr>
                      <w:rPr>
                        <w:rFonts w:ascii="Garamond" w:eastAsia="Garamond" w:hAnsi="Garamond" w:cs="Garamond"/>
                      </w:rPr>
                      <m:t>R</m:t>
                    </m:r>
                  </m:e>
                  <m:sub>
                    <m:r>
                      <m:rPr>
                        <m:nor/>
                      </m:rPr>
                      <w:rPr>
                        <w:rFonts w:ascii="Garamond" w:eastAsia="Garamond" w:hAnsi="Garamond" w:cs="Garamond"/>
                      </w:rPr>
                      <m:t>708</m:t>
                    </m:r>
                  </m:sub>
                  <m:sup>
                    <m:r>
                      <m:rPr>
                        <m:nor/>
                      </m:rPr>
                      <w:rPr>
                        <w:rFonts w:ascii="Garamond" w:eastAsia="Garamond" w:hAnsi="Garamond" w:cs="Garamond"/>
                      </w:rPr>
                      <m:t>-1</m:t>
                    </m:r>
                  </m:sup>
                </m:sSubSup>
                <m:r>
                  <m:rPr>
                    <m:nor/>
                  </m:rPr>
                  <w:rPr>
                    <w:rFonts w:ascii="Garamond" w:eastAsia="Garamond" w:hAnsi="Garamond" w:cs="Garamond"/>
                  </w:rPr>
                  <m:t>)×</m:t>
                </m:r>
                <m:sSub>
                  <m:sSubPr>
                    <m:ctrlPr>
                      <w:rPr>
                        <w:rFonts w:ascii="Cambria Math" w:eastAsia="Garamond" w:hAnsi="Cambria Math" w:cs="Garamond"/>
                        <w:i/>
                      </w:rPr>
                    </m:ctrlPr>
                  </m:sSubPr>
                  <m:e>
                    <m:r>
                      <m:rPr>
                        <m:nor/>
                      </m:rPr>
                      <w:rPr>
                        <w:rFonts w:ascii="Garamond" w:eastAsia="Garamond" w:hAnsi="Garamond" w:cs="Garamond"/>
                      </w:rPr>
                      <m:t>R</m:t>
                    </m:r>
                  </m:e>
                  <m:sub>
                    <m:r>
                      <m:rPr>
                        <m:nor/>
                      </m:rPr>
                      <w:rPr>
                        <w:rFonts w:ascii="Garamond" w:eastAsia="Garamond" w:hAnsi="Garamond" w:cs="Garamond"/>
                      </w:rPr>
                      <m:t>753</m:t>
                    </m:r>
                  </m:sub>
                </m:sSub>
                <m:r>
                  <m:rPr>
                    <m:nor/>
                  </m:rPr>
                  <w:rPr>
                    <w:rFonts w:ascii="Cambria Math" w:eastAsia="Garamond" w:hAnsi="Garamond" w:cs="Garamond"/>
                  </w:rPr>
                  <m:t>}</m:t>
                </m:r>
                <m:r>
                  <m:rPr>
                    <m:nor/>
                  </m:rPr>
                  <w:rPr>
                    <w:rFonts w:ascii="Garamond" w:eastAsia="Garamond" w:hAnsi="Garamond" w:cs="Garamond"/>
                  </w:rPr>
                  <m:t>+16.45</m:t>
                </m:r>
                <m:sSup>
                  <m:sSupPr>
                    <m:ctrlPr>
                      <w:rPr>
                        <w:rFonts w:ascii="Cambria Math" w:eastAsia="Garamond" w:hAnsi="Cambria Math" w:cs="Garamond"/>
                        <w:i/>
                      </w:rPr>
                    </m:ctrlPr>
                  </m:sSupPr>
                  <m:e>
                    <m:r>
                      <m:rPr>
                        <m:nor/>
                      </m:rPr>
                      <w:rPr>
                        <w:rFonts w:ascii="Garamond" w:eastAsia="Garamond" w:hAnsi="Garamond" w:cs="Garamond"/>
                      </w:rPr>
                      <m:t>]</m:t>
                    </m:r>
                  </m:e>
                  <m:sup>
                    <m:r>
                      <m:rPr>
                        <m:nor/>
                      </m:rPr>
                      <w:rPr>
                        <w:rFonts w:ascii="Garamond" w:eastAsia="Garamond" w:hAnsi="Garamond" w:cs="Garamond"/>
                      </w:rPr>
                      <m:t>1.124</m:t>
                    </m:r>
                  </m:sup>
                </m:sSup>
              </m:oMath>
            </m:oMathPara>
          </w:p>
          <w:p w14:paraId="388C81E5" w14:textId="77777777" w:rsidR="009C417D" w:rsidRDefault="009C417D">
            <w:pPr>
              <w:rPr>
                <w:rFonts w:ascii="Garamond" w:eastAsia="Garamond" w:hAnsi="Garamond" w:cs="Garamond"/>
              </w:rPr>
            </w:pPr>
          </w:p>
          <w:p w14:paraId="540B29A8" w14:textId="10402FBE" w:rsidR="009C417D" w:rsidRDefault="009C417D">
            <w:pPr>
              <w:rPr>
                <w:rFonts w:ascii="Garamond" w:eastAsia="Garamond" w:hAnsi="Garamond" w:cs="Garamond"/>
              </w:rPr>
            </w:pPr>
          </w:p>
        </w:tc>
      </w:tr>
      <w:tr w:rsidR="002F56AE" w14:paraId="596D6033" w14:textId="77777777" w:rsidTr="00E3543F">
        <w:tc>
          <w:tcPr>
            <w:tcW w:w="1795" w:type="dxa"/>
          </w:tcPr>
          <w:p w14:paraId="7D21A694" w14:textId="4B5CAD63" w:rsidR="002F56AE" w:rsidRDefault="002F56AE" w:rsidP="002F56AE">
            <w:pPr>
              <w:rPr>
                <w:rFonts w:ascii="Garamond" w:eastAsia="Garamond" w:hAnsi="Garamond" w:cs="Garamond"/>
              </w:rPr>
            </w:pPr>
            <w:r>
              <w:rPr>
                <w:rFonts w:ascii="Garamond" w:eastAsia="Garamond" w:hAnsi="Garamond" w:cs="Garamond"/>
              </w:rPr>
              <w:t>Landsat 8 OLI</w:t>
            </w:r>
          </w:p>
          <w:p w14:paraId="6DC81D3C" w14:textId="6F3270E3" w:rsidR="002F56AE" w:rsidRDefault="002F56AE" w:rsidP="002F56AE">
            <w:pPr>
              <w:rPr>
                <w:rFonts w:ascii="Garamond" w:eastAsia="Garamond" w:hAnsi="Garamond" w:cs="Garamond"/>
              </w:rPr>
            </w:pPr>
          </w:p>
        </w:tc>
        <w:tc>
          <w:tcPr>
            <w:tcW w:w="2070" w:type="dxa"/>
          </w:tcPr>
          <w:p w14:paraId="31166B47" w14:textId="4167834A" w:rsidR="002F56AE" w:rsidRDefault="00DD283D" w:rsidP="002F56AE">
            <w:pPr>
              <w:rPr>
                <w:rFonts w:ascii="Garamond" w:eastAsia="Garamond" w:hAnsi="Garamond" w:cs="Garamond"/>
              </w:rPr>
            </w:pPr>
            <w:r>
              <w:rPr>
                <w:rFonts w:ascii="Garamond" w:eastAsia="Garamond" w:hAnsi="Garamond" w:cs="Garamond"/>
              </w:rPr>
              <w:t>Chlorophyll-A</w:t>
            </w:r>
            <w:r w:rsidR="002F56AE">
              <w:rPr>
                <w:rFonts w:ascii="Garamond" w:eastAsia="Garamond" w:hAnsi="Garamond" w:cs="Garamond"/>
              </w:rPr>
              <w:t xml:space="preserve"> OC2 (NASA Ocean Biology Processing Group)</w:t>
            </w:r>
          </w:p>
        </w:tc>
        <w:tc>
          <w:tcPr>
            <w:tcW w:w="5485" w:type="dxa"/>
          </w:tcPr>
          <w:p w14:paraId="441E4C99" w14:textId="0138F990" w:rsidR="002F56AE" w:rsidRDefault="002F56AE" w:rsidP="002F56AE">
            <w:pPr>
              <w:rPr>
                <w:rFonts w:ascii="Garamond" w:eastAsia="Garamond" w:hAnsi="Garamond" w:cs="Garamond"/>
              </w:rPr>
            </w:pPr>
            <w:r w:rsidRPr="00CD3CFF">
              <w:rPr>
                <w:noProof/>
              </w:rPr>
              <mc:AlternateContent>
                <mc:Choice Requires="wps">
                  <w:drawing>
                    <wp:anchor distT="0" distB="0" distL="114300" distR="114300" simplePos="0" relativeHeight="251703296" behindDoc="0" locked="0" layoutInCell="1" allowOverlap="1" wp14:anchorId="746B0738" wp14:editId="7D3D8E1D">
                      <wp:simplePos x="0" y="0"/>
                      <wp:positionH relativeFrom="column">
                        <wp:posOffset>282575</wp:posOffset>
                      </wp:positionH>
                      <wp:positionV relativeFrom="paragraph">
                        <wp:posOffset>52070</wp:posOffset>
                      </wp:positionV>
                      <wp:extent cx="5690404" cy="777649"/>
                      <wp:effectExtent l="0" t="0" r="0" b="0"/>
                      <wp:wrapNone/>
                      <wp:docPr id="15" name="TextBox 14"/>
                      <wp:cNvGraphicFramePr/>
                      <a:graphic xmlns:a="http://schemas.openxmlformats.org/drawingml/2006/main">
                        <a:graphicData uri="http://schemas.microsoft.com/office/word/2010/wordprocessingShape">
                          <wps:wsp>
                            <wps:cNvSpPr txBox="1"/>
                            <wps:spPr>
                              <a:xfrm>
                                <a:off x="0" y="0"/>
                                <a:ext cx="5690404" cy="777649"/>
                              </a:xfrm>
                              <a:prstGeom prst="rect">
                                <a:avLst/>
                              </a:prstGeom>
                              <a:noFill/>
                            </wps:spPr>
                            <wps:txbx>
                              <w:txbxContent>
                                <w:p w14:paraId="4ED9E3BC" w14:textId="3B399DE3" w:rsidR="00C3443C" w:rsidRPr="00E3543F" w:rsidRDefault="006E4602" w:rsidP="002F56AE">
                                  <w:pPr>
                                    <w:pStyle w:val="NormalWeb"/>
                                    <w:spacing w:before="0" w:beforeAutospacing="0" w:after="0" w:afterAutospacing="0"/>
                                    <w:rPr>
                                      <w:rFonts w:ascii="Garamond" w:hAnsi="Garamond"/>
                                      <w:sz w:val="22"/>
                                      <w:szCs w:val="22"/>
                                    </w:rPr>
                                  </w:pPr>
                                  <m:oMathPara>
                                    <m:oMathParaPr>
                                      <m:jc m:val="centerGroup"/>
                                    </m:oMathParaPr>
                                    <m:oMath>
                                      <m:sSub>
                                        <m:sSubPr>
                                          <m:ctrlPr>
                                            <w:rPr>
                                              <w:rFonts w:ascii="Cambria Math" w:hAnsi="Cambria Math" w:cstheme="minorBidi"/>
                                              <w:i/>
                                              <w:iCs/>
                                              <w:color w:val="000000" w:themeColor="text1"/>
                                              <w:kern w:val="24"/>
                                              <w:sz w:val="22"/>
                                              <w:szCs w:val="22"/>
                                            </w:rPr>
                                          </m:ctrlPr>
                                        </m:sSubPr>
                                        <m:e>
                                          <m:r>
                                            <m:rPr>
                                              <m:nor/>
                                            </m:rPr>
                                            <w:rPr>
                                              <w:rFonts w:ascii="Garamond" w:hAnsi="Garamond" w:cstheme="minorBidi"/>
                                              <w:color w:val="000000" w:themeColor="text1"/>
                                              <w:kern w:val="24"/>
                                              <w:sz w:val="22"/>
                                              <w:szCs w:val="22"/>
                                            </w:rPr>
                                            <m:t>log</m:t>
                                          </m:r>
                                        </m:e>
                                        <m:sub>
                                          <m:r>
                                            <m:rPr>
                                              <m:nor/>
                                            </m:rPr>
                                            <w:rPr>
                                              <w:rFonts w:ascii="Garamond" w:hAnsi="Garamond" w:cstheme="minorBidi"/>
                                              <w:color w:val="000000" w:themeColor="text1"/>
                                              <w:kern w:val="24"/>
                                              <w:sz w:val="22"/>
                                              <w:szCs w:val="22"/>
                                            </w:rPr>
                                            <m:t>10</m:t>
                                          </m:r>
                                        </m:sub>
                                      </m:sSub>
                                      <m:r>
                                        <m:rPr>
                                          <m:nor/>
                                        </m:rPr>
                                        <w:rPr>
                                          <w:rFonts w:ascii="Garamond" w:hAnsi="Garamond" w:cstheme="minorBidi"/>
                                          <w:color w:val="000000" w:themeColor="text1"/>
                                          <w:kern w:val="24"/>
                                          <w:sz w:val="22"/>
                                          <w:szCs w:val="22"/>
                                        </w:rPr>
                                        <m:t>(</m:t>
                                      </m:r>
                                      <m:r>
                                        <m:rPr>
                                          <m:nor/>
                                        </m:rPr>
                                        <w:rPr>
                                          <w:rFonts w:ascii="Cambria Math" w:hAnsi="Garamond" w:cstheme="minorBidi"/>
                                          <w:color w:val="000000" w:themeColor="text1"/>
                                          <w:kern w:val="24"/>
                                          <w:sz w:val="22"/>
                                          <w:szCs w:val="22"/>
                                        </w:rPr>
                                        <m:t>chlorophyll-A</m:t>
                                      </m:r>
                                      <m:r>
                                        <m:rPr>
                                          <m:nor/>
                                        </m:rPr>
                                        <w:rPr>
                                          <w:rFonts w:ascii="Garamond" w:hAnsi="Garamond" w:cstheme="minorBidi"/>
                                          <w:color w:val="000000" w:themeColor="text1"/>
                                          <w:kern w:val="24"/>
                                          <w:sz w:val="22"/>
                                          <w:szCs w:val="22"/>
                                        </w:rPr>
                                        <m:t>)</m:t>
                                      </m:r>
                                      <m:r>
                                        <m:rPr>
                                          <m:nor/>
                                        </m:rPr>
                                        <w:rPr>
                                          <w:rFonts w:ascii="Garamond" w:hAnsi="Garamond" w:cstheme="minorBidi"/>
                                          <w:color w:val="000000" w:themeColor="text1"/>
                                          <w:kern w:val="24"/>
                                          <w:sz w:val="22"/>
                                          <w:szCs w:val="22"/>
                                          <w:lang w:val="pt-BR"/>
                                        </w:rPr>
                                        <m:t>=</m:t>
                                      </m:r>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0</m:t>
                                          </m:r>
                                        </m:sub>
                                      </m:sSub>
                                      <m:r>
                                        <m:rPr>
                                          <m:nor/>
                                        </m:rPr>
                                        <w:rPr>
                                          <w:rFonts w:ascii="Garamond" w:hAnsi="Garamond" w:cstheme="minorBidi"/>
                                          <w:color w:val="000000" w:themeColor="text1"/>
                                          <w:kern w:val="24"/>
                                          <w:sz w:val="22"/>
                                          <w:szCs w:val="22"/>
                                        </w:rPr>
                                        <m:t>+</m:t>
                                      </m:r>
                                      <m:nary>
                                        <m:naryPr>
                                          <m:chr m:val="∑"/>
                                          <m:ctrlPr>
                                            <w:rPr>
                                              <w:rFonts w:ascii="Cambria Math" w:hAnsi="Cambria Math" w:cstheme="minorBidi"/>
                                              <w:i/>
                                              <w:iCs/>
                                              <w:color w:val="000000" w:themeColor="text1"/>
                                              <w:kern w:val="24"/>
                                              <w:sz w:val="22"/>
                                              <w:szCs w:val="22"/>
                                              <w:lang w:val="pt-BR"/>
                                            </w:rPr>
                                          </m:ctrlPr>
                                        </m:naryPr>
                                        <m:sub>
                                          <m:r>
                                            <m:rPr>
                                              <m:nor/>
                                            </m:rPr>
                                            <w:rPr>
                                              <w:rFonts w:ascii="Garamond" w:hAnsi="Garamond" w:cstheme="minorBidi"/>
                                              <w:color w:val="000000" w:themeColor="text1"/>
                                              <w:kern w:val="24"/>
                                              <w:sz w:val="22"/>
                                              <w:szCs w:val="22"/>
                                            </w:rPr>
                                            <m:t>i</m:t>
                                          </m:r>
                                          <m:r>
                                            <m:rPr>
                                              <m:nor/>
                                            </m:rPr>
                                            <w:rPr>
                                              <w:rFonts w:ascii="Garamond" w:hAnsi="Garamond" w:cstheme="minorBidi"/>
                                              <w:color w:val="000000" w:themeColor="text1"/>
                                              <w:kern w:val="24"/>
                                              <w:sz w:val="22"/>
                                              <w:szCs w:val="22"/>
                                              <w:lang w:val="pt-BR"/>
                                            </w:rPr>
                                            <m:t>=</m:t>
                                          </m:r>
                                          <m:r>
                                            <m:rPr>
                                              <m:nor/>
                                            </m:rPr>
                                            <w:rPr>
                                              <w:rFonts w:ascii="Garamond" w:hAnsi="Garamond" w:cstheme="minorBidi"/>
                                              <w:color w:val="000000" w:themeColor="text1"/>
                                              <w:kern w:val="24"/>
                                              <w:sz w:val="22"/>
                                              <w:szCs w:val="22"/>
                                            </w:rPr>
                                            <m:t>1</m:t>
                                          </m:r>
                                        </m:sub>
                                        <m:sup>
                                          <m:r>
                                            <m:rPr>
                                              <m:nor/>
                                            </m:rPr>
                                            <w:rPr>
                                              <w:rFonts w:ascii="Garamond" w:hAnsi="Garamond" w:cstheme="minorBidi"/>
                                              <w:color w:val="000000" w:themeColor="text1"/>
                                              <w:kern w:val="24"/>
                                              <w:sz w:val="22"/>
                                              <w:szCs w:val="22"/>
                                            </w:rPr>
                                            <m:t>4</m:t>
                                          </m:r>
                                        </m:sup>
                                        <m:e>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i</m:t>
                                              </m:r>
                                            </m:sub>
                                          </m:sSub>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log</m:t>
                                              </m:r>
                                            </m:e>
                                            <m:sub>
                                              <m:r>
                                                <m:rPr>
                                                  <m:nor/>
                                                </m:rPr>
                                                <w:rPr>
                                                  <w:rFonts w:ascii="Garamond" w:hAnsi="Garamond" w:cstheme="minorBidi"/>
                                                  <w:color w:val="000000" w:themeColor="text1"/>
                                                  <w:kern w:val="24"/>
                                                  <w:sz w:val="22"/>
                                                  <w:szCs w:val="22"/>
                                                </w:rPr>
                                                <m:t>10</m:t>
                                              </m:r>
                                            </m:sub>
                                          </m:sSub>
                                          <m:sSup>
                                            <m:sSupPr>
                                              <m:ctrlPr>
                                                <w:rPr>
                                                  <w:rFonts w:ascii="Cambria Math" w:hAnsi="Cambria Math" w:cstheme="minorBidi"/>
                                                  <w:i/>
                                                  <w:iCs/>
                                                  <w:color w:val="000000" w:themeColor="text1"/>
                                                  <w:kern w:val="24"/>
                                                  <w:sz w:val="22"/>
                                                  <w:szCs w:val="22"/>
                                                  <w:lang w:val="pt-BR"/>
                                                </w:rPr>
                                              </m:ctrlPr>
                                            </m:sSupPr>
                                            <m:e>
                                              <m:d>
                                                <m:dPr>
                                                  <m:ctrlPr>
                                                    <w:rPr>
                                                      <w:rFonts w:ascii="Cambria Math" w:hAnsi="Cambria Math" w:cstheme="minorBidi"/>
                                                      <w:i/>
                                                      <w:iCs/>
                                                      <w:color w:val="000000" w:themeColor="text1"/>
                                                      <w:kern w:val="24"/>
                                                      <w:sz w:val="22"/>
                                                      <w:szCs w:val="22"/>
                                                      <w:lang w:val="pt-BR"/>
                                                    </w:rPr>
                                                  </m:ctrlPr>
                                                </m:dPr>
                                                <m:e>
                                                  <m:f>
                                                    <m:fPr>
                                                      <m:ctrlPr>
                                                        <w:rPr>
                                                          <w:rFonts w:ascii="Cambria Math" w:hAnsi="Cambria Math" w:cstheme="minorBidi"/>
                                                          <w:i/>
                                                          <w:iCs/>
                                                          <w:color w:val="000000" w:themeColor="text1"/>
                                                          <w:kern w:val="24"/>
                                                          <w:sz w:val="22"/>
                                                          <w:szCs w:val="22"/>
                                                          <w:lang w:val="pt-BR"/>
                                                        </w:rPr>
                                                      </m:ctrlPr>
                                                    </m:fPr>
                                                    <m:num>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R</m:t>
                                                          </m:r>
                                                        </m:e>
                                                        <m:sub>
                                                          <m:r>
                                                            <m:rPr>
                                                              <m:nor/>
                                                            </m:rPr>
                                                            <w:rPr>
                                                              <w:rFonts w:ascii="Garamond" w:hAnsi="Garamond" w:cstheme="minorBidi"/>
                                                              <w:color w:val="000000" w:themeColor="text1"/>
                                                              <w:kern w:val="24"/>
                                                              <w:sz w:val="22"/>
                                                              <w:szCs w:val="22"/>
                                                            </w:rPr>
                                                            <m:t>rs</m:t>
                                                          </m:r>
                                                        </m:sub>
                                                      </m:sSub>
                                                      <m:r>
                                                        <m:rPr>
                                                          <m:nor/>
                                                        </m:rPr>
                                                        <w:rPr>
                                                          <w:rFonts w:ascii="Garamond" w:hAnsi="Garamond" w:cstheme="minorBidi"/>
                                                          <w:color w:val="000000" w:themeColor="text1"/>
                                                          <w:kern w:val="24"/>
                                                          <w:sz w:val="22"/>
                                                          <w:szCs w:val="22"/>
                                                        </w:rPr>
                                                        <m:t>(</m:t>
                                                      </m:r>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λ</m:t>
                                                          </m:r>
                                                        </m:e>
                                                        <m:sub>
                                                          <m:r>
                                                            <m:rPr>
                                                              <m:nor/>
                                                            </m:rPr>
                                                            <w:rPr>
                                                              <w:rFonts w:ascii="Garamond" w:hAnsi="Garamond" w:cstheme="minorBidi"/>
                                                              <w:color w:val="000000" w:themeColor="text1"/>
                                                              <w:kern w:val="24"/>
                                                              <w:sz w:val="22"/>
                                                              <w:szCs w:val="22"/>
                                                            </w:rPr>
                                                            <m:t>blue</m:t>
                                                          </m:r>
                                                        </m:sub>
                                                      </m:sSub>
                                                      <m:r>
                                                        <m:rPr>
                                                          <m:nor/>
                                                        </m:rPr>
                                                        <w:rPr>
                                                          <w:rFonts w:ascii="Garamond" w:hAnsi="Garamond" w:cstheme="minorBidi"/>
                                                          <w:color w:val="000000" w:themeColor="text1"/>
                                                          <w:kern w:val="24"/>
                                                          <w:sz w:val="22"/>
                                                          <w:szCs w:val="22"/>
                                                        </w:rPr>
                                                        <m:t>)</m:t>
                                                      </m:r>
                                                    </m:num>
                                                    <m:den>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R</m:t>
                                                          </m:r>
                                                        </m:e>
                                                        <m:sub>
                                                          <m:r>
                                                            <m:rPr>
                                                              <m:nor/>
                                                            </m:rPr>
                                                            <w:rPr>
                                                              <w:rFonts w:ascii="Garamond" w:hAnsi="Garamond" w:cstheme="minorBidi"/>
                                                              <w:color w:val="000000" w:themeColor="text1"/>
                                                              <w:kern w:val="24"/>
                                                              <w:sz w:val="22"/>
                                                              <w:szCs w:val="22"/>
                                                            </w:rPr>
                                                            <m:t>rs</m:t>
                                                          </m:r>
                                                        </m:sub>
                                                      </m:sSub>
                                                      <m:r>
                                                        <m:rPr>
                                                          <m:nor/>
                                                        </m:rPr>
                                                        <w:rPr>
                                                          <w:rFonts w:ascii="Garamond" w:hAnsi="Garamond" w:cstheme="minorBidi"/>
                                                          <w:color w:val="000000" w:themeColor="text1"/>
                                                          <w:kern w:val="24"/>
                                                          <w:sz w:val="22"/>
                                                          <w:szCs w:val="22"/>
                                                        </w:rPr>
                                                        <m:t>(</m:t>
                                                      </m:r>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λ</m:t>
                                                          </m:r>
                                                        </m:e>
                                                        <m:sub>
                                                          <m:r>
                                                            <m:rPr>
                                                              <m:nor/>
                                                            </m:rPr>
                                                            <w:rPr>
                                                              <w:rFonts w:ascii="Garamond" w:eastAsia="Cambria Math" w:hAnsi="Garamond" w:cstheme="minorBidi"/>
                                                              <w:color w:val="000000" w:themeColor="text1"/>
                                                              <w:kern w:val="24"/>
                                                              <w:sz w:val="22"/>
                                                              <w:szCs w:val="22"/>
                                                            </w:rPr>
                                                            <m:t>green</m:t>
                                                          </m:r>
                                                        </m:sub>
                                                      </m:sSub>
                                                      <m:r>
                                                        <m:rPr>
                                                          <m:nor/>
                                                        </m:rPr>
                                                        <w:rPr>
                                                          <w:rFonts w:ascii="Garamond" w:hAnsi="Garamond" w:cstheme="minorBidi"/>
                                                          <w:color w:val="000000" w:themeColor="text1"/>
                                                          <w:kern w:val="24"/>
                                                          <w:sz w:val="22"/>
                                                          <w:szCs w:val="22"/>
                                                        </w:rPr>
                                                        <m:t>)</m:t>
                                                      </m:r>
                                                    </m:den>
                                                  </m:f>
                                                </m:e>
                                              </m:d>
                                            </m:e>
                                            <m:sup>
                                              <m:r>
                                                <m:rPr>
                                                  <m:nor/>
                                                </m:rPr>
                                                <w:rPr>
                                                  <w:rFonts w:ascii="Garamond" w:hAnsi="Garamond" w:cstheme="minorBidi"/>
                                                  <w:color w:val="000000" w:themeColor="text1"/>
                                                  <w:kern w:val="24"/>
                                                  <w:sz w:val="22"/>
                                                  <w:szCs w:val="22"/>
                                                </w:rPr>
                                                <m:t>i</m:t>
                                              </m:r>
                                            </m:sup>
                                          </m:sSup>
                                        </m:e>
                                      </m:nary>
                                    </m:oMath>
                                  </m:oMathPara>
                                </w:p>
                              </w:txbxContent>
                            </wps:txbx>
                            <wps:bodyPr wrap="none" lIns="0" tIns="0" rIns="0" bIns="0" rtlCol="0">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46B0738" id="TextBox 14" o:spid="_x0000_s1041" type="#_x0000_t202" style="position:absolute;margin-left:22.25pt;margin-top:4.1pt;width:448.05pt;height:61.2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" filled="f" stroked="f">
                      <v:textbox style="mso-fit-shape-to-text:t" inset="0,0,0,0">
                        <w:txbxContent>
                          <w:p w14:paraId="4ED9E3BC" w14:textId="3B399DE3" w:rsidR="00C3443C" w:rsidRPr="00E3543F" w:rsidRDefault="00DD283D" w:rsidP="002F56AE">
                            <w:pPr>
                              <w:pStyle w:val="NormalWeb"/>
                              <w:spacing w:before="0" w:beforeAutospacing="0" w:after="0" w:afterAutospacing="0"/>
                              <w:rPr>
                                <w:rFonts w:ascii="Garamond" w:hAnsi="Garamond"/>
                                <w:sz w:val="22"/>
                                <w:szCs w:val="22"/>
                              </w:rPr>
                            </w:pPr>
                            <m:oMathPara>
                              <m:oMathParaPr>
                                <m:jc m:val="centerGroup"/>
                              </m:oMathParaPr>
                              <m:oMath>
                                <m:sSub>
                                  <m:sSubPr>
                                    <m:ctrlPr>
                                      <w:rPr>
                                        <w:rFonts w:ascii="Cambria Math" w:hAnsi="Cambria Math" w:cstheme="minorBidi"/>
                                        <w:i/>
                                        <w:iCs/>
                                        <w:color w:val="000000" w:themeColor="text1"/>
                                        <w:kern w:val="24"/>
                                        <w:sz w:val="22"/>
                                        <w:szCs w:val="22"/>
                                      </w:rPr>
                                    </m:ctrlPr>
                                  </m:sSubPr>
                                  <m:e>
                                    <m:r>
                                      <m:rPr>
                                        <m:nor/>
                                      </m:rPr>
                                      <w:rPr>
                                        <w:rFonts w:ascii="Garamond" w:hAnsi="Garamond" w:cstheme="minorBidi"/>
                                        <w:color w:val="000000" w:themeColor="text1"/>
                                        <w:kern w:val="24"/>
                                        <w:sz w:val="22"/>
                                        <w:szCs w:val="22"/>
                                      </w:rPr>
                                      <m:t>log</m:t>
                                    </m:r>
                                  </m:e>
                                  <m:sub>
                                    <m:r>
                                      <m:rPr>
                                        <m:nor/>
                                      </m:rPr>
                                      <w:rPr>
                                        <w:rFonts w:ascii="Garamond" w:hAnsi="Garamond" w:cstheme="minorBidi"/>
                                        <w:color w:val="000000" w:themeColor="text1"/>
                                        <w:kern w:val="24"/>
                                        <w:sz w:val="22"/>
                                        <w:szCs w:val="22"/>
                                      </w:rPr>
                                      <m:t>10</m:t>
                                    </m:r>
                                  </m:sub>
                                </m:sSub>
                                <m:r>
                                  <m:rPr>
                                    <m:nor/>
                                  </m:rPr>
                                  <w:rPr>
                                    <w:rFonts w:ascii="Garamond" w:hAnsi="Garamond" w:cstheme="minorBidi"/>
                                    <w:color w:val="000000" w:themeColor="text1"/>
                                    <w:kern w:val="24"/>
                                    <w:sz w:val="22"/>
                                    <w:szCs w:val="22"/>
                                  </w:rPr>
                                  <m:t>(</m:t>
                                </m:r>
                                <m:r>
                                  <m:rPr>
                                    <m:nor/>
                                  </m:rPr>
                                  <w:rPr>
                                    <w:rFonts w:ascii="Cambria Math" w:hAnsi="Garamond" w:cstheme="minorBidi"/>
                                    <w:color w:val="000000" w:themeColor="text1"/>
                                    <w:kern w:val="24"/>
                                    <w:sz w:val="22"/>
                                    <w:szCs w:val="22"/>
                                  </w:rPr>
                                  <m:t>chlorophyll-A</m:t>
                                </m:r>
                                <m:r>
                                  <m:rPr>
                                    <m:nor/>
                                  </m:rPr>
                                  <w:rPr>
                                    <w:rFonts w:ascii="Garamond" w:hAnsi="Garamond" w:cstheme="minorBidi"/>
                                    <w:color w:val="000000" w:themeColor="text1"/>
                                    <w:kern w:val="24"/>
                                    <w:sz w:val="22"/>
                                    <w:szCs w:val="22"/>
                                  </w:rPr>
                                  <m:t>)</m:t>
                                </m:r>
                                <m:r>
                                  <m:rPr>
                                    <m:nor/>
                                  </m:rPr>
                                  <w:rPr>
                                    <w:rFonts w:ascii="Garamond" w:hAnsi="Garamond" w:cstheme="minorBidi"/>
                                    <w:color w:val="000000" w:themeColor="text1"/>
                                    <w:kern w:val="24"/>
                                    <w:sz w:val="22"/>
                                    <w:szCs w:val="22"/>
                                    <w:lang w:val="pt-BR"/>
                                  </w:rPr>
                                  <m:t>=</m:t>
                                </m:r>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a</m:t>
                                    </m:r>
                                  </m:e>
                                  <m:sub>
                                    <m:r>
                                      <m:rPr>
                                        <m:nor/>
                                      </m:rPr>
                                      <w:rPr>
                                        <w:rFonts w:ascii="Garamond" w:hAnsi="Garamond" w:cstheme="minorBidi"/>
                                        <w:color w:val="000000" w:themeColor="text1"/>
                                        <w:kern w:val="24"/>
                                        <w:sz w:val="22"/>
                                        <w:szCs w:val="22"/>
                                      </w:rPr>
                                      <m:t>0</m:t>
                                    </m:r>
                                  </m:sub>
                                </m:sSub>
                                <m:r>
                                  <m:rPr>
                                    <m:nor/>
                                  </m:rPr>
                                  <w:rPr>
                                    <w:rFonts w:ascii="Garamond" w:hAnsi="Garamond" w:cstheme="minorBidi"/>
                                    <w:color w:val="000000" w:themeColor="text1"/>
                                    <w:kern w:val="24"/>
                                    <w:sz w:val="22"/>
                                    <w:szCs w:val="22"/>
                                  </w:rPr>
                                  <m:t>+</m:t>
                                </m:r>
                                <m:nary>
                                  <m:naryPr>
                                    <m:chr m:val="∑"/>
                                    <m:ctrlPr>
                                      <w:rPr>
                                        <w:rFonts w:ascii="Cambria Math" w:hAnsi="Cambria Math" w:cstheme="minorBidi"/>
                                        <w:i/>
                                        <w:iCs/>
                                        <w:color w:val="000000" w:themeColor="text1"/>
                                        <w:kern w:val="24"/>
                                        <w:sz w:val="22"/>
                                        <w:szCs w:val="22"/>
                                        <w:lang w:val="pt-BR"/>
                                      </w:rPr>
                                    </m:ctrlPr>
                                  </m:naryPr>
                                  <m:sub>
                                    <w:proofErr w:type="spellStart"/>
                                    <m:r>
                                      <m:rPr>
                                        <m:nor/>
                                      </m:rPr>
                                      <w:rPr>
                                        <w:rFonts w:ascii="Garamond" w:hAnsi="Garamond" w:cstheme="minorBidi"/>
                                        <w:color w:val="000000" w:themeColor="text1"/>
                                        <w:kern w:val="24"/>
                                        <w:sz w:val="22"/>
                                        <w:szCs w:val="22"/>
                                      </w:rPr>
                                      <m:t>i</m:t>
                                    </m:r>
                                    <w:proofErr w:type="spellEnd"/>
                                    <m:r>
                                      <m:rPr>
                                        <m:nor/>
                                      </m:rPr>
                                      <w:rPr>
                                        <w:rFonts w:ascii="Garamond" w:hAnsi="Garamond" w:cstheme="minorBidi"/>
                                        <w:color w:val="000000" w:themeColor="text1"/>
                                        <w:kern w:val="24"/>
                                        <w:sz w:val="22"/>
                                        <w:szCs w:val="22"/>
                                        <w:lang w:val="pt-BR"/>
                                      </w:rPr>
                                      <m:t>=</m:t>
                                    </m:r>
                                    <m:r>
                                      <m:rPr>
                                        <m:nor/>
                                      </m:rPr>
                                      <w:rPr>
                                        <w:rFonts w:ascii="Garamond" w:hAnsi="Garamond" w:cstheme="minorBidi"/>
                                        <w:color w:val="000000" w:themeColor="text1"/>
                                        <w:kern w:val="24"/>
                                        <w:sz w:val="22"/>
                                        <w:szCs w:val="22"/>
                                      </w:rPr>
                                      <m:t>1</m:t>
                                    </m:r>
                                  </m:sub>
                                  <m:sup>
                                    <m:r>
                                      <m:rPr>
                                        <m:nor/>
                                      </m:rPr>
                                      <w:rPr>
                                        <w:rFonts w:ascii="Garamond" w:hAnsi="Garamond" w:cstheme="minorBidi"/>
                                        <w:color w:val="000000" w:themeColor="text1"/>
                                        <w:kern w:val="24"/>
                                        <w:sz w:val="22"/>
                                        <w:szCs w:val="22"/>
                                      </w:rPr>
                                      <m:t>4</m:t>
                                    </m:r>
                                  </m:sup>
                                  <m:e>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a</m:t>
                                        </m:r>
                                      </m:e>
                                      <m:sub>
                                        <w:proofErr w:type="spellStart"/>
                                        <m:r>
                                          <m:rPr>
                                            <m:nor/>
                                          </m:rPr>
                                          <w:rPr>
                                            <w:rFonts w:ascii="Garamond" w:hAnsi="Garamond" w:cstheme="minorBidi"/>
                                            <w:color w:val="000000" w:themeColor="text1"/>
                                            <w:kern w:val="24"/>
                                            <w:sz w:val="22"/>
                                            <w:szCs w:val="22"/>
                                          </w:rPr>
                                          <m:t>i</m:t>
                                        </m:r>
                                        <w:proofErr w:type="spellEnd"/>
                                      </m:sub>
                                    </m:sSub>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log</m:t>
                                        </m:r>
                                      </m:e>
                                      <m:sub>
                                        <m:r>
                                          <m:rPr>
                                            <m:nor/>
                                          </m:rPr>
                                          <w:rPr>
                                            <w:rFonts w:ascii="Garamond" w:hAnsi="Garamond" w:cstheme="minorBidi"/>
                                            <w:color w:val="000000" w:themeColor="text1"/>
                                            <w:kern w:val="24"/>
                                            <w:sz w:val="22"/>
                                            <w:szCs w:val="22"/>
                                          </w:rPr>
                                          <m:t>10</m:t>
                                        </m:r>
                                      </m:sub>
                                    </m:sSub>
                                    <m:sSup>
                                      <m:sSupPr>
                                        <m:ctrlPr>
                                          <w:rPr>
                                            <w:rFonts w:ascii="Cambria Math" w:hAnsi="Cambria Math" w:cstheme="minorBidi"/>
                                            <w:i/>
                                            <w:iCs/>
                                            <w:color w:val="000000" w:themeColor="text1"/>
                                            <w:kern w:val="24"/>
                                            <w:sz w:val="22"/>
                                            <w:szCs w:val="22"/>
                                            <w:lang w:val="pt-BR"/>
                                          </w:rPr>
                                        </m:ctrlPr>
                                      </m:sSupPr>
                                      <m:e>
                                        <m:d>
                                          <m:dPr>
                                            <m:ctrlPr>
                                              <w:rPr>
                                                <w:rFonts w:ascii="Cambria Math" w:hAnsi="Cambria Math" w:cstheme="minorBidi"/>
                                                <w:i/>
                                                <w:iCs/>
                                                <w:color w:val="000000" w:themeColor="text1"/>
                                                <w:kern w:val="24"/>
                                                <w:sz w:val="22"/>
                                                <w:szCs w:val="22"/>
                                                <w:lang w:val="pt-BR"/>
                                              </w:rPr>
                                            </m:ctrlPr>
                                          </m:dPr>
                                          <m:e>
                                            <m:f>
                                              <m:fPr>
                                                <m:ctrlPr>
                                                  <w:rPr>
                                                    <w:rFonts w:ascii="Cambria Math" w:hAnsi="Cambria Math" w:cstheme="minorBidi"/>
                                                    <w:i/>
                                                    <w:iCs/>
                                                    <w:color w:val="000000" w:themeColor="text1"/>
                                                    <w:kern w:val="24"/>
                                                    <w:sz w:val="22"/>
                                                    <w:szCs w:val="22"/>
                                                    <w:lang w:val="pt-BR"/>
                                                  </w:rPr>
                                                </m:ctrlPr>
                                              </m:fPr>
                                              <m:num>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R</m:t>
                                                    </m:r>
                                                  </m:e>
                                                  <m:sub>
                                                    <w:proofErr w:type="spellStart"/>
                                                    <m:r>
                                                      <m:rPr>
                                                        <m:nor/>
                                                      </m:rPr>
                                                      <w:rPr>
                                                        <w:rFonts w:ascii="Garamond" w:hAnsi="Garamond" w:cstheme="minorBidi"/>
                                                        <w:color w:val="000000" w:themeColor="text1"/>
                                                        <w:kern w:val="24"/>
                                                        <w:sz w:val="22"/>
                                                        <w:szCs w:val="22"/>
                                                      </w:rPr>
                                                      <m:t>rs</m:t>
                                                    </m:r>
                                                    <w:proofErr w:type="spellEnd"/>
                                                  </m:sub>
                                                </m:sSub>
                                                <m:r>
                                                  <m:rPr>
                                                    <m:nor/>
                                                  </m:rPr>
                                                  <w:rPr>
                                                    <w:rFonts w:ascii="Garamond" w:hAnsi="Garamond" w:cstheme="minorBidi"/>
                                                    <w:color w:val="000000" w:themeColor="text1"/>
                                                    <w:kern w:val="24"/>
                                                    <w:sz w:val="22"/>
                                                    <w:szCs w:val="22"/>
                                                  </w:rPr>
                                                  <m:t>(</m:t>
                                                </m:r>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λ</m:t>
                                                    </m:r>
                                                  </m:e>
                                                  <m:sub>
                                                    <m:r>
                                                      <m:rPr>
                                                        <m:nor/>
                                                      </m:rPr>
                                                      <w:rPr>
                                                        <w:rFonts w:ascii="Garamond" w:hAnsi="Garamond" w:cstheme="minorBidi"/>
                                                        <w:color w:val="000000" w:themeColor="text1"/>
                                                        <w:kern w:val="24"/>
                                                        <w:sz w:val="22"/>
                                                        <w:szCs w:val="22"/>
                                                      </w:rPr>
                                                      <m:t>blue</m:t>
                                                    </m:r>
                                                  </m:sub>
                                                </m:sSub>
                                                <m:r>
                                                  <m:rPr>
                                                    <m:nor/>
                                                  </m:rPr>
                                                  <w:rPr>
                                                    <w:rFonts w:ascii="Garamond" w:hAnsi="Garamond" w:cstheme="minorBidi"/>
                                                    <w:color w:val="000000" w:themeColor="text1"/>
                                                    <w:kern w:val="24"/>
                                                    <w:sz w:val="22"/>
                                                    <w:szCs w:val="22"/>
                                                  </w:rPr>
                                                  <m:t>)</m:t>
                                                </m:r>
                                              </m:num>
                                              <m:den>
                                                <m:sSub>
                                                  <m:sSubPr>
                                                    <m:ctrlPr>
                                                      <w:rPr>
                                                        <w:rFonts w:ascii="Cambria Math" w:hAnsi="Cambria Math" w:cstheme="minorBidi"/>
                                                        <w:i/>
                                                        <w:iCs/>
                                                        <w:color w:val="000000" w:themeColor="text1"/>
                                                        <w:kern w:val="24"/>
                                                        <w:sz w:val="22"/>
                                                        <w:szCs w:val="22"/>
                                                        <w:lang w:val="pt-BR"/>
                                                      </w:rPr>
                                                    </m:ctrlPr>
                                                  </m:sSubPr>
                                                  <m:e>
                                                    <m:r>
                                                      <m:rPr>
                                                        <m:nor/>
                                                      </m:rPr>
                                                      <w:rPr>
                                                        <w:rFonts w:ascii="Garamond" w:hAnsi="Garamond" w:cstheme="minorBidi"/>
                                                        <w:color w:val="000000" w:themeColor="text1"/>
                                                        <w:kern w:val="24"/>
                                                        <w:sz w:val="22"/>
                                                        <w:szCs w:val="22"/>
                                                      </w:rPr>
                                                      <m:t>R</m:t>
                                                    </m:r>
                                                  </m:e>
                                                  <m:sub>
                                                    <w:proofErr w:type="spellStart"/>
                                                    <m:r>
                                                      <m:rPr>
                                                        <m:nor/>
                                                      </m:rPr>
                                                      <w:rPr>
                                                        <w:rFonts w:ascii="Garamond" w:hAnsi="Garamond" w:cstheme="minorBidi"/>
                                                        <w:color w:val="000000" w:themeColor="text1"/>
                                                        <w:kern w:val="24"/>
                                                        <w:sz w:val="22"/>
                                                        <w:szCs w:val="22"/>
                                                      </w:rPr>
                                                      <m:t>rs</m:t>
                                                    </m:r>
                                                    <w:proofErr w:type="spellEnd"/>
                                                  </m:sub>
                                                </m:sSub>
                                                <m:r>
                                                  <m:rPr>
                                                    <m:nor/>
                                                  </m:rPr>
                                                  <w:rPr>
                                                    <w:rFonts w:ascii="Garamond" w:hAnsi="Garamond" w:cstheme="minorBidi"/>
                                                    <w:color w:val="000000" w:themeColor="text1"/>
                                                    <w:kern w:val="24"/>
                                                    <w:sz w:val="22"/>
                                                    <w:szCs w:val="22"/>
                                                  </w:rPr>
                                                  <m:t>(</m:t>
                                                </m:r>
                                                <m:sSub>
                                                  <m:sSubPr>
                                                    <m:ctrlPr>
                                                      <w:rPr>
                                                        <w:rFonts w:ascii="Cambria Math" w:hAnsi="Cambria Math" w:cstheme="minorBidi"/>
                                                        <w:i/>
                                                        <w:iCs/>
                                                        <w:color w:val="000000" w:themeColor="text1"/>
                                                        <w:kern w:val="24"/>
                                                        <w:sz w:val="22"/>
                                                        <w:szCs w:val="22"/>
                                                      </w:rPr>
                                                    </m:ctrlPr>
                                                  </m:sSubPr>
                                                  <m:e>
                                                    <m:r>
                                                      <m:rPr>
                                                        <m:nor/>
                                                      </m:rPr>
                                                      <w:rPr>
                                                        <w:rFonts w:ascii="Garamond" w:eastAsia="Cambria Math" w:hAnsi="Garamond" w:cstheme="minorBidi"/>
                                                        <w:color w:val="000000" w:themeColor="text1"/>
                                                        <w:kern w:val="24"/>
                                                        <w:sz w:val="22"/>
                                                        <w:szCs w:val="22"/>
                                                      </w:rPr>
                                                      <m:t>λ</m:t>
                                                    </m:r>
                                                  </m:e>
                                                  <m:sub>
                                                    <m:r>
                                                      <m:rPr>
                                                        <m:nor/>
                                                      </m:rPr>
                                                      <w:rPr>
                                                        <w:rFonts w:ascii="Garamond" w:eastAsia="Cambria Math" w:hAnsi="Garamond" w:cstheme="minorBidi"/>
                                                        <w:color w:val="000000" w:themeColor="text1"/>
                                                        <w:kern w:val="24"/>
                                                        <w:sz w:val="22"/>
                                                        <w:szCs w:val="22"/>
                                                      </w:rPr>
                                                      <m:t>green</m:t>
                                                    </m:r>
                                                  </m:sub>
                                                </m:sSub>
                                                <m:r>
                                                  <m:rPr>
                                                    <m:nor/>
                                                  </m:rPr>
                                                  <w:rPr>
                                                    <w:rFonts w:ascii="Garamond" w:hAnsi="Garamond" w:cstheme="minorBidi"/>
                                                    <w:color w:val="000000" w:themeColor="text1"/>
                                                    <w:kern w:val="24"/>
                                                    <w:sz w:val="22"/>
                                                    <w:szCs w:val="22"/>
                                                  </w:rPr>
                                                  <m:t>)</m:t>
                                                </m:r>
                                              </m:den>
                                            </m:f>
                                          </m:e>
                                        </m:d>
                                      </m:e>
                                      <m:sup>
                                        <w:proofErr w:type="spellStart"/>
                                        <m:r>
                                          <m:rPr>
                                            <m:nor/>
                                          </m:rPr>
                                          <w:rPr>
                                            <w:rFonts w:ascii="Garamond" w:hAnsi="Garamond" w:cstheme="minorBidi"/>
                                            <w:color w:val="000000" w:themeColor="text1"/>
                                            <w:kern w:val="24"/>
                                            <w:sz w:val="22"/>
                                            <w:szCs w:val="22"/>
                                          </w:rPr>
                                          <m:t>i</m:t>
                                        </m:r>
                                        <w:proofErr w:type="spellEnd"/>
                                      </m:sup>
                                    </m:sSup>
                                  </m:e>
                                </m:nary>
                              </m:oMath>
                            </m:oMathPara>
                          </w:p>
                        </w:txbxContent>
                      </v:textbox>
                    </v:shape>
                  </w:pict>
                </mc:Fallback>
              </mc:AlternateContent>
            </w:r>
          </w:p>
        </w:tc>
      </w:tr>
    </w:tbl>
    <w:p w14:paraId="5E0DED67" w14:textId="77777777" w:rsidR="0042548C" w:rsidRDefault="0042548C">
      <w:pPr>
        <w:spacing w:after="0" w:line="240" w:lineRule="auto"/>
        <w:rPr>
          <w:rFonts w:ascii="Garamond" w:eastAsia="Garamond" w:hAnsi="Garamond" w:cs="Garamond"/>
        </w:rPr>
      </w:pPr>
    </w:p>
    <w:p w14:paraId="7436835A" w14:textId="77777777" w:rsidR="003846B6" w:rsidRDefault="003846B6" w:rsidP="00E3543F">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406759E9" wp14:editId="4880748B">
            <wp:extent cx="3387256" cy="678768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yAndPoints.png"/>
                    <pic:cNvPicPr/>
                  </pic:nvPicPr>
                  <pic:blipFill rotWithShape="1">
                    <a:blip r:embed="rId26" cstate="print">
                      <a:extLst>
                        <a:ext uri="{28A0092B-C50C-407E-A947-70E740481C1C}">
                          <a14:useLocalDpi xmlns:a14="http://schemas.microsoft.com/office/drawing/2010/main" val="0"/>
                        </a:ext>
                      </a:extLst>
                    </a:blip>
                    <a:srcRect l="30638" t="17367" r="30165" b="21938"/>
                    <a:stretch/>
                  </pic:blipFill>
                  <pic:spPr bwMode="auto">
                    <a:xfrm>
                      <a:off x="0" y="0"/>
                      <a:ext cx="3388827" cy="6790830"/>
                    </a:xfrm>
                    <a:prstGeom prst="rect">
                      <a:avLst/>
                    </a:prstGeom>
                    <a:ln>
                      <a:noFill/>
                    </a:ln>
                    <a:extLst>
                      <a:ext uri="{53640926-AAD7-44D8-BBD7-CCE9431645EC}">
                        <a14:shadowObscured xmlns:a14="http://schemas.microsoft.com/office/drawing/2010/main"/>
                      </a:ext>
                    </a:extLst>
                  </pic:spPr>
                </pic:pic>
              </a:graphicData>
            </a:graphic>
          </wp:inline>
        </w:drawing>
      </w:r>
    </w:p>
    <w:p w14:paraId="6B6D7AAE" w14:textId="2181961D" w:rsidR="00DA595E" w:rsidRPr="005B4974" w:rsidRDefault="003846B6" w:rsidP="00E3543F">
      <w:pPr>
        <w:spacing w:after="0" w:line="240" w:lineRule="auto"/>
        <w:jc w:val="center"/>
        <w:rPr>
          <w:rFonts w:ascii="Garamond" w:eastAsia="Garamond" w:hAnsi="Garamond" w:cs="Garamond"/>
        </w:rPr>
      </w:pPr>
      <w:r>
        <w:rPr>
          <w:rFonts w:ascii="Garamond" w:eastAsia="Garamond" w:hAnsi="Garamond" w:cs="Garamond"/>
          <w:i/>
        </w:rPr>
        <w:t>Figure</w:t>
      </w:r>
      <w:r w:rsidRPr="00E911C6">
        <w:rPr>
          <w:rFonts w:ascii="Garamond" w:eastAsia="Garamond" w:hAnsi="Garamond" w:cs="Garamond"/>
          <w:i/>
        </w:rPr>
        <w:t xml:space="preserve"> </w:t>
      </w:r>
      <w:r>
        <w:rPr>
          <w:rFonts w:ascii="Garamond" w:eastAsia="Garamond" w:hAnsi="Garamond" w:cs="Garamond"/>
          <w:i/>
        </w:rPr>
        <w:t>B3</w:t>
      </w:r>
      <w:r w:rsidRPr="00E911C6">
        <w:rPr>
          <w:rFonts w:ascii="Garamond" w:eastAsia="Garamond" w:hAnsi="Garamond" w:cs="Garamond"/>
          <w:i/>
        </w:rPr>
        <w:t xml:space="preserve">. </w:t>
      </w:r>
      <w:r>
        <w:rPr>
          <w:rFonts w:ascii="Garamond" w:eastAsia="Garamond" w:hAnsi="Garamond" w:cs="Garamond"/>
          <w:i/>
        </w:rPr>
        <w:t>Landsat 8 Turbidity from 2014 showing station names and locations</w:t>
      </w:r>
      <w:r w:rsidRPr="005B4974" w:rsidDel="00FE3E15">
        <w:rPr>
          <w:rFonts w:ascii="Garamond" w:eastAsia="Garamond" w:hAnsi="Garamond" w:cs="Garamond"/>
        </w:rPr>
        <w:t xml:space="preserve"> </w:t>
      </w:r>
    </w:p>
    <w:sectPr w:rsidR="00DA595E" w:rsidRPr="005B4974">
      <w:footerReference w:type="default" r:id="rId27"/>
      <w:headerReference w:type="first" r:id="rId28"/>
      <w:footerReference w:type="first" r:id="rId2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5F343" w14:textId="77777777" w:rsidR="006E4602" w:rsidRDefault="006E4602">
      <w:pPr>
        <w:spacing w:after="0" w:line="240" w:lineRule="auto"/>
      </w:pPr>
      <w:r>
        <w:separator/>
      </w:r>
    </w:p>
  </w:endnote>
  <w:endnote w:type="continuationSeparator" w:id="0">
    <w:p w14:paraId="5C56E148" w14:textId="77777777" w:rsidR="006E4602" w:rsidRDefault="006E4602">
      <w:pPr>
        <w:spacing w:after="0" w:line="240" w:lineRule="auto"/>
      </w:pPr>
      <w:r>
        <w:continuationSeparator/>
      </w:r>
    </w:p>
  </w:endnote>
  <w:endnote w:type="continuationNotice" w:id="1">
    <w:p w14:paraId="7796F095" w14:textId="77777777" w:rsidR="006E4602" w:rsidRDefault="006E4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B6270" w14:textId="6EE5D664" w:rsidR="00C3443C" w:rsidRPr="003248EF" w:rsidRDefault="00C3443C" w:rsidP="00B723ED">
    <w:pPr>
      <w:tabs>
        <w:tab w:val="center" w:pos="4680"/>
        <w:tab w:val="right" w:pos="9360"/>
      </w:tabs>
      <w:spacing w:after="0" w:line="240" w:lineRule="auto"/>
      <w:jc w:val="center"/>
      <w:rPr>
        <w:rFonts w:ascii="Garamond" w:hAnsi="Garamond"/>
        <w:color w:val="auto"/>
      </w:rPr>
    </w:pPr>
    <w:r w:rsidRPr="003248EF">
      <w:rPr>
        <w:rFonts w:ascii="Garamond" w:hAnsi="Garamond"/>
        <w:color w:val="auto"/>
      </w:rPr>
      <w:fldChar w:fldCharType="begin"/>
    </w:r>
    <w:r w:rsidRPr="003248EF">
      <w:rPr>
        <w:rFonts w:ascii="Garamond" w:hAnsi="Garamond"/>
        <w:color w:val="auto"/>
      </w:rPr>
      <w:instrText>PAGE</w:instrText>
    </w:r>
    <w:r w:rsidRPr="003248EF">
      <w:rPr>
        <w:rFonts w:ascii="Garamond" w:hAnsi="Garamond"/>
        <w:color w:val="auto"/>
      </w:rPr>
      <w:fldChar w:fldCharType="separate"/>
    </w:r>
    <w:r w:rsidR="008A3617">
      <w:rPr>
        <w:rFonts w:ascii="Garamond" w:hAnsi="Garamond"/>
        <w:noProof/>
        <w:color w:val="auto"/>
      </w:rPr>
      <w:t>13</w:t>
    </w:r>
    <w:r w:rsidRPr="003248EF">
      <w:rPr>
        <w:rFonts w:ascii="Garamond" w:hAnsi="Garamond"/>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0DEEB" w14:textId="77777777" w:rsidR="00C3443C" w:rsidRDefault="00C3443C">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CC48F" w14:textId="77777777" w:rsidR="006E4602" w:rsidRDefault="006E4602">
      <w:pPr>
        <w:spacing w:after="0" w:line="240" w:lineRule="auto"/>
      </w:pPr>
      <w:r>
        <w:separator/>
      </w:r>
    </w:p>
  </w:footnote>
  <w:footnote w:type="continuationSeparator" w:id="0">
    <w:p w14:paraId="580129CF" w14:textId="77777777" w:rsidR="006E4602" w:rsidRDefault="006E4602">
      <w:pPr>
        <w:spacing w:after="0" w:line="240" w:lineRule="auto"/>
      </w:pPr>
      <w:r>
        <w:continuationSeparator/>
      </w:r>
    </w:p>
  </w:footnote>
  <w:footnote w:type="continuationNotice" w:id="1">
    <w:p w14:paraId="095A78E5" w14:textId="77777777" w:rsidR="006E4602" w:rsidRDefault="006E460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083A6" w14:textId="77777777" w:rsidR="00C3443C" w:rsidRDefault="00C3443C">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162BF"/>
    <w:multiLevelType w:val="multilevel"/>
    <w:tmpl w:val="FF865E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6322A12"/>
    <w:multiLevelType w:val="multilevel"/>
    <w:tmpl w:val="388CB236"/>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 w15:restartNumberingAfterBreak="0">
    <w:nsid w:val="1BD620EE"/>
    <w:multiLevelType w:val="multilevel"/>
    <w:tmpl w:val="257A3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0B83513"/>
    <w:multiLevelType w:val="multilevel"/>
    <w:tmpl w:val="C23AA9A6"/>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55950488"/>
    <w:multiLevelType w:val="multilevel"/>
    <w:tmpl w:val="EE76D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4490C92"/>
    <w:multiLevelType w:val="multilevel"/>
    <w:tmpl w:val="E60A8B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8196618"/>
    <w:multiLevelType w:val="multilevel"/>
    <w:tmpl w:val="FC96CE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C412320"/>
    <w:multiLevelType w:val="hybridMultilevel"/>
    <w:tmpl w:val="54F8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4"/>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95E"/>
    <w:rsid w:val="00004017"/>
    <w:rsid w:val="00004CE4"/>
    <w:rsid w:val="00012BBE"/>
    <w:rsid w:val="000275DB"/>
    <w:rsid w:val="00035C9C"/>
    <w:rsid w:val="000409D3"/>
    <w:rsid w:val="00041B89"/>
    <w:rsid w:val="00057ACF"/>
    <w:rsid w:val="00062998"/>
    <w:rsid w:val="00066847"/>
    <w:rsid w:val="00066E9F"/>
    <w:rsid w:val="00067BFB"/>
    <w:rsid w:val="000839D8"/>
    <w:rsid w:val="00093FDD"/>
    <w:rsid w:val="000E6D97"/>
    <w:rsid w:val="001150A7"/>
    <w:rsid w:val="00163823"/>
    <w:rsid w:val="00163E83"/>
    <w:rsid w:val="001A2306"/>
    <w:rsid w:val="001A3083"/>
    <w:rsid w:val="001A5696"/>
    <w:rsid w:val="001C0897"/>
    <w:rsid w:val="001E47F7"/>
    <w:rsid w:val="00217264"/>
    <w:rsid w:val="002319F4"/>
    <w:rsid w:val="00245295"/>
    <w:rsid w:val="00256437"/>
    <w:rsid w:val="00260B5C"/>
    <w:rsid w:val="002724D1"/>
    <w:rsid w:val="0029093D"/>
    <w:rsid w:val="002C26E1"/>
    <w:rsid w:val="002C5584"/>
    <w:rsid w:val="002F56AE"/>
    <w:rsid w:val="00307881"/>
    <w:rsid w:val="003111F4"/>
    <w:rsid w:val="003134B0"/>
    <w:rsid w:val="003248EF"/>
    <w:rsid w:val="0032751C"/>
    <w:rsid w:val="0033547B"/>
    <w:rsid w:val="00335D7F"/>
    <w:rsid w:val="00345ED0"/>
    <w:rsid w:val="003515D6"/>
    <w:rsid w:val="00357498"/>
    <w:rsid w:val="0036586C"/>
    <w:rsid w:val="003846B6"/>
    <w:rsid w:val="0039198A"/>
    <w:rsid w:val="003B4267"/>
    <w:rsid w:val="003C0872"/>
    <w:rsid w:val="003E05CE"/>
    <w:rsid w:val="003E4CE4"/>
    <w:rsid w:val="003E78D1"/>
    <w:rsid w:val="003F558A"/>
    <w:rsid w:val="003F5783"/>
    <w:rsid w:val="004232AB"/>
    <w:rsid w:val="0042548C"/>
    <w:rsid w:val="00427418"/>
    <w:rsid w:val="00430DD1"/>
    <w:rsid w:val="004414FE"/>
    <w:rsid w:val="00465C35"/>
    <w:rsid w:val="004667E4"/>
    <w:rsid w:val="0047086E"/>
    <w:rsid w:val="0048452A"/>
    <w:rsid w:val="00495139"/>
    <w:rsid w:val="004A22A5"/>
    <w:rsid w:val="004A70A4"/>
    <w:rsid w:val="004B5D61"/>
    <w:rsid w:val="004C4E92"/>
    <w:rsid w:val="004D7907"/>
    <w:rsid w:val="00522327"/>
    <w:rsid w:val="00526E34"/>
    <w:rsid w:val="00531223"/>
    <w:rsid w:val="0053269D"/>
    <w:rsid w:val="005369EF"/>
    <w:rsid w:val="00564419"/>
    <w:rsid w:val="00567105"/>
    <w:rsid w:val="005B4974"/>
    <w:rsid w:val="005E1FCF"/>
    <w:rsid w:val="00600F08"/>
    <w:rsid w:val="0061233F"/>
    <w:rsid w:val="0062328B"/>
    <w:rsid w:val="00623853"/>
    <w:rsid w:val="00632538"/>
    <w:rsid w:val="00634DAA"/>
    <w:rsid w:val="00651B6A"/>
    <w:rsid w:val="006623DF"/>
    <w:rsid w:val="00662C66"/>
    <w:rsid w:val="006654AE"/>
    <w:rsid w:val="006754A9"/>
    <w:rsid w:val="00675704"/>
    <w:rsid w:val="00683F75"/>
    <w:rsid w:val="00685725"/>
    <w:rsid w:val="006B4B44"/>
    <w:rsid w:val="006C37DC"/>
    <w:rsid w:val="006C395A"/>
    <w:rsid w:val="006E4602"/>
    <w:rsid w:val="006F0901"/>
    <w:rsid w:val="0072601F"/>
    <w:rsid w:val="007367D0"/>
    <w:rsid w:val="007641EE"/>
    <w:rsid w:val="00781EE9"/>
    <w:rsid w:val="00785372"/>
    <w:rsid w:val="00794585"/>
    <w:rsid w:val="007A115B"/>
    <w:rsid w:val="007A6621"/>
    <w:rsid w:val="007A73D5"/>
    <w:rsid w:val="0081033D"/>
    <w:rsid w:val="00815299"/>
    <w:rsid w:val="00852065"/>
    <w:rsid w:val="00852182"/>
    <w:rsid w:val="0085615A"/>
    <w:rsid w:val="00856CB8"/>
    <w:rsid w:val="008607F4"/>
    <w:rsid w:val="00870807"/>
    <w:rsid w:val="00874E46"/>
    <w:rsid w:val="00891C19"/>
    <w:rsid w:val="008A3617"/>
    <w:rsid w:val="008F3B97"/>
    <w:rsid w:val="00904C9B"/>
    <w:rsid w:val="00932698"/>
    <w:rsid w:val="009449FD"/>
    <w:rsid w:val="009825EF"/>
    <w:rsid w:val="00994C3D"/>
    <w:rsid w:val="009A6150"/>
    <w:rsid w:val="009B7FAC"/>
    <w:rsid w:val="009C366F"/>
    <w:rsid w:val="009C3B79"/>
    <w:rsid w:val="009C417D"/>
    <w:rsid w:val="009F1387"/>
    <w:rsid w:val="009F31EA"/>
    <w:rsid w:val="00A07164"/>
    <w:rsid w:val="00A526B7"/>
    <w:rsid w:val="00A555B9"/>
    <w:rsid w:val="00A664E6"/>
    <w:rsid w:val="00A95346"/>
    <w:rsid w:val="00A953F4"/>
    <w:rsid w:val="00AB27BB"/>
    <w:rsid w:val="00AE54BE"/>
    <w:rsid w:val="00AF4634"/>
    <w:rsid w:val="00B05C81"/>
    <w:rsid w:val="00B061CB"/>
    <w:rsid w:val="00B405EE"/>
    <w:rsid w:val="00B61665"/>
    <w:rsid w:val="00B6519E"/>
    <w:rsid w:val="00B66EBA"/>
    <w:rsid w:val="00B71ED6"/>
    <w:rsid w:val="00B723ED"/>
    <w:rsid w:val="00B91650"/>
    <w:rsid w:val="00BA6D7F"/>
    <w:rsid w:val="00BC271E"/>
    <w:rsid w:val="00BD49AC"/>
    <w:rsid w:val="00BF403F"/>
    <w:rsid w:val="00C20479"/>
    <w:rsid w:val="00C3443C"/>
    <w:rsid w:val="00C569A3"/>
    <w:rsid w:val="00C56BBE"/>
    <w:rsid w:val="00C57085"/>
    <w:rsid w:val="00C726B3"/>
    <w:rsid w:val="00C821E4"/>
    <w:rsid w:val="00CE4F6E"/>
    <w:rsid w:val="00CE5A7F"/>
    <w:rsid w:val="00D47467"/>
    <w:rsid w:val="00D565CB"/>
    <w:rsid w:val="00D64E8E"/>
    <w:rsid w:val="00D73072"/>
    <w:rsid w:val="00D90E69"/>
    <w:rsid w:val="00D92B50"/>
    <w:rsid w:val="00DA595E"/>
    <w:rsid w:val="00DB0D94"/>
    <w:rsid w:val="00DB599E"/>
    <w:rsid w:val="00DC7FF0"/>
    <w:rsid w:val="00DD283D"/>
    <w:rsid w:val="00DD3D64"/>
    <w:rsid w:val="00DD4B42"/>
    <w:rsid w:val="00E15F4A"/>
    <w:rsid w:val="00E168A6"/>
    <w:rsid w:val="00E3543F"/>
    <w:rsid w:val="00E42BD7"/>
    <w:rsid w:val="00E94BF2"/>
    <w:rsid w:val="00E97A66"/>
    <w:rsid w:val="00EE6683"/>
    <w:rsid w:val="00F02DCA"/>
    <w:rsid w:val="00F0705D"/>
    <w:rsid w:val="00F110F8"/>
    <w:rsid w:val="00F20860"/>
    <w:rsid w:val="00F23806"/>
    <w:rsid w:val="00F357F3"/>
    <w:rsid w:val="00F6667B"/>
    <w:rsid w:val="00F94300"/>
    <w:rsid w:val="00FB2B19"/>
    <w:rsid w:val="00FB4661"/>
    <w:rsid w:val="00FD50EE"/>
    <w:rsid w:val="00FD5BF8"/>
    <w:rsid w:val="00FE188E"/>
    <w:rsid w:val="00FE3E15"/>
    <w:rsid w:val="00FE48AB"/>
    <w:rsid w:val="00FF0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2B1EE"/>
  <w15:docId w15:val="{E8B8517B-CE7E-42D0-A8E4-69B85751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23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2A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232AB"/>
    <w:rPr>
      <w:b/>
      <w:bCs/>
    </w:rPr>
  </w:style>
  <w:style w:type="character" w:customStyle="1" w:styleId="CommentSubjectChar">
    <w:name w:val="Comment Subject Char"/>
    <w:basedOn w:val="CommentTextChar"/>
    <w:link w:val="CommentSubject"/>
    <w:uiPriority w:val="99"/>
    <w:semiHidden/>
    <w:rsid w:val="004232AB"/>
    <w:rPr>
      <w:b/>
      <w:bCs/>
      <w:sz w:val="20"/>
      <w:szCs w:val="20"/>
    </w:rPr>
  </w:style>
  <w:style w:type="table" w:styleId="TableGrid">
    <w:name w:val="Table Grid"/>
    <w:basedOn w:val="TableNormal"/>
    <w:uiPriority w:val="59"/>
    <w:rsid w:val="004232AB"/>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32AB"/>
    <w:rPr>
      <w:color w:val="808080"/>
    </w:rPr>
  </w:style>
  <w:style w:type="character" w:styleId="Hyperlink">
    <w:name w:val="Hyperlink"/>
    <w:basedOn w:val="DefaultParagraphFont"/>
    <w:uiPriority w:val="99"/>
    <w:unhideWhenUsed/>
    <w:rsid w:val="00A953F4"/>
    <w:rPr>
      <w:color w:val="0563C1" w:themeColor="hyperlink"/>
      <w:u w:val="single"/>
    </w:rPr>
  </w:style>
  <w:style w:type="paragraph" w:styleId="Header">
    <w:name w:val="header"/>
    <w:basedOn w:val="Normal"/>
    <w:link w:val="HeaderChar"/>
    <w:uiPriority w:val="99"/>
    <w:unhideWhenUsed/>
    <w:rsid w:val="001A56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696"/>
  </w:style>
  <w:style w:type="paragraph" w:styleId="Footer">
    <w:name w:val="footer"/>
    <w:basedOn w:val="Normal"/>
    <w:link w:val="FooterChar"/>
    <w:uiPriority w:val="99"/>
    <w:unhideWhenUsed/>
    <w:rsid w:val="001A56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696"/>
  </w:style>
  <w:style w:type="paragraph" w:styleId="Revision">
    <w:name w:val="Revision"/>
    <w:hidden/>
    <w:uiPriority w:val="99"/>
    <w:semiHidden/>
    <w:rsid w:val="00012BBE"/>
    <w:pPr>
      <w:widowControl/>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NormalWeb">
    <w:name w:val="Normal (Web)"/>
    <w:basedOn w:val="Normal"/>
    <w:uiPriority w:val="99"/>
    <w:semiHidden/>
    <w:unhideWhenUsed/>
    <w:rsid w:val="003919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ListParagraph">
    <w:name w:val="List Paragraph"/>
    <w:basedOn w:val="Normal"/>
    <w:uiPriority w:val="34"/>
    <w:qFormat/>
    <w:rsid w:val="00A66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0049">
      <w:bodyDiv w:val="1"/>
      <w:marLeft w:val="0"/>
      <w:marRight w:val="0"/>
      <w:marTop w:val="0"/>
      <w:marBottom w:val="0"/>
      <w:divBdr>
        <w:top w:val="none" w:sz="0" w:space="0" w:color="auto"/>
        <w:left w:val="none" w:sz="0" w:space="0" w:color="auto"/>
        <w:bottom w:val="none" w:sz="0" w:space="0" w:color="auto"/>
        <w:right w:val="none" w:sz="0" w:space="0" w:color="auto"/>
      </w:divBdr>
      <w:divsChild>
        <w:div w:id="723143565">
          <w:marLeft w:val="0"/>
          <w:marRight w:val="0"/>
          <w:marTop w:val="0"/>
          <w:marBottom w:val="0"/>
          <w:divBdr>
            <w:top w:val="none" w:sz="0" w:space="0" w:color="auto"/>
            <w:left w:val="none" w:sz="0" w:space="0" w:color="auto"/>
            <w:bottom w:val="none" w:sz="0" w:space="0" w:color="auto"/>
            <w:right w:val="none" w:sz="0" w:space="0" w:color="auto"/>
          </w:divBdr>
        </w:div>
      </w:divsChild>
    </w:div>
    <w:div w:id="154540090">
      <w:bodyDiv w:val="1"/>
      <w:marLeft w:val="0"/>
      <w:marRight w:val="0"/>
      <w:marTop w:val="0"/>
      <w:marBottom w:val="0"/>
      <w:divBdr>
        <w:top w:val="none" w:sz="0" w:space="0" w:color="auto"/>
        <w:left w:val="none" w:sz="0" w:space="0" w:color="auto"/>
        <w:bottom w:val="none" w:sz="0" w:space="0" w:color="auto"/>
        <w:right w:val="none" w:sz="0" w:space="0" w:color="auto"/>
      </w:divBdr>
    </w:div>
    <w:div w:id="301035803">
      <w:bodyDiv w:val="1"/>
      <w:marLeft w:val="0"/>
      <w:marRight w:val="0"/>
      <w:marTop w:val="0"/>
      <w:marBottom w:val="0"/>
      <w:divBdr>
        <w:top w:val="none" w:sz="0" w:space="0" w:color="auto"/>
        <w:left w:val="none" w:sz="0" w:space="0" w:color="auto"/>
        <w:bottom w:val="none" w:sz="0" w:space="0" w:color="auto"/>
        <w:right w:val="none" w:sz="0" w:space="0" w:color="auto"/>
      </w:divBdr>
      <w:divsChild>
        <w:div w:id="465204750">
          <w:marLeft w:val="0"/>
          <w:marRight w:val="0"/>
          <w:marTop w:val="0"/>
          <w:marBottom w:val="0"/>
          <w:divBdr>
            <w:top w:val="none" w:sz="0" w:space="0" w:color="auto"/>
            <w:left w:val="none" w:sz="0" w:space="0" w:color="auto"/>
            <w:bottom w:val="none" w:sz="0" w:space="0" w:color="auto"/>
            <w:right w:val="none" w:sz="0" w:space="0" w:color="auto"/>
          </w:divBdr>
        </w:div>
      </w:divsChild>
    </w:div>
    <w:div w:id="311064506">
      <w:bodyDiv w:val="1"/>
      <w:marLeft w:val="0"/>
      <w:marRight w:val="0"/>
      <w:marTop w:val="0"/>
      <w:marBottom w:val="0"/>
      <w:divBdr>
        <w:top w:val="none" w:sz="0" w:space="0" w:color="auto"/>
        <w:left w:val="none" w:sz="0" w:space="0" w:color="auto"/>
        <w:bottom w:val="none" w:sz="0" w:space="0" w:color="auto"/>
        <w:right w:val="none" w:sz="0" w:space="0" w:color="auto"/>
      </w:divBdr>
    </w:div>
    <w:div w:id="541556483">
      <w:bodyDiv w:val="1"/>
      <w:marLeft w:val="0"/>
      <w:marRight w:val="0"/>
      <w:marTop w:val="0"/>
      <w:marBottom w:val="0"/>
      <w:divBdr>
        <w:top w:val="none" w:sz="0" w:space="0" w:color="auto"/>
        <w:left w:val="none" w:sz="0" w:space="0" w:color="auto"/>
        <w:bottom w:val="none" w:sz="0" w:space="0" w:color="auto"/>
        <w:right w:val="none" w:sz="0" w:space="0" w:color="auto"/>
      </w:divBdr>
    </w:div>
    <w:div w:id="664361913">
      <w:bodyDiv w:val="1"/>
      <w:marLeft w:val="0"/>
      <w:marRight w:val="0"/>
      <w:marTop w:val="0"/>
      <w:marBottom w:val="0"/>
      <w:divBdr>
        <w:top w:val="none" w:sz="0" w:space="0" w:color="auto"/>
        <w:left w:val="none" w:sz="0" w:space="0" w:color="auto"/>
        <w:bottom w:val="none" w:sz="0" w:space="0" w:color="auto"/>
        <w:right w:val="none" w:sz="0" w:space="0" w:color="auto"/>
      </w:divBdr>
    </w:div>
    <w:div w:id="692535769">
      <w:bodyDiv w:val="1"/>
      <w:marLeft w:val="0"/>
      <w:marRight w:val="0"/>
      <w:marTop w:val="0"/>
      <w:marBottom w:val="0"/>
      <w:divBdr>
        <w:top w:val="none" w:sz="0" w:space="0" w:color="auto"/>
        <w:left w:val="none" w:sz="0" w:space="0" w:color="auto"/>
        <w:bottom w:val="none" w:sz="0" w:space="0" w:color="auto"/>
        <w:right w:val="none" w:sz="0" w:space="0" w:color="auto"/>
      </w:divBdr>
    </w:div>
    <w:div w:id="771047196">
      <w:bodyDiv w:val="1"/>
      <w:marLeft w:val="0"/>
      <w:marRight w:val="0"/>
      <w:marTop w:val="0"/>
      <w:marBottom w:val="0"/>
      <w:divBdr>
        <w:top w:val="none" w:sz="0" w:space="0" w:color="auto"/>
        <w:left w:val="none" w:sz="0" w:space="0" w:color="auto"/>
        <w:bottom w:val="none" w:sz="0" w:space="0" w:color="auto"/>
        <w:right w:val="none" w:sz="0" w:space="0" w:color="auto"/>
      </w:divBdr>
    </w:div>
    <w:div w:id="1121070515">
      <w:bodyDiv w:val="1"/>
      <w:marLeft w:val="0"/>
      <w:marRight w:val="0"/>
      <w:marTop w:val="0"/>
      <w:marBottom w:val="0"/>
      <w:divBdr>
        <w:top w:val="none" w:sz="0" w:space="0" w:color="auto"/>
        <w:left w:val="none" w:sz="0" w:space="0" w:color="auto"/>
        <w:bottom w:val="none" w:sz="0" w:space="0" w:color="auto"/>
        <w:right w:val="none" w:sz="0" w:space="0" w:color="auto"/>
      </w:divBdr>
    </w:div>
    <w:div w:id="2002999642">
      <w:bodyDiv w:val="1"/>
      <w:marLeft w:val="0"/>
      <w:marRight w:val="0"/>
      <w:marTop w:val="0"/>
      <w:marBottom w:val="0"/>
      <w:divBdr>
        <w:top w:val="none" w:sz="0" w:space="0" w:color="auto"/>
        <w:left w:val="none" w:sz="0" w:space="0" w:color="auto"/>
        <w:bottom w:val="none" w:sz="0" w:space="0" w:color="auto"/>
        <w:right w:val="none" w:sz="0" w:space="0" w:color="auto"/>
      </w:divBdr>
      <w:divsChild>
        <w:div w:id="1018579205">
          <w:marLeft w:val="0"/>
          <w:marRight w:val="0"/>
          <w:marTop w:val="0"/>
          <w:marBottom w:val="0"/>
          <w:divBdr>
            <w:top w:val="none" w:sz="0" w:space="0" w:color="auto"/>
            <w:left w:val="none" w:sz="0" w:space="0" w:color="auto"/>
            <w:bottom w:val="none" w:sz="0" w:space="0" w:color="auto"/>
            <w:right w:val="none" w:sz="0" w:space="0" w:color="auto"/>
          </w:divBdr>
        </w:div>
        <w:div w:id="1611933115">
          <w:marLeft w:val="0"/>
          <w:marRight w:val="0"/>
          <w:marTop w:val="0"/>
          <w:marBottom w:val="0"/>
          <w:divBdr>
            <w:top w:val="none" w:sz="0" w:space="0" w:color="auto"/>
            <w:left w:val="none" w:sz="0" w:space="0" w:color="auto"/>
            <w:bottom w:val="none" w:sz="0" w:space="0" w:color="auto"/>
            <w:right w:val="none" w:sz="0" w:space="0" w:color="auto"/>
          </w:divBdr>
        </w:div>
        <w:div w:id="2099015275">
          <w:marLeft w:val="0"/>
          <w:marRight w:val="0"/>
          <w:marTop w:val="0"/>
          <w:marBottom w:val="0"/>
          <w:divBdr>
            <w:top w:val="none" w:sz="0" w:space="0" w:color="auto"/>
            <w:left w:val="none" w:sz="0" w:space="0" w:color="auto"/>
            <w:bottom w:val="none" w:sz="0" w:space="0" w:color="auto"/>
            <w:right w:val="none" w:sz="0" w:space="0" w:color="auto"/>
          </w:divBdr>
        </w:div>
        <w:div w:id="791095133">
          <w:marLeft w:val="0"/>
          <w:marRight w:val="0"/>
          <w:marTop w:val="0"/>
          <w:marBottom w:val="0"/>
          <w:divBdr>
            <w:top w:val="none" w:sz="0" w:space="0" w:color="auto"/>
            <w:left w:val="none" w:sz="0" w:space="0" w:color="auto"/>
            <w:bottom w:val="none" w:sz="0" w:space="0" w:color="auto"/>
            <w:right w:val="none" w:sz="0" w:space="0" w:color="auto"/>
          </w:divBdr>
        </w:div>
        <w:div w:id="798571318">
          <w:marLeft w:val="0"/>
          <w:marRight w:val="0"/>
          <w:marTop w:val="0"/>
          <w:marBottom w:val="0"/>
          <w:divBdr>
            <w:top w:val="none" w:sz="0" w:space="0" w:color="auto"/>
            <w:left w:val="none" w:sz="0" w:space="0" w:color="auto"/>
            <w:bottom w:val="none" w:sz="0" w:space="0" w:color="auto"/>
            <w:right w:val="none" w:sz="0" w:space="0" w:color="auto"/>
          </w:divBdr>
        </w:div>
        <w:div w:id="713893194">
          <w:marLeft w:val="0"/>
          <w:marRight w:val="0"/>
          <w:marTop w:val="0"/>
          <w:marBottom w:val="0"/>
          <w:divBdr>
            <w:top w:val="none" w:sz="0" w:space="0" w:color="auto"/>
            <w:left w:val="none" w:sz="0" w:space="0" w:color="auto"/>
            <w:bottom w:val="none" w:sz="0" w:space="0" w:color="auto"/>
            <w:right w:val="none" w:sz="0" w:space="0" w:color="auto"/>
          </w:divBdr>
        </w:div>
        <w:div w:id="147946783">
          <w:marLeft w:val="0"/>
          <w:marRight w:val="0"/>
          <w:marTop w:val="0"/>
          <w:marBottom w:val="0"/>
          <w:divBdr>
            <w:top w:val="none" w:sz="0" w:space="0" w:color="auto"/>
            <w:left w:val="none" w:sz="0" w:space="0" w:color="auto"/>
            <w:bottom w:val="none" w:sz="0" w:space="0" w:color="auto"/>
            <w:right w:val="none" w:sz="0" w:space="0" w:color="auto"/>
          </w:divBdr>
        </w:div>
        <w:div w:id="1295676131">
          <w:marLeft w:val="0"/>
          <w:marRight w:val="0"/>
          <w:marTop w:val="0"/>
          <w:marBottom w:val="0"/>
          <w:divBdr>
            <w:top w:val="none" w:sz="0" w:space="0" w:color="auto"/>
            <w:left w:val="none" w:sz="0" w:space="0" w:color="auto"/>
            <w:bottom w:val="none" w:sz="0" w:space="0" w:color="auto"/>
            <w:right w:val="none" w:sz="0" w:space="0" w:color="auto"/>
          </w:divBdr>
        </w:div>
        <w:div w:id="563684122">
          <w:marLeft w:val="0"/>
          <w:marRight w:val="0"/>
          <w:marTop w:val="0"/>
          <w:marBottom w:val="0"/>
          <w:divBdr>
            <w:top w:val="none" w:sz="0" w:space="0" w:color="auto"/>
            <w:left w:val="none" w:sz="0" w:space="0" w:color="auto"/>
            <w:bottom w:val="none" w:sz="0" w:space="0" w:color="auto"/>
            <w:right w:val="none" w:sz="0" w:space="0" w:color="auto"/>
          </w:divBdr>
        </w:div>
        <w:div w:id="1028528270">
          <w:marLeft w:val="0"/>
          <w:marRight w:val="0"/>
          <w:marTop w:val="0"/>
          <w:marBottom w:val="0"/>
          <w:divBdr>
            <w:top w:val="none" w:sz="0" w:space="0" w:color="auto"/>
            <w:left w:val="none" w:sz="0" w:space="0" w:color="auto"/>
            <w:bottom w:val="none" w:sz="0" w:space="0" w:color="auto"/>
            <w:right w:val="none" w:sz="0" w:space="0" w:color="auto"/>
          </w:divBdr>
        </w:div>
        <w:div w:id="1608973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14/relationships/chartEx" Target="charts/chartEx1.xml"/><Relationship Id="rId22" Type="http://schemas.openxmlformats.org/officeDocument/2006/relationships/hyperlink" Target="https://dx.doi.org/10.5066/F78S4MZJ" TargetMode="Externa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reprisal2\develop5\Miami_Beach\Data\TABLES\TurbAnalysis.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Z:\Miami_Beach\Data\TABLES\Turb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Mean Wet</a:t>
            </a:r>
            <a:r>
              <a:rPr lang="en-US" baseline="0">
                <a:latin typeface="Garamond" panose="02020404030301010803" pitchFamily="18" charset="0"/>
              </a:rPr>
              <a:t> Season </a:t>
            </a:r>
            <a:r>
              <a:rPr lang="en-US">
                <a:latin typeface="Garamond" panose="02020404030301010803" pitchFamily="18" charset="0"/>
              </a:rPr>
              <a:t>Turbidity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strRef>
              <c:f>TurbAnalysis!$A$2</c:f>
              <c:strCache>
                <c:ptCount val="1"/>
                <c:pt idx="0">
                  <c:v>Landsat 5 TM</c:v>
                </c:pt>
              </c:strCache>
            </c:strRef>
          </c:tx>
          <c:spPr>
            <a:ln w="19050" cap="rnd">
              <a:noFill/>
              <a:round/>
            </a:ln>
            <a:effectLst/>
          </c:spPr>
          <c:marker>
            <c:symbol val="circle"/>
            <c:size val="5"/>
            <c:spPr>
              <a:solidFill>
                <a:schemeClr val="accent1"/>
              </a:solidFill>
              <a:ln w="9525">
                <a:solidFill>
                  <a:schemeClr val="accent1"/>
                </a:solidFill>
              </a:ln>
              <a:effectLst/>
            </c:spPr>
          </c:marker>
          <c:xVal>
            <c:numRef>
              <c:f>TurbAnalysis!$B$1:$W$1</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xVal>
          <c:yVal>
            <c:numRef>
              <c:f>TurbAnalysis!$B$2:$W$2</c:f>
              <c:numCache>
                <c:formatCode>General</c:formatCode>
                <c:ptCount val="22"/>
                <c:pt idx="0">
                  <c:v>3.031006412144484</c:v>
                </c:pt>
                <c:pt idx="1">
                  <c:v>3.476475398409252</c:v>
                </c:pt>
                <c:pt idx="2">
                  <c:v>3.8333738203551131</c:v>
                </c:pt>
                <c:pt idx="3">
                  <c:v>4.2377037323164064</c:v>
                </c:pt>
                <c:pt idx="4">
                  <c:v>5.9099465798654673</c:v>
                </c:pt>
              </c:numCache>
            </c:numRef>
          </c:yVal>
          <c:smooth val="0"/>
          <c:extLst xmlns:c16r2="http://schemas.microsoft.com/office/drawing/2015/06/chart">
            <c:ext xmlns:c16="http://schemas.microsoft.com/office/drawing/2014/chart" uri="{C3380CC4-5D6E-409C-BE32-E72D297353CC}">
              <c16:uniqueId val="{00000000-915B-498B-B277-C1A8256C152E}"/>
            </c:ext>
          </c:extLst>
        </c:ser>
        <c:ser>
          <c:idx val="1"/>
          <c:order val="1"/>
          <c:tx>
            <c:strRef>
              <c:f>TurbAnalysis!$A$3</c:f>
              <c:strCache>
                <c:ptCount val="1"/>
                <c:pt idx="0">
                  <c:v>Landsat 7 ETM+</c:v>
                </c:pt>
              </c:strCache>
            </c:strRef>
          </c:tx>
          <c:spPr>
            <a:ln w="19050" cap="rnd">
              <a:noFill/>
              <a:round/>
            </a:ln>
            <a:effectLst/>
          </c:spPr>
          <c:marker>
            <c:symbol val="circle"/>
            <c:size val="5"/>
            <c:spPr>
              <a:solidFill>
                <a:schemeClr val="accent2"/>
              </a:solidFill>
              <a:ln w="9525">
                <a:solidFill>
                  <a:schemeClr val="accent2"/>
                </a:solidFill>
              </a:ln>
              <a:effectLst/>
            </c:spPr>
          </c:marker>
          <c:xVal>
            <c:numRef>
              <c:f>TurbAnalysis!$B$1:$W$1</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xVal>
          <c:yVal>
            <c:numRef>
              <c:f>TurbAnalysis!$B$3:$W$3</c:f>
              <c:numCache>
                <c:formatCode>General</c:formatCode>
                <c:ptCount val="22"/>
                <c:pt idx="4">
                  <c:v>2.912189981017097</c:v>
                </c:pt>
                <c:pt idx="5">
                  <c:v>2.6149279513939421</c:v>
                </c:pt>
                <c:pt idx="6">
                  <c:v>3.3347003231507641</c:v>
                </c:pt>
                <c:pt idx="7">
                  <c:v>3.2261307363053979</c:v>
                </c:pt>
                <c:pt idx="8">
                  <c:v>3.1367466882747301</c:v>
                </c:pt>
                <c:pt idx="9">
                  <c:v>5.4252178839105918</c:v>
                </c:pt>
                <c:pt idx="10">
                  <c:v>4.5610288104478789</c:v>
                </c:pt>
                <c:pt idx="11">
                  <c:v>5.6110081046873699</c:v>
                </c:pt>
                <c:pt idx="12">
                  <c:v>5.492852577820261</c:v>
                </c:pt>
                <c:pt idx="13">
                  <c:v>4.3441688698561993</c:v>
                </c:pt>
                <c:pt idx="14">
                  <c:v>4.1725049635686444</c:v>
                </c:pt>
                <c:pt idx="15">
                  <c:v>5.2028001234907224</c:v>
                </c:pt>
                <c:pt idx="16">
                  <c:v>4.1113142231841406</c:v>
                </c:pt>
                <c:pt idx="17">
                  <c:v>5.170379474060768</c:v>
                </c:pt>
                <c:pt idx="18">
                  <c:v>4.3740778155380662</c:v>
                </c:pt>
                <c:pt idx="19">
                  <c:v>5.7673635486501302</c:v>
                </c:pt>
                <c:pt idx="20">
                  <c:v>3.9960994073719842</c:v>
                </c:pt>
              </c:numCache>
            </c:numRef>
          </c:yVal>
          <c:smooth val="0"/>
          <c:extLst xmlns:c16r2="http://schemas.microsoft.com/office/drawing/2015/06/chart">
            <c:ext xmlns:c16="http://schemas.microsoft.com/office/drawing/2014/chart" uri="{C3380CC4-5D6E-409C-BE32-E72D297353CC}">
              <c16:uniqueId val="{00000001-915B-498B-B277-C1A8256C152E}"/>
            </c:ext>
          </c:extLst>
        </c:ser>
        <c:ser>
          <c:idx val="2"/>
          <c:order val="2"/>
          <c:tx>
            <c:strRef>
              <c:f>TurbAnalysis!$A$4</c:f>
              <c:strCache>
                <c:ptCount val="1"/>
                <c:pt idx="0">
                  <c:v>Landsat 8 OLI</c:v>
                </c:pt>
              </c:strCache>
            </c:strRef>
          </c:tx>
          <c:spPr>
            <a:ln w="19050" cap="rnd">
              <a:noFill/>
              <a:round/>
            </a:ln>
            <a:effectLst/>
          </c:spPr>
          <c:marker>
            <c:symbol val="circle"/>
            <c:size val="5"/>
            <c:spPr>
              <a:solidFill>
                <a:schemeClr val="accent3"/>
              </a:solidFill>
              <a:ln w="9525">
                <a:solidFill>
                  <a:schemeClr val="accent3"/>
                </a:solidFill>
              </a:ln>
              <a:effectLst/>
            </c:spPr>
          </c:marker>
          <c:xVal>
            <c:numRef>
              <c:f>TurbAnalysis!$B$1:$W$1</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xVal>
          <c:yVal>
            <c:numRef>
              <c:f>TurbAnalysis!$B$4:$W$4</c:f>
              <c:numCache>
                <c:formatCode>General</c:formatCode>
                <c:ptCount val="22"/>
                <c:pt idx="18">
                  <c:v>4.8534313165886136</c:v>
                </c:pt>
                <c:pt idx="19">
                  <c:v>4.0004846839548884</c:v>
                </c:pt>
                <c:pt idx="20">
                  <c:v>3.2952449982408551</c:v>
                </c:pt>
                <c:pt idx="21">
                  <c:v>4.0869802839458416</c:v>
                </c:pt>
              </c:numCache>
            </c:numRef>
          </c:yVal>
          <c:smooth val="0"/>
          <c:extLst xmlns:c16r2="http://schemas.microsoft.com/office/drawing/2015/06/chart">
            <c:ext xmlns:c16="http://schemas.microsoft.com/office/drawing/2014/chart" uri="{C3380CC4-5D6E-409C-BE32-E72D297353CC}">
              <c16:uniqueId val="{00000002-915B-498B-B277-C1A8256C152E}"/>
            </c:ext>
          </c:extLst>
        </c:ser>
        <c:ser>
          <c:idx val="3"/>
          <c:order val="3"/>
          <c:tx>
            <c:strRef>
              <c:f>TurbAnalysis!$A$5</c:f>
              <c:strCache>
                <c:ptCount val="1"/>
                <c:pt idx="0">
                  <c:v>Sentinel 2 MSI</c:v>
                </c:pt>
              </c:strCache>
            </c:strRef>
          </c:tx>
          <c:spPr>
            <a:ln w="19050" cap="rnd">
              <a:noFill/>
              <a:round/>
            </a:ln>
            <a:effectLst/>
          </c:spPr>
          <c:marker>
            <c:symbol val="circle"/>
            <c:size val="5"/>
            <c:spPr>
              <a:solidFill>
                <a:schemeClr val="accent6"/>
              </a:solidFill>
              <a:ln w="9525">
                <a:solidFill>
                  <a:schemeClr val="accent6"/>
                </a:solidFill>
              </a:ln>
              <a:effectLst/>
            </c:spPr>
          </c:marker>
          <c:xVal>
            <c:numRef>
              <c:f>TurbAnalysis!$B$1:$W$1</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xVal>
          <c:yVal>
            <c:numRef>
              <c:f>TurbAnalysis!$B$5:$W$5</c:f>
              <c:numCache>
                <c:formatCode>General</c:formatCode>
                <c:ptCount val="22"/>
                <c:pt idx="21">
                  <c:v>5.7754264190307234</c:v>
                </c:pt>
              </c:numCache>
            </c:numRef>
          </c:yVal>
          <c:smooth val="0"/>
          <c:extLst xmlns:c16r2="http://schemas.microsoft.com/office/drawing/2015/06/chart">
            <c:ext xmlns:c16="http://schemas.microsoft.com/office/drawing/2014/chart" uri="{C3380CC4-5D6E-409C-BE32-E72D297353CC}">
              <c16:uniqueId val="{00000003-915B-498B-B277-C1A8256C152E}"/>
            </c:ext>
          </c:extLst>
        </c:ser>
        <c:dLbls>
          <c:showLegendKey val="0"/>
          <c:showVal val="0"/>
          <c:showCatName val="0"/>
          <c:showSerName val="0"/>
          <c:showPercent val="0"/>
          <c:showBubbleSize val="0"/>
        </c:dLbls>
        <c:axId val="267784696"/>
        <c:axId val="267785088"/>
      </c:scatterChart>
      <c:valAx>
        <c:axId val="267784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67785088"/>
        <c:crosses val="autoZero"/>
        <c:crossBetween val="midCat"/>
      </c:valAx>
      <c:valAx>
        <c:axId val="26778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Turbidity</a:t>
                </a:r>
                <a:r>
                  <a:rPr lang="en-US" baseline="0">
                    <a:latin typeface="Garamond" panose="02020404030301010803" pitchFamily="18" charset="0"/>
                  </a:rPr>
                  <a:t> (FNU)</a:t>
                </a:r>
                <a:endParaRPr lang="en-US">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7846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SceneCharts!$DM$6:$FC$6</cx:f>
        <cx:lvl ptCount="43">
          <cx:pt idx="0">2012-09-01</cx:pt>
          <cx:pt idx="1">2012-09-17</cx:pt>
          <cx:pt idx="2">2013-04-02</cx:pt>
          <cx:pt idx="3">2013-04-07</cx:pt>
          <cx:pt idx="4">2013-04-21</cx:pt>
          <cx:pt idx="5">2013-04-29</cx:pt>
          <cx:pt idx="6">2013-05-15</cx:pt>
          <cx:pt idx="7">2013-05-23</cx:pt>
          <cx:pt idx="8">2013-06-08</cx:pt>
          <cx:pt idx="9">2013-06-16</cx:pt>
          <cx:pt idx="10">2013-08-11</cx:pt>
          <cx:pt idx="11">2013-08-19</cx:pt>
          <cx:pt idx="12">2013-09-20</cx:pt>
          <cx:pt idx="13">2013-09-28</cx:pt>
          <cx:pt idx="14">2014-04-08</cx:pt>
          <cx:pt idx="15">2014-04-24</cx:pt>
          <cx:pt idx="16">2014-05-18</cx:pt>
          <cx:pt idx="17">2014-05-26</cx:pt>
          <cx:pt idx="18">2014-06-19</cx:pt>
          <cx:pt idx="19">2014-06-27</cx:pt>
          <cx:pt idx="20">2014-07-13</cx:pt>
          <cx:pt idx="21">2014-07-29</cx:pt>
          <cx:pt idx="22">2014-08-06</cx:pt>
          <cx:pt idx="23">2014-08-14</cx:pt>
          <cx:pt idx="24">2014-08-22</cx:pt>
          <cx:pt idx="25">2014-08-30</cx:pt>
          <cx:pt idx="26">2014-09-15</cx:pt>
          <cx:pt idx="27">2015-04-03</cx:pt>
          <cx:pt idx="28">2015-04-11</cx:pt>
          <cx:pt idx="29">2015-04-19</cx:pt>
          <cx:pt idx="30">2015-05-13</cx:pt>
          <cx:pt idx="31">2015-05-21</cx:pt>
          <cx:pt idx="32">2015-05-29</cx:pt>
          <cx:pt idx="33">2015-06-22</cx:pt>
          <cx:pt idx="34">2015-06-30</cx:pt>
          <cx:pt idx="35">2015-07-08</cx:pt>
          <cx:pt idx="36">2015-08-09</cx:pt>
          <cx:pt idx="37">2015-08-17</cx:pt>
          <cx:pt idx="38">2015-08-25</cx:pt>
          <cx:pt idx="39">2015-09-02</cx:pt>
          <cx:pt idx="40">2015-09-10</cx:pt>
          <cx:pt idx="41">2015-09-18</cx:pt>
          <cx:pt idx="42">2015-09-26</cx:pt>
        </cx:lvl>
      </cx:strDim>
      <cx:numDim type="val">
        <cx:f dir="row">SceneCharts!$DM$8:$FC$8</cx:f>
        <cx:lvl ptCount="43" formatCode="General">
          <cx:pt idx="0">3.3479098152386646</cx:pt>
          <cx:pt idx="1">3.2488934119974098</cx:pt>
          <cx:pt idx="5">6.118179942760352</cx:pt>
          <cx:pt idx="6">6.8967400747625343</cx:pt>
          <cx:pt idx="9">6.4009374824143954</cx:pt>
          <cx:pt idx="11">6.571654152087806</cx:pt>
          <cx:pt idx="12">2.590184785314332</cx:pt>
          <cx:pt idx="16">7.1148904134519055</cx:pt>
          <cx:pt idx="18">3.7305925626380194</cx:pt>
          <cx:pt idx="22">6.1350822795866611</cx:pt>
          <cx:pt idx="24">5.4230007491081249</cx:pt>
          <cx:pt idx="27">4.8963035036661546</cx:pt>
          <cx:pt idx="29">6.0796409611785727</cx:pt>
          <cx:pt idx="31">7.5605099658052266</cx:pt>
          <cx:pt idx="33">5.9041192700070679</cx:pt>
          <cx:pt idx="35">7.2672030635604443</cx:pt>
          <cx:pt idx="36">6.5851737487406687</cx:pt>
          <cx:pt idx="38">3.47446516001474</cx:pt>
          <cx:pt idx="40">3.115151872899943</cx:pt>
          <cx:pt idx="42">2.5478728295902773</cx:pt>
        </cx:lvl>
      </cx:numDim>
    </cx:data>
    <cx:data id="1">
      <cx:strDim type="cat">
        <cx:f dir="row">SceneCharts!$DM$6:$FC$6</cx:f>
        <cx:lvl ptCount="43">
          <cx:pt idx="0">2012-09-01</cx:pt>
          <cx:pt idx="1">2012-09-17</cx:pt>
          <cx:pt idx="2">2013-04-02</cx:pt>
          <cx:pt idx="3">2013-04-07</cx:pt>
          <cx:pt idx="4">2013-04-21</cx:pt>
          <cx:pt idx="5">2013-04-29</cx:pt>
          <cx:pt idx="6">2013-05-15</cx:pt>
          <cx:pt idx="7">2013-05-23</cx:pt>
          <cx:pt idx="8">2013-06-08</cx:pt>
          <cx:pt idx="9">2013-06-16</cx:pt>
          <cx:pt idx="10">2013-08-11</cx:pt>
          <cx:pt idx="11">2013-08-19</cx:pt>
          <cx:pt idx="12">2013-09-20</cx:pt>
          <cx:pt idx="13">2013-09-28</cx:pt>
          <cx:pt idx="14">2014-04-08</cx:pt>
          <cx:pt idx="15">2014-04-24</cx:pt>
          <cx:pt idx="16">2014-05-18</cx:pt>
          <cx:pt idx="17">2014-05-26</cx:pt>
          <cx:pt idx="18">2014-06-19</cx:pt>
          <cx:pt idx="19">2014-06-27</cx:pt>
          <cx:pt idx="20">2014-07-13</cx:pt>
          <cx:pt idx="21">2014-07-29</cx:pt>
          <cx:pt idx="22">2014-08-06</cx:pt>
          <cx:pt idx="23">2014-08-14</cx:pt>
          <cx:pt idx="24">2014-08-22</cx:pt>
          <cx:pt idx="25">2014-08-30</cx:pt>
          <cx:pt idx="26">2014-09-15</cx:pt>
          <cx:pt idx="27">2015-04-03</cx:pt>
          <cx:pt idx="28">2015-04-11</cx:pt>
          <cx:pt idx="29">2015-04-19</cx:pt>
          <cx:pt idx="30">2015-05-13</cx:pt>
          <cx:pt idx="31">2015-05-21</cx:pt>
          <cx:pt idx="32">2015-05-29</cx:pt>
          <cx:pt idx="33">2015-06-22</cx:pt>
          <cx:pt idx="34">2015-06-30</cx:pt>
          <cx:pt idx="35">2015-07-08</cx:pt>
          <cx:pt idx="36">2015-08-09</cx:pt>
          <cx:pt idx="37">2015-08-17</cx:pt>
          <cx:pt idx="38">2015-08-25</cx:pt>
          <cx:pt idx="39">2015-09-02</cx:pt>
          <cx:pt idx="40">2015-09-10</cx:pt>
          <cx:pt idx="41">2015-09-18</cx:pt>
          <cx:pt idx="42">2015-09-26</cx:pt>
        </cx:lvl>
      </cx:strDim>
      <cx:numDim type="val">
        <cx:f dir="row">SceneCharts!$DM$9:$FC$9</cx:f>
        <cx:lvl ptCount="43" formatCode="General">
          <cx:pt idx="2">6.4888868739330769</cx:pt>
          <cx:pt idx="3">6.0088346337210474</cx:pt>
          <cx:pt idx="4">4.202566851653736</cx:pt>
          <cx:pt idx="7">2.2260164126633968</cx:pt>
          <cx:pt idx="8">4.4136570500000003</cx:pt>
          <cx:pt idx="10">8.0747265672597841</cx:pt>
          <cx:pt idx="13">3.9651066817081269</cx:pt>
          <cx:pt idx="14">6.09943954610719</cx:pt>
          <cx:pt idx="15">7.2830755126850892</cx:pt>
          <cx:pt idx="17">1.6360214197530862</cx:pt>
          <cx:pt idx="19">4.4681806025917989</cx:pt>
          <cx:pt idx="20">5.9003899099800412</cx:pt>
          <cx:pt idx="21">3.3807065858678844</cx:pt>
          <cx:pt idx="23">3.4697370341304086</cx:pt>
          <cx:pt idx="25">4.2610194215042929</cx:pt>
          <cx:pt idx="26">4.1595323512833913</cx:pt>
          <cx:pt idx="28">6.3135338425011964</cx:pt>
          <cx:pt idx="30">1.6312141887218023</cx:pt>
          <cx:pt idx="32">6.0914457321839093</cx:pt>
          <cx:pt idx="34">3.2003022074125886</cx:pt>
          <cx:pt idx="37">4.7743241532110083</cx:pt>
          <cx:pt idx="39">3.2922425420503396</cx:pt>
          <cx:pt idx="41">2.6775187088969363</cx:pt>
        </cx:lvl>
      </cx:numDim>
    </cx:data>
  </cx:chartData>
  <cx:chart>
    <cx:title pos="t" align="ctr" overlay="0">
      <cx:tx>
        <cx:rich>
          <a:bodyPr rot="0" spcFirstLastPara="1" vertOverflow="ellipsis" vert="horz" wrap="square" lIns="38100" tIns="19050" rIns="38100" bIns="19050" anchor="ctr" anchorCtr="1" compatLnSpc="0"/>
          <a:lstStyle/>
          <a:p>
            <a:pPr algn="ctr" rtl="0">
              <a:defRPr lang="en-US" sz="1400" b="0" i="0" u="none" strike="noStrike" kern="1200" spc="0" baseline="0">
                <a:solidFill>
                  <a:sysClr val="windowText" lastClr="000000">
                    <a:lumMod val="65000"/>
                    <a:lumOff val="35000"/>
                  </a:sysClr>
                </a:solidFill>
                <a:latin typeface="Garamond" panose="02020404030301010803" pitchFamily="18" charset="0"/>
                <a:ea typeface="Garamond" panose="02020404030301010803" pitchFamily="18" charset="0"/>
                <a:cs typeface="Garamond" panose="02020404030301010803" pitchFamily="18" charset="0"/>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Garamond" panose="02020404030301010803" pitchFamily="18" charset="0"/>
              </a:rPr>
              <a:t>Landsat 7 ETM+ &amp; Landsat 8 OLI Derived Turbidity</a:t>
            </a:r>
          </a:p>
        </cx:rich>
      </cx:tx>
    </cx:title>
    <cx:plotArea>
      <cx:plotAreaRegion>
        <cx:series layoutId="boxWhisker" uniqueId="{ABB09603-B061-4CC3-8CC2-BE118F569F35}">
          <cx:tx>
            <cx:txData>
              <cx:f/>
              <cx:v>Landsat 7 ETM+</cx:v>
            </cx:txData>
          </cx:tx>
          <cx:dataId val="0"/>
          <cx:layoutPr>
            <cx:statistics quartileMethod="exclusive"/>
          </cx:layoutPr>
        </cx:series>
        <cx:series layoutId="boxWhisker" uniqueId="{11F3D112-3B00-4F18-A053-4E4E9A9F2704}">
          <cx:tx>
            <cx:txData>
              <cx:f/>
              <cx:v>Landsat 8 OLI</cx:v>
            </cx:txData>
          </cx:tx>
          <cx:dataId val="1"/>
          <cx:layoutPr>
            <cx:statistics quartileMethod="exclusive"/>
          </cx:layoutPr>
        </cx:series>
      </cx:plotAreaRegion>
      <cx:axis id="0">
        <cx:catScaling gapWidth="2.19000006"/>
        <cx:title>
          <cx:tx>
            <cx:rich>
              <a:bodyPr spcFirstLastPara="1" vertOverflow="ellipsis" wrap="square" lIns="0" tIns="0" rIns="0" bIns="0" anchor="ctr" anchorCtr="1"/>
              <a:lstStyle/>
              <a:p>
                <a:pPr algn="ctr">
                  <a:defRPr/>
                </a:pPr>
                <a:r>
                  <a:rPr lang="en-US"/>
                  <a:t>Date</a:t>
                </a:r>
              </a:p>
            </cx:rich>
          </cx:tx>
        </cx:title>
        <cx:tickLabels/>
        <cx:txPr>
          <a:bodyPr spcFirstLastPara="1" vertOverflow="ellipsis" wrap="square" lIns="0" tIns="0" rIns="0" bIns="0" anchor="ctr" anchorCtr="1"/>
          <a:lstStyle/>
          <a:p>
            <a:pPr>
              <a:defRPr lang="en-US" sz="900" b="0" i="0" u="none" strike="noStrike" kern="1200" baseline="0">
                <a:solidFill>
                  <a:sysClr val="windowText" lastClr="000000">
                    <a:lumMod val="65000"/>
                    <a:lumOff val="35000"/>
                  </a:sysClr>
                </a:solidFill>
                <a:latin typeface="Garamond" panose="02020404030301010803" pitchFamily="18" charset="0"/>
                <a:ea typeface="Garamond" panose="02020404030301010803" pitchFamily="18" charset="0"/>
                <a:cs typeface="Garamond" panose="02020404030301010803" pitchFamily="18" charset="0"/>
              </a:defRPr>
            </a:pPr>
            <a:endParaRPr lang="en-US">
              <a:latin typeface="Garamond" panose="02020404030301010803" pitchFamily="18" charset="0"/>
            </a:endParaRPr>
          </a:p>
        </cx:txPr>
      </cx:axis>
      <cx:axis id="1">
        <cx:valScaling/>
        <cx:title>
          <cx:tx>
            <cx:rich>
              <a:bodyPr spcFirstLastPara="1" vertOverflow="ellipsis" wrap="square" lIns="0" tIns="0" rIns="0" bIns="0" anchor="ctr" anchorCtr="1"/>
              <a:lstStyle/>
              <a:p>
                <a:pPr algn="ctr">
                  <a:defRPr lang="en-US" sz="1000" b="0" i="0" u="none" strike="noStrike" kern="1200" baseline="0">
                    <a:solidFill>
                      <a:sysClr val="windowText" lastClr="000000">
                        <a:lumMod val="65000"/>
                        <a:lumOff val="35000"/>
                      </a:sysClr>
                    </a:solidFill>
                    <a:latin typeface="Garamond" panose="02020404030301010803" pitchFamily="18" charset="0"/>
                    <a:ea typeface="Garamond" panose="02020404030301010803" pitchFamily="18" charset="0"/>
                    <a:cs typeface="Garamond" panose="02020404030301010803" pitchFamily="18" charset="0"/>
                  </a:defRPr>
                </a:pPr>
                <a:r>
                  <a:rPr lang="en-US">
                    <a:latin typeface="Garamond" panose="02020404030301010803" pitchFamily="18" charset="0"/>
                  </a:rPr>
                  <a:t>Turbidity (FNU)</a:t>
                </a:r>
              </a:p>
            </cx:rich>
          </cx:tx>
        </cx:title>
        <cx:majorGridlines/>
        <cx:tickLabels/>
        <cx:txPr>
          <a:bodyPr spcFirstLastPara="1" vertOverflow="ellipsis" wrap="square" lIns="0" tIns="0" rIns="0" bIns="0" anchor="ctr" anchorCtr="1"/>
          <a:lstStyle/>
          <a:p>
            <a:pPr>
              <a:defRPr lang="en-US" sz="900" b="0" i="0" u="none" strike="noStrike" kern="1200" baseline="0">
                <a:solidFill>
                  <a:sysClr val="windowText" lastClr="000000">
                    <a:lumMod val="65000"/>
                    <a:lumOff val="35000"/>
                  </a:sysClr>
                </a:solidFill>
                <a:latin typeface="Garamond" panose="02020404030301010803" pitchFamily="18" charset="0"/>
                <a:ea typeface="Garamond" panose="02020404030301010803" pitchFamily="18" charset="0"/>
                <a:cs typeface="Garamond" panose="02020404030301010803" pitchFamily="18" charset="0"/>
              </a:defRPr>
            </a:pPr>
            <a:endParaRPr lang="en-US">
              <a:latin typeface="Garamond" panose="02020404030301010803" pitchFamily="18" charset="0"/>
            </a:endParaRPr>
          </a:p>
        </cx:txPr>
      </cx:axis>
    </cx:plotArea>
    <cx:legend pos="t" align="ctr" overlay="0">
      <cx:txPr>
        <a:bodyPr spcFirstLastPara="1" vertOverflow="ellipsis" wrap="square" lIns="0" tIns="0" rIns="0" bIns="0" anchor="ctr" anchorCtr="1"/>
        <a:lstStyle/>
        <a:p>
          <a:pPr>
            <a:defRPr>
              <a:latin typeface="Garamond" panose="02020404030301010803" pitchFamily="18" charset="0"/>
              <a:ea typeface="Garamond" panose="02020404030301010803" pitchFamily="18" charset="0"/>
              <a:cs typeface="Garamond" panose="02020404030301010803" pitchFamily="18" charset="0"/>
            </a:defRPr>
          </a:pPr>
          <a:endParaRPr lang="en-US">
            <a:latin typeface="Garamond" panose="02020404030301010803" pitchFamily="18"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5D3D5-ABC7-4950-B7F1-5E9C7B0C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14</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Kanu, Pamela S. (LARC-E3)[SSAI DEVELOP]</dc:creator>
  <cp:lastModifiedBy>Miller, Tiffani N. (LARC-E3)[SSAI DEVELOP]</cp:lastModifiedBy>
  <cp:revision>23</cp:revision>
  <dcterms:created xsi:type="dcterms:W3CDTF">2017-08-09T15:23:00Z</dcterms:created>
  <dcterms:modified xsi:type="dcterms:W3CDTF">2017-08-29T20:51:00Z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618381609</vt:i4>
  </property>
</Properties>
</file>