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3.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4.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5.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1" w14:textId="77777777" w:rsidR="00EA441E" w:rsidRDefault="00EA441E">
      <w:pPr>
        <w:widowControl w:val="0"/>
        <w:pBdr>
          <w:top w:val="nil"/>
          <w:left w:val="nil"/>
          <w:bottom w:val="nil"/>
          <w:right w:val="nil"/>
          <w:between w:val="nil"/>
        </w:pBdr>
        <w:spacing w:after="0"/>
      </w:pPr>
    </w:p>
    <w:p w14:paraId="00000002" w14:textId="77777777" w:rsidR="00EA441E" w:rsidRDefault="007F6E50">
      <w:pPr>
        <w:tabs>
          <w:tab w:val="left" w:pos="7329"/>
        </w:tabs>
        <w:spacing w:after="0" w:line="240" w:lineRule="auto"/>
        <w:jc w:val="right"/>
        <w:rPr>
          <w:rFonts w:ascii="Garamond" w:eastAsia="Garamond" w:hAnsi="Garamond" w:cs="Garamond"/>
          <w:sz w:val="40"/>
          <w:szCs w:val="40"/>
        </w:rPr>
      </w:pPr>
      <w:r>
        <w:rPr>
          <w:rFonts w:ascii="Garamond" w:eastAsia="Garamond" w:hAnsi="Garamond" w:cs="Garamond"/>
          <w:color w:val="000000"/>
          <w:sz w:val="40"/>
          <w:szCs w:val="40"/>
        </w:rPr>
        <w:t>Tennessee Valley Energy</w:t>
      </w:r>
    </w:p>
    <w:p w14:paraId="00000003" w14:textId="77777777" w:rsidR="00EA441E" w:rsidRDefault="007F6E50">
      <w:pPr>
        <w:spacing w:after="0" w:line="240" w:lineRule="auto"/>
        <w:jc w:val="right"/>
        <w:rPr>
          <w:rFonts w:ascii="Garamond" w:eastAsia="Garamond" w:hAnsi="Garamond" w:cs="Garamond"/>
          <w:sz w:val="28"/>
          <w:szCs w:val="28"/>
        </w:rPr>
      </w:pPr>
      <w:r>
        <w:rPr>
          <w:rFonts w:ascii="Garamond" w:eastAsia="Garamond" w:hAnsi="Garamond" w:cs="Garamond"/>
          <w:color w:val="000000"/>
          <w:sz w:val="28"/>
          <w:szCs w:val="28"/>
        </w:rPr>
        <w:t>Assessing the Hydrothermal Outputs of Nuclear Power Plants Along the Tennessee River with NASA Earth Observations</w:t>
      </w:r>
    </w:p>
    <w:p w14:paraId="00000004" w14:textId="77777777" w:rsidR="00EA441E" w:rsidRDefault="00EA441E">
      <w:pPr>
        <w:spacing w:after="0" w:line="240" w:lineRule="auto"/>
        <w:rPr>
          <w:rFonts w:ascii="Garamond" w:eastAsia="Garamond" w:hAnsi="Garamond" w:cs="Garamond"/>
          <w:sz w:val="32"/>
          <w:szCs w:val="32"/>
        </w:rPr>
      </w:pPr>
    </w:p>
    <w:p w14:paraId="00000005" w14:textId="77777777" w:rsidR="00EA441E" w:rsidRDefault="00EA441E">
      <w:pPr>
        <w:spacing w:after="0" w:line="240" w:lineRule="auto"/>
        <w:rPr>
          <w:rFonts w:ascii="Garamond" w:eastAsia="Garamond" w:hAnsi="Garamond" w:cs="Garamond"/>
          <w:sz w:val="32"/>
          <w:szCs w:val="32"/>
        </w:rPr>
      </w:pPr>
    </w:p>
    <w:p w14:paraId="00000006" w14:textId="77777777" w:rsidR="00EA441E" w:rsidRDefault="00EA441E">
      <w:pPr>
        <w:spacing w:after="0" w:line="240" w:lineRule="auto"/>
        <w:rPr>
          <w:rFonts w:ascii="Garamond" w:eastAsia="Garamond" w:hAnsi="Garamond" w:cs="Garamond"/>
          <w:sz w:val="32"/>
          <w:szCs w:val="32"/>
        </w:rPr>
      </w:pPr>
    </w:p>
    <w:p w14:paraId="00000007" w14:textId="77777777" w:rsidR="00EA441E" w:rsidRDefault="00EA441E">
      <w:pPr>
        <w:spacing w:after="0" w:line="240" w:lineRule="auto"/>
        <w:rPr>
          <w:rFonts w:ascii="Garamond" w:eastAsia="Garamond" w:hAnsi="Garamond" w:cs="Garamond"/>
          <w:sz w:val="32"/>
          <w:szCs w:val="32"/>
        </w:rPr>
      </w:pPr>
    </w:p>
    <w:p w14:paraId="00000008" w14:textId="77777777" w:rsidR="00EA441E" w:rsidRDefault="00EA441E">
      <w:pPr>
        <w:spacing w:after="0" w:line="240" w:lineRule="auto"/>
        <w:jc w:val="center"/>
        <w:rPr>
          <w:rFonts w:ascii="Garamond" w:eastAsia="Garamond" w:hAnsi="Garamond" w:cs="Garamond"/>
          <w:b/>
          <w:sz w:val="32"/>
          <w:szCs w:val="32"/>
        </w:rPr>
      </w:pPr>
    </w:p>
    <w:p w14:paraId="00000009" w14:textId="77777777" w:rsidR="00EA441E" w:rsidRDefault="00EA441E">
      <w:pPr>
        <w:spacing w:after="0" w:line="240" w:lineRule="auto"/>
        <w:jc w:val="center"/>
        <w:rPr>
          <w:rFonts w:ascii="Garamond" w:eastAsia="Garamond" w:hAnsi="Garamond" w:cs="Garamond"/>
          <w:b/>
          <w:sz w:val="32"/>
          <w:szCs w:val="32"/>
        </w:rPr>
      </w:pPr>
    </w:p>
    <w:p w14:paraId="0000000A" w14:textId="77777777" w:rsidR="00EA441E" w:rsidRDefault="007F6E50">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lang w:val="en-US"/>
        </w:rPr>
        <w:drawing>
          <wp:anchor distT="0" distB="0" distL="114300" distR="114300" simplePos="0" relativeHeight="251658240" behindDoc="0" locked="0" layoutInCell="1" hidden="0" allowOverlap="1" wp14:anchorId="3D3D31BA" wp14:editId="6FA98BE0">
            <wp:simplePos x="0" y="0"/>
            <wp:positionH relativeFrom="column">
              <wp:posOffset>1628140</wp:posOffset>
            </wp:positionH>
            <wp:positionV relativeFrom="paragraph">
              <wp:posOffset>56432</wp:posOffset>
            </wp:positionV>
            <wp:extent cx="968735" cy="182880"/>
            <wp:effectExtent l="0" t="0" r="0" b="0"/>
            <wp:wrapNone/>
            <wp:docPr id="6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
                    <a:srcRect/>
                    <a:stretch>
                      <a:fillRect/>
                    </a:stretch>
                  </pic:blipFill>
                  <pic:spPr>
                    <a:xfrm>
                      <a:off x="0" y="0"/>
                      <a:ext cx="968735" cy="182880"/>
                    </a:xfrm>
                    <a:prstGeom prst="rect">
                      <a:avLst/>
                    </a:prstGeom>
                    <a:ln/>
                  </pic:spPr>
                </pic:pic>
              </a:graphicData>
            </a:graphic>
          </wp:anchor>
        </w:drawing>
      </w:r>
    </w:p>
    <w:p w14:paraId="0000000B" w14:textId="6AC2659A" w:rsidR="00EA441E" w:rsidRDefault="009409D7">
      <w:pPr>
        <w:spacing w:after="0" w:line="240" w:lineRule="auto"/>
        <w:jc w:val="center"/>
        <w:rPr>
          <w:rFonts w:ascii="Garamond" w:eastAsia="Garamond" w:hAnsi="Garamond" w:cs="Garamond"/>
          <w:sz w:val="28"/>
          <w:szCs w:val="28"/>
        </w:rPr>
      </w:pPr>
      <w:r>
        <w:rPr>
          <w:rFonts w:ascii="Garamond" w:eastAsia="Garamond" w:hAnsi="Garamond" w:cs="Garamond"/>
          <w:sz w:val="28"/>
          <w:szCs w:val="28"/>
        </w:rPr>
        <w:t xml:space="preserve">Final </w:t>
      </w:r>
      <w:r w:rsidR="007F6E50">
        <w:rPr>
          <w:rFonts w:ascii="Garamond" w:eastAsia="Garamond" w:hAnsi="Garamond" w:cs="Garamond"/>
          <w:sz w:val="28"/>
          <w:szCs w:val="28"/>
        </w:rPr>
        <w:t xml:space="preserve">Draft – </w:t>
      </w:r>
      <w:r>
        <w:rPr>
          <w:rFonts w:ascii="Garamond" w:eastAsia="Garamond" w:hAnsi="Garamond" w:cs="Garamond"/>
          <w:sz w:val="28"/>
          <w:szCs w:val="28"/>
        </w:rPr>
        <w:t>November 22</w:t>
      </w:r>
      <w:r w:rsidRPr="00CC2628">
        <w:rPr>
          <w:rFonts w:ascii="Garamond" w:eastAsia="Garamond" w:hAnsi="Garamond" w:cs="Garamond"/>
          <w:sz w:val="28"/>
          <w:szCs w:val="28"/>
          <w:vertAlign w:val="superscript"/>
        </w:rPr>
        <w:t>nd</w:t>
      </w:r>
      <w:r w:rsidR="007F6E50">
        <w:rPr>
          <w:rFonts w:ascii="Garamond" w:eastAsia="Garamond" w:hAnsi="Garamond" w:cs="Garamond"/>
          <w:sz w:val="28"/>
          <w:szCs w:val="28"/>
        </w:rPr>
        <w:t>, 2019</w:t>
      </w:r>
    </w:p>
    <w:p w14:paraId="0000000C" w14:textId="77777777" w:rsidR="00EA441E" w:rsidRDefault="00EA441E">
      <w:pPr>
        <w:spacing w:after="0" w:line="240" w:lineRule="auto"/>
        <w:jc w:val="center"/>
        <w:rPr>
          <w:rFonts w:ascii="Garamond" w:eastAsia="Garamond" w:hAnsi="Garamond" w:cs="Garamond"/>
          <w:sz w:val="20"/>
          <w:szCs w:val="20"/>
        </w:rPr>
      </w:pPr>
    </w:p>
    <w:p w14:paraId="0000000D" w14:textId="77777777" w:rsidR="00EA441E" w:rsidRDefault="007F6E5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Lisa Dong (Project Lead)</w:t>
      </w:r>
    </w:p>
    <w:p w14:paraId="0000000E" w14:textId="77777777" w:rsidR="00EA441E" w:rsidRDefault="007F6E5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 Jessica Ding</w:t>
      </w:r>
    </w:p>
    <w:p w14:paraId="0000000F" w14:textId="77777777" w:rsidR="00EA441E" w:rsidRDefault="007F6E5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Rachel Smith</w:t>
      </w:r>
    </w:p>
    <w:p w14:paraId="00000010" w14:textId="77777777" w:rsidR="00EA441E" w:rsidRDefault="007F6E5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Samuel Tatum</w:t>
      </w:r>
    </w:p>
    <w:p w14:paraId="00000011" w14:textId="77777777" w:rsidR="00EA441E" w:rsidRDefault="00EA441E">
      <w:pPr>
        <w:spacing w:after="0" w:line="240" w:lineRule="auto"/>
        <w:jc w:val="center"/>
        <w:rPr>
          <w:rFonts w:ascii="Garamond" w:eastAsia="Garamond" w:hAnsi="Garamond" w:cs="Garamond"/>
          <w:sz w:val="20"/>
          <w:szCs w:val="20"/>
        </w:rPr>
      </w:pPr>
    </w:p>
    <w:p w14:paraId="00000012" w14:textId="77777777" w:rsidR="00EA441E" w:rsidRDefault="007F6E5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roofErr w:type="spellStart"/>
      <w:r>
        <w:rPr>
          <w:rFonts w:ascii="Garamond" w:eastAsia="Garamond" w:hAnsi="Garamond" w:cs="Garamond"/>
          <w:color w:val="000000"/>
          <w:sz w:val="20"/>
          <w:szCs w:val="20"/>
        </w:rPr>
        <w:t>Dr.</w:t>
      </w:r>
      <w:proofErr w:type="spellEnd"/>
      <w:r>
        <w:rPr>
          <w:rFonts w:ascii="Garamond" w:eastAsia="Garamond" w:hAnsi="Garamond" w:cs="Garamond"/>
          <w:color w:val="000000"/>
          <w:sz w:val="20"/>
          <w:szCs w:val="20"/>
        </w:rPr>
        <w:t xml:space="preserve"> Jeffrey </w:t>
      </w:r>
      <w:proofErr w:type="spellStart"/>
      <w:r>
        <w:rPr>
          <w:rFonts w:ascii="Garamond" w:eastAsia="Garamond" w:hAnsi="Garamond" w:cs="Garamond"/>
          <w:color w:val="000000"/>
          <w:sz w:val="20"/>
          <w:szCs w:val="20"/>
        </w:rPr>
        <w:t>Luvall</w:t>
      </w:r>
      <w:proofErr w:type="spellEnd"/>
      <w:r>
        <w:rPr>
          <w:rFonts w:ascii="Garamond" w:eastAsia="Garamond" w:hAnsi="Garamond" w:cs="Garamond"/>
          <w:color w:val="000000"/>
          <w:sz w:val="20"/>
          <w:szCs w:val="20"/>
        </w:rPr>
        <w:t xml:space="preserve">, NASA Marshall Space Flight </w:t>
      </w:r>
      <w:proofErr w:type="spellStart"/>
      <w:r>
        <w:rPr>
          <w:rFonts w:ascii="Garamond" w:eastAsia="Garamond" w:hAnsi="Garamond" w:cs="Garamond"/>
          <w:color w:val="000000"/>
          <w:sz w:val="20"/>
          <w:szCs w:val="20"/>
        </w:rPr>
        <w:t>Center</w:t>
      </w:r>
      <w:proofErr w:type="spellEnd"/>
      <w:r>
        <w:rPr>
          <w:rFonts w:ascii="Garamond" w:eastAsia="Garamond" w:hAnsi="Garamond" w:cs="Garamond"/>
          <w:color w:val="000000"/>
          <w:sz w:val="20"/>
          <w:szCs w:val="20"/>
        </w:rPr>
        <w:t xml:space="preserve"> (Science Advisor)</w:t>
      </w:r>
    </w:p>
    <w:p w14:paraId="00000013" w14:textId="60539F37" w:rsidR="00EA441E" w:rsidRDefault="007F6E5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proofErr w:type="spellStart"/>
      <w:r>
        <w:rPr>
          <w:rFonts w:ascii="Garamond" w:eastAsia="Garamond" w:hAnsi="Garamond" w:cs="Garamond"/>
          <w:color w:val="000000"/>
          <w:sz w:val="20"/>
          <w:szCs w:val="20"/>
        </w:rPr>
        <w:t>Dr.</w:t>
      </w:r>
      <w:proofErr w:type="spellEnd"/>
      <w:r>
        <w:rPr>
          <w:rFonts w:ascii="Garamond" w:eastAsia="Garamond" w:hAnsi="Garamond" w:cs="Garamond"/>
          <w:color w:val="000000"/>
          <w:sz w:val="20"/>
          <w:szCs w:val="20"/>
        </w:rPr>
        <w:t xml:space="preserve"> Robert Griffin, The University of Alabama in Huntsville (Science Advisor)</w:t>
      </w:r>
    </w:p>
    <w:p w14:paraId="00000014" w14:textId="77777777" w:rsidR="00EA441E" w:rsidRDefault="00EA441E">
      <w:pPr>
        <w:spacing w:after="0" w:line="240" w:lineRule="auto"/>
        <w:jc w:val="center"/>
        <w:rPr>
          <w:rFonts w:ascii="Garamond" w:eastAsia="Garamond" w:hAnsi="Garamond" w:cs="Garamond"/>
          <w:sz w:val="20"/>
          <w:szCs w:val="20"/>
        </w:rPr>
      </w:pPr>
    </w:p>
    <w:p w14:paraId="00000015" w14:textId="77777777" w:rsidR="00EA441E" w:rsidRDefault="007F6E50">
      <w:pPr>
        <w:spacing w:after="0" w:line="240" w:lineRule="auto"/>
        <w:rPr>
          <w:rFonts w:ascii="Garamond" w:eastAsia="Garamond" w:hAnsi="Garamond" w:cs="Garamond"/>
          <w:sz w:val="20"/>
          <w:szCs w:val="20"/>
        </w:rPr>
      </w:pPr>
      <w:r>
        <w:br w:type="page"/>
      </w:r>
    </w:p>
    <w:p w14:paraId="00000016" w14:textId="77777777" w:rsidR="00EA441E" w:rsidRDefault="007F6E50">
      <w:pPr>
        <w:pStyle w:val="Heading1"/>
        <w:spacing w:before="0" w:line="240" w:lineRule="auto"/>
        <w:rPr>
          <w:rFonts w:ascii="Garamond" w:eastAsia="Garamond" w:hAnsi="Garamond" w:cs="Garamond"/>
        </w:rPr>
      </w:pPr>
      <w:r>
        <w:rPr>
          <w:rFonts w:ascii="Garamond" w:eastAsia="Garamond" w:hAnsi="Garamond" w:cs="Garamond"/>
        </w:rPr>
        <w:lastRenderedPageBreak/>
        <w:t>1. Abstract</w:t>
      </w:r>
    </w:p>
    <w:p w14:paraId="00000018" w14:textId="17AB4774" w:rsidR="00EA441E" w:rsidRPr="001247DD" w:rsidRDefault="001247DD">
      <w:pPr>
        <w:spacing w:after="0" w:line="240" w:lineRule="auto"/>
        <w:rPr>
          <w:rFonts w:ascii="-webkit-standard" w:eastAsia="Times New Roman" w:hAnsi="-webkit-standard" w:cs="Times New Roman"/>
          <w:color w:val="000000"/>
          <w:sz w:val="24"/>
          <w:szCs w:val="24"/>
          <w:lang w:val="en-GB"/>
        </w:rPr>
      </w:pPr>
      <w:r w:rsidRPr="001247DD">
        <w:rPr>
          <w:rFonts w:ascii="Garamond" w:eastAsia="Times New Roman" w:hAnsi="Garamond" w:cs="Times New Roman"/>
          <w:color w:val="000000"/>
          <w:lang w:val="en-GB"/>
        </w:rPr>
        <w:t>Aquatic ecosystems are susceptible to biodiversity loss due to increased water temperatures, which can select for heat-tolerant species and lead to a loss of locally adapted species that have a narrow temperature range. Regulations concerning heated effluent from nuclear power plants are administered by the EPA in order to avoid damage to surrounding ecosystems. This project utilized thermal infrared data from NASA’s Earth observations along the Tennessee River to help improve river temperature predictive models used by the Tennessee Valley Authority’s Browns Ferry Nuclear Plant. To do this, the team highlighted spatial and temporal variation in river surface temperature as a result of seasonal change, flow rate, ambient air temperature, and plant power output. Results from the BFNP study area indicated that from 2013 to 2018, the change in water temperature between upstream and downstream locations (ΔT) increased by 3.546°F (p&lt;0.01)</w:t>
      </w:r>
      <w:r w:rsidR="00B858C0">
        <w:rPr>
          <w:rFonts w:ascii="Garamond" w:eastAsia="Times New Roman" w:hAnsi="Garamond" w:cs="Times New Roman"/>
          <w:color w:val="000000"/>
          <w:lang w:val="en-GB"/>
        </w:rPr>
        <w:t>.</w:t>
      </w:r>
      <w:r w:rsidRPr="001247DD">
        <w:rPr>
          <w:rFonts w:ascii="Garamond" w:eastAsia="Times New Roman" w:hAnsi="Garamond" w:cs="Times New Roman"/>
          <w:color w:val="000000"/>
          <w:lang w:val="en-GB"/>
        </w:rPr>
        <w:t xml:space="preserve"> </w:t>
      </w:r>
      <w:r w:rsidR="00B858C0" w:rsidRPr="001247DD">
        <w:rPr>
          <w:rFonts w:ascii="Garamond" w:eastAsia="Times New Roman" w:hAnsi="Garamond" w:cs="Times New Roman"/>
          <w:color w:val="000000"/>
          <w:lang w:val="en-GB"/>
        </w:rPr>
        <w:t>ΔT decreased by 2.22°F (p&lt;0.01)</w:t>
      </w:r>
      <w:r w:rsidR="00B858C0">
        <w:rPr>
          <w:rFonts w:ascii="Garamond" w:eastAsia="Times New Roman" w:hAnsi="Garamond" w:cs="Times New Roman"/>
          <w:color w:val="000000"/>
          <w:lang w:val="en-GB"/>
        </w:rPr>
        <w:t xml:space="preserve"> from 2018 to 2019</w:t>
      </w:r>
      <w:r w:rsidRPr="001247DD">
        <w:rPr>
          <w:rFonts w:ascii="Garamond" w:eastAsia="Times New Roman" w:hAnsi="Garamond" w:cs="Times New Roman"/>
          <w:color w:val="000000"/>
          <w:lang w:val="en-GB"/>
        </w:rPr>
        <w:t xml:space="preserve">. However, it is unclear if this variation can be attributed to the BFNP expansion. The results also demonstrated that river flow rate had the greatest impact on ΔT (p&lt;0.001), while air temperature and power output did not significantly affect ΔT. These visualizations provided a new perspective on the </w:t>
      </w:r>
      <w:proofErr w:type="spellStart"/>
      <w:r w:rsidR="00A22A19" w:rsidRPr="001247DD">
        <w:rPr>
          <w:rFonts w:ascii="Garamond" w:eastAsia="Times New Roman" w:hAnsi="Garamond" w:cs="Times New Roman"/>
          <w:color w:val="000000"/>
          <w:lang w:val="en-GB"/>
        </w:rPr>
        <w:t>behavior</w:t>
      </w:r>
      <w:proofErr w:type="spellEnd"/>
      <w:r w:rsidRPr="001247DD">
        <w:rPr>
          <w:rFonts w:ascii="Garamond" w:eastAsia="Times New Roman" w:hAnsi="Garamond" w:cs="Times New Roman"/>
          <w:color w:val="000000"/>
          <w:lang w:val="en-GB"/>
        </w:rPr>
        <w:t xml:space="preserve"> of thermal effluent at different locations along the Tennessee River, at different flow rates, and after the BFNP power upgrade.</w:t>
      </w:r>
      <w:r w:rsidRPr="001247DD">
        <w:rPr>
          <w:rFonts w:ascii="Garamond" w:eastAsia="Times New Roman" w:hAnsi="Garamond" w:cs="Times New Roman"/>
          <w:color w:val="000000"/>
          <w:lang w:val="en-GB"/>
        </w:rPr>
        <w:br/>
      </w:r>
    </w:p>
    <w:p w14:paraId="00000019" w14:textId="77777777" w:rsidR="00EA441E" w:rsidRDefault="007F6E50">
      <w:pPr>
        <w:spacing w:after="0" w:line="240" w:lineRule="auto"/>
        <w:rPr>
          <w:rFonts w:ascii="Garamond" w:eastAsia="Garamond" w:hAnsi="Garamond" w:cs="Garamond"/>
          <w:b/>
        </w:rPr>
      </w:pPr>
      <w:r>
        <w:rPr>
          <w:rFonts w:ascii="Garamond" w:eastAsia="Garamond" w:hAnsi="Garamond" w:cs="Garamond"/>
          <w:b/>
        </w:rPr>
        <w:t>Keywords</w:t>
      </w:r>
    </w:p>
    <w:p w14:paraId="0000001B" w14:textId="65F1E0B8" w:rsidR="00EA441E" w:rsidRDefault="001B0F2B">
      <w:pPr>
        <w:spacing w:after="0" w:line="240" w:lineRule="auto"/>
        <w:rPr>
          <w:rFonts w:ascii="Garamond" w:eastAsia="Garamond" w:hAnsi="Garamond" w:cs="Garamond"/>
          <w:color w:val="404040" w:themeColor="text1" w:themeTint="BF"/>
        </w:rPr>
      </w:pPr>
      <w:bookmarkStart w:id="0" w:name="_heading=h.gjdgxs" w:colFirst="0" w:colLast="0"/>
      <w:bookmarkEnd w:id="0"/>
      <w:r w:rsidRPr="00210EAC">
        <w:rPr>
          <w:rFonts w:ascii="Garamond" w:eastAsia="Garamond" w:hAnsi="Garamond" w:cs="Garamond"/>
          <w:color w:val="404040" w:themeColor="text1" w:themeTint="BF"/>
        </w:rPr>
        <w:t>thermal remote sensing</w:t>
      </w:r>
      <w:r>
        <w:rPr>
          <w:rFonts w:ascii="Garamond" w:eastAsia="Garamond" w:hAnsi="Garamond" w:cs="Garamond"/>
          <w:color w:val="404040" w:themeColor="text1" w:themeTint="BF"/>
        </w:rPr>
        <w:t>, ECOSTRESS</w:t>
      </w:r>
      <w:r w:rsidRPr="00210EAC">
        <w:rPr>
          <w:rFonts w:ascii="Garamond" w:eastAsia="Garamond" w:hAnsi="Garamond" w:cs="Garamond"/>
          <w:color w:val="404040" w:themeColor="text1" w:themeTint="BF"/>
        </w:rPr>
        <w:t xml:space="preserve">, ASTER, Landsat 8, freshwater </w:t>
      </w:r>
      <w:r>
        <w:rPr>
          <w:rFonts w:ascii="Garamond" w:eastAsia="Garamond" w:hAnsi="Garamond" w:cs="Garamond"/>
          <w:color w:val="404040" w:themeColor="text1" w:themeTint="BF"/>
        </w:rPr>
        <w:t>surface temperature</w:t>
      </w:r>
      <w:r w:rsidRPr="00210EAC">
        <w:rPr>
          <w:rFonts w:ascii="Garamond" w:eastAsia="Garamond" w:hAnsi="Garamond" w:cs="Garamond"/>
          <w:color w:val="404040" w:themeColor="text1" w:themeTint="BF"/>
        </w:rPr>
        <w:t xml:space="preserve">, </w:t>
      </w:r>
      <w:r>
        <w:rPr>
          <w:rFonts w:ascii="Garamond" w:eastAsia="Garamond" w:hAnsi="Garamond" w:cs="Garamond"/>
          <w:color w:val="404040" w:themeColor="text1" w:themeTint="BF"/>
        </w:rPr>
        <w:t>nuclear power</w:t>
      </w:r>
    </w:p>
    <w:p w14:paraId="0B46EFE7" w14:textId="77777777" w:rsidR="005B6467" w:rsidRDefault="005B6467">
      <w:pPr>
        <w:spacing w:after="0" w:line="240" w:lineRule="auto"/>
        <w:rPr>
          <w:rFonts w:ascii="Garamond" w:eastAsia="Garamond" w:hAnsi="Garamond" w:cs="Garamond"/>
        </w:rPr>
      </w:pPr>
    </w:p>
    <w:p w14:paraId="0000001D" w14:textId="7B91BB5D" w:rsidR="00EA441E" w:rsidRDefault="007422D0" w:rsidP="007F6E50">
      <w:pPr>
        <w:pStyle w:val="Heading1"/>
        <w:spacing w:before="0" w:line="240" w:lineRule="auto"/>
      </w:pPr>
      <w:sdt>
        <w:sdtPr>
          <w:rPr>
            <w:b w:val="0"/>
            <w:bCs w:val="0"/>
          </w:rPr>
          <w:tag w:val="goog_rdk_10"/>
          <w:id w:val="1497537018"/>
        </w:sdtPr>
        <w:sdtEndPr/>
        <w:sdtContent>
          <w:r w:rsidR="007F6E50">
            <w:rPr>
              <w:rFonts w:ascii="Garamond" w:eastAsia="Garamond" w:hAnsi="Garamond" w:cs="Garamond"/>
            </w:rPr>
            <w:t>2. Introduction</w:t>
          </w:r>
          <w:sdt>
            <w:sdtPr>
              <w:rPr>
                <w:b w:val="0"/>
                <w:bCs w:val="0"/>
              </w:rPr>
              <w:tag w:val="goog_rdk_9"/>
              <w:id w:val="856855180"/>
            </w:sdtPr>
            <w:sdtEndPr/>
            <w:sdtContent/>
          </w:sdt>
        </w:sdtContent>
      </w:sdt>
      <w:sdt>
        <w:sdtPr>
          <w:tag w:val="goog_rdk_11"/>
          <w:id w:val="2055813138"/>
          <w:showingPlcHdr/>
        </w:sdtPr>
        <w:sdtEndPr/>
        <w:sdtContent>
          <w:r w:rsidR="007F6E50">
            <w:t xml:space="preserve">     </w:t>
          </w:r>
        </w:sdtContent>
      </w:sdt>
    </w:p>
    <w:p w14:paraId="0000001E" w14:textId="77777777" w:rsidR="00EA441E" w:rsidRDefault="007F6E50">
      <w:pPr>
        <w:numPr>
          <w:ilvl w:val="1"/>
          <w:numId w:val="1"/>
        </w:numPr>
        <w:pBdr>
          <w:top w:val="nil"/>
          <w:left w:val="nil"/>
          <w:bottom w:val="nil"/>
          <w:right w:val="nil"/>
          <w:between w:val="nil"/>
        </w:pBdr>
        <w:spacing w:after="0" w:line="240" w:lineRule="auto"/>
        <w:rPr>
          <w:rFonts w:ascii="Garamond" w:eastAsia="Garamond" w:hAnsi="Garamond" w:cs="Garamond"/>
          <w:b/>
          <w:i/>
          <w:color w:val="000000"/>
        </w:rPr>
      </w:pPr>
      <w:bookmarkStart w:id="1" w:name="_heading=h.30j0zll" w:colFirst="0" w:colLast="0"/>
      <w:bookmarkEnd w:id="1"/>
      <w:r>
        <w:rPr>
          <w:rFonts w:ascii="Garamond" w:eastAsia="Garamond" w:hAnsi="Garamond" w:cs="Garamond"/>
          <w:b/>
          <w:i/>
          <w:color w:val="000000"/>
        </w:rPr>
        <w:t>Background Information</w:t>
      </w:r>
    </w:p>
    <w:p w14:paraId="4AF73E15" w14:textId="723B5F9D" w:rsidR="003F1806" w:rsidRPr="003F1806" w:rsidRDefault="003F1806" w:rsidP="003F1806">
      <w:pPr>
        <w:spacing w:after="0" w:line="240" w:lineRule="auto"/>
        <w:rPr>
          <w:rFonts w:ascii="Garamond" w:eastAsia="Garamond" w:hAnsi="Garamond" w:cs="Garamond"/>
          <w:color w:val="404040" w:themeColor="text1" w:themeTint="BF"/>
        </w:rPr>
      </w:pPr>
      <w:r w:rsidRPr="003F1806">
        <w:rPr>
          <w:rFonts w:ascii="Garamond" w:eastAsia="Garamond" w:hAnsi="Garamond" w:cs="Garamond"/>
          <w:color w:val="404040" w:themeColor="text1" w:themeTint="BF"/>
        </w:rPr>
        <w:t>The thermoelectric power sector is a source of freshwater thermal pollution. Nuclear power plants stationed along rivers utilize water to dissipate waste heat using</w:t>
      </w:r>
      <w:r w:rsidR="00B858C0">
        <w:rPr>
          <w:rFonts w:ascii="Garamond" w:eastAsia="Garamond" w:hAnsi="Garamond" w:cs="Garamond"/>
          <w:color w:val="404040" w:themeColor="text1" w:themeTint="BF"/>
        </w:rPr>
        <w:t xml:space="preserve"> two types of cooling systems–</w:t>
      </w:r>
      <w:r w:rsidRPr="003F1806">
        <w:rPr>
          <w:rFonts w:ascii="Garamond" w:eastAsia="Garamond" w:hAnsi="Garamond" w:cs="Garamond"/>
          <w:color w:val="404040" w:themeColor="text1" w:themeTint="BF"/>
        </w:rPr>
        <w:t>once-th</w:t>
      </w:r>
      <w:r w:rsidR="00B858C0">
        <w:rPr>
          <w:rFonts w:ascii="Garamond" w:eastAsia="Garamond" w:hAnsi="Garamond" w:cs="Garamond"/>
          <w:color w:val="404040" w:themeColor="text1" w:themeTint="BF"/>
        </w:rPr>
        <w:t>r</w:t>
      </w:r>
      <w:r w:rsidRPr="003F1806">
        <w:rPr>
          <w:rFonts w:ascii="Garamond" w:eastAsia="Garamond" w:hAnsi="Garamond" w:cs="Garamond"/>
          <w:color w:val="404040" w:themeColor="text1" w:themeTint="BF"/>
        </w:rPr>
        <w:t xml:space="preserve">ough and recirculating (Logan &amp; Stillwell, 2018). Once-through cooling systems work by taking in water from adjacent water bodies, cycling the water through the plant once, then discharging it back into the source. Recirculating cooling systems reuse water by circulating it through a closed loop, which results in less water consumption. Thermal effluent from once-through cooling systems is typically 46-54°F higher than ambient water temperatures and can cause greater ecological damage compared to recirculating cooling systems due to the greater volume of water discharged (Madden, Lewis, &amp; Davis, 2013; </w:t>
      </w:r>
      <w:proofErr w:type="spellStart"/>
      <w:r w:rsidRPr="003F1806">
        <w:rPr>
          <w:rFonts w:ascii="Garamond" w:eastAsia="Garamond" w:hAnsi="Garamond" w:cs="Garamond"/>
          <w:color w:val="404040" w:themeColor="text1" w:themeTint="BF"/>
        </w:rPr>
        <w:t>Verones</w:t>
      </w:r>
      <w:proofErr w:type="spellEnd"/>
      <w:r w:rsidRPr="003F1806">
        <w:rPr>
          <w:rFonts w:ascii="Garamond" w:eastAsia="Garamond" w:hAnsi="Garamond" w:cs="Garamond"/>
          <w:color w:val="404040" w:themeColor="text1" w:themeTint="BF"/>
        </w:rPr>
        <w:t xml:space="preserve"> et al., 2010). Changes in the water temperature surrounding nuclear plants could result in a loss of locally adapted species, lead to changes in species distribution, and alter habitat ranges of aquatic organisms (</w:t>
      </w:r>
      <w:proofErr w:type="spellStart"/>
      <w:r w:rsidRPr="003F1806">
        <w:rPr>
          <w:rFonts w:ascii="Garamond" w:eastAsia="Garamond" w:hAnsi="Garamond" w:cs="Garamond"/>
          <w:color w:val="404040" w:themeColor="text1" w:themeTint="BF"/>
        </w:rPr>
        <w:t>Beitinger</w:t>
      </w:r>
      <w:proofErr w:type="spellEnd"/>
      <w:r w:rsidRPr="003F1806">
        <w:rPr>
          <w:rFonts w:ascii="Garamond" w:eastAsia="Garamond" w:hAnsi="Garamond" w:cs="Garamond"/>
          <w:color w:val="404040" w:themeColor="text1" w:themeTint="BF"/>
        </w:rPr>
        <w:t xml:space="preserve"> et al., 2017). A study found that the Tennessee River basin is especially vulnerable to species loss, due to its high level of aquatic biodiversity and the prevalence of once-through cooling systems (Madden et al., 2013).</w:t>
      </w:r>
    </w:p>
    <w:p w14:paraId="0A157B48" w14:textId="77777777" w:rsidR="003F1806" w:rsidRPr="003F1806" w:rsidRDefault="003F1806" w:rsidP="003F1806">
      <w:pPr>
        <w:spacing w:after="0" w:line="240" w:lineRule="auto"/>
        <w:rPr>
          <w:rFonts w:ascii="Garamond" w:eastAsia="Garamond" w:hAnsi="Garamond" w:cs="Garamond"/>
          <w:color w:val="404040" w:themeColor="text1" w:themeTint="BF"/>
        </w:rPr>
      </w:pPr>
    </w:p>
    <w:p w14:paraId="127C8290" w14:textId="74C172C5" w:rsidR="00A352CF" w:rsidRDefault="003F1806" w:rsidP="004247C6">
      <w:pPr>
        <w:spacing w:after="0" w:line="240" w:lineRule="auto"/>
        <w:rPr>
          <w:rFonts w:ascii="Garamond" w:eastAsia="Garamond" w:hAnsi="Garamond" w:cs="Garamond"/>
          <w:color w:val="000000"/>
        </w:rPr>
      </w:pPr>
      <w:r w:rsidRPr="003F1806">
        <w:rPr>
          <w:rFonts w:ascii="Garamond" w:eastAsia="Garamond" w:hAnsi="Garamond" w:cs="Garamond"/>
          <w:color w:val="404040" w:themeColor="text1" w:themeTint="BF"/>
        </w:rPr>
        <w:t>Regulatory guidelines regarding the discharge of thermal effluent are stated in section 316(a) of the Clean Water Act (CWA). This law requires each point source to have a National Pollutant Discharge Elimination System (NPDES) permit, which is administered by state environmental agencies (Madden et al., 2013). The NPDES permit for the Browns Ferry Nuclear Plant (BFNP) limits thermal discharge as detected at a depth of 5 feet (ft), 2400 ft downstream of the discharge source (McGinty, 2007). This permit states that 1-hour average temperatures cannot exceed 93 °F, daily average temperatures cannot exceed 90 °F, and daily average temperature rise relative to ambient cannot exceed 10 °F (Tennessee Valley Authority, n.d.).</w:t>
      </w:r>
    </w:p>
    <w:p w14:paraId="65E28CB3" w14:textId="3C5CE7D4" w:rsidR="00A22A19" w:rsidRDefault="00D10DC9" w:rsidP="00CF4A86">
      <w:pPr>
        <w:spacing w:after="0" w:line="240" w:lineRule="auto"/>
      </w:pPr>
      <w:r>
        <w:rPr>
          <w:rFonts w:ascii="Garamond" w:eastAsia="Garamond" w:hAnsi="Garamond" w:cs="Garamond"/>
          <w:noProof/>
          <w:color w:val="000000"/>
          <w:lang w:val="en-US"/>
        </w:rPr>
        <w:lastRenderedPageBreak/>
        <w:drawing>
          <wp:anchor distT="0" distB="0" distL="114300" distR="114300" simplePos="0" relativeHeight="251830272" behindDoc="0" locked="0" layoutInCell="1" allowOverlap="1" wp14:anchorId="27DDCBF5" wp14:editId="548BFFBF">
            <wp:simplePos x="0" y="0"/>
            <wp:positionH relativeFrom="column">
              <wp:posOffset>427355</wp:posOffset>
            </wp:positionH>
            <wp:positionV relativeFrom="paragraph">
              <wp:posOffset>95250</wp:posOffset>
            </wp:positionV>
            <wp:extent cx="5050884" cy="1880909"/>
            <wp:effectExtent l="0" t="0" r="0" b="508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50884" cy="1880909"/>
                    </a:xfrm>
                    <a:prstGeom prst="rect">
                      <a:avLst/>
                    </a:prstGeom>
                    <a:noFill/>
                  </pic:spPr>
                </pic:pic>
              </a:graphicData>
            </a:graphic>
          </wp:anchor>
        </w:drawing>
      </w:r>
      <w:r w:rsidR="004247C6">
        <w:rPr>
          <w:rFonts w:ascii="Garamond" w:eastAsia="Garamond" w:hAnsi="Garamond" w:cs="Garamond"/>
          <w:color w:val="000000"/>
        </w:rPr>
        <w:br w:type="textWrapping" w:clear="all"/>
      </w:r>
    </w:p>
    <w:sdt>
      <w:sdtPr>
        <w:tag w:val="goog_rdk_20"/>
        <w:id w:val="1516728048"/>
      </w:sdtPr>
      <w:sdtEndPr/>
      <w:sdtContent>
        <w:p w14:paraId="00000023" w14:textId="7F50DE3B" w:rsidR="00EA441E" w:rsidRPr="007F6E50" w:rsidRDefault="007F6E50" w:rsidP="00CF4A86">
          <w:pPr>
            <w:pBdr>
              <w:top w:val="nil"/>
              <w:left w:val="nil"/>
              <w:bottom w:val="nil"/>
              <w:right w:val="nil"/>
              <w:between w:val="nil"/>
            </w:pBdr>
            <w:spacing w:line="240" w:lineRule="auto"/>
            <w:jc w:val="center"/>
            <w:rPr>
              <w:i/>
              <w:color w:val="1F497D"/>
              <w:sz w:val="18"/>
              <w:szCs w:val="18"/>
            </w:rPr>
          </w:pPr>
          <w:r>
            <w:rPr>
              <w:rFonts w:ascii="Garamond" w:eastAsia="Garamond" w:hAnsi="Garamond" w:cs="Garamond"/>
              <w:i/>
              <w:color w:val="000000"/>
            </w:rPr>
            <w:t xml:space="preserve">Figure 1. </w:t>
          </w:r>
          <w:r>
            <w:rPr>
              <w:rFonts w:ascii="Garamond" w:eastAsia="Garamond" w:hAnsi="Garamond" w:cs="Garamond"/>
              <w:color w:val="000000"/>
            </w:rPr>
            <w:t>This diagram illustrates the operation modes employed by Browns Ferry Nuclear Plant to treat cooling water before discharge into Wheeler Reservoir (Art, 2014; Peters, 2018).</w:t>
          </w:r>
        </w:p>
      </w:sdtContent>
    </w:sdt>
    <w:p w14:paraId="38E4E2EA" w14:textId="3CEFA61A" w:rsidR="003F1806" w:rsidRPr="003F1806" w:rsidRDefault="003F1806" w:rsidP="003F1806">
      <w:pPr>
        <w:spacing w:after="0" w:line="240" w:lineRule="auto"/>
        <w:rPr>
          <w:rFonts w:ascii="Garamond" w:eastAsia="Garamond" w:hAnsi="Garamond" w:cs="Garamond"/>
          <w:color w:val="404040" w:themeColor="text1" w:themeTint="BF"/>
        </w:rPr>
      </w:pPr>
      <w:r w:rsidRPr="003F1806">
        <w:rPr>
          <w:rFonts w:ascii="Garamond" w:eastAsia="Garamond" w:hAnsi="Garamond" w:cs="Garamond"/>
          <w:color w:val="404040" w:themeColor="text1" w:themeTint="BF"/>
        </w:rPr>
        <w:t>The BFNP draws water from the Tennessee River in its cooling systems, outl</w:t>
      </w:r>
      <w:r w:rsidR="00CF4A86">
        <w:rPr>
          <w:rFonts w:ascii="Garamond" w:eastAsia="Garamond" w:hAnsi="Garamond" w:cs="Garamond"/>
          <w:color w:val="404040" w:themeColor="text1" w:themeTint="BF"/>
        </w:rPr>
        <w:t>ined in Figure 1 (McGinty, 2007</w:t>
      </w:r>
      <w:r w:rsidRPr="003F1806">
        <w:rPr>
          <w:rFonts w:ascii="Garamond" w:eastAsia="Garamond" w:hAnsi="Garamond" w:cs="Garamond"/>
          <w:color w:val="404040" w:themeColor="text1" w:themeTint="BF"/>
        </w:rPr>
        <w:t xml:space="preserve">). In “open mode,” water from the river is pumped into the turbine generator condensers, then discharged back into the river via three diffuser pipes. If the temperature of the water is within one degree of the NPDES hourly limit, “helper mode” is employed. The water is directed to the cooling towers to further cool the water before discharging it into the reservoir. If “helper mode” is insufficient to keep river temperature from reaching the NPDES limit, the Tennessee Valley Authority (TVA) reduces power output, or is forced </w:t>
      </w:r>
      <w:r w:rsidR="00CF4A86">
        <w:rPr>
          <w:rFonts w:ascii="Garamond" w:eastAsia="Garamond" w:hAnsi="Garamond" w:cs="Garamond"/>
          <w:color w:val="404040" w:themeColor="text1" w:themeTint="BF"/>
        </w:rPr>
        <w:t xml:space="preserve">to shut down one or more units </w:t>
      </w:r>
      <w:r w:rsidRPr="003F1806">
        <w:rPr>
          <w:rFonts w:ascii="Garamond" w:eastAsia="Garamond" w:hAnsi="Garamond" w:cs="Garamond"/>
          <w:color w:val="404040" w:themeColor="text1" w:themeTint="BF"/>
        </w:rPr>
        <w:t xml:space="preserve">in order to maintain compliance (McGinty, 2007). </w:t>
      </w:r>
    </w:p>
    <w:p w14:paraId="3FE20BF7" w14:textId="77777777" w:rsidR="003F1806" w:rsidRPr="003F1806" w:rsidRDefault="003F1806" w:rsidP="003F1806">
      <w:pPr>
        <w:spacing w:after="0" w:line="240" w:lineRule="auto"/>
        <w:rPr>
          <w:rFonts w:ascii="Garamond" w:eastAsia="Garamond" w:hAnsi="Garamond" w:cs="Garamond"/>
          <w:color w:val="404040" w:themeColor="text1" w:themeTint="BF"/>
        </w:rPr>
      </w:pPr>
    </w:p>
    <w:p w14:paraId="3C7A9AD3" w14:textId="2B2E024C" w:rsidR="00510A61" w:rsidRDefault="003F1806" w:rsidP="003F1806">
      <w:pPr>
        <w:spacing w:after="0" w:line="240" w:lineRule="auto"/>
        <w:rPr>
          <w:rFonts w:ascii="Garamond" w:eastAsia="Garamond" w:hAnsi="Garamond" w:cs="Garamond"/>
          <w:color w:val="404040" w:themeColor="text1" w:themeTint="BF"/>
        </w:rPr>
      </w:pPr>
      <w:r w:rsidRPr="003F1806">
        <w:rPr>
          <w:rFonts w:ascii="Garamond" w:eastAsia="Garamond" w:hAnsi="Garamond" w:cs="Garamond"/>
          <w:color w:val="404040" w:themeColor="text1" w:themeTint="BF"/>
        </w:rPr>
        <w:t>Monitoring methods at BFNP involve taking in situ water temperatures from five thermistors (two upstream and three downstream), with readings taken every hour, averaged from depths of 3, 5, and 7 ft to account for thermal stratification. These instruments cannot capture the spatial variation in temperature across a large extent. Remote sensing provides a means of measuring the surface temperature of water using thermal infrared (TIR) radiative imaging which captures long wave thermal radiation ranging from 8 to 14 µm. Many studies have used satellite imagery to measure sea surface temperature (</w:t>
      </w:r>
      <w:proofErr w:type="spellStart"/>
      <w:r w:rsidRPr="003F1806">
        <w:rPr>
          <w:rFonts w:ascii="Garamond" w:eastAsia="Garamond" w:hAnsi="Garamond" w:cs="Garamond"/>
          <w:color w:val="404040" w:themeColor="text1" w:themeTint="BF"/>
        </w:rPr>
        <w:t>Anding</w:t>
      </w:r>
      <w:proofErr w:type="spellEnd"/>
      <w:r w:rsidRPr="003F1806">
        <w:rPr>
          <w:rFonts w:ascii="Garamond" w:eastAsia="Garamond" w:hAnsi="Garamond" w:cs="Garamond"/>
          <w:color w:val="404040" w:themeColor="text1" w:themeTint="BF"/>
        </w:rPr>
        <w:t xml:space="preserve"> &amp; </w:t>
      </w:r>
      <w:proofErr w:type="spellStart"/>
      <w:r w:rsidRPr="003F1806">
        <w:rPr>
          <w:rFonts w:ascii="Garamond" w:eastAsia="Garamond" w:hAnsi="Garamond" w:cs="Garamond"/>
          <w:color w:val="404040" w:themeColor="text1" w:themeTint="BF"/>
        </w:rPr>
        <w:t>Kauth</w:t>
      </w:r>
      <w:proofErr w:type="spellEnd"/>
      <w:r w:rsidRPr="003F1806">
        <w:rPr>
          <w:rFonts w:ascii="Garamond" w:eastAsia="Garamond" w:hAnsi="Garamond" w:cs="Garamond"/>
          <w:color w:val="404040" w:themeColor="text1" w:themeTint="BF"/>
        </w:rPr>
        <w:t>, 1970); however, river and stream surface temperature monitoring typically require higher imaging resolution due to spatial constraints. Handcock et al. (2006) found that spatial resolution needed to provide at least 3 pixels across a stream width to accurately measure surface temperatures. Furthermore, this pixel minimum only applies to well-mixed areas – increased thermal stratification makes it difficult to predict temperatures below the skin layer (Handcock et al. 2012).</w:t>
      </w:r>
    </w:p>
    <w:p w14:paraId="1F1AF8E0" w14:textId="77777777" w:rsidR="003F1806" w:rsidRPr="003F1806" w:rsidRDefault="003F1806" w:rsidP="003F1806">
      <w:pPr>
        <w:spacing w:after="0" w:line="240" w:lineRule="auto"/>
        <w:rPr>
          <w:rFonts w:ascii="Garamond" w:eastAsia="Garamond" w:hAnsi="Garamond" w:cs="Garamond"/>
          <w:color w:val="404040" w:themeColor="text1" w:themeTint="BF"/>
        </w:rPr>
      </w:pPr>
    </w:p>
    <w:sdt>
      <w:sdtPr>
        <w:tag w:val="goog_rdk_39"/>
        <w:id w:val="814299175"/>
      </w:sdtPr>
      <w:sdtEndPr/>
      <w:sdtContent>
        <w:p w14:paraId="52B80D22" w14:textId="77777777" w:rsidR="00C53C5E" w:rsidRPr="006640ED" w:rsidRDefault="007422D0" w:rsidP="00C53C5E">
          <w:pPr>
            <w:pBdr>
              <w:top w:val="nil"/>
              <w:left w:val="nil"/>
              <w:bottom w:val="nil"/>
              <w:right w:val="nil"/>
              <w:between w:val="nil"/>
            </w:pBdr>
            <w:spacing w:after="0" w:line="240" w:lineRule="auto"/>
            <w:rPr>
              <w:color w:val="1F497D"/>
            </w:rPr>
          </w:pPr>
          <w:sdt>
            <w:sdtPr>
              <w:tag w:val="goog_rdk_38"/>
              <w:id w:val="1170146407"/>
            </w:sdtPr>
            <w:sdtEndPr/>
            <w:sdtContent>
              <w:r w:rsidR="00C53C5E" w:rsidRPr="006640ED">
                <w:rPr>
                  <w:rFonts w:ascii="Garamond" w:eastAsia="Garamond" w:hAnsi="Garamond" w:cs="Garamond"/>
                  <w:b/>
                  <w:i/>
                  <w:color w:val="000000"/>
                </w:rPr>
                <w:t>2.2 Project Partners &amp; Objectives</w:t>
              </w:r>
            </w:sdtContent>
          </w:sdt>
        </w:p>
      </w:sdtContent>
    </w:sdt>
    <w:p w14:paraId="12C33688" w14:textId="26206881" w:rsidR="003F1806" w:rsidRPr="00F522CE" w:rsidRDefault="003F1806" w:rsidP="00B24E5D">
      <w:pPr>
        <w:keepNext/>
        <w:spacing w:after="0" w:line="240" w:lineRule="auto"/>
        <w:rPr>
          <w:rFonts w:ascii="Garamond" w:eastAsia="Garamond" w:hAnsi="Garamond" w:cs="Garamond"/>
          <w:color w:val="404040" w:themeColor="text1" w:themeTint="BF"/>
          <w:lang w:eastAsia="en-NZ"/>
        </w:rPr>
      </w:pPr>
      <w:r w:rsidRPr="00F522CE">
        <w:rPr>
          <w:rFonts w:ascii="Garamond" w:eastAsia="Garamond" w:hAnsi="Garamond" w:cs="Garamond"/>
          <w:color w:val="404040" w:themeColor="text1" w:themeTint="BF"/>
          <w:lang w:eastAsia="en-NZ"/>
        </w:rPr>
        <w:t xml:space="preserve">The Tennessee Valley Authority (TVA) is a federal corporation that manages the BFNP and supplies energy to two million homes in seven </w:t>
      </w:r>
      <w:proofErr w:type="spellStart"/>
      <w:r w:rsidRPr="00F522CE">
        <w:rPr>
          <w:rFonts w:ascii="Garamond" w:eastAsia="Garamond" w:hAnsi="Garamond" w:cs="Garamond"/>
          <w:color w:val="404040" w:themeColor="text1" w:themeTint="BF"/>
          <w:lang w:eastAsia="en-NZ"/>
        </w:rPr>
        <w:t>southeastern</w:t>
      </w:r>
      <w:proofErr w:type="spellEnd"/>
      <w:r w:rsidRPr="00F522CE">
        <w:rPr>
          <w:rFonts w:ascii="Garamond" w:eastAsia="Garamond" w:hAnsi="Garamond" w:cs="Garamond"/>
          <w:color w:val="404040" w:themeColor="text1" w:themeTint="BF"/>
          <w:lang w:eastAsia="en-NZ"/>
        </w:rPr>
        <w:t xml:space="preserve"> states (NRC, 2017). The BFNP completed an Extended Power Upra</w:t>
      </w:r>
      <w:r w:rsidR="003C3195">
        <w:rPr>
          <w:rFonts w:ascii="Garamond" w:eastAsia="Garamond" w:hAnsi="Garamond" w:cs="Garamond"/>
          <w:color w:val="404040" w:themeColor="text1" w:themeTint="BF"/>
          <w:lang w:eastAsia="en-NZ"/>
        </w:rPr>
        <w:t>te (EPU) in September of 2019–</w:t>
      </w:r>
      <w:r w:rsidRPr="00F522CE">
        <w:rPr>
          <w:rFonts w:ascii="Garamond" w:eastAsia="Garamond" w:hAnsi="Garamond" w:cs="Garamond"/>
          <w:color w:val="404040" w:themeColor="text1" w:themeTint="BF"/>
          <w:lang w:eastAsia="en-NZ"/>
        </w:rPr>
        <w:t>this increased the power output of each unit to 120% of its originally licensed thermal power and was predicted to increase mean water temperatures in the Wheeler Reservoir (McGinty, 2007). The team utilized data from 2013-2019 to ascertain the impact of BFNP’s expansion on water surface temperature. The objectives for this project included the following: to evaluate seasonal changes in water surface temperature with time series visualizations, to evalu</w:t>
      </w:r>
      <w:r w:rsidR="003C3195">
        <w:rPr>
          <w:rFonts w:ascii="Garamond" w:eastAsia="Garamond" w:hAnsi="Garamond" w:cs="Garamond"/>
          <w:color w:val="404040" w:themeColor="text1" w:themeTint="BF"/>
          <w:lang w:eastAsia="en-NZ"/>
        </w:rPr>
        <w:t>ate the accuracy of NASA Earth o</w:t>
      </w:r>
      <w:r w:rsidRPr="00F522CE">
        <w:rPr>
          <w:rFonts w:ascii="Garamond" w:eastAsia="Garamond" w:hAnsi="Garamond" w:cs="Garamond"/>
          <w:color w:val="404040" w:themeColor="text1" w:themeTint="BF"/>
          <w:lang w:eastAsia="en-NZ"/>
        </w:rPr>
        <w:t xml:space="preserve">bservations (EO) thermal data collected over BFNP and </w:t>
      </w:r>
      <w:proofErr w:type="spellStart"/>
      <w:r w:rsidRPr="00F522CE">
        <w:rPr>
          <w:rFonts w:ascii="Garamond" w:eastAsia="Garamond" w:hAnsi="Garamond" w:cs="Garamond"/>
          <w:color w:val="404040" w:themeColor="text1" w:themeTint="BF"/>
          <w:lang w:eastAsia="en-NZ"/>
        </w:rPr>
        <w:t>Sequoyah</w:t>
      </w:r>
      <w:proofErr w:type="spellEnd"/>
      <w:r w:rsidRPr="00F522CE">
        <w:rPr>
          <w:rFonts w:ascii="Garamond" w:eastAsia="Garamond" w:hAnsi="Garamond" w:cs="Garamond"/>
          <w:color w:val="404040" w:themeColor="text1" w:themeTint="BF"/>
          <w:lang w:eastAsia="en-NZ"/>
        </w:rPr>
        <w:t xml:space="preserve"> Nuclear Plant (SNP), to assess the performance of the TVA’s Deflt3D model, and to guide the TVA through the methodologies used in this project by creating a tutorial. Finally, for public engagement purposes, the project was illu</w:t>
      </w:r>
      <w:r w:rsidR="003C3195">
        <w:rPr>
          <w:rFonts w:ascii="Garamond" w:eastAsia="Garamond" w:hAnsi="Garamond" w:cs="Garamond"/>
          <w:color w:val="404040" w:themeColor="text1" w:themeTint="BF"/>
          <w:lang w:eastAsia="en-NZ"/>
        </w:rPr>
        <w:t>strated with an interactive ArcGIS</w:t>
      </w:r>
      <w:r w:rsidRPr="00F522CE">
        <w:rPr>
          <w:rFonts w:ascii="Garamond" w:eastAsia="Garamond" w:hAnsi="Garamond" w:cs="Garamond"/>
          <w:color w:val="404040" w:themeColor="text1" w:themeTint="BF"/>
          <w:lang w:eastAsia="en-NZ"/>
        </w:rPr>
        <w:t xml:space="preserve"> story map.  The results of this project provided</w:t>
      </w:r>
      <w:r w:rsidR="003C3195">
        <w:rPr>
          <w:rFonts w:ascii="Garamond" w:eastAsia="Garamond" w:hAnsi="Garamond" w:cs="Garamond"/>
          <w:color w:val="404040" w:themeColor="text1" w:themeTint="BF"/>
          <w:lang w:eastAsia="en-NZ"/>
        </w:rPr>
        <w:t xml:space="preserve"> further</w:t>
      </w:r>
      <w:r w:rsidRPr="00F522CE">
        <w:rPr>
          <w:rFonts w:ascii="Garamond" w:eastAsia="Garamond" w:hAnsi="Garamond" w:cs="Garamond"/>
          <w:color w:val="404040" w:themeColor="text1" w:themeTint="BF"/>
          <w:lang w:eastAsia="en-NZ"/>
        </w:rPr>
        <w:t xml:space="preserve"> definition</w:t>
      </w:r>
      <w:r w:rsidR="003C3195">
        <w:rPr>
          <w:rFonts w:ascii="Garamond" w:eastAsia="Garamond" w:hAnsi="Garamond" w:cs="Garamond"/>
          <w:color w:val="404040" w:themeColor="text1" w:themeTint="BF"/>
          <w:lang w:eastAsia="en-NZ"/>
        </w:rPr>
        <w:t xml:space="preserve"> and coverage</w:t>
      </w:r>
      <w:r w:rsidRPr="00F522CE">
        <w:rPr>
          <w:rFonts w:ascii="Garamond" w:eastAsia="Garamond" w:hAnsi="Garamond" w:cs="Garamond"/>
          <w:color w:val="404040" w:themeColor="text1" w:themeTint="BF"/>
          <w:lang w:eastAsia="en-NZ"/>
        </w:rPr>
        <w:t xml:space="preserve"> to current TVA monitoring methods by assessing the effects of seasonal variation, nuclear power plant location, and the </w:t>
      </w:r>
      <w:r w:rsidRPr="00F522CE">
        <w:rPr>
          <w:rFonts w:ascii="Garamond" w:eastAsia="Garamond" w:hAnsi="Garamond" w:cs="Garamond"/>
          <w:color w:val="404040" w:themeColor="text1" w:themeTint="BF"/>
          <w:lang w:eastAsia="en-NZ"/>
        </w:rPr>
        <w:lastRenderedPageBreak/>
        <w:t xml:space="preserve">BFNP expansion on water surface temperature. These tools helped aid the TVA in responsible effluent management and promoted ecologically-minded decision making.  </w:t>
      </w:r>
    </w:p>
    <w:p w14:paraId="2459295C" w14:textId="5E73925F" w:rsidR="008E114B" w:rsidRDefault="00510A61" w:rsidP="00B24E5D">
      <w:pPr>
        <w:keepNext/>
        <w:spacing w:after="0" w:line="240" w:lineRule="auto"/>
      </w:pPr>
      <w:r w:rsidDel="00510A61">
        <w:rPr>
          <w:rFonts w:ascii="Garamond" w:eastAsia="Garamond" w:hAnsi="Garamond" w:cs="Garamond"/>
          <w:color w:val="000000"/>
        </w:rPr>
        <w:t xml:space="preserve"> </w:t>
      </w:r>
    </w:p>
    <w:p w14:paraId="72DC68CF" w14:textId="106C47E5" w:rsidR="008E114B" w:rsidRDefault="00460EFC" w:rsidP="00CC2628">
      <w:pPr>
        <w:keepNext/>
        <w:spacing w:after="0" w:line="240" w:lineRule="auto"/>
        <w:jc w:val="center"/>
      </w:pPr>
      <w:r>
        <w:rPr>
          <w:noProof/>
          <w:lang w:val="en-US"/>
        </w:rPr>
        <w:drawing>
          <wp:inline distT="0" distB="0" distL="0" distR="0" wp14:anchorId="2D52A20B" wp14:editId="250ED00B">
            <wp:extent cx="4711715" cy="390676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16918" cy="3911081"/>
                    </a:xfrm>
                    <a:prstGeom prst="rect">
                      <a:avLst/>
                    </a:prstGeom>
                  </pic:spPr>
                </pic:pic>
              </a:graphicData>
            </a:graphic>
          </wp:inline>
        </w:drawing>
      </w:r>
    </w:p>
    <w:p w14:paraId="039EA8D2" w14:textId="29FDE97F" w:rsidR="002526CE" w:rsidRPr="00A22A19" w:rsidRDefault="00A22A19" w:rsidP="00D10DC9">
      <w:pPr>
        <w:pStyle w:val="NormalWeb"/>
        <w:spacing w:before="0" w:beforeAutospacing="0" w:after="200" w:afterAutospacing="0"/>
        <w:jc w:val="center"/>
        <w:rPr>
          <w:rFonts w:ascii="-webkit-standard" w:hAnsi="-webkit-standard"/>
          <w:color w:val="000000"/>
          <w:lang w:val="en-GB" w:eastAsia="en-US"/>
        </w:rPr>
      </w:pPr>
      <w:r w:rsidRPr="00A22A19">
        <w:rPr>
          <w:rFonts w:ascii="Garamond" w:hAnsi="Garamond"/>
          <w:i/>
          <w:iCs/>
          <w:color w:val="000000"/>
          <w:sz w:val="22"/>
          <w:szCs w:val="22"/>
          <w:lang w:val="en-GB" w:eastAsia="en-US"/>
        </w:rPr>
        <w:t xml:space="preserve">Figure 2. </w:t>
      </w:r>
      <w:r w:rsidRPr="00A22A19">
        <w:rPr>
          <w:rFonts w:ascii="Garamond" w:hAnsi="Garamond"/>
          <w:color w:val="000000"/>
          <w:sz w:val="22"/>
          <w:szCs w:val="22"/>
          <w:lang w:val="en-GB" w:eastAsia="en-US"/>
        </w:rPr>
        <w:t xml:space="preserve"> </w:t>
      </w:r>
      <w:r w:rsidR="008E114B">
        <w:rPr>
          <w:rFonts w:ascii="Garamond" w:hAnsi="Garamond"/>
          <w:color w:val="000000"/>
          <w:sz w:val="22"/>
          <w:szCs w:val="22"/>
          <w:lang w:val="en-GB" w:eastAsia="en-US"/>
        </w:rPr>
        <w:t>S</w:t>
      </w:r>
      <w:r w:rsidRPr="00A22A19">
        <w:rPr>
          <w:rFonts w:ascii="Garamond" w:hAnsi="Garamond"/>
          <w:color w:val="000000"/>
          <w:sz w:val="22"/>
          <w:szCs w:val="22"/>
          <w:lang w:val="en-GB" w:eastAsia="en-US"/>
        </w:rPr>
        <w:t xml:space="preserve">tudy area </w:t>
      </w:r>
      <w:r w:rsidR="008E114B">
        <w:rPr>
          <w:rFonts w:ascii="Garamond" w:hAnsi="Garamond"/>
          <w:color w:val="000000"/>
          <w:sz w:val="22"/>
          <w:szCs w:val="22"/>
          <w:lang w:val="en-GB" w:eastAsia="en-US"/>
        </w:rPr>
        <w:t>for</w:t>
      </w:r>
      <w:r w:rsidR="008E114B" w:rsidRPr="00A22A19">
        <w:rPr>
          <w:rFonts w:ascii="Garamond" w:hAnsi="Garamond"/>
          <w:color w:val="000000"/>
          <w:sz w:val="22"/>
          <w:szCs w:val="22"/>
          <w:lang w:val="en-GB" w:eastAsia="en-US"/>
        </w:rPr>
        <w:t xml:space="preserve"> </w:t>
      </w:r>
      <w:r w:rsidRPr="00A22A19">
        <w:rPr>
          <w:rFonts w:ascii="Garamond" w:hAnsi="Garamond"/>
          <w:color w:val="000000"/>
          <w:sz w:val="22"/>
          <w:szCs w:val="22"/>
          <w:lang w:val="en-GB" w:eastAsia="en-US"/>
        </w:rPr>
        <w:t xml:space="preserve">BFNP </w:t>
      </w:r>
      <w:r w:rsidR="008E114B">
        <w:rPr>
          <w:rFonts w:ascii="Garamond" w:hAnsi="Garamond"/>
          <w:color w:val="000000"/>
          <w:sz w:val="22"/>
          <w:szCs w:val="22"/>
          <w:lang w:val="en-GB" w:eastAsia="en-US"/>
        </w:rPr>
        <w:t>and</w:t>
      </w:r>
      <w:r w:rsidRPr="00A22A19">
        <w:rPr>
          <w:rFonts w:ascii="Garamond" w:hAnsi="Garamond"/>
          <w:color w:val="000000"/>
          <w:sz w:val="22"/>
          <w:szCs w:val="22"/>
          <w:lang w:val="en-GB" w:eastAsia="en-US"/>
        </w:rPr>
        <w:t xml:space="preserve"> SNP.</w:t>
      </w:r>
    </w:p>
    <w:p w14:paraId="5EB57EF9" w14:textId="140B01AF" w:rsidR="004B1583" w:rsidRDefault="00C96675" w:rsidP="004B1583">
      <w:pPr>
        <w:pStyle w:val="Heading1"/>
        <w:spacing w:before="0" w:line="240" w:lineRule="auto"/>
        <w:rPr>
          <w:rFonts w:ascii="Garamond" w:hAnsi="Garamond"/>
        </w:rPr>
      </w:pPr>
      <w:bookmarkStart w:id="2" w:name="_heading=h.1fob9te" w:colFirst="0" w:colLast="0"/>
      <w:bookmarkStart w:id="3" w:name="_Toc334198726"/>
      <w:bookmarkEnd w:id="2"/>
      <w:r w:rsidRPr="0066138C">
        <w:rPr>
          <w:rFonts w:ascii="Garamond" w:hAnsi="Garamond"/>
        </w:rPr>
        <w:t>3. Methodology</w:t>
      </w:r>
      <w:bookmarkEnd w:id="3"/>
    </w:p>
    <w:p w14:paraId="24B9F296" w14:textId="73E73361" w:rsidR="00C96675" w:rsidRPr="0066138C" w:rsidRDefault="00C96675" w:rsidP="00C96675">
      <w:pPr>
        <w:spacing w:after="0" w:line="240" w:lineRule="auto"/>
        <w:rPr>
          <w:rFonts w:ascii="Garamond" w:hAnsi="Garamond"/>
          <w:b/>
          <w:i/>
          <w:szCs w:val="24"/>
        </w:rPr>
      </w:pPr>
      <w:r w:rsidRPr="0066138C">
        <w:rPr>
          <w:rFonts w:ascii="Garamond" w:hAnsi="Garamond"/>
          <w:b/>
          <w:i/>
          <w:szCs w:val="24"/>
        </w:rPr>
        <w:t xml:space="preserve">3.1 </w:t>
      </w:r>
      <w:r w:rsidRPr="0066138C">
        <w:rPr>
          <w:rFonts w:ascii="Garamond" w:hAnsi="Garamond"/>
          <w:b/>
          <w:i/>
        </w:rPr>
        <w:t>Data Acquisition</w:t>
      </w:r>
      <w:r w:rsidRPr="0066138C">
        <w:rPr>
          <w:rFonts w:ascii="Garamond" w:hAnsi="Garamond"/>
          <w:b/>
          <w:i/>
          <w:szCs w:val="24"/>
        </w:rPr>
        <w:t xml:space="preserve"> </w:t>
      </w:r>
    </w:p>
    <w:p w14:paraId="105B7F56" w14:textId="2BB904AF" w:rsidR="00CF7293" w:rsidRPr="00AB25D2" w:rsidRDefault="003F1806" w:rsidP="00AB25D2">
      <w:pPr>
        <w:spacing w:after="0" w:line="240" w:lineRule="auto"/>
        <w:rPr>
          <w:rFonts w:ascii="Garamond" w:hAnsi="Garamond"/>
          <w:color w:val="404040" w:themeColor="text1" w:themeTint="BF"/>
        </w:rPr>
      </w:pPr>
      <w:r w:rsidRPr="00F522CE">
        <w:rPr>
          <w:rFonts w:ascii="Garamond" w:eastAsia="Times New Roman" w:hAnsi="Garamond"/>
          <w:i/>
          <w:lang w:val="en-GB"/>
        </w:rPr>
        <w:t>Figure 2</w:t>
      </w:r>
      <w:r w:rsidRPr="003F1806">
        <w:rPr>
          <w:rFonts w:ascii="Garamond" w:eastAsia="Times New Roman" w:hAnsi="Garamond"/>
          <w:lang w:val="en-GB"/>
        </w:rPr>
        <w:t xml:space="preserve"> portrays the Tennessee River from BFNP to SNP, as well as the extent of the two individual areas the team focused on for data extraction. After discussing the goals of this project with the TVA, the team clipped the BFNP study area extent to appr</w:t>
      </w:r>
      <w:r w:rsidR="00F522CE">
        <w:rPr>
          <w:rFonts w:ascii="Garamond" w:eastAsia="Times New Roman" w:hAnsi="Garamond"/>
          <w:lang w:val="en-GB"/>
        </w:rPr>
        <w:t>oximately 17 miles of the river</w:t>
      </w:r>
      <w:r w:rsidRPr="003F1806">
        <w:rPr>
          <w:rFonts w:ascii="Garamond" w:eastAsia="Times New Roman" w:hAnsi="Garamond"/>
          <w:lang w:val="en-GB"/>
        </w:rPr>
        <w:t>. For SNP, the extent was 0.5 miles upstream and 1 mile downstream of the discharge zone. This extent included the three temperature stations at SNP, while also giving preference to the downstream effluent area. The team used level 2 surface temperature products produced from the International Space Station’s Ecosystem Spaceborne Thermal Radiometer Experiment on Space Station (ISS ECOSTRESS), Landsat 8’s Thermal Infrared Sensor (TIRS), and Terra’s Advanced Spaceborne Thermal Emission and Reflection Radiometer (ASTER) Thermal Infrared (TIR) bands. The team downloaded the data from Application for Extracting and Exploring Analysis Ready Samples (</w:t>
      </w:r>
      <w:proofErr w:type="spellStart"/>
      <w:r w:rsidRPr="003F1806">
        <w:rPr>
          <w:rFonts w:ascii="Garamond" w:eastAsia="Times New Roman" w:hAnsi="Garamond"/>
          <w:lang w:val="en-GB"/>
        </w:rPr>
        <w:t>AppEEARS</w:t>
      </w:r>
      <w:proofErr w:type="spellEnd"/>
      <w:r w:rsidRPr="003F1806">
        <w:rPr>
          <w:rFonts w:ascii="Garamond" w:eastAsia="Times New Roman" w:hAnsi="Garamond"/>
          <w:lang w:val="en-GB"/>
        </w:rPr>
        <w:t xml:space="preserve">), </w:t>
      </w:r>
      <w:proofErr w:type="spellStart"/>
      <w:r w:rsidRPr="003F1806">
        <w:rPr>
          <w:rFonts w:ascii="Garamond" w:eastAsia="Times New Roman" w:hAnsi="Garamond"/>
          <w:lang w:val="en-GB"/>
        </w:rPr>
        <w:t>Earthdata</w:t>
      </w:r>
      <w:proofErr w:type="spellEnd"/>
      <w:r w:rsidRPr="003F1806">
        <w:rPr>
          <w:rFonts w:ascii="Garamond" w:eastAsia="Times New Roman" w:hAnsi="Garamond"/>
          <w:lang w:val="en-GB"/>
        </w:rPr>
        <w:t xml:space="preserve">, and United States Geological Survey (USGS) Earth Explorer. The team used </w:t>
      </w:r>
      <w:proofErr w:type="spellStart"/>
      <w:r w:rsidRPr="003F1806">
        <w:rPr>
          <w:rFonts w:ascii="Garamond" w:eastAsia="Times New Roman" w:hAnsi="Garamond"/>
          <w:lang w:val="en-GB"/>
        </w:rPr>
        <w:t>AppEEARS</w:t>
      </w:r>
      <w:proofErr w:type="spellEnd"/>
      <w:r w:rsidRPr="003F1806">
        <w:rPr>
          <w:rFonts w:ascii="Garamond" w:eastAsia="Times New Roman" w:hAnsi="Garamond"/>
          <w:lang w:val="en-GB"/>
        </w:rPr>
        <w:t xml:space="preserve"> for ECOSTRESS data acquisition because it automatically converted swath files into </w:t>
      </w:r>
      <w:proofErr w:type="spellStart"/>
      <w:r w:rsidRPr="003F1806">
        <w:rPr>
          <w:rFonts w:ascii="Garamond" w:eastAsia="Times New Roman" w:hAnsi="Garamond"/>
          <w:lang w:val="en-GB"/>
        </w:rPr>
        <w:t>GeoTIFF</w:t>
      </w:r>
      <w:proofErr w:type="spellEnd"/>
      <w:r w:rsidRPr="003F1806">
        <w:rPr>
          <w:rFonts w:ascii="Garamond" w:eastAsia="Times New Roman" w:hAnsi="Garamond"/>
          <w:lang w:val="en-GB"/>
        </w:rPr>
        <w:t xml:space="preserve">, eliminating the need for conversion scripts. The team used USGS Earth Explorer to acquire TIRS data based on image availability. In addition, Earth Explorer’s image preview function allowed for pre-download filtering of heavily clouded images. The team acquired ASTER data from </w:t>
      </w:r>
      <w:proofErr w:type="spellStart"/>
      <w:r w:rsidRPr="003F1806">
        <w:rPr>
          <w:rFonts w:ascii="Garamond" w:eastAsia="Times New Roman" w:hAnsi="Garamond"/>
          <w:lang w:val="en-GB"/>
        </w:rPr>
        <w:t>Earthdata</w:t>
      </w:r>
      <w:proofErr w:type="spellEnd"/>
      <w:r w:rsidRPr="003F1806">
        <w:rPr>
          <w:rFonts w:ascii="Garamond" w:eastAsia="Times New Roman" w:hAnsi="Garamond"/>
          <w:lang w:val="en-GB"/>
        </w:rPr>
        <w:t xml:space="preserve">. Detailed information about each of these satellites is provided in </w:t>
      </w:r>
      <w:r w:rsidRPr="00CF4A86">
        <w:rPr>
          <w:rFonts w:ascii="Garamond" w:eastAsia="Times New Roman" w:hAnsi="Garamond"/>
          <w:iCs/>
          <w:lang w:val="en-GB"/>
        </w:rPr>
        <w:t>Table 1</w:t>
      </w:r>
      <w:r w:rsidRPr="003F1806">
        <w:rPr>
          <w:rFonts w:ascii="Garamond" w:eastAsia="Times New Roman" w:hAnsi="Garamond"/>
          <w:lang w:val="en-GB"/>
        </w:rPr>
        <w:t xml:space="preserve">. Please refer to </w:t>
      </w:r>
      <w:r w:rsidR="00542331" w:rsidRPr="00CF4A86">
        <w:rPr>
          <w:rFonts w:ascii="Garamond" w:eastAsia="Times New Roman" w:hAnsi="Garamond"/>
          <w:iCs/>
          <w:lang w:val="en-GB"/>
        </w:rPr>
        <w:t>Appendix A1</w:t>
      </w:r>
      <w:r w:rsidRPr="00CF4A86">
        <w:rPr>
          <w:rFonts w:ascii="Garamond" w:eastAsia="Times New Roman" w:hAnsi="Garamond"/>
          <w:iCs/>
          <w:lang w:val="en-GB"/>
        </w:rPr>
        <w:t xml:space="preserve"> </w:t>
      </w:r>
      <w:r w:rsidR="00F522CE">
        <w:rPr>
          <w:rFonts w:ascii="Garamond" w:eastAsia="Times New Roman" w:hAnsi="Garamond"/>
          <w:lang w:val="en-GB"/>
        </w:rPr>
        <w:t xml:space="preserve">for </w:t>
      </w:r>
      <w:r w:rsidRPr="003F1806">
        <w:rPr>
          <w:rFonts w:ascii="Garamond" w:eastAsia="Times New Roman" w:hAnsi="Garamond"/>
          <w:lang w:val="en-GB"/>
        </w:rPr>
        <w:t>specific image dates obtained from each satellite.</w:t>
      </w:r>
      <w:r w:rsidR="00EB47B2">
        <w:rPr>
          <w:rFonts w:ascii="Garamond" w:eastAsia="Times New Roman" w:hAnsi="Garamond"/>
          <w:lang w:val="en-GB"/>
        </w:rPr>
        <w:t xml:space="preserve"> The team also received ancillary data from the TVA for </w:t>
      </w:r>
      <w:r w:rsidR="00EB47B2">
        <w:rPr>
          <w:rFonts w:ascii="Garamond" w:eastAsia="Times New Roman" w:hAnsi="Garamond"/>
          <w:i/>
          <w:lang w:val="en-GB"/>
        </w:rPr>
        <w:t xml:space="preserve">in situ </w:t>
      </w:r>
      <w:r w:rsidR="00EB47B2">
        <w:rPr>
          <w:rFonts w:ascii="Garamond" w:eastAsia="Times New Roman" w:hAnsi="Garamond"/>
          <w:lang w:val="en-GB"/>
        </w:rPr>
        <w:t>water temperature, meteorologi</w:t>
      </w:r>
      <w:r w:rsidR="003C3195">
        <w:rPr>
          <w:rFonts w:ascii="Garamond" w:eastAsia="Times New Roman" w:hAnsi="Garamond"/>
          <w:lang w:val="en-GB"/>
        </w:rPr>
        <w:t>cal station air temperature,</w:t>
      </w:r>
      <w:r w:rsidR="00EB47B2">
        <w:rPr>
          <w:rFonts w:ascii="Garamond" w:eastAsia="Times New Roman" w:hAnsi="Garamond"/>
          <w:lang w:val="en-GB"/>
        </w:rPr>
        <w:t xml:space="preserve"> BFNP power output, as well as Delft3D model data </w:t>
      </w:r>
      <w:r w:rsidR="00EB47B2" w:rsidRPr="001330B4">
        <w:rPr>
          <w:rFonts w:ascii="Garamond" w:eastAsia="Times New Roman" w:hAnsi="Garamond"/>
          <w:lang w:val="en-GB"/>
        </w:rPr>
        <w:t>(</w:t>
      </w:r>
      <w:r w:rsidR="00E7313D" w:rsidRPr="001330B4">
        <w:rPr>
          <w:rFonts w:ascii="Garamond" w:eastAsia="Times New Roman" w:hAnsi="Garamond"/>
          <w:lang w:val="en-GB"/>
        </w:rPr>
        <w:t xml:space="preserve">Appendix </w:t>
      </w:r>
      <w:r w:rsidR="00EB47B2" w:rsidRPr="00CF4A86">
        <w:rPr>
          <w:rFonts w:ascii="Garamond" w:eastAsia="Times New Roman" w:hAnsi="Garamond"/>
          <w:lang w:val="en-GB"/>
        </w:rPr>
        <w:t>Tables A3-A4</w:t>
      </w:r>
      <w:r w:rsidR="00EB47B2" w:rsidRPr="001330B4">
        <w:rPr>
          <w:rFonts w:ascii="Garamond" w:eastAsia="Times New Roman" w:hAnsi="Garamond"/>
          <w:lang w:val="en-GB"/>
        </w:rPr>
        <w:t>).</w:t>
      </w:r>
      <w:r w:rsidR="00EB47B2">
        <w:rPr>
          <w:rFonts w:ascii="Garamond" w:eastAsia="Times New Roman" w:hAnsi="Garamond"/>
          <w:lang w:val="en-GB"/>
        </w:rPr>
        <w:t xml:space="preserve"> </w:t>
      </w:r>
      <w:r w:rsidR="00CF7293">
        <w:rPr>
          <w:rFonts w:ascii="Garamond" w:eastAsia="Times New Roman" w:hAnsi="Garamond" w:cs="Times New Roman"/>
          <w:i/>
          <w:color w:val="404040" w:themeColor="text1" w:themeTint="BF"/>
          <w:lang w:eastAsia="en-NZ"/>
        </w:rPr>
        <w:br w:type="page"/>
      </w:r>
    </w:p>
    <w:p w14:paraId="66572F18" w14:textId="444118A6" w:rsidR="00921AF6" w:rsidRPr="00813536" w:rsidRDefault="00921AF6" w:rsidP="00921AF6">
      <w:pPr>
        <w:spacing w:after="0" w:line="240" w:lineRule="auto"/>
        <w:rPr>
          <w:rFonts w:ascii="Garamond" w:eastAsia="Times New Roman" w:hAnsi="Garamond" w:cs="Times New Roman"/>
          <w:i/>
          <w:color w:val="404040" w:themeColor="text1" w:themeTint="BF"/>
          <w:lang w:eastAsia="en-NZ"/>
        </w:rPr>
      </w:pPr>
      <w:r>
        <w:rPr>
          <w:rFonts w:ascii="Garamond" w:eastAsia="Times New Roman" w:hAnsi="Garamond" w:cs="Times New Roman"/>
          <w:i/>
          <w:color w:val="404040" w:themeColor="text1" w:themeTint="BF"/>
          <w:lang w:eastAsia="en-NZ"/>
        </w:rPr>
        <w:lastRenderedPageBreak/>
        <w:t xml:space="preserve">Table 1. </w:t>
      </w:r>
      <w:r w:rsidRPr="00210EAC">
        <w:rPr>
          <w:rFonts w:ascii="Garamond" w:eastAsia="Times New Roman" w:hAnsi="Garamond" w:cs="Times New Roman"/>
          <w:iCs/>
          <w:color w:val="404040" w:themeColor="text1" w:themeTint="BF"/>
          <w:lang w:eastAsia="en-NZ"/>
        </w:rPr>
        <w:t>NASA satellite data used in the project</w:t>
      </w:r>
      <w:r>
        <w:rPr>
          <w:rFonts w:ascii="Garamond" w:eastAsia="Times New Roman" w:hAnsi="Garamond" w:cs="Times New Roman"/>
          <w:iCs/>
          <w:color w:val="404040" w:themeColor="text1" w:themeTint="BF"/>
          <w:lang w:eastAsia="en-NZ"/>
        </w:rPr>
        <w:t>.</w:t>
      </w:r>
    </w:p>
    <w:tbl>
      <w:tblPr>
        <w:tblStyle w:val="PlainTable2"/>
        <w:tblW w:w="5000" w:type="pct"/>
        <w:tblLook w:val="04A0" w:firstRow="1" w:lastRow="0" w:firstColumn="1" w:lastColumn="0" w:noHBand="0" w:noVBand="1"/>
      </w:tblPr>
      <w:tblGrid>
        <w:gridCol w:w="1406"/>
        <w:gridCol w:w="1689"/>
        <w:gridCol w:w="3411"/>
        <w:gridCol w:w="1459"/>
        <w:gridCol w:w="1395"/>
      </w:tblGrid>
      <w:tr w:rsidR="00CF7293" w:rsidRPr="00611DD6" w14:paraId="11D41061" w14:textId="77777777" w:rsidTr="00CF729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5"/>
            <w:vAlign w:val="center"/>
          </w:tcPr>
          <w:p w14:paraId="17D2ECD3" w14:textId="5C92DA13" w:rsidR="00CF7293" w:rsidRDefault="00CF7293" w:rsidP="00CF7293">
            <w:pPr>
              <w:jc w:val="center"/>
              <w:rPr>
                <w:rFonts w:ascii="Garamond" w:eastAsia="Times New Roman" w:hAnsi="Garamond" w:cs="Times New Roman"/>
                <w:b w:val="0"/>
                <w:bCs w:val="0"/>
                <w:color w:val="404040" w:themeColor="text1" w:themeTint="BF"/>
                <w:lang w:eastAsia="en-NZ"/>
              </w:rPr>
            </w:pPr>
            <w:r>
              <w:rPr>
                <w:rFonts w:ascii="Garamond" w:eastAsia="Times New Roman" w:hAnsi="Garamond" w:cs="Times New Roman"/>
                <w:b w:val="0"/>
                <w:bCs w:val="0"/>
                <w:color w:val="404040" w:themeColor="text1" w:themeTint="BF"/>
                <w:lang w:eastAsia="en-NZ"/>
              </w:rPr>
              <w:t>Earth Observations</w:t>
            </w:r>
          </w:p>
        </w:tc>
      </w:tr>
      <w:tr w:rsidR="00CF7293" w:rsidRPr="00611DD6" w14:paraId="4F50FC87" w14:textId="77777777" w:rsidTr="00CF72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51" w:type="pct"/>
            <w:vAlign w:val="center"/>
            <w:hideMark/>
          </w:tcPr>
          <w:p w14:paraId="5F48C79E" w14:textId="298D2BD8" w:rsidR="00CF7293" w:rsidRPr="00865EEF" w:rsidRDefault="00CF7293" w:rsidP="00CF7293">
            <w:pPr>
              <w:jc w:val="center"/>
              <w:rPr>
                <w:rFonts w:ascii="Times New Roman" w:eastAsia="Times New Roman" w:hAnsi="Times New Roman" w:cs="Times New Roman"/>
                <w:color w:val="404040" w:themeColor="text1" w:themeTint="BF"/>
                <w:sz w:val="24"/>
                <w:szCs w:val="24"/>
                <w:lang w:eastAsia="en-NZ"/>
              </w:rPr>
            </w:pPr>
            <w:r w:rsidRPr="00235732">
              <w:rPr>
                <w:rFonts w:ascii="Garamond" w:eastAsia="Times New Roman" w:hAnsi="Garamond" w:cs="Times New Roman"/>
                <w:color w:val="404040" w:themeColor="text1" w:themeTint="BF"/>
                <w:lang w:eastAsia="en-NZ"/>
              </w:rPr>
              <w:t>Satellite</w:t>
            </w:r>
          </w:p>
        </w:tc>
        <w:tc>
          <w:tcPr>
            <w:tcW w:w="903" w:type="pct"/>
            <w:vAlign w:val="center"/>
            <w:hideMark/>
          </w:tcPr>
          <w:p w14:paraId="6C3FA89C" w14:textId="39876ACB" w:rsidR="00CF7293" w:rsidRPr="00265B9E"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404040" w:themeColor="text1" w:themeTint="BF"/>
                <w:sz w:val="24"/>
                <w:szCs w:val="24"/>
                <w:lang w:eastAsia="en-NZ"/>
              </w:rPr>
            </w:pPr>
            <w:r w:rsidRPr="00865EEF">
              <w:rPr>
                <w:rFonts w:ascii="Garamond" w:eastAsia="Times New Roman" w:hAnsi="Garamond" w:cs="Times New Roman"/>
                <w:b/>
                <w:bCs/>
                <w:color w:val="404040" w:themeColor="text1" w:themeTint="BF"/>
                <w:lang w:eastAsia="en-NZ"/>
              </w:rPr>
              <w:t xml:space="preserve">Product </w:t>
            </w:r>
            <w:r>
              <w:rPr>
                <w:rFonts w:ascii="Garamond" w:eastAsia="Times New Roman" w:hAnsi="Garamond" w:cs="Times New Roman"/>
                <w:b/>
                <w:bCs/>
                <w:color w:val="404040" w:themeColor="text1" w:themeTint="BF"/>
                <w:lang w:eastAsia="en-NZ"/>
              </w:rPr>
              <w:t>Resolution</w:t>
            </w:r>
          </w:p>
        </w:tc>
        <w:tc>
          <w:tcPr>
            <w:tcW w:w="1822" w:type="pct"/>
            <w:vAlign w:val="center"/>
          </w:tcPr>
          <w:p w14:paraId="46C16B4E" w14:textId="514EA191" w:rsidR="00CF7293" w:rsidRPr="00865EEF"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bCs/>
                <w:color w:val="404040" w:themeColor="text1" w:themeTint="BF"/>
                <w:lang w:eastAsia="en-NZ"/>
              </w:rPr>
            </w:pPr>
            <w:r>
              <w:rPr>
                <w:rFonts w:ascii="Garamond" w:eastAsia="Times New Roman" w:hAnsi="Garamond" w:cs="Times New Roman"/>
                <w:b/>
                <w:bCs/>
                <w:color w:val="404040" w:themeColor="text1" w:themeTint="BF"/>
                <w:lang w:eastAsia="en-NZ"/>
              </w:rPr>
              <w:t>Product Name</w:t>
            </w:r>
          </w:p>
        </w:tc>
        <w:tc>
          <w:tcPr>
            <w:tcW w:w="779" w:type="pct"/>
            <w:vAlign w:val="center"/>
            <w:hideMark/>
          </w:tcPr>
          <w:p w14:paraId="61344714" w14:textId="50990573" w:rsidR="00CF7293" w:rsidRPr="00265B9E"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404040" w:themeColor="text1" w:themeTint="BF"/>
                <w:sz w:val="24"/>
                <w:szCs w:val="24"/>
                <w:lang w:eastAsia="en-NZ"/>
              </w:rPr>
            </w:pPr>
            <w:r>
              <w:rPr>
                <w:rFonts w:ascii="Garamond" w:eastAsia="Times New Roman" w:hAnsi="Garamond" w:cs="Times New Roman"/>
                <w:b/>
                <w:bCs/>
                <w:color w:val="404040" w:themeColor="text1" w:themeTint="BF"/>
                <w:lang w:eastAsia="en-NZ"/>
              </w:rPr>
              <w:t>Data Source</w:t>
            </w:r>
          </w:p>
          <w:p w14:paraId="2D97C560" w14:textId="3EDB9878" w:rsidR="00CF7293" w:rsidRPr="00265B9E"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404040" w:themeColor="text1" w:themeTint="BF"/>
                <w:sz w:val="24"/>
                <w:szCs w:val="24"/>
                <w:lang w:eastAsia="en-NZ"/>
              </w:rPr>
            </w:pPr>
          </w:p>
        </w:tc>
        <w:tc>
          <w:tcPr>
            <w:tcW w:w="745" w:type="pct"/>
            <w:vAlign w:val="center"/>
            <w:hideMark/>
          </w:tcPr>
          <w:p w14:paraId="327BB810" w14:textId="1972FB73" w:rsidR="00CF7293" w:rsidRPr="00265B9E"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404040" w:themeColor="text1" w:themeTint="BF"/>
                <w:sz w:val="24"/>
                <w:szCs w:val="24"/>
                <w:lang w:eastAsia="en-NZ"/>
              </w:rPr>
            </w:pPr>
            <w:r>
              <w:rPr>
                <w:rFonts w:ascii="Garamond" w:eastAsia="Times New Roman" w:hAnsi="Garamond" w:cs="Times New Roman"/>
                <w:b/>
                <w:bCs/>
                <w:color w:val="404040" w:themeColor="text1" w:themeTint="BF"/>
                <w:lang w:eastAsia="en-NZ"/>
              </w:rPr>
              <w:t>Image Dates</w:t>
            </w:r>
          </w:p>
        </w:tc>
      </w:tr>
      <w:tr w:rsidR="00CF7293" w:rsidRPr="00210EAC" w14:paraId="5A264883" w14:textId="77777777" w:rsidTr="00CF7293">
        <w:trPr>
          <w:trHeight w:val="20"/>
        </w:trPr>
        <w:tc>
          <w:tcPr>
            <w:cnfStyle w:val="001000000000" w:firstRow="0" w:lastRow="0" w:firstColumn="1" w:lastColumn="0" w:oddVBand="0" w:evenVBand="0" w:oddHBand="0" w:evenHBand="0" w:firstRowFirstColumn="0" w:firstRowLastColumn="0" w:lastRowFirstColumn="0" w:lastRowLastColumn="0"/>
            <w:tcW w:w="751" w:type="pct"/>
            <w:vAlign w:val="center"/>
            <w:hideMark/>
          </w:tcPr>
          <w:p w14:paraId="70F4A227" w14:textId="77777777" w:rsidR="00CF7293" w:rsidRPr="00CF7293" w:rsidRDefault="00CF7293" w:rsidP="00CF7293">
            <w:pPr>
              <w:jc w:val="center"/>
              <w:rPr>
                <w:rFonts w:ascii="Times New Roman" w:eastAsia="Times New Roman" w:hAnsi="Times New Roman" w:cs="Times New Roman"/>
                <w:b w:val="0"/>
                <w:color w:val="404040" w:themeColor="text1" w:themeTint="BF"/>
                <w:sz w:val="24"/>
                <w:szCs w:val="24"/>
                <w:lang w:eastAsia="en-NZ"/>
              </w:rPr>
            </w:pPr>
            <w:r w:rsidRPr="00CF7293">
              <w:rPr>
                <w:rFonts w:ascii="Garamond" w:eastAsia="Times New Roman" w:hAnsi="Garamond" w:cs="Times New Roman"/>
                <w:b w:val="0"/>
                <w:color w:val="404040" w:themeColor="text1" w:themeTint="BF"/>
                <w:lang w:eastAsia="en-NZ"/>
              </w:rPr>
              <w:t>ISS ECOSTRESS</w:t>
            </w:r>
          </w:p>
        </w:tc>
        <w:tc>
          <w:tcPr>
            <w:tcW w:w="903" w:type="pct"/>
            <w:vAlign w:val="center"/>
            <w:hideMark/>
          </w:tcPr>
          <w:p w14:paraId="12FF2369" w14:textId="52F21A66" w:rsidR="00CF7293" w:rsidRPr="00210EAC"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r w:rsidRPr="00210EAC">
              <w:rPr>
                <w:rFonts w:ascii="Garamond" w:eastAsia="Times New Roman" w:hAnsi="Garamond" w:cs="Times New Roman"/>
                <w:color w:val="404040" w:themeColor="text1" w:themeTint="BF"/>
                <w:lang w:eastAsia="en-NZ"/>
              </w:rPr>
              <w:t>70m</w:t>
            </w:r>
            <w:r>
              <w:rPr>
                <w:rFonts w:ascii="Garamond" w:eastAsia="Times New Roman" w:hAnsi="Garamond" w:cs="Times New Roman"/>
                <w:color w:val="404040" w:themeColor="text1" w:themeTint="BF"/>
                <w:lang w:eastAsia="en-NZ"/>
              </w:rPr>
              <w:t xml:space="preserve">, </w:t>
            </w:r>
            <w:r w:rsidRPr="00210EAC">
              <w:rPr>
                <w:rFonts w:ascii="Garamond" w:eastAsia="Times New Roman" w:hAnsi="Garamond" w:cs="Times New Roman"/>
                <w:color w:val="404040" w:themeColor="text1" w:themeTint="BF"/>
                <w:lang w:eastAsia="en-NZ"/>
              </w:rPr>
              <w:t xml:space="preserve">3-5 </w:t>
            </w:r>
            <w:r>
              <w:rPr>
                <w:rFonts w:ascii="Garamond" w:eastAsia="Times New Roman" w:hAnsi="Garamond" w:cs="Times New Roman"/>
                <w:color w:val="404040" w:themeColor="text1" w:themeTint="BF"/>
                <w:lang w:eastAsia="en-NZ"/>
              </w:rPr>
              <w:t>d</w:t>
            </w:r>
            <w:r w:rsidRPr="00210EAC">
              <w:rPr>
                <w:rFonts w:ascii="Garamond" w:eastAsia="Times New Roman" w:hAnsi="Garamond" w:cs="Times New Roman"/>
                <w:color w:val="404040" w:themeColor="text1" w:themeTint="BF"/>
                <w:lang w:eastAsia="en-NZ"/>
              </w:rPr>
              <w:t>ay</w:t>
            </w:r>
          </w:p>
        </w:tc>
        <w:tc>
          <w:tcPr>
            <w:tcW w:w="1822" w:type="pct"/>
            <w:vAlign w:val="center"/>
          </w:tcPr>
          <w:p w14:paraId="4863BD5A" w14:textId="7AD5FB33" w:rsidR="00CF7293"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eastAsia="en-NZ"/>
              </w:rPr>
            </w:pPr>
            <w:r>
              <w:rPr>
                <w:rFonts w:ascii="Garamond" w:eastAsia="Times New Roman" w:hAnsi="Garamond" w:cs="Times New Roman"/>
                <w:color w:val="404040" w:themeColor="text1" w:themeTint="BF"/>
                <w:lang w:eastAsia="en-NZ"/>
              </w:rPr>
              <w:t>SDS_LST (ECO2LSTE.001)</w:t>
            </w:r>
          </w:p>
        </w:tc>
        <w:tc>
          <w:tcPr>
            <w:tcW w:w="779" w:type="pct"/>
            <w:vAlign w:val="center"/>
          </w:tcPr>
          <w:p w14:paraId="60FE2C3D" w14:textId="761420EA" w:rsidR="00CF7293" w:rsidRPr="00210EAC"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proofErr w:type="spellStart"/>
            <w:r>
              <w:rPr>
                <w:rFonts w:ascii="Garamond" w:eastAsia="Times New Roman" w:hAnsi="Garamond" w:cs="Times New Roman"/>
                <w:color w:val="404040" w:themeColor="text1" w:themeTint="BF"/>
                <w:lang w:eastAsia="en-NZ"/>
              </w:rPr>
              <w:t>AppEEARS</w:t>
            </w:r>
            <w:proofErr w:type="spellEnd"/>
          </w:p>
        </w:tc>
        <w:tc>
          <w:tcPr>
            <w:tcW w:w="745" w:type="pct"/>
            <w:vAlign w:val="center"/>
            <w:hideMark/>
          </w:tcPr>
          <w:p w14:paraId="11F409BD" w14:textId="6B25291E" w:rsidR="00CF7293" w:rsidRPr="00210EAC"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r>
              <w:rPr>
                <w:rFonts w:ascii="Garamond" w:eastAsia="Times New Roman" w:hAnsi="Garamond" w:cs="Times New Roman"/>
                <w:color w:val="404040" w:themeColor="text1" w:themeTint="BF"/>
                <w:lang w:eastAsia="en-NZ"/>
              </w:rPr>
              <w:t>06/18-09/19</w:t>
            </w:r>
          </w:p>
        </w:tc>
      </w:tr>
      <w:tr w:rsidR="00CF7293" w:rsidRPr="00210EAC" w14:paraId="79A25FD6" w14:textId="77777777" w:rsidTr="00CF729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51" w:type="pct"/>
            <w:vAlign w:val="center"/>
            <w:hideMark/>
          </w:tcPr>
          <w:p w14:paraId="09B8B3EB" w14:textId="77777777" w:rsidR="00CF7293" w:rsidRPr="00CF7293" w:rsidRDefault="00CF7293" w:rsidP="00CF7293">
            <w:pPr>
              <w:jc w:val="center"/>
              <w:rPr>
                <w:rFonts w:ascii="Times New Roman" w:eastAsia="Times New Roman" w:hAnsi="Times New Roman" w:cs="Times New Roman"/>
                <w:b w:val="0"/>
                <w:color w:val="404040" w:themeColor="text1" w:themeTint="BF"/>
                <w:sz w:val="24"/>
                <w:szCs w:val="24"/>
                <w:lang w:eastAsia="en-NZ"/>
              </w:rPr>
            </w:pPr>
            <w:r w:rsidRPr="00CF7293">
              <w:rPr>
                <w:rFonts w:ascii="Garamond" w:eastAsia="Times New Roman" w:hAnsi="Garamond" w:cs="Times New Roman"/>
                <w:b w:val="0"/>
                <w:color w:val="404040" w:themeColor="text1" w:themeTint="BF"/>
                <w:lang w:eastAsia="en-NZ"/>
              </w:rPr>
              <w:t>Landsat 8 TIRS</w:t>
            </w:r>
          </w:p>
        </w:tc>
        <w:tc>
          <w:tcPr>
            <w:tcW w:w="903" w:type="pct"/>
            <w:vAlign w:val="center"/>
            <w:hideMark/>
          </w:tcPr>
          <w:p w14:paraId="77B5495B" w14:textId="16087914" w:rsidR="00CF7293" w:rsidRPr="00210EAC"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r w:rsidRPr="00210EAC">
              <w:rPr>
                <w:rFonts w:ascii="Garamond" w:eastAsia="Times New Roman" w:hAnsi="Garamond" w:cs="Times New Roman"/>
                <w:color w:val="404040" w:themeColor="text1" w:themeTint="BF"/>
                <w:lang w:eastAsia="en-NZ"/>
              </w:rPr>
              <w:t>100m</w:t>
            </w:r>
            <w:r>
              <w:rPr>
                <w:rFonts w:ascii="Garamond" w:eastAsia="Times New Roman" w:hAnsi="Garamond" w:cs="Times New Roman"/>
                <w:color w:val="404040" w:themeColor="text1" w:themeTint="BF"/>
                <w:lang w:eastAsia="en-NZ"/>
              </w:rPr>
              <w:t xml:space="preserve"> (resampled to 30 m), </w:t>
            </w:r>
            <w:r w:rsidRPr="00210EAC">
              <w:rPr>
                <w:rFonts w:ascii="Garamond" w:eastAsia="Times New Roman" w:hAnsi="Garamond" w:cs="Times New Roman"/>
                <w:color w:val="404040" w:themeColor="text1" w:themeTint="BF"/>
                <w:lang w:eastAsia="en-NZ"/>
              </w:rPr>
              <w:t>16 day</w:t>
            </w:r>
          </w:p>
        </w:tc>
        <w:tc>
          <w:tcPr>
            <w:tcW w:w="1822" w:type="pct"/>
            <w:vAlign w:val="center"/>
          </w:tcPr>
          <w:p w14:paraId="5A34C696" w14:textId="78DFEC68" w:rsidR="00CF7293"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eastAsia="en-NZ"/>
              </w:rPr>
            </w:pPr>
            <w:r>
              <w:rPr>
                <w:rFonts w:ascii="Garamond" w:eastAsia="Times New Roman" w:hAnsi="Garamond" w:cs="Times New Roman"/>
                <w:color w:val="404040" w:themeColor="text1" w:themeTint="BF"/>
                <w:lang w:eastAsia="en-NZ"/>
              </w:rPr>
              <w:t>U.S. Landsat 4-8 ARD, Provisional Surface Temperature</w:t>
            </w:r>
          </w:p>
        </w:tc>
        <w:tc>
          <w:tcPr>
            <w:tcW w:w="779" w:type="pct"/>
            <w:vAlign w:val="center"/>
          </w:tcPr>
          <w:p w14:paraId="00CC12B0" w14:textId="592B1B7A" w:rsidR="00CF7293" w:rsidRPr="00210EAC"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proofErr w:type="spellStart"/>
            <w:r>
              <w:rPr>
                <w:rFonts w:ascii="Garamond" w:eastAsia="Times New Roman" w:hAnsi="Garamond" w:cs="Times New Roman"/>
                <w:color w:val="404040" w:themeColor="text1" w:themeTint="BF"/>
                <w:lang w:eastAsia="en-NZ"/>
              </w:rPr>
              <w:t>EarthExplorer</w:t>
            </w:r>
            <w:proofErr w:type="spellEnd"/>
          </w:p>
        </w:tc>
        <w:tc>
          <w:tcPr>
            <w:tcW w:w="745" w:type="pct"/>
            <w:vAlign w:val="center"/>
            <w:hideMark/>
          </w:tcPr>
          <w:p w14:paraId="2FF58955" w14:textId="580D1DB2" w:rsidR="00CF7293" w:rsidRPr="00210EAC" w:rsidRDefault="00CF7293" w:rsidP="00CF729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r>
              <w:rPr>
                <w:rFonts w:ascii="Garamond" w:eastAsia="Times New Roman" w:hAnsi="Garamond" w:cs="Times New Roman"/>
                <w:color w:val="404040" w:themeColor="text1" w:themeTint="BF"/>
                <w:lang w:eastAsia="en-NZ"/>
              </w:rPr>
              <w:t>01/13-09/19</w:t>
            </w:r>
          </w:p>
        </w:tc>
      </w:tr>
      <w:tr w:rsidR="00CF7293" w:rsidRPr="00210EAC" w14:paraId="1C783E57" w14:textId="77777777" w:rsidTr="00CF7293">
        <w:trPr>
          <w:trHeight w:val="20"/>
        </w:trPr>
        <w:tc>
          <w:tcPr>
            <w:cnfStyle w:val="001000000000" w:firstRow="0" w:lastRow="0" w:firstColumn="1" w:lastColumn="0" w:oddVBand="0" w:evenVBand="0" w:oddHBand="0" w:evenHBand="0" w:firstRowFirstColumn="0" w:firstRowLastColumn="0" w:lastRowFirstColumn="0" w:lastRowLastColumn="0"/>
            <w:tcW w:w="751" w:type="pct"/>
            <w:vAlign w:val="center"/>
            <w:hideMark/>
          </w:tcPr>
          <w:p w14:paraId="654397E7" w14:textId="77777777" w:rsidR="00CF7293" w:rsidRPr="00CF7293" w:rsidRDefault="00CF7293" w:rsidP="00CF7293">
            <w:pPr>
              <w:jc w:val="center"/>
              <w:rPr>
                <w:rFonts w:ascii="Times New Roman" w:eastAsia="Times New Roman" w:hAnsi="Times New Roman" w:cs="Times New Roman"/>
                <w:b w:val="0"/>
                <w:color w:val="404040" w:themeColor="text1" w:themeTint="BF"/>
                <w:sz w:val="24"/>
                <w:szCs w:val="24"/>
                <w:lang w:eastAsia="en-NZ"/>
              </w:rPr>
            </w:pPr>
            <w:r w:rsidRPr="00CF7293">
              <w:rPr>
                <w:rFonts w:ascii="Garamond" w:eastAsia="Times New Roman" w:hAnsi="Garamond" w:cs="Times New Roman"/>
                <w:b w:val="0"/>
                <w:color w:val="404040" w:themeColor="text1" w:themeTint="BF"/>
                <w:lang w:eastAsia="en-NZ"/>
              </w:rPr>
              <w:t>Terra ASTER</w:t>
            </w:r>
          </w:p>
        </w:tc>
        <w:tc>
          <w:tcPr>
            <w:tcW w:w="903" w:type="pct"/>
            <w:vAlign w:val="center"/>
            <w:hideMark/>
          </w:tcPr>
          <w:p w14:paraId="1B4ACF5F" w14:textId="77777777" w:rsidR="00CF7293" w:rsidRPr="00210EAC"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r w:rsidRPr="00210EAC">
              <w:rPr>
                <w:rFonts w:ascii="Garamond" w:eastAsia="Times New Roman" w:hAnsi="Garamond" w:cs="Times New Roman"/>
                <w:color w:val="404040" w:themeColor="text1" w:themeTint="BF"/>
                <w:lang w:eastAsia="en-NZ"/>
              </w:rPr>
              <w:t>90m</w:t>
            </w:r>
            <w:r>
              <w:rPr>
                <w:rFonts w:ascii="Garamond" w:eastAsia="Times New Roman" w:hAnsi="Garamond" w:cs="Times New Roman"/>
                <w:color w:val="404040" w:themeColor="text1" w:themeTint="BF"/>
                <w:lang w:eastAsia="en-NZ"/>
              </w:rPr>
              <w:t xml:space="preserve">, </w:t>
            </w:r>
            <w:r w:rsidRPr="00210EAC">
              <w:rPr>
                <w:rFonts w:ascii="Garamond" w:eastAsia="Times New Roman" w:hAnsi="Garamond" w:cs="Times New Roman"/>
                <w:color w:val="404040" w:themeColor="text1" w:themeTint="BF"/>
                <w:lang w:eastAsia="en-NZ"/>
              </w:rPr>
              <w:t>16 day</w:t>
            </w:r>
          </w:p>
          <w:p w14:paraId="2002332D" w14:textId="034A0E8C" w:rsidR="00CF7293" w:rsidRPr="00210EAC"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p>
        </w:tc>
        <w:tc>
          <w:tcPr>
            <w:tcW w:w="1822" w:type="pct"/>
            <w:vAlign w:val="center"/>
          </w:tcPr>
          <w:p w14:paraId="3810338B" w14:textId="659EAEEB" w:rsidR="00CF7293"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eastAsia="en-NZ"/>
              </w:rPr>
            </w:pPr>
            <w:r>
              <w:rPr>
                <w:rFonts w:ascii="Garamond" w:eastAsia="Times New Roman" w:hAnsi="Garamond" w:cs="Times New Roman"/>
                <w:color w:val="404040" w:themeColor="text1" w:themeTint="BF"/>
                <w:lang w:eastAsia="en-NZ"/>
              </w:rPr>
              <w:t>ASTER L2 Surface Temperature V003</w:t>
            </w:r>
          </w:p>
        </w:tc>
        <w:tc>
          <w:tcPr>
            <w:tcW w:w="779" w:type="pct"/>
            <w:vAlign w:val="center"/>
          </w:tcPr>
          <w:p w14:paraId="0F71F9A7" w14:textId="0BA74289" w:rsidR="00CF7293" w:rsidRPr="00210EAC"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proofErr w:type="spellStart"/>
            <w:r>
              <w:rPr>
                <w:rFonts w:ascii="Garamond" w:eastAsia="Times New Roman" w:hAnsi="Garamond" w:cs="Times New Roman"/>
                <w:color w:val="404040" w:themeColor="text1" w:themeTint="BF"/>
                <w:lang w:eastAsia="en-NZ"/>
              </w:rPr>
              <w:t>Earthdata</w:t>
            </w:r>
            <w:proofErr w:type="spellEnd"/>
          </w:p>
        </w:tc>
        <w:tc>
          <w:tcPr>
            <w:tcW w:w="745" w:type="pct"/>
            <w:vAlign w:val="center"/>
            <w:hideMark/>
          </w:tcPr>
          <w:p w14:paraId="228326E7" w14:textId="5371793E" w:rsidR="00CF7293" w:rsidRPr="00210EAC" w:rsidRDefault="00CF7293" w:rsidP="00CF729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404040" w:themeColor="text1" w:themeTint="BF"/>
                <w:sz w:val="24"/>
                <w:szCs w:val="24"/>
                <w:lang w:eastAsia="en-NZ"/>
              </w:rPr>
            </w:pPr>
            <w:r>
              <w:rPr>
                <w:rFonts w:ascii="Garamond" w:eastAsia="Times New Roman" w:hAnsi="Garamond" w:cs="Times New Roman"/>
                <w:color w:val="404040" w:themeColor="text1" w:themeTint="BF"/>
                <w:lang w:eastAsia="en-NZ"/>
              </w:rPr>
              <w:t>01/13-09/19</w:t>
            </w:r>
          </w:p>
        </w:tc>
      </w:tr>
    </w:tbl>
    <w:p w14:paraId="426EC884" w14:textId="77777777" w:rsidR="00830D03" w:rsidRDefault="00830D03" w:rsidP="00921AF6">
      <w:pPr>
        <w:spacing w:after="0" w:line="240" w:lineRule="auto"/>
        <w:rPr>
          <w:rStyle w:val="CommentReference"/>
        </w:rPr>
      </w:pPr>
    </w:p>
    <w:p w14:paraId="2099BD7E" w14:textId="34A89527" w:rsidR="00921AF6" w:rsidRPr="00210EAC" w:rsidRDefault="00921AF6" w:rsidP="00921AF6">
      <w:pPr>
        <w:spacing w:after="0" w:line="240" w:lineRule="auto"/>
        <w:rPr>
          <w:rFonts w:ascii="Garamond" w:hAnsi="Garamond"/>
          <w:b/>
          <w:i/>
          <w:color w:val="404040" w:themeColor="text1" w:themeTint="BF"/>
          <w:szCs w:val="24"/>
        </w:rPr>
      </w:pPr>
      <w:r w:rsidRPr="00210EAC">
        <w:rPr>
          <w:rFonts w:ascii="Garamond" w:hAnsi="Garamond"/>
          <w:b/>
          <w:i/>
          <w:color w:val="404040" w:themeColor="text1" w:themeTint="BF"/>
          <w:szCs w:val="24"/>
        </w:rPr>
        <w:t xml:space="preserve">3.2 </w:t>
      </w:r>
      <w:r w:rsidRPr="00210EAC">
        <w:rPr>
          <w:rFonts w:ascii="Garamond" w:hAnsi="Garamond"/>
          <w:b/>
          <w:i/>
          <w:color w:val="404040" w:themeColor="text1" w:themeTint="BF"/>
        </w:rPr>
        <w:t>Data Processing</w:t>
      </w:r>
    </w:p>
    <w:p w14:paraId="581D193E" w14:textId="2A670C86" w:rsidR="003F1806" w:rsidRDefault="003F1806" w:rsidP="00921AF6">
      <w:pPr>
        <w:spacing w:line="240" w:lineRule="auto"/>
        <w:rPr>
          <w:rFonts w:ascii="Garamond" w:eastAsia="Times New Roman" w:hAnsi="Garamond" w:cs="Times New Roman"/>
          <w:color w:val="404040" w:themeColor="text1" w:themeTint="BF"/>
          <w:lang w:eastAsia="en-NZ"/>
        </w:rPr>
      </w:pPr>
      <w:r w:rsidRPr="003F1806">
        <w:rPr>
          <w:rFonts w:ascii="Garamond" w:eastAsia="Times New Roman" w:hAnsi="Garamond" w:cs="Times New Roman"/>
          <w:color w:val="404040" w:themeColor="text1" w:themeTint="BF"/>
          <w:lang w:eastAsia="en-NZ"/>
        </w:rPr>
        <w:t xml:space="preserve">The team obtained land surface temperature data from Landsat 8 TIRS, Terra ASTER, and ISS ECOSTRESS in </w:t>
      </w:r>
      <w:proofErr w:type="spellStart"/>
      <w:r w:rsidRPr="003F1806">
        <w:rPr>
          <w:rFonts w:ascii="Garamond" w:eastAsia="Times New Roman" w:hAnsi="Garamond" w:cs="Times New Roman"/>
          <w:color w:val="404040" w:themeColor="text1" w:themeTint="BF"/>
          <w:lang w:eastAsia="en-NZ"/>
        </w:rPr>
        <w:t>GeoTIFF</w:t>
      </w:r>
      <w:proofErr w:type="spellEnd"/>
      <w:r w:rsidRPr="003F1806">
        <w:rPr>
          <w:rFonts w:ascii="Garamond" w:eastAsia="Times New Roman" w:hAnsi="Garamond" w:cs="Times New Roman"/>
          <w:color w:val="404040" w:themeColor="text1" w:themeTint="BF"/>
          <w:lang w:eastAsia="en-NZ"/>
        </w:rPr>
        <w:t xml:space="preserve"> format. Some ECOSTRESS images needed to be georeferenced due to the varying orbit of the International Space Station, which caused the images to shift slightly. Since all EO data acquired were already calculated for land surface temperature and had been atmospherically corrected, the team only had to convert the temperature values to Fahrenheit. For Landsat 8 TIRS and Terra ASTER</w:t>
      </w:r>
      <w:r w:rsidR="00184818">
        <w:rPr>
          <w:rFonts w:ascii="Garamond" w:eastAsia="Times New Roman" w:hAnsi="Garamond" w:cs="Times New Roman"/>
          <w:color w:val="404040" w:themeColor="text1" w:themeTint="BF"/>
          <w:lang w:eastAsia="en-NZ"/>
        </w:rPr>
        <w:t xml:space="preserve"> data</w:t>
      </w:r>
      <w:r w:rsidRPr="003F1806">
        <w:rPr>
          <w:rFonts w:ascii="Garamond" w:eastAsia="Times New Roman" w:hAnsi="Garamond" w:cs="Times New Roman"/>
          <w:color w:val="404040" w:themeColor="text1" w:themeTint="BF"/>
          <w:lang w:eastAsia="en-NZ"/>
        </w:rPr>
        <w:t xml:space="preserve">, the values had to be scaled by 0.1 prior to conversion from Kelvin to Fahrenheit (US Geological Survey, 2013; NASA LP DAAC, 2001). ISS ECOSTRESS thermal imagery </w:t>
      </w:r>
      <w:r w:rsidR="00E7313D" w:rsidRPr="003F1806">
        <w:rPr>
          <w:rFonts w:ascii="Garamond" w:eastAsia="Times New Roman" w:hAnsi="Garamond" w:cs="Times New Roman"/>
          <w:color w:val="404040" w:themeColor="text1" w:themeTint="BF"/>
          <w:lang w:eastAsia="en-NZ"/>
        </w:rPr>
        <w:t>was</w:t>
      </w:r>
      <w:r w:rsidR="000D367B">
        <w:rPr>
          <w:rFonts w:ascii="Garamond" w:eastAsia="Times New Roman" w:hAnsi="Garamond" w:cs="Times New Roman"/>
          <w:color w:val="404040" w:themeColor="text1" w:themeTint="BF"/>
          <w:lang w:eastAsia="en-NZ"/>
        </w:rPr>
        <w:t xml:space="preserve"> already scaled by </w:t>
      </w:r>
      <w:proofErr w:type="spellStart"/>
      <w:r w:rsidR="000D367B">
        <w:rPr>
          <w:rFonts w:ascii="Garamond" w:eastAsia="Times New Roman" w:hAnsi="Garamond" w:cs="Times New Roman"/>
          <w:color w:val="404040" w:themeColor="text1" w:themeTint="BF"/>
          <w:lang w:eastAsia="en-NZ"/>
        </w:rPr>
        <w:t>AppEEARS</w:t>
      </w:r>
      <w:proofErr w:type="spellEnd"/>
      <w:r w:rsidRPr="003F1806">
        <w:rPr>
          <w:rFonts w:ascii="Garamond" w:eastAsia="Times New Roman" w:hAnsi="Garamond" w:cs="Times New Roman"/>
          <w:color w:val="404040" w:themeColor="text1" w:themeTint="BF"/>
          <w:lang w:eastAsia="en-NZ"/>
        </w:rPr>
        <w:t xml:space="preserve"> and therefore required only a simple conversion from Kelvin to Fahrenheit (ECOSTRESS Land Surface, 2019). All conversions were completed using Raster Calculator and automated using Model Builder in ArcGIS Pro. Images that were spatially and temporally adjacent were </w:t>
      </w:r>
      <w:r w:rsidR="00184818" w:rsidRPr="003F1806">
        <w:rPr>
          <w:rFonts w:ascii="Garamond" w:eastAsia="Times New Roman" w:hAnsi="Garamond" w:cs="Times New Roman"/>
          <w:color w:val="404040" w:themeColor="text1" w:themeTint="BF"/>
          <w:lang w:eastAsia="en-NZ"/>
        </w:rPr>
        <w:t>mosaicked</w:t>
      </w:r>
      <w:r w:rsidRPr="003F1806">
        <w:rPr>
          <w:rFonts w:ascii="Garamond" w:eastAsia="Times New Roman" w:hAnsi="Garamond" w:cs="Times New Roman"/>
          <w:color w:val="404040" w:themeColor="text1" w:themeTint="BF"/>
          <w:lang w:eastAsia="en-NZ"/>
        </w:rPr>
        <w:t xml:space="preserve">, and raster images were extracted using the study area shapefiles. Additionally, the Set Null tool was used to remove high and low temperature pixels representative of cloud and land contamination. The Set Null tool helped to emphasize spatial variation in water temperatures by decreasing the range of the </w:t>
      </w:r>
      <w:proofErr w:type="spellStart"/>
      <w:r w:rsidRPr="003F1806">
        <w:rPr>
          <w:rFonts w:ascii="Garamond" w:eastAsia="Times New Roman" w:hAnsi="Garamond" w:cs="Times New Roman"/>
          <w:color w:val="404040" w:themeColor="text1" w:themeTint="BF"/>
          <w:lang w:eastAsia="en-NZ"/>
        </w:rPr>
        <w:t>color</w:t>
      </w:r>
      <w:proofErr w:type="spellEnd"/>
      <w:r w:rsidRPr="003F1806">
        <w:rPr>
          <w:rFonts w:ascii="Garamond" w:eastAsia="Times New Roman" w:hAnsi="Garamond" w:cs="Times New Roman"/>
          <w:color w:val="404040" w:themeColor="text1" w:themeTint="BF"/>
          <w:lang w:eastAsia="en-NZ"/>
        </w:rPr>
        <w:t xml:space="preserve"> ramp. In addition to data processing for the EO data, the team also georeferenced the Delft3D images that the TVA provided. </w:t>
      </w:r>
      <w:r w:rsidR="00184818">
        <w:rPr>
          <w:rFonts w:ascii="Garamond" w:eastAsia="Times New Roman" w:hAnsi="Garamond" w:cs="Times New Roman"/>
          <w:i/>
          <w:color w:val="404040" w:themeColor="text1" w:themeTint="BF"/>
          <w:lang w:eastAsia="en-NZ"/>
        </w:rPr>
        <w:t xml:space="preserve">Figure 3 </w:t>
      </w:r>
      <w:r w:rsidRPr="003F1806">
        <w:rPr>
          <w:rFonts w:ascii="Garamond" w:eastAsia="Times New Roman" w:hAnsi="Garamond" w:cs="Times New Roman"/>
          <w:color w:val="404040" w:themeColor="text1" w:themeTint="BF"/>
          <w:lang w:eastAsia="en-NZ"/>
        </w:rPr>
        <w:t>shows a simplified flowchart of the process.</w:t>
      </w:r>
      <w:r w:rsidR="00542331">
        <w:rPr>
          <w:rFonts w:ascii="Garamond" w:eastAsia="Times New Roman" w:hAnsi="Garamond" w:cs="Times New Roman"/>
          <w:color w:val="404040" w:themeColor="text1" w:themeTint="BF"/>
          <w:lang w:eastAsia="en-NZ"/>
        </w:rPr>
        <w:t xml:space="preserve"> </w:t>
      </w:r>
    </w:p>
    <w:p w14:paraId="0DE60987" w14:textId="77777777" w:rsidR="00AB25D2" w:rsidRPr="00A6717B" w:rsidRDefault="00AB25D2" w:rsidP="00AB25D2">
      <w:pPr>
        <w:tabs>
          <w:tab w:val="left" w:pos="0"/>
          <w:tab w:val="left" w:pos="1530"/>
        </w:tabs>
        <w:spacing w:after="0" w:line="240" w:lineRule="auto"/>
        <w:ind w:right="41"/>
        <w:rPr>
          <w:rFonts w:ascii="Garamond" w:eastAsia="Century Gothic" w:hAnsi="Garamond" w:cs="Century Gothic"/>
          <w:b/>
          <w:color w:val="404040" w:themeColor="text1" w:themeTint="BF"/>
        </w:rPr>
      </w:pPr>
      <w:r>
        <w:rPr>
          <w:rFonts w:ascii="Garamond" w:eastAsia="Century Gothic" w:hAnsi="Garamond" w:cs="Century Gothic"/>
          <w:b/>
          <w:color w:val="404040" w:themeColor="text1" w:themeTint="BF"/>
        </w:rPr>
        <w:t xml:space="preserve">     </w:t>
      </w:r>
      <w:r w:rsidRPr="00A6717B">
        <w:rPr>
          <w:rFonts w:ascii="Garamond" w:eastAsia="Century Gothic" w:hAnsi="Garamond" w:cs="Century Gothic"/>
          <w:b/>
          <w:color w:val="404040" w:themeColor="text1" w:themeTint="BF"/>
        </w:rPr>
        <w:t xml:space="preserve">Data </w:t>
      </w:r>
      <w:r>
        <w:rPr>
          <w:rFonts w:ascii="Garamond" w:eastAsia="Century Gothic" w:hAnsi="Garamond" w:cs="Century Gothic"/>
          <w:b/>
          <w:color w:val="404040" w:themeColor="text1" w:themeTint="BF"/>
        </w:rPr>
        <w:t>Acquisition</w:t>
      </w:r>
      <w:r>
        <w:rPr>
          <w:rFonts w:ascii="Garamond" w:eastAsia="Century Gothic" w:hAnsi="Garamond" w:cs="Century Gothic"/>
          <w:b/>
          <w:color w:val="404040" w:themeColor="text1" w:themeTint="BF"/>
        </w:rPr>
        <w:tab/>
        <w:t xml:space="preserve">    </w:t>
      </w:r>
      <w:r w:rsidRPr="00A6717B">
        <w:rPr>
          <w:rFonts w:ascii="Garamond" w:eastAsia="Century Gothic" w:hAnsi="Garamond" w:cs="Century Gothic"/>
          <w:b/>
          <w:color w:val="404040" w:themeColor="text1" w:themeTint="BF"/>
        </w:rPr>
        <w:t>Image Processing</w:t>
      </w:r>
      <w:r>
        <w:rPr>
          <w:rFonts w:ascii="Garamond" w:eastAsia="Century Gothic" w:hAnsi="Garamond" w:cs="Century Gothic"/>
          <w:b/>
          <w:color w:val="404040" w:themeColor="text1" w:themeTint="BF"/>
        </w:rPr>
        <w:t xml:space="preserve">            </w:t>
      </w:r>
      <w:r w:rsidRPr="00A6717B">
        <w:rPr>
          <w:rFonts w:ascii="Garamond" w:eastAsia="Century Gothic" w:hAnsi="Garamond" w:cs="Century Gothic"/>
          <w:b/>
          <w:color w:val="404040" w:themeColor="text1" w:themeTint="BF"/>
        </w:rPr>
        <w:t>Statistical Analysis</w:t>
      </w:r>
      <w:r>
        <w:rPr>
          <w:rFonts w:ascii="Garamond" w:eastAsia="Century Gothic" w:hAnsi="Garamond" w:cs="Century Gothic"/>
          <w:b/>
          <w:color w:val="404040" w:themeColor="text1" w:themeTint="BF"/>
        </w:rPr>
        <w:tab/>
        <w:t xml:space="preserve">                   </w:t>
      </w:r>
      <w:r>
        <w:rPr>
          <w:rFonts w:ascii="Garamond" w:eastAsia="Times New Roman" w:hAnsi="Garamond"/>
          <w:b/>
          <w:color w:val="404040" w:themeColor="text1" w:themeTint="BF"/>
        </w:rPr>
        <w:t>Results</w:t>
      </w:r>
    </w:p>
    <w:p w14:paraId="4D083458" w14:textId="77777777" w:rsidR="00AB25D2" w:rsidRPr="00754B31" w:rsidRDefault="00AB25D2" w:rsidP="00AB25D2">
      <w:pPr>
        <w:rPr>
          <w:rFonts w:ascii="Garamond" w:hAnsi="Garamond"/>
        </w:rPr>
      </w:pPr>
      <w:r>
        <w:rPr>
          <w:rFonts w:ascii="Garamond" w:hAnsi="Garamond"/>
          <w:noProof/>
          <w:lang w:val="en-US"/>
        </w:rPr>
        <mc:AlternateContent>
          <mc:Choice Requires="wps">
            <w:drawing>
              <wp:anchor distT="0" distB="0" distL="114300" distR="114300" simplePos="0" relativeHeight="251843584" behindDoc="0" locked="0" layoutInCell="1" allowOverlap="1" wp14:anchorId="4ECCE591" wp14:editId="258FBE19">
                <wp:simplePos x="0" y="0"/>
                <wp:positionH relativeFrom="column">
                  <wp:posOffset>4341412</wp:posOffset>
                </wp:positionH>
                <wp:positionV relativeFrom="paragraph">
                  <wp:posOffset>62258</wp:posOffset>
                </wp:positionV>
                <wp:extent cx="1371600" cy="794716"/>
                <wp:effectExtent l="0" t="0" r="19050" b="24765"/>
                <wp:wrapNone/>
                <wp:docPr id="25" name="Rounded Rectangle 25"/>
                <wp:cNvGraphicFramePr/>
                <a:graphic xmlns:a="http://schemas.openxmlformats.org/drawingml/2006/main">
                  <a:graphicData uri="http://schemas.microsoft.com/office/word/2010/wordprocessingShape">
                    <wps:wsp>
                      <wps:cNvSpPr/>
                      <wps:spPr>
                        <a:xfrm>
                          <a:off x="0" y="0"/>
                          <a:ext cx="1371600" cy="794716"/>
                        </a:xfrm>
                        <a:prstGeom prst="roundRect">
                          <a:avLst>
                            <a:gd name="adj" fmla="val 4335"/>
                          </a:avLst>
                        </a:prstGeom>
                        <a:ln w="19050">
                          <a:solidFill>
                            <a:schemeClr val="bg1">
                              <a:lumMod val="75000"/>
                            </a:schemeClr>
                          </a:solidFill>
                        </a:ln>
                      </wps:spPr>
                      <wps:style>
                        <a:lnRef idx="2">
                          <a:schemeClr val="accent3"/>
                        </a:lnRef>
                        <a:fillRef idx="1">
                          <a:schemeClr val="lt1"/>
                        </a:fillRef>
                        <a:effectRef idx="0">
                          <a:schemeClr val="accent3"/>
                        </a:effectRef>
                        <a:fontRef idx="minor">
                          <a:schemeClr val="dk1"/>
                        </a:fontRef>
                      </wps:style>
                      <wps:txbx>
                        <w:txbxContent>
                          <w:p w14:paraId="330F3AD6"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 xml:space="preserve">EO vs. </w:t>
                            </w:r>
                            <w:r w:rsidRPr="00D83AD4">
                              <w:rPr>
                                <w:rFonts w:ascii="Garamond" w:eastAsia="Century Gothic" w:hAnsi="Garamond" w:cs="Century Gothic"/>
                                <w:color w:val="404040" w:themeColor="text1" w:themeTint="BF"/>
                              </w:rPr>
                              <w:t>in situ</w:t>
                            </w:r>
                          </w:p>
                          <w:p w14:paraId="6A510107"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EO vs. Model</w:t>
                            </w:r>
                          </w:p>
                          <w:p w14:paraId="40A148DA" w14:textId="77777777" w:rsidR="00B858C0"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Variable Analysis</w:t>
                            </w:r>
                          </w:p>
                          <w:p w14:paraId="0674AED6" w14:textId="77777777" w:rsidR="00B858C0" w:rsidRPr="009309E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Time Series</w:t>
                            </w:r>
                          </w:p>
                          <w:p w14:paraId="456400D6" w14:textId="77777777" w:rsidR="00B858C0" w:rsidRDefault="00B858C0" w:rsidP="00AB25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ECCE591" id="Rounded Rectangle 25" o:spid="_x0000_s1026" style="position:absolute;margin-left:341.85pt;margin-top:4.9pt;width:108pt;height:62.6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" fillcolor="white [3201]" strokecolor="#bfbfbf [2412]" strokeweight="1.5pt">
                <v:textbox>
                  <w:txbxContent>
                    <w:p w14:paraId="330F3AD6"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 xml:space="preserve">EO vs. </w:t>
                      </w:r>
                      <w:r w:rsidRPr="00D83AD4">
                        <w:rPr>
                          <w:rFonts w:ascii="Garamond" w:eastAsia="Century Gothic" w:hAnsi="Garamond" w:cs="Century Gothic"/>
                          <w:color w:val="404040" w:themeColor="text1" w:themeTint="BF"/>
                        </w:rPr>
                        <w:t>in situ</w:t>
                      </w:r>
                    </w:p>
                    <w:p w14:paraId="6A510107"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EO vs. Model</w:t>
                      </w:r>
                    </w:p>
                    <w:p w14:paraId="40A148DA" w14:textId="77777777" w:rsidR="00B858C0"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Variable Analysis</w:t>
                      </w:r>
                    </w:p>
                    <w:p w14:paraId="0674AED6" w14:textId="77777777" w:rsidR="00B858C0" w:rsidRPr="009309E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Time Series</w:t>
                      </w:r>
                    </w:p>
                    <w:p w14:paraId="456400D6" w14:textId="77777777" w:rsidR="00B858C0" w:rsidRDefault="00B858C0" w:rsidP="00AB25D2">
                      <w:pPr>
                        <w:jc w:val="center"/>
                      </w:pPr>
                    </w:p>
                  </w:txbxContent>
                </v:textbox>
              </v:roundrect>
            </w:pict>
          </mc:Fallback>
        </mc:AlternateContent>
      </w:r>
      <w:r>
        <w:rPr>
          <w:rFonts w:ascii="Garamond" w:hAnsi="Garamond"/>
          <w:noProof/>
          <w:lang w:val="en-US"/>
        </w:rPr>
        <mc:AlternateContent>
          <mc:Choice Requires="wps">
            <w:drawing>
              <wp:anchor distT="0" distB="0" distL="114300" distR="114300" simplePos="0" relativeHeight="251842560" behindDoc="0" locked="0" layoutInCell="1" allowOverlap="1" wp14:anchorId="167C976E" wp14:editId="44CA2257">
                <wp:simplePos x="0" y="0"/>
                <wp:positionH relativeFrom="column">
                  <wp:posOffset>2862580</wp:posOffset>
                </wp:positionH>
                <wp:positionV relativeFrom="paragraph">
                  <wp:posOffset>70485</wp:posOffset>
                </wp:positionV>
                <wp:extent cx="1371600" cy="786765"/>
                <wp:effectExtent l="0" t="0" r="19050" b="13335"/>
                <wp:wrapNone/>
                <wp:docPr id="24" name="Rounded Rectangle 24"/>
                <wp:cNvGraphicFramePr/>
                <a:graphic xmlns:a="http://schemas.openxmlformats.org/drawingml/2006/main">
                  <a:graphicData uri="http://schemas.microsoft.com/office/word/2010/wordprocessingShape">
                    <wps:wsp>
                      <wps:cNvSpPr/>
                      <wps:spPr>
                        <a:xfrm>
                          <a:off x="0" y="0"/>
                          <a:ext cx="1371600" cy="786765"/>
                        </a:xfrm>
                        <a:prstGeom prst="roundRect">
                          <a:avLst>
                            <a:gd name="adj" fmla="val 4335"/>
                          </a:avLst>
                        </a:prstGeom>
                        <a:ln w="19050">
                          <a:solidFill>
                            <a:schemeClr val="bg1">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880FB51" w14:textId="77777777" w:rsidR="00B858C0" w:rsidRDefault="00B858C0" w:rsidP="00AB25D2">
                            <w:pPr>
                              <w:pStyle w:val="ListParagraph"/>
                              <w:numPr>
                                <w:ilvl w:val="0"/>
                                <w:numId w:val="11"/>
                              </w:numPr>
                              <w:tabs>
                                <w:tab w:val="left" w:pos="0"/>
                                <w:tab w:val="left" w:pos="1530"/>
                              </w:tabs>
                              <w:spacing w:after="0" w:line="240" w:lineRule="auto"/>
                              <w:rPr>
                                <w:rFonts w:ascii="Garamond" w:eastAsia="Century Gothic" w:hAnsi="Garamond" w:cs="Century Gothic"/>
                                <w:color w:val="404040" w:themeColor="text1" w:themeTint="BF"/>
                              </w:rPr>
                            </w:pPr>
                            <w:r w:rsidRPr="009B625C">
                              <w:rPr>
                                <w:rFonts w:ascii="Garamond" w:eastAsia="Century Gothic" w:hAnsi="Garamond" w:cs="Century Gothic"/>
                                <w:color w:val="404040" w:themeColor="text1" w:themeTint="BF"/>
                              </w:rPr>
                              <w:t>ANOVA</w:t>
                            </w:r>
                          </w:p>
                          <w:p w14:paraId="773629A4" w14:textId="77777777" w:rsidR="00B858C0" w:rsidRPr="009309E1" w:rsidRDefault="00B858C0" w:rsidP="00AB25D2">
                            <w:pPr>
                              <w:pStyle w:val="ListParagraph"/>
                              <w:numPr>
                                <w:ilvl w:val="0"/>
                                <w:numId w:val="11"/>
                              </w:numPr>
                              <w:tabs>
                                <w:tab w:val="left" w:pos="0"/>
                                <w:tab w:val="left" w:pos="1530"/>
                              </w:tabs>
                              <w:spacing w:after="0" w:line="240" w:lineRule="auto"/>
                              <w:rPr>
                                <w:rFonts w:ascii="Garamond" w:eastAsia="Century Gothic" w:hAnsi="Garamond" w:cs="Century Gothic"/>
                                <w:color w:val="404040" w:themeColor="text1" w:themeTint="BF"/>
                              </w:rPr>
                            </w:pPr>
                            <w:r w:rsidRPr="009B625C">
                              <w:rPr>
                                <w:rFonts w:ascii="Garamond" w:eastAsia="Century Gothic" w:hAnsi="Garamond" w:cs="Century Gothic"/>
                                <w:color w:val="404040" w:themeColor="text1" w:themeTint="BF"/>
                              </w:rPr>
                              <w:t>Tukey’s HSD</w:t>
                            </w:r>
                          </w:p>
                          <w:p w14:paraId="73E862E6" w14:textId="0045B75A" w:rsidR="00B858C0" w:rsidRPr="00D83AD4" w:rsidRDefault="00B858C0" w:rsidP="00AB25D2">
                            <w:pPr>
                              <w:pStyle w:val="ListParagraph"/>
                              <w:numPr>
                                <w:ilvl w:val="0"/>
                                <w:numId w:val="11"/>
                              </w:numPr>
                              <w:tabs>
                                <w:tab w:val="left" w:pos="0"/>
                                <w:tab w:val="left" w:pos="1530"/>
                              </w:tabs>
                              <w:spacing w:after="0" w:line="240" w:lineRule="auto"/>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 xml:space="preserve">Pearson’s </w:t>
                            </w:r>
                            <w:r w:rsidRPr="00D83AD4">
                              <w:rPr>
                                <w:rFonts w:ascii="Garamond" w:eastAsia="Century Gothic" w:hAnsi="Garamond" w:cs="Century Gothic"/>
                                <w:color w:val="404040" w:themeColor="text1" w:themeTint="BF"/>
                              </w:rPr>
                              <w:t>Correlation</w:t>
                            </w:r>
                          </w:p>
                          <w:p w14:paraId="3527082B" w14:textId="77777777" w:rsidR="00B858C0" w:rsidRPr="00D83AD4" w:rsidRDefault="00B858C0" w:rsidP="00AB25D2">
                            <w:pPr>
                              <w:pStyle w:val="ListParagraph"/>
                              <w:numPr>
                                <w:ilvl w:val="0"/>
                                <w:numId w:val="11"/>
                              </w:numPr>
                              <w:tabs>
                                <w:tab w:val="left" w:pos="0"/>
                                <w:tab w:val="left" w:pos="1530"/>
                              </w:tabs>
                              <w:spacing w:after="0" w:line="240" w:lineRule="auto"/>
                              <w:rPr>
                                <w:rFonts w:ascii="Garamond" w:eastAsia="Century Gothic" w:hAnsi="Garamond" w:cs="Century Gothic"/>
                                <w:color w:val="404040" w:themeColor="text1" w:themeTint="BF"/>
                              </w:rPr>
                            </w:pPr>
                            <w:r w:rsidRPr="009B625C">
                              <w:rPr>
                                <w:rFonts w:ascii="Garamond" w:eastAsia="Century Gothic" w:hAnsi="Garamond" w:cs="Century Gothic"/>
                                <w:color w:val="404040" w:themeColor="text1" w:themeTint="BF"/>
                              </w:rPr>
                              <w:t>t-test</w:t>
                            </w:r>
                          </w:p>
                          <w:p w14:paraId="357121C7" w14:textId="77777777" w:rsidR="00B858C0" w:rsidRDefault="00B858C0" w:rsidP="00AB25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7C976E" id="Rounded Rectangle 24" o:spid="_x0000_s1027" style="position:absolute;margin-left:225.4pt;margin-top:5.55pt;width:108pt;height:61.9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" fillcolor="white [3201]" strokecolor="#bfbfbf [2412]" strokeweight="1.5pt">
                <v:textbox>
                  <w:txbxContent>
                    <w:p w14:paraId="2880FB51" w14:textId="77777777" w:rsidR="00B858C0" w:rsidRDefault="00B858C0" w:rsidP="00AB25D2">
                      <w:pPr>
                        <w:pStyle w:val="ListParagraph"/>
                        <w:numPr>
                          <w:ilvl w:val="0"/>
                          <w:numId w:val="11"/>
                        </w:numPr>
                        <w:tabs>
                          <w:tab w:val="left" w:pos="0"/>
                          <w:tab w:val="left" w:pos="1530"/>
                        </w:tabs>
                        <w:spacing w:after="0" w:line="240" w:lineRule="auto"/>
                        <w:rPr>
                          <w:rFonts w:ascii="Garamond" w:eastAsia="Century Gothic" w:hAnsi="Garamond" w:cs="Century Gothic"/>
                          <w:color w:val="404040" w:themeColor="text1" w:themeTint="BF"/>
                        </w:rPr>
                      </w:pPr>
                      <w:r w:rsidRPr="009B625C">
                        <w:rPr>
                          <w:rFonts w:ascii="Garamond" w:eastAsia="Century Gothic" w:hAnsi="Garamond" w:cs="Century Gothic"/>
                          <w:color w:val="404040" w:themeColor="text1" w:themeTint="BF"/>
                        </w:rPr>
                        <w:t>ANOVA</w:t>
                      </w:r>
                    </w:p>
                    <w:p w14:paraId="773629A4" w14:textId="77777777" w:rsidR="00B858C0" w:rsidRPr="009309E1" w:rsidRDefault="00B858C0" w:rsidP="00AB25D2">
                      <w:pPr>
                        <w:pStyle w:val="ListParagraph"/>
                        <w:numPr>
                          <w:ilvl w:val="0"/>
                          <w:numId w:val="11"/>
                        </w:numPr>
                        <w:tabs>
                          <w:tab w:val="left" w:pos="0"/>
                          <w:tab w:val="left" w:pos="1530"/>
                        </w:tabs>
                        <w:spacing w:after="0" w:line="240" w:lineRule="auto"/>
                        <w:rPr>
                          <w:rFonts w:ascii="Garamond" w:eastAsia="Century Gothic" w:hAnsi="Garamond" w:cs="Century Gothic"/>
                          <w:color w:val="404040" w:themeColor="text1" w:themeTint="BF"/>
                        </w:rPr>
                      </w:pPr>
                      <w:r w:rsidRPr="009B625C">
                        <w:rPr>
                          <w:rFonts w:ascii="Garamond" w:eastAsia="Century Gothic" w:hAnsi="Garamond" w:cs="Century Gothic"/>
                          <w:color w:val="404040" w:themeColor="text1" w:themeTint="BF"/>
                        </w:rPr>
                        <w:t>Tukey’s HSD</w:t>
                      </w:r>
                    </w:p>
                    <w:p w14:paraId="73E862E6" w14:textId="0045B75A" w:rsidR="00B858C0" w:rsidRPr="00D83AD4" w:rsidRDefault="00B858C0" w:rsidP="00AB25D2">
                      <w:pPr>
                        <w:pStyle w:val="ListParagraph"/>
                        <w:numPr>
                          <w:ilvl w:val="0"/>
                          <w:numId w:val="11"/>
                        </w:numPr>
                        <w:tabs>
                          <w:tab w:val="left" w:pos="0"/>
                          <w:tab w:val="left" w:pos="1530"/>
                        </w:tabs>
                        <w:spacing w:after="0" w:line="240" w:lineRule="auto"/>
                        <w:rPr>
                          <w:rFonts w:ascii="Garamond" w:eastAsia="Century Gothic" w:hAnsi="Garamond" w:cs="Century Gothic"/>
                          <w:color w:val="404040" w:themeColor="text1" w:themeTint="BF"/>
                        </w:rPr>
                      </w:pPr>
                      <w:r>
                        <w:rPr>
                          <w:rFonts w:ascii="Garamond" w:eastAsia="Century Gothic" w:hAnsi="Garamond" w:cs="Century Gothic"/>
                          <w:color w:val="404040" w:themeColor="text1" w:themeTint="BF"/>
                        </w:rPr>
                        <w:t xml:space="preserve">Pearson’s </w:t>
                      </w:r>
                      <w:r w:rsidRPr="00D83AD4">
                        <w:rPr>
                          <w:rFonts w:ascii="Garamond" w:eastAsia="Century Gothic" w:hAnsi="Garamond" w:cs="Century Gothic"/>
                          <w:color w:val="404040" w:themeColor="text1" w:themeTint="BF"/>
                        </w:rPr>
                        <w:t>Correlation</w:t>
                      </w:r>
                    </w:p>
                    <w:p w14:paraId="3527082B" w14:textId="77777777" w:rsidR="00B858C0" w:rsidRPr="00D83AD4" w:rsidRDefault="00B858C0" w:rsidP="00AB25D2">
                      <w:pPr>
                        <w:pStyle w:val="ListParagraph"/>
                        <w:numPr>
                          <w:ilvl w:val="0"/>
                          <w:numId w:val="11"/>
                        </w:numPr>
                        <w:tabs>
                          <w:tab w:val="left" w:pos="0"/>
                          <w:tab w:val="left" w:pos="1530"/>
                        </w:tabs>
                        <w:spacing w:after="0" w:line="240" w:lineRule="auto"/>
                        <w:rPr>
                          <w:rFonts w:ascii="Garamond" w:eastAsia="Century Gothic" w:hAnsi="Garamond" w:cs="Century Gothic"/>
                          <w:color w:val="404040" w:themeColor="text1" w:themeTint="BF"/>
                        </w:rPr>
                      </w:pPr>
                      <w:r w:rsidRPr="009B625C">
                        <w:rPr>
                          <w:rFonts w:ascii="Garamond" w:eastAsia="Century Gothic" w:hAnsi="Garamond" w:cs="Century Gothic"/>
                          <w:color w:val="404040" w:themeColor="text1" w:themeTint="BF"/>
                        </w:rPr>
                        <w:t>t-test</w:t>
                      </w:r>
                    </w:p>
                    <w:p w14:paraId="357121C7" w14:textId="77777777" w:rsidR="00B858C0" w:rsidRDefault="00B858C0" w:rsidP="00AB25D2">
                      <w:pPr>
                        <w:jc w:val="center"/>
                      </w:pPr>
                    </w:p>
                  </w:txbxContent>
                </v:textbox>
              </v:roundrect>
            </w:pict>
          </mc:Fallback>
        </mc:AlternateContent>
      </w:r>
      <w:r>
        <w:rPr>
          <w:rFonts w:ascii="Garamond" w:hAnsi="Garamond"/>
          <w:noProof/>
          <w:lang w:val="en-US"/>
        </w:rPr>
        <mc:AlternateContent>
          <mc:Choice Requires="wps">
            <w:drawing>
              <wp:anchor distT="0" distB="0" distL="114300" distR="114300" simplePos="0" relativeHeight="251841536" behindDoc="0" locked="0" layoutInCell="1" allowOverlap="1" wp14:anchorId="1994331B" wp14:editId="657961EE">
                <wp:simplePos x="0" y="0"/>
                <wp:positionH relativeFrom="column">
                  <wp:posOffset>1367155</wp:posOffset>
                </wp:positionH>
                <wp:positionV relativeFrom="paragraph">
                  <wp:posOffset>69850</wp:posOffset>
                </wp:positionV>
                <wp:extent cx="1371600" cy="786765"/>
                <wp:effectExtent l="0" t="0" r="19050" b="13335"/>
                <wp:wrapNone/>
                <wp:docPr id="26" name="Rounded Rectangle 26"/>
                <wp:cNvGraphicFramePr/>
                <a:graphic xmlns:a="http://schemas.openxmlformats.org/drawingml/2006/main">
                  <a:graphicData uri="http://schemas.microsoft.com/office/word/2010/wordprocessingShape">
                    <wps:wsp>
                      <wps:cNvSpPr/>
                      <wps:spPr>
                        <a:xfrm>
                          <a:off x="0" y="0"/>
                          <a:ext cx="1371600" cy="786765"/>
                        </a:xfrm>
                        <a:prstGeom prst="roundRect">
                          <a:avLst>
                            <a:gd name="adj" fmla="val 4335"/>
                          </a:avLst>
                        </a:prstGeom>
                        <a:ln w="19050">
                          <a:solidFill>
                            <a:schemeClr val="bg1">
                              <a:lumMod val="75000"/>
                            </a:schemeClr>
                          </a:solidFill>
                        </a:ln>
                      </wps:spPr>
                      <wps:style>
                        <a:lnRef idx="2">
                          <a:schemeClr val="accent3"/>
                        </a:lnRef>
                        <a:fillRef idx="1">
                          <a:schemeClr val="lt1"/>
                        </a:fillRef>
                        <a:effectRef idx="0">
                          <a:schemeClr val="accent3"/>
                        </a:effectRef>
                        <a:fontRef idx="minor">
                          <a:schemeClr val="dk1"/>
                        </a:fontRef>
                      </wps:style>
                      <wps:txbx>
                        <w:txbxContent>
                          <w:p w14:paraId="5029A60F"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proofErr w:type="spellStart"/>
                            <w:r w:rsidRPr="00754B31">
                              <w:rPr>
                                <w:rFonts w:ascii="Garamond" w:eastAsia="Century Gothic" w:hAnsi="Garamond" w:cs="Century Gothic"/>
                                <w:color w:val="404040" w:themeColor="text1" w:themeTint="BF"/>
                              </w:rPr>
                              <w:t>Georeference</w:t>
                            </w:r>
                            <w:proofErr w:type="spellEnd"/>
                          </w:p>
                          <w:p w14:paraId="68D47453"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Values to ºF</w:t>
                            </w:r>
                          </w:p>
                          <w:p w14:paraId="397F7D0D"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Raster Calculator</w:t>
                            </w:r>
                          </w:p>
                          <w:p w14:paraId="6AED40F3"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Model Builder</w:t>
                            </w:r>
                          </w:p>
                          <w:p w14:paraId="2AE19354" w14:textId="77777777" w:rsidR="00B858C0" w:rsidRDefault="00B858C0" w:rsidP="00AB25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94331B" id="Rounded Rectangle 26" o:spid="_x0000_s1028" style="position:absolute;margin-left:107.65pt;margin-top:5.5pt;width:108pt;height:61.9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" fillcolor="white [3201]" strokecolor="#bfbfbf [2412]" strokeweight="1.5pt">
                <v:textbox>
                  <w:txbxContent>
                    <w:p w14:paraId="5029A60F"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Georeference</w:t>
                      </w:r>
                    </w:p>
                    <w:p w14:paraId="68D47453"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Values to ºF</w:t>
                      </w:r>
                    </w:p>
                    <w:p w14:paraId="397F7D0D"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Raster Calculator</w:t>
                      </w:r>
                    </w:p>
                    <w:p w14:paraId="6AED40F3"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Model Builder</w:t>
                      </w:r>
                    </w:p>
                    <w:p w14:paraId="2AE19354" w14:textId="77777777" w:rsidR="00B858C0" w:rsidRDefault="00B858C0" w:rsidP="00AB25D2">
                      <w:pPr>
                        <w:jc w:val="center"/>
                      </w:pPr>
                    </w:p>
                  </w:txbxContent>
                </v:textbox>
              </v:roundrect>
            </w:pict>
          </mc:Fallback>
        </mc:AlternateContent>
      </w:r>
      <w:r>
        <w:rPr>
          <w:rFonts w:ascii="Garamond" w:hAnsi="Garamond"/>
          <w:noProof/>
          <w:lang w:val="en-US"/>
        </w:rPr>
        <mc:AlternateContent>
          <mc:Choice Requires="wps">
            <w:drawing>
              <wp:anchor distT="0" distB="0" distL="114300" distR="114300" simplePos="0" relativeHeight="251840512" behindDoc="0" locked="0" layoutInCell="1" allowOverlap="1" wp14:anchorId="7CAEE077" wp14:editId="5BE642D8">
                <wp:simplePos x="0" y="0"/>
                <wp:positionH relativeFrom="column">
                  <wp:posOffset>111125</wp:posOffset>
                </wp:positionH>
                <wp:positionV relativeFrom="paragraph">
                  <wp:posOffset>61899</wp:posOffset>
                </wp:positionV>
                <wp:extent cx="1143000" cy="628153"/>
                <wp:effectExtent l="0" t="0" r="19050" b="19685"/>
                <wp:wrapNone/>
                <wp:docPr id="27" name="Rounded Rectangle 27"/>
                <wp:cNvGraphicFramePr/>
                <a:graphic xmlns:a="http://schemas.openxmlformats.org/drawingml/2006/main">
                  <a:graphicData uri="http://schemas.microsoft.com/office/word/2010/wordprocessingShape">
                    <wps:wsp>
                      <wps:cNvSpPr/>
                      <wps:spPr>
                        <a:xfrm>
                          <a:off x="0" y="0"/>
                          <a:ext cx="1143000" cy="628153"/>
                        </a:xfrm>
                        <a:prstGeom prst="roundRect">
                          <a:avLst>
                            <a:gd name="adj" fmla="val 5232"/>
                          </a:avLst>
                        </a:prstGeom>
                        <a:ln w="19050">
                          <a:solidFill>
                            <a:schemeClr val="bg1">
                              <a:lumMod val="75000"/>
                            </a:schemeClr>
                          </a:solidFill>
                        </a:ln>
                      </wps:spPr>
                      <wps:style>
                        <a:lnRef idx="2">
                          <a:schemeClr val="accent3"/>
                        </a:lnRef>
                        <a:fillRef idx="1">
                          <a:schemeClr val="lt1"/>
                        </a:fillRef>
                        <a:effectRef idx="0">
                          <a:schemeClr val="accent3"/>
                        </a:effectRef>
                        <a:fontRef idx="minor">
                          <a:schemeClr val="dk1"/>
                        </a:fontRef>
                      </wps:style>
                      <wps:txbx>
                        <w:txbxContent>
                          <w:p w14:paraId="2ADDCA78"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proofErr w:type="spellStart"/>
                            <w:r w:rsidRPr="00754B31">
                              <w:rPr>
                                <w:rFonts w:ascii="Garamond" w:eastAsia="Century Gothic" w:hAnsi="Garamond" w:cs="Century Gothic"/>
                                <w:color w:val="404040" w:themeColor="text1" w:themeTint="BF"/>
                              </w:rPr>
                              <w:t>AppEEARS</w:t>
                            </w:r>
                            <w:proofErr w:type="spellEnd"/>
                          </w:p>
                          <w:p w14:paraId="19AD25FA"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proofErr w:type="spellStart"/>
                            <w:r w:rsidRPr="00754B31">
                              <w:rPr>
                                <w:rFonts w:ascii="Garamond" w:eastAsia="Century Gothic" w:hAnsi="Garamond" w:cs="Century Gothic"/>
                                <w:color w:val="404040" w:themeColor="text1" w:themeTint="BF"/>
                              </w:rPr>
                              <w:t>Earthdata</w:t>
                            </w:r>
                            <w:proofErr w:type="spellEnd"/>
                          </w:p>
                          <w:p w14:paraId="2296AD22"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proofErr w:type="spellStart"/>
                            <w:r w:rsidRPr="00754B31">
                              <w:rPr>
                                <w:rFonts w:ascii="Garamond" w:eastAsia="Century Gothic" w:hAnsi="Garamond" w:cs="Century Gothic"/>
                                <w:color w:val="404040" w:themeColor="text1" w:themeTint="BF"/>
                              </w:rPr>
                              <w:t>EarthExplorer</w:t>
                            </w:r>
                            <w:proofErr w:type="spellEnd"/>
                          </w:p>
                          <w:p w14:paraId="097CA581" w14:textId="77777777" w:rsidR="00B858C0" w:rsidRDefault="00B858C0" w:rsidP="00AB25D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AEE077" id="Rounded Rectangle 27" o:spid="_x0000_s1029" style="position:absolute;margin-left:8.75pt;margin-top:4.85pt;width:90pt;height:49.4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" fillcolor="white [3201]" strokecolor="#bfbfbf [2412]" strokeweight="1.5pt">
                <v:textbox>
                  <w:txbxContent>
                    <w:p w14:paraId="2ADDCA78"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AppEEARS</w:t>
                      </w:r>
                    </w:p>
                    <w:p w14:paraId="19AD25FA"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Earthdata</w:t>
                      </w:r>
                    </w:p>
                    <w:p w14:paraId="2296AD22" w14:textId="77777777" w:rsidR="00B858C0" w:rsidRPr="00754B31" w:rsidRDefault="00B858C0" w:rsidP="00AB25D2">
                      <w:pPr>
                        <w:pStyle w:val="ListParagraph"/>
                        <w:numPr>
                          <w:ilvl w:val="0"/>
                          <w:numId w:val="10"/>
                        </w:numPr>
                        <w:tabs>
                          <w:tab w:val="left" w:pos="0"/>
                          <w:tab w:val="left" w:pos="1530"/>
                        </w:tabs>
                        <w:spacing w:after="0" w:line="240" w:lineRule="auto"/>
                        <w:ind w:hanging="144"/>
                        <w:rPr>
                          <w:rFonts w:ascii="Garamond" w:eastAsia="Century Gothic" w:hAnsi="Garamond" w:cs="Century Gothic"/>
                          <w:color w:val="404040" w:themeColor="text1" w:themeTint="BF"/>
                        </w:rPr>
                      </w:pPr>
                      <w:r w:rsidRPr="00754B31">
                        <w:rPr>
                          <w:rFonts w:ascii="Garamond" w:eastAsia="Century Gothic" w:hAnsi="Garamond" w:cs="Century Gothic"/>
                          <w:color w:val="404040" w:themeColor="text1" w:themeTint="BF"/>
                        </w:rPr>
                        <w:t>EarthExplorer</w:t>
                      </w:r>
                    </w:p>
                    <w:p w14:paraId="097CA581" w14:textId="77777777" w:rsidR="00B858C0" w:rsidRDefault="00B858C0" w:rsidP="00AB25D2">
                      <w:pPr>
                        <w:jc w:val="center"/>
                      </w:pPr>
                    </w:p>
                  </w:txbxContent>
                </v:textbox>
              </v:roundrect>
            </w:pict>
          </mc:Fallback>
        </mc:AlternateContent>
      </w:r>
    </w:p>
    <w:p w14:paraId="53A6A7ED" w14:textId="77777777" w:rsidR="00AB25D2" w:rsidRPr="00210EAC" w:rsidRDefault="00AB25D2" w:rsidP="00921AF6">
      <w:pPr>
        <w:spacing w:line="240" w:lineRule="auto"/>
        <w:rPr>
          <w:rFonts w:ascii="Garamond" w:eastAsia="Times New Roman" w:hAnsi="Garamond" w:cs="Times New Roman"/>
          <w:color w:val="404040" w:themeColor="text1" w:themeTint="BF"/>
          <w:lang w:eastAsia="en-NZ"/>
        </w:rPr>
      </w:pPr>
    </w:p>
    <w:p w14:paraId="7EFCF3C7" w14:textId="77777777" w:rsidR="00AB25D2" w:rsidRDefault="00AB25D2" w:rsidP="00921AF6">
      <w:pPr>
        <w:pStyle w:val="Caption"/>
        <w:rPr>
          <w:rFonts w:ascii="Garamond" w:hAnsi="Garamond"/>
          <w:color w:val="404040" w:themeColor="text1" w:themeTint="BF"/>
          <w:sz w:val="22"/>
          <w:szCs w:val="22"/>
        </w:rPr>
      </w:pPr>
    </w:p>
    <w:p w14:paraId="4707D414" w14:textId="503E0BCA" w:rsidR="00921AF6" w:rsidRDefault="00921AF6" w:rsidP="000D367B">
      <w:pPr>
        <w:pStyle w:val="Caption"/>
        <w:jc w:val="center"/>
      </w:pPr>
      <w:r w:rsidRPr="00210EAC">
        <w:rPr>
          <w:rFonts w:ascii="Garamond" w:hAnsi="Garamond"/>
          <w:color w:val="404040" w:themeColor="text1" w:themeTint="BF"/>
          <w:sz w:val="22"/>
          <w:szCs w:val="22"/>
        </w:rPr>
        <w:t>Figure 3.</w:t>
      </w:r>
      <w:r w:rsidR="00EF4B9F">
        <w:rPr>
          <w:rFonts w:ascii="Garamond" w:hAnsi="Garamond"/>
          <w:i w:val="0"/>
          <w:iCs w:val="0"/>
          <w:color w:val="404040" w:themeColor="text1" w:themeTint="BF"/>
          <w:sz w:val="22"/>
          <w:szCs w:val="22"/>
        </w:rPr>
        <w:t xml:space="preserve"> Methods summary</w:t>
      </w:r>
    </w:p>
    <w:p w14:paraId="5A12ADA3" w14:textId="6931AE5F" w:rsidR="00390963" w:rsidRPr="00542331" w:rsidRDefault="00921AF6" w:rsidP="00921AF6">
      <w:pPr>
        <w:pStyle w:val="NormalWeb"/>
        <w:spacing w:before="0" w:beforeAutospacing="0" w:after="0" w:afterAutospacing="0"/>
        <w:rPr>
          <w:rFonts w:ascii="Garamond" w:hAnsi="Garamond"/>
          <w:b/>
          <w:bCs/>
          <w:i/>
          <w:iCs/>
          <w:color w:val="404040" w:themeColor="text1" w:themeTint="BF"/>
          <w:sz w:val="22"/>
          <w:szCs w:val="22"/>
        </w:rPr>
      </w:pPr>
      <w:r w:rsidRPr="00210EAC">
        <w:rPr>
          <w:rFonts w:ascii="Garamond" w:hAnsi="Garamond"/>
          <w:b/>
          <w:bCs/>
          <w:i/>
          <w:iCs/>
          <w:color w:val="404040" w:themeColor="text1" w:themeTint="BF"/>
          <w:sz w:val="22"/>
          <w:szCs w:val="22"/>
        </w:rPr>
        <w:t>3.3 Data Analysis</w:t>
      </w:r>
    </w:p>
    <w:p w14:paraId="3C58826E" w14:textId="7B0AD3BD" w:rsidR="00390963" w:rsidRPr="000D367B" w:rsidRDefault="00390963" w:rsidP="00390963">
      <w:pPr>
        <w:pStyle w:val="NormalWeb"/>
        <w:spacing w:before="0" w:beforeAutospacing="0" w:after="0" w:afterAutospacing="0"/>
      </w:pPr>
      <w:r w:rsidRPr="000D367B">
        <w:rPr>
          <w:rFonts w:ascii="Garamond" w:hAnsi="Garamond"/>
          <w:bCs/>
          <w:i/>
          <w:iCs/>
          <w:color w:val="404040"/>
          <w:sz w:val="22"/>
          <w:szCs w:val="22"/>
        </w:rPr>
        <w:t>3</w:t>
      </w:r>
      <w:r w:rsidR="000D367B" w:rsidRPr="000D367B">
        <w:rPr>
          <w:rFonts w:ascii="Garamond" w:hAnsi="Garamond"/>
          <w:bCs/>
          <w:i/>
          <w:iCs/>
          <w:color w:val="404040"/>
          <w:sz w:val="22"/>
          <w:szCs w:val="22"/>
        </w:rPr>
        <w:t>.3.1 Earth Observations vs. In S</w:t>
      </w:r>
      <w:r w:rsidRPr="000D367B">
        <w:rPr>
          <w:rFonts w:ascii="Garamond" w:hAnsi="Garamond"/>
          <w:bCs/>
          <w:i/>
          <w:iCs/>
          <w:color w:val="404040"/>
          <w:sz w:val="22"/>
          <w:szCs w:val="22"/>
        </w:rPr>
        <w:t>itu</w:t>
      </w:r>
      <w:r w:rsidR="000D367B" w:rsidRPr="000D367B">
        <w:rPr>
          <w:rFonts w:ascii="Garamond" w:hAnsi="Garamond"/>
          <w:bCs/>
          <w:i/>
          <w:iCs/>
          <w:color w:val="404040"/>
          <w:sz w:val="22"/>
          <w:szCs w:val="22"/>
        </w:rPr>
        <w:t xml:space="preserve"> Data</w:t>
      </w:r>
    </w:p>
    <w:p w14:paraId="2A9098F1" w14:textId="74C4086B" w:rsidR="00390963" w:rsidRDefault="00390963" w:rsidP="00390963">
      <w:pPr>
        <w:pStyle w:val="NormalWeb"/>
        <w:spacing w:before="0" w:beforeAutospacing="0" w:after="0" w:afterAutospacing="0"/>
      </w:pPr>
      <w:r>
        <w:rPr>
          <w:rFonts w:ascii="Garamond" w:hAnsi="Garamond"/>
          <w:color w:val="404040"/>
          <w:sz w:val="22"/>
          <w:szCs w:val="22"/>
        </w:rPr>
        <w:t xml:space="preserve">In order to test the accuracy of remote sensing to measure water surface temperature, the team compared satellite thermal infrared imagery with </w:t>
      </w:r>
      <w:r>
        <w:rPr>
          <w:rFonts w:ascii="Garamond" w:hAnsi="Garamond"/>
          <w:i/>
          <w:iCs/>
          <w:color w:val="404040"/>
          <w:sz w:val="22"/>
          <w:szCs w:val="22"/>
        </w:rPr>
        <w:t xml:space="preserve">in situ </w:t>
      </w:r>
      <w:r>
        <w:rPr>
          <w:rFonts w:ascii="Garamond" w:hAnsi="Garamond"/>
          <w:color w:val="404040"/>
          <w:sz w:val="22"/>
          <w:szCs w:val="22"/>
        </w:rPr>
        <w:t xml:space="preserve">measurements. The team evaluated the accuracy of the satellites by looking at the difference in temperatures measured by the satellite and temperature stations. This was represented in histograms. The team further </w:t>
      </w:r>
      <w:proofErr w:type="spellStart"/>
      <w:r>
        <w:rPr>
          <w:rFonts w:ascii="Garamond" w:hAnsi="Garamond"/>
          <w:color w:val="404040"/>
          <w:sz w:val="22"/>
          <w:szCs w:val="22"/>
        </w:rPr>
        <w:t>analyzed</w:t>
      </w:r>
      <w:proofErr w:type="spellEnd"/>
      <w:r>
        <w:rPr>
          <w:rFonts w:ascii="Garamond" w:hAnsi="Garamond"/>
          <w:color w:val="404040"/>
          <w:sz w:val="22"/>
          <w:szCs w:val="22"/>
        </w:rPr>
        <w:t xml:space="preserve"> the differences in the relationship between </w:t>
      </w:r>
      <w:r>
        <w:rPr>
          <w:rFonts w:ascii="Garamond" w:hAnsi="Garamond"/>
          <w:i/>
          <w:iCs/>
          <w:color w:val="404040"/>
          <w:sz w:val="22"/>
          <w:szCs w:val="22"/>
        </w:rPr>
        <w:t>in situ</w:t>
      </w:r>
      <w:r>
        <w:rPr>
          <w:rFonts w:ascii="Garamond" w:hAnsi="Garamond"/>
          <w:color w:val="404040"/>
          <w:sz w:val="22"/>
          <w:szCs w:val="22"/>
        </w:rPr>
        <w:t xml:space="preserve"> and satellite temperatures </w:t>
      </w:r>
      <w:r w:rsidR="00B0390E">
        <w:rPr>
          <w:rFonts w:ascii="Garamond" w:hAnsi="Garamond"/>
          <w:color w:val="404040"/>
          <w:sz w:val="22"/>
          <w:szCs w:val="22"/>
        </w:rPr>
        <w:t>during the</w:t>
      </w:r>
      <w:r>
        <w:rPr>
          <w:rFonts w:ascii="Garamond" w:hAnsi="Garamond"/>
          <w:color w:val="404040"/>
          <w:sz w:val="22"/>
          <w:szCs w:val="22"/>
        </w:rPr>
        <w:t xml:space="preserve"> summer and winter</w:t>
      </w:r>
      <w:r w:rsidR="00B0390E">
        <w:rPr>
          <w:rFonts w:ascii="Garamond" w:hAnsi="Garamond"/>
          <w:color w:val="404040"/>
          <w:sz w:val="22"/>
          <w:szCs w:val="22"/>
        </w:rPr>
        <w:t xml:space="preserve"> seasons</w:t>
      </w:r>
      <w:r>
        <w:rPr>
          <w:rFonts w:ascii="Garamond" w:hAnsi="Garamond"/>
          <w:color w:val="404040"/>
          <w:sz w:val="22"/>
          <w:szCs w:val="22"/>
        </w:rPr>
        <w:t xml:space="preserve">. The extracted temperatures gathered from Landsat 8 TIRS, ISS ECOSTRESS, and Terra ASTER were compared with temperature data collected at a 6-inch depth by thermistors at BFNP. As mentioned by Handcock et al. (2012), remote sensing only measures temperatures that are within 4 inches of the water surface; therefore, it was necessary to assume that temperatures at 6-inch depth were the same at 4 inches from the water’s surface. The team used Pearson’s correlation to represent the relationship between </w:t>
      </w:r>
      <w:r w:rsidRPr="00CF4A86">
        <w:rPr>
          <w:rFonts w:ascii="Garamond" w:hAnsi="Garamond"/>
          <w:i/>
          <w:iCs/>
          <w:color w:val="404040"/>
          <w:sz w:val="22"/>
          <w:szCs w:val="22"/>
        </w:rPr>
        <w:t xml:space="preserve">in situ </w:t>
      </w:r>
      <w:r>
        <w:rPr>
          <w:rFonts w:ascii="Garamond" w:hAnsi="Garamond"/>
          <w:color w:val="404040"/>
          <w:sz w:val="22"/>
          <w:szCs w:val="22"/>
        </w:rPr>
        <w:t>temperatures and satellite-obtained temperatures. </w:t>
      </w:r>
    </w:p>
    <w:p w14:paraId="73E9D2D1" w14:textId="2E81EC43" w:rsidR="00315B56" w:rsidRDefault="00315B56" w:rsidP="00CC2628">
      <w:pPr>
        <w:spacing w:after="0" w:line="240" w:lineRule="auto"/>
        <w:rPr>
          <w:rFonts w:ascii="Garamond" w:eastAsia="Times New Roman" w:hAnsi="Garamond" w:cs="Times New Roman"/>
          <w:color w:val="404040" w:themeColor="text1" w:themeTint="BF"/>
          <w:lang w:eastAsia="en-NZ"/>
        </w:rPr>
      </w:pPr>
    </w:p>
    <w:p w14:paraId="3394215F" w14:textId="44BCDAA8" w:rsidR="00390963" w:rsidRPr="000D367B" w:rsidRDefault="00390963" w:rsidP="00390963">
      <w:pPr>
        <w:spacing w:after="0" w:line="240" w:lineRule="auto"/>
        <w:rPr>
          <w:rFonts w:ascii="Times New Roman" w:eastAsia="Times New Roman" w:hAnsi="Times New Roman" w:cs="Times New Roman"/>
          <w:sz w:val="24"/>
          <w:szCs w:val="24"/>
          <w:lang w:val="en-US"/>
        </w:rPr>
      </w:pPr>
      <w:r w:rsidRPr="000D367B">
        <w:rPr>
          <w:rFonts w:ascii="Garamond" w:eastAsia="Times New Roman" w:hAnsi="Garamond" w:cs="Times New Roman"/>
          <w:bCs/>
          <w:i/>
          <w:iCs/>
          <w:color w:val="404040"/>
          <w:lang w:val="en-US"/>
        </w:rPr>
        <w:t>3.3.2 Ear</w:t>
      </w:r>
      <w:r w:rsidR="00B0390E" w:rsidRPr="000D367B">
        <w:rPr>
          <w:rFonts w:ascii="Garamond" w:eastAsia="Times New Roman" w:hAnsi="Garamond" w:cs="Times New Roman"/>
          <w:bCs/>
          <w:i/>
          <w:iCs/>
          <w:color w:val="404040"/>
          <w:lang w:val="en-US"/>
        </w:rPr>
        <w:t>th Observations vs. Model: ISS </w:t>
      </w:r>
      <w:r w:rsidRPr="000D367B">
        <w:rPr>
          <w:rFonts w:ascii="Garamond" w:eastAsia="Times New Roman" w:hAnsi="Garamond" w:cs="Times New Roman"/>
          <w:bCs/>
          <w:i/>
          <w:iCs/>
          <w:color w:val="404040"/>
          <w:lang w:val="en-US"/>
        </w:rPr>
        <w:t>ECOSTRESS</w:t>
      </w:r>
    </w:p>
    <w:p w14:paraId="54D0F634" w14:textId="6BB65F42" w:rsidR="00390963" w:rsidRPr="00390963" w:rsidRDefault="00390963" w:rsidP="00390963">
      <w:pPr>
        <w:spacing w:after="0" w:line="240" w:lineRule="auto"/>
        <w:rPr>
          <w:rFonts w:ascii="Times New Roman" w:eastAsia="Times New Roman" w:hAnsi="Times New Roman" w:cs="Times New Roman"/>
          <w:sz w:val="24"/>
          <w:szCs w:val="24"/>
          <w:lang w:val="en-US"/>
        </w:rPr>
      </w:pPr>
      <w:r w:rsidRPr="00390963">
        <w:rPr>
          <w:rFonts w:ascii="Garamond" w:eastAsia="Times New Roman" w:hAnsi="Garamond" w:cs="Times New Roman"/>
          <w:color w:val="404040"/>
          <w:lang w:val="en-US"/>
        </w:rPr>
        <w:t>The goal of this analysis was to test whether the model was able to capture the spatial temperature variation over the BFNP study area. The September 6</w:t>
      </w:r>
      <w:r w:rsidR="00B0390E" w:rsidRPr="00B0390E">
        <w:rPr>
          <w:rFonts w:ascii="Garamond" w:eastAsia="Times New Roman" w:hAnsi="Garamond" w:cs="Times New Roman"/>
          <w:color w:val="404040"/>
          <w:vertAlign w:val="superscript"/>
          <w:lang w:val="en-US"/>
        </w:rPr>
        <w:t>th</w:t>
      </w:r>
      <w:r w:rsidR="00B0390E">
        <w:rPr>
          <w:rFonts w:ascii="Garamond" w:eastAsia="Times New Roman" w:hAnsi="Garamond" w:cs="Times New Roman"/>
          <w:color w:val="404040"/>
          <w:lang w:val="en-US"/>
        </w:rPr>
        <w:t>, 2019</w:t>
      </w:r>
      <w:r w:rsidRPr="00390963">
        <w:rPr>
          <w:rFonts w:ascii="Garamond" w:eastAsia="Times New Roman" w:hAnsi="Garamond" w:cs="Times New Roman"/>
          <w:color w:val="404040"/>
          <w:lang w:val="en-US"/>
        </w:rPr>
        <w:t xml:space="preserve"> model image was compare</w:t>
      </w:r>
      <w:r w:rsidR="000D367B">
        <w:rPr>
          <w:rFonts w:ascii="Garamond" w:eastAsia="Times New Roman" w:hAnsi="Garamond" w:cs="Times New Roman"/>
          <w:color w:val="404040"/>
          <w:lang w:val="en-US"/>
        </w:rPr>
        <w:t>d with the ECOSTRESS</w:t>
      </w:r>
      <w:r w:rsidRPr="00390963">
        <w:rPr>
          <w:rFonts w:ascii="Garamond" w:eastAsia="Times New Roman" w:hAnsi="Garamond" w:cs="Times New Roman"/>
          <w:color w:val="404040"/>
          <w:lang w:val="en-US"/>
        </w:rPr>
        <w:t xml:space="preserve"> image</w:t>
      </w:r>
      <w:r w:rsidR="000D367B">
        <w:rPr>
          <w:rFonts w:ascii="Garamond" w:eastAsia="Times New Roman" w:hAnsi="Garamond" w:cs="Times New Roman"/>
          <w:color w:val="404040"/>
          <w:lang w:val="en-US"/>
        </w:rPr>
        <w:t xml:space="preserve"> from the same date</w:t>
      </w:r>
      <w:r w:rsidRPr="00390963">
        <w:rPr>
          <w:rFonts w:ascii="Garamond" w:eastAsia="Times New Roman" w:hAnsi="Garamond" w:cs="Times New Roman"/>
          <w:color w:val="404040"/>
          <w:lang w:val="en-US"/>
        </w:rPr>
        <w:t xml:space="preserve">. The team obtained temperature values for 100 randomly generated points from the model image and ECOSTRESS image, then compared the two using a one tailed t-test and Pearson's </w:t>
      </w:r>
      <w:r w:rsidRPr="00390963">
        <w:rPr>
          <w:rFonts w:ascii="Garamond" w:eastAsia="Times New Roman" w:hAnsi="Garamond" w:cs="Times New Roman"/>
          <w:color w:val="404040"/>
          <w:lang w:val="en-US"/>
        </w:rPr>
        <w:lastRenderedPageBreak/>
        <w:t>correlation. Since the model</w:t>
      </w:r>
      <w:r w:rsidR="00B0390E">
        <w:rPr>
          <w:rFonts w:ascii="Garamond" w:eastAsia="Times New Roman" w:hAnsi="Garamond" w:cs="Times New Roman"/>
          <w:color w:val="404040"/>
          <w:lang w:val="en-US"/>
        </w:rPr>
        <w:t xml:space="preserve"> images were PNG</w:t>
      </w:r>
      <w:r w:rsidRPr="00390963">
        <w:rPr>
          <w:rFonts w:ascii="Garamond" w:eastAsia="Times New Roman" w:hAnsi="Garamond" w:cs="Times New Roman"/>
          <w:color w:val="404040"/>
          <w:lang w:val="en-US"/>
        </w:rPr>
        <w:t xml:space="preserve"> files, the team extracted the temperature values with HEXCODES of the point location in comparison with </w:t>
      </w:r>
      <w:r w:rsidR="00542331">
        <w:rPr>
          <w:rFonts w:ascii="Garamond" w:eastAsia="Times New Roman" w:hAnsi="Garamond" w:cs="Times New Roman"/>
          <w:color w:val="404040"/>
          <w:lang w:val="en-US"/>
        </w:rPr>
        <w:t>the TVA’s color ramp. However, </w:t>
      </w:r>
      <w:r w:rsidRPr="00390963">
        <w:rPr>
          <w:rFonts w:ascii="Garamond" w:eastAsia="Times New Roman" w:hAnsi="Garamond" w:cs="Times New Roman"/>
          <w:color w:val="404040"/>
          <w:lang w:val="en-US"/>
        </w:rPr>
        <w:t>it should be noted: this method may have caused inaccuracies in the temperatures obtained.  </w:t>
      </w:r>
    </w:p>
    <w:p w14:paraId="6F8207AC" w14:textId="77777777" w:rsidR="00390963" w:rsidRPr="00390963" w:rsidRDefault="00390963" w:rsidP="00390963">
      <w:pPr>
        <w:spacing w:after="0" w:line="240" w:lineRule="auto"/>
        <w:rPr>
          <w:rFonts w:ascii="Times New Roman" w:eastAsia="Times New Roman" w:hAnsi="Times New Roman" w:cs="Times New Roman"/>
          <w:sz w:val="24"/>
          <w:szCs w:val="24"/>
          <w:lang w:val="en-US"/>
        </w:rPr>
      </w:pPr>
    </w:p>
    <w:p w14:paraId="6A6D4911" w14:textId="29343506" w:rsidR="00390963" w:rsidRPr="000D367B" w:rsidRDefault="00390963" w:rsidP="00390963">
      <w:pPr>
        <w:spacing w:after="0" w:line="240" w:lineRule="auto"/>
        <w:rPr>
          <w:rFonts w:ascii="Times New Roman" w:eastAsia="Times New Roman" w:hAnsi="Times New Roman" w:cs="Times New Roman"/>
          <w:sz w:val="24"/>
          <w:szCs w:val="24"/>
          <w:lang w:val="en-US"/>
        </w:rPr>
      </w:pPr>
      <w:r w:rsidRPr="000D367B">
        <w:rPr>
          <w:rFonts w:ascii="Garamond" w:eastAsia="Times New Roman" w:hAnsi="Garamond" w:cs="Times New Roman"/>
          <w:bCs/>
          <w:i/>
          <w:iCs/>
          <w:color w:val="404040"/>
          <w:lang w:val="en-US"/>
        </w:rPr>
        <w:t>3.</w:t>
      </w:r>
      <w:r w:rsidR="00AF1D5C">
        <w:rPr>
          <w:rFonts w:ascii="Garamond" w:eastAsia="Times New Roman" w:hAnsi="Garamond" w:cs="Times New Roman"/>
          <w:bCs/>
          <w:i/>
          <w:iCs/>
          <w:color w:val="404040"/>
          <w:lang w:val="en-US"/>
        </w:rPr>
        <w:t>3.3 Earth Observations Comparison</w:t>
      </w:r>
      <w:r w:rsidRPr="000D367B">
        <w:rPr>
          <w:rFonts w:ascii="Garamond" w:eastAsia="Times New Roman" w:hAnsi="Garamond" w:cs="Times New Roman"/>
          <w:bCs/>
          <w:i/>
          <w:iCs/>
          <w:color w:val="404040"/>
          <w:lang w:val="en-US"/>
        </w:rPr>
        <w:t>: Landsat 8 TIRS &amp; ISS ECOSTRESS</w:t>
      </w:r>
    </w:p>
    <w:p w14:paraId="7D990D7A" w14:textId="54F0F6D9" w:rsidR="00390963" w:rsidRPr="00390963" w:rsidRDefault="00390963" w:rsidP="00390963">
      <w:pPr>
        <w:spacing w:after="0" w:line="240" w:lineRule="auto"/>
        <w:rPr>
          <w:rFonts w:ascii="Times New Roman" w:eastAsia="Times New Roman" w:hAnsi="Times New Roman" w:cs="Times New Roman"/>
          <w:sz w:val="24"/>
          <w:szCs w:val="24"/>
          <w:lang w:val="en-US"/>
        </w:rPr>
      </w:pPr>
      <w:r w:rsidRPr="00390963">
        <w:rPr>
          <w:rFonts w:ascii="Garamond" w:eastAsia="Times New Roman" w:hAnsi="Garamond" w:cs="Times New Roman"/>
          <w:color w:val="404040"/>
          <w:lang w:val="en-US"/>
        </w:rPr>
        <w:t xml:space="preserve">Due to low temporal resolution, the closest satellite images that the team obtained with regards to time were ISS ECOSTRESS on September 8th, 2019 at 5:41 am and Landsat 8 TIRS on September 7th, 2019 at 5:55 am. In order to compare the two satellites, the team had to prove that the two model images from September 7th, 2019 at 6:00 am and September 8th, 2019 at 5:55 am had no significant difference. The team conducted an </w:t>
      </w:r>
      <w:r w:rsidR="00EB47B2">
        <w:rPr>
          <w:rFonts w:ascii="Garamond" w:eastAsia="Times New Roman" w:hAnsi="Garamond" w:cs="Times New Roman"/>
          <w:color w:val="404040"/>
          <w:lang w:val="en-US"/>
        </w:rPr>
        <w:t>Analysis of Variance (</w:t>
      </w:r>
      <w:r w:rsidRPr="00390963">
        <w:rPr>
          <w:rFonts w:ascii="Garamond" w:eastAsia="Times New Roman" w:hAnsi="Garamond" w:cs="Times New Roman"/>
          <w:color w:val="404040"/>
          <w:lang w:val="en-US"/>
        </w:rPr>
        <w:t>ANOVA</w:t>
      </w:r>
      <w:r w:rsidR="00EB47B2">
        <w:rPr>
          <w:rFonts w:ascii="Garamond" w:eastAsia="Times New Roman" w:hAnsi="Garamond" w:cs="Times New Roman"/>
          <w:color w:val="404040"/>
          <w:lang w:val="en-US"/>
        </w:rPr>
        <w:t>)</w:t>
      </w:r>
      <w:r w:rsidRPr="00390963">
        <w:rPr>
          <w:rFonts w:ascii="Garamond" w:eastAsia="Times New Roman" w:hAnsi="Garamond" w:cs="Times New Roman"/>
          <w:color w:val="404040"/>
          <w:lang w:val="en-US"/>
        </w:rPr>
        <w:t xml:space="preserve"> using temperature values from 100 randomly generated points to compare the four images. Additional analysis included Tukey’s </w:t>
      </w:r>
      <w:r w:rsidR="00EB47B2">
        <w:rPr>
          <w:rFonts w:ascii="Garamond" w:eastAsia="Times New Roman" w:hAnsi="Garamond" w:cs="Times New Roman"/>
          <w:color w:val="404040"/>
          <w:lang w:val="en-US"/>
        </w:rPr>
        <w:t>Honest Significant Difference (</w:t>
      </w:r>
      <w:r w:rsidRPr="00390963">
        <w:rPr>
          <w:rFonts w:ascii="Garamond" w:eastAsia="Times New Roman" w:hAnsi="Garamond" w:cs="Times New Roman"/>
          <w:color w:val="404040"/>
          <w:lang w:val="en-US"/>
        </w:rPr>
        <w:t>HSD</w:t>
      </w:r>
      <w:r w:rsidR="00EB47B2">
        <w:rPr>
          <w:rFonts w:ascii="Garamond" w:eastAsia="Times New Roman" w:hAnsi="Garamond" w:cs="Times New Roman"/>
          <w:color w:val="404040"/>
          <w:lang w:val="en-US"/>
        </w:rPr>
        <w:t>),</w:t>
      </w:r>
      <w:r w:rsidRPr="00390963">
        <w:rPr>
          <w:rFonts w:ascii="Garamond" w:eastAsia="Times New Roman" w:hAnsi="Garamond" w:cs="Times New Roman"/>
          <w:color w:val="404040"/>
          <w:lang w:val="en-US"/>
        </w:rPr>
        <w:t xml:space="preserve"> which focused on significant differences be</w:t>
      </w:r>
      <w:r w:rsidR="00EB47B2">
        <w:rPr>
          <w:rFonts w:ascii="Garamond" w:eastAsia="Times New Roman" w:hAnsi="Garamond" w:cs="Times New Roman"/>
          <w:color w:val="404040"/>
          <w:lang w:val="en-US"/>
        </w:rPr>
        <w:t xml:space="preserve">tween pairs of images. Finally, </w:t>
      </w:r>
      <w:r w:rsidRPr="00390963">
        <w:rPr>
          <w:rFonts w:ascii="Garamond" w:eastAsia="Times New Roman" w:hAnsi="Garamond" w:cs="Times New Roman"/>
          <w:color w:val="404040"/>
          <w:lang w:val="en-US"/>
        </w:rPr>
        <w:t xml:space="preserve">Pearson’s correlation </w:t>
      </w:r>
      <w:r w:rsidR="00EB47B2">
        <w:rPr>
          <w:rFonts w:ascii="Garamond" w:eastAsia="Times New Roman" w:hAnsi="Garamond" w:cs="Times New Roman"/>
          <w:color w:val="404040"/>
          <w:lang w:val="en-US"/>
        </w:rPr>
        <w:t xml:space="preserve">test </w:t>
      </w:r>
      <w:r w:rsidRPr="00390963">
        <w:rPr>
          <w:rFonts w:ascii="Garamond" w:eastAsia="Times New Roman" w:hAnsi="Garamond" w:cs="Times New Roman"/>
          <w:color w:val="404040"/>
          <w:lang w:val="en-US"/>
        </w:rPr>
        <w:t xml:space="preserve">was used </w:t>
      </w:r>
      <w:r w:rsidR="00EB47B2">
        <w:rPr>
          <w:rFonts w:ascii="Garamond" w:eastAsia="Times New Roman" w:hAnsi="Garamond" w:cs="Times New Roman"/>
          <w:color w:val="404040"/>
          <w:lang w:val="en-US"/>
        </w:rPr>
        <w:t xml:space="preserve">to compare the treatment pairs. </w:t>
      </w:r>
      <w:r w:rsidR="0070307B">
        <w:rPr>
          <w:rFonts w:ascii="Garamond" w:eastAsia="Times New Roman" w:hAnsi="Garamond" w:cs="Times New Roman"/>
          <w:color w:val="404040"/>
          <w:lang w:val="en-US"/>
        </w:rPr>
        <w:t xml:space="preserve">Refer to </w:t>
      </w:r>
      <w:r w:rsidR="0070307B" w:rsidRPr="001330B4">
        <w:rPr>
          <w:rFonts w:ascii="Garamond" w:eastAsia="Times New Roman" w:hAnsi="Garamond" w:cs="Times New Roman"/>
          <w:color w:val="404040"/>
          <w:lang w:val="en-US"/>
        </w:rPr>
        <w:t>Appendix</w:t>
      </w:r>
      <w:r w:rsidR="00E7313D" w:rsidRPr="00CF4A86">
        <w:rPr>
          <w:rFonts w:ascii="Garamond" w:eastAsia="Times New Roman" w:hAnsi="Garamond" w:cs="Times New Roman"/>
          <w:color w:val="404040"/>
          <w:lang w:val="en-US"/>
        </w:rPr>
        <w:t xml:space="preserve"> Table</w:t>
      </w:r>
      <w:r w:rsidR="0070307B" w:rsidRPr="001330B4">
        <w:rPr>
          <w:rFonts w:ascii="Garamond" w:eastAsia="Times New Roman" w:hAnsi="Garamond" w:cs="Times New Roman"/>
          <w:color w:val="404040"/>
          <w:lang w:val="en-US"/>
        </w:rPr>
        <w:t xml:space="preserve"> A5</w:t>
      </w:r>
      <w:r w:rsidR="0070307B">
        <w:rPr>
          <w:rFonts w:ascii="Garamond" w:eastAsia="Times New Roman" w:hAnsi="Garamond" w:cs="Times New Roman"/>
          <w:color w:val="404040"/>
          <w:lang w:val="en-US"/>
        </w:rPr>
        <w:t xml:space="preserve"> for a representation of treatment pairs. </w:t>
      </w:r>
    </w:p>
    <w:p w14:paraId="73A70EA2" w14:textId="77777777" w:rsidR="00390963" w:rsidRPr="00390963" w:rsidRDefault="00390963" w:rsidP="00390963">
      <w:pPr>
        <w:spacing w:after="0" w:line="240" w:lineRule="auto"/>
        <w:rPr>
          <w:rFonts w:ascii="Times New Roman" w:eastAsia="Times New Roman" w:hAnsi="Times New Roman" w:cs="Times New Roman"/>
          <w:sz w:val="24"/>
          <w:szCs w:val="24"/>
          <w:lang w:val="en-US"/>
        </w:rPr>
      </w:pPr>
    </w:p>
    <w:p w14:paraId="04F632D8" w14:textId="77777777" w:rsidR="007B70B9" w:rsidRPr="00361CCC" w:rsidRDefault="007B70B9" w:rsidP="007B70B9">
      <w:pPr>
        <w:spacing w:after="0" w:line="240" w:lineRule="auto"/>
        <w:rPr>
          <w:rFonts w:ascii="Times New Roman" w:eastAsia="Times New Roman" w:hAnsi="Times New Roman" w:cs="Times New Roman"/>
          <w:sz w:val="24"/>
          <w:szCs w:val="24"/>
          <w:lang w:val="en-US"/>
        </w:rPr>
      </w:pPr>
      <w:r w:rsidRPr="00361CCC">
        <w:rPr>
          <w:rFonts w:ascii="Garamond" w:eastAsia="Times New Roman" w:hAnsi="Garamond" w:cs="Times New Roman"/>
          <w:bCs/>
          <w:i/>
          <w:iCs/>
          <w:color w:val="404040"/>
          <w:lang w:val="en-US"/>
        </w:rPr>
        <w:t>3.3.4 Variable Analysis</w:t>
      </w:r>
    </w:p>
    <w:p w14:paraId="74093FD7" w14:textId="6A8ABEBB" w:rsidR="007B70B9" w:rsidRPr="007B70B9" w:rsidRDefault="007B70B9" w:rsidP="007B70B9">
      <w:pPr>
        <w:spacing w:after="0" w:line="240" w:lineRule="auto"/>
        <w:rPr>
          <w:rFonts w:ascii="Times New Roman" w:eastAsia="Times New Roman" w:hAnsi="Times New Roman" w:cs="Times New Roman"/>
          <w:sz w:val="24"/>
          <w:szCs w:val="24"/>
          <w:lang w:val="en-US"/>
        </w:rPr>
      </w:pPr>
      <w:r w:rsidRPr="007B70B9">
        <w:rPr>
          <w:rFonts w:ascii="Garamond" w:eastAsia="Times New Roman" w:hAnsi="Garamond" w:cs="Times New Roman"/>
          <w:color w:val="404040"/>
          <w:lang w:val="en-US"/>
        </w:rPr>
        <w:t>This analysis evaluated the impact of BFNP power output, river flow rate, and air temperature on ∆T</w:t>
      </w:r>
      <w:r w:rsidR="00E7313D">
        <w:rPr>
          <w:rFonts w:ascii="Garamond" w:eastAsia="Times New Roman" w:hAnsi="Garamond" w:cs="Times New Roman"/>
          <w:color w:val="404040"/>
          <w:lang w:val="en-US"/>
        </w:rPr>
        <w:t xml:space="preserve"> (temperature change between upstream ambient water and downstream effluent-effected water)</w:t>
      </w:r>
      <w:r w:rsidRPr="007B70B9">
        <w:rPr>
          <w:rFonts w:ascii="Garamond" w:eastAsia="Times New Roman" w:hAnsi="Garamond" w:cs="Times New Roman"/>
          <w:color w:val="404040"/>
          <w:lang w:val="en-US"/>
        </w:rPr>
        <w:t xml:space="preserve"> through Pearson’s correlation and</w:t>
      </w:r>
      <w:r w:rsidR="00EB47B2">
        <w:rPr>
          <w:rFonts w:ascii="Garamond" w:eastAsia="Times New Roman" w:hAnsi="Garamond" w:cs="Times New Roman"/>
          <w:color w:val="404040"/>
          <w:lang w:val="en-US"/>
        </w:rPr>
        <w:t xml:space="preserve"> a</w:t>
      </w:r>
      <w:r w:rsidRPr="007B70B9">
        <w:rPr>
          <w:rFonts w:ascii="Garamond" w:eastAsia="Times New Roman" w:hAnsi="Garamond" w:cs="Times New Roman"/>
          <w:color w:val="404040"/>
          <w:lang w:val="en-US"/>
        </w:rPr>
        <w:t xml:space="preserve"> multiple regress</w:t>
      </w:r>
      <w:r w:rsidR="00EB47B2">
        <w:rPr>
          <w:rFonts w:ascii="Garamond" w:eastAsia="Times New Roman" w:hAnsi="Garamond" w:cs="Times New Roman"/>
          <w:color w:val="404040"/>
          <w:lang w:val="en-US"/>
        </w:rPr>
        <w:t xml:space="preserve">ion test. The team generated maps depicting days with high and low flow rates. From these maps, the team analyzed the spatial distribution of water surface temperature due to flow rate. </w:t>
      </w:r>
    </w:p>
    <w:p w14:paraId="21E2FDDD" w14:textId="77777777" w:rsidR="007B70B9" w:rsidRPr="007B70B9" w:rsidRDefault="007B70B9" w:rsidP="007B70B9">
      <w:pPr>
        <w:spacing w:after="0" w:line="240" w:lineRule="auto"/>
        <w:rPr>
          <w:rFonts w:ascii="Times New Roman" w:eastAsia="Times New Roman" w:hAnsi="Times New Roman" w:cs="Times New Roman"/>
          <w:sz w:val="24"/>
          <w:szCs w:val="24"/>
          <w:lang w:val="en-US"/>
        </w:rPr>
      </w:pPr>
    </w:p>
    <w:p w14:paraId="1C31CA59" w14:textId="77777777" w:rsidR="007B70B9" w:rsidRPr="00361CCC" w:rsidRDefault="007B70B9" w:rsidP="007B70B9">
      <w:pPr>
        <w:spacing w:after="0" w:line="240" w:lineRule="auto"/>
        <w:rPr>
          <w:rFonts w:ascii="Times New Roman" w:eastAsia="Times New Roman" w:hAnsi="Times New Roman" w:cs="Times New Roman"/>
          <w:sz w:val="24"/>
          <w:szCs w:val="24"/>
          <w:lang w:val="en-US"/>
        </w:rPr>
      </w:pPr>
      <w:r w:rsidRPr="00361CCC">
        <w:rPr>
          <w:rFonts w:ascii="Garamond" w:eastAsia="Times New Roman" w:hAnsi="Garamond" w:cs="Times New Roman"/>
          <w:bCs/>
          <w:i/>
          <w:iCs/>
          <w:color w:val="404040"/>
          <w:lang w:val="en-US"/>
        </w:rPr>
        <w:t>3.3.5 Seasonal Time-Series</w:t>
      </w:r>
    </w:p>
    <w:p w14:paraId="3D2C819D" w14:textId="61249EE8" w:rsidR="007B70B9" w:rsidRPr="007B70B9" w:rsidRDefault="007B70B9" w:rsidP="007B70B9">
      <w:pPr>
        <w:spacing w:after="0" w:line="240" w:lineRule="auto"/>
        <w:rPr>
          <w:rFonts w:ascii="Times New Roman" w:eastAsia="Times New Roman" w:hAnsi="Times New Roman" w:cs="Times New Roman"/>
          <w:sz w:val="24"/>
          <w:szCs w:val="24"/>
          <w:lang w:val="en-US"/>
        </w:rPr>
      </w:pPr>
      <w:r w:rsidRPr="007B70B9">
        <w:rPr>
          <w:rFonts w:ascii="Garamond" w:eastAsia="Times New Roman" w:hAnsi="Garamond" w:cs="Times New Roman"/>
          <w:color w:val="404040"/>
          <w:lang w:val="en-US"/>
        </w:rPr>
        <w:t xml:space="preserve">To visualize seasonal water temperature variation at BFNP, the team used ASTER imagery from </w:t>
      </w:r>
      <w:r w:rsidRPr="007B70B9">
        <w:rPr>
          <w:rFonts w:ascii="Garamond" w:eastAsia="Times New Roman" w:hAnsi="Garamond" w:cs="Times New Roman"/>
          <w:color w:val="000000"/>
          <w:lang w:val="en-US"/>
        </w:rPr>
        <w:t xml:space="preserve">the same point in time throughout 2017, all taken near 3:50 GMT in their respective seasons. The dates for these images include </w:t>
      </w:r>
      <w:r w:rsidR="00E7313D" w:rsidRPr="007B70B9">
        <w:rPr>
          <w:rFonts w:ascii="Garamond" w:eastAsia="Times New Roman" w:hAnsi="Garamond" w:cs="Times New Roman"/>
          <w:color w:val="000000"/>
          <w:lang w:val="en-US"/>
        </w:rPr>
        <w:t>March 16</w:t>
      </w:r>
      <w:r w:rsidR="00E7313D">
        <w:rPr>
          <w:rFonts w:ascii="Garamond" w:eastAsia="Times New Roman" w:hAnsi="Garamond" w:cs="Times New Roman"/>
          <w:color w:val="000000"/>
          <w:lang w:val="en-US"/>
        </w:rPr>
        <w:t xml:space="preserve">, </w:t>
      </w:r>
      <w:r w:rsidRPr="007B70B9">
        <w:rPr>
          <w:rFonts w:ascii="Garamond" w:eastAsia="Times New Roman" w:hAnsi="Garamond" w:cs="Times New Roman"/>
          <w:color w:val="000000"/>
          <w:lang w:val="en-US"/>
        </w:rPr>
        <w:t>May 19, October 26, and November 20. </w:t>
      </w:r>
      <w:r w:rsidR="002E5142">
        <w:rPr>
          <w:rFonts w:ascii="Garamond" w:eastAsia="Times New Roman" w:hAnsi="Garamond" w:cs="Times New Roman"/>
          <w:color w:val="404040"/>
          <w:lang w:val="en-US"/>
        </w:rPr>
        <w:t>The</w:t>
      </w:r>
      <w:r w:rsidR="00EB47B2" w:rsidRPr="007B70B9">
        <w:rPr>
          <w:rFonts w:ascii="Garamond" w:eastAsia="Times New Roman" w:hAnsi="Garamond" w:cs="Times New Roman"/>
          <w:color w:val="404040"/>
          <w:lang w:val="en-US"/>
        </w:rPr>
        <w:t xml:space="preserve"> team</w:t>
      </w:r>
      <w:r w:rsidR="002E5142">
        <w:rPr>
          <w:rFonts w:ascii="Garamond" w:eastAsia="Times New Roman" w:hAnsi="Garamond" w:cs="Times New Roman"/>
          <w:color w:val="404040"/>
          <w:lang w:val="en-US"/>
        </w:rPr>
        <w:t xml:space="preserve"> also</w:t>
      </w:r>
      <w:r w:rsidR="00EB47B2" w:rsidRPr="007B70B9">
        <w:rPr>
          <w:rFonts w:ascii="Garamond" w:eastAsia="Times New Roman" w:hAnsi="Garamond" w:cs="Times New Roman"/>
          <w:color w:val="404040"/>
          <w:lang w:val="en-US"/>
        </w:rPr>
        <w:t xml:space="preserve"> conducted further analyses on the effect of flow </w:t>
      </w:r>
      <w:r w:rsidR="00EB47B2">
        <w:rPr>
          <w:rFonts w:ascii="Garamond" w:eastAsia="Times New Roman" w:hAnsi="Garamond" w:cs="Times New Roman"/>
          <w:color w:val="404040"/>
          <w:lang w:val="en-US"/>
        </w:rPr>
        <w:t xml:space="preserve">rate </w:t>
      </w:r>
      <w:r w:rsidR="00EB47B2" w:rsidRPr="007B70B9">
        <w:rPr>
          <w:rFonts w:ascii="Garamond" w:eastAsia="Times New Roman" w:hAnsi="Garamond" w:cs="Times New Roman"/>
          <w:color w:val="404040"/>
          <w:lang w:val="en-US"/>
        </w:rPr>
        <w:t>on ∆T between winter and summer.</w:t>
      </w:r>
    </w:p>
    <w:p w14:paraId="166364A5" w14:textId="698CF097" w:rsidR="00315B56" w:rsidRDefault="00315B56" w:rsidP="00CC2628">
      <w:pPr>
        <w:spacing w:after="0" w:line="240" w:lineRule="auto"/>
        <w:rPr>
          <w:rFonts w:ascii="Garamond" w:eastAsia="Times New Roman" w:hAnsi="Garamond" w:cs="Times New Roman"/>
          <w:color w:val="404040" w:themeColor="text1" w:themeTint="BF"/>
          <w:lang w:eastAsia="en-NZ"/>
        </w:rPr>
      </w:pPr>
    </w:p>
    <w:p w14:paraId="5778E286" w14:textId="77777777" w:rsidR="0070307B" w:rsidRPr="00361CCC" w:rsidRDefault="0070307B" w:rsidP="0070307B">
      <w:pPr>
        <w:spacing w:after="0" w:line="240" w:lineRule="auto"/>
        <w:rPr>
          <w:rFonts w:ascii="Times New Roman" w:eastAsia="Times New Roman" w:hAnsi="Times New Roman" w:cs="Times New Roman"/>
          <w:sz w:val="24"/>
          <w:szCs w:val="24"/>
          <w:lang w:val="en-US"/>
        </w:rPr>
      </w:pPr>
      <w:r w:rsidRPr="00361CCC">
        <w:rPr>
          <w:rFonts w:ascii="Garamond" w:eastAsia="Times New Roman" w:hAnsi="Garamond" w:cs="Times New Roman"/>
          <w:bCs/>
          <w:i/>
          <w:iCs/>
          <w:color w:val="404040"/>
          <w:lang w:val="en-US"/>
        </w:rPr>
        <w:t>3.3.6 Yearly: Repeated Measures</w:t>
      </w:r>
    </w:p>
    <w:p w14:paraId="3ED91810" w14:textId="54F11A13" w:rsidR="00AB25D2" w:rsidRDefault="0070307B" w:rsidP="00CF4A86">
      <w:pPr>
        <w:rPr>
          <w:rFonts w:ascii="Garamond" w:hAnsi="Garamond"/>
          <w:color w:val="404040" w:themeColor="text1" w:themeTint="BF"/>
        </w:rPr>
      </w:pPr>
      <w:r w:rsidRPr="0070307B">
        <w:rPr>
          <w:rFonts w:ascii="Garamond" w:eastAsia="Times New Roman" w:hAnsi="Garamond" w:cs="Times New Roman"/>
          <w:color w:val="404040"/>
          <w:lang w:val="en-US"/>
        </w:rPr>
        <w:t>Next, this project focused on the change in ∆T prior to and after the BFNP expansion. Since there was limited satellite imagery, the team was only able to obtain three images, taken from approximately the same date and time over the years 2013, 2018, and 2019. These images</w:t>
      </w:r>
      <w:r w:rsidR="00EB47B2">
        <w:rPr>
          <w:rFonts w:ascii="Garamond" w:eastAsia="Times New Roman" w:hAnsi="Garamond" w:cs="Times New Roman"/>
          <w:color w:val="404040"/>
          <w:lang w:val="en-US"/>
        </w:rPr>
        <w:t>, in GMT, were from September 22</w:t>
      </w:r>
      <w:r w:rsidR="00EB47B2" w:rsidRPr="00EB47B2">
        <w:rPr>
          <w:rFonts w:ascii="Garamond" w:eastAsia="Times New Roman" w:hAnsi="Garamond" w:cs="Times New Roman"/>
          <w:color w:val="404040"/>
          <w:vertAlign w:val="superscript"/>
          <w:lang w:val="en-US"/>
        </w:rPr>
        <w:t>nd</w:t>
      </w:r>
      <w:r w:rsidR="00EB47B2">
        <w:rPr>
          <w:rFonts w:ascii="Garamond" w:eastAsia="Times New Roman" w:hAnsi="Garamond" w:cs="Times New Roman"/>
          <w:color w:val="404040"/>
          <w:lang w:val="en-US"/>
        </w:rPr>
        <w:t xml:space="preserve"> </w:t>
      </w:r>
      <w:r w:rsidRPr="0070307B">
        <w:rPr>
          <w:rFonts w:ascii="Garamond" w:eastAsia="Times New Roman" w:hAnsi="Garamond" w:cs="Times New Roman"/>
          <w:color w:val="404040"/>
          <w:lang w:val="en-US"/>
        </w:rPr>
        <w:t>at 6:58, September 20</w:t>
      </w:r>
      <w:r w:rsidR="00EB47B2" w:rsidRPr="00EB47B2">
        <w:rPr>
          <w:rFonts w:ascii="Garamond" w:eastAsia="Times New Roman" w:hAnsi="Garamond" w:cs="Times New Roman"/>
          <w:color w:val="404040"/>
          <w:vertAlign w:val="superscript"/>
          <w:lang w:val="en-US"/>
        </w:rPr>
        <w:t>th</w:t>
      </w:r>
      <w:r w:rsidRPr="0070307B">
        <w:rPr>
          <w:rFonts w:ascii="Garamond" w:eastAsia="Times New Roman" w:hAnsi="Garamond" w:cs="Times New Roman"/>
          <w:color w:val="404040"/>
          <w:lang w:val="en-US"/>
        </w:rPr>
        <w:t>, 2018 at 8:05, and September 7</w:t>
      </w:r>
      <w:r w:rsidR="00EB47B2" w:rsidRPr="00EB47B2">
        <w:rPr>
          <w:rFonts w:ascii="Garamond" w:eastAsia="Times New Roman" w:hAnsi="Garamond" w:cs="Times New Roman"/>
          <w:color w:val="404040"/>
          <w:vertAlign w:val="superscript"/>
          <w:lang w:val="en-US"/>
        </w:rPr>
        <w:t>th</w:t>
      </w:r>
      <w:r w:rsidRPr="0070307B">
        <w:rPr>
          <w:rFonts w:ascii="Garamond" w:eastAsia="Times New Roman" w:hAnsi="Garamond" w:cs="Times New Roman"/>
          <w:color w:val="404040"/>
          <w:lang w:val="en-US"/>
        </w:rPr>
        <w:t>, 2019 at 5:55. The team conducted the analyses by using 30 random points from downstream temperatures and 30 random points from upstream temperatures.</w:t>
      </w:r>
      <w:r>
        <w:rPr>
          <w:rFonts w:ascii="Garamond" w:eastAsia="Times New Roman" w:hAnsi="Garamond" w:cs="Times New Roman"/>
          <w:color w:val="404040"/>
          <w:lang w:val="en-US"/>
        </w:rPr>
        <w:t xml:space="preserve"> </w:t>
      </w:r>
      <w:r>
        <w:rPr>
          <w:rFonts w:ascii="Garamond" w:hAnsi="Garamond"/>
          <w:color w:val="404040"/>
        </w:rPr>
        <w:t xml:space="preserve">The team conducted an ANOVA to </w:t>
      </w:r>
      <w:proofErr w:type="spellStart"/>
      <w:r>
        <w:rPr>
          <w:rFonts w:ascii="Garamond" w:hAnsi="Garamond"/>
          <w:color w:val="404040"/>
        </w:rPr>
        <w:t>analyze</w:t>
      </w:r>
      <w:proofErr w:type="spellEnd"/>
      <w:r>
        <w:rPr>
          <w:rFonts w:ascii="Garamond" w:hAnsi="Garamond"/>
          <w:color w:val="404040"/>
        </w:rPr>
        <w:t xml:space="preserve"> </w:t>
      </w:r>
      <w:r w:rsidRPr="007B511D">
        <w:rPr>
          <w:rFonts w:ascii="Garamond" w:eastAsia="Times New Roman" w:hAnsi="Garamond" w:cs="Times New Roman"/>
          <w:color w:val="404040"/>
          <w:lang w:val="en-US"/>
        </w:rPr>
        <w:t>differences in ∆T between the images from the years 2013, 2018, and 2019. A Tukey’s HSD was used to find significant differences in ∆T between</w:t>
      </w:r>
      <w:r>
        <w:rPr>
          <w:rFonts w:ascii="Garamond" w:hAnsi="Garamond"/>
          <w:color w:val="000000"/>
        </w:rPr>
        <w:t xml:space="preserve"> year pairs.</w:t>
      </w:r>
      <w:r>
        <w:t xml:space="preserve"> </w:t>
      </w:r>
      <w:r w:rsidRPr="0070307B">
        <w:rPr>
          <w:rFonts w:ascii="Garamond" w:eastAsia="Times New Roman" w:hAnsi="Garamond" w:cs="Times New Roman"/>
          <w:color w:val="404040"/>
          <w:lang w:val="en-US"/>
        </w:rPr>
        <w:t xml:space="preserve">The polygons for the point collection zones are featured </w:t>
      </w:r>
      <w:r>
        <w:rPr>
          <w:rFonts w:ascii="Garamond" w:eastAsia="Times New Roman" w:hAnsi="Garamond" w:cs="Times New Roman"/>
          <w:color w:val="404040"/>
          <w:lang w:val="en-US"/>
        </w:rPr>
        <w:t xml:space="preserve">in </w:t>
      </w:r>
      <w:r w:rsidRPr="00CF4A86">
        <w:rPr>
          <w:rFonts w:ascii="Garamond" w:eastAsia="Times New Roman" w:hAnsi="Garamond" w:cs="Times New Roman"/>
          <w:i/>
          <w:iCs/>
          <w:color w:val="404040"/>
          <w:lang w:val="en-US"/>
        </w:rPr>
        <w:t>Figure 4.</w:t>
      </w:r>
      <w:r>
        <w:rPr>
          <w:rFonts w:ascii="Garamond" w:eastAsia="Times New Roman" w:hAnsi="Garamond" w:cs="Times New Roman"/>
          <w:color w:val="404040"/>
          <w:lang w:val="en-US"/>
        </w:rPr>
        <w:t xml:space="preserve"> </w:t>
      </w:r>
      <w:r>
        <w:rPr>
          <w:rFonts w:ascii="Garamond" w:eastAsia="Times New Roman" w:hAnsi="Garamond" w:cs="Times New Roman"/>
          <w:color w:val="404040"/>
          <w:shd w:val="clear" w:color="auto" w:fill="FFFF00"/>
          <w:lang w:val="en-US"/>
        </w:rPr>
        <w:t xml:space="preserve"> </w:t>
      </w:r>
    </w:p>
    <w:p w14:paraId="623F00B7" w14:textId="048B418E" w:rsidR="00460EFC" w:rsidRPr="00CC2628" w:rsidRDefault="00460EFC" w:rsidP="00460EFC">
      <w:pPr>
        <w:spacing w:after="0" w:line="240" w:lineRule="auto"/>
        <w:jc w:val="center"/>
        <w:rPr>
          <w:rFonts w:ascii="Garamond" w:hAnsi="Garamond"/>
          <w:color w:val="404040" w:themeColor="text1" w:themeTint="BF"/>
        </w:rPr>
      </w:pPr>
      <w:r>
        <w:rPr>
          <w:noProof/>
          <w:lang w:val="en-US"/>
        </w:rPr>
        <w:drawing>
          <wp:inline distT="0" distB="0" distL="0" distR="0" wp14:anchorId="6D5E8600" wp14:editId="53606242">
            <wp:extent cx="2846934" cy="2209165"/>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81300" cy="2235832"/>
                    </a:xfrm>
                    <a:prstGeom prst="rect">
                      <a:avLst/>
                    </a:prstGeom>
                  </pic:spPr>
                </pic:pic>
              </a:graphicData>
            </a:graphic>
          </wp:inline>
        </w:drawing>
      </w:r>
    </w:p>
    <w:p w14:paraId="6F779A8E" w14:textId="2C7A85B8" w:rsidR="00390963" w:rsidRDefault="00390963">
      <w:pPr>
        <w:pStyle w:val="NormalWeb"/>
        <w:spacing w:before="0" w:beforeAutospacing="0" w:after="0" w:afterAutospacing="0"/>
        <w:jc w:val="center"/>
      </w:pPr>
      <w:r>
        <w:rPr>
          <w:rFonts w:ascii="Garamond" w:hAnsi="Garamond"/>
          <w:i/>
          <w:iCs/>
          <w:color w:val="404040"/>
          <w:sz w:val="22"/>
          <w:szCs w:val="22"/>
        </w:rPr>
        <w:t>Figure 4</w:t>
      </w:r>
      <w:r>
        <w:rPr>
          <w:rFonts w:ascii="Garamond" w:hAnsi="Garamond"/>
          <w:color w:val="404040"/>
          <w:sz w:val="22"/>
          <w:szCs w:val="22"/>
        </w:rPr>
        <w:t>. Map of polygons for data analysis. The Mixing Zone represented the downstream temperatures and the Upstream Ambient Zone represented the upstream temperatures.</w:t>
      </w:r>
    </w:p>
    <w:p w14:paraId="2CB4B5ED" w14:textId="77777777" w:rsidR="00F80F34" w:rsidRPr="00CC2628" w:rsidRDefault="00F80F34" w:rsidP="00CC2628">
      <w:pPr>
        <w:keepNext/>
        <w:spacing w:after="0" w:line="240" w:lineRule="auto"/>
        <w:jc w:val="center"/>
      </w:pPr>
    </w:p>
    <w:p w14:paraId="69696BF2" w14:textId="62BFB355" w:rsidR="0070307B" w:rsidRPr="00361CCC" w:rsidRDefault="00E34C34" w:rsidP="00361CCC">
      <w:pPr>
        <w:pStyle w:val="Heading1"/>
        <w:spacing w:before="0" w:line="240" w:lineRule="auto"/>
        <w:rPr>
          <w:rFonts w:ascii="Garamond" w:eastAsia="Garamond" w:hAnsi="Garamond" w:cs="Garamond"/>
        </w:rPr>
      </w:pPr>
      <w:r>
        <w:rPr>
          <w:rFonts w:ascii="Garamond" w:eastAsia="Garamond" w:hAnsi="Garamond" w:cs="Garamond"/>
        </w:rPr>
        <w:t>4. Results &amp; Discussion</w:t>
      </w:r>
    </w:p>
    <w:p w14:paraId="176D904E" w14:textId="401B1109" w:rsidR="0070307B" w:rsidRPr="0070307B" w:rsidRDefault="0070307B" w:rsidP="0070307B">
      <w:pPr>
        <w:spacing w:after="0" w:line="240" w:lineRule="auto"/>
        <w:rPr>
          <w:rFonts w:ascii="Times New Roman" w:eastAsia="Times New Roman" w:hAnsi="Times New Roman" w:cs="Times New Roman"/>
          <w:sz w:val="24"/>
          <w:szCs w:val="24"/>
          <w:lang w:val="en-US"/>
        </w:rPr>
      </w:pPr>
      <w:r w:rsidRPr="0070307B">
        <w:rPr>
          <w:rFonts w:ascii="Garamond" w:eastAsia="Times New Roman" w:hAnsi="Garamond" w:cs="Times New Roman"/>
          <w:b/>
          <w:bCs/>
          <w:i/>
          <w:iCs/>
          <w:color w:val="000000"/>
          <w:lang w:val="en-US"/>
        </w:rPr>
        <w:t>4.1 Analysis of Results</w:t>
      </w:r>
    </w:p>
    <w:p w14:paraId="6367BF3D" w14:textId="374B7588" w:rsidR="005B6467" w:rsidRPr="00361CCC" w:rsidRDefault="00361CCC" w:rsidP="0070307B">
      <w:pPr>
        <w:spacing w:after="0" w:line="240" w:lineRule="auto"/>
        <w:rPr>
          <w:rFonts w:ascii="Garamond" w:eastAsia="Times New Roman" w:hAnsi="Garamond" w:cs="Times New Roman"/>
          <w:color w:val="000000"/>
          <w:lang w:val="en-US"/>
        </w:rPr>
      </w:pPr>
      <w:r>
        <w:rPr>
          <w:rFonts w:ascii="Garamond" w:hAnsi="Garamond"/>
          <w:bCs/>
          <w:i/>
          <w:iCs/>
          <w:color w:val="404040"/>
        </w:rPr>
        <w:t>4.1.1 Earth Observations vs. In S</w:t>
      </w:r>
      <w:r w:rsidR="005B6467" w:rsidRPr="00361CCC">
        <w:rPr>
          <w:rFonts w:ascii="Garamond" w:hAnsi="Garamond"/>
          <w:bCs/>
          <w:i/>
          <w:iCs/>
          <w:color w:val="404040"/>
        </w:rPr>
        <w:t>itu</w:t>
      </w:r>
      <w:r>
        <w:rPr>
          <w:rFonts w:ascii="Garamond" w:hAnsi="Garamond"/>
          <w:bCs/>
          <w:i/>
          <w:iCs/>
          <w:color w:val="404040"/>
        </w:rPr>
        <w:t xml:space="preserve"> Data</w:t>
      </w:r>
      <w:r w:rsidR="005B6467" w:rsidRPr="00361CCC">
        <w:rPr>
          <w:rFonts w:ascii="Garamond" w:eastAsia="Times New Roman" w:hAnsi="Garamond" w:cs="Times New Roman"/>
          <w:color w:val="000000"/>
          <w:lang w:val="en-US"/>
        </w:rPr>
        <w:t xml:space="preserve"> </w:t>
      </w:r>
    </w:p>
    <w:p w14:paraId="4E48D39B" w14:textId="707043AF" w:rsidR="0070307B" w:rsidRPr="0070307B" w:rsidRDefault="0070307B" w:rsidP="0070307B">
      <w:pPr>
        <w:spacing w:after="0" w:line="240" w:lineRule="auto"/>
        <w:rPr>
          <w:rFonts w:ascii="Times New Roman" w:eastAsia="Times New Roman" w:hAnsi="Times New Roman" w:cs="Times New Roman"/>
          <w:sz w:val="24"/>
          <w:szCs w:val="24"/>
          <w:lang w:val="en-US"/>
        </w:rPr>
      </w:pPr>
      <w:r w:rsidRPr="0070307B">
        <w:rPr>
          <w:rFonts w:ascii="Garamond" w:eastAsia="Times New Roman" w:hAnsi="Garamond" w:cs="Times New Roman"/>
          <w:color w:val="000000"/>
          <w:lang w:val="en-US"/>
        </w:rPr>
        <w:t xml:space="preserve">The relationship between temperatures derived from satellite sensors and temperatures collected by </w:t>
      </w:r>
      <w:r w:rsidRPr="0070307B">
        <w:rPr>
          <w:rFonts w:ascii="Garamond" w:eastAsia="Times New Roman" w:hAnsi="Garamond" w:cs="Times New Roman"/>
          <w:i/>
          <w:iCs/>
          <w:color w:val="000000"/>
          <w:lang w:val="en-US"/>
        </w:rPr>
        <w:t>in situ</w:t>
      </w:r>
      <w:r w:rsidRPr="0070307B">
        <w:rPr>
          <w:rFonts w:ascii="Garamond" w:eastAsia="Times New Roman" w:hAnsi="Garamond" w:cs="Times New Roman"/>
          <w:color w:val="000000"/>
          <w:lang w:val="en-US"/>
        </w:rPr>
        <w:t xml:space="preserve"> stations was analyzed through Pearson’s correlation. Overall, EO data and </w:t>
      </w:r>
      <w:r w:rsidRPr="0070307B">
        <w:rPr>
          <w:rFonts w:ascii="Garamond" w:eastAsia="Times New Roman" w:hAnsi="Garamond" w:cs="Times New Roman"/>
          <w:i/>
          <w:iCs/>
          <w:color w:val="000000"/>
          <w:lang w:val="en-US"/>
        </w:rPr>
        <w:t xml:space="preserve">in situ </w:t>
      </w:r>
      <w:r w:rsidRPr="0070307B">
        <w:rPr>
          <w:rFonts w:ascii="Garamond" w:eastAsia="Times New Roman" w:hAnsi="Garamond" w:cs="Times New Roman"/>
          <w:color w:val="000000"/>
          <w:lang w:val="en-US"/>
        </w:rPr>
        <w:t xml:space="preserve">data at BFNP were closely correlated, with an R value of 0.9833. The team also found that 95% (or 2 standard deviations) of the Earth Observation (EO) temperatures taken at BFNP were within -5.71 to 4.87 °F of </w:t>
      </w:r>
      <w:r w:rsidRPr="0070307B">
        <w:rPr>
          <w:rFonts w:ascii="Garamond" w:eastAsia="Times New Roman" w:hAnsi="Garamond" w:cs="Times New Roman"/>
          <w:i/>
          <w:iCs/>
          <w:color w:val="000000"/>
          <w:lang w:val="en-US"/>
        </w:rPr>
        <w:t>in situ</w:t>
      </w:r>
      <w:r w:rsidRPr="0070307B">
        <w:rPr>
          <w:rFonts w:ascii="Garamond" w:eastAsia="Times New Roman" w:hAnsi="Garamond" w:cs="Times New Roman"/>
          <w:color w:val="000000"/>
          <w:lang w:val="en-US"/>
        </w:rPr>
        <w:t xml:space="preserve"> data (mean=0.42, s=2.6). Individually, the satellite sensors performed</w:t>
      </w:r>
      <w:r w:rsidR="00361CCC">
        <w:rPr>
          <w:rFonts w:ascii="Garamond" w:eastAsia="Times New Roman" w:hAnsi="Garamond" w:cs="Times New Roman"/>
          <w:color w:val="000000"/>
          <w:lang w:val="en-US"/>
        </w:rPr>
        <w:t xml:space="preserve"> similarly in terms of accuracy–</w:t>
      </w:r>
      <w:r w:rsidRPr="0070307B">
        <w:rPr>
          <w:rFonts w:ascii="Garamond" w:eastAsia="Times New Roman" w:hAnsi="Garamond" w:cs="Times New Roman"/>
          <w:color w:val="000000"/>
          <w:lang w:val="en-US"/>
        </w:rPr>
        <w:t xml:space="preserve">Landsat 8 TIRS had the highest R value of 0.9928, Terra ASTER had an R value of 0.9798, and ISS ECOSTRESS had an R value of 0.9862. However, the </w:t>
      </w:r>
      <w:proofErr w:type="gramStart"/>
      <w:r w:rsidRPr="0070307B">
        <w:rPr>
          <w:rFonts w:ascii="Garamond" w:eastAsia="Times New Roman" w:hAnsi="Garamond" w:cs="Times New Roman"/>
          <w:i/>
          <w:iCs/>
          <w:color w:val="000000"/>
          <w:lang w:val="en-US"/>
        </w:rPr>
        <w:t>in situ</w:t>
      </w:r>
      <w:proofErr w:type="gramEnd"/>
      <w:r w:rsidRPr="0070307B">
        <w:rPr>
          <w:rFonts w:ascii="Garamond" w:eastAsia="Times New Roman" w:hAnsi="Garamond" w:cs="Times New Roman"/>
          <w:i/>
          <w:iCs/>
          <w:color w:val="000000"/>
          <w:lang w:val="en-US"/>
        </w:rPr>
        <w:t xml:space="preserve"> </w:t>
      </w:r>
      <w:r w:rsidRPr="0070307B">
        <w:rPr>
          <w:rFonts w:ascii="Garamond" w:eastAsia="Times New Roman" w:hAnsi="Garamond" w:cs="Times New Roman"/>
          <w:color w:val="000000"/>
          <w:lang w:val="en-US"/>
        </w:rPr>
        <w:t xml:space="preserve">temperature data was only available from 5 stations, so the team’s analysis of satellite performance was limited to these five points. NASA Earth Observations did not perform as well at SNP as they did at BFNP when compared with </w:t>
      </w:r>
      <w:r w:rsidRPr="0070307B">
        <w:rPr>
          <w:rFonts w:ascii="Garamond" w:eastAsia="Times New Roman" w:hAnsi="Garamond" w:cs="Times New Roman"/>
          <w:i/>
          <w:iCs/>
          <w:color w:val="000000"/>
          <w:lang w:val="en-US"/>
        </w:rPr>
        <w:t>in situ</w:t>
      </w:r>
      <w:r w:rsidRPr="0070307B">
        <w:rPr>
          <w:rFonts w:ascii="Garamond" w:eastAsia="Times New Roman" w:hAnsi="Garamond" w:cs="Times New Roman"/>
          <w:color w:val="000000"/>
          <w:lang w:val="en-US"/>
        </w:rPr>
        <w:t xml:space="preserve"> data. 95% of EO temperature values (or 2 standard deviations) were within -9.8 and 6.5 °F of </w:t>
      </w:r>
      <w:r w:rsidRPr="0070307B">
        <w:rPr>
          <w:rFonts w:ascii="Garamond" w:eastAsia="Times New Roman" w:hAnsi="Garamond" w:cs="Times New Roman"/>
          <w:i/>
          <w:iCs/>
          <w:color w:val="000000"/>
          <w:lang w:val="en-US"/>
        </w:rPr>
        <w:t>in situ</w:t>
      </w:r>
      <w:r w:rsidRPr="0070307B">
        <w:rPr>
          <w:rFonts w:ascii="Garamond" w:eastAsia="Times New Roman" w:hAnsi="Garamond" w:cs="Times New Roman"/>
          <w:color w:val="000000"/>
          <w:lang w:val="en-US"/>
        </w:rPr>
        <w:t xml:space="preserve"> data (mean = -1.6, s = 4.1). One explanation for this discrepancy is that SNP has temperature stations near the shore in contrast to BFNP. Since SNP temperature station were located near the riverbank, it is likely that satellite pixels that contained the temperature stations were mixed with land and water surfaces. This was not a problem at BFNP, where temperature stations </w:t>
      </w:r>
      <w:r w:rsidR="00123063">
        <w:rPr>
          <w:rFonts w:ascii="Garamond" w:eastAsia="Times New Roman" w:hAnsi="Garamond" w:cs="Times New Roman"/>
          <w:color w:val="000000"/>
          <w:lang w:val="en-US"/>
        </w:rPr>
        <w:t>were located</w:t>
      </w:r>
      <w:r w:rsidRPr="0070307B">
        <w:rPr>
          <w:rFonts w:ascii="Garamond" w:eastAsia="Times New Roman" w:hAnsi="Garamond" w:cs="Times New Roman"/>
          <w:color w:val="000000"/>
          <w:lang w:val="en-US"/>
        </w:rPr>
        <w:t xml:space="preserve"> sufficiently far from the riverbanks.</w:t>
      </w:r>
      <w:r w:rsidR="00A62DD1">
        <w:rPr>
          <w:rFonts w:ascii="Garamond" w:eastAsia="Times New Roman" w:hAnsi="Garamond" w:cs="Times New Roman"/>
          <w:color w:val="000000"/>
          <w:lang w:val="en-US"/>
        </w:rPr>
        <w:t xml:space="preserve"> Please refer to Appendix Figure B1-B2 for histograms of </w:t>
      </w:r>
      <w:r w:rsidR="00FD5555">
        <w:rPr>
          <w:rFonts w:ascii="Garamond" w:eastAsia="Times New Roman" w:hAnsi="Garamond" w:cs="Times New Roman"/>
          <w:color w:val="000000"/>
          <w:lang w:val="en-US"/>
        </w:rPr>
        <w:t xml:space="preserve">Earth Observations vs. </w:t>
      </w:r>
      <w:r w:rsidR="00FD5555" w:rsidRPr="00CF4A86">
        <w:rPr>
          <w:rFonts w:ascii="Garamond" w:eastAsia="Times New Roman" w:hAnsi="Garamond" w:cs="Times New Roman"/>
          <w:i/>
          <w:iCs/>
          <w:color w:val="000000"/>
          <w:lang w:val="en-US"/>
        </w:rPr>
        <w:t>in situ</w:t>
      </w:r>
      <w:r w:rsidR="00FD5555">
        <w:rPr>
          <w:rFonts w:ascii="Garamond" w:eastAsia="Times New Roman" w:hAnsi="Garamond" w:cs="Times New Roman"/>
          <w:color w:val="000000"/>
          <w:lang w:val="en-US"/>
        </w:rPr>
        <w:t>.</w:t>
      </w:r>
    </w:p>
    <w:p w14:paraId="4C74E403" w14:textId="77777777" w:rsidR="00B303F6" w:rsidRDefault="00B303F6" w:rsidP="00E34C34">
      <w:pPr>
        <w:tabs>
          <w:tab w:val="left" w:pos="1210"/>
        </w:tabs>
        <w:spacing w:after="0" w:line="240" w:lineRule="auto"/>
        <w:rPr>
          <w:rFonts w:ascii="Garamond" w:eastAsia="Times New Roman" w:hAnsi="Garamond" w:cs="Times New Roman"/>
        </w:rPr>
      </w:pPr>
    </w:p>
    <w:p w14:paraId="3BB81934" w14:textId="6BB7FB3C" w:rsidR="00E34C34" w:rsidRPr="00E34C34" w:rsidRDefault="00A35043" w:rsidP="00B303F6">
      <w:pPr>
        <w:keepNext/>
        <w:tabs>
          <w:tab w:val="left" w:pos="1210"/>
        </w:tabs>
        <w:spacing w:after="0" w:line="240" w:lineRule="auto"/>
        <w:jc w:val="center"/>
      </w:pPr>
      <w:r>
        <w:rPr>
          <w:noProof/>
          <w:lang w:val="en-US"/>
        </w:rPr>
        <w:drawing>
          <wp:inline distT="0" distB="0" distL="0" distR="0" wp14:anchorId="0C2E1DF1" wp14:editId="6355296E">
            <wp:extent cx="5731510" cy="3470910"/>
            <wp:effectExtent l="0" t="0" r="2540" b="1524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0ABA14E" w14:textId="51A62B2E" w:rsidR="00E34C34" w:rsidRPr="002B681B" w:rsidRDefault="00E34C34" w:rsidP="00361CCC">
      <w:pPr>
        <w:spacing w:after="0" w:line="240" w:lineRule="auto"/>
        <w:jc w:val="center"/>
        <w:rPr>
          <w:rFonts w:ascii="Garamond" w:hAnsi="Garamond"/>
        </w:rPr>
      </w:pPr>
      <w:r w:rsidRPr="00E34C34">
        <w:rPr>
          <w:rFonts w:ascii="Garamond" w:hAnsi="Garamond"/>
          <w:i/>
          <w:iCs/>
        </w:rPr>
        <w:t xml:space="preserve">Figure </w:t>
      </w:r>
      <w:r w:rsidR="009B2E3A">
        <w:rPr>
          <w:rFonts w:ascii="Garamond" w:hAnsi="Garamond"/>
          <w:i/>
          <w:iCs/>
        </w:rPr>
        <w:t>6</w:t>
      </w:r>
      <w:r w:rsidRPr="00E34C34">
        <w:rPr>
          <w:rFonts w:ascii="Garamond" w:hAnsi="Garamond"/>
          <w:i/>
          <w:iCs/>
        </w:rPr>
        <w:t>.</w:t>
      </w:r>
      <w:r w:rsidRPr="002B681B">
        <w:rPr>
          <w:rFonts w:ascii="Garamond" w:hAnsi="Garamond"/>
        </w:rPr>
        <w:t xml:space="preserve"> Linear regression of all Earth </w:t>
      </w:r>
      <w:r w:rsidR="00E5653A">
        <w:rPr>
          <w:rFonts w:ascii="Garamond" w:hAnsi="Garamond"/>
        </w:rPr>
        <w:t>o</w:t>
      </w:r>
      <w:r w:rsidRPr="002B681B">
        <w:rPr>
          <w:rFonts w:ascii="Garamond" w:hAnsi="Garamond"/>
        </w:rPr>
        <w:t>bservation pixel temperatures compared to corresponding</w:t>
      </w:r>
    </w:p>
    <w:p w14:paraId="7357F6C3" w14:textId="77777777" w:rsidR="00E34C34" w:rsidRPr="002B681B" w:rsidRDefault="00E34C34" w:rsidP="00361CCC">
      <w:pPr>
        <w:spacing w:after="0" w:line="240" w:lineRule="auto"/>
        <w:jc w:val="center"/>
        <w:rPr>
          <w:rFonts w:ascii="Garamond" w:hAnsi="Garamond"/>
        </w:rPr>
      </w:pPr>
      <w:r w:rsidRPr="002B681B">
        <w:rPr>
          <w:rFonts w:ascii="Garamond" w:hAnsi="Garamond"/>
        </w:rPr>
        <w:t>temperature station data.</w:t>
      </w:r>
    </w:p>
    <w:p w14:paraId="1017028B" w14:textId="77777777" w:rsidR="00E34C34" w:rsidRDefault="00E34C34" w:rsidP="00E34C34">
      <w:pPr>
        <w:tabs>
          <w:tab w:val="left" w:pos="1210"/>
        </w:tabs>
        <w:spacing w:after="0" w:line="240" w:lineRule="auto"/>
        <w:rPr>
          <w:rFonts w:ascii="Garamond" w:eastAsia="Times New Roman" w:hAnsi="Garamond" w:cs="Times New Roman"/>
        </w:rPr>
      </w:pPr>
    </w:p>
    <w:p w14:paraId="40178322" w14:textId="4082250B" w:rsidR="00935236" w:rsidRDefault="00A62DD1" w:rsidP="00935236">
      <w:pPr>
        <w:pStyle w:val="NormalWeb"/>
        <w:spacing w:before="0" w:beforeAutospacing="0" w:after="0" w:afterAutospacing="0"/>
      </w:pPr>
      <w:r>
        <w:rPr>
          <w:rFonts w:ascii="Garamond" w:hAnsi="Garamond"/>
          <w:color w:val="000000"/>
          <w:sz w:val="22"/>
          <w:szCs w:val="22"/>
        </w:rPr>
        <w:t>Furthermore, the</w:t>
      </w:r>
      <w:r w:rsidR="00935236">
        <w:rPr>
          <w:rFonts w:ascii="Garamond" w:hAnsi="Garamond"/>
          <w:color w:val="000000"/>
          <w:sz w:val="22"/>
          <w:szCs w:val="22"/>
        </w:rPr>
        <w:t xml:space="preserve"> relationship between EO and </w:t>
      </w:r>
      <w:r w:rsidR="00935236">
        <w:rPr>
          <w:rFonts w:ascii="Garamond" w:hAnsi="Garamond"/>
          <w:i/>
          <w:iCs/>
          <w:color w:val="000000"/>
          <w:sz w:val="22"/>
          <w:szCs w:val="22"/>
        </w:rPr>
        <w:t>in situ</w:t>
      </w:r>
      <w:r w:rsidR="00935236">
        <w:rPr>
          <w:rFonts w:ascii="Garamond" w:hAnsi="Garamond"/>
          <w:color w:val="000000"/>
          <w:sz w:val="22"/>
          <w:szCs w:val="22"/>
        </w:rPr>
        <w:t xml:space="preserve"> temperature data was weaker in the summer and stronger in the winter. The average difference between EO and in </w:t>
      </w:r>
      <w:r w:rsidR="00935236">
        <w:rPr>
          <w:rFonts w:ascii="Garamond" w:hAnsi="Garamond"/>
          <w:i/>
          <w:iCs/>
          <w:color w:val="000000"/>
          <w:sz w:val="22"/>
          <w:szCs w:val="22"/>
        </w:rPr>
        <w:t>situ</w:t>
      </w:r>
      <w:r w:rsidR="00935236">
        <w:rPr>
          <w:rFonts w:ascii="Garamond" w:hAnsi="Garamond"/>
          <w:color w:val="000000"/>
          <w:sz w:val="22"/>
          <w:szCs w:val="22"/>
        </w:rPr>
        <w:t xml:space="preserve"> temperatures in the summer was 1.6 °F, and the R value was 0.7604. The average difference between EO and </w:t>
      </w:r>
      <w:r w:rsidR="00935236">
        <w:rPr>
          <w:rFonts w:ascii="Garamond" w:hAnsi="Garamond"/>
          <w:i/>
          <w:iCs/>
          <w:color w:val="000000"/>
          <w:sz w:val="22"/>
          <w:szCs w:val="22"/>
        </w:rPr>
        <w:t>in situ</w:t>
      </w:r>
      <w:r w:rsidR="00935236">
        <w:rPr>
          <w:rFonts w:ascii="Garamond" w:hAnsi="Garamond"/>
          <w:color w:val="000000"/>
          <w:sz w:val="22"/>
          <w:szCs w:val="22"/>
        </w:rPr>
        <w:t xml:space="preserve"> temperatures in the winter was 0.2 °F, and the R value was 0.8726. Furthermore, the standard deviation of the difference between means was 2.6 °F in the summer, compared to 1.5 °F in the winter. Based on these results, the satellite sensors performed better in the winter compared to the summer. This may be a result of higher flow rates in the winter – average river flow rate past BFNP was 67692 cubic feet per second (</w:t>
      </w:r>
      <w:proofErr w:type="spellStart"/>
      <w:r w:rsidR="00935236">
        <w:rPr>
          <w:rFonts w:ascii="Garamond" w:hAnsi="Garamond"/>
          <w:color w:val="000000"/>
          <w:sz w:val="22"/>
          <w:szCs w:val="22"/>
        </w:rPr>
        <w:t>cfs</w:t>
      </w:r>
      <w:proofErr w:type="spellEnd"/>
      <w:r w:rsidR="00935236">
        <w:rPr>
          <w:rFonts w:ascii="Garamond" w:hAnsi="Garamond"/>
          <w:color w:val="000000"/>
          <w:sz w:val="22"/>
          <w:szCs w:val="22"/>
        </w:rPr>
        <w:t>) in the winter, while the av</w:t>
      </w:r>
      <w:r w:rsidR="00123063">
        <w:rPr>
          <w:rFonts w:ascii="Garamond" w:hAnsi="Garamond"/>
          <w:color w:val="000000"/>
          <w:sz w:val="22"/>
          <w:szCs w:val="22"/>
        </w:rPr>
        <w:t>erage flow rate was only 35914</w:t>
      </w:r>
      <w:r w:rsidR="00935236">
        <w:rPr>
          <w:rFonts w:ascii="Garamond" w:hAnsi="Garamond"/>
          <w:color w:val="000000"/>
          <w:sz w:val="22"/>
          <w:szCs w:val="22"/>
        </w:rPr>
        <w:t xml:space="preserve"> </w:t>
      </w:r>
      <w:proofErr w:type="spellStart"/>
      <w:r w:rsidR="00935236">
        <w:rPr>
          <w:rFonts w:ascii="Garamond" w:hAnsi="Garamond"/>
          <w:color w:val="000000"/>
          <w:sz w:val="22"/>
          <w:szCs w:val="22"/>
        </w:rPr>
        <w:t>cfs</w:t>
      </w:r>
      <w:proofErr w:type="spellEnd"/>
      <w:r w:rsidR="00935236">
        <w:rPr>
          <w:rFonts w:ascii="Garamond" w:hAnsi="Garamond"/>
          <w:color w:val="000000"/>
          <w:sz w:val="22"/>
          <w:szCs w:val="22"/>
        </w:rPr>
        <w:t xml:space="preserve"> in the summer. This difference could also be due to more homogenous </w:t>
      </w:r>
      <w:r w:rsidR="00935236">
        <w:rPr>
          <w:rFonts w:ascii="Garamond" w:hAnsi="Garamond"/>
          <w:color w:val="000000"/>
          <w:sz w:val="22"/>
          <w:szCs w:val="22"/>
        </w:rPr>
        <w:lastRenderedPageBreak/>
        <w:t>surface temperature distributions in the winter, and more heterogeneity in summer water surface temperature distributions.</w:t>
      </w:r>
    </w:p>
    <w:p w14:paraId="73CFE10A" w14:textId="4F0256AB" w:rsidR="00FD7603" w:rsidRPr="00CF4A86" w:rsidRDefault="00FD7603" w:rsidP="00CF4A86">
      <w:pPr>
        <w:pStyle w:val="NoSpacing"/>
        <w:rPr>
          <w:rFonts w:ascii="Garamond" w:hAnsi="Garamond"/>
        </w:rPr>
      </w:pPr>
      <w:r>
        <w:rPr>
          <w:noProof/>
          <w:lang w:val="en-US"/>
        </w:rPr>
        <mc:AlternateContent>
          <mc:Choice Requires="wps">
            <w:drawing>
              <wp:anchor distT="0" distB="0" distL="114300" distR="114300" simplePos="0" relativeHeight="251848704" behindDoc="1" locked="0" layoutInCell="1" allowOverlap="1" wp14:anchorId="3A169F2C" wp14:editId="5887D35A">
                <wp:simplePos x="0" y="0"/>
                <wp:positionH relativeFrom="column">
                  <wp:posOffset>0</wp:posOffset>
                </wp:positionH>
                <wp:positionV relativeFrom="paragraph">
                  <wp:posOffset>2694305</wp:posOffset>
                </wp:positionV>
                <wp:extent cx="5692775" cy="172720"/>
                <wp:effectExtent l="0" t="0" r="3175" b="0"/>
                <wp:wrapTight wrapText="bothSides">
                  <wp:wrapPolygon edited="0">
                    <wp:start x="0" y="0"/>
                    <wp:lineTo x="0" y="19059"/>
                    <wp:lineTo x="21540" y="19059"/>
                    <wp:lineTo x="21540" y="0"/>
                    <wp:lineTo x="0" y="0"/>
                  </wp:wrapPolygon>
                </wp:wrapTight>
                <wp:docPr id="49" name="Text Box 49"/>
                <wp:cNvGraphicFramePr/>
                <a:graphic xmlns:a="http://schemas.openxmlformats.org/drawingml/2006/main">
                  <a:graphicData uri="http://schemas.microsoft.com/office/word/2010/wordprocessingShape">
                    <wps:wsp>
                      <wps:cNvSpPr txBox="1"/>
                      <wps:spPr>
                        <a:xfrm>
                          <a:off x="0" y="0"/>
                          <a:ext cx="5692775" cy="172720"/>
                        </a:xfrm>
                        <a:prstGeom prst="rect">
                          <a:avLst/>
                        </a:prstGeom>
                        <a:solidFill>
                          <a:prstClr val="white"/>
                        </a:solidFill>
                        <a:ln>
                          <a:noFill/>
                        </a:ln>
                      </wps:spPr>
                      <wps:txbx>
                        <w:txbxContent>
                          <w:p w14:paraId="498ED00B" w14:textId="09041E1A" w:rsidR="00B858C0" w:rsidRPr="00CF4A86" w:rsidRDefault="00B858C0" w:rsidP="00CF4A86">
                            <w:pPr>
                              <w:pStyle w:val="Caption"/>
                              <w:rPr>
                                <w:rFonts w:ascii="Garamond" w:eastAsia="Calibri" w:hAnsi="Garamond" w:cs="Times New Roman"/>
                                <w:noProof/>
                                <w:color w:val="auto"/>
                                <w:lang w:val="en-US"/>
                              </w:rPr>
                            </w:pPr>
                            <w:r w:rsidRPr="00CF4A86">
                              <w:rPr>
                                <w:rFonts w:ascii="Garamond" w:hAnsi="Garamond"/>
                                <w:sz w:val="22"/>
                                <w:szCs w:val="22"/>
                              </w:rPr>
                              <w:t xml:space="preserve"> </w:t>
                            </w:r>
                            <w:r w:rsidRPr="00CF4A86">
                              <w:rPr>
                                <w:rFonts w:ascii="Garamond" w:hAnsi="Garamond"/>
                                <w:color w:val="auto"/>
                                <w:sz w:val="22"/>
                                <w:szCs w:val="22"/>
                              </w:rPr>
                              <w:t xml:space="preserve">(a) </w:t>
                            </w:r>
                            <w:r w:rsidRPr="003F20CB">
                              <w:rPr>
                                <w:rFonts w:ascii="Garamond" w:hAnsi="Garamond"/>
                                <w:i w:val="0"/>
                                <w:iCs w:val="0"/>
                                <w:color w:val="auto"/>
                                <w:sz w:val="22"/>
                                <w:szCs w:val="22"/>
                              </w:rPr>
                              <w:t xml:space="preserve">Summer EO &amp; </w:t>
                            </w:r>
                            <w:r w:rsidRPr="00CF4A86">
                              <w:rPr>
                                <w:rFonts w:ascii="Garamond" w:hAnsi="Garamond"/>
                                <w:color w:val="auto"/>
                                <w:sz w:val="22"/>
                                <w:szCs w:val="22"/>
                              </w:rPr>
                              <w:t>in situ</w:t>
                            </w:r>
                            <w:r w:rsidRPr="003F20CB">
                              <w:rPr>
                                <w:rFonts w:ascii="Garamond" w:hAnsi="Garamond"/>
                                <w:i w:val="0"/>
                                <w:iCs w:val="0"/>
                                <w:color w:val="auto"/>
                                <w:sz w:val="22"/>
                                <w:szCs w:val="22"/>
                              </w:rPr>
                              <w:t xml:space="preserve"> Relationship                      </w:t>
                            </w:r>
                            <w:r w:rsidRPr="00CF4A86">
                              <w:rPr>
                                <w:rFonts w:ascii="Garamond" w:hAnsi="Garamond"/>
                                <w:color w:val="auto"/>
                                <w:sz w:val="22"/>
                                <w:szCs w:val="22"/>
                              </w:rPr>
                              <w:t xml:space="preserve">(b) </w:t>
                            </w:r>
                            <w:r w:rsidRPr="003F20CB">
                              <w:rPr>
                                <w:rFonts w:ascii="Garamond" w:hAnsi="Garamond"/>
                                <w:i w:val="0"/>
                                <w:iCs w:val="0"/>
                                <w:color w:val="auto"/>
                                <w:sz w:val="22"/>
                                <w:szCs w:val="22"/>
                              </w:rPr>
                              <w:t xml:space="preserve">Winter EO &amp; </w:t>
                            </w:r>
                            <w:r w:rsidRPr="00CF4A86">
                              <w:rPr>
                                <w:rFonts w:ascii="Garamond" w:hAnsi="Garamond"/>
                                <w:color w:val="auto"/>
                                <w:sz w:val="22"/>
                                <w:szCs w:val="22"/>
                              </w:rPr>
                              <w:t>in situ</w:t>
                            </w:r>
                            <w:r w:rsidRPr="003F20CB">
                              <w:rPr>
                                <w:rFonts w:ascii="Garamond" w:hAnsi="Garamond"/>
                                <w:i w:val="0"/>
                                <w:iCs w:val="0"/>
                                <w:color w:val="auto"/>
                                <w:sz w:val="22"/>
                                <w:szCs w:val="22"/>
                              </w:rPr>
                              <w:t xml:space="preserve"> Relationship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169F2C" id="_x0000_t202" coordsize="21600,21600" o:spt="202" path="m,l,21600r21600,l21600,xe">
                <v:stroke joinstyle="miter"/>
                <v:path gradientshapeok="t" o:connecttype="rect"/>
              </v:shapetype>
              <v:shape id="Text Box 49" o:spid="_x0000_s1030" type="#_x0000_t202" style="position:absolute;margin-left:0;margin-top:212.15pt;width:448.25pt;height:13.6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" stroked="f">
                <v:textbox inset="0,0,0,0">
                  <w:txbxContent>
                    <w:p w14:paraId="498ED00B" w14:textId="09041E1A" w:rsidR="00B858C0" w:rsidRPr="00CF4A86" w:rsidRDefault="00B858C0" w:rsidP="00CF4A86">
                      <w:pPr>
                        <w:pStyle w:val="Caption"/>
                        <w:rPr>
                          <w:rFonts w:ascii="Garamond" w:eastAsia="Calibri" w:hAnsi="Garamond" w:cs="Times New Roman"/>
                          <w:noProof/>
                          <w:color w:val="auto"/>
                          <w:lang w:val="en-US"/>
                        </w:rPr>
                      </w:pPr>
                      <w:r w:rsidRPr="00CF4A86">
                        <w:rPr>
                          <w:rFonts w:ascii="Garamond" w:hAnsi="Garamond"/>
                          <w:sz w:val="22"/>
                          <w:szCs w:val="22"/>
                        </w:rPr>
                        <w:t xml:space="preserve"> </w:t>
                      </w:r>
                      <w:r w:rsidRPr="00CF4A86">
                        <w:rPr>
                          <w:rFonts w:ascii="Garamond" w:hAnsi="Garamond"/>
                          <w:color w:val="auto"/>
                          <w:sz w:val="22"/>
                          <w:szCs w:val="22"/>
                        </w:rPr>
                        <w:t xml:space="preserve">(a) </w:t>
                      </w:r>
                      <w:r w:rsidRPr="003F20CB">
                        <w:rPr>
                          <w:rFonts w:ascii="Garamond" w:hAnsi="Garamond"/>
                          <w:i w:val="0"/>
                          <w:iCs w:val="0"/>
                          <w:color w:val="auto"/>
                          <w:sz w:val="22"/>
                          <w:szCs w:val="22"/>
                        </w:rPr>
                        <w:t xml:space="preserve">Summer EO &amp; </w:t>
                      </w:r>
                      <w:r w:rsidRPr="00CF4A86">
                        <w:rPr>
                          <w:rFonts w:ascii="Garamond" w:hAnsi="Garamond"/>
                          <w:color w:val="auto"/>
                          <w:sz w:val="22"/>
                          <w:szCs w:val="22"/>
                        </w:rPr>
                        <w:t>in situ</w:t>
                      </w:r>
                      <w:r w:rsidRPr="003F20CB">
                        <w:rPr>
                          <w:rFonts w:ascii="Garamond" w:hAnsi="Garamond"/>
                          <w:i w:val="0"/>
                          <w:iCs w:val="0"/>
                          <w:color w:val="auto"/>
                          <w:sz w:val="22"/>
                          <w:szCs w:val="22"/>
                        </w:rPr>
                        <w:t xml:space="preserve"> Relationship                      </w:t>
                      </w:r>
                      <w:r w:rsidRPr="00CF4A86">
                        <w:rPr>
                          <w:rFonts w:ascii="Garamond" w:hAnsi="Garamond"/>
                          <w:color w:val="auto"/>
                          <w:sz w:val="22"/>
                          <w:szCs w:val="22"/>
                        </w:rPr>
                        <w:t xml:space="preserve">(b) </w:t>
                      </w:r>
                      <w:r w:rsidRPr="003F20CB">
                        <w:rPr>
                          <w:rFonts w:ascii="Garamond" w:hAnsi="Garamond"/>
                          <w:i w:val="0"/>
                          <w:iCs w:val="0"/>
                          <w:color w:val="auto"/>
                          <w:sz w:val="22"/>
                          <w:szCs w:val="22"/>
                        </w:rPr>
                        <w:t xml:space="preserve">Winter EO &amp; </w:t>
                      </w:r>
                      <w:r w:rsidRPr="00CF4A86">
                        <w:rPr>
                          <w:rFonts w:ascii="Garamond" w:hAnsi="Garamond"/>
                          <w:color w:val="auto"/>
                          <w:sz w:val="22"/>
                          <w:szCs w:val="22"/>
                        </w:rPr>
                        <w:t>in situ</w:t>
                      </w:r>
                      <w:r w:rsidRPr="003F20CB">
                        <w:rPr>
                          <w:rFonts w:ascii="Garamond" w:hAnsi="Garamond"/>
                          <w:i w:val="0"/>
                          <w:iCs w:val="0"/>
                          <w:color w:val="auto"/>
                          <w:sz w:val="22"/>
                          <w:szCs w:val="22"/>
                        </w:rPr>
                        <w:t xml:space="preserve"> Relationship</w:t>
                      </w:r>
                    </w:p>
                  </w:txbxContent>
                </v:textbox>
                <w10:wrap type="tight"/>
              </v:shape>
            </w:pict>
          </mc:Fallback>
        </mc:AlternateContent>
      </w:r>
      <w:r w:rsidR="00935236" w:rsidRPr="00A35043">
        <w:rPr>
          <w:rFonts w:eastAsia="Calibri"/>
          <w:noProof/>
          <w:color w:val="404040"/>
          <w:lang w:val="en-US"/>
        </w:rPr>
        <w:drawing>
          <wp:anchor distT="0" distB="0" distL="114300" distR="114300" simplePos="0" relativeHeight="251845632" behindDoc="1" locked="0" layoutInCell="1" allowOverlap="1" wp14:anchorId="4BCC5FCF" wp14:editId="0EDBC66D">
            <wp:simplePos x="0" y="0"/>
            <wp:positionH relativeFrom="margin">
              <wp:posOffset>0</wp:posOffset>
            </wp:positionH>
            <wp:positionV relativeFrom="paragraph">
              <wp:posOffset>161925</wp:posOffset>
            </wp:positionV>
            <wp:extent cx="2856865" cy="2474595"/>
            <wp:effectExtent l="0" t="0" r="635" b="1905"/>
            <wp:wrapTight wrapText="bothSides">
              <wp:wrapPolygon edited="0">
                <wp:start x="0" y="0"/>
                <wp:lineTo x="0" y="21450"/>
                <wp:lineTo x="21461" y="21450"/>
                <wp:lineTo x="21461" y="0"/>
                <wp:lineTo x="0" y="0"/>
              </wp:wrapPolygon>
            </wp:wrapTight>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sidR="00935236" w:rsidRPr="00A35043">
        <w:rPr>
          <w:rFonts w:eastAsia="Calibri"/>
          <w:noProof/>
          <w:color w:val="404040"/>
          <w:lang w:val="en-US"/>
        </w:rPr>
        <w:drawing>
          <wp:anchor distT="0" distB="0" distL="114300" distR="114300" simplePos="0" relativeHeight="251846656" behindDoc="1" locked="0" layoutInCell="1" allowOverlap="1" wp14:anchorId="42EB943A" wp14:editId="62A25E58">
            <wp:simplePos x="0" y="0"/>
            <wp:positionH relativeFrom="page">
              <wp:posOffset>3770630</wp:posOffset>
            </wp:positionH>
            <wp:positionV relativeFrom="paragraph">
              <wp:posOffset>162560</wp:posOffset>
            </wp:positionV>
            <wp:extent cx="2837180" cy="2473325"/>
            <wp:effectExtent l="0" t="0" r="1270" b="3175"/>
            <wp:wrapTight wrapText="bothSides">
              <wp:wrapPolygon edited="0">
                <wp:start x="0" y="0"/>
                <wp:lineTo x="0" y="21461"/>
                <wp:lineTo x="21465" y="21461"/>
                <wp:lineTo x="21465" y="0"/>
                <wp:lineTo x="0" y="0"/>
              </wp:wrapPolygon>
            </wp:wrapTight>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Pr="00CF4A86">
        <w:rPr>
          <w:rFonts w:ascii="Garamond" w:hAnsi="Garamond"/>
        </w:rPr>
        <w:tab/>
      </w:r>
      <w:r w:rsidRPr="00CF4A86">
        <w:rPr>
          <w:rFonts w:ascii="Garamond" w:hAnsi="Garamond"/>
        </w:rPr>
        <w:tab/>
      </w:r>
    </w:p>
    <w:p w14:paraId="3E14C663" w14:textId="6E3E28A2" w:rsidR="00935236" w:rsidRPr="00CF4A86" w:rsidRDefault="00935236" w:rsidP="00017E2D">
      <w:pPr>
        <w:pStyle w:val="NoSpacing"/>
        <w:jc w:val="center"/>
        <w:rPr>
          <w:rFonts w:ascii="Garamond" w:hAnsi="Garamond"/>
          <w:color w:val="000000"/>
        </w:rPr>
      </w:pPr>
      <w:r w:rsidRPr="00CF4A86">
        <w:rPr>
          <w:rFonts w:ascii="Garamond" w:hAnsi="Garamond"/>
          <w:i/>
          <w:iCs/>
          <w:color w:val="000000"/>
        </w:rPr>
        <w:t xml:space="preserve">Figure 7. </w:t>
      </w:r>
      <w:r w:rsidRPr="00CF4A86">
        <w:rPr>
          <w:rFonts w:ascii="Garamond" w:hAnsi="Garamond"/>
          <w:color w:val="000000"/>
        </w:rPr>
        <w:t>Linear regression of summer (left) and winter (right) Earth observations temperatures compared with in situ temperature data.</w:t>
      </w:r>
    </w:p>
    <w:p w14:paraId="4EE3D364" w14:textId="77777777" w:rsidR="00935236" w:rsidRDefault="00935236" w:rsidP="00E34C34">
      <w:pPr>
        <w:tabs>
          <w:tab w:val="left" w:pos="1210"/>
        </w:tabs>
        <w:spacing w:after="0" w:line="240" w:lineRule="auto"/>
        <w:rPr>
          <w:rFonts w:ascii="Garamond" w:eastAsia="Times New Roman" w:hAnsi="Garamond" w:cs="Times New Roman"/>
        </w:rPr>
      </w:pPr>
    </w:p>
    <w:p w14:paraId="2C45368D" w14:textId="4B68E140" w:rsidR="00935236" w:rsidRPr="00017E2D" w:rsidRDefault="002E5142" w:rsidP="00935236">
      <w:pPr>
        <w:pStyle w:val="NormalWeb"/>
        <w:spacing w:before="0" w:beforeAutospacing="0" w:after="0" w:afterAutospacing="0"/>
      </w:pPr>
      <w:r w:rsidRPr="00017E2D">
        <w:rPr>
          <w:rFonts w:ascii="Garamond" w:hAnsi="Garamond"/>
          <w:bCs/>
          <w:i/>
          <w:iCs/>
          <w:color w:val="404040"/>
          <w:sz w:val="22"/>
          <w:szCs w:val="22"/>
        </w:rPr>
        <w:t>4.1.2 Earth Observations vs. Model: ISS ECOSTRESS</w:t>
      </w:r>
    </w:p>
    <w:p w14:paraId="76A9D605" w14:textId="0DCAABE8" w:rsidR="0033110C" w:rsidRDefault="007B511D" w:rsidP="00935236">
      <w:pPr>
        <w:pStyle w:val="NormalWeb"/>
        <w:spacing w:before="0" w:beforeAutospacing="0" w:after="0" w:afterAutospacing="0"/>
        <w:rPr>
          <w:rFonts w:ascii="Garamond" w:hAnsi="Garamond"/>
          <w:color w:val="000000"/>
          <w:sz w:val="22"/>
          <w:szCs w:val="22"/>
        </w:rPr>
      </w:pPr>
      <w:r>
        <w:rPr>
          <w:rFonts w:ascii="Garamond" w:hAnsi="Garamond"/>
          <w:color w:val="000000"/>
          <w:sz w:val="22"/>
          <w:szCs w:val="22"/>
        </w:rPr>
        <w:t xml:space="preserve">The graph in </w:t>
      </w:r>
      <w:r w:rsidR="005B6467" w:rsidRPr="00CF4A86">
        <w:rPr>
          <w:rFonts w:ascii="Garamond" w:hAnsi="Garamond"/>
          <w:iCs/>
          <w:color w:val="000000"/>
          <w:sz w:val="22"/>
          <w:szCs w:val="22"/>
        </w:rPr>
        <w:t xml:space="preserve">Appendix </w:t>
      </w:r>
      <w:r w:rsidRPr="00CF4A86">
        <w:rPr>
          <w:rFonts w:ascii="Garamond" w:hAnsi="Garamond"/>
          <w:iCs/>
          <w:color w:val="000000"/>
          <w:sz w:val="22"/>
          <w:szCs w:val="22"/>
        </w:rPr>
        <w:t>Figure B4</w:t>
      </w:r>
      <w:r>
        <w:rPr>
          <w:rFonts w:ascii="Garamond" w:hAnsi="Garamond"/>
          <w:color w:val="000000"/>
          <w:sz w:val="22"/>
          <w:szCs w:val="22"/>
        </w:rPr>
        <w:t xml:space="preserve"> show</w:t>
      </w:r>
      <w:r w:rsidR="002E5142">
        <w:rPr>
          <w:rFonts w:ascii="Garamond" w:hAnsi="Garamond"/>
          <w:color w:val="000000"/>
          <w:sz w:val="22"/>
          <w:szCs w:val="22"/>
        </w:rPr>
        <w:t>s</w:t>
      </w:r>
      <w:r>
        <w:rPr>
          <w:rFonts w:ascii="Garamond" w:hAnsi="Garamond"/>
          <w:color w:val="000000"/>
          <w:sz w:val="22"/>
          <w:szCs w:val="22"/>
        </w:rPr>
        <w:t xml:space="preserve"> water surface temperatures sampled from 100 random points of an ISS ECOSTRESS image taken on September 6th, 2019. The red line represe</w:t>
      </w:r>
      <w:r w:rsidR="002E5142">
        <w:rPr>
          <w:rFonts w:ascii="Garamond" w:hAnsi="Garamond"/>
          <w:color w:val="000000"/>
          <w:sz w:val="22"/>
          <w:szCs w:val="22"/>
        </w:rPr>
        <w:t>nts</w:t>
      </w:r>
      <w:r>
        <w:rPr>
          <w:rFonts w:ascii="Garamond" w:hAnsi="Garamond"/>
          <w:color w:val="000000"/>
          <w:sz w:val="22"/>
          <w:szCs w:val="22"/>
        </w:rPr>
        <w:t xml:space="preserve"> temperatures predicted by the Delft3D model, while the purple line represen</w:t>
      </w:r>
      <w:r w:rsidR="002E5142">
        <w:rPr>
          <w:rFonts w:ascii="Garamond" w:hAnsi="Garamond"/>
          <w:color w:val="000000"/>
          <w:sz w:val="22"/>
          <w:szCs w:val="22"/>
        </w:rPr>
        <w:t>ts</w:t>
      </w:r>
      <w:r>
        <w:rPr>
          <w:rFonts w:ascii="Garamond" w:hAnsi="Garamond"/>
          <w:color w:val="000000"/>
          <w:sz w:val="22"/>
          <w:szCs w:val="22"/>
        </w:rPr>
        <w:t xml:space="preserve"> temperature data from the ECOSTRESS image. Ba</w:t>
      </w:r>
      <w:r w:rsidR="002E5142">
        <w:rPr>
          <w:rFonts w:ascii="Garamond" w:hAnsi="Garamond"/>
          <w:color w:val="000000"/>
          <w:sz w:val="22"/>
          <w:szCs w:val="22"/>
        </w:rPr>
        <w:t>sed on the graph, it i</w:t>
      </w:r>
      <w:r>
        <w:rPr>
          <w:rFonts w:ascii="Garamond" w:hAnsi="Garamond"/>
          <w:color w:val="000000"/>
          <w:sz w:val="22"/>
          <w:szCs w:val="22"/>
        </w:rPr>
        <w:t xml:space="preserve">s evident that the model consistently predicted higher temperatures compared to ECOSTRESS at the same points. On average, temperatures </w:t>
      </w:r>
      <w:r w:rsidR="00123063">
        <w:rPr>
          <w:rFonts w:ascii="Garamond" w:hAnsi="Garamond"/>
          <w:color w:val="000000"/>
          <w:sz w:val="22"/>
          <w:szCs w:val="22"/>
        </w:rPr>
        <w:t>from the model images were 3.55</w:t>
      </w:r>
      <w:r w:rsidR="00123063" w:rsidRPr="00123063">
        <w:rPr>
          <w:rFonts w:ascii="Garamond" w:hAnsi="Garamond"/>
          <w:color w:val="000000"/>
          <w:sz w:val="22"/>
          <w:szCs w:val="22"/>
        </w:rPr>
        <w:t>°</w:t>
      </w:r>
      <w:r>
        <w:rPr>
          <w:rFonts w:ascii="Garamond" w:hAnsi="Garamond"/>
          <w:color w:val="000000"/>
          <w:sz w:val="22"/>
          <w:szCs w:val="22"/>
        </w:rPr>
        <w:t>F higher compared to temperatures measured by ECOSTRESS (p=6.64e-17</w:t>
      </w:r>
      <w:r w:rsidR="002E5142">
        <w:rPr>
          <w:rFonts w:ascii="Garamond" w:hAnsi="Garamond"/>
          <w:color w:val="000000"/>
          <w:sz w:val="22"/>
          <w:szCs w:val="22"/>
        </w:rPr>
        <w:t>). However, the graph shows</w:t>
      </w:r>
      <w:r>
        <w:rPr>
          <w:rFonts w:ascii="Garamond" w:hAnsi="Garamond"/>
          <w:color w:val="000000"/>
          <w:sz w:val="22"/>
          <w:szCs w:val="22"/>
        </w:rPr>
        <w:t xml:space="preserve"> that data points from ECOSTRESS and Delft3D followed s</w:t>
      </w:r>
      <w:r w:rsidR="002E5142">
        <w:rPr>
          <w:rFonts w:ascii="Garamond" w:hAnsi="Garamond"/>
          <w:color w:val="000000"/>
          <w:sz w:val="22"/>
          <w:szCs w:val="22"/>
        </w:rPr>
        <w:t>imilar patterns, which suggests</w:t>
      </w:r>
      <w:r>
        <w:rPr>
          <w:rFonts w:ascii="Garamond" w:hAnsi="Garamond"/>
          <w:color w:val="000000"/>
          <w:sz w:val="22"/>
          <w:szCs w:val="22"/>
        </w:rPr>
        <w:t xml:space="preserve"> that the model was able to capture the spatial variability in temperature across the Browns Ferry study area. Furthermore, the Pearson’s correlation test between model and ECOSTRESS data yielded an R va</w:t>
      </w:r>
      <w:r w:rsidR="002E5142">
        <w:rPr>
          <w:rFonts w:ascii="Garamond" w:hAnsi="Garamond"/>
          <w:color w:val="000000"/>
          <w:sz w:val="22"/>
          <w:szCs w:val="22"/>
        </w:rPr>
        <w:t>lue of 0.823, which demonstrates</w:t>
      </w:r>
      <w:r>
        <w:rPr>
          <w:rFonts w:ascii="Garamond" w:hAnsi="Garamond"/>
          <w:color w:val="000000"/>
          <w:sz w:val="22"/>
          <w:szCs w:val="22"/>
        </w:rPr>
        <w:t xml:space="preserve"> a strong positive correlation between the two datasets.</w:t>
      </w:r>
      <w:r w:rsidR="0033110C">
        <w:rPr>
          <w:rFonts w:ascii="Garamond" w:hAnsi="Garamond"/>
          <w:color w:val="000000"/>
          <w:sz w:val="22"/>
          <w:szCs w:val="22"/>
        </w:rPr>
        <w:t xml:space="preserve"> A visual comparison of Model vs. ECOSTRESS for September 6</w:t>
      </w:r>
      <w:r w:rsidR="0033110C" w:rsidRPr="00CF4A86">
        <w:rPr>
          <w:rFonts w:ascii="Garamond" w:hAnsi="Garamond"/>
          <w:color w:val="000000"/>
          <w:sz w:val="22"/>
          <w:szCs w:val="22"/>
          <w:vertAlign w:val="superscript"/>
        </w:rPr>
        <w:t>th</w:t>
      </w:r>
      <w:r w:rsidR="0033110C">
        <w:rPr>
          <w:rFonts w:ascii="Garamond" w:hAnsi="Garamond"/>
          <w:color w:val="000000"/>
          <w:sz w:val="22"/>
          <w:szCs w:val="22"/>
        </w:rPr>
        <w:t xml:space="preserve">, 2019 is located in Appendix Figure B3. </w:t>
      </w:r>
      <w:r w:rsidR="0033110C">
        <w:rPr>
          <w:rFonts w:ascii="Garamond" w:hAnsi="Garamond"/>
          <w:sz w:val="22"/>
          <w:szCs w:val="22"/>
        </w:rPr>
        <w:t>Note: t</w:t>
      </w:r>
      <w:r w:rsidR="0033110C" w:rsidRPr="003A581C">
        <w:rPr>
          <w:rFonts w:ascii="Garamond" w:hAnsi="Garamond"/>
          <w:sz w:val="22"/>
          <w:szCs w:val="22"/>
        </w:rPr>
        <w:t xml:space="preserve">he </w:t>
      </w:r>
      <w:proofErr w:type="spellStart"/>
      <w:r w:rsidR="0033110C" w:rsidRPr="003A581C">
        <w:rPr>
          <w:rFonts w:ascii="Garamond" w:hAnsi="Garamond"/>
          <w:sz w:val="22"/>
          <w:szCs w:val="22"/>
        </w:rPr>
        <w:t>color</w:t>
      </w:r>
      <w:proofErr w:type="spellEnd"/>
      <w:r w:rsidR="0033110C" w:rsidRPr="003A581C">
        <w:rPr>
          <w:rFonts w:ascii="Garamond" w:hAnsi="Garamond"/>
          <w:sz w:val="22"/>
          <w:szCs w:val="22"/>
        </w:rPr>
        <w:t xml:space="preserve"> ramp for the satellite</w:t>
      </w:r>
      <w:r w:rsidR="0033110C">
        <w:rPr>
          <w:rFonts w:ascii="Garamond" w:hAnsi="Garamond"/>
          <w:sz w:val="22"/>
          <w:szCs w:val="22"/>
        </w:rPr>
        <w:t>/sensor</w:t>
      </w:r>
      <w:r w:rsidR="0033110C" w:rsidRPr="003A581C">
        <w:rPr>
          <w:rFonts w:ascii="Garamond" w:hAnsi="Garamond"/>
          <w:sz w:val="22"/>
          <w:szCs w:val="22"/>
        </w:rPr>
        <w:t xml:space="preserve"> images were created to be similar as possible </w:t>
      </w:r>
      <w:r w:rsidR="0033110C">
        <w:rPr>
          <w:rFonts w:ascii="Garamond" w:hAnsi="Garamond"/>
          <w:sz w:val="22"/>
          <w:szCs w:val="22"/>
        </w:rPr>
        <w:t xml:space="preserve">to the model </w:t>
      </w:r>
      <w:r w:rsidR="0033110C" w:rsidRPr="003A581C">
        <w:rPr>
          <w:rFonts w:ascii="Garamond" w:hAnsi="Garamond"/>
          <w:sz w:val="22"/>
          <w:szCs w:val="22"/>
        </w:rPr>
        <w:t xml:space="preserve">but were made visually. This means that the </w:t>
      </w:r>
      <w:proofErr w:type="spellStart"/>
      <w:r w:rsidR="0033110C">
        <w:rPr>
          <w:rFonts w:ascii="Garamond" w:hAnsi="Garamond"/>
          <w:sz w:val="22"/>
          <w:szCs w:val="22"/>
        </w:rPr>
        <w:t>color</w:t>
      </w:r>
      <w:proofErr w:type="spellEnd"/>
      <w:r w:rsidR="0033110C">
        <w:rPr>
          <w:rFonts w:ascii="Garamond" w:hAnsi="Garamond"/>
          <w:sz w:val="22"/>
          <w:szCs w:val="22"/>
        </w:rPr>
        <w:t xml:space="preserve"> representation</w:t>
      </w:r>
      <w:r w:rsidR="0033110C" w:rsidRPr="003A581C">
        <w:rPr>
          <w:rFonts w:ascii="Garamond" w:hAnsi="Garamond"/>
          <w:sz w:val="22"/>
          <w:szCs w:val="22"/>
        </w:rPr>
        <w:t xml:space="preserve"> shown in the maps may have inaccuracies</w:t>
      </w:r>
      <w:r w:rsidR="0033110C">
        <w:rPr>
          <w:rFonts w:ascii="Garamond" w:hAnsi="Garamond"/>
          <w:sz w:val="22"/>
          <w:szCs w:val="22"/>
        </w:rPr>
        <w:t>.</w:t>
      </w:r>
    </w:p>
    <w:p w14:paraId="06B233CA" w14:textId="77777777" w:rsidR="007B511D" w:rsidRDefault="007B511D" w:rsidP="00935236">
      <w:pPr>
        <w:pStyle w:val="NormalWeb"/>
        <w:spacing w:before="0" w:beforeAutospacing="0" w:after="0" w:afterAutospacing="0"/>
        <w:rPr>
          <w:rFonts w:ascii="Garamond" w:hAnsi="Garamond"/>
          <w:color w:val="000000"/>
          <w:sz w:val="22"/>
          <w:szCs w:val="22"/>
          <w:shd w:val="clear" w:color="auto" w:fill="00FF00"/>
        </w:rPr>
      </w:pPr>
    </w:p>
    <w:p w14:paraId="01DB02A9" w14:textId="55E0AF10" w:rsidR="00935236" w:rsidRPr="00DA1E8F" w:rsidRDefault="00935236" w:rsidP="00935236">
      <w:pPr>
        <w:pStyle w:val="NormalWeb"/>
        <w:spacing w:before="0" w:beforeAutospacing="0" w:after="0" w:afterAutospacing="0"/>
      </w:pPr>
      <w:r w:rsidRPr="00DA1E8F">
        <w:rPr>
          <w:rFonts w:ascii="Garamond" w:hAnsi="Garamond"/>
          <w:bCs/>
          <w:i/>
          <w:iCs/>
          <w:color w:val="404040"/>
          <w:sz w:val="22"/>
          <w:szCs w:val="22"/>
        </w:rPr>
        <w:t>4.1.3 Earth Observations vs. Model: Landsat 8 TIRS &amp; ISS ECOSTRESS</w:t>
      </w:r>
    </w:p>
    <w:p w14:paraId="193C4E3B" w14:textId="5660C041" w:rsidR="00935236" w:rsidRDefault="00935236" w:rsidP="00F522CE">
      <w:pPr>
        <w:pStyle w:val="NormalWeb"/>
        <w:spacing w:before="0" w:beforeAutospacing="0" w:after="0" w:afterAutospacing="0"/>
        <w:rPr>
          <w:rFonts w:ascii="Garamond" w:hAnsi="Garamond"/>
          <w:iCs/>
          <w:color w:val="404040"/>
          <w:sz w:val="22"/>
          <w:szCs w:val="22"/>
        </w:rPr>
      </w:pPr>
      <w:r>
        <w:rPr>
          <w:rFonts w:ascii="Garamond" w:hAnsi="Garamond"/>
          <w:color w:val="404040"/>
          <w:sz w:val="22"/>
          <w:szCs w:val="22"/>
        </w:rPr>
        <w:t>Based on temperatures sampled from the hundred random points (one point was removed due to land contamination), the team found that water surface temperatures predicted by the model images from September 7th and</w:t>
      </w:r>
      <w:r w:rsidR="002E5142" w:rsidRPr="002E5142">
        <w:rPr>
          <w:rFonts w:ascii="Garamond" w:hAnsi="Garamond"/>
          <w:color w:val="404040"/>
          <w:sz w:val="22"/>
          <w:szCs w:val="22"/>
        </w:rPr>
        <w:t xml:space="preserve"> </w:t>
      </w:r>
      <w:r>
        <w:rPr>
          <w:rFonts w:ascii="Garamond" w:hAnsi="Garamond"/>
          <w:color w:val="404040"/>
          <w:sz w:val="22"/>
          <w:szCs w:val="22"/>
        </w:rPr>
        <w:t>September 8th, 2019 were closely correlated,</w:t>
      </w:r>
      <w:r>
        <w:rPr>
          <w:rFonts w:ascii="Garamond" w:hAnsi="Garamond"/>
          <w:color w:val="404040"/>
          <w:sz w:val="22"/>
          <w:szCs w:val="22"/>
          <w:u w:val="single"/>
        </w:rPr>
        <w:t xml:space="preserve"> </w:t>
      </w:r>
      <w:r>
        <w:rPr>
          <w:rFonts w:ascii="Garamond" w:hAnsi="Garamond"/>
          <w:color w:val="404040"/>
          <w:sz w:val="22"/>
          <w:szCs w:val="22"/>
        </w:rPr>
        <w:t xml:space="preserve">with an R value of 0.9425. Furthermore, the ANOVA conducted with the randomly sampled points of the EO and Delft3D images on September 7th and 8th showed no significant difference between the two model images (p&gt;.01, </w:t>
      </w:r>
      <w:r w:rsidR="00E122E4" w:rsidRPr="00CF4A86">
        <w:rPr>
          <w:rFonts w:ascii="Garamond" w:hAnsi="Garamond"/>
          <w:iCs/>
          <w:color w:val="404040"/>
          <w:sz w:val="22"/>
          <w:szCs w:val="22"/>
        </w:rPr>
        <w:t xml:space="preserve">Table </w:t>
      </w:r>
      <w:r w:rsidR="00D06FC6">
        <w:rPr>
          <w:rFonts w:ascii="Garamond" w:hAnsi="Garamond"/>
          <w:iCs/>
          <w:color w:val="404040"/>
          <w:sz w:val="22"/>
          <w:szCs w:val="22"/>
        </w:rPr>
        <w:t>2</w:t>
      </w:r>
      <w:r>
        <w:rPr>
          <w:rFonts w:ascii="Garamond" w:hAnsi="Garamond"/>
          <w:color w:val="404040"/>
          <w:sz w:val="22"/>
          <w:szCs w:val="22"/>
        </w:rPr>
        <w:t>). Based on these results, the team chose to compar</w:t>
      </w:r>
      <w:r w:rsidR="00FA6E9F">
        <w:rPr>
          <w:rFonts w:ascii="Garamond" w:hAnsi="Garamond"/>
          <w:color w:val="404040"/>
          <w:sz w:val="22"/>
          <w:szCs w:val="22"/>
        </w:rPr>
        <w:t>e satellite performance between</w:t>
      </w:r>
      <w:r>
        <w:rPr>
          <w:rFonts w:ascii="Garamond" w:hAnsi="Garamond"/>
          <w:color w:val="404040"/>
          <w:sz w:val="22"/>
          <w:szCs w:val="22"/>
        </w:rPr>
        <w:t xml:space="preserve"> Landsat 8 TIRS on September 7th, and ISS ECOSTRESS on September 8th, in addition to comparing the model images to their corresponding EO images</w:t>
      </w:r>
      <w:r w:rsidR="00D06FC6">
        <w:rPr>
          <w:rFonts w:ascii="Garamond" w:hAnsi="Garamond"/>
          <w:color w:val="404040"/>
          <w:sz w:val="22"/>
          <w:szCs w:val="22"/>
        </w:rPr>
        <w:t xml:space="preserve"> (Table 2)</w:t>
      </w:r>
      <w:r>
        <w:rPr>
          <w:rFonts w:ascii="Garamond" w:hAnsi="Garamond"/>
          <w:color w:val="404040"/>
          <w:sz w:val="22"/>
          <w:szCs w:val="22"/>
        </w:rPr>
        <w:t xml:space="preserve">. Looking </w:t>
      </w:r>
      <w:r w:rsidRPr="00FA6E9F">
        <w:rPr>
          <w:rFonts w:ascii="Garamond" w:hAnsi="Garamond"/>
          <w:color w:val="404040"/>
          <w:sz w:val="22"/>
          <w:szCs w:val="22"/>
        </w:rPr>
        <w:t>at</w:t>
      </w:r>
      <w:r w:rsidR="00D06FC6">
        <w:rPr>
          <w:rFonts w:ascii="Garamond" w:hAnsi="Garamond"/>
          <w:color w:val="404040"/>
          <w:sz w:val="22"/>
          <w:szCs w:val="22"/>
        </w:rPr>
        <w:t xml:space="preserve"> Table 3</w:t>
      </w:r>
      <w:r w:rsidRPr="00FA6E9F">
        <w:rPr>
          <w:rFonts w:ascii="Garamond" w:hAnsi="Garamond"/>
          <w:color w:val="404040"/>
          <w:sz w:val="22"/>
          <w:szCs w:val="22"/>
        </w:rPr>
        <w:t>, the</w:t>
      </w:r>
      <w:r>
        <w:rPr>
          <w:rFonts w:ascii="Garamond" w:hAnsi="Garamond"/>
          <w:color w:val="404040"/>
          <w:sz w:val="22"/>
          <w:szCs w:val="22"/>
        </w:rPr>
        <w:t xml:space="preserve"> results show</w:t>
      </w:r>
      <w:r w:rsidR="00F522CE">
        <w:rPr>
          <w:rFonts w:ascii="Garamond" w:hAnsi="Garamond"/>
          <w:color w:val="404040"/>
          <w:sz w:val="22"/>
          <w:szCs w:val="22"/>
        </w:rPr>
        <w:t>ed</w:t>
      </w:r>
      <w:r>
        <w:rPr>
          <w:rFonts w:ascii="Garamond" w:hAnsi="Garamond"/>
          <w:color w:val="404040"/>
          <w:sz w:val="22"/>
          <w:szCs w:val="22"/>
        </w:rPr>
        <w:t xml:space="preserve"> that all pairings of EO and model data were significantly different from each other except for the model vs. model comparison. </w:t>
      </w:r>
      <w:r w:rsidR="007B511D">
        <w:rPr>
          <w:rFonts w:ascii="Garamond" w:hAnsi="Garamond"/>
          <w:color w:val="404040"/>
          <w:sz w:val="22"/>
          <w:szCs w:val="22"/>
        </w:rPr>
        <w:t>The results of the Pearson’s correlation tests showed that the model images were most strongly correlate</w:t>
      </w:r>
      <w:r w:rsidR="00123063">
        <w:rPr>
          <w:rFonts w:ascii="Garamond" w:hAnsi="Garamond"/>
          <w:color w:val="404040"/>
          <w:sz w:val="22"/>
          <w:szCs w:val="22"/>
        </w:rPr>
        <w:t>d with each other </w:t>
      </w:r>
      <w:r w:rsidR="007B511D">
        <w:rPr>
          <w:rFonts w:ascii="Garamond" w:hAnsi="Garamond"/>
          <w:color w:val="404040"/>
          <w:sz w:val="22"/>
          <w:szCs w:val="22"/>
        </w:rPr>
        <w:t>(R=0.9425</w:t>
      </w:r>
      <w:r w:rsidR="00FA6E9F">
        <w:rPr>
          <w:rFonts w:ascii="Garamond" w:hAnsi="Garamond"/>
          <w:color w:val="404040"/>
          <w:sz w:val="22"/>
          <w:szCs w:val="22"/>
        </w:rPr>
        <w:t xml:space="preserve">, </w:t>
      </w:r>
      <w:r w:rsidR="00D06FC6">
        <w:rPr>
          <w:rFonts w:ascii="Garamond" w:hAnsi="Garamond"/>
          <w:iCs/>
          <w:color w:val="000000"/>
          <w:sz w:val="22"/>
          <w:szCs w:val="22"/>
        </w:rPr>
        <w:t>Table 3</w:t>
      </w:r>
      <w:r w:rsidR="007B511D">
        <w:rPr>
          <w:rFonts w:ascii="Garamond" w:hAnsi="Garamond"/>
          <w:color w:val="404040"/>
          <w:sz w:val="22"/>
          <w:szCs w:val="22"/>
        </w:rPr>
        <w:t>), while the Landsat 8 TIRS and ISS ECOSTRESS images were the least strongly correlated (R=0.712</w:t>
      </w:r>
      <w:r w:rsidR="00FA6E9F">
        <w:rPr>
          <w:rFonts w:ascii="Garamond" w:hAnsi="Garamond"/>
          <w:color w:val="404040"/>
          <w:sz w:val="22"/>
          <w:szCs w:val="22"/>
        </w:rPr>
        <w:t xml:space="preserve">, </w:t>
      </w:r>
      <w:r w:rsidR="00D06FC6">
        <w:rPr>
          <w:rFonts w:ascii="Garamond" w:hAnsi="Garamond"/>
          <w:iCs/>
          <w:color w:val="000000"/>
          <w:sz w:val="22"/>
          <w:szCs w:val="22"/>
          <w:lang w:val="en-US" w:eastAsia="en-US"/>
        </w:rPr>
        <w:t>Table 3</w:t>
      </w:r>
      <w:r w:rsidR="007B511D">
        <w:rPr>
          <w:rFonts w:ascii="Garamond" w:hAnsi="Garamond"/>
          <w:color w:val="404040"/>
          <w:sz w:val="22"/>
          <w:szCs w:val="22"/>
        </w:rPr>
        <w:t>). The comparisons between the Delft3D model and EO data on September 7th and September 8th had R values of 0.8345 and 0.8530, respectively</w:t>
      </w:r>
      <w:r w:rsidR="00FA6E9F">
        <w:rPr>
          <w:rFonts w:ascii="Garamond" w:hAnsi="Garamond"/>
          <w:color w:val="404040"/>
          <w:sz w:val="22"/>
          <w:szCs w:val="22"/>
        </w:rPr>
        <w:t xml:space="preserve"> </w:t>
      </w:r>
      <w:r w:rsidR="00FA6E9F" w:rsidRPr="001330B4">
        <w:rPr>
          <w:rFonts w:ascii="Garamond" w:hAnsi="Garamond"/>
          <w:color w:val="404040"/>
          <w:sz w:val="22"/>
          <w:szCs w:val="22"/>
        </w:rPr>
        <w:t>(</w:t>
      </w:r>
      <w:r w:rsidR="00FA6E9F" w:rsidRPr="00CF4A86">
        <w:rPr>
          <w:rFonts w:ascii="Garamond" w:hAnsi="Garamond"/>
          <w:iCs/>
          <w:color w:val="404040"/>
          <w:sz w:val="22"/>
          <w:szCs w:val="22"/>
        </w:rPr>
        <w:t xml:space="preserve">Table </w:t>
      </w:r>
      <w:r w:rsidR="00D06FC6">
        <w:rPr>
          <w:rFonts w:ascii="Garamond" w:hAnsi="Garamond"/>
          <w:iCs/>
          <w:color w:val="404040"/>
          <w:sz w:val="22"/>
          <w:szCs w:val="22"/>
        </w:rPr>
        <w:t>3</w:t>
      </w:r>
      <w:r w:rsidR="00FA6E9F" w:rsidRPr="00CF4A86">
        <w:rPr>
          <w:rFonts w:ascii="Garamond" w:hAnsi="Garamond"/>
          <w:iCs/>
          <w:color w:val="404040"/>
          <w:sz w:val="22"/>
          <w:szCs w:val="22"/>
        </w:rPr>
        <w:t>)</w:t>
      </w:r>
      <w:r w:rsidR="007B511D">
        <w:rPr>
          <w:rFonts w:ascii="Garamond" w:hAnsi="Garamond"/>
          <w:color w:val="404040"/>
          <w:sz w:val="22"/>
          <w:szCs w:val="22"/>
        </w:rPr>
        <w:t xml:space="preserve">. Based on these results, it was evident that the Delft3D model predicted more similar temperatures between September 7th and September </w:t>
      </w:r>
      <w:r w:rsidR="007B511D">
        <w:rPr>
          <w:rFonts w:ascii="Garamond" w:hAnsi="Garamond"/>
          <w:color w:val="404040"/>
          <w:sz w:val="22"/>
          <w:szCs w:val="22"/>
        </w:rPr>
        <w:lastRenderedPageBreak/>
        <w:t>8th, while data from Landsat 8 TIRS and ISS ECOSTRESS showed a significant difference between temperatures collected on September 7th an</w:t>
      </w:r>
      <w:r w:rsidR="00FA6E9F">
        <w:rPr>
          <w:rFonts w:ascii="Garamond" w:hAnsi="Garamond"/>
          <w:color w:val="404040"/>
          <w:sz w:val="22"/>
          <w:szCs w:val="22"/>
        </w:rPr>
        <w:t xml:space="preserve">d September 8th (p&lt;0.01, </w:t>
      </w:r>
      <w:r w:rsidR="00D06FC6">
        <w:rPr>
          <w:rFonts w:ascii="Garamond" w:hAnsi="Garamond"/>
          <w:iCs/>
          <w:color w:val="000000"/>
          <w:sz w:val="22"/>
          <w:szCs w:val="22"/>
          <w:lang w:val="en-US" w:eastAsia="en-US"/>
        </w:rPr>
        <w:t>Table 2</w:t>
      </w:r>
      <w:r w:rsidR="007B511D" w:rsidRPr="00CF4A86">
        <w:rPr>
          <w:rFonts w:ascii="Garamond" w:hAnsi="Garamond"/>
          <w:iCs/>
          <w:color w:val="404040"/>
          <w:sz w:val="22"/>
          <w:szCs w:val="22"/>
        </w:rPr>
        <w:t>)</w:t>
      </w:r>
      <w:r w:rsidR="007B511D">
        <w:rPr>
          <w:rFonts w:ascii="Garamond" w:hAnsi="Garamond"/>
          <w:color w:val="404040"/>
          <w:sz w:val="22"/>
          <w:szCs w:val="22"/>
        </w:rPr>
        <w:t>.</w:t>
      </w:r>
      <w:r w:rsidR="00F522CE">
        <w:rPr>
          <w:rFonts w:ascii="Garamond" w:hAnsi="Garamond"/>
          <w:color w:val="404040"/>
          <w:sz w:val="22"/>
          <w:szCs w:val="22"/>
        </w:rPr>
        <w:t xml:space="preserve"> Line graphs comparing the EO data to model data can be found in </w:t>
      </w:r>
      <w:r w:rsidR="002E5142" w:rsidRPr="00CF4A86">
        <w:rPr>
          <w:rFonts w:ascii="Garamond" w:hAnsi="Garamond"/>
          <w:iCs/>
          <w:color w:val="000000"/>
          <w:sz w:val="22"/>
          <w:szCs w:val="22"/>
          <w:lang w:val="en-US" w:eastAsia="en-US"/>
        </w:rPr>
        <w:t>Appendix</w:t>
      </w:r>
      <w:r w:rsidR="00F522CE" w:rsidRPr="00CF4A86">
        <w:rPr>
          <w:rFonts w:ascii="Garamond" w:hAnsi="Garamond"/>
          <w:iCs/>
          <w:color w:val="404040"/>
          <w:sz w:val="22"/>
          <w:szCs w:val="22"/>
        </w:rPr>
        <w:t xml:space="preserve"> Figures B3-B6.</w:t>
      </w:r>
      <w:r w:rsidR="0033110C">
        <w:rPr>
          <w:rFonts w:ascii="Garamond" w:hAnsi="Garamond"/>
          <w:iCs/>
          <w:color w:val="404040"/>
          <w:sz w:val="22"/>
          <w:szCs w:val="22"/>
        </w:rPr>
        <w:t xml:space="preserve"> </w:t>
      </w:r>
      <w:r w:rsidR="0033110C">
        <w:rPr>
          <w:rFonts w:ascii="Garamond" w:hAnsi="Garamond"/>
          <w:color w:val="000000"/>
          <w:sz w:val="22"/>
          <w:szCs w:val="22"/>
        </w:rPr>
        <w:t xml:space="preserve">A visual comparison of Model vs. ECOSTRESS &amp; Model vs. Landsat is located in Appendix Figure B3. </w:t>
      </w:r>
      <w:r w:rsidR="0033110C">
        <w:rPr>
          <w:rFonts w:ascii="Garamond" w:hAnsi="Garamond"/>
          <w:sz w:val="22"/>
          <w:szCs w:val="22"/>
        </w:rPr>
        <w:t>Note: t</w:t>
      </w:r>
      <w:r w:rsidR="0033110C" w:rsidRPr="003A581C">
        <w:rPr>
          <w:rFonts w:ascii="Garamond" w:hAnsi="Garamond"/>
          <w:sz w:val="22"/>
          <w:szCs w:val="22"/>
        </w:rPr>
        <w:t xml:space="preserve">he </w:t>
      </w:r>
      <w:proofErr w:type="spellStart"/>
      <w:r w:rsidR="0033110C" w:rsidRPr="003A581C">
        <w:rPr>
          <w:rFonts w:ascii="Garamond" w:hAnsi="Garamond"/>
          <w:sz w:val="22"/>
          <w:szCs w:val="22"/>
        </w:rPr>
        <w:t>color</w:t>
      </w:r>
      <w:proofErr w:type="spellEnd"/>
      <w:r w:rsidR="0033110C" w:rsidRPr="003A581C">
        <w:rPr>
          <w:rFonts w:ascii="Garamond" w:hAnsi="Garamond"/>
          <w:sz w:val="22"/>
          <w:szCs w:val="22"/>
        </w:rPr>
        <w:t xml:space="preserve"> ramp for the satellite</w:t>
      </w:r>
      <w:r w:rsidR="0033110C">
        <w:rPr>
          <w:rFonts w:ascii="Garamond" w:hAnsi="Garamond"/>
          <w:sz w:val="22"/>
          <w:szCs w:val="22"/>
        </w:rPr>
        <w:t>/sensor</w:t>
      </w:r>
      <w:r w:rsidR="0033110C" w:rsidRPr="003A581C">
        <w:rPr>
          <w:rFonts w:ascii="Garamond" w:hAnsi="Garamond"/>
          <w:sz w:val="22"/>
          <w:szCs w:val="22"/>
        </w:rPr>
        <w:t xml:space="preserve"> images were created to be similar as possible </w:t>
      </w:r>
      <w:r w:rsidR="0033110C">
        <w:rPr>
          <w:rFonts w:ascii="Garamond" w:hAnsi="Garamond"/>
          <w:sz w:val="22"/>
          <w:szCs w:val="22"/>
        </w:rPr>
        <w:t xml:space="preserve">to the model </w:t>
      </w:r>
      <w:r w:rsidR="0033110C" w:rsidRPr="003A581C">
        <w:rPr>
          <w:rFonts w:ascii="Garamond" w:hAnsi="Garamond"/>
          <w:sz w:val="22"/>
          <w:szCs w:val="22"/>
        </w:rPr>
        <w:t xml:space="preserve">but were made visually. This means that the </w:t>
      </w:r>
      <w:proofErr w:type="spellStart"/>
      <w:r w:rsidR="0033110C">
        <w:rPr>
          <w:rFonts w:ascii="Garamond" w:hAnsi="Garamond"/>
          <w:sz w:val="22"/>
          <w:szCs w:val="22"/>
        </w:rPr>
        <w:t>color</w:t>
      </w:r>
      <w:proofErr w:type="spellEnd"/>
      <w:r w:rsidR="0033110C">
        <w:rPr>
          <w:rFonts w:ascii="Garamond" w:hAnsi="Garamond"/>
          <w:sz w:val="22"/>
          <w:szCs w:val="22"/>
        </w:rPr>
        <w:t xml:space="preserve"> representation</w:t>
      </w:r>
      <w:r w:rsidR="0033110C" w:rsidRPr="003A581C">
        <w:rPr>
          <w:rFonts w:ascii="Garamond" w:hAnsi="Garamond"/>
          <w:sz w:val="22"/>
          <w:szCs w:val="22"/>
        </w:rPr>
        <w:t xml:space="preserve"> shown in the maps may have inaccuracies</w:t>
      </w:r>
      <w:r w:rsidR="0033110C">
        <w:rPr>
          <w:rFonts w:ascii="Garamond" w:hAnsi="Garamond"/>
          <w:sz w:val="22"/>
          <w:szCs w:val="22"/>
        </w:rPr>
        <w:t>.</w:t>
      </w:r>
    </w:p>
    <w:p w14:paraId="2178A087" w14:textId="77777777" w:rsidR="00D06FC6" w:rsidRDefault="00D06FC6" w:rsidP="00D06FC6">
      <w:pPr>
        <w:jc w:val="center"/>
        <w:rPr>
          <w:rFonts w:ascii="Garamond" w:hAnsi="Garamond"/>
          <w:i/>
        </w:rPr>
      </w:pPr>
    </w:p>
    <w:p w14:paraId="2BB32CDE" w14:textId="3D809B77" w:rsidR="00D06FC6" w:rsidRPr="00935236" w:rsidRDefault="00D06FC6">
      <w:pPr>
        <w:jc w:val="center"/>
        <w:rPr>
          <w:rFonts w:ascii="Garamond" w:hAnsi="Garamond"/>
        </w:rPr>
      </w:pPr>
      <w:r w:rsidRPr="0013700B">
        <w:rPr>
          <w:rFonts w:ascii="Garamond" w:hAnsi="Garamond"/>
          <w:i/>
        </w:rPr>
        <w:t xml:space="preserve">Table </w:t>
      </w:r>
      <w:r>
        <w:rPr>
          <w:rFonts w:ascii="Garamond" w:hAnsi="Garamond"/>
          <w:i/>
        </w:rPr>
        <w:t>2</w:t>
      </w:r>
      <w:r>
        <w:rPr>
          <w:rFonts w:ascii="Garamond" w:hAnsi="Garamond"/>
        </w:rPr>
        <w:t>. Tukey’s HSD for Model, ECOSTRESS, &amp; Landsat Comparisons</w:t>
      </w:r>
    </w:p>
    <w:tbl>
      <w:tblPr>
        <w:tblStyle w:val="2"/>
        <w:tblW w:w="5760" w:type="dxa"/>
        <w:tblInd w:w="2250" w:type="dxa"/>
        <w:tblLook w:val="0420" w:firstRow="1" w:lastRow="0" w:firstColumn="0" w:lastColumn="0" w:noHBand="0" w:noVBand="1"/>
      </w:tblPr>
      <w:tblGrid>
        <w:gridCol w:w="3208"/>
        <w:gridCol w:w="2552"/>
      </w:tblGrid>
      <w:tr w:rsidR="00D06FC6" w:rsidRPr="00A352CF" w14:paraId="7F5E4E51" w14:textId="77777777" w:rsidTr="00B858C0">
        <w:trPr>
          <w:cnfStyle w:val="100000000000" w:firstRow="1" w:lastRow="0" w:firstColumn="0" w:lastColumn="0" w:oddVBand="0" w:evenVBand="0" w:oddHBand="0" w:evenHBand="0" w:firstRowFirstColumn="0" w:firstRowLastColumn="0" w:lastRowFirstColumn="0" w:lastRowLastColumn="0"/>
          <w:trHeight w:val="291"/>
        </w:trPr>
        <w:tc>
          <w:tcPr>
            <w:tcW w:w="3208" w:type="dxa"/>
            <w:vAlign w:val="center"/>
            <w:hideMark/>
          </w:tcPr>
          <w:p w14:paraId="13CD019D" w14:textId="77777777" w:rsidR="00D06FC6" w:rsidRPr="00A352CF" w:rsidRDefault="00D06FC6" w:rsidP="00B858C0">
            <w:pPr>
              <w:jc w:val="center"/>
              <w:rPr>
                <w:rFonts w:ascii="Garamond" w:hAnsi="Garamond"/>
              </w:rPr>
            </w:pPr>
            <w:r w:rsidRPr="00A352CF">
              <w:rPr>
                <w:rFonts w:ascii="Garamond" w:hAnsi="Garamond"/>
              </w:rPr>
              <w:t>Treatment Pairs</w:t>
            </w:r>
          </w:p>
        </w:tc>
        <w:tc>
          <w:tcPr>
            <w:tcW w:w="2552" w:type="dxa"/>
            <w:vAlign w:val="center"/>
            <w:hideMark/>
          </w:tcPr>
          <w:p w14:paraId="3AC3AA05" w14:textId="77777777" w:rsidR="00D06FC6" w:rsidRPr="00A352CF" w:rsidRDefault="00D06FC6" w:rsidP="00B858C0">
            <w:pPr>
              <w:jc w:val="center"/>
              <w:rPr>
                <w:rFonts w:ascii="Garamond" w:hAnsi="Garamond"/>
              </w:rPr>
            </w:pPr>
            <w:r w:rsidRPr="00A352CF">
              <w:rPr>
                <w:rFonts w:ascii="Garamond" w:hAnsi="Garamond"/>
              </w:rPr>
              <w:t>p-value</w:t>
            </w:r>
          </w:p>
        </w:tc>
      </w:tr>
      <w:tr w:rsidR="00D06FC6" w:rsidRPr="00A352CF" w14:paraId="2B0881CA" w14:textId="77777777" w:rsidTr="00B858C0">
        <w:trPr>
          <w:cnfStyle w:val="000000100000" w:firstRow="0" w:lastRow="0" w:firstColumn="0" w:lastColumn="0" w:oddVBand="0" w:evenVBand="0" w:oddHBand="1" w:evenHBand="0" w:firstRowFirstColumn="0" w:firstRowLastColumn="0" w:lastRowFirstColumn="0" w:lastRowLastColumn="0"/>
          <w:trHeight w:val="291"/>
        </w:trPr>
        <w:tc>
          <w:tcPr>
            <w:tcW w:w="3208" w:type="dxa"/>
            <w:vAlign w:val="center"/>
            <w:hideMark/>
          </w:tcPr>
          <w:p w14:paraId="5FEF64B9" w14:textId="77777777" w:rsidR="00D06FC6" w:rsidRPr="00A352CF" w:rsidRDefault="00D06FC6" w:rsidP="00B858C0">
            <w:pPr>
              <w:jc w:val="center"/>
              <w:rPr>
                <w:rFonts w:ascii="Garamond" w:hAnsi="Garamond"/>
              </w:rPr>
            </w:pPr>
            <w:r w:rsidRPr="00A352CF">
              <w:rPr>
                <w:rFonts w:ascii="Garamond" w:hAnsi="Garamond"/>
              </w:rPr>
              <w:t>Model 9/7 vs. Model 9/8</w:t>
            </w:r>
          </w:p>
        </w:tc>
        <w:tc>
          <w:tcPr>
            <w:tcW w:w="2552" w:type="dxa"/>
            <w:vAlign w:val="center"/>
            <w:hideMark/>
          </w:tcPr>
          <w:p w14:paraId="7DF7EB3D" w14:textId="77777777" w:rsidR="00D06FC6" w:rsidRPr="00A352CF" w:rsidRDefault="00D06FC6" w:rsidP="00B858C0">
            <w:pPr>
              <w:jc w:val="center"/>
              <w:rPr>
                <w:rFonts w:ascii="Garamond" w:hAnsi="Garamond"/>
              </w:rPr>
            </w:pPr>
            <w:r w:rsidRPr="00A352CF">
              <w:rPr>
                <w:rFonts w:ascii="Garamond" w:hAnsi="Garamond"/>
              </w:rPr>
              <w:t>p&gt;.01</w:t>
            </w:r>
          </w:p>
        </w:tc>
      </w:tr>
      <w:tr w:rsidR="00D06FC6" w:rsidRPr="00A352CF" w14:paraId="0CE9B3F2" w14:textId="77777777" w:rsidTr="00B858C0">
        <w:trPr>
          <w:trHeight w:val="291"/>
        </w:trPr>
        <w:tc>
          <w:tcPr>
            <w:tcW w:w="3208" w:type="dxa"/>
            <w:vAlign w:val="center"/>
            <w:hideMark/>
          </w:tcPr>
          <w:p w14:paraId="0067FB54" w14:textId="77777777" w:rsidR="00D06FC6" w:rsidRPr="00A352CF" w:rsidRDefault="00D06FC6" w:rsidP="00B858C0">
            <w:pPr>
              <w:jc w:val="center"/>
              <w:rPr>
                <w:rFonts w:ascii="Garamond" w:hAnsi="Garamond"/>
              </w:rPr>
            </w:pPr>
            <w:r w:rsidRPr="00A352CF">
              <w:rPr>
                <w:rFonts w:ascii="Garamond" w:hAnsi="Garamond"/>
              </w:rPr>
              <w:t>Model 9/7 vs. Landsat 9/7</w:t>
            </w:r>
          </w:p>
        </w:tc>
        <w:tc>
          <w:tcPr>
            <w:tcW w:w="2552" w:type="dxa"/>
            <w:vAlign w:val="center"/>
            <w:hideMark/>
          </w:tcPr>
          <w:p w14:paraId="302169EF" w14:textId="77777777" w:rsidR="00D06FC6" w:rsidRPr="00A352CF" w:rsidRDefault="00D06FC6" w:rsidP="00B858C0">
            <w:pPr>
              <w:jc w:val="center"/>
              <w:rPr>
                <w:rFonts w:ascii="Garamond" w:hAnsi="Garamond"/>
              </w:rPr>
            </w:pPr>
            <w:r w:rsidRPr="00A352CF">
              <w:rPr>
                <w:rFonts w:ascii="Garamond" w:hAnsi="Garamond"/>
              </w:rPr>
              <w:t>P&lt;.01</w:t>
            </w:r>
          </w:p>
        </w:tc>
      </w:tr>
      <w:tr w:rsidR="00D06FC6" w:rsidRPr="00A352CF" w14:paraId="529C99FA" w14:textId="77777777" w:rsidTr="00B858C0">
        <w:trPr>
          <w:cnfStyle w:val="000000100000" w:firstRow="0" w:lastRow="0" w:firstColumn="0" w:lastColumn="0" w:oddVBand="0" w:evenVBand="0" w:oddHBand="1" w:evenHBand="0" w:firstRowFirstColumn="0" w:firstRowLastColumn="0" w:lastRowFirstColumn="0" w:lastRowLastColumn="0"/>
          <w:trHeight w:val="291"/>
        </w:trPr>
        <w:tc>
          <w:tcPr>
            <w:tcW w:w="3208" w:type="dxa"/>
            <w:vAlign w:val="center"/>
            <w:hideMark/>
          </w:tcPr>
          <w:p w14:paraId="7CA8FCAA" w14:textId="77777777" w:rsidR="00D06FC6" w:rsidRPr="00A352CF" w:rsidRDefault="00D06FC6" w:rsidP="00B858C0">
            <w:pPr>
              <w:jc w:val="center"/>
              <w:rPr>
                <w:rFonts w:ascii="Garamond" w:hAnsi="Garamond"/>
              </w:rPr>
            </w:pPr>
            <w:r w:rsidRPr="00A352CF">
              <w:rPr>
                <w:rFonts w:ascii="Garamond" w:hAnsi="Garamond"/>
              </w:rPr>
              <w:t>Model 9/8 vs. ECOSTRESS 9/8</w:t>
            </w:r>
          </w:p>
        </w:tc>
        <w:tc>
          <w:tcPr>
            <w:tcW w:w="2552" w:type="dxa"/>
            <w:vAlign w:val="center"/>
            <w:hideMark/>
          </w:tcPr>
          <w:p w14:paraId="79F1F6F9" w14:textId="77777777" w:rsidR="00D06FC6" w:rsidRPr="00A352CF" w:rsidRDefault="00D06FC6" w:rsidP="00B858C0">
            <w:pPr>
              <w:jc w:val="center"/>
              <w:rPr>
                <w:rFonts w:ascii="Garamond" w:hAnsi="Garamond"/>
              </w:rPr>
            </w:pPr>
            <w:r w:rsidRPr="00A352CF">
              <w:rPr>
                <w:rFonts w:ascii="Garamond" w:hAnsi="Garamond"/>
              </w:rPr>
              <w:t>P&lt;.01</w:t>
            </w:r>
          </w:p>
        </w:tc>
      </w:tr>
      <w:tr w:rsidR="00D06FC6" w:rsidRPr="00A352CF" w14:paraId="1CFB9ED5" w14:textId="77777777" w:rsidTr="00B858C0">
        <w:trPr>
          <w:trHeight w:val="291"/>
        </w:trPr>
        <w:tc>
          <w:tcPr>
            <w:tcW w:w="3208" w:type="dxa"/>
            <w:vAlign w:val="center"/>
            <w:hideMark/>
          </w:tcPr>
          <w:p w14:paraId="5CCBFED5" w14:textId="77777777" w:rsidR="00D06FC6" w:rsidRPr="00A352CF" w:rsidRDefault="00D06FC6" w:rsidP="00B858C0">
            <w:pPr>
              <w:jc w:val="center"/>
              <w:rPr>
                <w:rFonts w:ascii="Garamond" w:hAnsi="Garamond"/>
              </w:rPr>
            </w:pPr>
            <w:r w:rsidRPr="00A352CF">
              <w:rPr>
                <w:rFonts w:ascii="Garamond" w:hAnsi="Garamond"/>
              </w:rPr>
              <w:t>Landsat 9/7 vs. ECOSTRESS 9/8</w:t>
            </w:r>
          </w:p>
        </w:tc>
        <w:tc>
          <w:tcPr>
            <w:tcW w:w="2552" w:type="dxa"/>
            <w:vAlign w:val="center"/>
            <w:hideMark/>
          </w:tcPr>
          <w:p w14:paraId="18FC2A9E" w14:textId="77777777" w:rsidR="00D06FC6" w:rsidRPr="00A352CF" w:rsidRDefault="00D06FC6" w:rsidP="00B858C0">
            <w:pPr>
              <w:jc w:val="center"/>
              <w:rPr>
                <w:rFonts w:ascii="Garamond" w:hAnsi="Garamond"/>
              </w:rPr>
            </w:pPr>
            <w:r w:rsidRPr="00A352CF">
              <w:rPr>
                <w:rFonts w:ascii="Garamond" w:hAnsi="Garamond"/>
              </w:rPr>
              <w:t>P&lt;.01</w:t>
            </w:r>
          </w:p>
        </w:tc>
      </w:tr>
    </w:tbl>
    <w:p w14:paraId="7C090407" w14:textId="77777777" w:rsidR="00D06FC6" w:rsidRDefault="00D06FC6" w:rsidP="00D06FC6">
      <w:pPr>
        <w:jc w:val="center"/>
        <w:rPr>
          <w:rFonts w:ascii="Garamond" w:hAnsi="Garamond"/>
        </w:rPr>
      </w:pPr>
    </w:p>
    <w:tbl>
      <w:tblPr>
        <w:tblStyle w:val="2"/>
        <w:tblpPr w:leftFromText="180" w:rightFromText="180" w:vertAnchor="text" w:horzAnchor="page" w:tblpX="3706" w:tblpY="402"/>
        <w:tblW w:w="5760" w:type="dxa"/>
        <w:tblLook w:val="0420" w:firstRow="1" w:lastRow="0" w:firstColumn="0" w:lastColumn="0" w:noHBand="0" w:noVBand="1"/>
      </w:tblPr>
      <w:tblGrid>
        <w:gridCol w:w="3208"/>
        <w:gridCol w:w="2552"/>
      </w:tblGrid>
      <w:tr w:rsidR="00D06FC6" w:rsidRPr="00A352CF" w14:paraId="6E61D984" w14:textId="77777777" w:rsidTr="00B858C0">
        <w:trPr>
          <w:cnfStyle w:val="100000000000" w:firstRow="1" w:lastRow="0" w:firstColumn="0" w:lastColumn="0" w:oddVBand="0" w:evenVBand="0" w:oddHBand="0" w:evenHBand="0" w:firstRowFirstColumn="0" w:firstRowLastColumn="0" w:lastRowFirstColumn="0" w:lastRowLastColumn="0"/>
          <w:trHeight w:val="291"/>
        </w:trPr>
        <w:tc>
          <w:tcPr>
            <w:tcW w:w="3208" w:type="dxa"/>
            <w:vAlign w:val="center"/>
            <w:hideMark/>
          </w:tcPr>
          <w:p w14:paraId="00EC78A8" w14:textId="77777777" w:rsidR="00D06FC6" w:rsidRPr="00A352CF" w:rsidRDefault="00D06FC6" w:rsidP="00B858C0">
            <w:pPr>
              <w:jc w:val="center"/>
              <w:rPr>
                <w:rFonts w:ascii="Garamond" w:hAnsi="Garamond"/>
              </w:rPr>
            </w:pPr>
            <w:r w:rsidRPr="00A352CF">
              <w:rPr>
                <w:rFonts w:ascii="Garamond" w:hAnsi="Garamond"/>
              </w:rPr>
              <w:t>Treatment Pairs</w:t>
            </w:r>
          </w:p>
        </w:tc>
        <w:tc>
          <w:tcPr>
            <w:tcW w:w="2552" w:type="dxa"/>
            <w:vAlign w:val="center"/>
            <w:hideMark/>
          </w:tcPr>
          <w:p w14:paraId="0ADD7F1B" w14:textId="77777777" w:rsidR="00D06FC6" w:rsidRPr="00A352CF" w:rsidRDefault="00D06FC6" w:rsidP="00B858C0">
            <w:pPr>
              <w:jc w:val="center"/>
              <w:rPr>
                <w:rFonts w:ascii="Garamond" w:hAnsi="Garamond"/>
              </w:rPr>
            </w:pPr>
            <w:r w:rsidRPr="00A352CF">
              <w:rPr>
                <w:rFonts w:ascii="Garamond" w:hAnsi="Garamond"/>
              </w:rPr>
              <w:t>Pearson’s Correlation</w:t>
            </w:r>
          </w:p>
        </w:tc>
      </w:tr>
      <w:tr w:rsidR="00D06FC6" w:rsidRPr="00A352CF" w14:paraId="0266D554" w14:textId="77777777" w:rsidTr="00B858C0">
        <w:trPr>
          <w:cnfStyle w:val="000000100000" w:firstRow="0" w:lastRow="0" w:firstColumn="0" w:lastColumn="0" w:oddVBand="0" w:evenVBand="0" w:oddHBand="1" w:evenHBand="0" w:firstRowFirstColumn="0" w:firstRowLastColumn="0" w:lastRowFirstColumn="0" w:lastRowLastColumn="0"/>
          <w:trHeight w:val="291"/>
        </w:trPr>
        <w:tc>
          <w:tcPr>
            <w:tcW w:w="3208" w:type="dxa"/>
            <w:vAlign w:val="center"/>
            <w:hideMark/>
          </w:tcPr>
          <w:p w14:paraId="3AE296D3" w14:textId="77777777" w:rsidR="00D06FC6" w:rsidRPr="00A352CF" w:rsidRDefault="00D06FC6" w:rsidP="00B858C0">
            <w:pPr>
              <w:jc w:val="center"/>
              <w:rPr>
                <w:rFonts w:ascii="Garamond" w:hAnsi="Garamond"/>
              </w:rPr>
            </w:pPr>
            <w:r w:rsidRPr="00A352CF">
              <w:rPr>
                <w:rFonts w:ascii="Garamond" w:hAnsi="Garamond"/>
              </w:rPr>
              <w:t>Model 9/7 vs. Model 9/8</w:t>
            </w:r>
          </w:p>
        </w:tc>
        <w:tc>
          <w:tcPr>
            <w:tcW w:w="2552" w:type="dxa"/>
            <w:vAlign w:val="center"/>
            <w:hideMark/>
          </w:tcPr>
          <w:p w14:paraId="21C0F43F" w14:textId="77777777" w:rsidR="00D06FC6" w:rsidRPr="00A352CF" w:rsidRDefault="00D06FC6" w:rsidP="00B858C0">
            <w:pPr>
              <w:jc w:val="center"/>
              <w:rPr>
                <w:rFonts w:ascii="Garamond" w:hAnsi="Garamond"/>
              </w:rPr>
            </w:pPr>
            <w:r w:rsidRPr="00A352CF">
              <w:rPr>
                <w:rFonts w:ascii="Garamond" w:hAnsi="Garamond"/>
              </w:rPr>
              <w:t>0.9425</w:t>
            </w:r>
          </w:p>
        </w:tc>
      </w:tr>
      <w:tr w:rsidR="00D06FC6" w:rsidRPr="00A352CF" w14:paraId="69F1177F" w14:textId="77777777" w:rsidTr="00B858C0">
        <w:trPr>
          <w:trHeight w:val="291"/>
        </w:trPr>
        <w:tc>
          <w:tcPr>
            <w:tcW w:w="3208" w:type="dxa"/>
            <w:vAlign w:val="center"/>
            <w:hideMark/>
          </w:tcPr>
          <w:p w14:paraId="3E12B316" w14:textId="77777777" w:rsidR="00D06FC6" w:rsidRPr="00A352CF" w:rsidRDefault="00D06FC6" w:rsidP="00B858C0">
            <w:pPr>
              <w:jc w:val="center"/>
              <w:rPr>
                <w:rFonts w:ascii="Garamond" w:hAnsi="Garamond"/>
              </w:rPr>
            </w:pPr>
            <w:r w:rsidRPr="00A352CF">
              <w:rPr>
                <w:rFonts w:ascii="Garamond" w:hAnsi="Garamond"/>
              </w:rPr>
              <w:t>Model 9/7 vs. Landsat 9/7</w:t>
            </w:r>
          </w:p>
        </w:tc>
        <w:tc>
          <w:tcPr>
            <w:tcW w:w="2552" w:type="dxa"/>
            <w:vAlign w:val="center"/>
            <w:hideMark/>
          </w:tcPr>
          <w:p w14:paraId="6E6D15FA" w14:textId="77777777" w:rsidR="00D06FC6" w:rsidRPr="00A352CF" w:rsidRDefault="00D06FC6" w:rsidP="00B858C0">
            <w:pPr>
              <w:jc w:val="center"/>
              <w:rPr>
                <w:rFonts w:ascii="Garamond" w:hAnsi="Garamond"/>
              </w:rPr>
            </w:pPr>
            <w:r w:rsidRPr="00A352CF">
              <w:rPr>
                <w:rFonts w:ascii="Garamond" w:hAnsi="Garamond"/>
              </w:rPr>
              <w:t>0.8345</w:t>
            </w:r>
          </w:p>
        </w:tc>
      </w:tr>
      <w:tr w:rsidR="00D06FC6" w:rsidRPr="00A352CF" w14:paraId="4083324C" w14:textId="77777777" w:rsidTr="00B858C0">
        <w:trPr>
          <w:cnfStyle w:val="000000100000" w:firstRow="0" w:lastRow="0" w:firstColumn="0" w:lastColumn="0" w:oddVBand="0" w:evenVBand="0" w:oddHBand="1" w:evenHBand="0" w:firstRowFirstColumn="0" w:firstRowLastColumn="0" w:lastRowFirstColumn="0" w:lastRowLastColumn="0"/>
          <w:trHeight w:val="291"/>
        </w:trPr>
        <w:tc>
          <w:tcPr>
            <w:tcW w:w="3208" w:type="dxa"/>
            <w:vAlign w:val="center"/>
            <w:hideMark/>
          </w:tcPr>
          <w:p w14:paraId="611F50C1" w14:textId="77777777" w:rsidR="00D06FC6" w:rsidRPr="00A352CF" w:rsidRDefault="00D06FC6" w:rsidP="00B858C0">
            <w:pPr>
              <w:jc w:val="center"/>
              <w:rPr>
                <w:rFonts w:ascii="Garamond" w:hAnsi="Garamond"/>
              </w:rPr>
            </w:pPr>
            <w:r w:rsidRPr="00A352CF">
              <w:rPr>
                <w:rFonts w:ascii="Garamond" w:hAnsi="Garamond"/>
              </w:rPr>
              <w:t>Model 9/8 vs. ECOSTRESS 9/8</w:t>
            </w:r>
          </w:p>
        </w:tc>
        <w:tc>
          <w:tcPr>
            <w:tcW w:w="2552" w:type="dxa"/>
            <w:vAlign w:val="center"/>
            <w:hideMark/>
          </w:tcPr>
          <w:p w14:paraId="0969F25B" w14:textId="77777777" w:rsidR="00D06FC6" w:rsidRPr="00A352CF" w:rsidRDefault="00D06FC6" w:rsidP="00B858C0">
            <w:pPr>
              <w:jc w:val="center"/>
              <w:rPr>
                <w:rFonts w:ascii="Garamond" w:hAnsi="Garamond"/>
              </w:rPr>
            </w:pPr>
            <w:r w:rsidRPr="00A352CF">
              <w:rPr>
                <w:rFonts w:ascii="Garamond" w:hAnsi="Garamond"/>
              </w:rPr>
              <w:t>0.853</w:t>
            </w:r>
          </w:p>
        </w:tc>
      </w:tr>
      <w:tr w:rsidR="00D06FC6" w:rsidRPr="00A352CF" w14:paraId="4D6FFFC0" w14:textId="77777777" w:rsidTr="00B858C0">
        <w:trPr>
          <w:trHeight w:val="291"/>
        </w:trPr>
        <w:tc>
          <w:tcPr>
            <w:tcW w:w="3208" w:type="dxa"/>
            <w:vAlign w:val="center"/>
            <w:hideMark/>
          </w:tcPr>
          <w:p w14:paraId="042D7204" w14:textId="77777777" w:rsidR="00D06FC6" w:rsidRPr="00A352CF" w:rsidRDefault="00D06FC6" w:rsidP="00B858C0">
            <w:pPr>
              <w:jc w:val="center"/>
              <w:rPr>
                <w:rFonts w:ascii="Garamond" w:hAnsi="Garamond"/>
              </w:rPr>
            </w:pPr>
            <w:r w:rsidRPr="00A352CF">
              <w:rPr>
                <w:rFonts w:ascii="Garamond" w:hAnsi="Garamond"/>
              </w:rPr>
              <w:t>Landsat 9/7 vs. ECOSTRESS 9/8</w:t>
            </w:r>
          </w:p>
        </w:tc>
        <w:tc>
          <w:tcPr>
            <w:tcW w:w="2552" w:type="dxa"/>
            <w:vAlign w:val="center"/>
            <w:hideMark/>
          </w:tcPr>
          <w:p w14:paraId="5E7BC636" w14:textId="77777777" w:rsidR="00D06FC6" w:rsidRPr="00A352CF" w:rsidRDefault="00D06FC6" w:rsidP="00B858C0">
            <w:pPr>
              <w:jc w:val="center"/>
              <w:rPr>
                <w:rFonts w:ascii="Garamond" w:hAnsi="Garamond"/>
              </w:rPr>
            </w:pPr>
            <w:r w:rsidRPr="00A352CF">
              <w:rPr>
                <w:rFonts w:ascii="Garamond" w:hAnsi="Garamond"/>
              </w:rPr>
              <w:t>0.712</w:t>
            </w:r>
          </w:p>
        </w:tc>
      </w:tr>
    </w:tbl>
    <w:p w14:paraId="5CB3456F" w14:textId="0B2A74F7" w:rsidR="00D06FC6" w:rsidRPr="00935236" w:rsidRDefault="00D06FC6" w:rsidP="00D06FC6">
      <w:pPr>
        <w:jc w:val="center"/>
        <w:rPr>
          <w:rFonts w:ascii="Garamond" w:hAnsi="Garamond" w:cstheme="minorBidi"/>
        </w:rPr>
      </w:pPr>
      <w:r w:rsidRPr="0013700B">
        <w:rPr>
          <w:rFonts w:ascii="Garamond" w:hAnsi="Garamond"/>
          <w:i/>
        </w:rPr>
        <w:t xml:space="preserve">Table </w:t>
      </w:r>
      <w:r>
        <w:rPr>
          <w:rFonts w:ascii="Garamond" w:hAnsi="Garamond"/>
          <w:i/>
        </w:rPr>
        <w:t>3</w:t>
      </w:r>
      <w:r>
        <w:rPr>
          <w:rFonts w:ascii="Garamond" w:hAnsi="Garamond"/>
        </w:rPr>
        <w:t>. Pearson’s Correlation for Model, ECOSTRESS, &amp; Landsat Comparisons</w:t>
      </w:r>
    </w:p>
    <w:p w14:paraId="26AEF84E" w14:textId="647BA79C" w:rsidR="00D06FC6" w:rsidRDefault="00D06FC6" w:rsidP="00F522CE">
      <w:pPr>
        <w:pStyle w:val="NormalWeb"/>
        <w:spacing w:before="0" w:beforeAutospacing="0" w:after="0" w:afterAutospacing="0"/>
      </w:pPr>
    </w:p>
    <w:p w14:paraId="76DA0846" w14:textId="257C6842" w:rsidR="00D06FC6" w:rsidRDefault="00D06FC6" w:rsidP="00F522CE">
      <w:pPr>
        <w:pStyle w:val="NormalWeb"/>
        <w:spacing w:before="0" w:beforeAutospacing="0" w:after="0" w:afterAutospacing="0"/>
      </w:pPr>
    </w:p>
    <w:p w14:paraId="30B86526" w14:textId="2D0D2CFC" w:rsidR="00D06FC6" w:rsidRDefault="00D06FC6" w:rsidP="00F522CE">
      <w:pPr>
        <w:pStyle w:val="NormalWeb"/>
        <w:spacing w:before="0" w:beforeAutospacing="0" w:after="0" w:afterAutospacing="0"/>
      </w:pPr>
    </w:p>
    <w:p w14:paraId="6D8392A4" w14:textId="6B9D8846" w:rsidR="00D06FC6" w:rsidRDefault="00D06FC6" w:rsidP="00F522CE">
      <w:pPr>
        <w:pStyle w:val="NormalWeb"/>
        <w:spacing w:before="0" w:beforeAutospacing="0" w:after="0" w:afterAutospacing="0"/>
      </w:pPr>
    </w:p>
    <w:p w14:paraId="1581D873" w14:textId="3159605C" w:rsidR="00D06FC6" w:rsidRDefault="00D06FC6" w:rsidP="00F522CE">
      <w:pPr>
        <w:pStyle w:val="NormalWeb"/>
        <w:spacing w:before="0" w:beforeAutospacing="0" w:after="0" w:afterAutospacing="0"/>
      </w:pPr>
    </w:p>
    <w:p w14:paraId="4CD2862F" w14:textId="77777777" w:rsidR="00D06FC6" w:rsidRPr="00F522CE" w:rsidRDefault="00D06FC6" w:rsidP="00F522CE">
      <w:pPr>
        <w:pStyle w:val="NormalWeb"/>
        <w:spacing w:before="0" w:beforeAutospacing="0" w:after="0" w:afterAutospacing="0"/>
      </w:pPr>
    </w:p>
    <w:p w14:paraId="65BA1E67" w14:textId="77777777" w:rsidR="002E5142" w:rsidRDefault="002E5142" w:rsidP="00935236">
      <w:pPr>
        <w:pStyle w:val="NormalWeb"/>
        <w:spacing w:before="0" w:beforeAutospacing="0" w:after="0" w:afterAutospacing="0"/>
        <w:rPr>
          <w:rFonts w:ascii="Garamond" w:hAnsi="Garamond"/>
          <w:b/>
          <w:bCs/>
          <w:i/>
          <w:iCs/>
          <w:color w:val="404040"/>
          <w:sz w:val="22"/>
          <w:szCs w:val="22"/>
        </w:rPr>
      </w:pPr>
    </w:p>
    <w:p w14:paraId="3991F66A" w14:textId="0416474E" w:rsidR="00935236" w:rsidRPr="00E919B0" w:rsidRDefault="00935236" w:rsidP="00935236">
      <w:pPr>
        <w:pStyle w:val="NormalWeb"/>
        <w:spacing w:before="0" w:beforeAutospacing="0" w:after="0" w:afterAutospacing="0"/>
      </w:pPr>
      <w:r w:rsidRPr="00E919B0">
        <w:rPr>
          <w:rFonts w:ascii="Garamond" w:hAnsi="Garamond"/>
          <w:i/>
          <w:iCs/>
          <w:color w:val="404040"/>
          <w:sz w:val="22"/>
          <w:szCs w:val="22"/>
        </w:rPr>
        <w:t>4.1.4 Variable Analysis</w:t>
      </w:r>
    </w:p>
    <w:p w14:paraId="211726DB" w14:textId="0DFA761D" w:rsidR="0070307B" w:rsidRPr="0070307B" w:rsidRDefault="0070307B" w:rsidP="0070307B">
      <w:pPr>
        <w:spacing w:after="0" w:line="240" w:lineRule="auto"/>
        <w:rPr>
          <w:rFonts w:ascii="Times New Roman" w:eastAsia="Times New Roman" w:hAnsi="Times New Roman" w:cs="Times New Roman"/>
          <w:sz w:val="24"/>
          <w:szCs w:val="24"/>
          <w:lang w:val="en-US"/>
        </w:rPr>
      </w:pPr>
      <w:r w:rsidRPr="0070307B">
        <w:rPr>
          <w:rFonts w:ascii="Garamond" w:eastAsia="Times New Roman" w:hAnsi="Garamond" w:cs="Times New Roman"/>
          <w:color w:val="000000"/>
          <w:lang w:val="en-US"/>
        </w:rPr>
        <w:t>The overall relationship between flow rate, air temperature, and power output on water surface temperature was demonstrated through a multiple regression with an R value of 0.6781 and an R</w:t>
      </w:r>
      <w:r w:rsidRPr="0070307B">
        <w:rPr>
          <w:rFonts w:ascii="Garamond" w:eastAsia="Times New Roman" w:hAnsi="Garamond" w:cs="Times New Roman"/>
          <w:color w:val="000000"/>
          <w:sz w:val="13"/>
          <w:szCs w:val="13"/>
          <w:vertAlign w:val="superscript"/>
          <w:lang w:val="en-US"/>
        </w:rPr>
        <w:t>2</w:t>
      </w:r>
      <w:r w:rsidRPr="0070307B">
        <w:rPr>
          <w:rFonts w:ascii="Garamond" w:eastAsia="Times New Roman" w:hAnsi="Garamond" w:cs="Times New Roman"/>
          <w:color w:val="000000"/>
          <w:lang w:val="en-US"/>
        </w:rPr>
        <w:t xml:space="preserve"> value of 0.459</w:t>
      </w:r>
      <w:r w:rsidR="00123063">
        <w:rPr>
          <w:rFonts w:ascii="Garamond" w:eastAsia="Times New Roman" w:hAnsi="Garamond" w:cs="Times New Roman"/>
          <w:color w:val="000000"/>
          <w:lang w:val="en-US"/>
        </w:rPr>
        <w:t xml:space="preserve">8. </w:t>
      </w:r>
      <w:r w:rsidR="009F3CCE">
        <w:rPr>
          <w:rFonts w:ascii="Garamond" w:eastAsia="Times New Roman" w:hAnsi="Garamond" w:cs="Times New Roman"/>
          <w:color w:val="000000"/>
          <w:lang w:val="en-US"/>
        </w:rPr>
        <w:t>The results showed that</w:t>
      </w:r>
      <w:r w:rsidR="00123063">
        <w:rPr>
          <w:rFonts w:ascii="Garamond" w:eastAsia="Times New Roman" w:hAnsi="Garamond" w:cs="Times New Roman"/>
          <w:color w:val="000000"/>
          <w:lang w:val="en-US"/>
        </w:rPr>
        <w:t xml:space="preserve"> there was</w:t>
      </w:r>
      <w:r w:rsidRPr="0070307B">
        <w:rPr>
          <w:rFonts w:ascii="Garamond" w:eastAsia="Times New Roman" w:hAnsi="Garamond" w:cs="Times New Roman"/>
          <w:color w:val="000000"/>
          <w:lang w:val="en-US"/>
        </w:rPr>
        <w:t xml:space="preserve"> a</w:t>
      </w:r>
      <w:r w:rsidR="009F3CCE">
        <w:rPr>
          <w:rFonts w:ascii="Garamond" w:eastAsia="Times New Roman" w:hAnsi="Garamond" w:cs="Times New Roman"/>
          <w:color w:val="000000"/>
          <w:lang w:val="en-US"/>
        </w:rPr>
        <w:t xml:space="preserve"> negative</w:t>
      </w:r>
      <w:r w:rsidRPr="0070307B">
        <w:rPr>
          <w:rFonts w:ascii="Garamond" w:eastAsia="Times New Roman" w:hAnsi="Garamond" w:cs="Times New Roman"/>
          <w:color w:val="000000"/>
          <w:lang w:val="en-US"/>
        </w:rPr>
        <w:t xml:space="preserve"> correlation </w:t>
      </w:r>
      <w:r w:rsidR="009F3CCE">
        <w:rPr>
          <w:rFonts w:ascii="Garamond" w:eastAsia="Times New Roman" w:hAnsi="Garamond" w:cs="Times New Roman"/>
          <w:color w:val="000000"/>
          <w:lang w:val="en-US"/>
        </w:rPr>
        <w:t xml:space="preserve">for </w:t>
      </w:r>
      <w:r w:rsidR="009F3CCE">
        <w:rPr>
          <w:rFonts w:ascii="Century Gothic" w:hAnsi="Century Gothic"/>
          <w:color w:val="000000"/>
        </w:rPr>
        <w:t>∆</w:t>
      </w:r>
      <w:r w:rsidR="009F3CCE" w:rsidRPr="00FA6E9F">
        <w:rPr>
          <w:rFonts w:ascii="Garamond" w:hAnsi="Garamond"/>
          <w:color w:val="000000"/>
          <w:lang w:val="en-US"/>
        </w:rPr>
        <w:t>T</w:t>
      </w:r>
      <w:r w:rsidR="009F3CCE">
        <w:rPr>
          <w:rFonts w:ascii="Garamond" w:hAnsi="Garamond"/>
          <w:color w:val="000000"/>
          <w:lang w:val="en-US"/>
        </w:rPr>
        <w:t xml:space="preserve"> vs. flow rate and no correlation for </w:t>
      </w:r>
      <w:r w:rsidR="009F3CCE">
        <w:rPr>
          <w:rFonts w:ascii="Century Gothic" w:hAnsi="Century Gothic"/>
          <w:color w:val="000000"/>
        </w:rPr>
        <w:t>∆</w:t>
      </w:r>
      <w:r w:rsidR="009F3CCE" w:rsidRPr="00FA6E9F">
        <w:rPr>
          <w:rFonts w:ascii="Garamond" w:hAnsi="Garamond"/>
          <w:color w:val="000000"/>
          <w:lang w:val="en-US"/>
        </w:rPr>
        <w:t>T</w:t>
      </w:r>
      <w:r w:rsidR="009F3CCE">
        <w:rPr>
          <w:rFonts w:ascii="Garamond" w:hAnsi="Garamond"/>
          <w:color w:val="000000"/>
          <w:lang w:val="en-US"/>
        </w:rPr>
        <w:t xml:space="preserve"> vs. power output (Appendix Figure B7 &amp; B8). </w:t>
      </w:r>
      <w:r w:rsidR="009F3CCE">
        <w:rPr>
          <w:rFonts w:ascii="Century Gothic" w:hAnsi="Century Gothic"/>
          <w:color w:val="000000"/>
        </w:rPr>
        <w:t>∆</w:t>
      </w:r>
      <w:r w:rsidR="009F3CCE" w:rsidRPr="00FA6E9F">
        <w:rPr>
          <w:rFonts w:ascii="Garamond" w:hAnsi="Garamond"/>
          <w:color w:val="000000"/>
          <w:lang w:val="en-US"/>
        </w:rPr>
        <w:t>T</w:t>
      </w:r>
      <w:r w:rsidR="009F3CCE">
        <w:rPr>
          <w:rFonts w:ascii="Garamond" w:hAnsi="Garamond"/>
          <w:color w:val="000000"/>
          <w:lang w:val="en-US"/>
        </w:rPr>
        <w:t xml:space="preserve"> vs air temperature </w:t>
      </w:r>
      <w:r w:rsidR="009F3CCE">
        <w:rPr>
          <w:rFonts w:ascii="Garamond" w:eastAsia="Times New Roman" w:hAnsi="Garamond" w:cs="Times New Roman"/>
          <w:color w:val="000000"/>
          <w:lang w:val="en-US"/>
        </w:rPr>
        <w:t>had a positive correlation, but was not significant (Figure B6 &amp; Table B7).</w:t>
      </w:r>
      <w:r w:rsidR="002E5142">
        <w:rPr>
          <w:rFonts w:ascii="Garamond" w:eastAsia="Times New Roman" w:hAnsi="Garamond" w:cs="Times New Roman"/>
          <w:color w:val="000000"/>
          <w:lang w:val="en-US"/>
        </w:rPr>
        <w:t xml:space="preserve"> </w:t>
      </w:r>
      <w:r w:rsidR="009F3CCE">
        <w:rPr>
          <w:rFonts w:ascii="Garamond" w:eastAsia="Times New Roman" w:hAnsi="Garamond" w:cs="Times New Roman"/>
          <w:color w:val="000000"/>
          <w:lang w:val="en-US"/>
        </w:rPr>
        <w:t>T</w:t>
      </w:r>
      <w:r w:rsidR="002E5142">
        <w:rPr>
          <w:rFonts w:ascii="Garamond" w:eastAsia="Times New Roman" w:hAnsi="Garamond" w:cs="Times New Roman"/>
          <w:color w:val="000000"/>
          <w:lang w:val="en-US"/>
        </w:rPr>
        <w:t>he R</w:t>
      </w:r>
      <w:r w:rsidR="002E5142" w:rsidRPr="002E5142">
        <w:rPr>
          <w:rFonts w:ascii="Garamond" w:eastAsia="Times New Roman" w:hAnsi="Garamond" w:cs="Times New Roman"/>
          <w:color w:val="000000"/>
          <w:vertAlign w:val="superscript"/>
          <w:lang w:val="en-US"/>
        </w:rPr>
        <w:t>2</w:t>
      </w:r>
      <w:r w:rsidR="00123063">
        <w:rPr>
          <w:rFonts w:ascii="Garamond" w:eastAsia="Times New Roman" w:hAnsi="Garamond" w:cs="Times New Roman"/>
          <w:color w:val="000000"/>
          <w:lang w:val="en-US"/>
        </w:rPr>
        <w:t xml:space="preserve"> value indicated</w:t>
      </w:r>
      <w:r w:rsidRPr="0070307B">
        <w:rPr>
          <w:rFonts w:ascii="Garamond" w:eastAsia="Times New Roman" w:hAnsi="Garamond" w:cs="Times New Roman"/>
          <w:color w:val="000000"/>
          <w:lang w:val="en-US"/>
        </w:rPr>
        <w:t xml:space="preserve"> that th</w:t>
      </w:r>
      <w:r w:rsidR="00FA6E9F">
        <w:rPr>
          <w:rFonts w:ascii="Garamond" w:eastAsia="Times New Roman" w:hAnsi="Garamond" w:cs="Times New Roman"/>
          <w:color w:val="000000"/>
          <w:lang w:val="en-US"/>
        </w:rPr>
        <w:t>ese variables only account</w:t>
      </w:r>
      <w:r w:rsidR="00123063">
        <w:rPr>
          <w:rFonts w:ascii="Garamond" w:eastAsia="Times New Roman" w:hAnsi="Garamond" w:cs="Times New Roman"/>
          <w:color w:val="000000"/>
          <w:lang w:val="en-US"/>
        </w:rPr>
        <w:t>ed</w:t>
      </w:r>
      <w:r w:rsidR="00FA6E9F">
        <w:rPr>
          <w:rFonts w:ascii="Garamond" w:eastAsia="Times New Roman" w:hAnsi="Garamond" w:cs="Times New Roman"/>
          <w:color w:val="000000"/>
          <w:lang w:val="en-US"/>
        </w:rPr>
        <w:t xml:space="preserve"> for </w:t>
      </w:r>
      <w:r w:rsidR="00291609">
        <w:rPr>
          <w:rFonts w:ascii="Garamond" w:eastAsia="Times New Roman" w:hAnsi="Garamond" w:cs="Times New Roman"/>
          <w:color w:val="000000"/>
          <w:lang w:val="en-US"/>
        </w:rPr>
        <w:t>45.9</w:t>
      </w:r>
      <w:r w:rsidR="00123063">
        <w:rPr>
          <w:rFonts w:ascii="Garamond" w:eastAsia="Times New Roman" w:hAnsi="Garamond" w:cs="Times New Roman"/>
          <w:color w:val="000000"/>
          <w:lang w:val="en-US"/>
        </w:rPr>
        <w:t xml:space="preserve">8% </w:t>
      </w:r>
      <w:r w:rsidRPr="0070307B">
        <w:rPr>
          <w:rFonts w:ascii="Garamond" w:eastAsia="Times New Roman" w:hAnsi="Garamond" w:cs="Times New Roman"/>
          <w:color w:val="000000"/>
          <w:lang w:val="en-US"/>
        </w:rPr>
        <w:t>of the variability in water surface temperature. Furthermore, the results of the multiple regression showed that flow rate was the only variable that had a significant impact on water surface temperature (p=0.003509), while air temperature and power output did not impact water surface temperatures as substantially (p=0.119401 and p=0.8323066, respectively).</w:t>
      </w:r>
      <w:r w:rsidR="00291609">
        <w:rPr>
          <w:rFonts w:ascii="Garamond" w:eastAsia="Times New Roman" w:hAnsi="Garamond" w:cs="Times New Roman"/>
          <w:color w:val="000000"/>
          <w:lang w:val="en-US"/>
        </w:rPr>
        <w:t xml:space="preserve"> </w:t>
      </w:r>
    </w:p>
    <w:p w14:paraId="103A5F2D" w14:textId="77777777" w:rsidR="0070307B" w:rsidRPr="0070307B" w:rsidRDefault="0070307B" w:rsidP="0070307B">
      <w:pPr>
        <w:spacing w:after="0" w:line="240" w:lineRule="auto"/>
        <w:rPr>
          <w:rFonts w:ascii="Times New Roman" w:eastAsia="Times New Roman" w:hAnsi="Times New Roman" w:cs="Times New Roman"/>
          <w:sz w:val="24"/>
          <w:szCs w:val="24"/>
          <w:lang w:val="en-US"/>
        </w:rPr>
      </w:pPr>
    </w:p>
    <w:p w14:paraId="6E3F8411" w14:textId="0A70A923" w:rsidR="00FA6E9F" w:rsidRDefault="0070307B" w:rsidP="00FA6E9F">
      <w:pPr>
        <w:pStyle w:val="NormalWeb"/>
        <w:spacing w:before="0" w:beforeAutospacing="0" w:after="240" w:afterAutospacing="0"/>
        <w:rPr>
          <w:rFonts w:ascii="Garamond" w:hAnsi="Garamond"/>
          <w:color w:val="000000"/>
          <w:sz w:val="22"/>
          <w:szCs w:val="22"/>
          <w:lang w:val="en-US" w:eastAsia="en-US"/>
        </w:rPr>
      </w:pPr>
      <w:r w:rsidRPr="00123063">
        <w:rPr>
          <w:rFonts w:ascii="Garamond" w:hAnsi="Garamond"/>
          <w:color w:val="000000"/>
          <w:sz w:val="22"/>
          <w:szCs w:val="22"/>
          <w:lang w:val="en-US"/>
        </w:rPr>
        <w:t>The team also created flow comparison maps to demonstrate the spatial distribution of water surface temperature during times of high and</w:t>
      </w:r>
      <w:r w:rsidR="00123063">
        <w:rPr>
          <w:rFonts w:ascii="Garamond" w:hAnsi="Garamond"/>
          <w:color w:val="000000"/>
          <w:sz w:val="22"/>
          <w:szCs w:val="22"/>
          <w:lang w:val="en-US"/>
        </w:rPr>
        <w:t xml:space="preserve"> low river flow rate past BFNP. </w:t>
      </w:r>
      <w:r w:rsidR="00FA6E9F" w:rsidRPr="00123063">
        <w:rPr>
          <w:rFonts w:ascii="Garamond" w:hAnsi="Garamond"/>
          <w:color w:val="000000"/>
          <w:sz w:val="22"/>
          <w:szCs w:val="22"/>
          <w:lang w:val="en-US" w:eastAsia="en-US"/>
        </w:rPr>
        <w:t xml:space="preserve">The team compared images taken on April 13th, 2019 for low flow and April 29th, 2019 for high </w:t>
      </w:r>
      <w:r w:rsidR="00FA6E9F" w:rsidRPr="001330B4">
        <w:rPr>
          <w:rFonts w:ascii="Garamond" w:hAnsi="Garamond"/>
          <w:color w:val="000000"/>
          <w:sz w:val="22"/>
          <w:szCs w:val="22"/>
          <w:lang w:val="en-US" w:eastAsia="en-US"/>
        </w:rPr>
        <w:t>flow (</w:t>
      </w:r>
      <w:r w:rsidR="00D65B10">
        <w:rPr>
          <w:rFonts w:ascii="Garamond" w:hAnsi="Garamond"/>
          <w:color w:val="000000"/>
          <w:sz w:val="22"/>
          <w:szCs w:val="22"/>
          <w:lang w:val="en-US" w:eastAsia="en-US"/>
        </w:rPr>
        <w:t>Figure 8</w:t>
      </w:r>
      <w:r w:rsidR="00FA6E9F" w:rsidRPr="001330B4">
        <w:rPr>
          <w:rFonts w:ascii="Garamond" w:hAnsi="Garamond"/>
          <w:color w:val="000000"/>
          <w:sz w:val="22"/>
          <w:szCs w:val="22"/>
          <w:lang w:val="en-US" w:eastAsia="en-US"/>
        </w:rPr>
        <w:t>)</w:t>
      </w:r>
      <w:r w:rsidR="00FA6E9F" w:rsidRPr="00123063">
        <w:rPr>
          <w:rFonts w:ascii="Garamond" w:hAnsi="Garamond"/>
          <w:color w:val="000000"/>
          <w:sz w:val="22"/>
          <w:szCs w:val="22"/>
          <w:lang w:val="en-US" w:eastAsia="en-US"/>
        </w:rPr>
        <w:t>.</w:t>
      </w:r>
      <w:r w:rsidR="002E5142">
        <w:rPr>
          <w:rFonts w:ascii="Garamond" w:hAnsi="Garamond"/>
          <w:color w:val="000000"/>
          <w:sz w:val="22"/>
          <w:szCs w:val="22"/>
          <w:lang w:val="en-US" w:eastAsia="en-US"/>
        </w:rPr>
        <w:t xml:space="preserve"> </w:t>
      </w:r>
      <w:r w:rsidR="00FA6E9F" w:rsidRPr="00123063">
        <w:rPr>
          <w:rFonts w:ascii="Garamond" w:hAnsi="Garamond"/>
          <w:color w:val="000000"/>
          <w:sz w:val="22"/>
          <w:szCs w:val="22"/>
          <w:lang w:val="en-US" w:eastAsia="en-US"/>
        </w:rPr>
        <w:t>On April 13th, 2019 the thermal effluent downstream of BFNP spread out more due to the lower flow rate, which</w:t>
      </w:r>
      <w:r w:rsidR="00FA6E9F" w:rsidRPr="00FA6E9F">
        <w:rPr>
          <w:rFonts w:ascii="Garamond" w:hAnsi="Garamond"/>
          <w:color w:val="000000"/>
          <w:sz w:val="22"/>
          <w:szCs w:val="22"/>
          <w:lang w:val="en-US" w:eastAsia="en-US"/>
        </w:rPr>
        <w:t xml:space="preserve"> caused the water to be heated more by solar radiation. The lower flow</w:t>
      </w:r>
      <w:r w:rsidR="00FA6E9F">
        <w:rPr>
          <w:rFonts w:ascii="Garamond" w:hAnsi="Garamond"/>
          <w:color w:val="000000"/>
          <w:sz w:val="22"/>
          <w:szCs w:val="22"/>
          <w:lang w:val="en-US" w:eastAsia="en-US"/>
        </w:rPr>
        <w:t xml:space="preserve"> rate of 40538 </w:t>
      </w:r>
      <w:proofErr w:type="spellStart"/>
      <w:r w:rsidR="00FA6E9F" w:rsidRPr="001330B4">
        <w:rPr>
          <w:rFonts w:ascii="Garamond" w:hAnsi="Garamond"/>
          <w:color w:val="000000"/>
          <w:sz w:val="22"/>
          <w:szCs w:val="22"/>
          <w:lang w:val="en-US" w:eastAsia="en-US"/>
        </w:rPr>
        <w:t>cfs</w:t>
      </w:r>
      <w:proofErr w:type="spellEnd"/>
      <w:r w:rsidR="00FA6E9F" w:rsidRPr="001330B4">
        <w:rPr>
          <w:rFonts w:ascii="Garamond" w:hAnsi="Garamond"/>
          <w:color w:val="000000"/>
          <w:sz w:val="22"/>
          <w:szCs w:val="22"/>
          <w:lang w:val="en-US" w:eastAsia="en-US"/>
        </w:rPr>
        <w:t xml:space="preserve"> (</w:t>
      </w:r>
      <w:r w:rsidR="00D65B10">
        <w:rPr>
          <w:rFonts w:ascii="Garamond" w:hAnsi="Garamond"/>
          <w:color w:val="000000"/>
          <w:sz w:val="22"/>
          <w:szCs w:val="22"/>
          <w:lang w:val="en-US" w:eastAsia="en-US"/>
        </w:rPr>
        <w:t xml:space="preserve">Table </w:t>
      </w:r>
      <w:r w:rsidR="009F3CCE">
        <w:rPr>
          <w:rFonts w:ascii="Garamond" w:hAnsi="Garamond"/>
          <w:color w:val="000000"/>
          <w:sz w:val="22"/>
          <w:szCs w:val="22"/>
          <w:lang w:val="en-US" w:eastAsia="en-US"/>
        </w:rPr>
        <w:t>4</w:t>
      </w:r>
      <w:r w:rsidR="00FA6E9F" w:rsidRPr="001330B4">
        <w:rPr>
          <w:rFonts w:ascii="Garamond" w:hAnsi="Garamond"/>
          <w:color w:val="000000"/>
          <w:sz w:val="22"/>
          <w:szCs w:val="22"/>
          <w:lang w:val="en-US" w:eastAsia="en-US"/>
        </w:rPr>
        <w:t>)</w:t>
      </w:r>
      <w:r w:rsidR="00FA6E9F" w:rsidRPr="00FA6E9F">
        <w:rPr>
          <w:rFonts w:ascii="Garamond" w:hAnsi="Garamond"/>
          <w:color w:val="000000"/>
          <w:sz w:val="22"/>
          <w:szCs w:val="22"/>
          <w:lang w:val="en-US" w:eastAsia="en-US"/>
        </w:rPr>
        <w:t xml:space="preserve"> corresponded to a higher </w:t>
      </w:r>
      <w:r w:rsidR="005B6467">
        <w:rPr>
          <w:rFonts w:ascii="Century Gothic" w:hAnsi="Century Gothic"/>
          <w:color w:val="000000"/>
          <w:sz w:val="22"/>
          <w:szCs w:val="22"/>
        </w:rPr>
        <w:t>∆</w:t>
      </w:r>
      <w:r w:rsidR="00FA6E9F" w:rsidRPr="00FA6E9F">
        <w:rPr>
          <w:rFonts w:ascii="Garamond" w:hAnsi="Garamond"/>
          <w:color w:val="000000"/>
          <w:sz w:val="22"/>
          <w:szCs w:val="22"/>
          <w:lang w:val="en-US" w:eastAsia="en-US"/>
        </w:rPr>
        <w:t>T of 4.5°F. On April 29th, 2019, thermal effluent from BFNP spread out less because of the higher flow rate. A relatively high f</w:t>
      </w:r>
      <w:r w:rsidR="00123063">
        <w:rPr>
          <w:rFonts w:ascii="Garamond" w:hAnsi="Garamond"/>
          <w:color w:val="000000"/>
          <w:sz w:val="22"/>
          <w:szCs w:val="22"/>
          <w:lang w:val="en-US" w:eastAsia="en-US"/>
        </w:rPr>
        <w:t xml:space="preserve">low rate of 107671 </w:t>
      </w:r>
      <w:proofErr w:type="spellStart"/>
      <w:r w:rsidR="00123063" w:rsidRPr="001330B4">
        <w:rPr>
          <w:rFonts w:ascii="Garamond" w:hAnsi="Garamond"/>
          <w:color w:val="000000"/>
          <w:sz w:val="22"/>
          <w:szCs w:val="22"/>
          <w:lang w:val="en-US" w:eastAsia="en-US"/>
        </w:rPr>
        <w:t>cfs</w:t>
      </w:r>
      <w:proofErr w:type="spellEnd"/>
      <w:r w:rsidR="00123063" w:rsidRPr="001330B4">
        <w:rPr>
          <w:rFonts w:ascii="Garamond" w:hAnsi="Garamond"/>
          <w:color w:val="000000"/>
          <w:sz w:val="22"/>
          <w:szCs w:val="22"/>
          <w:lang w:val="en-US" w:eastAsia="en-US"/>
        </w:rPr>
        <w:t xml:space="preserve"> (</w:t>
      </w:r>
      <w:r w:rsidR="00D65B10">
        <w:rPr>
          <w:rFonts w:ascii="Garamond" w:hAnsi="Garamond"/>
          <w:color w:val="000000"/>
          <w:sz w:val="22"/>
          <w:szCs w:val="22"/>
          <w:lang w:val="en-US" w:eastAsia="en-US"/>
        </w:rPr>
        <w:t xml:space="preserve">Table </w:t>
      </w:r>
      <w:r w:rsidR="009F3CCE">
        <w:rPr>
          <w:rFonts w:ascii="Garamond" w:hAnsi="Garamond"/>
          <w:color w:val="000000"/>
          <w:sz w:val="22"/>
          <w:szCs w:val="22"/>
          <w:lang w:val="en-US" w:eastAsia="en-US"/>
        </w:rPr>
        <w:t>4</w:t>
      </w:r>
      <w:r w:rsidR="00FA6E9F" w:rsidRPr="001330B4">
        <w:rPr>
          <w:rFonts w:ascii="Garamond" w:hAnsi="Garamond"/>
          <w:color w:val="000000"/>
          <w:sz w:val="22"/>
          <w:szCs w:val="22"/>
          <w:lang w:val="en-US" w:eastAsia="en-US"/>
        </w:rPr>
        <w:t>)</w:t>
      </w:r>
      <w:r w:rsidR="00FA6E9F" w:rsidRPr="00FA6E9F">
        <w:rPr>
          <w:rFonts w:ascii="Garamond" w:hAnsi="Garamond"/>
          <w:color w:val="000000"/>
          <w:sz w:val="22"/>
          <w:szCs w:val="22"/>
          <w:lang w:val="en-US" w:eastAsia="en-US"/>
        </w:rPr>
        <w:t xml:space="preserve"> was associated with a lower </w:t>
      </w:r>
      <w:r w:rsidR="005B6467">
        <w:rPr>
          <w:rFonts w:ascii="Century Gothic" w:hAnsi="Century Gothic"/>
          <w:color w:val="000000"/>
          <w:sz w:val="22"/>
          <w:szCs w:val="22"/>
        </w:rPr>
        <w:t>∆</w:t>
      </w:r>
      <w:r w:rsidR="00FA6E9F" w:rsidRPr="00FA6E9F">
        <w:rPr>
          <w:rFonts w:ascii="Garamond" w:hAnsi="Garamond"/>
          <w:color w:val="000000"/>
          <w:sz w:val="22"/>
          <w:szCs w:val="22"/>
          <w:lang w:val="en-US" w:eastAsia="en-US"/>
        </w:rPr>
        <w:t xml:space="preserve">T of </w:t>
      </w:r>
      <w:r w:rsidR="00123063">
        <w:rPr>
          <w:rFonts w:ascii="Garamond" w:hAnsi="Garamond"/>
          <w:color w:val="000000"/>
          <w:sz w:val="22"/>
          <w:szCs w:val="22"/>
          <w:lang w:val="en-US" w:eastAsia="en-US"/>
        </w:rPr>
        <w:t>3.0F. Based on the images, it was</w:t>
      </w:r>
      <w:r w:rsidR="00FA6E9F" w:rsidRPr="00FA6E9F">
        <w:rPr>
          <w:rFonts w:ascii="Garamond" w:hAnsi="Garamond"/>
          <w:color w:val="000000"/>
          <w:sz w:val="22"/>
          <w:szCs w:val="22"/>
          <w:lang w:val="en-US" w:eastAsia="en-US"/>
        </w:rPr>
        <w:t xml:space="preserve"> evident that during times of low river flow rate, thermal effluent from BFNP stayed near the discharge location, resulting in higher water surface temperatures and a greater </w:t>
      </w:r>
      <w:r w:rsidR="00123063">
        <w:rPr>
          <w:rFonts w:ascii="Century Gothic" w:hAnsi="Century Gothic"/>
          <w:color w:val="000000"/>
          <w:sz w:val="22"/>
          <w:szCs w:val="22"/>
        </w:rPr>
        <w:t>∆</w:t>
      </w:r>
      <w:r w:rsidR="00123063">
        <w:rPr>
          <w:rFonts w:ascii="Garamond" w:hAnsi="Garamond"/>
          <w:color w:val="000000"/>
          <w:sz w:val="22"/>
          <w:szCs w:val="22"/>
        </w:rPr>
        <w:t>T</w:t>
      </w:r>
      <w:r w:rsidR="00FA6E9F" w:rsidRPr="00FA6E9F">
        <w:rPr>
          <w:rFonts w:ascii="Garamond" w:hAnsi="Garamond"/>
          <w:color w:val="000000"/>
          <w:sz w:val="22"/>
          <w:szCs w:val="22"/>
          <w:lang w:val="en-US" w:eastAsia="en-US"/>
        </w:rPr>
        <w:t>. The temperature distribution was also greater during times of low flow rate, due to more pronounced temperature dif</w:t>
      </w:r>
      <w:r w:rsidR="00123063">
        <w:rPr>
          <w:rFonts w:ascii="Garamond" w:hAnsi="Garamond"/>
          <w:color w:val="000000"/>
          <w:sz w:val="22"/>
          <w:szCs w:val="22"/>
          <w:lang w:val="en-US" w:eastAsia="en-US"/>
        </w:rPr>
        <w:t>ferences on those days. This could</w:t>
      </w:r>
      <w:r w:rsidR="00FA6E9F" w:rsidRPr="00FA6E9F">
        <w:rPr>
          <w:rFonts w:ascii="Garamond" w:hAnsi="Garamond"/>
          <w:color w:val="000000"/>
          <w:sz w:val="22"/>
          <w:szCs w:val="22"/>
          <w:lang w:val="en-US" w:eastAsia="en-US"/>
        </w:rPr>
        <w:t xml:space="preserve"> be seen through the standa</w:t>
      </w:r>
      <w:r w:rsidR="00123063">
        <w:rPr>
          <w:rFonts w:ascii="Garamond" w:hAnsi="Garamond"/>
          <w:color w:val="000000"/>
          <w:sz w:val="22"/>
          <w:szCs w:val="22"/>
          <w:lang w:val="en-US" w:eastAsia="en-US"/>
        </w:rPr>
        <w:t xml:space="preserve">rd deviations listed in </w:t>
      </w:r>
      <w:r w:rsidR="00D65B10">
        <w:rPr>
          <w:rFonts w:ascii="Garamond" w:hAnsi="Garamond"/>
          <w:iCs/>
          <w:color w:val="000000"/>
          <w:sz w:val="22"/>
          <w:szCs w:val="22"/>
          <w:lang w:val="en-US" w:eastAsia="en-US"/>
        </w:rPr>
        <w:t xml:space="preserve">Table </w:t>
      </w:r>
      <w:r w:rsidR="009F3CCE">
        <w:rPr>
          <w:rFonts w:ascii="Garamond" w:hAnsi="Garamond"/>
          <w:iCs/>
          <w:color w:val="000000"/>
          <w:sz w:val="22"/>
          <w:szCs w:val="22"/>
          <w:lang w:val="en-US" w:eastAsia="en-US"/>
        </w:rPr>
        <w:t>4</w:t>
      </w:r>
      <w:r w:rsidR="00123063" w:rsidRPr="00CF4A86">
        <w:rPr>
          <w:rFonts w:ascii="Garamond" w:hAnsi="Garamond"/>
          <w:iCs/>
          <w:color w:val="000000"/>
          <w:sz w:val="22"/>
          <w:szCs w:val="22"/>
          <w:lang w:val="en-US" w:eastAsia="en-US"/>
        </w:rPr>
        <w:t>.</w:t>
      </w:r>
      <w:r w:rsidR="00123063">
        <w:rPr>
          <w:rFonts w:ascii="Garamond" w:hAnsi="Garamond"/>
          <w:color w:val="000000"/>
          <w:sz w:val="22"/>
          <w:szCs w:val="22"/>
          <w:lang w:val="en-US" w:eastAsia="en-US"/>
        </w:rPr>
        <w:t xml:space="preserve"> </w:t>
      </w:r>
    </w:p>
    <w:p w14:paraId="084369B5" w14:textId="0B45CD00" w:rsidR="00A62DD1" w:rsidRDefault="00D65B10" w:rsidP="00CF4A86">
      <w:pPr>
        <w:pStyle w:val="NoSpacing"/>
        <w:keepNext/>
      </w:pPr>
      <w:r>
        <w:rPr>
          <w:noProof/>
          <w:lang w:val="en-US"/>
        </w:rPr>
        <w:lastRenderedPageBreak/>
        <w:drawing>
          <wp:inline distT="0" distB="0" distL="0" distR="0" wp14:anchorId="6A5F53BA" wp14:editId="661BE7AD">
            <wp:extent cx="2913321" cy="2254242"/>
            <wp:effectExtent l="0" t="0" r="1905" b="0"/>
            <wp:docPr id="60" name="Picture 60" descr="C:\Users\statum\AppData\Local\Microsoft\Windows\INetCache\Content.Word\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atum\AppData\Local\Microsoft\Windows\INetCache\Content.Word\f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4132" cy="2254869"/>
                    </a:xfrm>
                    <a:prstGeom prst="rect">
                      <a:avLst/>
                    </a:prstGeom>
                    <a:noFill/>
                    <a:ln>
                      <a:noFill/>
                    </a:ln>
                  </pic:spPr>
                </pic:pic>
              </a:graphicData>
            </a:graphic>
          </wp:inline>
        </w:drawing>
      </w:r>
      <w:r w:rsidR="00A62DD1">
        <w:rPr>
          <w:noProof/>
          <w:lang w:val="en-US"/>
        </w:rPr>
        <w:drawing>
          <wp:inline distT="0" distB="0" distL="0" distR="0" wp14:anchorId="0FD630E6" wp14:editId="271EAE5D">
            <wp:extent cx="2934335" cy="2258060"/>
            <wp:effectExtent l="0" t="0" r="0" b="8890"/>
            <wp:docPr id="61" name="Picture 61" descr="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34335" cy="2258060"/>
                    </a:xfrm>
                    <a:prstGeom prst="rect">
                      <a:avLst/>
                    </a:prstGeom>
                    <a:noFill/>
                    <a:ln>
                      <a:noFill/>
                    </a:ln>
                  </pic:spPr>
                </pic:pic>
              </a:graphicData>
            </a:graphic>
          </wp:inline>
        </w:drawing>
      </w:r>
    </w:p>
    <w:p w14:paraId="6287D9E9" w14:textId="0AB2F533" w:rsidR="00A62DD1" w:rsidRDefault="00A62DD1" w:rsidP="00A62DD1">
      <w:pPr>
        <w:pStyle w:val="NoSpacing"/>
        <w:rPr>
          <w:rFonts w:ascii="Garamond" w:hAnsi="Garamond"/>
        </w:rPr>
      </w:pPr>
      <w:r w:rsidRPr="00CF4A86">
        <w:rPr>
          <w:rFonts w:ascii="Garamond" w:hAnsi="Garamond"/>
          <w:i/>
          <w:iCs/>
        </w:rPr>
        <w:t>(a)</w:t>
      </w:r>
      <w:r w:rsidRPr="00CF4A86">
        <w:rPr>
          <w:rFonts w:ascii="Garamond" w:hAnsi="Garamond"/>
        </w:rPr>
        <w:t xml:space="preserve"> Landsat 8 TIRS Low Flow</w:t>
      </w:r>
      <w:r w:rsidRPr="00CF4A86">
        <w:rPr>
          <w:rFonts w:ascii="Garamond" w:hAnsi="Garamond"/>
        </w:rPr>
        <w:tab/>
      </w:r>
      <w:r w:rsidRPr="00CF4A86">
        <w:rPr>
          <w:rFonts w:ascii="Garamond" w:hAnsi="Garamond"/>
        </w:rPr>
        <w:tab/>
      </w:r>
      <w:r w:rsidRPr="00CF4A86">
        <w:rPr>
          <w:rFonts w:ascii="Garamond" w:hAnsi="Garamond"/>
        </w:rPr>
        <w:tab/>
        <w:t xml:space="preserve">     </w:t>
      </w:r>
      <w:r w:rsidRPr="00CF4A86">
        <w:rPr>
          <w:rFonts w:ascii="Garamond" w:hAnsi="Garamond"/>
          <w:i/>
          <w:iCs/>
        </w:rPr>
        <w:t>(b)</w:t>
      </w:r>
      <w:r w:rsidRPr="00CF4A86">
        <w:rPr>
          <w:rFonts w:ascii="Garamond" w:hAnsi="Garamond"/>
        </w:rPr>
        <w:t xml:space="preserve"> Landsat 8 TIRS High Flow</w:t>
      </w:r>
    </w:p>
    <w:p w14:paraId="0E755077" w14:textId="459C9BC7" w:rsidR="00A62DD1" w:rsidRPr="00CF4A86" w:rsidRDefault="00A62DD1" w:rsidP="00CF4A86">
      <w:pPr>
        <w:pStyle w:val="NoSpacing"/>
        <w:rPr>
          <w:rFonts w:ascii="Garamond" w:hAnsi="Garamond"/>
        </w:rPr>
      </w:pPr>
      <w:r>
        <w:rPr>
          <w:noProof/>
          <w:lang w:val="en-US"/>
        </w:rPr>
        <w:drawing>
          <wp:inline distT="0" distB="0" distL="0" distR="0" wp14:anchorId="24110420" wp14:editId="3BD80981">
            <wp:extent cx="1640809" cy="5524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6791" cy="564565"/>
                    </a:xfrm>
                    <a:prstGeom prst="rect">
                      <a:avLst/>
                    </a:prstGeom>
                  </pic:spPr>
                </pic:pic>
              </a:graphicData>
            </a:graphic>
          </wp:inline>
        </w:drawing>
      </w:r>
    </w:p>
    <w:p w14:paraId="75E44453" w14:textId="7A3593BC" w:rsidR="00D65B10" w:rsidRPr="00CF4A86" w:rsidRDefault="00D65B10" w:rsidP="00E919B0">
      <w:pPr>
        <w:pStyle w:val="NoSpacing"/>
        <w:jc w:val="center"/>
        <w:rPr>
          <w:rFonts w:ascii="Garamond" w:hAnsi="Garamond"/>
          <w:lang w:val="en-US"/>
        </w:rPr>
      </w:pPr>
      <w:r w:rsidRPr="00CF4A86">
        <w:rPr>
          <w:rFonts w:ascii="Garamond" w:hAnsi="Garamond"/>
          <w:i/>
        </w:rPr>
        <w:t>Figure 8</w:t>
      </w:r>
      <w:r w:rsidRPr="00CF4A86">
        <w:rPr>
          <w:rFonts w:ascii="Garamond" w:hAnsi="Garamond"/>
        </w:rPr>
        <w:t xml:space="preserve">. </w:t>
      </w:r>
      <w:r w:rsidR="00A62DD1">
        <w:rPr>
          <w:rFonts w:ascii="Garamond" w:hAnsi="Garamond"/>
        </w:rPr>
        <w:t>S</w:t>
      </w:r>
      <w:r w:rsidR="00D16375" w:rsidRPr="00CF4A86">
        <w:rPr>
          <w:rFonts w:ascii="Garamond" w:hAnsi="Garamond"/>
        </w:rPr>
        <w:t xml:space="preserve">patial variation in water surface temperature for </w:t>
      </w:r>
      <w:r w:rsidRPr="00CF4A86">
        <w:rPr>
          <w:rFonts w:ascii="Garamond" w:hAnsi="Garamond"/>
        </w:rPr>
        <w:t xml:space="preserve">low flow rate vs. high flow rate </w:t>
      </w:r>
      <w:r w:rsidRPr="00CF4A86">
        <w:rPr>
          <w:rFonts w:ascii="Garamond" w:hAnsi="Garamond"/>
          <w:lang w:val="en-US"/>
        </w:rPr>
        <w:t>(from Landsat 8 TIRS, April 2018).</w:t>
      </w:r>
    </w:p>
    <w:p w14:paraId="511E0A81" w14:textId="77777777" w:rsidR="00D65B10" w:rsidRDefault="00D65B10" w:rsidP="00D65B10">
      <w:pPr>
        <w:tabs>
          <w:tab w:val="left" w:pos="1210"/>
        </w:tabs>
        <w:spacing w:after="0" w:line="240" w:lineRule="auto"/>
        <w:rPr>
          <w:rFonts w:ascii="Garamond" w:eastAsia="Times New Roman" w:hAnsi="Garamond" w:cs="Times New Roman"/>
          <w:i/>
          <w:color w:val="404040" w:themeColor="text1" w:themeTint="BF"/>
        </w:rPr>
      </w:pPr>
    </w:p>
    <w:p w14:paraId="0885D580" w14:textId="1CEE9D9C" w:rsidR="00D65B10" w:rsidRDefault="00D65B10" w:rsidP="00D65B10">
      <w:pPr>
        <w:tabs>
          <w:tab w:val="left" w:pos="1210"/>
        </w:tabs>
        <w:spacing w:after="0" w:line="240" w:lineRule="auto"/>
        <w:rPr>
          <w:rFonts w:ascii="Garamond" w:eastAsia="Times New Roman" w:hAnsi="Garamond" w:cs="Times New Roman"/>
          <w:color w:val="404040" w:themeColor="text1" w:themeTint="BF"/>
        </w:rPr>
      </w:pPr>
      <w:r>
        <w:rPr>
          <w:rFonts w:ascii="Garamond" w:eastAsia="Times New Roman" w:hAnsi="Garamond" w:cs="Times New Roman"/>
          <w:i/>
          <w:color w:val="404040" w:themeColor="text1" w:themeTint="BF"/>
        </w:rPr>
        <w:t xml:space="preserve">Table </w:t>
      </w:r>
      <w:r w:rsidR="009F3CCE">
        <w:rPr>
          <w:rFonts w:ascii="Garamond" w:eastAsia="Times New Roman" w:hAnsi="Garamond" w:cs="Times New Roman"/>
          <w:i/>
          <w:color w:val="404040" w:themeColor="text1" w:themeTint="BF"/>
        </w:rPr>
        <w:t>4</w:t>
      </w:r>
      <w:r>
        <w:rPr>
          <w:rFonts w:ascii="Garamond" w:eastAsia="Times New Roman" w:hAnsi="Garamond" w:cs="Times New Roman"/>
          <w:color w:val="404040" w:themeColor="text1" w:themeTint="BF"/>
        </w:rPr>
        <w:t>. Landsat high and low flow</w:t>
      </w:r>
    </w:p>
    <w:tbl>
      <w:tblPr>
        <w:tblStyle w:val="PlainTable2"/>
        <w:tblW w:w="0" w:type="auto"/>
        <w:tblLook w:val="04A0" w:firstRow="1" w:lastRow="0" w:firstColumn="1" w:lastColumn="0" w:noHBand="0" w:noVBand="1"/>
      </w:tblPr>
      <w:tblGrid>
        <w:gridCol w:w="3116"/>
        <w:gridCol w:w="3117"/>
        <w:gridCol w:w="3117"/>
      </w:tblGrid>
      <w:tr w:rsidR="00D65B10" w:rsidRPr="009C7AA4" w14:paraId="6541F544" w14:textId="77777777" w:rsidTr="00B858C0">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115C52CA" w14:textId="77777777" w:rsidR="00D65B10" w:rsidRPr="00265B9E" w:rsidRDefault="00D65B10" w:rsidP="00B858C0">
            <w:pPr>
              <w:jc w:val="center"/>
              <w:rPr>
                <w:rFonts w:ascii="Garamond" w:eastAsia="Times New Roman" w:hAnsi="Garamond" w:cs="Times New Roman"/>
                <w:color w:val="404040" w:themeColor="text1" w:themeTint="BF"/>
                <w:lang w:val="en-GB"/>
              </w:rPr>
            </w:pPr>
            <w:r w:rsidRPr="008013FD">
              <w:rPr>
                <w:rFonts w:ascii="Garamond" w:eastAsia="Times New Roman" w:hAnsi="Garamond" w:cs="Times New Roman"/>
                <w:color w:val="404040" w:themeColor="text1" w:themeTint="BF"/>
                <w:lang w:val="en-GB"/>
              </w:rPr>
              <w:t>Date</w:t>
            </w:r>
            <w:r>
              <w:rPr>
                <w:rFonts w:ascii="Garamond" w:eastAsia="Times New Roman" w:hAnsi="Garamond" w:cs="Times New Roman"/>
                <w:color w:val="404040" w:themeColor="text1" w:themeTint="BF"/>
                <w:lang w:val="en-GB"/>
              </w:rPr>
              <w:t xml:space="preserve"> &amp; Time</w:t>
            </w:r>
            <w:r w:rsidRPr="008013FD">
              <w:rPr>
                <w:rFonts w:ascii="Garamond" w:eastAsia="Times New Roman" w:hAnsi="Garamond" w:cs="Times New Roman"/>
                <w:color w:val="404040" w:themeColor="text1" w:themeTint="BF"/>
                <w:lang w:val="en-GB"/>
              </w:rPr>
              <w:t xml:space="preserve"> </w:t>
            </w:r>
            <w:r>
              <w:rPr>
                <w:rFonts w:ascii="Garamond" w:eastAsia="Times New Roman" w:hAnsi="Garamond" w:cs="Times New Roman"/>
                <w:color w:val="404040" w:themeColor="text1" w:themeTint="BF"/>
                <w:lang w:val="en-GB"/>
              </w:rPr>
              <w:t>(</w:t>
            </w:r>
            <w:r w:rsidRPr="008013FD">
              <w:rPr>
                <w:rFonts w:ascii="Garamond" w:eastAsia="Times New Roman" w:hAnsi="Garamond" w:cs="Times New Roman"/>
                <w:color w:val="404040" w:themeColor="text1" w:themeTint="BF"/>
                <w:lang w:val="en-GB"/>
              </w:rPr>
              <w:t>GMT</w:t>
            </w:r>
            <w:r>
              <w:rPr>
                <w:rFonts w:ascii="Garamond" w:eastAsia="Times New Roman" w:hAnsi="Garamond" w:cs="Times New Roman"/>
                <w:color w:val="404040" w:themeColor="text1" w:themeTint="BF"/>
                <w:lang w:val="en-GB"/>
              </w:rPr>
              <w:t>)</w:t>
            </w:r>
          </w:p>
        </w:tc>
        <w:tc>
          <w:tcPr>
            <w:tcW w:w="3117" w:type="dxa"/>
            <w:vAlign w:val="center"/>
          </w:tcPr>
          <w:p w14:paraId="1DE0C735" w14:textId="77777777" w:rsidR="00D65B10" w:rsidRPr="00265B9E" w:rsidRDefault="00D65B10" w:rsidP="00B858C0">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9C7AA4">
              <w:rPr>
                <w:rFonts w:ascii="Garamond" w:eastAsia="Times New Roman" w:hAnsi="Garamond" w:cs="Times New Roman"/>
                <w:color w:val="404040" w:themeColor="text1" w:themeTint="BF"/>
                <w:lang w:val="en-GB"/>
              </w:rPr>
              <w:t>Flow (</w:t>
            </w:r>
            <w:proofErr w:type="spellStart"/>
            <w:r w:rsidRPr="009C7AA4">
              <w:rPr>
                <w:rFonts w:ascii="Garamond" w:eastAsia="Times New Roman" w:hAnsi="Garamond" w:cs="Times New Roman"/>
                <w:color w:val="404040" w:themeColor="text1" w:themeTint="BF"/>
                <w:lang w:val="en-GB"/>
              </w:rPr>
              <w:t>cfs</w:t>
            </w:r>
            <w:proofErr w:type="spellEnd"/>
            <w:r w:rsidRPr="009C7AA4">
              <w:rPr>
                <w:rFonts w:ascii="Garamond" w:eastAsia="Times New Roman" w:hAnsi="Garamond" w:cs="Times New Roman"/>
                <w:color w:val="404040" w:themeColor="text1" w:themeTint="BF"/>
                <w:lang w:val="en-GB"/>
              </w:rPr>
              <w:t>)</w:t>
            </w:r>
          </w:p>
        </w:tc>
        <w:tc>
          <w:tcPr>
            <w:tcW w:w="3117" w:type="dxa"/>
            <w:vAlign w:val="center"/>
            <w:hideMark/>
          </w:tcPr>
          <w:p w14:paraId="5346FC18" w14:textId="77777777" w:rsidR="00D65B10" w:rsidRPr="00265B9E" w:rsidRDefault="00D65B10" w:rsidP="00B858C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404040" w:themeColor="text1" w:themeTint="BF"/>
                <w:sz w:val="24"/>
                <w:szCs w:val="24"/>
                <w:lang w:val="en-GB"/>
              </w:rPr>
            </w:pPr>
            <w:r>
              <w:rPr>
                <w:rFonts w:ascii="Garamond" w:eastAsia="Times New Roman" w:hAnsi="Garamond" w:cs="Times New Roman"/>
                <w:color w:val="404040" w:themeColor="text1" w:themeTint="BF"/>
                <w:lang w:val="en-GB"/>
              </w:rPr>
              <w:t>LST</w:t>
            </w:r>
            <w:r w:rsidRPr="009C7AA4">
              <w:rPr>
                <w:rFonts w:ascii="Garamond" w:eastAsia="Times New Roman" w:hAnsi="Garamond" w:cs="Times New Roman"/>
                <w:color w:val="404040" w:themeColor="text1" w:themeTint="BF"/>
                <w:lang w:val="en-GB"/>
              </w:rPr>
              <w:t xml:space="preserve"> Standard Deviation (°F)</w:t>
            </w:r>
          </w:p>
        </w:tc>
      </w:tr>
      <w:tr w:rsidR="00D65B10" w:rsidRPr="00F649B4" w14:paraId="241858B1" w14:textId="77777777" w:rsidTr="00B858C0">
        <w:trPr>
          <w:cnfStyle w:val="000000100000" w:firstRow="0" w:lastRow="0" w:firstColumn="0" w:lastColumn="0" w:oddVBand="0" w:evenVBand="0" w:oddHBand="1"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2E6B15A9" w14:textId="77777777" w:rsidR="00D65B10" w:rsidRPr="003A581C" w:rsidRDefault="00D65B10" w:rsidP="00B858C0">
            <w:pPr>
              <w:jc w:val="center"/>
              <w:rPr>
                <w:rFonts w:ascii="Times New Roman" w:eastAsia="Times New Roman" w:hAnsi="Times New Roman" w:cs="Times New Roman"/>
                <w:b w:val="0"/>
                <w:bCs w:val="0"/>
                <w:color w:val="404040" w:themeColor="text1" w:themeTint="BF"/>
                <w:sz w:val="24"/>
                <w:szCs w:val="24"/>
                <w:lang w:val="en-GB"/>
              </w:rPr>
            </w:pPr>
            <w:r w:rsidRPr="003A581C">
              <w:rPr>
                <w:rFonts w:ascii="Garamond" w:eastAsia="Times New Roman" w:hAnsi="Garamond" w:cs="Times New Roman"/>
                <w:b w:val="0"/>
                <w:bCs w:val="0"/>
                <w:color w:val="404040" w:themeColor="text1" w:themeTint="BF"/>
                <w:lang w:val="en-GB"/>
              </w:rPr>
              <w:t>4/29/18 16:04</w:t>
            </w:r>
          </w:p>
        </w:tc>
        <w:tc>
          <w:tcPr>
            <w:tcW w:w="3117" w:type="dxa"/>
            <w:vAlign w:val="center"/>
          </w:tcPr>
          <w:p w14:paraId="5D2AB3B5" w14:textId="77777777" w:rsidR="00D65B10" w:rsidRPr="00FA33E0" w:rsidRDefault="00D65B10" w:rsidP="00B858C0">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107671.0</w:t>
            </w:r>
          </w:p>
        </w:tc>
        <w:tc>
          <w:tcPr>
            <w:tcW w:w="3117" w:type="dxa"/>
            <w:vAlign w:val="center"/>
            <w:hideMark/>
          </w:tcPr>
          <w:p w14:paraId="4A3D1340" w14:textId="77777777" w:rsidR="00D65B10" w:rsidRPr="00FA33E0" w:rsidRDefault="00D65B10" w:rsidP="00B858C0">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FA33E0">
              <w:rPr>
                <w:rFonts w:ascii="Garamond" w:eastAsia="Times New Roman" w:hAnsi="Garamond" w:cs="Times New Roman"/>
                <w:color w:val="404040" w:themeColor="text1" w:themeTint="BF"/>
                <w:lang w:val="en-GB"/>
              </w:rPr>
              <w:t>1.76</w:t>
            </w:r>
          </w:p>
        </w:tc>
      </w:tr>
      <w:tr w:rsidR="00D65B10" w:rsidRPr="00F649B4" w14:paraId="4F0C356D" w14:textId="77777777" w:rsidTr="00B858C0">
        <w:trPr>
          <w:trHeight w:val="386"/>
        </w:trPr>
        <w:tc>
          <w:tcPr>
            <w:cnfStyle w:val="001000000000" w:firstRow="0" w:lastRow="0" w:firstColumn="1" w:lastColumn="0" w:oddVBand="0" w:evenVBand="0" w:oddHBand="0" w:evenHBand="0" w:firstRowFirstColumn="0" w:firstRowLastColumn="0" w:lastRowFirstColumn="0" w:lastRowLastColumn="0"/>
            <w:tcW w:w="3116" w:type="dxa"/>
            <w:vAlign w:val="center"/>
          </w:tcPr>
          <w:p w14:paraId="550F3AFE" w14:textId="77777777" w:rsidR="00D65B10" w:rsidRPr="003A581C" w:rsidRDefault="00D65B10" w:rsidP="00B858C0">
            <w:pPr>
              <w:jc w:val="center"/>
              <w:rPr>
                <w:rFonts w:ascii="Garamond" w:eastAsia="Times New Roman" w:hAnsi="Garamond" w:cs="Times New Roman"/>
                <w:b w:val="0"/>
                <w:bCs w:val="0"/>
                <w:color w:val="404040" w:themeColor="text1" w:themeTint="BF"/>
                <w:lang w:val="en-GB"/>
              </w:rPr>
            </w:pPr>
            <w:r w:rsidRPr="003A581C">
              <w:rPr>
                <w:rFonts w:ascii="Garamond" w:eastAsia="Times New Roman" w:hAnsi="Garamond" w:cs="Times New Roman"/>
                <w:b w:val="0"/>
                <w:bCs w:val="0"/>
                <w:color w:val="404040" w:themeColor="text1" w:themeTint="BF"/>
                <w:lang w:val="en-GB"/>
              </w:rPr>
              <w:t>4/13/18 18:16</w:t>
            </w:r>
          </w:p>
        </w:tc>
        <w:tc>
          <w:tcPr>
            <w:tcW w:w="3117" w:type="dxa"/>
            <w:vAlign w:val="center"/>
          </w:tcPr>
          <w:p w14:paraId="4457010F" w14:textId="77777777" w:rsidR="00D65B10" w:rsidRDefault="00D65B10" w:rsidP="00B858C0">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40538.0</w:t>
            </w:r>
          </w:p>
        </w:tc>
        <w:tc>
          <w:tcPr>
            <w:tcW w:w="3117" w:type="dxa"/>
            <w:vAlign w:val="center"/>
            <w:hideMark/>
          </w:tcPr>
          <w:p w14:paraId="58D06DAC" w14:textId="77777777" w:rsidR="00D65B10" w:rsidRPr="00FA33E0" w:rsidRDefault="00D65B10" w:rsidP="00B858C0">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3.42</w:t>
            </w:r>
          </w:p>
        </w:tc>
      </w:tr>
    </w:tbl>
    <w:p w14:paraId="5C703A19" w14:textId="77777777" w:rsidR="00D65B10" w:rsidRPr="002E5142" w:rsidRDefault="00D65B10" w:rsidP="00FA6E9F">
      <w:pPr>
        <w:pStyle w:val="NormalWeb"/>
        <w:spacing w:before="0" w:beforeAutospacing="0" w:after="240" w:afterAutospacing="0"/>
        <w:rPr>
          <w:rFonts w:ascii="Garamond" w:hAnsi="Garamond"/>
          <w:color w:val="000000"/>
          <w:sz w:val="22"/>
          <w:szCs w:val="22"/>
          <w:lang w:val="en-US" w:eastAsia="en-US"/>
        </w:rPr>
      </w:pPr>
    </w:p>
    <w:p w14:paraId="42FCB37A" w14:textId="77777777" w:rsidR="002E5142" w:rsidRPr="00E919B0" w:rsidRDefault="002E5142" w:rsidP="00123063">
      <w:pPr>
        <w:pStyle w:val="NormalWeb"/>
        <w:spacing w:before="0" w:beforeAutospacing="0" w:after="0" w:afterAutospacing="0"/>
        <w:rPr>
          <w:rFonts w:ascii="Garamond" w:hAnsi="Garamond"/>
          <w:color w:val="000000"/>
          <w:sz w:val="22"/>
          <w:szCs w:val="22"/>
        </w:rPr>
      </w:pPr>
      <w:r w:rsidRPr="00E919B0">
        <w:rPr>
          <w:rFonts w:ascii="Garamond" w:hAnsi="Garamond"/>
          <w:i/>
          <w:iCs/>
          <w:color w:val="404040"/>
          <w:sz w:val="22"/>
          <w:szCs w:val="22"/>
        </w:rPr>
        <w:t>4.1.5 Seasonal Time-Series</w:t>
      </w:r>
      <w:r w:rsidRPr="00E919B0">
        <w:rPr>
          <w:rFonts w:ascii="Garamond" w:hAnsi="Garamond"/>
          <w:color w:val="000000"/>
          <w:sz w:val="22"/>
          <w:szCs w:val="22"/>
        </w:rPr>
        <w:t xml:space="preserve"> </w:t>
      </w:r>
    </w:p>
    <w:p w14:paraId="7BB1EA30" w14:textId="5D587DFD" w:rsidR="00123063" w:rsidRDefault="00123063" w:rsidP="00123063">
      <w:pPr>
        <w:pStyle w:val="NormalWeb"/>
        <w:spacing w:before="0" w:beforeAutospacing="0" w:after="0" w:afterAutospacing="0"/>
      </w:pPr>
      <w:r>
        <w:rPr>
          <w:rFonts w:ascii="Garamond" w:hAnsi="Garamond"/>
          <w:color w:val="000000"/>
          <w:sz w:val="22"/>
          <w:szCs w:val="22"/>
        </w:rPr>
        <w:t>The team created seasonal time series maps with ASTER images taken at the same point in time throughout the year from March, May, October, and November</w:t>
      </w:r>
      <w:r w:rsidR="00FD5555">
        <w:rPr>
          <w:rFonts w:ascii="Garamond" w:hAnsi="Garamond"/>
          <w:color w:val="000000"/>
          <w:sz w:val="22"/>
          <w:szCs w:val="22"/>
        </w:rPr>
        <w:t xml:space="preserve"> (Appendix Figure C1)</w:t>
      </w:r>
      <w:r>
        <w:rPr>
          <w:rFonts w:ascii="Garamond" w:hAnsi="Garamond"/>
          <w:color w:val="000000"/>
          <w:sz w:val="22"/>
          <w:szCs w:val="22"/>
        </w:rPr>
        <w:t xml:space="preserve">. The images were all taken near 3:50 GMT. </w:t>
      </w:r>
      <w:r>
        <w:rPr>
          <w:rFonts w:ascii="Century Gothic" w:hAnsi="Century Gothic"/>
          <w:color w:val="000000"/>
          <w:sz w:val="22"/>
          <w:szCs w:val="22"/>
        </w:rPr>
        <w:t>∆</w:t>
      </w:r>
      <w:r>
        <w:rPr>
          <w:rFonts w:ascii="Garamond" w:hAnsi="Garamond"/>
          <w:color w:val="000000"/>
          <w:sz w:val="22"/>
          <w:szCs w:val="22"/>
        </w:rPr>
        <w:t xml:space="preserve">T and standard deviation values for each map are listed in </w:t>
      </w:r>
      <w:r w:rsidR="00FD5555">
        <w:rPr>
          <w:rFonts w:ascii="Garamond" w:hAnsi="Garamond"/>
          <w:color w:val="000000"/>
          <w:sz w:val="22"/>
          <w:szCs w:val="22"/>
        </w:rPr>
        <w:t xml:space="preserve">Appendix </w:t>
      </w:r>
      <w:r w:rsidRPr="00CF4A86">
        <w:rPr>
          <w:rFonts w:ascii="Garamond" w:hAnsi="Garamond"/>
          <w:iCs/>
          <w:color w:val="000000"/>
          <w:sz w:val="22"/>
          <w:szCs w:val="22"/>
        </w:rPr>
        <w:t>Table</w:t>
      </w:r>
      <w:r w:rsidRPr="00123063">
        <w:rPr>
          <w:rFonts w:ascii="Garamond" w:hAnsi="Garamond"/>
          <w:i/>
          <w:color w:val="000000"/>
          <w:sz w:val="22"/>
          <w:szCs w:val="22"/>
        </w:rPr>
        <w:t xml:space="preserve"> </w:t>
      </w:r>
      <w:r w:rsidRPr="00CF4A86">
        <w:rPr>
          <w:rFonts w:ascii="Garamond" w:hAnsi="Garamond"/>
          <w:iCs/>
          <w:color w:val="000000"/>
          <w:sz w:val="22"/>
          <w:szCs w:val="22"/>
        </w:rPr>
        <w:t>C1</w:t>
      </w:r>
      <w:r>
        <w:rPr>
          <w:rFonts w:ascii="Garamond" w:hAnsi="Garamond"/>
          <w:color w:val="000000"/>
          <w:sz w:val="22"/>
          <w:szCs w:val="22"/>
        </w:rPr>
        <w:t xml:space="preserve">. The satellite data collected in March and November had lower </w:t>
      </w:r>
      <w:r>
        <w:rPr>
          <w:rFonts w:ascii="Century Gothic" w:hAnsi="Century Gothic"/>
          <w:color w:val="000000"/>
          <w:sz w:val="22"/>
          <w:szCs w:val="22"/>
        </w:rPr>
        <w:t>∆</w:t>
      </w:r>
      <w:r>
        <w:rPr>
          <w:rFonts w:ascii="Garamond" w:hAnsi="Garamond"/>
          <w:color w:val="000000"/>
          <w:sz w:val="22"/>
          <w:szCs w:val="22"/>
        </w:rPr>
        <w:t xml:space="preserve">Ts, which corresponded to higher flow rates during the spring and winter. The EO data collected in May and October demonstrated higher </w:t>
      </w:r>
      <w:r>
        <w:rPr>
          <w:rFonts w:ascii="Century Gothic" w:hAnsi="Century Gothic"/>
          <w:color w:val="000000"/>
          <w:sz w:val="22"/>
          <w:szCs w:val="22"/>
        </w:rPr>
        <w:t>∆</w:t>
      </w:r>
      <w:r>
        <w:rPr>
          <w:rFonts w:ascii="Garamond" w:hAnsi="Garamond"/>
          <w:color w:val="000000"/>
          <w:sz w:val="22"/>
          <w:szCs w:val="22"/>
        </w:rPr>
        <w:t>Ts relative to May and October, likely (while not definitively), due to the lower flow rates. Among the four images, October demonstrated the highest standard deviation in water surface temperatures across the Tennessee River based on EO data. This was in line with results from the team’s flow rate analysis, which indicated a wider distribution in water surface temperatures on days with lower flow rates.</w:t>
      </w:r>
    </w:p>
    <w:p w14:paraId="42BA6B0D" w14:textId="77777777" w:rsidR="00123063" w:rsidRDefault="00123063" w:rsidP="002E5142">
      <w:pPr>
        <w:spacing w:after="0" w:line="240" w:lineRule="auto"/>
        <w:rPr>
          <w:rFonts w:ascii="Garamond" w:hAnsi="Garamond"/>
          <w:color w:val="000000"/>
        </w:rPr>
      </w:pPr>
    </w:p>
    <w:p w14:paraId="3E504B40" w14:textId="1203D08D" w:rsidR="00935236" w:rsidRDefault="00123063" w:rsidP="002E5142">
      <w:pPr>
        <w:spacing w:line="240" w:lineRule="auto"/>
      </w:pPr>
      <w:r>
        <w:rPr>
          <w:rFonts w:ascii="Garamond" w:hAnsi="Garamond"/>
          <w:color w:val="000000"/>
        </w:rPr>
        <w:t xml:space="preserve">In addition, the team also created a seasonal time series map of ECOSTRESS between February 13th, 2019 and August 30th, 2019. </w:t>
      </w:r>
      <w:r w:rsidR="004226DF">
        <w:rPr>
          <w:rFonts w:ascii="Garamond" w:hAnsi="Garamond"/>
          <w:color w:val="000000"/>
        </w:rPr>
        <w:t xml:space="preserve">The winter map had four times more flow than the summer map which also caused differences in spatial variation where the low flow’s effluent had greater spatial spread. </w:t>
      </w:r>
      <w:r>
        <w:rPr>
          <w:rFonts w:ascii="Garamond" w:hAnsi="Garamond"/>
          <w:color w:val="000000"/>
        </w:rPr>
        <w:t xml:space="preserve">These maps are located in </w:t>
      </w:r>
      <w:r w:rsidR="005B6467" w:rsidRPr="00CF4A86">
        <w:rPr>
          <w:rFonts w:ascii="Garamond" w:hAnsi="Garamond"/>
          <w:iCs/>
          <w:color w:val="000000"/>
        </w:rPr>
        <w:t>Appendix</w:t>
      </w:r>
      <w:r w:rsidRPr="00CF4A86">
        <w:rPr>
          <w:rFonts w:ascii="Garamond" w:hAnsi="Garamond"/>
          <w:iCs/>
          <w:color w:val="000000"/>
        </w:rPr>
        <w:t xml:space="preserve"> </w:t>
      </w:r>
      <w:r w:rsidR="00F522CE" w:rsidRPr="00CF4A86">
        <w:rPr>
          <w:rFonts w:ascii="Garamond" w:hAnsi="Garamond"/>
          <w:iCs/>
          <w:color w:val="000000"/>
        </w:rPr>
        <w:t xml:space="preserve">Figure </w:t>
      </w:r>
      <w:r w:rsidRPr="00CF4A86">
        <w:rPr>
          <w:rFonts w:ascii="Garamond" w:hAnsi="Garamond"/>
          <w:iCs/>
          <w:color w:val="000000"/>
        </w:rPr>
        <w:t>C2</w:t>
      </w:r>
      <w:r>
        <w:rPr>
          <w:rFonts w:ascii="Garamond" w:hAnsi="Garamond"/>
          <w:color w:val="000000"/>
        </w:rPr>
        <w:t xml:space="preserve"> with their corresponding flow</w:t>
      </w:r>
      <w:r w:rsidR="00F522CE">
        <w:rPr>
          <w:rFonts w:ascii="Garamond" w:hAnsi="Garamond"/>
          <w:color w:val="000000"/>
        </w:rPr>
        <w:t xml:space="preserve"> rates</w:t>
      </w:r>
      <w:r>
        <w:rPr>
          <w:rFonts w:ascii="Garamond" w:hAnsi="Garamond"/>
          <w:color w:val="000000"/>
        </w:rPr>
        <w:t xml:space="preserve">. In the variable analyses, the team found that flow rate had a negative correlation with </w:t>
      </w:r>
      <w:r>
        <w:rPr>
          <w:rFonts w:ascii="Century Gothic" w:hAnsi="Century Gothic"/>
          <w:color w:val="000000"/>
        </w:rPr>
        <w:t>∆</w:t>
      </w:r>
      <w:r>
        <w:rPr>
          <w:rFonts w:ascii="Garamond" w:hAnsi="Garamond"/>
          <w:color w:val="000000"/>
        </w:rPr>
        <w:t xml:space="preserve">T. This meant that as flow increased, </w:t>
      </w:r>
      <w:r>
        <w:rPr>
          <w:rFonts w:ascii="Century Gothic" w:hAnsi="Century Gothic"/>
          <w:color w:val="000000"/>
        </w:rPr>
        <w:t>∆</w:t>
      </w:r>
      <w:r>
        <w:rPr>
          <w:rFonts w:ascii="Garamond" w:hAnsi="Garamond"/>
          <w:color w:val="000000"/>
        </w:rPr>
        <w:t xml:space="preserve">T decreased. Taking </w:t>
      </w:r>
      <w:r w:rsidR="00F522CE">
        <w:rPr>
          <w:rFonts w:ascii="Garamond" w:hAnsi="Garamond"/>
          <w:color w:val="000000"/>
        </w:rPr>
        <w:t>flow rate</w:t>
      </w:r>
      <w:r>
        <w:rPr>
          <w:rFonts w:ascii="Garamond" w:hAnsi="Garamond"/>
          <w:color w:val="000000"/>
        </w:rPr>
        <w:t xml:space="preserve"> into account, it made sense that</w:t>
      </w:r>
      <w:r w:rsidR="00F522CE">
        <w:rPr>
          <w:rFonts w:ascii="Garamond" w:hAnsi="Garamond"/>
          <w:color w:val="000000"/>
        </w:rPr>
        <w:t xml:space="preserve"> February </w:t>
      </w:r>
      <w:r>
        <w:rPr>
          <w:rFonts w:ascii="Garamond" w:hAnsi="Garamond"/>
          <w:color w:val="000000"/>
        </w:rPr>
        <w:t xml:space="preserve">had a lower </w:t>
      </w:r>
      <w:r>
        <w:rPr>
          <w:rFonts w:ascii="Century Gothic" w:hAnsi="Century Gothic"/>
          <w:color w:val="000000"/>
        </w:rPr>
        <w:t>∆</w:t>
      </w:r>
      <w:r>
        <w:rPr>
          <w:rFonts w:ascii="Garamond" w:hAnsi="Garamond"/>
          <w:color w:val="000000"/>
        </w:rPr>
        <w:t>T</w:t>
      </w:r>
      <w:r w:rsidR="00F522CE">
        <w:rPr>
          <w:rFonts w:ascii="Garamond" w:hAnsi="Garamond"/>
          <w:color w:val="000000"/>
        </w:rPr>
        <w:t xml:space="preserve"> of 0.9</w:t>
      </w:r>
      <w:r w:rsidR="00F522CE" w:rsidRPr="00123063">
        <w:rPr>
          <w:rFonts w:ascii="Times New Roman" w:eastAsia="Times New Roman" w:hAnsi="Times New Roman" w:cs="Times New Roman"/>
          <w:color w:val="000000"/>
          <w:lang w:val="en-US"/>
        </w:rPr>
        <w:t>°</w:t>
      </w:r>
      <w:r w:rsidR="00F522CE" w:rsidRPr="00123063">
        <w:rPr>
          <w:rFonts w:ascii="Garamond" w:eastAsia="Times New Roman" w:hAnsi="Garamond" w:cs="Times New Roman"/>
          <w:color w:val="000000"/>
          <w:lang w:val="en-US"/>
        </w:rPr>
        <w:t>F</w:t>
      </w:r>
      <w:r w:rsidR="00F522CE">
        <w:rPr>
          <w:rFonts w:ascii="Garamond" w:eastAsia="Times New Roman" w:hAnsi="Garamond" w:cs="Times New Roman"/>
          <w:color w:val="000000"/>
          <w:lang w:val="en-US"/>
        </w:rPr>
        <w:t xml:space="preserve">, while August had a </w:t>
      </w:r>
      <w:r w:rsidR="00F522CE">
        <w:rPr>
          <w:rFonts w:ascii="Century Gothic" w:hAnsi="Century Gothic"/>
          <w:color w:val="000000"/>
        </w:rPr>
        <w:t>∆</w:t>
      </w:r>
      <w:r w:rsidR="00F522CE">
        <w:rPr>
          <w:rFonts w:ascii="Garamond" w:hAnsi="Garamond"/>
          <w:color w:val="000000"/>
        </w:rPr>
        <w:t>T of 3.4</w:t>
      </w:r>
      <w:r w:rsidR="00F522CE" w:rsidRPr="00123063">
        <w:rPr>
          <w:rFonts w:ascii="Times New Roman" w:eastAsia="Times New Roman" w:hAnsi="Times New Roman" w:cs="Times New Roman"/>
          <w:color w:val="000000"/>
          <w:lang w:val="en-US"/>
        </w:rPr>
        <w:t>°</w:t>
      </w:r>
      <w:r w:rsidR="00F522CE" w:rsidRPr="00123063">
        <w:rPr>
          <w:rFonts w:ascii="Garamond" w:eastAsia="Times New Roman" w:hAnsi="Garamond" w:cs="Times New Roman"/>
          <w:color w:val="000000"/>
          <w:lang w:val="en-US"/>
        </w:rPr>
        <w:t>F</w:t>
      </w:r>
      <w:r>
        <w:rPr>
          <w:rFonts w:ascii="Garamond" w:hAnsi="Garamond"/>
          <w:color w:val="000000"/>
        </w:rPr>
        <w:t xml:space="preserve">. </w:t>
      </w:r>
    </w:p>
    <w:p w14:paraId="39776754" w14:textId="26E64B3F" w:rsidR="007B70B9" w:rsidRPr="00E919B0" w:rsidRDefault="007B70B9" w:rsidP="007B70B9">
      <w:pPr>
        <w:spacing w:after="0" w:line="240" w:lineRule="auto"/>
        <w:rPr>
          <w:rFonts w:ascii="Times New Roman" w:eastAsia="Times New Roman" w:hAnsi="Times New Roman" w:cs="Times New Roman"/>
          <w:sz w:val="24"/>
          <w:szCs w:val="24"/>
          <w:lang w:val="en-US"/>
        </w:rPr>
      </w:pPr>
      <w:r w:rsidRPr="00E919B0">
        <w:rPr>
          <w:rFonts w:ascii="Garamond" w:eastAsia="Times New Roman" w:hAnsi="Garamond" w:cs="Times New Roman"/>
          <w:i/>
          <w:iCs/>
          <w:color w:val="404040"/>
          <w:lang w:val="en-US"/>
        </w:rPr>
        <w:t>4.1.</w:t>
      </w:r>
      <w:r w:rsidR="00A62DD1" w:rsidRPr="00E919B0">
        <w:rPr>
          <w:rFonts w:ascii="Garamond" w:eastAsia="Times New Roman" w:hAnsi="Garamond" w:cs="Times New Roman"/>
          <w:i/>
          <w:iCs/>
          <w:color w:val="404040"/>
          <w:lang w:val="en-US"/>
        </w:rPr>
        <w:t>6</w:t>
      </w:r>
      <w:r w:rsidRPr="00E919B0">
        <w:rPr>
          <w:rFonts w:ascii="Garamond" w:eastAsia="Times New Roman" w:hAnsi="Garamond" w:cs="Times New Roman"/>
          <w:i/>
          <w:iCs/>
          <w:color w:val="404040"/>
          <w:lang w:val="en-US"/>
        </w:rPr>
        <w:t xml:space="preserve"> Yearly: Repeated Measures</w:t>
      </w:r>
    </w:p>
    <w:p w14:paraId="6E6BD98B" w14:textId="2BCBD7E6" w:rsidR="00935236" w:rsidRDefault="00123063" w:rsidP="005B6467">
      <w:pPr>
        <w:spacing w:after="0" w:line="240" w:lineRule="auto"/>
        <w:rPr>
          <w:rFonts w:ascii="Times New Roman" w:eastAsia="Times New Roman" w:hAnsi="Times New Roman" w:cs="Times New Roman"/>
          <w:sz w:val="24"/>
          <w:szCs w:val="24"/>
          <w:lang w:val="en-US"/>
        </w:rPr>
      </w:pPr>
      <w:r w:rsidRPr="00123063">
        <w:rPr>
          <w:rFonts w:ascii="Garamond" w:eastAsia="Times New Roman" w:hAnsi="Garamond" w:cs="Times New Roman"/>
          <w:color w:val="000000"/>
          <w:lang w:val="en-US"/>
        </w:rPr>
        <w:t xml:space="preserve">The team conducted an ANOVA to determine whether change in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between downstream and upstream temperature stations was statistically significant over the years.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was calculated from satellite data collected in September of 2013, 2018, and 2019. The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T was 2.178</w:t>
      </w:r>
      <w:r w:rsidR="001330B4" w:rsidRPr="00123063">
        <w:rPr>
          <w:rFonts w:ascii="Times New Roman" w:eastAsia="Times New Roman" w:hAnsi="Times New Roman" w:cs="Times New Roman"/>
          <w:color w:val="000000"/>
          <w:lang w:val="en-US"/>
        </w:rPr>
        <w:t>°</w:t>
      </w:r>
      <w:r w:rsidR="001330B4" w:rsidRPr="00123063">
        <w:rPr>
          <w:rFonts w:ascii="Garamond" w:eastAsia="Times New Roman" w:hAnsi="Garamond" w:cs="Times New Roman"/>
          <w:color w:val="000000"/>
          <w:lang w:val="en-US"/>
        </w:rPr>
        <w:t>F</w:t>
      </w:r>
      <w:r w:rsidRPr="00123063">
        <w:rPr>
          <w:rFonts w:ascii="Garamond" w:eastAsia="Times New Roman" w:hAnsi="Garamond" w:cs="Times New Roman"/>
          <w:color w:val="000000"/>
          <w:lang w:val="en-US"/>
        </w:rPr>
        <w:t xml:space="preserve"> in 2013, 5.724</w:t>
      </w:r>
      <w:r w:rsidR="001330B4" w:rsidRPr="00123063">
        <w:rPr>
          <w:rFonts w:ascii="Times New Roman" w:eastAsia="Times New Roman" w:hAnsi="Times New Roman" w:cs="Times New Roman"/>
          <w:color w:val="000000"/>
          <w:lang w:val="en-US"/>
        </w:rPr>
        <w:t>°</w:t>
      </w:r>
      <w:r w:rsidR="001330B4" w:rsidRPr="00123063">
        <w:rPr>
          <w:rFonts w:ascii="Garamond" w:eastAsia="Times New Roman" w:hAnsi="Garamond" w:cs="Times New Roman"/>
          <w:color w:val="000000"/>
          <w:lang w:val="en-US"/>
        </w:rPr>
        <w:t>F</w:t>
      </w:r>
      <w:r w:rsidRPr="00123063">
        <w:rPr>
          <w:rFonts w:ascii="Garamond" w:eastAsia="Times New Roman" w:hAnsi="Garamond" w:cs="Times New Roman"/>
          <w:color w:val="000000"/>
          <w:lang w:val="en-US"/>
        </w:rPr>
        <w:t xml:space="preserve"> in 2018, and 3.504</w:t>
      </w:r>
      <w:r w:rsidR="001330B4" w:rsidRPr="00123063">
        <w:rPr>
          <w:rFonts w:ascii="Times New Roman" w:eastAsia="Times New Roman" w:hAnsi="Times New Roman" w:cs="Times New Roman"/>
          <w:color w:val="000000"/>
          <w:lang w:val="en-US"/>
        </w:rPr>
        <w:t>°</w:t>
      </w:r>
      <w:r w:rsidR="001330B4" w:rsidRPr="00123063">
        <w:rPr>
          <w:rFonts w:ascii="Garamond" w:eastAsia="Times New Roman" w:hAnsi="Garamond" w:cs="Times New Roman"/>
          <w:color w:val="000000"/>
          <w:lang w:val="en-US"/>
        </w:rPr>
        <w:t>F</w:t>
      </w:r>
      <w:r w:rsidRPr="00123063">
        <w:rPr>
          <w:rFonts w:ascii="Garamond" w:eastAsia="Times New Roman" w:hAnsi="Garamond" w:cs="Times New Roman"/>
          <w:color w:val="000000"/>
          <w:lang w:val="en-US"/>
        </w:rPr>
        <w:t xml:space="preserve"> in 2019. The maps for each image of each year can be found in Appendix Figure C3. Based on this data, it is evident that there was an increase in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from 2013 to 2018, and a decrease in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from 2018 to 2019 (p&lt;0.01). The </w:t>
      </w:r>
      <w:r w:rsidRPr="00123063">
        <w:rPr>
          <w:rFonts w:ascii="Garamond" w:eastAsia="Times New Roman" w:hAnsi="Garamond" w:cs="Times New Roman"/>
          <w:color w:val="000000"/>
          <w:lang w:val="en-US"/>
        </w:rPr>
        <w:lastRenderedPageBreak/>
        <w:t xml:space="preserve">maps showing the change between the maps from 2013 to 2018 and 2018 to 2019 are located in Appendix Figure C4. Seeing as 2013 was prior to the expansion at BFNP, the lower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was expected. However, the team expected to see an increase in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from 2018 to 2019 due to the completion of the expansion at BFNP. The lower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seen in 2019 compared to 2018 did not support the hypothesis that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would be greater following the expansion. The TVA stated that the expansion did increase the </w:t>
      </w:r>
      <w:r w:rsidRPr="00123063">
        <w:rPr>
          <w:rFonts w:ascii="Century Gothic" w:eastAsia="Times New Roman" w:hAnsi="Century Gothic" w:cs="Times New Roman"/>
          <w:color w:val="000000"/>
          <w:lang w:val="en-US"/>
        </w:rPr>
        <w:t>∆</w:t>
      </w:r>
      <w:r w:rsidRPr="00123063">
        <w:rPr>
          <w:rFonts w:ascii="Garamond" w:eastAsia="Times New Roman" w:hAnsi="Garamond" w:cs="Times New Roman"/>
          <w:color w:val="000000"/>
          <w:lang w:val="en-US"/>
        </w:rPr>
        <w:t xml:space="preserve">T at BFNP by 3-5 </w:t>
      </w:r>
      <w:r w:rsidRPr="00123063">
        <w:rPr>
          <w:rFonts w:ascii="Times New Roman" w:eastAsia="Times New Roman" w:hAnsi="Times New Roman" w:cs="Times New Roman"/>
          <w:color w:val="000000"/>
          <w:lang w:val="en-US"/>
        </w:rPr>
        <w:t>°</w:t>
      </w:r>
      <w:r w:rsidRPr="00123063">
        <w:rPr>
          <w:rFonts w:ascii="Garamond" w:eastAsia="Times New Roman" w:hAnsi="Garamond" w:cs="Times New Roman"/>
          <w:color w:val="000000"/>
          <w:lang w:val="en-US"/>
        </w:rPr>
        <w:t>F, so these conflicting results could be due to the limited temporal availability of satellite imagery. </w:t>
      </w:r>
    </w:p>
    <w:p w14:paraId="6F0B34DC" w14:textId="77777777" w:rsidR="005B6467" w:rsidRPr="005B6467" w:rsidRDefault="005B6467" w:rsidP="005B6467">
      <w:pPr>
        <w:spacing w:after="0" w:line="240" w:lineRule="auto"/>
        <w:rPr>
          <w:rFonts w:ascii="Times New Roman" w:eastAsia="Times New Roman" w:hAnsi="Times New Roman" w:cs="Times New Roman"/>
          <w:sz w:val="24"/>
          <w:szCs w:val="24"/>
          <w:lang w:val="en-US"/>
        </w:rPr>
      </w:pPr>
    </w:p>
    <w:p w14:paraId="3A8588F5" w14:textId="77777777" w:rsidR="00935236" w:rsidRPr="00E919B0" w:rsidRDefault="00935236" w:rsidP="00935236">
      <w:pPr>
        <w:pStyle w:val="NormalWeb"/>
        <w:spacing w:before="0" w:beforeAutospacing="0" w:after="0" w:afterAutospacing="0"/>
      </w:pPr>
      <w:r w:rsidRPr="00E919B0">
        <w:rPr>
          <w:rFonts w:ascii="Garamond" w:hAnsi="Garamond"/>
          <w:i/>
          <w:iCs/>
          <w:color w:val="404040"/>
          <w:sz w:val="22"/>
          <w:szCs w:val="22"/>
        </w:rPr>
        <w:t>4.2 Future Work</w:t>
      </w:r>
    </w:p>
    <w:p w14:paraId="652E4F44" w14:textId="7200A955" w:rsidR="00935236" w:rsidRDefault="00123063" w:rsidP="005B6467">
      <w:pPr>
        <w:spacing w:after="0" w:line="240" w:lineRule="auto"/>
        <w:rPr>
          <w:rFonts w:ascii="Times New Roman" w:eastAsia="Times New Roman" w:hAnsi="Times New Roman" w:cs="Times New Roman"/>
          <w:sz w:val="24"/>
          <w:szCs w:val="24"/>
          <w:lang w:val="en-US"/>
        </w:rPr>
      </w:pPr>
      <w:r w:rsidRPr="00123063">
        <w:rPr>
          <w:rFonts w:ascii="Garamond" w:eastAsia="Times New Roman" w:hAnsi="Garamond" w:cs="Times New Roman"/>
          <w:color w:val="404040"/>
          <w:lang w:val="en-US"/>
        </w:rPr>
        <w:t xml:space="preserve">In the future, these methodologies can be used to conduct further analysis of Delft3D model images in comparison with satellite imagery. In addition, data describing the distribution of aquatic wildlife both upstream and downstream of nuclear power plants can be incorporated into EO data analysis in order to gain a better understanding of the ecological impacts of thermal effluent. The TVA is not only interested in </w:t>
      </w:r>
      <w:proofErr w:type="gramStart"/>
      <w:r w:rsidRPr="00123063">
        <w:rPr>
          <w:rFonts w:ascii="Garamond" w:eastAsia="Times New Roman" w:hAnsi="Garamond" w:cs="Times New Roman"/>
          <w:color w:val="404040"/>
          <w:lang w:val="en-US"/>
        </w:rPr>
        <w:t>using  Earth</w:t>
      </w:r>
      <w:proofErr w:type="gramEnd"/>
      <w:r w:rsidRPr="00123063">
        <w:rPr>
          <w:rFonts w:ascii="Garamond" w:eastAsia="Times New Roman" w:hAnsi="Garamond" w:cs="Times New Roman"/>
          <w:color w:val="404040"/>
          <w:lang w:val="en-US"/>
        </w:rPr>
        <w:t xml:space="preserve"> </w:t>
      </w:r>
      <w:r w:rsidR="00E919B0">
        <w:rPr>
          <w:rFonts w:ascii="Garamond" w:eastAsia="Times New Roman" w:hAnsi="Garamond" w:cs="Times New Roman"/>
          <w:color w:val="404040"/>
          <w:lang w:val="en-US"/>
        </w:rPr>
        <w:t>o</w:t>
      </w:r>
      <w:r w:rsidRPr="00123063">
        <w:rPr>
          <w:rFonts w:ascii="Garamond" w:eastAsia="Times New Roman" w:hAnsi="Garamond" w:cs="Times New Roman"/>
          <w:color w:val="404040"/>
          <w:lang w:val="en-US"/>
        </w:rPr>
        <w:t xml:space="preserve">bservations to monitor water temperature, but also to understand other factors within the context of the Tennessee River and the operation of their nuclear plants.  For example, the TVA’s Hydrothermal Group have discussed the problem of eel weed overgrowth clogging their intake systems. The European Space Agency’s Sentinel-2 satellite can be used to detect plant growth along the Tennessee River, which will help the TVA increase proactive mitigation of aquatic vegetation interference with power plant operations. These are only a sample of the myriad of opportunities for the TVA to incorporate Earth </w:t>
      </w:r>
      <w:r w:rsidR="00E919B0">
        <w:rPr>
          <w:rFonts w:ascii="Garamond" w:eastAsia="Times New Roman" w:hAnsi="Garamond" w:cs="Times New Roman"/>
          <w:color w:val="404040"/>
          <w:lang w:val="en-US"/>
        </w:rPr>
        <w:t>o</w:t>
      </w:r>
      <w:r w:rsidRPr="00123063">
        <w:rPr>
          <w:rFonts w:ascii="Garamond" w:eastAsia="Times New Roman" w:hAnsi="Garamond" w:cs="Times New Roman"/>
          <w:color w:val="404040"/>
          <w:lang w:val="en-US"/>
        </w:rPr>
        <w:t>bservations in their fluvial monitoring efforts.</w:t>
      </w:r>
    </w:p>
    <w:p w14:paraId="799E0CB0" w14:textId="77777777" w:rsidR="005B6467" w:rsidRPr="005B6467" w:rsidRDefault="005B6467" w:rsidP="005B6467">
      <w:pPr>
        <w:spacing w:after="0" w:line="240" w:lineRule="auto"/>
        <w:rPr>
          <w:rFonts w:ascii="Times New Roman" w:eastAsia="Times New Roman" w:hAnsi="Times New Roman" w:cs="Times New Roman"/>
          <w:sz w:val="24"/>
          <w:szCs w:val="24"/>
          <w:lang w:val="en-US"/>
        </w:rPr>
      </w:pPr>
    </w:p>
    <w:p w14:paraId="3CA3DAFD" w14:textId="77777777" w:rsidR="00935236" w:rsidRDefault="00935236" w:rsidP="00935236">
      <w:pPr>
        <w:pStyle w:val="Heading1"/>
        <w:spacing w:before="0"/>
      </w:pPr>
      <w:r>
        <w:rPr>
          <w:rFonts w:ascii="Garamond" w:hAnsi="Garamond"/>
          <w:color w:val="366091"/>
        </w:rPr>
        <w:t>5. Conclusions</w:t>
      </w:r>
    </w:p>
    <w:p w14:paraId="7514FC57" w14:textId="541801C1" w:rsidR="00935236" w:rsidRDefault="00935236" w:rsidP="00935236">
      <w:pPr>
        <w:pStyle w:val="NormalWeb"/>
        <w:spacing w:before="0" w:beforeAutospacing="0" w:after="200" w:afterAutospacing="0"/>
      </w:pPr>
      <w:r>
        <w:rPr>
          <w:rFonts w:ascii="Garamond" w:hAnsi="Garamond"/>
          <w:color w:val="404040"/>
          <w:sz w:val="22"/>
          <w:szCs w:val="22"/>
        </w:rPr>
        <w:t>This project supplemented the TVA’s current methods of monitoring water surface temperature by providing a better understanding of spatial patterns and seasonal variation across the Wheeler Reservoir. In particular, EO thermal data was able to demonstrate spatial variation in water surface temperatures near BFNP, which helped the TVA assess the performance of their Delft3D model. The map products the team produced (seasonal time series, yearly time series, and model comparison) helped visualize spatial variation in temperatures during different seasons and across multiple years. Through statistical analyses, the team determined that river flow rate was most strongly correlated to Δ</w:t>
      </w:r>
      <w:r w:rsidR="0007550A">
        <w:rPr>
          <w:rFonts w:ascii="Garamond" w:hAnsi="Garamond"/>
          <w:color w:val="404040"/>
          <w:sz w:val="22"/>
          <w:szCs w:val="22"/>
        </w:rPr>
        <w:t>T</w:t>
      </w:r>
      <w:r>
        <w:rPr>
          <w:rFonts w:ascii="Garamond" w:hAnsi="Garamond"/>
          <w:color w:val="404040"/>
          <w:sz w:val="22"/>
          <w:szCs w:val="22"/>
        </w:rPr>
        <w:t xml:space="preserve">, with higher flow rates corresponding to lower ΔTs. Furthermore, river flow rate had the strongest impact on ΔT, while power output and air temperature did not significantly contribute to the variation seen in ΔT. The effect of flow rate on spatial variation in water surface temperature was also represented through the maps. The team compared images taken in September of 2013, 2018 and 2019 in which ∆T increased from 2013 to 2018, but decreased from 2018 to 2019. Due to the low temporal resolution of EO data, the team was only able to compare one image from each year in this analysis. These images were taken at three specific points in time and did not represent long-term trends in water surface temperature, which limited the team’s ability to fully assess the impact of the Browns Ferry Nuclear Plant expansion. In addition, the limited number of </w:t>
      </w:r>
      <w:r>
        <w:rPr>
          <w:rFonts w:ascii="Garamond" w:hAnsi="Garamond"/>
          <w:i/>
          <w:iCs/>
          <w:color w:val="404040"/>
          <w:sz w:val="22"/>
          <w:szCs w:val="22"/>
        </w:rPr>
        <w:t>in situ</w:t>
      </w:r>
      <w:r>
        <w:rPr>
          <w:rFonts w:ascii="Garamond" w:hAnsi="Garamond"/>
          <w:color w:val="404040"/>
          <w:sz w:val="22"/>
          <w:szCs w:val="22"/>
        </w:rPr>
        <w:t xml:space="preserve"> temperature stations resulted in minimal points of comparison between the TVA’s </w:t>
      </w:r>
      <w:r>
        <w:rPr>
          <w:rFonts w:ascii="Garamond" w:hAnsi="Garamond"/>
          <w:i/>
          <w:iCs/>
          <w:color w:val="404040"/>
          <w:sz w:val="22"/>
          <w:szCs w:val="22"/>
        </w:rPr>
        <w:t xml:space="preserve">in situ </w:t>
      </w:r>
      <w:r>
        <w:rPr>
          <w:rFonts w:ascii="Garamond" w:hAnsi="Garamond"/>
          <w:color w:val="404040"/>
          <w:sz w:val="22"/>
          <w:szCs w:val="22"/>
        </w:rPr>
        <w:t xml:space="preserve">data and EO raster data. The satellite accuracy assessment was conducted using temperature station data collected at Browns Ferry and </w:t>
      </w:r>
      <w:proofErr w:type="spellStart"/>
      <w:r>
        <w:rPr>
          <w:rFonts w:ascii="Garamond" w:hAnsi="Garamond"/>
          <w:color w:val="404040"/>
          <w:sz w:val="22"/>
          <w:szCs w:val="22"/>
        </w:rPr>
        <w:t>Sequoyah</w:t>
      </w:r>
      <w:proofErr w:type="spellEnd"/>
      <w:r>
        <w:rPr>
          <w:rFonts w:ascii="Garamond" w:hAnsi="Garamond"/>
          <w:color w:val="404040"/>
          <w:sz w:val="22"/>
          <w:szCs w:val="22"/>
        </w:rPr>
        <w:t xml:space="preserve">; therefore, more </w:t>
      </w:r>
      <w:r>
        <w:rPr>
          <w:rFonts w:ascii="Garamond" w:hAnsi="Garamond"/>
          <w:i/>
          <w:iCs/>
          <w:color w:val="404040"/>
          <w:sz w:val="22"/>
          <w:szCs w:val="22"/>
        </w:rPr>
        <w:t>in situ</w:t>
      </w:r>
      <w:r>
        <w:rPr>
          <w:rFonts w:ascii="Garamond" w:hAnsi="Garamond"/>
          <w:color w:val="404040"/>
          <w:sz w:val="22"/>
          <w:szCs w:val="22"/>
        </w:rPr>
        <w:t xml:space="preserve"> measurement points would have been necessary in order to provide more accurate results. </w:t>
      </w:r>
      <w:r w:rsidR="001330B4">
        <w:rPr>
          <w:rFonts w:ascii="Garamond" w:hAnsi="Garamond"/>
          <w:color w:val="404040"/>
          <w:sz w:val="22"/>
          <w:szCs w:val="22"/>
        </w:rPr>
        <w:t>Despite</w:t>
      </w:r>
      <w:r>
        <w:rPr>
          <w:rFonts w:ascii="Garamond" w:hAnsi="Garamond"/>
          <w:color w:val="404040"/>
          <w:sz w:val="22"/>
          <w:szCs w:val="22"/>
        </w:rPr>
        <w:t xml:space="preserve"> these limitations, the team was able to demonstrate how NASA Earth </w:t>
      </w:r>
      <w:r w:rsidR="00E919B0">
        <w:rPr>
          <w:rFonts w:ascii="Garamond" w:hAnsi="Garamond"/>
          <w:color w:val="404040"/>
          <w:sz w:val="22"/>
          <w:szCs w:val="22"/>
        </w:rPr>
        <w:t>o</w:t>
      </w:r>
      <w:bookmarkStart w:id="4" w:name="_GoBack"/>
      <w:bookmarkEnd w:id="4"/>
      <w:r>
        <w:rPr>
          <w:rFonts w:ascii="Garamond" w:hAnsi="Garamond"/>
          <w:color w:val="404040"/>
          <w:sz w:val="22"/>
          <w:szCs w:val="22"/>
        </w:rPr>
        <w:t>bservations could be implemented to better understand variations in water surface temperatures due to thermal effluent from nuclear power plants.</w:t>
      </w:r>
    </w:p>
    <w:p w14:paraId="0000024F" w14:textId="77777777" w:rsidR="00EA441E" w:rsidRDefault="007F6E50">
      <w:pPr>
        <w:pStyle w:val="Heading1"/>
        <w:spacing w:before="0" w:line="240" w:lineRule="auto"/>
        <w:rPr>
          <w:rFonts w:ascii="Garamond" w:eastAsia="Garamond" w:hAnsi="Garamond" w:cs="Garamond"/>
        </w:rPr>
      </w:pPr>
      <w:r>
        <w:rPr>
          <w:rFonts w:ascii="Garamond" w:eastAsia="Garamond" w:hAnsi="Garamond" w:cs="Garamond"/>
        </w:rPr>
        <w:t>6. Acknowledgments</w:t>
      </w:r>
    </w:p>
    <w:p w14:paraId="00000250" w14:textId="77777777" w:rsidR="00EA441E" w:rsidRDefault="007F6E50">
      <w:pPr>
        <w:spacing w:after="0" w:line="240" w:lineRule="auto"/>
        <w:rPr>
          <w:rFonts w:ascii="Times New Roman" w:eastAsia="Times New Roman" w:hAnsi="Times New Roman" w:cs="Times New Roman"/>
          <w:sz w:val="24"/>
          <w:szCs w:val="24"/>
        </w:rPr>
      </w:pPr>
      <w:bookmarkStart w:id="5" w:name="_heading=h.4d34og8" w:colFirst="0" w:colLast="0"/>
      <w:bookmarkEnd w:id="5"/>
      <w:r>
        <w:rPr>
          <w:rFonts w:ascii="Garamond" w:eastAsia="Garamond" w:hAnsi="Garamond" w:cs="Garamond"/>
          <w:color w:val="000000"/>
        </w:rPr>
        <w:t>Our team thanks the following people for their generous support:</w:t>
      </w:r>
    </w:p>
    <w:p w14:paraId="00000251" w14:textId="77777777" w:rsidR="00EA441E" w:rsidRDefault="007F6E50">
      <w:pPr>
        <w:numPr>
          <w:ilvl w:val="0"/>
          <w:numId w:val="2"/>
        </w:numPr>
        <w:spacing w:after="0" w:line="240" w:lineRule="auto"/>
        <w:rPr>
          <w:rFonts w:ascii="Garamond" w:eastAsia="Garamond" w:hAnsi="Garamond" w:cs="Garamond"/>
          <w:color w:val="000000"/>
          <w:sz w:val="20"/>
          <w:szCs w:val="20"/>
        </w:rPr>
      </w:pPr>
      <w:proofErr w:type="spellStart"/>
      <w:r>
        <w:rPr>
          <w:rFonts w:ascii="Garamond" w:eastAsia="Garamond" w:hAnsi="Garamond" w:cs="Garamond"/>
          <w:color w:val="000000"/>
        </w:rPr>
        <w:t>Dr.</w:t>
      </w:r>
      <w:proofErr w:type="spellEnd"/>
      <w:r>
        <w:rPr>
          <w:rFonts w:ascii="Garamond" w:eastAsia="Garamond" w:hAnsi="Garamond" w:cs="Garamond"/>
          <w:color w:val="000000"/>
        </w:rPr>
        <w:t xml:space="preserve"> Jeffrey </w:t>
      </w:r>
      <w:proofErr w:type="spellStart"/>
      <w:r>
        <w:rPr>
          <w:rFonts w:ascii="Garamond" w:eastAsia="Garamond" w:hAnsi="Garamond" w:cs="Garamond"/>
          <w:color w:val="000000"/>
        </w:rPr>
        <w:t>Luvall</w:t>
      </w:r>
      <w:proofErr w:type="spellEnd"/>
      <w:r>
        <w:rPr>
          <w:rFonts w:ascii="Garamond" w:eastAsia="Garamond" w:hAnsi="Garamond" w:cs="Garamond"/>
          <w:color w:val="000000"/>
        </w:rPr>
        <w:t xml:space="preserve"> – NASA Marshall Space Flight </w:t>
      </w:r>
      <w:proofErr w:type="spellStart"/>
      <w:r>
        <w:rPr>
          <w:rFonts w:ascii="Garamond" w:eastAsia="Garamond" w:hAnsi="Garamond" w:cs="Garamond"/>
          <w:color w:val="000000"/>
        </w:rPr>
        <w:t>Center</w:t>
      </w:r>
      <w:proofErr w:type="spellEnd"/>
    </w:p>
    <w:p w14:paraId="00000253" w14:textId="700373F2" w:rsidR="00EA441E" w:rsidRPr="00A47535" w:rsidRDefault="007F6E50" w:rsidP="00A47535">
      <w:pPr>
        <w:numPr>
          <w:ilvl w:val="0"/>
          <w:numId w:val="2"/>
        </w:numPr>
        <w:spacing w:after="0" w:line="240" w:lineRule="auto"/>
        <w:rPr>
          <w:rFonts w:ascii="Garamond" w:eastAsia="Garamond" w:hAnsi="Garamond" w:cs="Garamond"/>
          <w:color w:val="000000"/>
          <w:sz w:val="20"/>
          <w:szCs w:val="20"/>
        </w:rPr>
      </w:pPr>
      <w:proofErr w:type="spellStart"/>
      <w:r>
        <w:rPr>
          <w:rFonts w:ascii="Garamond" w:eastAsia="Garamond" w:hAnsi="Garamond" w:cs="Garamond"/>
          <w:color w:val="000000"/>
        </w:rPr>
        <w:t>Dr.</w:t>
      </w:r>
      <w:proofErr w:type="spellEnd"/>
      <w:r>
        <w:rPr>
          <w:rFonts w:ascii="Garamond" w:eastAsia="Garamond" w:hAnsi="Garamond" w:cs="Garamond"/>
          <w:color w:val="000000"/>
        </w:rPr>
        <w:t xml:space="preserve"> Robert Griffin – University of Alabama in Huntsville</w:t>
      </w:r>
    </w:p>
    <w:p w14:paraId="00000254" w14:textId="77777777" w:rsidR="00EA441E" w:rsidRDefault="007F6E50">
      <w:pPr>
        <w:numPr>
          <w:ilvl w:val="0"/>
          <w:numId w:val="2"/>
        </w:numPr>
        <w:spacing w:after="0" w:line="240" w:lineRule="auto"/>
        <w:rPr>
          <w:rFonts w:ascii="Garamond" w:eastAsia="Garamond" w:hAnsi="Garamond" w:cs="Garamond"/>
          <w:color w:val="000000"/>
          <w:sz w:val="20"/>
          <w:szCs w:val="20"/>
        </w:rPr>
      </w:pPr>
      <w:r>
        <w:rPr>
          <w:rFonts w:ascii="Garamond" w:eastAsia="Garamond" w:hAnsi="Garamond" w:cs="Garamond"/>
          <w:color w:val="000000"/>
        </w:rPr>
        <w:t xml:space="preserve">Cole </w:t>
      </w:r>
      <w:proofErr w:type="spellStart"/>
      <w:r>
        <w:rPr>
          <w:rFonts w:ascii="Garamond" w:eastAsia="Garamond" w:hAnsi="Garamond" w:cs="Garamond"/>
          <w:color w:val="000000"/>
        </w:rPr>
        <w:t>Krehbiel</w:t>
      </w:r>
      <w:proofErr w:type="spellEnd"/>
      <w:r>
        <w:rPr>
          <w:rFonts w:ascii="Garamond" w:eastAsia="Garamond" w:hAnsi="Garamond" w:cs="Garamond"/>
          <w:color w:val="000000"/>
        </w:rPr>
        <w:t xml:space="preserve"> – Innovate! Inc., Contractor to the USGS</w:t>
      </w:r>
    </w:p>
    <w:p w14:paraId="146CA356" w14:textId="0F141F9F" w:rsidR="00A47535" w:rsidRPr="00A47535" w:rsidRDefault="007F6E50" w:rsidP="00A47535">
      <w:pPr>
        <w:numPr>
          <w:ilvl w:val="0"/>
          <w:numId w:val="2"/>
        </w:numPr>
        <w:spacing w:after="0" w:line="240" w:lineRule="auto"/>
        <w:rPr>
          <w:rFonts w:ascii="Garamond" w:eastAsia="Garamond" w:hAnsi="Garamond" w:cs="Garamond"/>
          <w:color w:val="000000"/>
          <w:sz w:val="20"/>
          <w:szCs w:val="20"/>
        </w:rPr>
      </w:pPr>
      <w:r>
        <w:rPr>
          <w:rFonts w:ascii="Garamond" w:eastAsia="Garamond" w:hAnsi="Garamond" w:cs="Garamond"/>
          <w:color w:val="000000"/>
        </w:rPr>
        <w:t>Colleen Montgomery – Tennessee Valley Authority Hydrothermal Group</w:t>
      </w:r>
    </w:p>
    <w:p w14:paraId="00000256" w14:textId="120DC1D9" w:rsidR="00EA441E" w:rsidRPr="00A47535" w:rsidRDefault="007F6E50">
      <w:pPr>
        <w:numPr>
          <w:ilvl w:val="0"/>
          <w:numId w:val="2"/>
        </w:numPr>
        <w:spacing w:after="0" w:line="240" w:lineRule="auto"/>
        <w:rPr>
          <w:rFonts w:ascii="Garamond" w:eastAsia="Garamond" w:hAnsi="Garamond" w:cs="Garamond"/>
          <w:color w:val="000000"/>
          <w:sz w:val="20"/>
          <w:szCs w:val="20"/>
        </w:rPr>
      </w:pPr>
      <w:r>
        <w:rPr>
          <w:rFonts w:ascii="Garamond" w:eastAsia="Garamond" w:hAnsi="Garamond" w:cs="Garamond"/>
          <w:color w:val="000000"/>
        </w:rPr>
        <w:t>Lana Bean – Tennessee Valley Authority </w:t>
      </w:r>
    </w:p>
    <w:p w14:paraId="34D26651" w14:textId="0807300F" w:rsidR="00A47535" w:rsidRDefault="005B6467">
      <w:pPr>
        <w:numPr>
          <w:ilvl w:val="0"/>
          <w:numId w:val="2"/>
        </w:numPr>
        <w:spacing w:after="0" w:line="240" w:lineRule="auto"/>
        <w:rPr>
          <w:rFonts w:ascii="Garamond" w:eastAsia="Garamond" w:hAnsi="Garamond" w:cs="Garamond"/>
          <w:color w:val="000000"/>
          <w:sz w:val="20"/>
          <w:szCs w:val="20"/>
        </w:rPr>
      </w:pPr>
      <w:proofErr w:type="spellStart"/>
      <w:r>
        <w:rPr>
          <w:rFonts w:ascii="Garamond" w:eastAsia="Garamond" w:hAnsi="Garamond" w:cs="Garamond"/>
          <w:color w:val="000000"/>
        </w:rPr>
        <w:t>Dr.</w:t>
      </w:r>
      <w:proofErr w:type="spellEnd"/>
      <w:r>
        <w:rPr>
          <w:rFonts w:ascii="Garamond" w:eastAsia="Garamond" w:hAnsi="Garamond" w:cs="Garamond"/>
          <w:color w:val="000000"/>
        </w:rPr>
        <w:t xml:space="preserve"> Matthew </w:t>
      </w:r>
      <w:proofErr w:type="spellStart"/>
      <w:r>
        <w:rPr>
          <w:rFonts w:ascii="Garamond" w:eastAsia="Garamond" w:hAnsi="Garamond" w:cs="Garamond"/>
          <w:color w:val="000000"/>
        </w:rPr>
        <w:t>Boyington</w:t>
      </w:r>
      <w:proofErr w:type="spellEnd"/>
      <w:r w:rsidR="00A47535">
        <w:rPr>
          <w:rFonts w:ascii="Garamond" w:eastAsia="Garamond" w:hAnsi="Garamond" w:cs="Garamond"/>
          <w:color w:val="000000"/>
        </w:rPr>
        <w:t xml:space="preserve"> – Tennessee Valley Authority</w:t>
      </w:r>
    </w:p>
    <w:p w14:paraId="00000257" w14:textId="604BA252" w:rsidR="00EA441E" w:rsidRDefault="007F6E50">
      <w:pPr>
        <w:numPr>
          <w:ilvl w:val="0"/>
          <w:numId w:val="2"/>
        </w:numPr>
        <w:spacing w:after="0" w:line="240" w:lineRule="auto"/>
        <w:rPr>
          <w:rFonts w:ascii="Garamond" w:eastAsia="Garamond" w:hAnsi="Garamond" w:cs="Garamond"/>
          <w:color w:val="000000"/>
          <w:sz w:val="20"/>
          <w:szCs w:val="20"/>
        </w:rPr>
      </w:pPr>
      <w:r>
        <w:rPr>
          <w:rFonts w:ascii="Garamond" w:eastAsia="Garamond" w:hAnsi="Garamond" w:cs="Garamond"/>
          <w:color w:val="000000"/>
        </w:rPr>
        <w:t>Madison Murphy – NASA DEVELOP, Alabama – Marshall</w:t>
      </w:r>
    </w:p>
    <w:p w14:paraId="00000258" w14:textId="77777777" w:rsidR="00EA441E" w:rsidRDefault="007F6E50">
      <w:pPr>
        <w:numPr>
          <w:ilvl w:val="0"/>
          <w:numId w:val="2"/>
        </w:numPr>
        <w:spacing w:after="0" w:line="240" w:lineRule="auto"/>
        <w:rPr>
          <w:rFonts w:ascii="Garamond" w:eastAsia="Garamond" w:hAnsi="Garamond" w:cs="Garamond"/>
          <w:color w:val="000000"/>
          <w:sz w:val="20"/>
          <w:szCs w:val="20"/>
        </w:rPr>
      </w:pPr>
      <w:r>
        <w:rPr>
          <w:rFonts w:ascii="Garamond" w:eastAsia="Garamond" w:hAnsi="Garamond" w:cs="Garamond"/>
          <w:color w:val="000000"/>
        </w:rPr>
        <w:t>Christine Evans – University of Alabama in Huntsville</w:t>
      </w:r>
    </w:p>
    <w:p w14:paraId="00000259" w14:textId="77777777" w:rsidR="00EA441E" w:rsidRDefault="007F6E50">
      <w:pPr>
        <w:numPr>
          <w:ilvl w:val="0"/>
          <w:numId w:val="2"/>
        </w:numPr>
        <w:spacing w:after="0" w:line="240" w:lineRule="auto"/>
        <w:rPr>
          <w:rFonts w:ascii="Garamond" w:eastAsia="Garamond" w:hAnsi="Garamond" w:cs="Garamond"/>
          <w:color w:val="000000"/>
          <w:sz w:val="20"/>
          <w:szCs w:val="20"/>
        </w:rPr>
      </w:pPr>
      <w:r>
        <w:rPr>
          <w:rFonts w:ascii="Garamond" w:eastAsia="Garamond" w:hAnsi="Garamond" w:cs="Garamond"/>
          <w:color w:val="000000"/>
        </w:rPr>
        <w:lastRenderedPageBreak/>
        <w:t>Helen Baldwin – NASA SERVIR</w:t>
      </w:r>
    </w:p>
    <w:p w14:paraId="0000025A" w14:textId="77777777" w:rsidR="00EA441E" w:rsidRDefault="007F6E50">
      <w:pPr>
        <w:numPr>
          <w:ilvl w:val="0"/>
          <w:numId w:val="2"/>
        </w:numPr>
        <w:spacing w:after="0" w:line="240" w:lineRule="auto"/>
        <w:rPr>
          <w:rFonts w:ascii="Garamond" w:eastAsia="Garamond" w:hAnsi="Garamond" w:cs="Garamond"/>
          <w:color w:val="000000"/>
          <w:sz w:val="20"/>
          <w:szCs w:val="20"/>
        </w:rPr>
      </w:pPr>
      <w:r>
        <w:rPr>
          <w:rFonts w:ascii="Garamond" w:eastAsia="Garamond" w:hAnsi="Garamond" w:cs="Garamond"/>
          <w:color w:val="000000"/>
        </w:rPr>
        <w:t>Maggie Klug – University of Alabama in Huntsville</w:t>
      </w:r>
    </w:p>
    <w:p w14:paraId="0000025B" w14:textId="77777777" w:rsidR="00EA441E" w:rsidRDefault="00EA441E">
      <w:pPr>
        <w:spacing w:after="0" w:line="240" w:lineRule="auto"/>
        <w:ind w:left="720"/>
        <w:rPr>
          <w:rFonts w:ascii="Garamond" w:eastAsia="Garamond" w:hAnsi="Garamond" w:cs="Garamond"/>
          <w:color w:val="000000"/>
          <w:sz w:val="20"/>
          <w:szCs w:val="20"/>
        </w:rPr>
      </w:pPr>
    </w:p>
    <w:p w14:paraId="0000025C" w14:textId="77777777" w:rsidR="00EA441E" w:rsidRDefault="007F6E50">
      <w:pPr>
        <w:spacing w:after="0" w:line="240" w:lineRule="auto"/>
        <w:rPr>
          <w:rFonts w:ascii="Times New Roman" w:eastAsia="Times New Roman" w:hAnsi="Times New Roman" w:cs="Times New Roman"/>
          <w:sz w:val="24"/>
          <w:szCs w:val="24"/>
        </w:rPr>
      </w:pPr>
      <w:r>
        <w:rPr>
          <w:rFonts w:ascii="Garamond" w:eastAsia="Garamond" w:hAnsi="Garamond" w:cs="Garamond"/>
          <w:color w:val="000000"/>
        </w:rPr>
        <w:t>Any opinions, findings, and conclusions or recommendations expressed in this material are those of the author(s) and do not necessarily reflect the views of the National Aeronautics and Space Administration.</w:t>
      </w:r>
    </w:p>
    <w:p w14:paraId="0000025D" w14:textId="77777777" w:rsidR="00EA441E" w:rsidRDefault="00EA441E">
      <w:pPr>
        <w:spacing w:after="0" w:line="240" w:lineRule="auto"/>
        <w:rPr>
          <w:rFonts w:ascii="Times New Roman" w:eastAsia="Times New Roman" w:hAnsi="Times New Roman" w:cs="Times New Roman"/>
          <w:sz w:val="24"/>
          <w:szCs w:val="24"/>
        </w:rPr>
      </w:pPr>
    </w:p>
    <w:p w14:paraId="0000025E" w14:textId="77777777" w:rsidR="00EA441E" w:rsidRDefault="007F6E50">
      <w:pPr>
        <w:spacing w:after="0" w:line="240" w:lineRule="auto"/>
        <w:rPr>
          <w:rFonts w:ascii="Garamond" w:eastAsia="Garamond" w:hAnsi="Garamond" w:cs="Garamond"/>
          <w:color w:val="000000"/>
        </w:rPr>
      </w:pPr>
      <w:r>
        <w:rPr>
          <w:rFonts w:ascii="Garamond" w:eastAsia="Garamond" w:hAnsi="Garamond" w:cs="Garamond"/>
          <w:color w:val="000000"/>
        </w:rPr>
        <w:t>This material is based upon work supported by NASA through contract NNL16AA05C.</w:t>
      </w:r>
    </w:p>
    <w:p w14:paraId="0000025F" w14:textId="77777777" w:rsidR="00EA441E" w:rsidRDefault="00EA441E">
      <w:pPr>
        <w:spacing w:after="0" w:line="240" w:lineRule="auto"/>
        <w:rPr>
          <w:rFonts w:ascii="Times New Roman" w:eastAsia="Times New Roman" w:hAnsi="Times New Roman" w:cs="Times New Roman"/>
          <w:sz w:val="24"/>
          <w:szCs w:val="24"/>
        </w:rPr>
      </w:pPr>
    </w:p>
    <w:p w14:paraId="00000260" w14:textId="77777777" w:rsidR="00EA441E" w:rsidRDefault="007F6E50">
      <w:pPr>
        <w:pStyle w:val="Heading1"/>
        <w:spacing w:before="0" w:line="240" w:lineRule="auto"/>
        <w:rPr>
          <w:rFonts w:ascii="Garamond" w:eastAsia="Garamond" w:hAnsi="Garamond" w:cs="Garamond"/>
        </w:rPr>
      </w:pPr>
      <w:r>
        <w:rPr>
          <w:rFonts w:ascii="Garamond" w:eastAsia="Garamond" w:hAnsi="Garamond" w:cs="Garamond"/>
        </w:rPr>
        <w:t>7. Glossary</w:t>
      </w:r>
    </w:p>
    <w:p w14:paraId="00000261"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 xml:space="preserve">BFNP </w:t>
      </w:r>
      <w:r>
        <w:rPr>
          <w:rFonts w:ascii="Garamond" w:eastAsia="Garamond" w:hAnsi="Garamond" w:cs="Garamond"/>
          <w:color w:val="000000"/>
        </w:rPr>
        <w:t>– Browns Ferry Nuclear Power Plant</w:t>
      </w:r>
    </w:p>
    <w:p w14:paraId="00000263"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 xml:space="preserve">CWA </w:t>
      </w:r>
      <w:r>
        <w:rPr>
          <w:rFonts w:ascii="Garamond" w:eastAsia="Garamond" w:hAnsi="Garamond" w:cs="Garamond"/>
          <w:color w:val="000000"/>
        </w:rPr>
        <w:t>– Clean Water Act</w:t>
      </w:r>
    </w:p>
    <w:p w14:paraId="00000264"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Earth observations</w:t>
      </w:r>
      <w:r>
        <w:rPr>
          <w:rFonts w:ascii="Garamond" w:eastAsia="Garamond" w:hAnsi="Garamond" w:cs="Garamond"/>
          <w:color w:val="000000"/>
        </w:rPr>
        <w:t xml:space="preserve"> – Satellites and sensors that collect information about the Earth’s physical, chemical, and biological systems over space and time</w:t>
      </w:r>
    </w:p>
    <w:p w14:paraId="00000265" w14:textId="4FAE5761" w:rsidR="00EA441E" w:rsidRDefault="007F6E50">
      <w:pPr>
        <w:pBdr>
          <w:top w:val="nil"/>
          <w:left w:val="nil"/>
          <w:bottom w:val="nil"/>
          <w:right w:val="nil"/>
          <w:between w:val="nil"/>
        </w:pBdr>
        <w:spacing w:after="0" w:line="240" w:lineRule="auto"/>
        <w:rPr>
          <w:rFonts w:ascii="Garamond" w:eastAsia="Garamond" w:hAnsi="Garamond" w:cs="Garamond"/>
          <w:color w:val="000000"/>
        </w:rPr>
      </w:pPr>
      <w:r>
        <w:rPr>
          <w:rFonts w:ascii="Garamond" w:eastAsia="Garamond" w:hAnsi="Garamond" w:cs="Garamond"/>
          <w:b/>
          <w:color w:val="000000"/>
        </w:rPr>
        <w:t>ECOSTRESS</w:t>
      </w:r>
      <w:r>
        <w:rPr>
          <w:rFonts w:ascii="Garamond" w:eastAsia="Garamond" w:hAnsi="Garamond" w:cs="Garamond"/>
          <w:color w:val="000000"/>
        </w:rPr>
        <w:t xml:space="preserve"> – </w:t>
      </w:r>
      <w:proofErr w:type="spellStart"/>
      <w:r>
        <w:rPr>
          <w:rFonts w:ascii="Garamond" w:eastAsia="Garamond" w:hAnsi="Garamond" w:cs="Garamond"/>
          <w:color w:val="000000"/>
        </w:rPr>
        <w:t>ECOsystem</w:t>
      </w:r>
      <w:proofErr w:type="spellEnd"/>
      <w:r>
        <w:rPr>
          <w:rFonts w:ascii="Garamond" w:eastAsia="Garamond" w:hAnsi="Garamond" w:cs="Garamond"/>
          <w:color w:val="000000"/>
        </w:rPr>
        <w:t xml:space="preserve"> Spaceborne Thermal Radiometer Experiment on Space Station</w:t>
      </w:r>
    </w:p>
    <w:p w14:paraId="6E5AFC34" w14:textId="405933D9" w:rsidR="001B0F2B" w:rsidRPr="00CC2628" w:rsidRDefault="001B0F2B">
      <w:pPr>
        <w:pBdr>
          <w:top w:val="nil"/>
          <w:left w:val="nil"/>
          <w:bottom w:val="nil"/>
          <w:right w:val="nil"/>
          <w:between w:val="nil"/>
        </w:pBdr>
        <w:spacing w:after="0" w:line="240" w:lineRule="auto"/>
        <w:rPr>
          <w:rFonts w:ascii="Times New Roman" w:eastAsia="Times New Roman" w:hAnsi="Times New Roman" w:cs="Times New Roman"/>
          <w:color w:val="404040" w:themeColor="text1" w:themeTint="BF"/>
          <w:sz w:val="24"/>
          <w:szCs w:val="24"/>
        </w:rPr>
      </w:pPr>
      <w:r w:rsidRPr="00951089">
        <w:rPr>
          <w:rFonts w:ascii="Garamond" w:eastAsia="Times New Roman" w:hAnsi="Garamond" w:cs="Times New Roman"/>
          <w:b/>
          <w:color w:val="404040" w:themeColor="text1" w:themeTint="BF"/>
        </w:rPr>
        <w:t>∆T</w:t>
      </w:r>
      <w:r>
        <w:rPr>
          <w:rFonts w:ascii="Garamond" w:eastAsia="Times New Roman" w:hAnsi="Garamond" w:cs="Times New Roman"/>
          <w:color w:val="404040" w:themeColor="text1" w:themeTint="BF"/>
        </w:rPr>
        <w:t xml:space="preserve"> </w:t>
      </w:r>
      <w:r w:rsidRPr="00EB5A23">
        <w:rPr>
          <w:rFonts w:ascii="Garamond" w:eastAsia="Garamond" w:hAnsi="Garamond" w:cs="Garamond"/>
          <w:color w:val="404040" w:themeColor="text1" w:themeTint="BF"/>
        </w:rPr>
        <w:t>–</w:t>
      </w:r>
      <w:r>
        <w:rPr>
          <w:rFonts w:ascii="Garamond" w:eastAsia="Garamond" w:hAnsi="Garamond" w:cs="Garamond"/>
          <w:color w:val="404040" w:themeColor="text1" w:themeTint="BF"/>
        </w:rPr>
        <w:t xml:space="preserve"> Change in temperature from upstream temperature stations to downstream locations</w:t>
      </w:r>
    </w:p>
    <w:p w14:paraId="00000266"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roofErr w:type="spellStart"/>
      <w:r>
        <w:rPr>
          <w:rFonts w:ascii="Garamond" w:eastAsia="Garamond" w:hAnsi="Garamond" w:cs="Garamond"/>
          <w:b/>
          <w:color w:val="000000"/>
        </w:rPr>
        <w:t>GeoTIFF</w:t>
      </w:r>
      <w:proofErr w:type="spellEnd"/>
      <w:r>
        <w:rPr>
          <w:rFonts w:ascii="Garamond" w:eastAsia="Garamond" w:hAnsi="Garamond" w:cs="Garamond"/>
          <w:color w:val="000000"/>
        </w:rPr>
        <w:t xml:space="preserve"> – Geostationary Earth Orbit Tagged Image File Format </w:t>
      </w:r>
    </w:p>
    <w:p w14:paraId="00000267"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In Situ Measurement</w:t>
      </w:r>
      <w:r>
        <w:rPr>
          <w:rFonts w:ascii="Garamond" w:eastAsia="Garamond" w:hAnsi="Garamond" w:cs="Garamond"/>
          <w:color w:val="000000"/>
        </w:rPr>
        <w:t xml:space="preserve"> – A measurement taken at a stationary location</w:t>
      </w:r>
    </w:p>
    <w:p w14:paraId="0000026A"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 xml:space="preserve">NPDES </w:t>
      </w:r>
      <w:r>
        <w:rPr>
          <w:rFonts w:ascii="Garamond" w:eastAsia="Garamond" w:hAnsi="Garamond" w:cs="Garamond"/>
          <w:color w:val="000000"/>
        </w:rPr>
        <w:t>– National Pollutant Discharge Elimination System</w:t>
      </w:r>
    </w:p>
    <w:p w14:paraId="0000026C"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 xml:space="preserve">SNP </w:t>
      </w:r>
      <w:r>
        <w:rPr>
          <w:rFonts w:ascii="Garamond" w:eastAsia="Garamond" w:hAnsi="Garamond" w:cs="Garamond"/>
          <w:color w:val="000000"/>
        </w:rPr>
        <w:t xml:space="preserve">– </w:t>
      </w:r>
      <w:proofErr w:type="spellStart"/>
      <w:r>
        <w:rPr>
          <w:rFonts w:ascii="Garamond" w:eastAsia="Garamond" w:hAnsi="Garamond" w:cs="Garamond"/>
          <w:color w:val="000000"/>
        </w:rPr>
        <w:t>Sequoyah</w:t>
      </w:r>
      <w:proofErr w:type="spellEnd"/>
      <w:r>
        <w:rPr>
          <w:rFonts w:ascii="Garamond" w:eastAsia="Garamond" w:hAnsi="Garamond" w:cs="Garamond"/>
          <w:color w:val="000000"/>
        </w:rPr>
        <w:t xml:space="preserve"> Nuclear Power Plant</w:t>
      </w:r>
    </w:p>
    <w:p w14:paraId="0000026E"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TIR</w:t>
      </w:r>
      <w:r>
        <w:rPr>
          <w:rFonts w:ascii="Garamond" w:eastAsia="Garamond" w:hAnsi="Garamond" w:cs="Garamond"/>
          <w:color w:val="000000"/>
        </w:rPr>
        <w:t xml:space="preserve"> – Thermal Infrared</w:t>
      </w:r>
    </w:p>
    <w:p w14:paraId="0000026F" w14:textId="77777777" w:rsidR="00EA441E" w:rsidRDefault="007F6E5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TIRS</w:t>
      </w:r>
      <w:r>
        <w:rPr>
          <w:rFonts w:ascii="Garamond" w:eastAsia="Garamond" w:hAnsi="Garamond" w:cs="Garamond"/>
          <w:color w:val="000000"/>
        </w:rPr>
        <w:t xml:space="preserve"> – Thermal Infrared Sensor</w:t>
      </w:r>
    </w:p>
    <w:p w14:paraId="00000270" w14:textId="77777777" w:rsidR="00EA441E" w:rsidRDefault="007F6E50">
      <w:pPr>
        <w:pStyle w:val="Heading1"/>
        <w:spacing w:before="0" w:line="240" w:lineRule="auto"/>
        <w:rPr>
          <w:rFonts w:ascii="Garamond" w:eastAsia="Garamond" w:hAnsi="Garamond" w:cs="Garamond"/>
          <w:color w:val="000000"/>
          <w:sz w:val="22"/>
          <w:szCs w:val="22"/>
        </w:rPr>
      </w:pPr>
      <w:r>
        <w:rPr>
          <w:rFonts w:ascii="Garamond" w:eastAsia="Garamond" w:hAnsi="Garamond" w:cs="Garamond"/>
          <w:color w:val="000000"/>
          <w:sz w:val="22"/>
          <w:szCs w:val="22"/>
        </w:rPr>
        <w:t>TVA</w:t>
      </w:r>
      <w:r>
        <w:rPr>
          <w:rFonts w:ascii="Garamond" w:eastAsia="Garamond" w:hAnsi="Garamond" w:cs="Garamond"/>
          <w:b w:val="0"/>
          <w:color w:val="000000"/>
          <w:sz w:val="22"/>
          <w:szCs w:val="22"/>
        </w:rPr>
        <w:t xml:space="preserve"> </w:t>
      </w:r>
      <w:r>
        <w:rPr>
          <w:rFonts w:ascii="Garamond" w:eastAsia="Garamond" w:hAnsi="Garamond" w:cs="Garamond"/>
          <w:color w:val="000000"/>
          <w:sz w:val="22"/>
          <w:szCs w:val="22"/>
        </w:rPr>
        <w:t xml:space="preserve">– </w:t>
      </w:r>
      <w:r>
        <w:rPr>
          <w:rFonts w:ascii="Garamond" w:eastAsia="Garamond" w:hAnsi="Garamond" w:cs="Garamond"/>
          <w:b w:val="0"/>
          <w:color w:val="000000"/>
          <w:sz w:val="22"/>
          <w:szCs w:val="22"/>
        </w:rPr>
        <w:t>Tennessee Valley Authority</w:t>
      </w:r>
    </w:p>
    <w:p w14:paraId="00000271" w14:textId="77777777" w:rsidR="00EA441E" w:rsidRDefault="00EA441E">
      <w:pPr>
        <w:pStyle w:val="Heading1"/>
        <w:spacing w:before="0" w:line="240" w:lineRule="auto"/>
        <w:rPr>
          <w:rFonts w:ascii="Garamond" w:eastAsia="Garamond" w:hAnsi="Garamond" w:cs="Garamond"/>
        </w:rPr>
      </w:pPr>
    </w:p>
    <w:p w14:paraId="00000298" w14:textId="17C7F2B5" w:rsidR="00EA441E" w:rsidRPr="00A05733" w:rsidRDefault="007F6E50" w:rsidP="00CC2628">
      <w:pPr>
        <w:pStyle w:val="Heading1"/>
        <w:spacing w:before="0" w:line="240" w:lineRule="auto"/>
        <w:rPr>
          <w:rFonts w:ascii="Garamond" w:eastAsia="Garamond" w:hAnsi="Garamond" w:cs="Garamond"/>
        </w:rPr>
      </w:pPr>
      <w:r>
        <w:rPr>
          <w:rFonts w:ascii="Garamond" w:eastAsia="Garamond" w:hAnsi="Garamond" w:cs="Garamond"/>
        </w:rPr>
        <w:t xml:space="preserve">8. </w:t>
      </w:r>
      <w:sdt>
        <w:sdtPr>
          <w:rPr>
            <w:b w:val="0"/>
            <w:bCs w:val="0"/>
          </w:rPr>
          <w:tag w:val="goog_rdk_1204"/>
          <w:id w:val="214937845"/>
        </w:sdtPr>
        <w:sdtEndPr/>
        <w:sdtContent/>
      </w:sdt>
      <w:r>
        <w:rPr>
          <w:rFonts w:ascii="Garamond" w:eastAsia="Garamond" w:hAnsi="Garamond" w:cs="Garamond"/>
        </w:rPr>
        <w:t>References</w:t>
      </w:r>
      <w:r w:rsidR="00994D19" w:rsidRPr="00A05733">
        <w:rPr>
          <w:rFonts w:ascii="Garamond" w:hAnsi="Garamond"/>
          <w:color w:val="000000" w:themeColor="text1"/>
        </w:rPr>
        <w:t xml:space="preserve"> </w:t>
      </w:r>
    </w:p>
    <w:p w14:paraId="66BBDD41" w14:textId="77777777" w:rsidR="00510A61" w:rsidRPr="00EB5A23" w:rsidRDefault="00510A61" w:rsidP="00510A61">
      <w:pPr>
        <w:pBdr>
          <w:top w:val="nil"/>
          <w:left w:val="nil"/>
          <w:bottom w:val="nil"/>
          <w:right w:val="nil"/>
          <w:between w:val="nil"/>
        </w:pBdr>
        <w:spacing w:after="0" w:line="240" w:lineRule="auto"/>
        <w:ind w:left="720" w:hanging="720"/>
        <w:rPr>
          <w:rFonts w:ascii="Garamond" w:eastAsia="Garamond" w:hAnsi="Garamond" w:cs="Garamond"/>
          <w:color w:val="404040" w:themeColor="text1" w:themeTint="BF"/>
        </w:rPr>
      </w:pPr>
      <w:proofErr w:type="spellStart"/>
      <w:r w:rsidRPr="00EB5A23">
        <w:rPr>
          <w:rFonts w:ascii="Garamond" w:eastAsia="Garamond" w:hAnsi="Garamond" w:cs="Garamond"/>
          <w:color w:val="404040" w:themeColor="text1" w:themeTint="BF"/>
        </w:rPr>
        <w:t>Anding</w:t>
      </w:r>
      <w:proofErr w:type="spellEnd"/>
      <w:r w:rsidRPr="00EB5A23">
        <w:rPr>
          <w:rFonts w:ascii="Garamond" w:eastAsia="Garamond" w:hAnsi="Garamond" w:cs="Garamond"/>
          <w:color w:val="404040" w:themeColor="text1" w:themeTint="BF"/>
        </w:rPr>
        <w:t xml:space="preserve">, D. &amp; </w:t>
      </w:r>
      <w:proofErr w:type="spellStart"/>
      <w:r w:rsidRPr="00EB5A23">
        <w:rPr>
          <w:rFonts w:ascii="Garamond" w:eastAsia="Garamond" w:hAnsi="Garamond" w:cs="Garamond"/>
          <w:color w:val="404040" w:themeColor="text1" w:themeTint="BF"/>
        </w:rPr>
        <w:t>Kauth</w:t>
      </w:r>
      <w:proofErr w:type="spellEnd"/>
      <w:r w:rsidRPr="00EB5A23">
        <w:rPr>
          <w:rFonts w:ascii="Garamond" w:eastAsia="Garamond" w:hAnsi="Garamond" w:cs="Garamond"/>
          <w:color w:val="404040" w:themeColor="text1" w:themeTint="BF"/>
        </w:rPr>
        <w:t xml:space="preserve">, R. (1970). Estimation of sea surface temperature from space. </w:t>
      </w:r>
      <w:r w:rsidRPr="00EB5A23">
        <w:rPr>
          <w:rFonts w:ascii="Garamond" w:eastAsia="Garamond" w:hAnsi="Garamond" w:cs="Garamond"/>
          <w:i/>
          <w:color w:val="404040" w:themeColor="text1" w:themeTint="BF"/>
        </w:rPr>
        <w:t>Remote Sensing of Environment</w:t>
      </w:r>
      <w:r w:rsidRPr="00EB5A23">
        <w:rPr>
          <w:rFonts w:ascii="Garamond" w:eastAsia="Garamond" w:hAnsi="Garamond" w:cs="Garamond"/>
          <w:color w:val="404040" w:themeColor="text1" w:themeTint="BF"/>
        </w:rPr>
        <w:t>,</w:t>
      </w:r>
      <w:r w:rsidRPr="00EB5A23">
        <w:rPr>
          <w:rFonts w:ascii="Garamond" w:eastAsia="Garamond" w:hAnsi="Garamond" w:cs="Garamond"/>
          <w:i/>
          <w:color w:val="404040" w:themeColor="text1" w:themeTint="BF"/>
        </w:rPr>
        <w:t xml:space="preserve"> 1</w:t>
      </w:r>
      <w:r w:rsidRPr="00EB5A23">
        <w:rPr>
          <w:rFonts w:ascii="Garamond" w:eastAsia="Garamond" w:hAnsi="Garamond" w:cs="Garamond"/>
          <w:color w:val="404040" w:themeColor="text1" w:themeTint="BF"/>
        </w:rPr>
        <w:t>, 217-220. https://doi.org/10.1016/S0034-4257(70)80002-5 </w:t>
      </w:r>
    </w:p>
    <w:p w14:paraId="5023EBD7"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p>
    <w:p w14:paraId="0D1B8029"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proofErr w:type="spellStart"/>
      <w:r w:rsidRPr="00EB5A23">
        <w:rPr>
          <w:rFonts w:ascii="Garamond" w:eastAsia="Garamond" w:hAnsi="Garamond" w:cs="Garamond"/>
          <w:color w:val="404040" w:themeColor="text1" w:themeTint="BF"/>
        </w:rPr>
        <w:t>Beitinger</w:t>
      </w:r>
      <w:proofErr w:type="spellEnd"/>
      <w:r w:rsidRPr="00EB5A23">
        <w:rPr>
          <w:rFonts w:ascii="Garamond" w:eastAsia="Garamond" w:hAnsi="Garamond" w:cs="Garamond"/>
          <w:color w:val="404040" w:themeColor="text1" w:themeTint="BF"/>
        </w:rPr>
        <w:t xml:space="preserve">, T. L., Bennett, W. A., &amp; McCauley, R. W. (2000). Temperature Tolerances of North American Freshwater Fishes Exposed to Dynamic Changes in Temperature </w:t>
      </w:r>
      <w:proofErr w:type="spellStart"/>
      <w:r w:rsidRPr="00EB5A23">
        <w:rPr>
          <w:rFonts w:ascii="Garamond" w:eastAsia="Garamond" w:hAnsi="Garamond" w:cs="Garamond"/>
          <w:color w:val="404040" w:themeColor="text1" w:themeTint="BF"/>
        </w:rPr>
        <w:t>Temperature</w:t>
      </w:r>
      <w:proofErr w:type="spellEnd"/>
      <w:r w:rsidRPr="00EB5A23">
        <w:rPr>
          <w:rFonts w:ascii="Garamond" w:eastAsia="Garamond" w:hAnsi="Garamond" w:cs="Garamond"/>
          <w:color w:val="404040" w:themeColor="text1" w:themeTint="BF"/>
        </w:rPr>
        <w:t xml:space="preserve"> tolerances of North American freshwater fishes exposed to dynamic changes in temperature. </w:t>
      </w:r>
      <w:r w:rsidRPr="00EB5A23">
        <w:rPr>
          <w:rFonts w:ascii="Garamond" w:eastAsia="Garamond" w:hAnsi="Garamond" w:cs="Garamond"/>
          <w:i/>
          <w:color w:val="404040" w:themeColor="text1" w:themeTint="BF"/>
        </w:rPr>
        <w:t>Environmental Biology of Fishes</w:t>
      </w:r>
      <w:r w:rsidRPr="00EB5A23">
        <w:rPr>
          <w:rFonts w:ascii="Garamond" w:eastAsia="Garamond" w:hAnsi="Garamond" w:cs="Garamond"/>
          <w:color w:val="404040" w:themeColor="text1" w:themeTint="BF"/>
        </w:rPr>
        <w:t xml:space="preserve">, </w:t>
      </w:r>
      <w:r w:rsidRPr="00EB5A23">
        <w:rPr>
          <w:rFonts w:ascii="Garamond" w:eastAsia="Garamond" w:hAnsi="Garamond" w:cs="Garamond"/>
          <w:i/>
          <w:color w:val="404040" w:themeColor="text1" w:themeTint="BF"/>
        </w:rPr>
        <w:t>58</w:t>
      </w:r>
      <w:r w:rsidRPr="00EB5A23">
        <w:rPr>
          <w:rFonts w:ascii="Garamond" w:eastAsia="Garamond" w:hAnsi="Garamond" w:cs="Garamond"/>
          <w:color w:val="404040" w:themeColor="text1" w:themeTint="BF"/>
        </w:rPr>
        <w:t>(February). https://doi.org/10.1023/A</w:t>
      </w:r>
    </w:p>
    <w:p w14:paraId="73104B54"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p>
    <w:p w14:paraId="5326DCAF" w14:textId="77777777" w:rsidR="00510A61" w:rsidRDefault="00510A61" w:rsidP="00510A61">
      <w:pPr>
        <w:pBdr>
          <w:top w:val="nil"/>
          <w:left w:val="nil"/>
          <w:bottom w:val="nil"/>
          <w:right w:val="nil"/>
          <w:between w:val="nil"/>
        </w:pBdr>
        <w:spacing w:after="0" w:line="240" w:lineRule="auto"/>
        <w:ind w:left="720" w:hanging="720"/>
        <w:rPr>
          <w:rFonts w:ascii="Garamond" w:eastAsia="Garamond" w:hAnsi="Garamond" w:cs="Garamond"/>
          <w:color w:val="404040" w:themeColor="text1" w:themeTint="BF"/>
        </w:rPr>
      </w:pPr>
      <w:r w:rsidRPr="00EB5A23">
        <w:rPr>
          <w:rFonts w:ascii="Garamond" w:eastAsia="Garamond" w:hAnsi="Garamond" w:cs="Garamond"/>
          <w:color w:val="404040" w:themeColor="text1" w:themeTint="BF"/>
        </w:rPr>
        <w:t>“Browns Ferry Nuclear Plant.” TVA, </w:t>
      </w:r>
      <w:r w:rsidRPr="004158CC">
        <w:rPr>
          <w:rFonts w:ascii="Garamond" w:eastAsia="Garamond" w:hAnsi="Garamond" w:cs="Garamond"/>
        </w:rPr>
        <w:t>www.tva.gov/Energy/Our-Power-System/Nuclear/Browns-Ferry-Nuclear-Plant</w:t>
      </w:r>
      <w:r w:rsidRPr="00EB5A23">
        <w:rPr>
          <w:rFonts w:ascii="Garamond" w:eastAsia="Garamond" w:hAnsi="Garamond" w:cs="Garamond"/>
          <w:color w:val="404040" w:themeColor="text1" w:themeTint="BF"/>
        </w:rPr>
        <w:t>.</w:t>
      </w:r>
    </w:p>
    <w:p w14:paraId="14ED197E" w14:textId="77777777" w:rsidR="00510A61" w:rsidRDefault="00510A61" w:rsidP="00510A61">
      <w:pPr>
        <w:pBdr>
          <w:top w:val="nil"/>
          <w:left w:val="nil"/>
          <w:bottom w:val="nil"/>
          <w:right w:val="nil"/>
          <w:between w:val="nil"/>
        </w:pBdr>
        <w:spacing w:after="0" w:line="240" w:lineRule="auto"/>
        <w:ind w:left="720" w:hanging="720"/>
        <w:rPr>
          <w:rFonts w:ascii="Garamond" w:eastAsia="Garamond" w:hAnsi="Garamond" w:cs="Garamond"/>
          <w:color w:val="404040" w:themeColor="text1" w:themeTint="BF"/>
        </w:rPr>
      </w:pPr>
    </w:p>
    <w:p w14:paraId="5E740F3B" w14:textId="64C58B24" w:rsidR="00510A61" w:rsidRPr="002859D2" w:rsidRDefault="00510A61" w:rsidP="00510A61">
      <w:pPr>
        <w:pBdr>
          <w:top w:val="nil"/>
          <w:left w:val="nil"/>
          <w:bottom w:val="nil"/>
          <w:right w:val="nil"/>
          <w:between w:val="nil"/>
        </w:pBdr>
        <w:spacing w:after="0" w:line="240" w:lineRule="auto"/>
        <w:ind w:left="720" w:hanging="720"/>
        <w:rPr>
          <w:rFonts w:ascii="Garamond" w:eastAsia="Garamond" w:hAnsi="Garamond" w:cs="Garamond"/>
          <w:color w:val="404040" w:themeColor="text1" w:themeTint="BF"/>
        </w:rPr>
      </w:pPr>
      <w:r w:rsidRPr="002859D2">
        <w:rPr>
          <w:rFonts w:ascii="Garamond" w:eastAsia="Garamond" w:hAnsi="Garamond" w:cs="Garamond"/>
          <w:color w:val="404040" w:themeColor="text1" w:themeTint="BF"/>
        </w:rPr>
        <w:t>ECOSTRESS Land Surface Temperature and Emissivity Daily L2 Global 70 m V001 – </w:t>
      </w:r>
      <w:hyperlink r:id="rId19" w:tgtFrame="_blank" w:history="1">
        <w:r w:rsidRPr="002859D2">
          <w:rPr>
            <w:rFonts w:ascii="Garamond" w:eastAsia="Garamond" w:hAnsi="Garamond" w:cs="Garamond"/>
            <w:color w:val="404040" w:themeColor="text1" w:themeTint="BF"/>
          </w:rPr>
          <w:t>ECO2LSTE</w:t>
        </w:r>
      </w:hyperlink>
      <w:r w:rsidRPr="002859D2">
        <w:rPr>
          <w:rFonts w:ascii="Garamond" w:eastAsia="Garamond" w:hAnsi="Garamond" w:cs="Garamond"/>
          <w:color w:val="404040" w:themeColor="text1" w:themeTint="BF"/>
        </w:rPr>
        <w:br/>
        <w:t xml:space="preserve">Hook, S., </w:t>
      </w:r>
      <w:proofErr w:type="spellStart"/>
      <w:r w:rsidRPr="002859D2">
        <w:rPr>
          <w:rFonts w:ascii="Garamond" w:eastAsia="Garamond" w:hAnsi="Garamond" w:cs="Garamond"/>
          <w:color w:val="404040" w:themeColor="text1" w:themeTint="BF"/>
        </w:rPr>
        <w:t>Hulley</w:t>
      </w:r>
      <w:proofErr w:type="spellEnd"/>
      <w:r w:rsidRPr="002859D2">
        <w:rPr>
          <w:rFonts w:ascii="Garamond" w:eastAsia="Garamond" w:hAnsi="Garamond" w:cs="Garamond"/>
          <w:color w:val="404040" w:themeColor="text1" w:themeTint="BF"/>
        </w:rPr>
        <w:t xml:space="preserve">, G. (2019). ECOSTRESS Land Surface Temperature and Emissivity Daily L2 Global 70 m V001 [Data set]. NASA EOSDIS Land Processes DAAC. </w:t>
      </w:r>
      <w:proofErr w:type="spellStart"/>
      <w:r w:rsidRPr="002859D2">
        <w:rPr>
          <w:rFonts w:ascii="Garamond" w:eastAsia="Garamond" w:hAnsi="Garamond" w:cs="Garamond"/>
          <w:color w:val="404040" w:themeColor="text1" w:themeTint="BF"/>
        </w:rPr>
        <w:t>doi</w:t>
      </w:r>
      <w:proofErr w:type="spellEnd"/>
      <w:r w:rsidRPr="002859D2">
        <w:rPr>
          <w:rFonts w:ascii="Garamond" w:eastAsia="Garamond" w:hAnsi="Garamond" w:cs="Garamond"/>
          <w:color w:val="404040" w:themeColor="text1" w:themeTint="BF"/>
        </w:rPr>
        <w:t>: 10.5067/ECOSTRESS/ECO2LSTE.001</w:t>
      </w:r>
    </w:p>
    <w:p w14:paraId="25793EA6" w14:textId="77777777" w:rsidR="00510A61" w:rsidRPr="00EB5A23" w:rsidRDefault="00510A61" w:rsidP="00510A61">
      <w:pPr>
        <w:pBdr>
          <w:top w:val="nil"/>
          <w:left w:val="nil"/>
          <w:bottom w:val="nil"/>
          <w:right w:val="nil"/>
          <w:between w:val="nil"/>
        </w:pBdr>
        <w:spacing w:before="240" w:after="240" w:line="240" w:lineRule="auto"/>
        <w:ind w:left="720" w:hanging="720"/>
        <w:rPr>
          <w:rFonts w:ascii="Garamond" w:eastAsia="Garamond" w:hAnsi="Garamond" w:cs="Garamond"/>
          <w:color w:val="404040" w:themeColor="text1" w:themeTint="BF"/>
        </w:rPr>
      </w:pPr>
      <w:r w:rsidRPr="00EB5A23">
        <w:rPr>
          <w:rFonts w:ascii="Garamond" w:eastAsia="Garamond" w:hAnsi="Garamond" w:cs="Garamond"/>
          <w:color w:val="404040" w:themeColor="text1" w:themeTint="BF"/>
        </w:rPr>
        <w:t>ESRI 2019. ArcGIS Desktop 10.5.1. Redlands, CA: Environmental Systems Research Institute.</w:t>
      </w:r>
    </w:p>
    <w:p w14:paraId="37653594" w14:textId="77777777" w:rsidR="00510A61" w:rsidRPr="00EB5A23" w:rsidRDefault="00510A61" w:rsidP="00510A61">
      <w:pPr>
        <w:pBdr>
          <w:top w:val="nil"/>
          <w:left w:val="nil"/>
          <w:bottom w:val="nil"/>
          <w:right w:val="nil"/>
          <w:between w:val="nil"/>
        </w:pBdr>
        <w:spacing w:before="240" w:after="240" w:line="240" w:lineRule="auto"/>
        <w:ind w:left="720" w:hanging="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color w:val="404040" w:themeColor="text1" w:themeTint="BF"/>
        </w:rPr>
        <w:t xml:space="preserve">Handcock, R. N., Gillespie, A. R., </w:t>
      </w:r>
      <w:proofErr w:type="spellStart"/>
      <w:r w:rsidRPr="00EB5A23">
        <w:rPr>
          <w:rFonts w:ascii="Garamond" w:eastAsia="Garamond" w:hAnsi="Garamond" w:cs="Garamond"/>
          <w:color w:val="404040" w:themeColor="text1" w:themeTint="BF"/>
        </w:rPr>
        <w:t>Cherkauer</w:t>
      </w:r>
      <w:proofErr w:type="spellEnd"/>
      <w:r w:rsidRPr="00EB5A23">
        <w:rPr>
          <w:rFonts w:ascii="Garamond" w:eastAsia="Garamond" w:hAnsi="Garamond" w:cs="Garamond"/>
          <w:color w:val="404040" w:themeColor="text1" w:themeTint="BF"/>
        </w:rPr>
        <w:t xml:space="preserve">, K. A., Kay, J. E., Burges, S. J., &amp; </w:t>
      </w:r>
      <w:proofErr w:type="spellStart"/>
      <w:r w:rsidRPr="00EB5A23">
        <w:rPr>
          <w:rFonts w:ascii="Garamond" w:eastAsia="Garamond" w:hAnsi="Garamond" w:cs="Garamond"/>
          <w:color w:val="404040" w:themeColor="text1" w:themeTint="BF"/>
        </w:rPr>
        <w:t>Kampf</w:t>
      </w:r>
      <w:proofErr w:type="spellEnd"/>
      <w:r w:rsidRPr="00EB5A23">
        <w:rPr>
          <w:rFonts w:ascii="Garamond" w:eastAsia="Garamond" w:hAnsi="Garamond" w:cs="Garamond"/>
          <w:color w:val="404040" w:themeColor="text1" w:themeTint="BF"/>
        </w:rPr>
        <w:t xml:space="preserve">, S. K. (2006). Accuracy and uncertainty of thermal-infrared remote sensing of stream temperatures at multiple spatial scales. </w:t>
      </w:r>
      <w:r w:rsidRPr="00EB5A23">
        <w:rPr>
          <w:rFonts w:ascii="Garamond" w:eastAsia="Garamond" w:hAnsi="Garamond" w:cs="Garamond"/>
          <w:i/>
          <w:color w:val="404040" w:themeColor="text1" w:themeTint="BF"/>
        </w:rPr>
        <w:t>Remote Sensing of Environment</w:t>
      </w:r>
      <w:r w:rsidRPr="00EB5A23">
        <w:rPr>
          <w:rFonts w:ascii="Garamond" w:eastAsia="Garamond" w:hAnsi="Garamond" w:cs="Garamond"/>
          <w:color w:val="404040" w:themeColor="text1" w:themeTint="BF"/>
        </w:rPr>
        <w:t xml:space="preserve">, </w:t>
      </w:r>
      <w:r w:rsidRPr="00EB5A23">
        <w:rPr>
          <w:rFonts w:ascii="Garamond" w:eastAsia="Garamond" w:hAnsi="Garamond" w:cs="Garamond"/>
          <w:i/>
          <w:color w:val="404040" w:themeColor="text1" w:themeTint="BF"/>
        </w:rPr>
        <w:t>100</w:t>
      </w:r>
      <w:r w:rsidRPr="00EB5A23">
        <w:rPr>
          <w:rFonts w:ascii="Garamond" w:eastAsia="Garamond" w:hAnsi="Garamond" w:cs="Garamond"/>
          <w:color w:val="404040" w:themeColor="text1" w:themeTint="BF"/>
        </w:rPr>
        <w:t>(4), 427–440. Retrieved from: https://doi.org/10.1016/j.rse.2005.07.007</w:t>
      </w:r>
    </w:p>
    <w:p w14:paraId="40C54F59" w14:textId="77777777" w:rsidR="00510A61" w:rsidRPr="00EB5A23" w:rsidRDefault="00510A61" w:rsidP="00510A61">
      <w:pPr>
        <w:pBdr>
          <w:top w:val="nil"/>
          <w:left w:val="nil"/>
          <w:bottom w:val="nil"/>
          <w:right w:val="nil"/>
          <w:between w:val="nil"/>
        </w:pBdr>
        <w:spacing w:before="240" w:after="240" w:line="240" w:lineRule="auto"/>
        <w:ind w:left="720" w:hanging="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color w:val="404040" w:themeColor="text1" w:themeTint="BF"/>
        </w:rPr>
        <w:t xml:space="preserve">Handcock, R. N., Torgersen, C. E., </w:t>
      </w:r>
      <w:proofErr w:type="spellStart"/>
      <w:r w:rsidRPr="00EB5A23">
        <w:rPr>
          <w:rFonts w:ascii="Garamond" w:eastAsia="Garamond" w:hAnsi="Garamond" w:cs="Garamond"/>
          <w:color w:val="404040" w:themeColor="text1" w:themeTint="BF"/>
        </w:rPr>
        <w:t>Cherkauer</w:t>
      </w:r>
      <w:proofErr w:type="spellEnd"/>
      <w:r w:rsidRPr="00EB5A23">
        <w:rPr>
          <w:rFonts w:ascii="Garamond" w:eastAsia="Garamond" w:hAnsi="Garamond" w:cs="Garamond"/>
          <w:color w:val="404040" w:themeColor="text1" w:themeTint="BF"/>
        </w:rPr>
        <w:t xml:space="preserve">, K. A., Gillespie, A. R., </w:t>
      </w:r>
      <w:proofErr w:type="spellStart"/>
      <w:r w:rsidRPr="00EB5A23">
        <w:rPr>
          <w:rFonts w:ascii="Garamond" w:eastAsia="Garamond" w:hAnsi="Garamond" w:cs="Garamond"/>
          <w:color w:val="404040" w:themeColor="text1" w:themeTint="BF"/>
        </w:rPr>
        <w:t>Tockner</w:t>
      </w:r>
      <w:proofErr w:type="spellEnd"/>
      <w:r w:rsidRPr="00EB5A23">
        <w:rPr>
          <w:rFonts w:ascii="Garamond" w:eastAsia="Garamond" w:hAnsi="Garamond" w:cs="Garamond"/>
          <w:color w:val="404040" w:themeColor="text1" w:themeTint="BF"/>
        </w:rPr>
        <w:t xml:space="preserve">, K., Faux, R. N., &amp; Tan, J. (2012). Thermal Infrared Remote Sensing of Water Temperature in Riverine Landscapes. </w:t>
      </w:r>
      <w:r w:rsidRPr="00EB5A23">
        <w:rPr>
          <w:rFonts w:ascii="Garamond" w:eastAsia="Garamond" w:hAnsi="Garamond" w:cs="Garamond"/>
          <w:i/>
          <w:color w:val="404040" w:themeColor="text1" w:themeTint="BF"/>
        </w:rPr>
        <w:t>Fluvial Remote Sensing for Science and Management</w:t>
      </w:r>
      <w:r w:rsidRPr="00EB5A23">
        <w:rPr>
          <w:rFonts w:ascii="Garamond" w:eastAsia="Garamond" w:hAnsi="Garamond" w:cs="Garamond"/>
          <w:color w:val="404040" w:themeColor="text1" w:themeTint="BF"/>
        </w:rPr>
        <w:t>, 85–113. Retrieved from: https://doi.org/10.1002/9781119940791.ch5</w:t>
      </w:r>
    </w:p>
    <w:p w14:paraId="6C81E857" w14:textId="77777777" w:rsidR="00510A61" w:rsidRPr="00EB5A23" w:rsidRDefault="00510A61" w:rsidP="00510A61">
      <w:pPr>
        <w:spacing w:after="0" w:line="240" w:lineRule="auto"/>
        <w:rPr>
          <w:rFonts w:ascii="Garamond" w:eastAsia="Times New Roman" w:hAnsi="Garamond" w:cs="Times New Roman"/>
          <w:color w:val="404040" w:themeColor="text1" w:themeTint="BF"/>
          <w:lang w:val="en-GB"/>
        </w:rPr>
      </w:pPr>
      <w:r w:rsidRPr="00EB5A23">
        <w:rPr>
          <w:rFonts w:ascii="Garamond" w:eastAsia="Garamond" w:hAnsi="Garamond" w:cs="Garamond"/>
          <w:color w:val="404040" w:themeColor="text1" w:themeTint="BF"/>
        </w:rPr>
        <w:t xml:space="preserve">Logan, L., Stillwell, A. (2018). </w:t>
      </w:r>
      <w:r w:rsidRPr="00EB5A23">
        <w:rPr>
          <w:rFonts w:ascii="Garamond" w:eastAsia="Times New Roman" w:hAnsi="Garamond" w:cs="Times New Roman"/>
          <w:color w:val="404040" w:themeColor="text1" w:themeTint="BF"/>
          <w:lang w:val="en-GB"/>
        </w:rPr>
        <w:t xml:space="preserve">Probabilistic assessment of aquatic species risk from thermoelectric power </w:t>
      </w:r>
    </w:p>
    <w:p w14:paraId="4EBB37BB" w14:textId="77777777" w:rsidR="00510A61" w:rsidRPr="00EB5A23" w:rsidRDefault="00510A61" w:rsidP="00510A61">
      <w:pPr>
        <w:spacing w:after="0" w:line="240" w:lineRule="auto"/>
        <w:ind w:left="720"/>
        <w:rPr>
          <w:rFonts w:ascii="Garamond" w:eastAsia="Times New Roman" w:hAnsi="Garamond" w:cs="Times New Roman"/>
          <w:color w:val="404040" w:themeColor="text1" w:themeTint="BF"/>
          <w:lang w:val="en-GB"/>
        </w:rPr>
      </w:pPr>
      <w:r w:rsidRPr="00EB5A23">
        <w:rPr>
          <w:rFonts w:ascii="Garamond" w:eastAsia="Times New Roman" w:hAnsi="Garamond" w:cs="Times New Roman"/>
          <w:color w:val="404040" w:themeColor="text1" w:themeTint="BF"/>
          <w:lang w:val="en-GB"/>
        </w:rPr>
        <w:lastRenderedPageBreak/>
        <w:t xml:space="preserve">plant effluent. </w:t>
      </w:r>
      <w:r w:rsidRPr="00EB5A23">
        <w:rPr>
          <w:rFonts w:ascii="Garamond" w:eastAsia="Times New Roman" w:hAnsi="Garamond" w:cs="Times New Roman"/>
          <w:i/>
          <w:iCs/>
          <w:color w:val="404040" w:themeColor="text1" w:themeTint="BF"/>
          <w:lang w:val="en-GB"/>
        </w:rPr>
        <w:t xml:space="preserve">Applied </w:t>
      </w:r>
      <w:proofErr w:type="gramStart"/>
      <w:r w:rsidRPr="00EB5A23">
        <w:rPr>
          <w:rFonts w:ascii="Garamond" w:eastAsia="Times New Roman" w:hAnsi="Garamond" w:cs="Times New Roman"/>
          <w:i/>
          <w:iCs/>
          <w:color w:val="404040" w:themeColor="text1" w:themeTint="BF"/>
          <w:lang w:val="en-GB"/>
        </w:rPr>
        <w:t>Energy,  210</w:t>
      </w:r>
      <w:proofErr w:type="gramEnd"/>
      <w:r w:rsidRPr="00EB5A23">
        <w:rPr>
          <w:rFonts w:ascii="Garamond" w:eastAsia="Times New Roman" w:hAnsi="Garamond" w:cs="Times New Roman"/>
          <w:i/>
          <w:iCs/>
          <w:color w:val="404040" w:themeColor="text1" w:themeTint="BF"/>
          <w:lang w:val="en-GB"/>
        </w:rPr>
        <w:t xml:space="preserve">, </w:t>
      </w:r>
      <w:r w:rsidRPr="00EB5A23">
        <w:rPr>
          <w:rFonts w:ascii="Garamond" w:eastAsia="Times New Roman" w:hAnsi="Garamond" w:cs="Times New Roman"/>
          <w:color w:val="404040" w:themeColor="text1" w:themeTint="BF"/>
          <w:lang w:val="en-GB"/>
        </w:rPr>
        <w:t>434-450. Retrieved from: http://dx.doi.org/10.1016/j.apenergy.2017.09.027</w:t>
      </w:r>
    </w:p>
    <w:p w14:paraId="7F55F0F3" w14:textId="77777777" w:rsidR="00510A61" w:rsidRPr="00EB5A23" w:rsidRDefault="00510A61" w:rsidP="00510A61">
      <w:pPr>
        <w:spacing w:after="0" w:line="240" w:lineRule="auto"/>
        <w:ind w:left="720"/>
        <w:rPr>
          <w:rFonts w:ascii="Garamond" w:eastAsia="Times New Roman" w:hAnsi="Garamond" w:cs="Times New Roman"/>
          <w:color w:val="404040" w:themeColor="text1" w:themeTint="BF"/>
          <w:lang w:val="en-GB"/>
        </w:rPr>
      </w:pPr>
    </w:p>
    <w:p w14:paraId="1F098953"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color w:val="404040" w:themeColor="text1" w:themeTint="BF"/>
        </w:rPr>
        <w:t xml:space="preserve">Madden, N., Lewis, A., Davis, M. (2013). Thermal effluent from the power sector: an analysis of once-through cooling system impacts on surface water temperature. </w:t>
      </w:r>
      <w:r w:rsidRPr="00EB5A23">
        <w:rPr>
          <w:rFonts w:ascii="Garamond" w:eastAsia="Garamond" w:hAnsi="Garamond" w:cs="Garamond"/>
          <w:i/>
          <w:color w:val="404040" w:themeColor="text1" w:themeTint="BF"/>
        </w:rPr>
        <w:t>Environmental Research Letters</w:t>
      </w:r>
      <w:r w:rsidRPr="00EB5A23">
        <w:rPr>
          <w:rFonts w:ascii="Garamond" w:eastAsia="Garamond" w:hAnsi="Garamond" w:cs="Garamond"/>
          <w:color w:val="404040" w:themeColor="text1" w:themeTint="BF"/>
        </w:rPr>
        <w:t>. Retrieved from: https://doi.org/10.1088/1748-9326/8/3/035006</w:t>
      </w:r>
      <w:r w:rsidRPr="00EB5A23">
        <w:rPr>
          <w:rFonts w:ascii="Garamond" w:eastAsia="Garamond" w:hAnsi="Garamond" w:cs="Garamond"/>
          <w:color w:val="404040" w:themeColor="text1" w:themeTint="BF"/>
        </w:rPr>
        <w:br/>
      </w:r>
    </w:p>
    <w:p w14:paraId="4BE5F01F"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color w:val="404040" w:themeColor="text1" w:themeTint="BF"/>
        </w:rPr>
        <w:t>McGinty, T. J. (2007). Tennessee Valley Authority; Browns Ferry Nuclear Plant; Final Environmental </w:t>
      </w:r>
    </w:p>
    <w:p w14:paraId="4F39AD3A" w14:textId="77777777" w:rsidR="00510A61" w:rsidRPr="00EB5A23" w:rsidRDefault="00510A61" w:rsidP="00510A61">
      <w:pPr>
        <w:pBdr>
          <w:top w:val="nil"/>
          <w:left w:val="nil"/>
          <w:bottom w:val="nil"/>
          <w:right w:val="nil"/>
          <w:between w:val="nil"/>
        </w:pBdr>
        <w:spacing w:after="0" w:line="240" w:lineRule="auto"/>
        <w:ind w:firstLine="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color w:val="404040" w:themeColor="text1" w:themeTint="BF"/>
        </w:rPr>
        <w:t>Assessment and Finding of No Significant Impact Related to the Proposed License Amendment To </w:t>
      </w:r>
    </w:p>
    <w:p w14:paraId="72B76D59" w14:textId="77777777" w:rsidR="00510A61" w:rsidRPr="00EB5A23" w:rsidRDefault="00510A61" w:rsidP="00510A61">
      <w:pPr>
        <w:pBdr>
          <w:top w:val="nil"/>
          <w:left w:val="nil"/>
          <w:bottom w:val="nil"/>
          <w:right w:val="nil"/>
          <w:between w:val="nil"/>
        </w:pBdr>
        <w:spacing w:after="0" w:line="240" w:lineRule="auto"/>
        <w:ind w:firstLine="720"/>
        <w:rPr>
          <w:rFonts w:ascii="Garamond" w:eastAsia="Garamond" w:hAnsi="Garamond" w:cs="Garamond"/>
          <w:color w:val="404040" w:themeColor="text1" w:themeTint="BF"/>
        </w:rPr>
      </w:pPr>
      <w:r w:rsidRPr="00EB5A23">
        <w:rPr>
          <w:rFonts w:ascii="Garamond" w:eastAsia="Garamond" w:hAnsi="Garamond" w:cs="Garamond"/>
          <w:color w:val="404040" w:themeColor="text1" w:themeTint="BF"/>
        </w:rPr>
        <w:t xml:space="preserve">Increase the Maximum Reactor Power Level. </w:t>
      </w:r>
      <w:r w:rsidRPr="00EB5A23">
        <w:rPr>
          <w:rFonts w:ascii="Garamond" w:eastAsia="Garamond" w:hAnsi="Garamond" w:cs="Garamond"/>
          <w:i/>
          <w:color w:val="404040" w:themeColor="text1" w:themeTint="BF"/>
        </w:rPr>
        <w:t>Federal Register</w:t>
      </w:r>
      <w:r w:rsidRPr="00EB5A23">
        <w:rPr>
          <w:rFonts w:ascii="Garamond" w:eastAsia="Garamond" w:hAnsi="Garamond" w:cs="Garamond"/>
          <w:color w:val="404040" w:themeColor="text1" w:themeTint="BF"/>
        </w:rPr>
        <w:t xml:space="preserve">, </w:t>
      </w:r>
      <w:r w:rsidRPr="00EB5A23">
        <w:rPr>
          <w:rFonts w:ascii="Garamond" w:eastAsia="Garamond" w:hAnsi="Garamond" w:cs="Garamond"/>
          <w:i/>
          <w:color w:val="404040" w:themeColor="text1" w:themeTint="BF"/>
        </w:rPr>
        <w:t>72</w:t>
      </w:r>
      <w:r w:rsidRPr="00EB5A23">
        <w:rPr>
          <w:rFonts w:ascii="Garamond" w:eastAsia="Garamond" w:hAnsi="Garamond" w:cs="Garamond"/>
          <w:color w:val="404040" w:themeColor="text1" w:themeTint="BF"/>
        </w:rPr>
        <w:t xml:space="preserve">(28), 6612–6620. Retrieved from: </w:t>
      </w:r>
    </w:p>
    <w:p w14:paraId="01EAE307" w14:textId="77777777" w:rsidR="00510A61" w:rsidRPr="00EB5A23" w:rsidRDefault="00510A61" w:rsidP="00510A61">
      <w:pPr>
        <w:pBdr>
          <w:top w:val="nil"/>
          <w:left w:val="nil"/>
          <w:bottom w:val="nil"/>
          <w:right w:val="nil"/>
          <w:between w:val="nil"/>
        </w:pBdr>
        <w:spacing w:after="0" w:line="240" w:lineRule="auto"/>
        <w:ind w:firstLine="720"/>
        <w:rPr>
          <w:rFonts w:ascii="Garamond" w:eastAsia="Garamond" w:hAnsi="Garamond" w:cs="Garamond"/>
          <w:color w:val="404040" w:themeColor="text1" w:themeTint="BF"/>
        </w:rPr>
      </w:pPr>
      <w:r w:rsidRPr="00EB5A23">
        <w:rPr>
          <w:rFonts w:ascii="Garamond" w:eastAsia="Garamond" w:hAnsi="Garamond" w:cs="Garamond"/>
          <w:color w:val="404040" w:themeColor="text1" w:themeTint="BF"/>
        </w:rPr>
        <w:t>https://www.federalregister.gov/documents/2007/02/12/E7-2342/tennessee-valley-authority-</w:t>
      </w:r>
    </w:p>
    <w:p w14:paraId="3E6AB0B4" w14:textId="2B0E1490" w:rsidR="00510A61" w:rsidRDefault="00510A61" w:rsidP="00510A61">
      <w:pPr>
        <w:pBdr>
          <w:top w:val="nil"/>
          <w:left w:val="nil"/>
          <w:bottom w:val="nil"/>
          <w:right w:val="nil"/>
          <w:between w:val="nil"/>
        </w:pBdr>
        <w:spacing w:after="0" w:line="240" w:lineRule="auto"/>
        <w:ind w:left="720"/>
        <w:rPr>
          <w:rFonts w:ascii="Garamond" w:eastAsia="Garamond" w:hAnsi="Garamond" w:cs="Garamond"/>
          <w:color w:val="404040" w:themeColor="text1" w:themeTint="BF"/>
        </w:rPr>
      </w:pPr>
      <w:r w:rsidRPr="00EB5A23">
        <w:rPr>
          <w:rFonts w:ascii="Garamond" w:eastAsia="Garamond" w:hAnsi="Garamond" w:cs="Garamond"/>
          <w:color w:val="404040" w:themeColor="text1" w:themeTint="BF"/>
        </w:rPr>
        <w:t>browns-ferry-nuclear-plant-final-environmental-assessment-and-finding-of</w:t>
      </w:r>
    </w:p>
    <w:p w14:paraId="1E09B66B" w14:textId="77777777" w:rsidR="00510A61" w:rsidRPr="00471946" w:rsidRDefault="00510A61" w:rsidP="00510A61">
      <w:pPr>
        <w:pBdr>
          <w:top w:val="nil"/>
          <w:left w:val="nil"/>
          <w:bottom w:val="nil"/>
          <w:right w:val="nil"/>
          <w:between w:val="nil"/>
        </w:pBdr>
        <w:tabs>
          <w:tab w:val="left" w:pos="450"/>
        </w:tabs>
        <w:spacing w:before="240" w:after="240" w:line="240" w:lineRule="auto"/>
        <w:ind w:left="450" w:hanging="450"/>
        <w:rPr>
          <w:rFonts w:ascii="Garamond" w:eastAsia="Garamond" w:hAnsi="Garamond" w:cs="Garamond"/>
          <w:color w:val="404040" w:themeColor="text1" w:themeTint="BF"/>
        </w:rPr>
      </w:pPr>
      <w:r w:rsidRPr="00C87C28">
        <w:rPr>
          <w:rFonts w:ascii="Garamond" w:eastAsia="Garamond" w:hAnsi="Garamond" w:cs="Garamond"/>
          <w:color w:val="404040" w:themeColor="text1" w:themeTint="BF"/>
        </w:rPr>
        <w:t>NASA LP DAAC. (2001). ASTER Level 2 Surface Temperature Product [Data set]. NASA LP DAAC, accessed 6 February 2017. https://doi.org/10.5067/ASTER/AST_08.003</w:t>
      </w:r>
    </w:p>
    <w:p w14:paraId="75A7F638"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color w:val="404040" w:themeColor="text1" w:themeTint="BF"/>
        </w:rPr>
        <w:t xml:space="preserve">The Nuclear Regulatory Commission. (2017, August 16). </w:t>
      </w:r>
      <w:r w:rsidRPr="00EB5A23">
        <w:rPr>
          <w:rFonts w:ascii="Garamond" w:eastAsia="Garamond" w:hAnsi="Garamond" w:cs="Garamond"/>
          <w:i/>
          <w:color w:val="404040" w:themeColor="text1" w:themeTint="BF"/>
        </w:rPr>
        <w:t>NRC Approves Extended Power Uprate for Browns </w:t>
      </w:r>
    </w:p>
    <w:p w14:paraId="479DA9E5" w14:textId="77777777" w:rsidR="00510A61" w:rsidRPr="00EB5A23" w:rsidRDefault="00510A61" w:rsidP="00510A61">
      <w:pPr>
        <w:pBdr>
          <w:top w:val="nil"/>
          <w:left w:val="nil"/>
          <w:bottom w:val="nil"/>
          <w:right w:val="nil"/>
          <w:between w:val="nil"/>
        </w:pBdr>
        <w:spacing w:after="0" w:line="240" w:lineRule="auto"/>
        <w:ind w:firstLine="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i/>
          <w:color w:val="404040" w:themeColor="text1" w:themeTint="BF"/>
        </w:rPr>
        <w:t>Ferry Nuclear Plant.</w:t>
      </w:r>
      <w:r w:rsidRPr="00EB5A23">
        <w:rPr>
          <w:rFonts w:ascii="Garamond" w:eastAsia="Garamond" w:hAnsi="Garamond" w:cs="Garamond"/>
          <w:color w:val="404040" w:themeColor="text1" w:themeTint="BF"/>
        </w:rPr>
        <w:t xml:space="preserve"> [Press release] Retrieved from: </w:t>
      </w:r>
    </w:p>
    <w:p w14:paraId="068B913C" w14:textId="77777777" w:rsidR="00510A61" w:rsidRPr="00EB5A23" w:rsidRDefault="00510A61" w:rsidP="00510A61">
      <w:pPr>
        <w:pBdr>
          <w:top w:val="nil"/>
          <w:left w:val="nil"/>
          <w:bottom w:val="nil"/>
          <w:right w:val="nil"/>
          <w:between w:val="nil"/>
        </w:pBdr>
        <w:spacing w:after="0" w:line="240" w:lineRule="auto"/>
        <w:ind w:firstLine="720"/>
        <w:rPr>
          <w:rFonts w:ascii="Garamond" w:eastAsia="Garamond" w:hAnsi="Garamond" w:cs="Garamond"/>
          <w:color w:val="404040" w:themeColor="text1" w:themeTint="BF"/>
        </w:rPr>
      </w:pPr>
      <w:r w:rsidRPr="00EB5A23">
        <w:rPr>
          <w:rFonts w:ascii="Garamond" w:eastAsia="Garamond" w:hAnsi="Garamond" w:cs="Garamond"/>
          <w:color w:val="404040" w:themeColor="text1" w:themeTint="BF"/>
        </w:rPr>
        <w:t>https://www.nrc.gov/reading-rm/doc-collections/news/2017/17-037.pdf</w:t>
      </w:r>
      <w:r w:rsidRPr="00EB5A23">
        <w:rPr>
          <w:rFonts w:ascii="Garamond" w:eastAsia="Garamond" w:hAnsi="Garamond" w:cs="Garamond"/>
          <w:color w:val="404040" w:themeColor="text1" w:themeTint="BF"/>
        </w:rPr>
        <w:br/>
      </w:r>
      <w:r w:rsidRPr="00EB5A23">
        <w:rPr>
          <w:rFonts w:ascii="Garamond" w:eastAsia="Garamond" w:hAnsi="Garamond" w:cs="Garamond"/>
          <w:color w:val="404040" w:themeColor="text1" w:themeTint="BF"/>
        </w:rPr>
        <w:br/>
      </w:r>
      <w:r w:rsidRPr="00EB5A23">
        <w:rPr>
          <w:rFonts w:ascii="Garamond" w:eastAsia="Garamond" w:hAnsi="Garamond" w:cs="Garamond"/>
          <w:i/>
          <w:color w:val="404040" w:themeColor="text1" w:themeTint="BF"/>
        </w:rPr>
        <w:t>Section 404 of the Clean Water Act: An overview</w:t>
      </w:r>
      <w:r w:rsidRPr="00EB5A23">
        <w:rPr>
          <w:rFonts w:ascii="Garamond" w:eastAsia="Garamond" w:hAnsi="Garamond" w:cs="Garamond"/>
          <w:color w:val="404040" w:themeColor="text1" w:themeTint="BF"/>
        </w:rPr>
        <w:t xml:space="preserve">. (2003). Washington, D.C.: United States Environmental </w:t>
      </w:r>
    </w:p>
    <w:p w14:paraId="334F5283" w14:textId="77777777" w:rsidR="00510A61" w:rsidRPr="00EB5A23" w:rsidRDefault="00510A61" w:rsidP="00510A61">
      <w:pPr>
        <w:pBdr>
          <w:top w:val="nil"/>
          <w:left w:val="nil"/>
          <w:bottom w:val="nil"/>
          <w:right w:val="nil"/>
          <w:between w:val="nil"/>
        </w:pBdr>
        <w:spacing w:after="0" w:line="240" w:lineRule="auto"/>
        <w:ind w:left="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color w:val="404040" w:themeColor="text1" w:themeTint="BF"/>
        </w:rPr>
        <w:t>Protection Agency, Wetlands, Oceans, and Watersheds. Retrieved from: https://www.epa.gov/cwa-404/overview-clean-water-act-section-404</w:t>
      </w:r>
    </w:p>
    <w:p w14:paraId="051D2969"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p>
    <w:p w14:paraId="4ACA4F00" w14:textId="77777777" w:rsidR="00510A61" w:rsidRPr="00EB5A23" w:rsidRDefault="007422D0"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sdt>
        <w:sdtPr>
          <w:rPr>
            <w:color w:val="404040" w:themeColor="text1" w:themeTint="BF"/>
          </w:rPr>
          <w:tag w:val="goog_rdk_1212"/>
          <w:id w:val="391542970"/>
        </w:sdtPr>
        <w:sdtEndPr/>
        <w:sdtContent/>
      </w:sdt>
      <w:r w:rsidR="00510A61" w:rsidRPr="00EB5A23">
        <w:rPr>
          <w:rFonts w:ascii="Garamond" w:eastAsia="Garamond" w:hAnsi="Garamond" w:cs="Garamond"/>
          <w:color w:val="404040" w:themeColor="text1" w:themeTint="BF"/>
        </w:rPr>
        <w:t xml:space="preserve">Spaceborne, A., Emission, T., &amp; Radiometer, R. (2001). </w:t>
      </w:r>
      <w:r w:rsidR="00510A61" w:rsidRPr="00EB5A23">
        <w:rPr>
          <w:rFonts w:ascii="Garamond" w:eastAsia="Garamond" w:hAnsi="Garamond" w:cs="Garamond"/>
          <w:i/>
          <w:color w:val="404040" w:themeColor="text1" w:themeTint="BF"/>
        </w:rPr>
        <w:t>Advanced Spaceborne Thermal Emission and Reflection </w:t>
      </w:r>
    </w:p>
    <w:p w14:paraId="4E459322" w14:textId="77777777" w:rsidR="00510A61" w:rsidRPr="00EB5A23" w:rsidRDefault="00510A61" w:rsidP="00510A61">
      <w:pPr>
        <w:pBdr>
          <w:top w:val="nil"/>
          <w:left w:val="nil"/>
          <w:bottom w:val="nil"/>
          <w:right w:val="nil"/>
          <w:between w:val="nil"/>
        </w:pBdr>
        <w:spacing w:after="0" w:line="240" w:lineRule="auto"/>
        <w:ind w:left="720"/>
        <w:rPr>
          <w:rFonts w:ascii="Times New Roman" w:eastAsia="Times New Roman" w:hAnsi="Times New Roman" w:cs="Times New Roman"/>
          <w:color w:val="404040" w:themeColor="text1" w:themeTint="BF"/>
        </w:rPr>
      </w:pPr>
      <w:r w:rsidRPr="00EB5A23">
        <w:rPr>
          <w:rFonts w:ascii="Garamond" w:eastAsia="Garamond" w:hAnsi="Garamond" w:cs="Garamond"/>
          <w:i/>
          <w:color w:val="404040" w:themeColor="text1" w:themeTint="BF"/>
        </w:rPr>
        <w:t>Radiometer ASTER Higher-Level Product User Guide</w:t>
      </w:r>
      <w:r w:rsidRPr="00EB5A23">
        <w:rPr>
          <w:rFonts w:ascii="Garamond" w:eastAsia="Garamond" w:hAnsi="Garamond" w:cs="Garamond"/>
          <w:color w:val="404040" w:themeColor="text1" w:themeTint="BF"/>
        </w:rPr>
        <w:t>. Retrieved from: https://asterweb.jpl.nasa.gov/content/03_data/04_Documents/ASTERHigherLevelUserGuideVer2May01.pdf</w:t>
      </w:r>
    </w:p>
    <w:p w14:paraId="5E2A5AEA"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p>
    <w:p w14:paraId="19EE9B80" w14:textId="77777777" w:rsidR="00510A61" w:rsidRPr="00EB5A23" w:rsidRDefault="00510A61" w:rsidP="00510A61">
      <w:pPr>
        <w:pBdr>
          <w:top w:val="nil"/>
          <w:left w:val="nil"/>
          <w:bottom w:val="nil"/>
          <w:right w:val="nil"/>
          <w:between w:val="nil"/>
        </w:pBdr>
        <w:spacing w:after="240" w:line="240" w:lineRule="auto"/>
        <w:ind w:left="720" w:hanging="720"/>
        <w:rPr>
          <w:rFonts w:ascii="Times New Roman" w:eastAsia="Times New Roman" w:hAnsi="Times New Roman" w:cs="Times New Roman"/>
          <w:color w:val="404040" w:themeColor="text1" w:themeTint="BF"/>
          <w:sz w:val="24"/>
          <w:szCs w:val="24"/>
        </w:rPr>
      </w:pPr>
      <w:r w:rsidRPr="00EB5A23">
        <w:rPr>
          <w:rFonts w:ascii="Garamond" w:eastAsia="Garamond" w:hAnsi="Garamond" w:cs="Garamond"/>
          <w:color w:val="404040" w:themeColor="text1" w:themeTint="BF"/>
        </w:rPr>
        <w:t xml:space="preserve">Tennessee Valley Authority. (n.d.). </w:t>
      </w:r>
      <w:r w:rsidRPr="00EB5A23">
        <w:rPr>
          <w:rFonts w:ascii="Garamond" w:eastAsia="Garamond" w:hAnsi="Garamond" w:cs="Garamond"/>
          <w:i/>
          <w:color w:val="404040" w:themeColor="text1" w:themeTint="BF"/>
        </w:rPr>
        <w:t>Browns Ferry Nuclear Plant Supplemental Environmental Report</w:t>
      </w:r>
      <w:r w:rsidRPr="00EB5A23">
        <w:rPr>
          <w:rFonts w:ascii="Garamond" w:eastAsia="Garamond" w:hAnsi="Garamond" w:cs="Garamond"/>
          <w:color w:val="404040" w:themeColor="text1" w:themeTint="BF"/>
        </w:rPr>
        <w:t>. Retrieved from: https://www.nrc.gov/docs/ML1528/ML15282A237.pdf</w:t>
      </w:r>
    </w:p>
    <w:p w14:paraId="71D044D4" w14:textId="77777777" w:rsidR="00510A61" w:rsidRDefault="00510A61" w:rsidP="00510A61">
      <w:pPr>
        <w:pBdr>
          <w:top w:val="nil"/>
          <w:left w:val="nil"/>
          <w:bottom w:val="nil"/>
          <w:right w:val="nil"/>
          <w:between w:val="nil"/>
        </w:pBdr>
        <w:spacing w:after="0" w:line="240" w:lineRule="auto"/>
        <w:ind w:left="720" w:hanging="720"/>
        <w:rPr>
          <w:rFonts w:ascii="Garamond" w:eastAsia="Garamond" w:hAnsi="Garamond" w:cs="Garamond"/>
          <w:color w:val="404040" w:themeColor="text1" w:themeTint="BF"/>
        </w:rPr>
      </w:pPr>
      <w:r w:rsidRPr="00EB5A23">
        <w:rPr>
          <w:rFonts w:ascii="Garamond" w:eastAsia="Garamond" w:hAnsi="Garamond" w:cs="Garamond"/>
          <w:i/>
          <w:color w:val="404040" w:themeColor="text1" w:themeTint="BF"/>
        </w:rPr>
        <w:t>Tennessee Valley Authority; Browns Ferry Nuclear Plant, Units 1, 2, and 3</w:t>
      </w:r>
      <w:r w:rsidRPr="00EB5A23">
        <w:rPr>
          <w:rFonts w:ascii="Garamond" w:eastAsia="Garamond" w:hAnsi="Garamond" w:cs="Garamond"/>
          <w:color w:val="404040" w:themeColor="text1" w:themeTint="BF"/>
        </w:rPr>
        <w:t xml:space="preserve">. (2017). [Docket Nos. 50–259, 50–260, and 50–296; NRC–2016–0244]. Retrieved from: </w:t>
      </w:r>
      <w:r w:rsidRPr="00CE672F">
        <w:rPr>
          <w:rFonts w:ascii="Garamond" w:eastAsia="Garamond" w:hAnsi="Garamond" w:cs="Garamond"/>
          <w:color w:val="404040" w:themeColor="text1" w:themeTint="BF"/>
        </w:rPr>
        <w:t>https://www.federalregister.gov/documents/2017/05/31/2017-11184/tennessee-valley-authority-browns-ferry-nuclear-plant-units-1-2-and-3</w:t>
      </w:r>
    </w:p>
    <w:p w14:paraId="5DED7638" w14:textId="77777777" w:rsidR="00510A61" w:rsidRPr="00EB5A23" w:rsidRDefault="00510A61" w:rsidP="00510A61">
      <w:pPr>
        <w:pBdr>
          <w:top w:val="nil"/>
          <w:left w:val="nil"/>
          <w:bottom w:val="nil"/>
          <w:right w:val="nil"/>
          <w:between w:val="nil"/>
        </w:pBdr>
        <w:spacing w:after="0" w:line="240" w:lineRule="auto"/>
        <w:ind w:left="720" w:hanging="720"/>
        <w:rPr>
          <w:rFonts w:ascii="Times New Roman" w:eastAsia="Times New Roman" w:hAnsi="Times New Roman" w:cs="Times New Roman"/>
          <w:color w:val="404040" w:themeColor="text1" w:themeTint="BF"/>
          <w:sz w:val="24"/>
          <w:szCs w:val="24"/>
        </w:rPr>
      </w:pPr>
    </w:p>
    <w:p w14:paraId="79DD3043" w14:textId="77777777" w:rsidR="00510A61" w:rsidRPr="00CE672F" w:rsidRDefault="00510A61" w:rsidP="00510A61">
      <w:pPr>
        <w:pBdr>
          <w:top w:val="nil"/>
          <w:left w:val="nil"/>
          <w:bottom w:val="nil"/>
          <w:right w:val="nil"/>
          <w:between w:val="nil"/>
        </w:pBdr>
        <w:spacing w:after="0" w:line="240" w:lineRule="auto"/>
        <w:ind w:left="720" w:hanging="720"/>
        <w:rPr>
          <w:rFonts w:ascii="Garamond" w:hAnsi="Garamond"/>
          <w:color w:val="404040" w:themeColor="text1" w:themeTint="BF"/>
        </w:rPr>
      </w:pPr>
      <w:r w:rsidRPr="00CE672F">
        <w:rPr>
          <w:rFonts w:ascii="Garamond" w:hAnsi="Garamond" w:cs="Calibri"/>
          <w:color w:val="404040" w:themeColor="text1" w:themeTint="BF"/>
        </w:rPr>
        <w:t xml:space="preserve">US Geological Survey Earth Resources Observations and Science </w:t>
      </w:r>
      <w:proofErr w:type="spellStart"/>
      <w:r w:rsidRPr="00CE672F">
        <w:rPr>
          <w:rFonts w:ascii="Garamond" w:hAnsi="Garamond" w:cs="Calibri"/>
          <w:color w:val="404040" w:themeColor="text1" w:themeTint="BF"/>
        </w:rPr>
        <w:t>Center</w:t>
      </w:r>
      <w:proofErr w:type="spellEnd"/>
      <w:r w:rsidRPr="00CE672F">
        <w:rPr>
          <w:rFonts w:ascii="Garamond" w:hAnsi="Garamond" w:cs="Calibri"/>
          <w:color w:val="404040" w:themeColor="text1" w:themeTint="BF"/>
        </w:rPr>
        <w:t xml:space="preserve">. (2015). </w:t>
      </w:r>
      <w:r>
        <w:rPr>
          <w:rFonts w:ascii="Garamond" w:hAnsi="Garamond" w:cs="Calibri"/>
          <w:iCs/>
          <w:color w:val="404040" w:themeColor="text1" w:themeTint="BF"/>
        </w:rPr>
        <w:t>Landsat 8 TIRS</w:t>
      </w:r>
      <w:r w:rsidRPr="00CE672F">
        <w:rPr>
          <w:rFonts w:ascii="Garamond" w:hAnsi="Garamond" w:cs="Calibri"/>
          <w:iCs/>
          <w:color w:val="404040" w:themeColor="text1" w:themeTint="BF"/>
        </w:rPr>
        <w:t xml:space="preserve"> Land Surface Temperature.</w:t>
      </w:r>
      <w:r w:rsidRPr="00CE672F">
        <w:rPr>
          <w:rFonts w:ascii="Garamond" w:hAnsi="Garamond" w:cs="Calibri"/>
          <w:i/>
          <w:iCs/>
          <w:color w:val="404040" w:themeColor="text1" w:themeTint="BF"/>
        </w:rPr>
        <w:t xml:space="preserve"> </w:t>
      </w:r>
      <w:r w:rsidRPr="00CE672F">
        <w:rPr>
          <w:rFonts w:ascii="Garamond" w:hAnsi="Garamond" w:cs="Calibri"/>
          <w:color w:val="404040" w:themeColor="text1" w:themeTint="BF"/>
        </w:rPr>
        <w:t xml:space="preserve">[Image collection]. </w:t>
      </w:r>
      <w:r w:rsidRPr="00CE672F">
        <w:rPr>
          <w:rFonts w:ascii="Garamond" w:hAnsi="Garamond"/>
          <w:color w:val="404040" w:themeColor="text1" w:themeTint="BF"/>
        </w:rPr>
        <w:t>https://www.doi.org/10.5066/F71835S6</w:t>
      </w:r>
    </w:p>
    <w:p w14:paraId="35916616" w14:textId="77777777" w:rsidR="00510A61" w:rsidRPr="00EB5A23" w:rsidRDefault="00510A61" w:rsidP="00510A61">
      <w:pPr>
        <w:pBdr>
          <w:top w:val="nil"/>
          <w:left w:val="nil"/>
          <w:bottom w:val="nil"/>
          <w:right w:val="nil"/>
          <w:between w:val="nil"/>
        </w:pBdr>
        <w:spacing w:after="0" w:line="240" w:lineRule="auto"/>
        <w:ind w:left="720" w:hanging="720"/>
        <w:rPr>
          <w:rFonts w:ascii="Garamond" w:eastAsia="Garamond" w:hAnsi="Garamond" w:cs="Garamond"/>
          <w:color w:val="404040" w:themeColor="text1" w:themeTint="BF"/>
        </w:rPr>
      </w:pPr>
    </w:p>
    <w:p w14:paraId="26063BA0" w14:textId="77777777" w:rsidR="00510A61" w:rsidRPr="00EB5A23" w:rsidRDefault="00510A61" w:rsidP="00510A61">
      <w:pPr>
        <w:pBdr>
          <w:top w:val="nil"/>
          <w:left w:val="nil"/>
          <w:bottom w:val="nil"/>
          <w:right w:val="nil"/>
          <w:between w:val="nil"/>
        </w:pBdr>
        <w:spacing w:after="0" w:line="240" w:lineRule="auto"/>
        <w:ind w:left="720" w:hanging="720"/>
        <w:rPr>
          <w:rFonts w:ascii="Garamond" w:eastAsia="Times New Roman" w:hAnsi="Garamond" w:cs="Times New Roman"/>
          <w:color w:val="404040" w:themeColor="text1" w:themeTint="BF"/>
          <w:sz w:val="24"/>
          <w:szCs w:val="24"/>
        </w:rPr>
      </w:pPr>
      <w:proofErr w:type="spellStart"/>
      <w:r w:rsidRPr="00EB5A23">
        <w:rPr>
          <w:rFonts w:ascii="Garamond" w:eastAsia="Garamond" w:hAnsi="Garamond" w:cs="Garamond"/>
          <w:color w:val="404040" w:themeColor="text1" w:themeTint="BF"/>
        </w:rPr>
        <w:t>Verones</w:t>
      </w:r>
      <w:proofErr w:type="spellEnd"/>
      <w:r w:rsidRPr="00EB5A23">
        <w:rPr>
          <w:rFonts w:ascii="Garamond" w:eastAsia="Garamond" w:hAnsi="Garamond" w:cs="Garamond"/>
          <w:color w:val="404040" w:themeColor="text1" w:themeTint="BF"/>
        </w:rPr>
        <w:t xml:space="preserve">, F., </w:t>
      </w:r>
      <w:proofErr w:type="spellStart"/>
      <w:r w:rsidRPr="00EB5A23">
        <w:rPr>
          <w:rFonts w:ascii="Garamond" w:eastAsia="Garamond" w:hAnsi="Garamond" w:cs="Garamond"/>
          <w:color w:val="404040" w:themeColor="text1" w:themeTint="BF"/>
        </w:rPr>
        <w:t>Hanafiah</w:t>
      </w:r>
      <w:proofErr w:type="spellEnd"/>
      <w:r w:rsidRPr="00EB5A23">
        <w:rPr>
          <w:rFonts w:ascii="Garamond" w:eastAsia="Garamond" w:hAnsi="Garamond" w:cs="Garamond"/>
          <w:color w:val="404040" w:themeColor="text1" w:themeTint="BF"/>
        </w:rPr>
        <w:t xml:space="preserve">, M. M., Pfister, S., </w:t>
      </w:r>
      <w:proofErr w:type="spellStart"/>
      <w:r w:rsidRPr="00EB5A23">
        <w:rPr>
          <w:rFonts w:ascii="Garamond" w:eastAsia="Garamond" w:hAnsi="Garamond" w:cs="Garamond"/>
          <w:color w:val="404040" w:themeColor="text1" w:themeTint="BF"/>
        </w:rPr>
        <w:t>Huijbregts</w:t>
      </w:r>
      <w:proofErr w:type="spellEnd"/>
      <w:r w:rsidRPr="00EB5A23">
        <w:rPr>
          <w:rFonts w:ascii="Garamond" w:eastAsia="Garamond" w:hAnsi="Garamond" w:cs="Garamond"/>
          <w:color w:val="404040" w:themeColor="text1" w:themeTint="BF"/>
        </w:rPr>
        <w:t>, M. A. J., Pelletier, G. J., &amp; Koehler, A. (2010). </w:t>
      </w:r>
    </w:p>
    <w:p w14:paraId="582A369A" w14:textId="77777777" w:rsidR="00510A61" w:rsidRPr="00EB5A23" w:rsidRDefault="00510A61" w:rsidP="00510A61">
      <w:pPr>
        <w:pBdr>
          <w:top w:val="nil"/>
          <w:left w:val="nil"/>
          <w:bottom w:val="nil"/>
          <w:right w:val="nil"/>
          <w:between w:val="nil"/>
        </w:pBdr>
        <w:spacing w:after="0" w:line="240" w:lineRule="auto"/>
        <w:ind w:firstLine="720"/>
        <w:rPr>
          <w:rFonts w:ascii="Garamond" w:eastAsia="Times New Roman" w:hAnsi="Garamond" w:cs="Times New Roman"/>
          <w:color w:val="404040" w:themeColor="text1" w:themeTint="BF"/>
          <w:sz w:val="24"/>
          <w:szCs w:val="24"/>
        </w:rPr>
      </w:pPr>
      <w:r w:rsidRPr="00EB5A23">
        <w:rPr>
          <w:rFonts w:ascii="Garamond" w:eastAsia="Garamond" w:hAnsi="Garamond" w:cs="Garamond"/>
          <w:color w:val="404040" w:themeColor="text1" w:themeTint="BF"/>
        </w:rPr>
        <w:t xml:space="preserve">Characterization Factors for Thermal Pollution in Freshwater Aquatic Environments. </w:t>
      </w:r>
      <w:r w:rsidRPr="00EB5A23">
        <w:rPr>
          <w:rFonts w:ascii="Garamond" w:eastAsia="Garamond" w:hAnsi="Garamond" w:cs="Garamond"/>
          <w:i/>
          <w:color w:val="404040" w:themeColor="text1" w:themeTint="BF"/>
        </w:rPr>
        <w:t>Environmental </w:t>
      </w:r>
    </w:p>
    <w:p w14:paraId="00000299" w14:textId="3C883D10" w:rsidR="00EA441E" w:rsidRDefault="00510A61" w:rsidP="0070307B">
      <w:pPr>
        <w:spacing w:after="0" w:line="240" w:lineRule="auto"/>
        <w:ind w:firstLine="720"/>
        <w:rPr>
          <w:rFonts w:ascii="Garamond" w:hAnsi="Garamond"/>
          <w:color w:val="404040" w:themeColor="text1" w:themeTint="BF"/>
        </w:rPr>
      </w:pPr>
      <w:r w:rsidRPr="00EB5A23">
        <w:rPr>
          <w:rFonts w:ascii="Garamond" w:eastAsia="Garamond" w:hAnsi="Garamond" w:cs="Garamond"/>
          <w:i/>
          <w:color w:val="404040" w:themeColor="text1" w:themeTint="BF"/>
        </w:rPr>
        <w:t>Science &amp; Technology</w:t>
      </w:r>
      <w:r w:rsidRPr="00EB5A23">
        <w:rPr>
          <w:rFonts w:ascii="Garamond" w:eastAsia="Garamond" w:hAnsi="Garamond" w:cs="Garamond"/>
          <w:color w:val="404040" w:themeColor="text1" w:themeTint="BF"/>
        </w:rPr>
        <w:t xml:space="preserve">, </w:t>
      </w:r>
      <w:r w:rsidRPr="00EB5A23">
        <w:rPr>
          <w:rFonts w:ascii="Garamond" w:eastAsia="Garamond" w:hAnsi="Garamond" w:cs="Garamond"/>
          <w:i/>
          <w:color w:val="404040" w:themeColor="text1" w:themeTint="BF"/>
        </w:rPr>
        <w:t>44</w:t>
      </w:r>
      <w:r w:rsidRPr="00EB5A23">
        <w:rPr>
          <w:rFonts w:ascii="Garamond" w:eastAsia="Garamond" w:hAnsi="Garamond" w:cs="Garamond"/>
          <w:color w:val="404040" w:themeColor="text1" w:themeTint="BF"/>
        </w:rPr>
        <w:t xml:space="preserve">(24), 9364–9369. Retrieved from: </w:t>
      </w:r>
      <w:r w:rsidRPr="00EB5A23">
        <w:rPr>
          <w:rFonts w:ascii="Garamond" w:hAnsi="Garamond"/>
          <w:color w:val="404040" w:themeColor="text1" w:themeTint="BF"/>
        </w:rPr>
        <w:t xml:space="preserve">https://doi.org/10.1021/es102260c </w:t>
      </w:r>
    </w:p>
    <w:p w14:paraId="519B75A7" w14:textId="0A3B4E2C" w:rsidR="005B6467" w:rsidRDefault="005B6467" w:rsidP="0070307B">
      <w:pPr>
        <w:spacing w:after="0" w:line="240" w:lineRule="auto"/>
        <w:ind w:firstLine="720"/>
        <w:rPr>
          <w:rFonts w:ascii="Garamond" w:hAnsi="Garamond"/>
          <w:color w:val="404040" w:themeColor="text1" w:themeTint="BF"/>
        </w:rPr>
      </w:pPr>
    </w:p>
    <w:p w14:paraId="2032B5FE" w14:textId="2688158F" w:rsidR="005B6467" w:rsidRDefault="005B6467" w:rsidP="0070307B">
      <w:pPr>
        <w:spacing w:after="0" w:line="240" w:lineRule="auto"/>
        <w:ind w:firstLine="720"/>
        <w:rPr>
          <w:rFonts w:ascii="Garamond" w:hAnsi="Garamond"/>
          <w:color w:val="404040" w:themeColor="text1" w:themeTint="BF"/>
        </w:rPr>
      </w:pPr>
    </w:p>
    <w:p w14:paraId="4DAFC9EB" w14:textId="66C09B98" w:rsidR="005B6467" w:rsidRDefault="005B6467" w:rsidP="0070307B">
      <w:pPr>
        <w:spacing w:after="0" w:line="240" w:lineRule="auto"/>
        <w:ind w:firstLine="720"/>
        <w:rPr>
          <w:rFonts w:ascii="Garamond" w:hAnsi="Garamond"/>
          <w:color w:val="404040" w:themeColor="text1" w:themeTint="BF"/>
        </w:rPr>
      </w:pPr>
    </w:p>
    <w:p w14:paraId="061DF216" w14:textId="6C5904FC" w:rsidR="005B6467" w:rsidRDefault="005B6467" w:rsidP="0070307B">
      <w:pPr>
        <w:spacing w:after="0" w:line="240" w:lineRule="auto"/>
        <w:ind w:firstLine="720"/>
        <w:rPr>
          <w:rFonts w:ascii="Garamond" w:hAnsi="Garamond"/>
          <w:color w:val="404040" w:themeColor="text1" w:themeTint="BF"/>
        </w:rPr>
      </w:pPr>
    </w:p>
    <w:p w14:paraId="2E2120E6" w14:textId="7117CC73" w:rsidR="005B6467" w:rsidRDefault="005B6467" w:rsidP="0070307B">
      <w:pPr>
        <w:spacing w:after="0" w:line="240" w:lineRule="auto"/>
        <w:ind w:firstLine="720"/>
        <w:rPr>
          <w:rFonts w:ascii="Garamond" w:hAnsi="Garamond"/>
          <w:color w:val="404040" w:themeColor="text1" w:themeTint="BF"/>
        </w:rPr>
      </w:pPr>
    </w:p>
    <w:p w14:paraId="390B51C3" w14:textId="024C8022" w:rsidR="004226DF" w:rsidRDefault="004226DF" w:rsidP="0070307B">
      <w:pPr>
        <w:spacing w:after="0" w:line="240" w:lineRule="auto"/>
        <w:ind w:firstLine="720"/>
        <w:rPr>
          <w:rFonts w:ascii="Garamond" w:hAnsi="Garamond"/>
          <w:color w:val="404040" w:themeColor="text1" w:themeTint="BF"/>
        </w:rPr>
      </w:pPr>
    </w:p>
    <w:p w14:paraId="4BDC471B" w14:textId="77777777" w:rsidR="004226DF" w:rsidRDefault="004226DF" w:rsidP="0070307B">
      <w:pPr>
        <w:spacing w:after="0" w:line="240" w:lineRule="auto"/>
        <w:ind w:firstLine="720"/>
        <w:rPr>
          <w:rFonts w:ascii="Garamond" w:hAnsi="Garamond"/>
          <w:color w:val="404040" w:themeColor="text1" w:themeTint="BF"/>
        </w:rPr>
      </w:pPr>
    </w:p>
    <w:p w14:paraId="0E3110B4" w14:textId="3D0D454C" w:rsidR="005B6467" w:rsidRDefault="005B6467" w:rsidP="0070307B">
      <w:pPr>
        <w:spacing w:after="0" w:line="240" w:lineRule="auto"/>
        <w:ind w:firstLine="720"/>
        <w:rPr>
          <w:rFonts w:ascii="Garamond" w:hAnsi="Garamond"/>
          <w:color w:val="404040" w:themeColor="text1" w:themeTint="BF"/>
        </w:rPr>
      </w:pPr>
    </w:p>
    <w:p w14:paraId="412858B7" w14:textId="33A672DE" w:rsidR="005B6467" w:rsidRDefault="005B6467" w:rsidP="0070307B">
      <w:pPr>
        <w:spacing w:after="0" w:line="240" w:lineRule="auto"/>
        <w:ind w:firstLine="720"/>
        <w:rPr>
          <w:rFonts w:ascii="Garamond" w:hAnsi="Garamond"/>
          <w:color w:val="404040" w:themeColor="text1" w:themeTint="BF"/>
        </w:rPr>
      </w:pPr>
    </w:p>
    <w:p w14:paraId="13916FEA" w14:textId="4D7F1F80" w:rsidR="00D10DC9" w:rsidRDefault="00D10DC9" w:rsidP="0070307B">
      <w:pPr>
        <w:spacing w:after="0" w:line="240" w:lineRule="auto"/>
        <w:ind w:firstLine="720"/>
        <w:rPr>
          <w:rFonts w:ascii="Garamond" w:hAnsi="Garamond"/>
          <w:color w:val="404040" w:themeColor="text1" w:themeTint="BF"/>
        </w:rPr>
      </w:pPr>
    </w:p>
    <w:p w14:paraId="20E853E2" w14:textId="0BE6CB8A" w:rsidR="00D10DC9" w:rsidRDefault="00D10DC9" w:rsidP="0070307B">
      <w:pPr>
        <w:spacing w:after="0" w:line="240" w:lineRule="auto"/>
        <w:ind w:firstLine="720"/>
        <w:rPr>
          <w:rFonts w:ascii="Garamond" w:hAnsi="Garamond"/>
          <w:color w:val="404040" w:themeColor="text1" w:themeTint="BF"/>
        </w:rPr>
      </w:pPr>
    </w:p>
    <w:p w14:paraId="301B16B8" w14:textId="1A43636B" w:rsidR="00D10DC9" w:rsidRDefault="00D10DC9" w:rsidP="0070307B">
      <w:pPr>
        <w:spacing w:after="0" w:line="240" w:lineRule="auto"/>
        <w:ind w:firstLine="720"/>
        <w:rPr>
          <w:rFonts w:ascii="Garamond" w:hAnsi="Garamond"/>
          <w:color w:val="404040" w:themeColor="text1" w:themeTint="BF"/>
        </w:rPr>
      </w:pPr>
    </w:p>
    <w:p w14:paraId="09C5D459" w14:textId="77777777" w:rsidR="003046C8" w:rsidRDefault="005B6467" w:rsidP="00921AF6">
      <w:pPr>
        <w:pStyle w:val="Heading1"/>
        <w:spacing w:before="0" w:line="240" w:lineRule="auto"/>
        <w:rPr>
          <w:rFonts w:ascii="Garamond" w:eastAsia="Garamond" w:hAnsi="Garamond" w:cs="Garamond"/>
        </w:rPr>
      </w:pPr>
      <w:r>
        <w:rPr>
          <w:rFonts w:ascii="Garamond" w:eastAsia="Garamond" w:hAnsi="Garamond" w:cs="Garamond"/>
        </w:rPr>
        <w:t>9. Appendi</w:t>
      </w:r>
      <w:r w:rsidR="003046C8">
        <w:rPr>
          <w:rFonts w:ascii="Garamond" w:eastAsia="Garamond" w:hAnsi="Garamond" w:cs="Garamond"/>
        </w:rPr>
        <w:t>ces</w:t>
      </w:r>
    </w:p>
    <w:p w14:paraId="2ABFA89A" w14:textId="2E64C1AD" w:rsidR="00921AF6" w:rsidRPr="00CF4A86" w:rsidRDefault="003046C8" w:rsidP="00CF4A86">
      <w:pPr>
        <w:pStyle w:val="Heading1"/>
        <w:spacing w:before="0" w:line="240" w:lineRule="auto"/>
        <w:jc w:val="center"/>
        <w:rPr>
          <w:rFonts w:ascii="Garamond" w:eastAsia="Garamond" w:hAnsi="Garamond" w:cs="Garamond"/>
          <w:color w:val="auto"/>
        </w:rPr>
      </w:pPr>
      <w:r w:rsidRPr="00CF4A86">
        <w:rPr>
          <w:rFonts w:ascii="Garamond" w:eastAsia="Garamond" w:hAnsi="Garamond" w:cs="Garamond"/>
          <w:color w:val="auto"/>
        </w:rPr>
        <w:t xml:space="preserve"> Appendix A</w:t>
      </w:r>
    </w:p>
    <w:p w14:paraId="350B7DD5" w14:textId="77777777" w:rsidR="00A623AC" w:rsidRPr="00A623AC" w:rsidRDefault="00A623AC" w:rsidP="00A623AC"/>
    <w:p w14:paraId="6DFB20FA" w14:textId="14F0FD10" w:rsidR="00A623AC" w:rsidRPr="00542400" w:rsidRDefault="00A623AC" w:rsidP="00A623AC">
      <w:pPr>
        <w:jc w:val="center"/>
        <w:rPr>
          <w:rFonts w:ascii="Garamond" w:eastAsia="Times New Roman" w:hAnsi="Garamond" w:cs="Times New Roman"/>
          <w:bCs/>
          <w:color w:val="404040" w:themeColor="text1" w:themeTint="BF"/>
          <w:lang w:val="en-US"/>
        </w:rPr>
      </w:pPr>
      <w:r>
        <w:rPr>
          <w:rFonts w:ascii="Garamond" w:eastAsia="Times New Roman" w:hAnsi="Garamond" w:cs="Times New Roman"/>
          <w:bCs/>
          <w:i/>
          <w:color w:val="404040" w:themeColor="text1" w:themeTint="BF"/>
          <w:lang w:val="en-US"/>
        </w:rPr>
        <w:t>Table A1</w:t>
      </w:r>
      <w:r w:rsidRPr="00542400">
        <w:rPr>
          <w:rFonts w:ascii="Garamond" w:eastAsia="Times New Roman" w:hAnsi="Garamond" w:cs="Times New Roman"/>
          <w:bCs/>
          <w:color w:val="404040" w:themeColor="text1" w:themeTint="BF"/>
          <w:lang w:val="en-US"/>
        </w:rPr>
        <w:t>. BFNP sample times and sensor for each image considered</w:t>
      </w:r>
    </w:p>
    <w:tbl>
      <w:tblPr>
        <w:tblStyle w:val="PlainTable2"/>
        <w:tblW w:w="6390" w:type="dxa"/>
        <w:tblInd w:w="1490" w:type="dxa"/>
        <w:tblLook w:val="04A0" w:firstRow="1" w:lastRow="0" w:firstColumn="1" w:lastColumn="0" w:noHBand="0" w:noVBand="1"/>
      </w:tblPr>
      <w:tblGrid>
        <w:gridCol w:w="1980"/>
        <w:gridCol w:w="2340"/>
        <w:gridCol w:w="2070"/>
      </w:tblGrid>
      <w:tr w:rsidR="00A623AC" w:rsidRPr="001041B9" w14:paraId="184C9036" w14:textId="77777777" w:rsidTr="0070307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90" w:type="dxa"/>
            <w:gridSpan w:val="3"/>
            <w:noWrap/>
            <w:vAlign w:val="center"/>
            <w:hideMark/>
          </w:tcPr>
          <w:p w14:paraId="562D0603"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Sample Date &amp; Time (GMT)</w:t>
            </w:r>
          </w:p>
        </w:tc>
      </w:tr>
      <w:tr w:rsidR="00A623AC" w:rsidRPr="001041B9" w14:paraId="3B6959CC"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4C452967" w14:textId="77777777" w:rsidR="00A623AC" w:rsidRPr="001041B9" w:rsidRDefault="00A623AC" w:rsidP="0070307B">
            <w:pPr>
              <w:jc w:val="center"/>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ISS ECOSTRESS</w:t>
            </w:r>
          </w:p>
        </w:tc>
        <w:tc>
          <w:tcPr>
            <w:tcW w:w="2340" w:type="dxa"/>
            <w:noWrap/>
            <w:vAlign w:val="center"/>
            <w:hideMark/>
          </w:tcPr>
          <w:p w14:paraId="145240B1"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r w:rsidRPr="001041B9">
              <w:rPr>
                <w:rFonts w:ascii="Garamond" w:eastAsia="Times New Roman" w:hAnsi="Garamond" w:cs="Times New Roman"/>
                <w:b/>
                <w:color w:val="404040" w:themeColor="text1" w:themeTint="BF"/>
                <w:lang w:val="en-US"/>
              </w:rPr>
              <w:t>Landsat 8 TIRS</w:t>
            </w:r>
          </w:p>
        </w:tc>
        <w:tc>
          <w:tcPr>
            <w:tcW w:w="2070" w:type="dxa"/>
            <w:noWrap/>
            <w:vAlign w:val="center"/>
            <w:hideMark/>
          </w:tcPr>
          <w:p w14:paraId="32888BD6"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r w:rsidRPr="001041B9">
              <w:rPr>
                <w:rFonts w:ascii="Garamond" w:eastAsia="Times New Roman" w:hAnsi="Garamond" w:cs="Times New Roman"/>
                <w:b/>
                <w:color w:val="404040" w:themeColor="text1" w:themeTint="BF"/>
                <w:lang w:val="en-US"/>
              </w:rPr>
              <w:t>Terra ASTER</w:t>
            </w:r>
          </w:p>
        </w:tc>
      </w:tr>
      <w:tr w:rsidR="00A623AC" w:rsidRPr="001041B9" w14:paraId="53A9D2B0"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53A6C4C5"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8/13/2018 16:49</w:t>
            </w:r>
          </w:p>
        </w:tc>
        <w:tc>
          <w:tcPr>
            <w:tcW w:w="2340" w:type="dxa"/>
            <w:noWrap/>
            <w:vAlign w:val="center"/>
            <w:hideMark/>
          </w:tcPr>
          <w:p w14:paraId="3FD7955B"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9/22/2013 6:58</w:t>
            </w:r>
          </w:p>
        </w:tc>
        <w:tc>
          <w:tcPr>
            <w:tcW w:w="2070" w:type="dxa"/>
            <w:noWrap/>
            <w:vAlign w:val="center"/>
            <w:hideMark/>
          </w:tcPr>
          <w:p w14:paraId="4C898B17"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4/10/2014 16:42</w:t>
            </w:r>
          </w:p>
        </w:tc>
      </w:tr>
      <w:tr w:rsidR="00A623AC" w:rsidRPr="001041B9" w14:paraId="04C8716C"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350481E8"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8/27/2018 11:07</w:t>
            </w:r>
          </w:p>
        </w:tc>
        <w:tc>
          <w:tcPr>
            <w:tcW w:w="2340" w:type="dxa"/>
            <w:noWrap/>
            <w:vAlign w:val="center"/>
            <w:hideMark/>
          </w:tcPr>
          <w:p w14:paraId="08F85E34"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12/27/2013 17:02</w:t>
            </w:r>
          </w:p>
        </w:tc>
        <w:tc>
          <w:tcPr>
            <w:tcW w:w="2070" w:type="dxa"/>
            <w:noWrap/>
            <w:vAlign w:val="center"/>
            <w:hideMark/>
          </w:tcPr>
          <w:p w14:paraId="3B4297DB"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5/7/2015 3:51</w:t>
            </w:r>
          </w:p>
        </w:tc>
      </w:tr>
      <w:tr w:rsidR="00A623AC" w:rsidRPr="001041B9" w14:paraId="05F182A8"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18B3ECF1"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2/13/2019 15:28</w:t>
            </w:r>
          </w:p>
        </w:tc>
        <w:tc>
          <w:tcPr>
            <w:tcW w:w="2340" w:type="dxa"/>
            <w:noWrap/>
            <w:vAlign w:val="center"/>
            <w:hideMark/>
          </w:tcPr>
          <w:p w14:paraId="49958F93"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5/20/2014 9:06</w:t>
            </w:r>
          </w:p>
        </w:tc>
        <w:tc>
          <w:tcPr>
            <w:tcW w:w="2070" w:type="dxa"/>
            <w:noWrap/>
            <w:vAlign w:val="center"/>
            <w:hideMark/>
          </w:tcPr>
          <w:p w14:paraId="09B1D2D2"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11/17/2016 3:50</w:t>
            </w:r>
          </w:p>
        </w:tc>
      </w:tr>
      <w:tr w:rsidR="00A623AC" w:rsidRPr="001041B9" w14:paraId="0F68032F"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1D2E1BA2"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7/25/2019 23:07</w:t>
            </w:r>
          </w:p>
        </w:tc>
        <w:tc>
          <w:tcPr>
            <w:tcW w:w="2340" w:type="dxa"/>
            <w:noWrap/>
            <w:vAlign w:val="center"/>
            <w:hideMark/>
          </w:tcPr>
          <w:p w14:paraId="0CE6DCF6"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1/12/2014 17:18</w:t>
            </w:r>
          </w:p>
        </w:tc>
        <w:tc>
          <w:tcPr>
            <w:tcW w:w="2070" w:type="dxa"/>
            <w:noWrap/>
            <w:vAlign w:val="center"/>
            <w:hideMark/>
          </w:tcPr>
          <w:p w14:paraId="0FB78B4F"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3/16/2017 3:56</w:t>
            </w:r>
          </w:p>
        </w:tc>
      </w:tr>
      <w:tr w:rsidR="00A623AC" w:rsidRPr="001041B9" w14:paraId="71D199EA"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244EDF5E"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8/20/2019 13:03</w:t>
            </w:r>
          </w:p>
        </w:tc>
        <w:tc>
          <w:tcPr>
            <w:tcW w:w="2340" w:type="dxa"/>
            <w:noWrap/>
            <w:vAlign w:val="center"/>
            <w:hideMark/>
          </w:tcPr>
          <w:p w14:paraId="00DBE2F5"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10/3/2017 20:55</w:t>
            </w:r>
          </w:p>
        </w:tc>
        <w:tc>
          <w:tcPr>
            <w:tcW w:w="2070" w:type="dxa"/>
            <w:noWrap/>
            <w:vAlign w:val="center"/>
            <w:hideMark/>
          </w:tcPr>
          <w:p w14:paraId="0E9E8143"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5/19/2017 3:56</w:t>
            </w:r>
          </w:p>
        </w:tc>
      </w:tr>
      <w:tr w:rsidR="00A623AC" w:rsidRPr="001041B9" w14:paraId="5E38FDF8"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110AA2A7"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8/30/2019 16:18</w:t>
            </w:r>
          </w:p>
        </w:tc>
        <w:tc>
          <w:tcPr>
            <w:tcW w:w="2340" w:type="dxa"/>
            <w:noWrap/>
            <w:vAlign w:val="center"/>
            <w:hideMark/>
          </w:tcPr>
          <w:p w14:paraId="600EAD78"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4/13/2018 18:16</w:t>
            </w:r>
          </w:p>
        </w:tc>
        <w:tc>
          <w:tcPr>
            <w:tcW w:w="2070" w:type="dxa"/>
            <w:noWrap/>
            <w:vAlign w:val="center"/>
            <w:hideMark/>
          </w:tcPr>
          <w:p w14:paraId="2E21B567"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10/26/2017 3:56</w:t>
            </w:r>
          </w:p>
        </w:tc>
      </w:tr>
      <w:tr w:rsidR="00A623AC" w:rsidRPr="001041B9" w14:paraId="5A3C4410"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4B73ECDC"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9/1/2019 8:09</w:t>
            </w:r>
          </w:p>
        </w:tc>
        <w:tc>
          <w:tcPr>
            <w:tcW w:w="2340" w:type="dxa"/>
            <w:noWrap/>
            <w:vAlign w:val="center"/>
            <w:hideMark/>
          </w:tcPr>
          <w:p w14:paraId="39527EA0"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4/29/2018 16:04</w:t>
            </w:r>
          </w:p>
        </w:tc>
        <w:tc>
          <w:tcPr>
            <w:tcW w:w="2070" w:type="dxa"/>
            <w:noWrap/>
            <w:vAlign w:val="center"/>
            <w:hideMark/>
          </w:tcPr>
          <w:p w14:paraId="2CD09DA3"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11/20/2017 3:50</w:t>
            </w:r>
          </w:p>
        </w:tc>
      </w:tr>
      <w:tr w:rsidR="00A623AC" w:rsidRPr="001041B9" w14:paraId="4400B117"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550C0F73"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9/2/2019 15:28</w:t>
            </w:r>
          </w:p>
        </w:tc>
        <w:tc>
          <w:tcPr>
            <w:tcW w:w="2340" w:type="dxa"/>
            <w:noWrap/>
            <w:vAlign w:val="center"/>
            <w:hideMark/>
          </w:tcPr>
          <w:p w14:paraId="4AB98F5C"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5/15/2018 11:22</w:t>
            </w:r>
          </w:p>
        </w:tc>
        <w:tc>
          <w:tcPr>
            <w:tcW w:w="2070" w:type="dxa"/>
            <w:noWrap/>
            <w:vAlign w:val="center"/>
            <w:hideMark/>
          </w:tcPr>
          <w:p w14:paraId="4BBD9B6E"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5/7/2018 16:43</w:t>
            </w:r>
          </w:p>
        </w:tc>
      </w:tr>
      <w:tr w:rsidR="00A623AC" w:rsidRPr="001041B9" w14:paraId="5E534D93"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699688EF"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1041B9">
              <w:rPr>
                <w:rFonts w:ascii="Garamond" w:eastAsia="Times New Roman" w:hAnsi="Garamond" w:cs="Times New Roman"/>
                <w:b w:val="0"/>
                <w:color w:val="404040" w:themeColor="text1" w:themeTint="BF"/>
                <w:lang w:val="en-US"/>
              </w:rPr>
              <w:t>9/6/2019 13:49</w:t>
            </w:r>
          </w:p>
        </w:tc>
        <w:tc>
          <w:tcPr>
            <w:tcW w:w="2340" w:type="dxa"/>
            <w:noWrap/>
            <w:vAlign w:val="center"/>
            <w:hideMark/>
          </w:tcPr>
          <w:p w14:paraId="4F1020E6"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10/6/2018 6:25</w:t>
            </w:r>
          </w:p>
        </w:tc>
        <w:tc>
          <w:tcPr>
            <w:tcW w:w="2070" w:type="dxa"/>
            <w:noWrap/>
            <w:vAlign w:val="center"/>
            <w:hideMark/>
          </w:tcPr>
          <w:p w14:paraId="38CAFCDC"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1/10/2019 3:50</w:t>
            </w:r>
          </w:p>
        </w:tc>
      </w:tr>
      <w:tr w:rsidR="00A623AC" w:rsidRPr="001041B9" w14:paraId="77479831"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bottom"/>
            <w:hideMark/>
          </w:tcPr>
          <w:p w14:paraId="3CD3EF72"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hAnsi="Garamond"/>
                <w:b w:val="0"/>
                <w:color w:val="404040" w:themeColor="text1" w:themeTint="BF"/>
              </w:rPr>
              <w:t>9/8/2019 5:41</w:t>
            </w:r>
          </w:p>
        </w:tc>
        <w:tc>
          <w:tcPr>
            <w:tcW w:w="2340" w:type="dxa"/>
            <w:noWrap/>
            <w:vAlign w:val="center"/>
            <w:hideMark/>
          </w:tcPr>
          <w:p w14:paraId="2995C999"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6/16/2018 3:18</w:t>
            </w:r>
          </w:p>
        </w:tc>
        <w:tc>
          <w:tcPr>
            <w:tcW w:w="2070" w:type="dxa"/>
            <w:noWrap/>
            <w:vAlign w:val="center"/>
            <w:hideMark/>
          </w:tcPr>
          <w:p w14:paraId="7263BC9C"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3/23/2019 16:42</w:t>
            </w:r>
          </w:p>
        </w:tc>
      </w:tr>
      <w:tr w:rsidR="00A623AC" w:rsidRPr="001041B9" w14:paraId="309119D3"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bottom"/>
            <w:hideMark/>
          </w:tcPr>
          <w:p w14:paraId="10A682D2"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hAnsi="Garamond"/>
                <w:b w:val="0"/>
                <w:color w:val="404040" w:themeColor="text1" w:themeTint="BF"/>
              </w:rPr>
              <w:t>9/12/2019 4:03</w:t>
            </w:r>
          </w:p>
        </w:tc>
        <w:tc>
          <w:tcPr>
            <w:tcW w:w="2340" w:type="dxa"/>
            <w:noWrap/>
            <w:vAlign w:val="center"/>
            <w:hideMark/>
          </w:tcPr>
          <w:p w14:paraId="5EF55EDF"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2/8/2018 4:51</w:t>
            </w:r>
          </w:p>
        </w:tc>
        <w:tc>
          <w:tcPr>
            <w:tcW w:w="2070" w:type="dxa"/>
            <w:noWrap/>
            <w:vAlign w:val="center"/>
            <w:hideMark/>
          </w:tcPr>
          <w:p w14:paraId="06456DC7"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p>
        </w:tc>
      </w:tr>
      <w:tr w:rsidR="00A623AC" w:rsidRPr="001041B9" w14:paraId="27D82A54"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bottom"/>
            <w:hideMark/>
          </w:tcPr>
          <w:p w14:paraId="499885C6"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hAnsi="Garamond"/>
                <w:b w:val="0"/>
                <w:color w:val="404040" w:themeColor="text1" w:themeTint="BF"/>
              </w:rPr>
              <w:t>9/16/2019 2:24</w:t>
            </w:r>
          </w:p>
        </w:tc>
        <w:tc>
          <w:tcPr>
            <w:tcW w:w="2340" w:type="dxa"/>
            <w:noWrap/>
            <w:vAlign w:val="center"/>
            <w:hideMark/>
          </w:tcPr>
          <w:p w14:paraId="7B50D9C3"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9/20/2018 8:05</w:t>
            </w:r>
          </w:p>
        </w:tc>
        <w:tc>
          <w:tcPr>
            <w:tcW w:w="2070" w:type="dxa"/>
            <w:noWrap/>
            <w:vAlign w:val="center"/>
            <w:hideMark/>
          </w:tcPr>
          <w:p w14:paraId="67BF1010"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p>
        </w:tc>
      </w:tr>
      <w:tr w:rsidR="00A623AC" w:rsidRPr="001041B9" w14:paraId="3E10C667"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bottom"/>
            <w:hideMark/>
          </w:tcPr>
          <w:p w14:paraId="2ADC9D4D"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hAnsi="Garamond"/>
                <w:b w:val="0"/>
                <w:color w:val="404040" w:themeColor="text1" w:themeTint="BF"/>
              </w:rPr>
              <w:t>9/21/2019 8:07</w:t>
            </w:r>
          </w:p>
        </w:tc>
        <w:tc>
          <w:tcPr>
            <w:tcW w:w="2340" w:type="dxa"/>
            <w:noWrap/>
            <w:vAlign w:val="center"/>
            <w:hideMark/>
          </w:tcPr>
          <w:p w14:paraId="6C8B6312"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12/3/2018 22:13</w:t>
            </w:r>
          </w:p>
        </w:tc>
        <w:tc>
          <w:tcPr>
            <w:tcW w:w="2070" w:type="dxa"/>
            <w:noWrap/>
            <w:vAlign w:val="center"/>
            <w:hideMark/>
          </w:tcPr>
          <w:p w14:paraId="3A648A0C"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p>
        </w:tc>
      </w:tr>
      <w:tr w:rsidR="00A623AC" w:rsidRPr="001041B9" w14:paraId="5560147A"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bottom"/>
            <w:hideMark/>
          </w:tcPr>
          <w:p w14:paraId="2498214E"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hAnsi="Garamond"/>
                <w:b w:val="0"/>
                <w:color w:val="404040" w:themeColor="text1" w:themeTint="BF"/>
              </w:rPr>
              <w:t>9/22/2019 7:19</w:t>
            </w:r>
          </w:p>
        </w:tc>
        <w:tc>
          <w:tcPr>
            <w:tcW w:w="2340" w:type="dxa"/>
            <w:noWrap/>
            <w:vAlign w:val="center"/>
            <w:hideMark/>
          </w:tcPr>
          <w:p w14:paraId="7B42768A"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404040" w:themeColor="text1" w:themeTint="BF"/>
                <w:lang w:val="en-US"/>
              </w:rPr>
            </w:pPr>
            <w:r w:rsidRPr="001041B9">
              <w:rPr>
                <w:rFonts w:ascii="Garamond" w:eastAsia="Times New Roman" w:hAnsi="Garamond"/>
                <w:color w:val="404040" w:themeColor="text1" w:themeTint="BF"/>
                <w:lang w:val="en-US"/>
              </w:rPr>
              <w:t>6/3/2019 13:20</w:t>
            </w:r>
          </w:p>
        </w:tc>
        <w:tc>
          <w:tcPr>
            <w:tcW w:w="2070" w:type="dxa"/>
            <w:noWrap/>
            <w:vAlign w:val="center"/>
            <w:hideMark/>
          </w:tcPr>
          <w:p w14:paraId="3FCA77BB"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olor w:val="404040" w:themeColor="text1" w:themeTint="BF"/>
                <w:lang w:val="en-US"/>
              </w:rPr>
            </w:pPr>
          </w:p>
        </w:tc>
      </w:tr>
      <w:tr w:rsidR="00A623AC" w:rsidRPr="001041B9" w14:paraId="1D89295A"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1980" w:type="dxa"/>
            <w:noWrap/>
            <w:vAlign w:val="center"/>
            <w:hideMark/>
          </w:tcPr>
          <w:p w14:paraId="61FE7A77" w14:textId="77777777" w:rsidR="00A623AC" w:rsidRPr="001041B9" w:rsidRDefault="00A623AC" w:rsidP="0070307B">
            <w:pPr>
              <w:jc w:val="center"/>
              <w:rPr>
                <w:rFonts w:ascii="Garamond" w:eastAsia="Times New Roman" w:hAnsi="Garamond" w:cs="Times New Roman"/>
                <w:b w:val="0"/>
                <w:color w:val="404040" w:themeColor="text1" w:themeTint="BF"/>
                <w:lang w:val="en-US"/>
              </w:rPr>
            </w:pPr>
          </w:p>
        </w:tc>
        <w:tc>
          <w:tcPr>
            <w:tcW w:w="2340" w:type="dxa"/>
            <w:noWrap/>
            <w:vAlign w:val="center"/>
            <w:hideMark/>
          </w:tcPr>
          <w:p w14:paraId="7AAD0184"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9/7/2019 5:55</w:t>
            </w:r>
          </w:p>
        </w:tc>
        <w:tc>
          <w:tcPr>
            <w:tcW w:w="2070" w:type="dxa"/>
            <w:noWrap/>
            <w:vAlign w:val="center"/>
            <w:hideMark/>
          </w:tcPr>
          <w:p w14:paraId="5A20206F"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p>
        </w:tc>
      </w:tr>
    </w:tbl>
    <w:p w14:paraId="3204322B" w14:textId="77777777" w:rsidR="00A623AC" w:rsidRPr="00542400" w:rsidRDefault="00A623AC" w:rsidP="00A623AC">
      <w:pPr>
        <w:jc w:val="center"/>
        <w:rPr>
          <w:rFonts w:ascii="Garamond" w:eastAsia="Times New Roman" w:hAnsi="Garamond" w:cs="Times New Roman"/>
          <w:bCs/>
          <w:color w:val="404040" w:themeColor="text1" w:themeTint="BF"/>
          <w:lang w:val="en-US"/>
        </w:rPr>
      </w:pPr>
    </w:p>
    <w:p w14:paraId="6605789B" w14:textId="78E16E8D" w:rsidR="00A623AC" w:rsidRPr="00542400" w:rsidRDefault="00A623AC" w:rsidP="00A623AC">
      <w:pPr>
        <w:jc w:val="center"/>
        <w:rPr>
          <w:rFonts w:ascii="Garamond" w:eastAsia="Times New Roman" w:hAnsi="Garamond" w:cs="Times New Roman"/>
          <w:bCs/>
          <w:color w:val="404040" w:themeColor="text1" w:themeTint="BF"/>
          <w:lang w:val="en-US"/>
        </w:rPr>
      </w:pPr>
      <w:r>
        <w:rPr>
          <w:rFonts w:ascii="Garamond" w:eastAsia="Times New Roman" w:hAnsi="Garamond" w:cs="Times New Roman"/>
          <w:bCs/>
          <w:i/>
          <w:color w:val="404040" w:themeColor="text1" w:themeTint="BF"/>
          <w:lang w:val="en-US"/>
        </w:rPr>
        <w:t>Table A2</w:t>
      </w:r>
      <w:r w:rsidRPr="00542400">
        <w:rPr>
          <w:rFonts w:ascii="Garamond" w:eastAsia="Times New Roman" w:hAnsi="Garamond" w:cs="Times New Roman"/>
          <w:bCs/>
          <w:color w:val="404040" w:themeColor="text1" w:themeTint="BF"/>
          <w:lang w:val="en-US"/>
        </w:rPr>
        <w:t>. SNP sample times and sensor for each image considered</w:t>
      </w:r>
    </w:p>
    <w:tbl>
      <w:tblPr>
        <w:tblStyle w:val="PlainTable2"/>
        <w:tblW w:w="6390" w:type="dxa"/>
        <w:tblInd w:w="1490" w:type="dxa"/>
        <w:tblLook w:val="04A0" w:firstRow="1" w:lastRow="0" w:firstColumn="1" w:lastColumn="0" w:noHBand="0" w:noVBand="1"/>
      </w:tblPr>
      <w:tblGrid>
        <w:gridCol w:w="2070"/>
        <w:gridCol w:w="2160"/>
        <w:gridCol w:w="2160"/>
      </w:tblGrid>
      <w:tr w:rsidR="00A623AC" w:rsidRPr="001041B9" w14:paraId="006D43EF" w14:textId="77777777" w:rsidTr="0070307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90" w:type="dxa"/>
            <w:gridSpan w:val="3"/>
            <w:noWrap/>
            <w:vAlign w:val="center"/>
            <w:hideMark/>
          </w:tcPr>
          <w:p w14:paraId="7AF0BC1B" w14:textId="77777777" w:rsidR="00A623AC" w:rsidRPr="001041B9" w:rsidRDefault="00A623AC" w:rsidP="0070307B">
            <w:pPr>
              <w:jc w:val="center"/>
              <w:rPr>
                <w:rFonts w:ascii="Calibri" w:eastAsia="Times New Roman" w:hAnsi="Calibri" w:cs="Times New Roman"/>
                <w:color w:val="404040" w:themeColor="text1" w:themeTint="BF"/>
                <w:lang w:val="en-US"/>
              </w:rPr>
            </w:pPr>
            <w:r w:rsidRPr="00542400">
              <w:rPr>
                <w:rFonts w:ascii="Garamond" w:eastAsia="Times New Roman" w:hAnsi="Garamond" w:cs="Times New Roman"/>
                <w:b w:val="0"/>
                <w:color w:val="404040" w:themeColor="text1" w:themeTint="BF"/>
                <w:lang w:val="en-US"/>
              </w:rPr>
              <w:t>Sample Date &amp; Time (GMT)</w:t>
            </w:r>
          </w:p>
        </w:tc>
      </w:tr>
      <w:tr w:rsidR="00A623AC" w:rsidRPr="001041B9" w14:paraId="5687E38B"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center"/>
            <w:hideMark/>
          </w:tcPr>
          <w:p w14:paraId="7AD3DF7E" w14:textId="77777777" w:rsidR="00A623AC" w:rsidRPr="001041B9" w:rsidRDefault="00A623AC" w:rsidP="0070307B">
            <w:pPr>
              <w:jc w:val="center"/>
              <w:rPr>
                <w:rFonts w:ascii="Garamond" w:eastAsia="Times New Roman" w:hAnsi="Garamond" w:cs="Times New Roman"/>
                <w:color w:val="404040" w:themeColor="text1" w:themeTint="BF"/>
                <w:lang w:val="en-US"/>
              </w:rPr>
            </w:pPr>
            <w:r w:rsidRPr="001041B9">
              <w:rPr>
                <w:rFonts w:ascii="Garamond" w:eastAsia="Times New Roman" w:hAnsi="Garamond" w:cs="Times New Roman"/>
                <w:color w:val="404040" w:themeColor="text1" w:themeTint="BF"/>
                <w:lang w:val="en-US"/>
              </w:rPr>
              <w:t>ISS ECOSTRESS</w:t>
            </w:r>
          </w:p>
        </w:tc>
        <w:tc>
          <w:tcPr>
            <w:tcW w:w="2160" w:type="dxa"/>
            <w:noWrap/>
            <w:vAlign w:val="center"/>
            <w:hideMark/>
          </w:tcPr>
          <w:p w14:paraId="2D31E368"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r w:rsidRPr="001041B9">
              <w:rPr>
                <w:rFonts w:ascii="Garamond" w:eastAsia="Times New Roman" w:hAnsi="Garamond" w:cs="Times New Roman"/>
                <w:b/>
                <w:color w:val="404040" w:themeColor="text1" w:themeTint="BF"/>
                <w:lang w:val="en-US"/>
              </w:rPr>
              <w:t>Landsat 8 TIRS</w:t>
            </w:r>
          </w:p>
        </w:tc>
        <w:tc>
          <w:tcPr>
            <w:tcW w:w="2160" w:type="dxa"/>
            <w:noWrap/>
            <w:vAlign w:val="center"/>
            <w:hideMark/>
          </w:tcPr>
          <w:p w14:paraId="6DEDCABF"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r w:rsidRPr="001041B9">
              <w:rPr>
                <w:rFonts w:ascii="Garamond" w:eastAsia="Times New Roman" w:hAnsi="Garamond" w:cs="Times New Roman"/>
                <w:b/>
                <w:color w:val="404040" w:themeColor="text1" w:themeTint="BF"/>
                <w:lang w:val="en-US"/>
              </w:rPr>
              <w:t>Terra ASTER</w:t>
            </w:r>
          </w:p>
        </w:tc>
      </w:tr>
      <w:tr w:rsidR="00A623AC" w:rsidRPr="001041B9" w14:paraId="4908A16A"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3631238A"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8/24/2018 12:07</w:t>
            </w:r>
          </w:p>
        </w:tc>
        <w:tc>
          <w:tcPr>
            <w:tcW w:w="2160" w:type="dxa"/>
            <w:noWrap/>
            <w:vAlign w:val="bottom"/>
            <w:hideMark/>
          </w:tcPr>
          <w:p w14:paraId="162D2905"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2/22/2014 8:17</w:t>
            </w:r>
          </w:p>
        </w:tc>
        <w:tc>
          <w:tcPr>
            <w:tcW w:w="2160" w:type="dxa"/>
            <w:noWrap/>
            <w:vAlign w:val="bottom"/>
            <w:hideMark/>
          </w:tcPr>
          <w:p w14:paraId="5D8B6E05"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10/15/2015 16:36</w:t>
            </w:r>
          </w:p>
        </w:tc>
      </w:tr>
      <w:tr w:rsidR="00A623AC" w:rsidRPr="001041B9" w14:paraId="5E0B510C"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6B25330D"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8/27/2018 11:08</w:t>
            </w:r>
          </w:p>
        </w:tc>
        <w:tc>
          <w:tcPr>
            <w:tcW w:w="2160" w:type="dxa"/>
            <w:noWrap/>
            <w:vAlign w:val="bottom"/>
            <w:hideMark/>
          </w:tcPr>
          <w:p w14:paraId="0D2467DF"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9/10/2017 20:36</w:t>
            </w:r>
          </w:p>
        </w:tc>
        <w:tc>
          <w:tcPr>
            <w:tcW w:w="2160" w:type="dxa"/>
            <w:noWrap/>
            <w:vAlign w:val="bottom"/>
            <w:hideMark/>
          </w:tcPr>
          <w:p w14:paraId="48B18A16"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3/16/2016 16:29</w:t>
            </w:r>
          </w:p>
        </w:tc>
      </w:tr>
      <w:tr w:rsidR="00A623AC" w:rsidRPr="001041B9" w14:paraId="7DD820FA"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73311824"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2/13/2019 15:29</w:t>
            </w:r>
          </w:p>
        </w:tc>
        <w:tc>
          <w:tcPr>
            <w:tcW w:w="2160" w:type="dxa"/>
            <w:noWrap/>
            <w:vAlign w:val="bottom"/>
            <w:hideMark/>
          </w:tcPr>
          <w:p w14:paraId="3D7814AA"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10/12/2017 15:55</w:t>
            </w:r>
          </w:p>
        </w:tc>
        <w:tc>
          <w:tcPr>
            <w:tcW w:w="2160" w:type="dxa"/>
            <w:noWrap/>
            <w:vAlign w:val="bottom"/>
            <w:hideMark/>
          </w:tcPr>
          <w:p w14:paraId="42BD93B3"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5/6/2017 16:29</w:t>
            </w:r>
          </w:p>
        </w:tc>
      </w:tr>
      <w:tr w:rsidR="00A623AC" w:rsidRPr="001041B9" w14:paraId="7EB47C67"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677606B0"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7/25/2019 23:07</w:t>
            </w:r>
          </w:p>
        </w:tc>
        <w:tc>
          <w:tcPr>
            <w:tcW w:w="2160" w:type="dxa"/>
            <w:noWrap/>
            <w:vAlign w:val="bottom"/>
            <w:hideMark/>
          </w:tcPr>
          <w:p w14:paraId="35EB6F1F"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5/8/2018 12:38</w:t>
            </w:r>
          </w:p>
        </w:tc>
        <w:tc>
          <w:tcPr>
            <w:tcW w:w="2160" w:type="dxa"/>
            <w:noWrap/>
            <w:vAlign w:val="bottom"/>
            <w:hideMark/>
          </w:tcPr>
          <w:p w14:paraId="2412C24B"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9/17/2017 3:51</w:t>
            </w:r>
          </w:p>
        </w:tc>
      </w:tr>
      <w:tr w:rsidR="00A623AC" w:rsidRPr="001041B9" w14:paraId="2D061D78"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6D156E5B"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7/28/2019 5:36</w:t>
            </w:r>
          </w:p>
        </w:tc>
        <w:tc>
          <w:tcPr>
            <w:tcW w:w="2160" w:type="dxa"/>
            <w:noWrap/>
            <w:vAlign w:val="bottom"/>
            <w:hideMark/>
          </w:tcPr>
          <w:p w14:paraId="6A378B79"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8/31/2019 7:56</w:t>
            </w:r>
          </w:p>
        </w:tc>
        <w:tc>
          <w:tcPr>
            <w:tcW w:w="2160" w:type="dxa"/>
            <w:noWrap/>
            <w:vAlign w:val="bottom"/>
            <w:hideMark/>
          </w:tcPr>
          <w:p w14:paraId="6FEE88E1"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3/6/2018 16:30</w:t>
            </w:r>
          </w:p>
        </w:tc>
      </w:tr>
      <w:tr w:rsidR="00A623AC" w:rsidRPr="001041B9" w14:paraId="13AB36AF"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5EA556A4"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8/30/2019 16:18</w:t>
            </w:r>
          </w:p>
        </w:tc>
        <w:tc>
          <w:tcPr>
            <w:tcW w:w="2160" w:type="dxa"/>
            <w:noWrap/>
            <w:vAlign w:val="bottom"/>
            <w:hideMark/>
          </w:tcPr>
          <w:p w14:paraId="07F9A773"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p>
        </w:tc>
        <w:tc>
          <w:tcPr>
            <w:tcW w:w="2160" w:type="dxa"/>
            <w:noWrap/>
            <w:vAlign w:val="bottom"/>
            <w:hideMark/>
          </w:tcPr>
          <w:p w14:paraId="0F99A067"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10/7/2018 16:36</w:t>
            </w:r>
          </w:p>
        </w:tc>
      </w:tr>
      <w:tr w:rsidR="00A623AC" w:rsidRPr="001041B9" w14:paraId="25C6ED83"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2A5D91F2"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9/1/2019 8:09</w:t>
            </w:r>
          </w:p>
        </w:tc>
        <w:tc>
          <w:tcPr>
            <w:tcW w:w="2160" w:type="dxa"/>
            <w:noWrap/>
            <w:vAlign w:val="bottom"/>
            <w:hideMark/>
          </w:tcPr>
          <w:p w14:paraId="62B4B77F"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p>
        </w:tc>
        <w:tc>
          <w:tcPr>
            <w:tcW w:w="2160" w:type="dxa"/>
            <w:noWrap/>
            <w:vAlign w:val="bottom"/>
            <w:hideMark/>
          </w:tcPr>
          <w:p w14:paraId="49F06106"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US"/>
              </w:rPr>
            </w:pPr>
            <w:r w:rsidRPr="00542400">
              <w:rPr>
                <w:rFonts w:ascii="Garamond" w:eastAsia="Times New Roman" w:hAnsi="Garamond" w:cs="Times New Roman"/>
                <w:color w:val="404040" w:themeColor="text1" w:themeTint="BF"/>
                <w:lang w:val="en-US"/>
              </w:rPr>
              <w:t>10/22/2018 3:51</w:t>
            </w:r>
          </w:p>
        </w:tc>
      </w:tr>
      <w:tr w:rsidR="00A623AC" w:rsidRPr="001041B9" w14:paraId="46A7BD66"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5B927542"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9/3/2019 14:40</w:t>
            </w:r>
          </w:p>
        </w:tc>
        <w:tc>
          <w:tcPr>
            <w:tcW w:w="2160" w:type="dxa"/>
            <w:noWrap/>
            <w:vAlign w:val="bottom"/>
            <w:hideMark/>
          </w:tcPr>
          <w:p w14:paraId="1CA9476F"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p>
        </w:tc>
        <w:tc>
          <w:tcPr>
            <w:tcW w:w="2160" w:type="dxa"/>
            <w:noWrap/>
            <w:vAlign w:val="bottom"/>
            <w:hideMark/>
          </w:tcPr>
          <w:p w14:paraId="25263ABA"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p>
        </w:tc>
      </w:tr>
      <w:tr w:rsidR="00A623AC" w:rsidRPr="001041B9" w14:paraId="744B4C7E"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2C19C500"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9/7/2019 13:01</w:t>
            </w:r>
          </w:p>
        </w:tc>
        <w:tc>
          <w:tcPr>
            <w:tcW w:w="2160" w:type="dxa"/>
            <w:noWrap/>
            <w:vAlign w:val="bottom"/>
            <w:hideMark/>
          </w:tcPr>
          <w:p w14:paraId="73A76DC2"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b/>
                <w:color w:val="404040" w:themeColor="text1" w:themeTint="BF"/>
                <w:lang w:val="en-US"/>
              </w:rPr>
            </w:pPr>
          </w:p>
        </w:tc>
        <w:tc>
          <w:tcPr>
            <w:tcW w:w="2160" w:type="dxa"/>
            <w:noWrap/>
            <w:vAlign w:val="bottom"/>
            <w:hideMark/>
          </w:tcPr>
          <w:p w14:paraId="792AA6BB"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b/>
                <w:color w:val="404040" w:themeColor="text1" w:themeTint="BF"/>
                <w:lang w:val="en-US"/>
              </w:rPr>
            </w:pPr>
          </w:p>
        </w:tc>
      </w:tr>
      <w:tr w:rsidR="00A623AC" w:rsidRPr="001041B9" w14:paraId="0C0AFEBB"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07C261A8"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9/9/2019 4:52</w:t>
            </w:r>
          </w:p>
        </w:tc>
        <w:tc>
          <w:tcPr>
            <w:tcW w:w="2160" w:type="dxa"/>
            <w:noWrap/>
            <w:vAlign w:val="bottom"/>
            <w:hideMark/>
          </w:tcPr>
          <w:p w14:paraId="47292274"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p>
        </w:tc>
        <w:tc>
          <w:tcPr>
            <w:tcW w:w="2160" w:type="dxa"/>
            <w:noWrap/>
            <w:vAlign w:val="bottom"/>
            <w:hideMark/>
          </w:tcPr>
          <w:p w14:paraId="101B8D5E"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p>
        </w:tc>
      </w:tr>
      <w:tr w:rsidR="00A623AC" w:rsidRPr="001041B9" w14:paraId="2EB41423"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1CDB0C86"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9/12/2019 4:03</w:t>
            </w:r>
          </w:p>
        </w:tc>
        <w:tc>
          <w:tcPr>
            <w:tcW w:w="2160" w:type="dxa"/>
            <w:noWrap/>
            <w:vAlign w:val="bottom"/>
            <w:hideMark/>
          </w:tcPr>
          <w:p w14:paraId="1A7C3A30"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b/>
                <w:color w:val="404040" w:themeColor="text1" w:themeTint="BF"/>
                <w:lang w:val="en-US"/>
              </w:rPr>
            </w:pPr>
          </w:p>
        </w:tc>
        <w:tc>
          <w:tcPr>
            <w:tcW w:w="2160" w:type="dxa"/>
            <w:noWrap/>
            <w:vAlign w:val="bottom"/>
            <w:hideMark/>
          </w:tcPr>
          <w:p w14:paraId="2AD0FE2F"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b/>
                <w:color w:val="404040" w:themeColor="text1" w:themeTint="BF"/>
                <w:lang w:val="en-US"/>
              </w:rPr>
            </w:pPr>
          </w:p>
        </w:tc>
      </w:tr>
      <w:tr w:rsidR="00A623AC" w:rsidRPr="001041B9" w14:paraId="21EFBD90" w14:textId="77777777" w:rsidTr="0070307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4D754BFF"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9/16/2019 2:25</w:t>
            </w:r>
          </w:p>
        </w:tc>
        <w:tc>
          <w:tcPr>
            <w:tcW w:w="2160" w:type="dxa"/>
            <w:noWrap/>
            <w:vAlign w:val="bottom"/>
            <w:hideMark/>
          </w:tcPr>
          <w:p w14:paraId="27F141D7"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p>
        </w:tc>
        <w:tc>
          <w:tcPr>
            <w:tcW w:w="2160" w:type="dxa"/>
            <w:noWrap/>
            <w:vAlign w:val="bottom"/>
            <w:hideMark/>
          </w:tcPr>
          <w:p w14:paraId="6D77A487" w14:textId="77777777" w:rsidR="00A623AC" w:rsidRPr="001041B9" w:rsidRDefault="00A623AC" w:rsidP="0070307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b/>
                <w:color w:val="404040" w:themeColor="text1" w:themeTint="BF"/>
                <w:lang w:val="en-US"/>
              </w:rPr>
            </w:pPr>
          </w:p>
        </w:tc>
      </w:tr>
      <w:tr w:rsidR="00A623AC" w:rsidRPr="001041B9" w14:paraId="27E49F41" w14:textId="77777777" w:rsidTr="0070307B">
        <w:trPr>
          <w:trHeight w:val="300"/>
        </w:trPr>
        <w:tc>
          <w:tcPr>
            <w:cnfStyle w:val="001000000000" w:firstRow="0" w:lastRow="0" w:firstColumn="1" w:lastColumn="0" w:oddVBand="0" w:evenVBand="0" w:oddHBand="0" w:evenHBand="0" w:firstRowFirstColumn="0" w:firstRowLastColumn="0" w:lastRowFirstColumn="0" w:lastRowLastColumn="0"/>
            <w:tcW w:w="2070" w:type="dxa"/>
            <w:noWrap/>
            <w:vAlign w:val="bottom"/>
            <w:hideMark/>
          </w:tcPr>
          <w:p w14:paraId="05481429" w14:textId="77777777" w:rsidR="00A623AC" w:rsidRPr="001041B9" w:rsidRDefault="00A623AC" w:rsidP="0070307B">
            <w:pPr>
              <w:jc w:val="center"/>
              <w:rPr>
                <w:rFonts w:ascii="Garamond" w:eastAsia="Times New Roman" w:hAnsi="Garamond" w:cs="Times New Roman"/>
                <w:b w:val="0"/>
                <w:color w:val="404040" w:themeColor="text1" w:themeTint="BF"/>
                <w:lang w:val="en-US"/>
              </w:rPr>
            </w:pPr>
            <w:r w:rsidRPr="00542400">
              <w:rPr>
                <w:rFonts w:ascii="Garamond" w:eastAsia="Times New Roman" w:hAnsi="Garamond" w:cs="Times New Roman"/>
                <w:b w:val="0"/>
                <w:color w:val="404040" w:themeColor="text1" w:themeTint="BF"/>
                <w:lang w:val="en-US"/>
              </w:rPr>
              <w:t>9/22/2019 7:19</w:t>
            </w:r>
          </w:p>
        </w:tc>
        <w:tc>
          <w:tcPr>
            <w:tcW w:w="2160" w:type="dxa"/>
            <w:noWrap/>
            <w:vAlign w:val="bottom"/>
            <w:hideMark/>
          </w:tcPr>
          <w:p w14:paraId="393A0A03"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b/>
                <w:color w:val="404040" w:themeColor="text1" w:themeTint="BF"/>
                <w:lang w:val="en-US"/>
              </w:rPr>
            </w:pPr>
          </w:p>
        </w:tc>
        <w:tc>
          <w:tcPr>
            <w:tcW w:w="2160" w:type="dxa"/>
            <w:noWrap/>
            <w:vAlign w:val="bottom"/>
            <w:hideMark/>
          </w:tcPr>
          <w:p w14:paraId="029EF9DF" w14:textId="77777777" w:rsidR="00A623AC" w:rsidRPr="001041B9" w:rsidRDefault="00A623AC" w:rsidP="0070307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b/>
                <w:color w:val="404040" w:themeColor="text1" w:themeTint="BF"/>
                <w:lang w:val="en-US"/>
              </w:rPr>
            </w:pPr>
          </w:p>
        </w:tc>
      </w:tr>
    </w:tbl>
    <w:p w14:paraId="08BE3FC9" w14:textId="77777777" w:rsidR="00A623AC" w:rsidRDefault="00A623AC" w:rsidP="00A623AC">
      <w:pPr>
        <w:spacing w:after="0" w:line="240" w:lineRule="auto"/>
        <w:rPr>
          <w:rFonts w:ascii="Garamond" w:eastAsia="Garamond" w:hAnsi="Garamond" w:cs="Garamond"/>
        </w:rPr>
      </w:pPr>
    </w:p>
    <w:p w14:paraId="065C1696" w14:textId="6A66E5EF" w:rsidR="00A623AC" w:rsidRDefault="00A623AC">
      <w:pPr>
        <w:rPr>
          <w:rFonts w:ascii="Garamond" w:eastAsia="Times New Roman" w:hAnsi="Garamond" w:cs="Times New Roman"/>
          <w:i/>
          <w:color w:val="404040" w:themeColor="text1" w:themeTint="BF"/>
          <w:lang w:eastAsia="en-NZ"/>
        </w:rPr>
      </w:pPr>
    </w:p>
    <w:p w14:paraId="684A9059" w14:textId="77777777" w:rsidR="00830D03" w:rsidRDefault="00830D03" w:rsidP="00830D03">
      <w:pPr>
        <w:spacing w:after="0" w:line="240" w:lineRule="auto"/>
        <w:rPr>
          <w:rFonts w:ascii="Garamond" w:eastAsia="Times New Roman" w:hAnsi="Garamond" w:cs="Times New Roman"/>
          <w:i/>
          <w:color w:val="404040" w:themeColor="text1" w:themeTint="BF"/>
          <w:lang w:eastAsia="en-NZ"/>
        </w:rPr>
      </w:pPr>
    </w:p>
    <w:p w14:paraId="45206CD9" w14:textId="1688A9DC" w:rsidR="00830D03" w:rsidRPr="00813536" w:rsidRDefault="00A623AC" w:rsidP="00830D03">
      <w:pPr>
        <w:spacing w:after="0" w:line="240" w:lineRule="auto"/>
        <w:rPr>
          <w:rFonts w:ascii="Garamond" w:eastAsia="Times New Roman" w:hAnsi="Garamond" w:cs="Times New Roman"/>
          <w:i/>
          <w:color w:val="404040" w:themeColor="text1" w:themeTint="BF"/>
          <w:lang w:eastAsia="en-NZ"/>
        </w:rPr>
      </w:pPr>
      <w:r>
        <w:rPr>
          <w:rFonts w:ascii="Garamond" w:eastAsia="Times New Roman" w:hAnsi="Garamond" w:cs="Times New Roman"/>
          <w:i/>
          <w:color w:val="404040" w:themeColor="text1" w:themeTint="BF"/>
          <w:lang w:eastAsia="en-NZ"/>
        </w:rPr>
        <w:t>Table A3</w:t>
      </w:r>
      <w:r w:rsidR="00830D03">
        <w:rPr>
          <w:rFonts w:ascii="Garamond" w:eastAsia="Times New Roman" w:hAnsi="Garamond" w:cs="Times New Roman"/>
          <w:i/>
          <w:color w:val="404040" w:themeColor="text1" w:themeTint="BF"/>
          <w:lang w:eastAsia="en-NZ"/>
        </w:rPr>
        <w:t xml:space="preserve">. In situ </w:t>
      </w:r>
      <w:r w:rsidR="00830D03">
        <w:rPr>
          <w:rFonts w:ascii="Garamond" w:eastAsia="Times New Roman" w:hAnsi="Garamond" w:cs="Times New Roman"/>
          <w:iCs/>
          <w:color w:val="404040" w:themeColor="text1" w:themeTint="BF"/>
          <w:lang w:eastAsia="en-NZ"/>
        </w:rPr>
        <w:t>a</w:t>
      </w:r>
      <w:r w:rsidR="00830D03" w:rsidRPr="00210EAC">
        <w:rPr>
          <w:rFonts w:ascii="Garamond" w:eastAsia="Times New Roman" w:hAnsi="Garamond" w:cs="Times New Roman"/>
          <w:iCs/>
          <w:color w:val="404040" w:themeColor="text1" w:themeTint="BF"/>
          <w:lang w:eastAsia="en-NZ"/>
        </w:rPr>
        <w:t xml:space="preserve">ncillary data </w:t>
      </w:r>
      <w:r w:rsidR="00830D03">
        <w:rPr>
          <w:rFonts w:ascii="Garamond" w:eastAsia="Times New Roman" w:hAnsi="Garamond" w:cs="Times New Roman"/>
          <w:iCs/>
          <w:color w:val="404040" w:themeColor="text1" w:themeTint="BF"/>
          <w:lang w:eastAsia="en-NZ"/>
        </w:rPr>
        <w:t xml:space="preserve">from </w:t>
      </w:r>
      <w:r w:rsidR="00830D03" w:rsidRPr="00865EEF">
        <w:rPr>
          <w:rFonts w:ascii="Garamond" w:hAnsi="Garamond"/>
          <w:bCs/>
          <w:color w:val="404040" w:themeColor="text1" w:themeTint="BF"/>
        </w:rPr>
        <w:t xml:space="preserve">January 2013 to </w:t>
      </w:r>
      <w:r w:rsidR="00830D03" w:rsidRPr="00265B9E">
        <w:rPr>
          <w:rFonts w:ascii="Garamond" w:hAnsi="Garamond"/>
          <w:bCs/>
          <w:color w:val="404040" w:themeColor="text1" w:themeTint="BF"/>
        </w:rPr>
        <w:t>September 2019</w:t>
      </w:r>
      <w:r w:rsidR="00830D03">
        <w:rPr>
          <w:rFonts w:ascii="Garamond" w:hAnsi="Garamond"/>
          <w:b/>
          <w:bCs/>
          <w:color w:val="404040" w:themeColor="text1" w:themeTint="BF"/>
        </w:rPr>
        <w:t xml:space="preserve"> </w:t>
      </w:r>
      <w:r w:rsidR="00830D03" w:rsidRPr="00210EAC">
        <w:rPr>
          <w:rFonts w:ascii="Garamond" w:eastAsia="Times New Roman" w:hAnsi="Garamond" w:cs="Times New Roman"/>
          <w:iCs/>
          <w:color w:val="404040" w:themeColor="text1" w:themeTint="BF"/>
          <w:lang w:eastAsia="en-NZ"/>
        </w:rPr>
        <w:t>provided by the TVA</w:t>
      </w:r>
      <w:r w:rsidR="00830D03">
        <w:rPr>
          <w:rFonts w:ascii="Garamond" w:eastAsia="Times New Roman" w:hAnsi="Garamond" w:cs="Times New Roman"/>
          <w:iCs/>
          <w:color w:val="404040" w:themeColor="text1" w:themeTint="BF"/>
          <w:lang w:eastAsia="en-NZ"/>
        </w:rPr>
        <w:t>.</w:t>
      </w:r>
    </w:p>
    <w:tbl>
      <w:tblPr>
        <w:tblStyle w:val="PlainTable2"/>
        <w:tblW w:w="0" w:type="auto"/>
        <w:tblLook w:val="04A0" w:firstRow="1" w:lastRow="0" w:firstColumn="1" w:lastColumn="0" w:noHBand="0" w:noVBand="1"/>
      </w:tblPr>
      <w:tblGrid>
        <w:gridCol w:w="2340"/>
        <w:gridCol w:w="7020"/>
      </w:tblGrid>
      <w:tr w:rsidR="00830D03" w:rsidRPr="00210EAC" w14:paraId="00BDEA8C" w14:textId="77777777" w:rsidTr="00AB25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vAlign w:val="center"/>
            <w:hideMark/>
          </w:tcPr>
          <w:p w14:paraId="07FC9A73" w14:textId="77777777" w:rsidR="00830D03" w:rsidRPr="00210EAC" w:rsidRDefault="00830D03" w:rsidP="00AB25D2">
            <w:pPr>
              <w:pStyle w:val="NormalWeb"/>
              <w:spacing w:before="0" w:beforeAutospacing="0" w:after="0" w:afterAutospacing="0"/>
              <w:jc w:val="center"/>
              <w:rPr>
                <w:rFonts w:ascii="Garamond" w:hAnsi="Garamond"/>
                <w:color w:val="404040" w:themeColor="text1" w:themeTint="BF"/>
                <w:sz w:val="22"/>
                <w:szCs w:val="22"/>
              </w:rPr>
            </w:pPr>
            <w:r w:rsidRPr="00210EAC">
              <w:rPr>
                <w:rFonts w:ascii="Garamond" w:hAnsi="Garamond"/>
                <w:b w:val="0"/>
                <w:bCs w:val="0"/>
                <w:color w:val="404040" w:themeColor="text1" w:themeTint="BF"/>
                <w:sz w:val="22"/>
                <w:szCs w:val="22"/>
              </w:rPr>
              <w:t xml:space="preserve">Ancillary Data </w:t>
            </w:r>
          </w:p>
        </w:tc>
      </w:tr>
      <w:tr w:rsidR="00830D03" w:rsidRPr="00611DD6" w14:paraId="7F674E83" w14:textId="77777777" w:rsidTr="00AB25D2">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340" w:type="dxa"/>
            <w:vAlign w:val="center"/>
            <w:hideMark/>
          </w:tcPr>
          <w:p w14:paraId="10DBBC40" w14:textId="77777777" w:rsidR="00830D03" w:rsidRPr="00865EEF" w:rsidRDefault="00830D03" w:rsidP="00AB25D2">
            <w:pPr>
              <w:pStyle w:val="NormalWeb"/>
              <w:spacing w:before="0" w:beforeAutospacing="0" w:after="0" w:afterAutospacing="0"/>
              <w:jc w:val="center"/>
              <w:rPr>
                <w:rFonts w:ascii="Garamond" w:hAnsi="Garamond"/>
                <w:color w:val="404040" w:themeColor="text1" w:themeTint="BF"/>
                <w:sz w:val="22"/>
                <w:szCs w:val="22"/>
              </w:rPr>
            </w:pPr>
            <w:r w:rsidRPr="00235732">
              <w:rPr>
                <w:rFonts w:ascii="Garamond" w:hAnsi="Garamond"/>
                <w:color w:val="404040" w:themeColor="text1" w:themeTint="BF"/>
                <w:sz w:val="22"/>
                <w:szCs w:val="22"/>
              </w:rPr>
              <w:t>In Situ Data Type</w:t>
            </w:r>
          </w:p>
        </w:tc>
        <w:tc>
          <w:tcPr>
            <w:tcW w:w="7020" w:type="dxa"/>
            <w:vAlign w:val="center"/>
            <w:hideMark/>
          </w:tcPr>
          <w:p w14:paraId="58D1B05A" w14:textId="77777777" w:rsidR="00830D03" w:rsidRPr="00265B9E" w:rsidRDefault="00830D03" w:rsidP="00AB25D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Garamond" w:hAnsi="Garamond"/>
                <w:b/>
                <w:color w:val="404040" w:themeColor="text1" w:themeTint="BF"/>
                <w:sz w:val="22"/>
                <w:szCs w:val="22"/>
              </w:rPr>
            </w:pPr>
            <w:r w:rsidRPr="00865EEF">
              <w:rPr>
                <w:rFonts w:ascii="Garamond" w:hAnsi="Garamond"/>
                <w:b/>
                <w:bCs/>
                <w:color w:val="404040" w:themeColor="text1" w:themeTint="BF"/>
                <w:sz w:val="22"/>
                <w:szCs w:val="22"/>
              </w:rPr>
              <w:t>Specifications</w:t>
            </w:r>
          </w:p>
        </w:tc>
      </w:tr>
      <w:tr w:rsidR="00830D03" w:rsidRPr="00210EAC" w14:paraId="79598CAA" w14:textId="77777777" w:rsidTr="00AB25D2">
        <w:trPr>
          <w:trHeight w:val="495"/>
        </w:trPr>
        <w:tc>
          <w:tcPr>
            <w:cnfStyle w:val="001000000000" w:firstRow="0" w:lastRow="0" w:firstColumn="1" w:lastColumn="0" w:oddVBand="0" w:evenVBand="0" w:oddHBand="0" w:evenHBand="0" w:firstRowFirstColumn="0" w:firstRowLastColumn="0" w:lastRowFirstColumn="0" w:lastRowLastColumn="0"/>
            <w:tcW w:w="2340" w:type="dxa"/>
            <w:vAlign w:val="center"/>
            <w:hideMark/>
          </w:tcPr>
          <w:p w14:paraId="393BE9A2" w14:textId="77777777" w:rsidR="00830D03" w:rsidRPr="00CF7293" w:rsidRDefault="00830D03" w:rsidP="00AB25D2">
            <w:pPr>
              <w:pStyle w:val="NormalWeb"/>
              <w:spacing w:before="0" w:beforeAutospacing="0" w:after="0" w:afterAutospacing="0"/>
              <w:jc w:val="center"/>
              <w:rPr>
                <w:rFonts w:ascii="Garamond" w:hAnsi="Garamond"/>
                <w:b w:val="0"/>
                <w:color w:val="404040" w:themeColor="text1" w:themeTint="BF"/>
                <w:sz w:val="22"/>
                <w:szCs w:val="22"/>
              </w:rPr>
            </w:pPr>
            <w:r w:rsidRPr="00CF7293">
              <w:rPr>
                <w:rFonts w:ascii="Garamond" w:hAnsi="Garamond"/>
                <w:b w:val="0"/>
                <w:color w:val="404040" w:themeColor="text1" w:themeTint="BF"/>
                <w:sz w:val="22"/>
                <w:szCs w:val="22"/>
              </w:rPr>
              <w:t>Temperature Station</w:t>
            </w:r>
          </w:p>
        </w:tc>
        <w:tc>
          <w:tcPr>
            <w:tcW w:w="7020" w:type="dxa"/>
            <w:vAlign w:val="center"/>
            <w:hideMark/>
          </w:tcPr>
          <w:p w14:paraId="4A7EB103" w14:textId="77777777" w:rsidR="00830D03" w:rsidRPr="00210EAC" w:rsidRDefault="00830D03" w:rsidP="00AB25D2">
            <w:pPr>
              <w:pStyle w:val="NormalWeb"/>
              <w:cnfStyle w:val="000000000000" w:firstRow="0" w:lastRow="0" w:firstColumn="0" w:lastColumn="0" w:oddVBand="0" w:evenVBand="0" w:oddHBand="0" w:evenHBand="0" w:firstRowFirstColumn="0" w:firstRowLastColumn="0" w:lastRowFirstColumn="0" w:lastRowLastColumn="0"/>
              <w:rPr>
                <w:rFonts w:ascii="Garamond" w:hAnsi="Garamond"/>
                <w:color w:val="404040" w:themeColor="text1" w:themeTint="BF"/>
                <w:sz w:val="22"/>
                <w:szCs w:val="22"/>
              </w:rPr>
            </w:pPr>
            <w:r w:rsidRPr="00210EAC">
              <w:rPr>
                <w:rFonts w:ascii="Garamond" w:hAnsi="Garamond"/>
                <w:color w:val="404040" w:themeColor="text1" w:themeTint="BF"/>
                <w:sz w:val="22"/>
                <w:szCs w:val="22"/>
                <w:lang w:val="en-US"/>
              </w:rPr>
              <w:t>Water temperature measurements taken at depths of 6in, 3ft, 5ft, and 7ft. Temperatures reported hourly.</w:t>
            </w:r>
          </w:p>
        </w:tc>
      </w:tr>
      <w:tr w:rsidR="00830D03" w:rsidRPr="00210EAC" w14:paraId="7498994D" w14:textId="77777777" w:rsidTr="00AB25D2">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340" w:type="dxa"/>
            <w:vAlign w:val="center"/>
            <w:hideMark/>
          </w:tcPr>
          <w:p w14:paraId="7B764805" w14:textId="77777777" w:rsidR="00830D03" w:rsidRPr="00CF7293" w:rsidRDefault="00830D03" w:rsidP="00AB25D2">
            <w:pPr>
              <w:pStyle w:val="NormalWeb"/>
              <w:spacing w:before="0" w:beforeAutospacing="0" w:after="0" w:afterAutospacing="0"/>
              <w:jc w:val="center"/>
              <w:rPr>
                <w:rFonts w:ascii="Garamond" w:hAnsi="Garamond"/>
                <w:b w:val="0"/>
                <w:color w:val="404040" w:themeColor="text1" w:themeTint="BF"/>
                <w:sz w:val="22"/>
                <w:szCs w:val="22"/>
              </w:rPr>
            </w:pPr>
            <w:r w:rsidRPr="00CF7293">
              <w:rPr>
                <w:rFonts w:ascii="Garamond" w:hAnsi="Garamond"/>
                <w:b w:val="0"/>
                <w:color w:val="404040" w:themeColor="text1" w:themeTint="BF"/>
                <w:sz w:val="22"/>
                <w:szCs w:val="22"/>
              </w:rPr>
              <w:t>Power Generation</w:t>
            </w:r>
          </w:p>
        </w:tc>
        <w:tc>
          <w:tcPr>
            <w:tcW w:w="7020" w:type="dxa"/>
            <w:vAlign w:val="center"/>
            <w:hideMark/>
          </w:tcPr>
          <w:p w14:paraId="03B5E82C" w14:textId="77777777" w:rsidR="00830D03" w:rsidRPr="00210EAC" w:rsidRDefault="00830D03" w:rsidP="00AB25D2">
            <w:pPr>
              <w:pStyle w:val="NormalWeb"/>
              <w:cnfStyle w:val="000000100000" w:firstRow="0" w:lastRow="0" w:firstColumn="0" w:lastColumn="0" w:oddVBand="0" w:evenVBand="0" w:oddHBand="1" w:evenHBand="0" w:firstRowFirstColumn="0" w:firstRowLastColumn="0" w:lastRowFirstColumn="0" w:lastRowLastColumn="0"/>
              <w:rPr>
                <w:rFonts w:ascii="Garamond" w:hAnsi="Garamond"/>
                <w:color w:val="404040" w:themeColor="text1" w:themeTint="BF"/>
                <w:sz w:val="22"/>
                <w:szCs w:val="22"/>
              </w:rPr>
            </w:pPr>
            <w:r w:rsidRPr="00210EAC">
              <w:rPr>
                <w:rFonts w:ascii="Garamond" w:hAnsi="Garamond"/>
                <w:color w:val="404040" w:themeColor="text1" w:themeTint="BF"/>
                <w:sz w:val="22"/>
                <w:szCs w:val="22"/>
                <w:lang w:val="en-US"/>
              </w:rPr>
              <w:t>Power output by BFNP. MW generated reported at 15-minute intervals</w:t>
            </w:r>
            <w:r w:rsidRPr="00210EAC">
              <w:rPr>
                <w:rFonts w:ascii="Garamond" w:hAnsi="Garamond"/>
                <w:color w:val="404040" w:themeColor="text1" w:themeTint="BF"/>
                <w:sz w:val="22"/>
                <w:szCs w:val="22"/>
              </w:rPr>
              <w:t>.</w:t>
            </w:r>
          </w:p>
        </w:tc>
      </w:tr>
      <w:tr w:rsidR="00830D03" w:rsidRPr="00210EAC" w14:paraId="63DEBCB8" w14:textId="77777777" w:rsidTr="00AB25D2">
        <w:trPr>
          <w:trHeight w:val="495"/>
        </w:trPr>
        <w:tc>
          <w:tcPr>
            <w:cnfStyle w:val="001000000000" w:firstRow="0" w:lastRow="0" w:firstColumn="1" w:lastColumn="0" w:oddVBand="0" w:evenVBand="0" w:oddHBand="0" w:evenHBand="0" w:firstRowFirstColumn="0" w:firstRowLastColumn="0" w:lastRowFirstColumn="0" w:lastRowLastColumn="0"/>
            <w:tcW w:w="2340" w:type="dxa"/>
            <w:vAlign w:val="center"/>
            <w:hideMark/>
          </w:tcPr>
          <w:p w14:paraId="1D3E1D74" w14:textId="77777777" w:rsidR="00830D03" w:rsidRPr="00CF7293" w:rsidRDefault="00830D03" w:rsidP="00AB25D2">
            <w:pPr>
              <w:pStyle w:val="NormalWeb"/>
              <w:spacing w:before="0" w:beforeAutospacing="0" w:after="0" w:afterAutospacing="0"/>
              <w:jc w:val="center"/>
              <w:rPr>
                <w:rFonts w:ascii="Garamond" w:hAnsi="Garamond"/>
                <w:b w:val="0"/>
                <w:color w:val="404040" w:themeColor="text1" w:themeTint="BF"/>
                <w:sz w:val="22"/>
                <w:szCs w:val="22"/>
              </w:rPr>
            </w:pPr>
            <w:r w:rsidRPr="00CF7293">
              <w:rPr>
                <w:rFonts w:ascii="Garamond" w:hAnsi="Garamond"/>
                <w:b w:val="0"/>
                <w:color w:val="404040" w:themeColor="text1" w:themeTint="BF"/>
                <w:sz w:val="22"/>
                <w:szCs w:val="22"/>
              </w:rPr>
              <w:t>Air Temperature</w:t>
            </w:r>
          </w:p>
        </w:tc>
        <w:tc>
          <w:tcPr>
            <w:tcW w:w="7020" w:type="dxa"/>
            <w:vAlign w:val="center"/>
            <w:hideMark/>
          </w:tcPr>
          <w:p w14:paraId="72FCB5FE" w14:textId="77777777" w:rsidR="00830D03" w:rsidRPr="00210EAC" w:rsidRDefault="00830D03" w:rsidP="00AB25D2">
            <w:pPr>
              <w:pStyle w:val="NormalWeb"/>
              <w:cnfStyle w:val="000000000000" w:firstRow="0" w:lastRow="0" w:firstColumn="0" w:lastColumn="0" w:oddVBand="0" w:evenVBand="0" w:oddHBand="0" w:evenHBand="0" w:firstRowFirstColumn="0" w:firstRowLastColumn="0" w:lastRowFirstColumn="0" w:lastRowLastColumn="0"/>
              <w:rPr>
                <w:rFonts w:ascii="Garamond" w:hAnsi="Garamond"/>
                <w:color w:val="404040" w:themeColor="text1" w:themeTint="BF"/>
                <w:sz w:val="22"/>
                <w:szCs w:val="22"/>
              </w:rPr>
            </w:pPr>
            <w:r w:rsidRPr="00210EAC">
              <w:rPr>
                <w:rFonts w:ascii="Garamond" w:hAnsi="Garamond"/>
                <w:color w:val="404040" w:themeColor="text1" w:themeTint="BF"/>
                <w:sz w:val="22"/>
                <w:szCs w:val="22"/>
                <w:lang w:val="en-US"/>
              </w:rPr>
              <w:t>Air temperature data collected by TVA meteorological stations. Temperatures reported hourly.</w:t>
            </w:r>
          </w:p>
        </w:tc>
      </w:tr>
    </w:tbl>
    <w:p w14:paraId="1A4943B1" w14:textId="051B4F1C" w:rsidR="00830D03" w:rsidRDefault="00830D03" w:rsidP="00830D03">
      <w:pPr>
        <w:spacing w:after="0" w:line="240" w:lineRule="auto"/>
        <w:rPr>
          <w:rFonts w:ascii="Garamond" w:eastAsia="Times New Roman" w:hAnsi="Garamond" w:cs="Times New Roman"/>
          <w:i/>
          <w:color w:val="404040" w:themeColor="text1" w:themeTint="BF"/>
          <w:lang w:eastAsia="en-NZ"/>
        </w:rPr>
      </w:pPr>
    </w:p>
    <w:p w14:paraId="715F832D" w14:textId="77777777" w:rsidR="006464E3" w:rsidRPr="00210EAC" w:rsidRDefault="006464E3" w:rsidP="00830D03">
      <w:pPr>
        <w:spacing w:after="0" w:line="240" w:lineRule="auto"/>
        <w:rPr>
          <w:rFonts w:ascii="Garamond" w:eastAsia="Times New Roman" w:hAnsi="Garamond" w:cs="Times New Roman"/>
          <w:i/>
          <w:color w:val="404040" w:themeColor="text1" w:themeTint="BF"/>
          <w:lang w:eastAsia="en-NZ"/>
        </w:rPr>
      </w:pPr>
    </w:p>
    <w:p w14:paraId="07B6AEC0" w14:textId="19129420" w:rsidR="00830D03" w:rsidRPr="00813536" w:rsidRDefault="00A623AC" w:rsidP="00830D03">
      <w:pPr>
        <w:spacing w:after="0" w:line="240" w:lineRule="auto"/>
        <w:rPr>
          <w:rFonts w:ascii="Garamond" w:eastAsia="Times New Roman" w:hAnsi="Garamond" w:cs="Times New Roman"/>
          <w:i/>
          <w:color w:val="404040" w:themeColor="text1" w:themeTint="BF"/>
          <w:lang w:eastAsia="en-NZ"/>
        </w:rPr>
      </w:pPr>
      <w:r>
        <w:rPr>
          <w:rFonts w:ascii="Garamond" w:eastAsia="Times New Roman" w:hAnsi="Garamond" w:cs="Times New Roman"/>
          <w:i/>
          <w:color w:val="404040" w:themeColor="text1" w:themeTint="BF"/>
          <w:lang w:eastAsia="en-NZ"/>
        </w:rPr>
        <w:t>Table A4</w:t>
      </w:r>
      <w:r w:rsidR="00830D03">
        <w:rPr>
          <w:rFonts w:ascii="Garamond" w:eastAsia="Times New Roman" w:hAnsi="Garamond" w:cs="Times New Roman"/>
          <w:i/>
          <w:color w:val="404040" w:themeColor="text1" w:themeTint="BF"/>
          <w:lang w:eastAsia="en-NZ"/>
        </w:rPr>
        <w:t xml:space="preserve">. </w:t>
      </w:r>
      <w:r w:rsidR="00830D03">
        <w:rPr>
          <w:rFonts w:ascii="Garamond" w:eastAsia="Times New Roman" w:hAnsi="Garamond" w:cs="Times New Roman"/>
          <w:iCs/>
          <w:color w:val="404040" w:themeColor="text1" w:themeTint="BF"/>
          <w:lang w:eastAsia="en-NZ"/>
        </w:rPr>
        <w:t>Model-based a</w:t>
      </w:r>
      <w:r w:rsidR="00830D03" w:rsidRPr="00210EAC">
        <w:rPr>
          <w:rFonts w:ascii="Garamond" w:eastAsia="Times New Roman" w:hAnsi="Garamond" w:cs="Times New Roman"/>
          <w:iCs/>
          <w:color w:val="404040" w:themeColor="text1" w:themeTint="BF"/>
          <w:lang w:eastAsia="en-NZ"/>
        </w:rPr>
        <w:t xml:space="preserve">ncillary data provided by the TVA. </w:t>
      </w:r>
    </w:p>
    <w:tbl>
      <w:tblPr>
        <w:tblStyle w:val="PlainTable2"/>
        <w:tblW w:w="9598" w:type="dxa"/>
        <w:tblLook w:val="04A0" w:firstRow="1" w:lastRow="0" w:firstColumn="1" w:lastColumn="0" w:noHBand="0" w:noVBand="1"/>
      </w:tblPr>
      <w:tblGrid>
        <w:gridCol w:w="3120"/>
        <w:gridCol w:w="4080"/>
        <w:gridCol w:w="540"/>
        <w:gridCol w:w="1858"/>
      </w:tblGrid>
      <w:tr w:rsidR="00830D03" w:rsidRPr="00210EAC" w14:paraId="628D9862" w14:textId="77777777" w:rsidTr="00AB25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8" w:type="dxa"/>
            <w:gridSpan w:val="4"/>
            <w:hideMark/>
          </w:tcPr>
          <w:p w14:paraId="065AC03D" w14:textId="77777777" w:rsidR="00830D03" w:rsidRPr="00CF7293" w:rsidRDefault="00830D03" w:rsidP="00AB25D2">
            <w:pPr>
              <w:pStyle w:val="NormalWeb"/>
              <w:spacing w:before="0" w:beforeAutospacing="0" w:after="0" w:afterAutospacing="0"/>
              <w:jc w:val="center"/>
              <w:rPr>
                <w:rFonts w:ascii="Garamond" w:hAnsi="Garamond"/>
                <w:b w:val="0"/>
                <w:bCs w:val="0"/>
                <w:color w:val="404040" w:themeColor="text1" w:themeTint="BF"/>
                <w:sz w:val="22"/>
                <w:szCs w:val="22"/>
              </w:rPr>
            </w:pPr>
            <w:r w:rsidRPr="00CF7293">
              <w:rPr>
                <w:rFonts w:ascii="Garamond" w:hAnsi="Garamond"/>
                <w:b w:val="0"/>
                <w:bCs w:val="0"/>
                <w:color w:val="404040" w:themeColor="text1" w:themeTint="BF"/>
                <w:sz w:val="22"/>
                <w:szCs w:val="22"/>
              </w:rPr>
              <w:t xml:space="preserve">Ancillary Data </w:t>
            </w:r>
          </w:p>
        </w:tc>
      </w:tr>
      <w:tr w:rsidR="00830D03" w:rsidRPr="00611DD6" w14:paraId="5E1AF955" w14:textId="77777777" w:rsidTr="00AB25D2">
        <w:trPr>
          <w:cnfStyle w:val="000000100000" w:firstRow="0" w:lastRow="0" w:firstColumn="0" w:lastColumn="0" w:oddVBand="0" w:evenVBand="0" w:oddHBand="1"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3120" w:type="dxa"/>
            <w:vAlign w:val="center"/>
            <w:hideMark/>
          </w:tcPr>
          <w:p w14:paraId="6D1BD897" w14:textId="77777777" w:rsidR="00830D03" w:rsidRPr="00865EEF" w:rsidRDefault="00830D03" w:rsidP="00AB25D2">
            <w:pPr>
              <w:pStyle w:val="NormalWeb"/>
              <w:spacing w:before="0" w:beforeAutospacing="0" w:after="0" w:afterAutospacing="0"/>
              <w:jc w:val="center"/>
              <w:rPr>
                <w:rFonts w:ascii="Garamond" w:hAnsi="Garamond"/>
                <w:color w:val="404040" w:themeColor="text1" w:themeTint="BF"/>
                <w:sz w:val="22"/>
                <w:szCs w:val="22"/>
              </w:rPr>
            </w:pPr>
            <w:r w:rsidRPr="00865EEF">
              <w:rPr>
                <w:rFonts w:ascii="Garamond" w:hAnsi="Garamond"/>
                <w:color w:val="404040" w:themeColor="text1" w:themeTint="BF"/>
                <w:sz w:val="22"/>
                <w:szCs w:val="22"/>
              </w:rPr>
              <w:t>Model</w:t>
            </w:r>
          </w:p>
        </w:tc>
        <w:tc>
          <w:tcPr>
            <w:tcW w:w="4620" w:type="dxa"/>
            <w:gridSpan w:val="2"/>
            <w:vAlign w:val="center"/>
            <w:hideMark/>
          </w:tcPr>
          <w:p w14:paraId="605115C2" w14:textId="77777777" w:rsidR="00830D03" w:rsidRPr="00265B9E" w:rsidRDefault="00830D03" w:rsidP="00AB25D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Garamond" w:hAnsi="Garamond"/>
                <w:b/>
                <w:color w:val="404040" w:themeColor="text1" w:themeTint="BF"/>
                <w:sz w:val="22"/>
                <w:szCs w:val="22"/>
              </w:rPr>
            </w:pPr>
            <w:r w:rsidRPr="00865EEF">
              <w:rPr>
                <w:rFonts w:ascii="Garamond" w:hAnsi="Garamond"/>
                <w:b/>
                <w:bCs/>
                <w:color w:val="404040" w:themeColor="text1" w:themeTint="BF"/>
                <w:sz w:val="22"/>
                <w:szCs w:val="22"/>
              </w:rPr>
              <w:t>Specifications</w:t>
            </w:r>
          </w:p>
        </w:tc>
        <w:tc>
          <w:tcPr>
            <w:tcW w:w="1858" w:type="dxa"/>
            <w:vAlign w:val="center"/>
          </w:tcPr>
          <w:p w14:paraId="21BCABE3" w14:textId="77777777" w:rsidR="00830D03" w:rsidRPr="00865EEF" w:rsidRDefault="00830D03" w:rsidP="00AB25D2">
            <w:pPr>
              <w:pStyle w:val="NormalWeb"/>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Garamond" w:hAnsi="Garamond"/>
                <w:b/>
                <w:bCs/>
                <w:color w:val="404040" w:themeColor="text1" w:themeTint="BF"/>
                <w:sz w:val="22"/>
                <w:szCs w:val="22"/>
              </w:rPr>
            </w:pPr>
            <w:r>
              <w:rPr>
                <w:rFonts w:ascii="Garamond" w:hAnsi="Garamond"/>
                <w:b/>
                <w:bCs/>
                <w:color w:val="404040" w:themeColor="text1" w:themeTint="BF"/>
                <w:sz w:val="22"/>
                <w:szCs w:val="22"/>
              </w:rPr>
              <w:t>Dates, GMT</w:t>
            </w:r>
          </w:p>
        </w:tc>
      </w:tr>
      <w:tr w:rsidR="00830D03" w:rsidRPr="00210EAC" w14:paraId="11BAE6D3" w14:textId="77777777" w:rsidTr="00AB25D2">
        <w:trPr>
          <w:trHeight w:val="1178"/>
        </w:trPr>
        <w:tc>
          <w:tcPr>
            <w:cnfStyle w:val="001000000000" w:firstRow="0" w:lastRow="0" w:firstColumn="1" w:lastColumn="0" w:oddVBand="0" w:evenVBand="0" w:oddHBand="0" w:evenHBand="0" w:firstRowFirstColumn="0" w:firstRowLastColumn="0" w:lastRowFirstColumn="0" w:lastRowLastColumn="0"/>
            <w:tcW w:w="3120" w:type="dxa"/>
            <w:vAlign w:val="center"/>
            <w:hideMark/>
          </w:tcPr>
          <w:p w14:paraId="4BDC11DD" w14:textId="77777777" w:rsidR="00830D03" w:rsidRPr="00CF7293" w:rsidRDefault="00830D03" w:rsidP="00AB25D2">
            <w:pPr>
              <w:pStyle w:val="NormalWeb"/>
              <w:jc w:val="center"/>
              <w:rPr>
                <w:rFonts w:ascii="Garamond" w:hAnsi="Garamond"/>
                <w:b w:val="0"/>
                <w:color w:val="404040" w:themeColor="text1" w:themeTint="BF"/>
                <w:sz w:val="22"/>
                <w:szCs w:val="22"/>
              </w:rPr>
            </w:pPr>
            <w:r w:rsidRPr="00CF7293">
              <w:rPr>
                <w:rFonts w:ascii="Garamond" w:hAnsi="Garamond"/>
                <w:b w:val="0"/>
                <w:color w:val="404040" w:themeColor="text1" w:themeTint="BF"/>
                <w:lang w:val="en-US"/>
              </w:rPr>
              <w:t>Delft3D</w:t>
            </w:r>
            <w:r w:rsidRPr="00CF7293">
              <w:rPr>
                <w:rFonts w:ascii="Garamond" w:hAnsi="Garamond"/>
                <w:b w:val="0"/>
                <w:color w:val="404040" w:themeColor="text1" w:themeTint="BF"/>
              </w:rPr>
              <w:t xml:space="preserve"> </w:t>
            </w:r>
            <w:r w:rsidRPr="00CF7293">
              <w:rPr>
                <w:rFonts w:ascii="Garamond" w:hAnsi="Garamond"/>
                <w:b w:val="0"/>
                <w:color w:val="404040" w:themeColor="text1" w:themeTint="BF"/>
                <w:lang w:val="en-US"/>
              </w:rPr>
              <w:t>Images</w:t>
            </w:r>
          </w:p>
        </w:tc>
        <w:tc>
          <w:tcPr>
            <w:tcW w:w="4080" w:type="dxa"/>
            <w:vAlign w:val="center"/>
            <w:hideMark/>
          </w:tcPr>
          <w:p w14:paraId="54A618E9" w14:textId="77777777" w:rsidR="00830D03" w:rsidRPr="00210EAC" w:rsidRDefault="00830D03" w:rsidP="00AB25D2">
            <w:pPr>
              <w:pStyle w:val="NormalWeb"/>
              <w:cnfStyle w:val="000000000000" w:firstRow="0" w:lastRow="0" w:firstColumn="0" w:lastColumn="0" w:oddVBand="0" w:evenVBand="0" w:oddHBand="0" w:evenHBand="0" w:firstRowFirstColumn="0" w:firstRowLastColumn="0" w:lastRowFirstColumn="0" w:lastRowLastColumn="0"/>
              <w:rPr>
                <w:rFonts w:ascii="Garamond" w:hAnsi="Garamond"/>
                <w:color w:val="404040" w:themeColor="text1" w:themeTint="BF"/>
                <w:sz w:val="22"/>
                <w:szCs w:val="22"/>
              </w:rPr>
            </w:pPr>
            <w:r w:rsidRPr="00210EAC">
              <w:rPr>
                <w:rFonts w:ascii="Garamond" w:hAnsi="Garamond"/>
                <w:color w:val="404040" w:themeColor="text1" w:themeTint="BF"/>
                <w:sz w:val="22"/>
                <w:szCs w:val="22"/>
              </w:rPr>
              <w:t xml:space="preserve">Images from </w:t>
            </w:r>
            <w:proofErr w:type="spellStart"/>
            <w:r w:rsidRPr="00210EAC">
              <w:rPr>
                <w:rFonts w:ascii="Garamond" w:hAnsi="Garamond"/>
                <w:color w:val="404040" w:themeColor="text1" w:themeTint="BF"/>
                <w:sz w:val="22"/>
                <w:szCs w:val="22"/>
              </w:rPr>
              <w:t>Deltares</w:t>
            </w:r>
            <w:proofErr w:type="spellEnd"/>
            <w:r w:rsidRPr="00210EAC">
              <w:rPr>
                <w:rFonts w:ascii="Garamond" w:hAnsi="Garamond"/>
                <w:color w:val="404040" w:themeColor="text1" w:themeTint="BF"/>
                <w:sz w:val="22"/>
                <w:szCs w:val="22"/>
              </w:rPr>
              <w:t xml:space="preserve"> Delft3D model predicting water surface temperature. Available from May-Present 2019</w:t>
            </w:r>
          </w:p>
        </w:tc>
        <w:tc>
          <w:tcPr>
            <w:tcW w:w="2398" w:type="dxa"/>
            <w:gridSpan w:val="2"/>
            <w:vAlign w:val="center"/>
          </w:tcPr>
          <w:p w14:paraId="03168362" w14:textId="77777777" w:rsidR="00830D03" w:rsidRPr="00210EAC" w:rsidRDefault="00830D03" w:rsidP="00AB25D2">
            <w:pPr>
              <w:pStyle w:val="NormalWeb"/>
              <w:cnfStyle w:val="000000000000" w:firstRow="0" w:lastRow="0" w:firstColumn="0" w:lastColumn="0" w:oddVBand="0" w:evenVBand="0" w:oddHBand="0" w:evenHBand="0" w:firstRowFirstColumn="0" w:firstRowLastColumn="0" w:lastRowFirstColumn="0" w:lastRowLastColumn="0"/>
              <w:rPr>
                <w:rFonts w:ascii="Garamond" w:hAnsi="Garamond"/>
                <w:color w:val="404040" w:themeColor="text1" w:themeTint="BF"/>
                <w:sz w:val="22"/>
                <w:szCs w:val="22"/>
              </w:rPr>
            </w:pPr>
            <w:r>
              <w:rPr>
                <w:rFonts w:ascii="Garamond" w:hAnsi="Garamond"/>
                <w:color w:val="404040" w:themeColor="text1" w:themeTint="BF"/>
                <w:sz w:val="22"/>
                <w:szCs w:val="22"/>
              </w:rPr>
              <w:t>09/06/2019, 2:00 pm                    09/07/ 2019, 6:00 am 09/08/2019, 6:00 am</w:t>
            </w:r>
          </w:p>
        </w:tc>
      </w:tr>
      <w:tr w:rsidR="00830D03" w:rsidRPr="00210EAC" w14:paraId="18114BA1" w14:textId="77777777" w:rsidTr="00AB25D2">
        <w:trPr>
          <w:cnfStyle w:val="000000100000" w:firstRow="0" w:lastRow="0" w:firstColumn="0" w:lastColumn="0" w:oddVBand="0" w:evenVBand="0" w:oddHBand="1" w:evenHBand="0" w:firstRowFirstColumn="0" w:firstRowLastColumn="0" w:lastRowFirstColumn="0" w:lastRowLastColumn="0"/>
          <w:trHeight w:val="743"/>
        </w:trPr>
        <w:tc>
          <w:tcPr>
            <w:cnfStyle w:val="001000000000" w:firstRow="0" w:lastRow="0" w:firstColumn="1" w:lastColumn="0" w:oddVBand="0" w:evenVBand="0" w:oddHBand="0" w:evenHBand="0" w:firstRowFirstColumn="0" w:firstRowLastColumn="0" w:lastRowFirstColumn="0" w:lastRowLastColumn="0"/>
            <w:tcW w:w="3120" w:type="dxa"/>
            <w:vAlign w:val="center"/>
            <w:hideMark/>
          </w:tcPr>
          <w:p w14:paraId="4A35E42D" w14:textId="77777777" w:rsidR="00830D03" w:rsidRPr="00CF7293" w:rsidRDefault="00830D03" w:rsidP="00AB25D2">
            <w:pPr>
              <w:pStyle w:val="NormalWeb"/>
              <w:jc w:val="center"/>
              <w:rPr>
                <w:rFonts w:ascii="Garamond" w:hAnsi="Garamond"/>
                <w:b w:val="0"/>
                <w:color w:val="404040" w:themeColor="text1" w:themeTint="BF"/>
                <w:sz w:val="22"/>
                <w:szCs w:val="22"/>
              </w:rPr>
            </w:pPr>
            <w:r w:rsidRPr="00CF7293">
              <w:rPr>
                <w:rFonts w:ascii="Garamond" w:hAnsi="Garamond"/>
                <w:b w:val="0"/>
                <w:color w:val="404040" w:themeColor="text1" w:themeTint="BF"/>
                <w:lang w:val="en-US"/>
              </w:rPr>
              <w:t>Delft3D Flow Data</w:t>
            </w:r>
          </w:p>
        </w:tc>
        <w:tc>
          <w:tcPr>
            <w:tcW w:w="4080" w:type="dxa"/>
            <w:vAlign w:val="center"/>
            <w:hideMark/>
          </w:tcPr>
          <w:p w14:paraId="107F73AF" w14:textId="77777777" w:rsidR="00830D03" w:rsidRPr="00210EAC" w:rsidRDefault="00830D03" w:rsidP="00AB25D2">
            <w:pPr>
              <w:pStyle w:val="NormalWeb"/>
              <w:cnfStyle w:val="000000100000" w:firstRow="0" w:lastRow="0" w:firstColumn="0" w:lastColumn="0" w:oddVBand="0" w:evenVBand="0" w:oddHBand="1" w:evenHBand="0" w:firstRowFirstColumn="0" w:firstRowLastColumn="0" w:lastRowFirstColumn="0" w:lastRowLastColumn="0"/>
              <w:rPr>
                <w:rFonts w:ascii="Garamond" w:hAnsi="Garamond"/>
                <w:color w:val="404040" w:themeColor="text1" w:themeTint="BF"/>
                <w:sz w:val="22"/>
                <w:szCs w:val="22"/>
              </w:rPr>
            </w:pPr>
            <w:r w:rsidRPr="00210EAC">
              <w:rPr>
                <w:rFonts w:ascii="Garamond" w:hAnsi="Garamond"/>
                <w:color w:val="404040" w:themeColor="text1" w:themeTint="BF"/>
                <w:sz w:val="22"/>
                <w:szCs w:val="22"/>
              </w:rPr>
              <w:t xml:space="preserve">Hourly flow rate past BFNP in cubic feet per second, calculated by </w:t>
            </w:r>
            <w:proofErr w:type="spellStart"/>
            <w:r w:rsidRPr="00210EAC">
              <w:rPr>
                <w:rFonts w:ascii="Garamond" w:hAnsi="Garamond"/>
                <w:color w:val="404040" w:themeColor="text1" w:themeTint="BF"/>
                <w:sz w:val="22"/>
                <w:szCs w:val="22"/>
              </w:rPr>
              <w:t>Deltares</w:t>
            </w:r>
            <w:proofErr w:type="spellEnd"/>
            <w:r w:rsidRPr="00210EAC">
              <w:rPr>
                <w:rFonts w:ascii="Garamond" w:hAnsi="Garamond"/>
                <w:color w:val="404040" w:themeColor="text1" w:themeTint="BF"/>
                <w:sz w:val="22"/>
                <w:szCs w:val="22"/>
              </w:rPr>
              <w:t xml:space="preserve"> Delft3D Model.</w:t>
            </w:r>
          </w:p>
        </w:tc>
        <w:tc>
          <w:tcPr>
            <w:tcW w:w="2398" w:type="dxa"/>
            <w:gridSpan w:val="2"/>
            <w:vAlign w:val="center"/>
          </w:tcPr>
          <w:p w14:paraId="0485B22E" w14:textId="77777777" w:rsidR="00830D03" w:rsidRPr="00210EAC" w:rsidRDefault="00830D03" w:rsidP="00AB25D2">
            <w:pPr>
              <w:pStyle w:val="NormalWeb"/>
              <w:cnfStyle w:val="000000100000" w:firstRow="0" w:lastRow="0" w:firstColumn="0" w:lastColumn="0" w:oddVBand="0" w:evenVBand="0" w:oddHBand="1" w:evenHBand="0" w:firstRowFirstColumn="0" w:firstRowLastColumn="0" w:lastRowFirstColumn="0" w:lastRowLastColumn="0"/>
              <w:rPr>
                <w:rFonts w:ascii="Garamond" w:hAnsi="Garamond"/>
                <w:color w:val="404040" w:themeColor="text1" w:themeTint="BF"/>
                <w:sz w:val="22"/>
                <w:szCs w:val="22"/>
              </w:rPr>
            </w:pPr>
            <w:r>
              <w:rPr>
                <w:rFonts w:ascii="Garamond" w:hAnsi="Garamond"/>
                <w:color w:val="404040" w:themeColor="text1" w:themeTint="BF"/>
                <w:sz w:val="22"/>
                <w:szCs w:val="22"/>
              </w:rPr>
              <w:t>Jan. 2013- Sep. 2019</w:t>
            </w:r>
          </w:p>
        </w:tc>
      </w:tr>
    </w:tbl>
    <w:p w14:paraId="47899876" w14:textId="663AD11E" w:rsidR="006464E3" w:rsidRPr="006464E3" w:rsidRDefault="006464E3" w:rsidP="006464E3"/>
    <w:p w14:paraId="6C497A70" w14:textId="2442D2AF" w:rsidR="006464E3" w:rsidRPr="006464E3" w:rsidRDefault="00A623AC" w:rsidP="006464E3">
      <w:pPr>
        <w:pStyle w:val="Caption"/>
        <w:keepNext/>
        <w:rPr>
          <w:rFonts w:ascii="Garamond" w:eastAsia="Times New Roman" w:hAnsi="Garamond" w:cs="Times New Roman"/>
          <w:i w:val="0"/>
          <w:color w:val="404040" w:themeColor="text1" w:themeTint="BF"/>
          <w:sz w:val="22"/>
          <w:szCs w:val="22"/>
          <w:lang w:eastAsia="en-NZ"/>
        </w:rPr>
      </w:pPr>
      <w:r>
        <w:rPr>
          <w:rFonts w:ascii="Garamond" w:eastAsia="Times New Roman" w:hAnsi="Garamond" w:cs="Times New Roman"/>
          <w:color w:val="404040" w:themeColor="text1" w:themeTint="BF"/>
          <w:sz w:val="22"/>
          <w:szCs w:val="22"/>
          <w:lang w:eastAsia="en-NZ"/>
        </w:rPr>
        <w:t>Table A5</w:t>
      </w:r>
      <w:r w:rsidR="006464E3" w:rsidRPr="006464E3">
        <w:rPr>
          <w:rFonts w:ascii="Garamond" w:eastAsia="Times New Roman" w:hAnsi="Garamond" w:cs="Times New Roman"/>
          <w:i w:val="0"/>
          <w:color w:val="404040" w:themeColor="text1" w:themeTint="BF"/>
          <w:sz w:val="22"/>
          <w:szCs w:val="22"/>
          <w:lang w:eastAsia="en-NZ"/>
        </w:rPr>
        <w:t>. The table below shows the model and satellite comparisons. September 7th, 2019 is represented as "A" and September 8th, 2019 is represented as "B".</w:t>
      </w:r>
    </w:p>
    <w:tbl>
      <w:tblPr>
        <w:tblStyle w:val="PlainTable2"/>
        <w:tblW w:w="0" w:type="auto"/>
        <w:tblInd w:w="1096" w:type="dxa"/>
        <w:tblLook w:val="04A0" w:firstRow="1" w:lastRow="0" w:firstColumn="1" w:lastColumn="0" w:noHBand="0" w:noVBand="1"/>
      </w:tblPr>
      <w:tblGrid>
        <w:gridCol w:w="3510"/>
        <w:gridCol w:w="3680"/>
      </w:tblGrid>
      <w:tr w:rsidR="006464E3" w14:paraId="2B22F233" w14:textId="77777777" w:rsidTr="00AB25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90" w:type="dxa"/>
            <w:gridSpan w:val="2"/>
            <w:vAlign w:val="center"/>
          </w:tcPr>
          <w:p w14:paraId="59EB18CA" w14:textId="77777777" w:rsidR="006464E3" w:rsidRDefault="006464E3" w:rsidP="00AB25D2">
            <w:pPr>
              <w:jc w:val="center"/>
              <w:rPr>
                <w:rFonts w:ascii="Garamond" w:eastAsia="Times New Roman" w:hAnsi="Garamond" w:cs="Times New Roman"/>
                <w:color w:val="404040" w:themeColor="text1" w:themeTint="BF"/>
                <w:lang w:eastAsia="en-NZ"/>
              </w:rPr>
            </w:pPr>
            <w:r>
              <w:rPr>
                <w:rFonts w:ascii="Garamond" w:eastAsia="Times New Roman" w:hAnsi="Garamond" w:cs="Times New Roman"/>
                <w:color w:val="404040" w:themeColor="text1" w:themeTint="BF"/>
                <w:lang w:eastAsia="en-NZ"/>
              </w:rPr>
              <w:t>Comparison</w:t>
            </w:r>
          </w:p>
        </w:tc>
      </w:tr>
      <w:tr w:rsidR="006464E3" w:rsidRPr="00A35043" w14:paraId="194BC0C9" w14:textId="77777777" w:rsidTr="00AB2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right w:val="nil"/>
            </w:tcBorders>
            <w:vAlign w:val="center"/>
          </w:tcPr>
          <w:p w14:paraId="76B248D2" w14:textId="77777777" w:rsidR="006464E3" w:rsidRPr="00A35043" w:rsidRDefault="006464E3" w:rsidP="00AB25D2">
            <w:pPr>
              <w:jc w:val="center"/>
              <w:rPr>
                <w:rFonts w:ascii="Garamond" w:eastAsia="Times New Roman" w:hAnsi="Garamond" w:cs="Times New Roman"/>
                <w:b w:val="0"/>
                <w:color w:val="404040" w:themeColor="text1" w:themeTint="BF"/>
                <w:lang w:eastAsia="en-NZ"/>
              </w:rPr>
            </w:pPr>
            <w:r w:rsidRPr="00A35043">
              <w:rPr>
                <w:rFonts w:ascii="Garamond" w:eastAsia="Times New Roman" w:hAnsi="Garamond" w:cs="Times New Roman"/>
                <w:b w:val="0"/>
                <w:color w:val="404040" w:themeColor="text1" w:themeTint="BF"/>
                <w:lang w:eastAsia="en-NZ"/>
              </w:rPr>
              <w:t>Model A</w:t>
            </w:r>
          </w:p>
        </w:tc>
        <w:tc>
          <w:tcPr>
            <w:tcW w:w="3680" w:type="dxa"/>
            <w:tcBorders>
              <w:left w:val="nil"/>
            </w:tcBorders>
          </w:tcPr>
          <w:p w14:paraId="30A08645" w14:textId="77777777" w:rsidR="006464E3" w:rsidRPr="00A35043" w:rsidRDefault="006464E3" w:rsidP="00AB25D2">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eastAsia="en-NZ"/>
              </w:rPr>
            </w:pPr>
            <w:r w:rsidRPr="00A35043">
              <w:rPr>
                <w:rFonts w:ascii="Garamond" w:eastAsia="Times New Roman" w:hAnsi="Garamond" w:cs="Times New Roman"/>
                <w:color w:val="404040" w:themeColor="text1" w:themeTint="BF"/>
                <w:lang w:eastAsia="en-NZ"/>
              </w:rPr>
              <w:t>Model B</w:t>
            </w:r>
          </w:p>
        </w:tc>
      </w:tr>
      <w:tr w:rsidR="006464E3" w:rsidRPr="00A35043" w14:paraId="062FE4A0" w14:textId="77777777" w:rsidTr="00AB25D2">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7F7F7F" w:themeColor="text1" w:themeTint="80"/>
              <w:bottom w:val="single" w:sz="4" w:space="0" w:color="7F7F7F" w:themeColor="text1" w:themeTint="80"/>
              <w:right w:val="nil"/>
            </w:tcBorders>
            <w:vAlign w:val="center"/>
          </w:tcPr>
          <w:p w14:paraId="0A2FAFF2" w14:textId="77777777" w:rsidR="006464E3" w:rsidRPr="00A35043" w:rsidRDefault="006464E3" w:rsidP="00AB25D2">
            <w:pPr>
              <w:jc w:val="center"/>
              <w:rPr>
                <w:rFonts w:ascii="Garamond" w:eastAsia="Times New Roman" w:hAnsi="Garamond" w:cs="Times New Roman"/>
                <w:b w:val="0"/>
                <w:color w:val="404040" w:themeColor="text1" w:themeTint="BF"/>
                <w:lang w:eastAsia="en-NZ"/>
              </w:rPr>
            </w:pPr>
            <w:r>
              <w:rPr>
                <w:rFonts w:ascii="Garamond" w:eastAsia="Times New Roman" w:hAnsi="Garamond" w:cs="Times New Roman"/>
                <w:b w:val="0"/>
                <w:color w:val="404040" w:themeColor="text1" w:themeTint="BF"/>
                <w:lang w:eastAsia="en-NZ"/>
              </w:rPr>
              <w:t>Landsat A</w:t>
            </w:r>
          </w:p>
        </w:tc>
        <w:tc>
          <w:tcPr>
            <w:tcW w:w="3680" w:type="dxa"/>
            <w:tcBorders>
              <w:left w:val="nil"/>
            </w:tcBorders>
          </w:tcPr>
          <w:p w14:paraId="627D90FB" w14:textId="77777777" w:rsidR="006464E3" w:rsidRDefault="006464E3" w:rsidP="00AB25D2">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b/>
                <w:color w:val="404040" w:themeColor="text1" w:themeTint="BF"/>
                <w:lang w:eastAsia="en-NZ"/>
              </w:rPr>
            </w:pPr>
            <w:r w:rsidRPr="00A35043">
              <w:rPr>
                <w:rFonts w:ascii="Garamond" w:eastAsia="Times New Roman" w:hAnsi="Garamond" w:cs="Times New Roman"/>
                <w:color w:val="404040" w:themeColor="text1" w:themeTint="BF"/>
                <w:lang w:eastAsia="en-NZ"/>
              </w:rPr>
              <w:t>ECOSTRESS B</w:t>
            </w:r>
          </w:p>
        </w:tc>
      </w:tr>
      <w:tr w:rsidR="006464E3" w:rsidRPr="00A35043" w14:paraId="314A8ED0" w14:textId="77777777" w:rsidTr="00AB2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right w:val="nil"/>
            </w:tcBorders>
            <w:vAlign w:val="center"/>
          </w:tcPr>
          <w:p w14:paraId="76626FC4" w14:textId="77777777" w:rsidR="006464E3" w:rsidRPr="00A35043" w:rsidRDefault="006464E3" w:rsidP="00AB25D2">
            <w:pPr>
              <w:jc w:val="center"/>
              <w:rPr>
                <w:rFonts w:ascii="Garamond" w:eastAsia="Times New Roman" w:hAnsi="Garamond" w:cs="Times New Roman"/>
                <w:b w:val="0"/>
                <w:color w:val="404040" w:themeColor="text1" w:themeTint="BF"/>
                <w:lang w:eastAsia="en-NZ"/>
              </w:rPr>
            </w:pPr>
            <w:r w:rsidRPr="00A35043">
              <w:rPr>
                <w:rFonts w:ascii="Garamond" w:eastAsia="Times New Roman" w:hAnsi="Garamond" w:cs="Times New Roman"/>
                <w:b w:val="0"/>
                <w:color w:val="404040" w:themeColor="text1" w:themeTint="BF"/>
                <w:lang w:eastAsia="en-NZ"/>
              </w:rPr>
              <w:t>Model B</w:t>
            </w:r>
          </w:p>
        </w:tc>
        <w:tc>
          <w:tcPr>
            <w:tcW w:w="3680" w:type="dxa"/>
            <w:tcBorders>
              <w:left w:val="nil"/>
            </w:tcBorders>
          </w:tcPr>
          <w:p w14:paraId="3966A166" w14:textId="77777777" w:rsidR="006464E3" w:rsidRPr="00A35043" w:rsidRDefault="006464E3" w:rsidP="00AB25D2">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eastAsia="en-NZ"/>
              </w:rPr>
            </w:pPr>
            <w:r w:rsidRPr="00A35043">
              <w:rPr>
                <w:rFonts w:ascii="Garamond" w:eastAsia="Times New Roman" w:hAnsi="Garamond" w:cs="Times New Roman"/>
                <w:color w:val="404040" w:themeColor="text1" w:themeTint="BF"/>
                <w:lang w:eastAsia="en-NZ"/>
              </w:rPr>
              <w:t>ECOSTRESS B</w:t>
            </w:r>
          </w:p>
        </w:tc>
      </w:tr>
      <w:tr w:rsidR="006464E3" w:rsidRPr="00A35043" w14:paraId="2F54D4D8" w14:textId="77777777" w:rsidTr="00AB25D2">
        <w:tc>
          <w:tcPr>
            <w:cnfStyle w:val="001000000000" w:firstRow="0" w:lastRow="0" w:firstColumn="1" w:lastColumn="0" w:oddVBand="0" w:evenVBand="0" w:oddHBand="0" w:evenHBand="0" w:firstRowFirstColumn="0" w:firstRowLastColumn="0" w:lastRowFirstColumn="0" w:lastRowLastColumn="0"/>
            <w:tcW w:w="3510" w:type="dxa"/>
            <w:tcBorders>
              <w:top w:val="single" w:sz="4" w:space="0" w:color="7F7F7F" w:themeColor="text1" w:themeTint="80"/>
              <w:bottom w:val="single" w:sz="4" w:space="0" w:color="7F7F7F" w:themeColor="text1" w:themeTint="80"/>
              <w:right w:val="nil"/>
            </w:tcBorders>
            <w:vAlign w:val="center"/>
          </w:tcPr>
          <w:p w14:paraId="1455835A" w14:textId="77777777" w:rsidR="006464E3" w:rsidRPr="00A35043" w:rsidRDefault="006464E3" w:rsidP="00AB25D2">
            <w:pPr>
              <w:keepNext/>
              <w:jc w:val="center"/>
              <w:rPr>
                <w:rFonts w:ascii="Garamond" w:eastAsia="Times New Roman" w:hAnsi="Garamond" w:cs="Times New Roman"/>
                <w:b w:val="0"/>
                <w:color w:val="404040" w:themeColor="text1" w:themeTint="BF"/>
                <w:lang w:eastAsia="en-NZ"/>
              </w:rPr>
            </w:pPr>
            <w:r>
              <w:rPr>
                <w:rFonts w:ascii="Garamond" w:eastAsia="Times New Roman" w:hAnsi="Garamond" w:cs="Times New Roman"/>
                <w:b w:val="0"/>
                <w:color w:val="404040" w:themeColor="text1" w:themeTint="BF"/>
                <w:lang w:eastAsia="en-NZ"/>
              </w:rPr>
              <w:t>Model A</w:t>
            </w:r>
          </w:p>
        </w:tc>
        <w:tc>
          <w:tcPr>
            <w:tcW w:w="3680" w:type="dxa"/>
            <w:tcBorders>
              <w:left w:val="nil"/>
            </w:tcBorders>
          </w:tcPr>
          <w:p w14:paraId="2F9CD99B" w14:textId="77777777" w:rsidR="006464E3" w:rsidRDefault="006464E3" w:rsidP="00AB25D2">
            <w:pPr>
              <w:keepNext/>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b/>
                <w:color w:val="404040" w:themeColor="text1" w:themeTint="BF"/>
                <w:lang w:eastAsia="en-NZ"/>
              </w:rPr>
            </w:pPr>
            <w:r w:rsidRPr="00A35043">
              <w:rPr>
                <w:rFonts w:ascii="Garamond" w:eastAsia="Times New Roman" w:hAnsi="Garamond" w:cs="Times New Roman"/>
                <w:color w:val="404040" w:themeColor="text1" w:themeTint="BF"/>
                <w:lang w:eastAsia="en-NZ"/>
              </w:rPr>
              <w:t>Landsat A</w:t>
            </w:r>
          </w:p>
        </w:tc>
      </w:tr>
    </w:tbl>
    <w:p w14:paraId="62F96F65" w14:textId="03085B6C" w:rsidR="006464E3" w:rsidRDefault="00830D03">
      <w:r>
        <w:br w:type="page"/>
      </w:r>
    </w:p>
    <w:p w14:paraId="091F5ED9" w14:textId="6594F949" w:rsidR="003046C8" w:rsidRDefault="003046C8" w:rsidP="003046C8">
      <w:pPr>
        <w:pStyle w:val="Heading1"/>
        <w:spacing w:before="0" w:line="240" w:lineRule="auto"/>
        <w:jc w:val="center"/>
        <w:rPr>
          <w:rFonts w:ascii="Garamond" w:eastAsia="Garamond" w:hAnsi="Garamond" w:cs="Garamond"/>
          <w:color w:val="auto"/>
        </w:rPr>
      </w:pPr>
      <w:r w:rsidRPr="003A581C">
        <w:rPr>
          <w:rFonts w:ascii="Garamond" w:eastAsia="Garamond" w:hAnsi="Garamond" w:cs="Garamond"/>
          <w:color w:val="auto"/>
        </w:rPr>
        <w:lastRenderedPageBreak/>
        <w:t xml:space="preserve">Appendix </w:t>
      </w:r>
      <w:r>
        <w:rPr>
          <w:rFonts w:ascii="Garamond" w:eastAsia="Garamond" w:hAnsi="Garamond" w:cs="Garamond"/>
          <w:color w:val="auto"/>
        </w:rPr>
        <w:t>B</w:t>
      </w:r>
    </w:p>
    <w:p w14:paraId="1F2C4548" w14:textId="77777777" w:rsidR="003046C8" w:rsidRPr="003046C8" w:rsidRDefault="003046C8"/>
    <w:p w14:paraId="6B844C51" w14:textId="77777777" w:rsidR="00292048" w:rsidRDefault="00921AF6" w:rsidP="00CF4A86">
      <w:pPr>
        <w:pStyle w:val="NoSpacing"/>
      </w:pPr>
      <w:r w:rsidRPr="00E917E0">
        <w:rPr>
          <w:noProof/>
          <w:lang w:val="en-US"/>
        </w:rPr>
        <w:drawing>
          <wp:inline distT="0" distB="0" distL="0" distR="0" wp14:anchorId="6FEB24DF" wp14:editId="3A18F1D1">
            <wp:extent cx="5687695" cy="3045349"/>
            <wp:effectExtent l="0" t="0" r="8255" b="317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ACCD098" w14:textId="354C17EA" w:rsidR="000C7B76" w:rsidRPr="00CF4A86" w:rsidRDefault="00292048" w:rsidP="00CF4A86">
      <w:pPr>
        <w:pStyle w:val="NoSpacing"/>
        <w:rPr>
          <w:rFonts w:ascii="Garamond" w:eastAsia="Times New Roman" w:hAnsi="Garamond" w:cs="Times New Roman"/>
          <w:i/>
          <w:iCs/>
        </w:rPr>
      </w:pPr>
      <w:r w:rsidRPr="00CF4A86">
        <w:rPr>
          <w:rFonts w:ascii="Garamond" w:hAnsi="Garamond"/>
          <w:i/>
          <w:iCs/>
        </w:rPr>
        <w:t>(a)</w:t>
      </w:r>
      <w:r>
        <w:rPr>
          <w:rFonts w:ascii="Garamond" w:hAnsi="Garamond"/>
          <w:i/>
          <w:iCs/>
        </w:rPr>
        <w:t xml:space="preserve"> </w:t>
      </w:r>
      <w:r w:rsidR="00891569" w:rsidRPr="00CF4A86">
        <w:rPr>
          <w:rFonts w:ascii="Garamond" w:hAnsi="Garamond"/>
        </w:rPr>
        <w:t>Satellite &amp; in situ temperature difference at Browns Ferry</w:t>
      </w:r>
    </w:p>
    <w:p w14:paraId="5566126A" w14:textId="77777777" w:rsidR="00292048" w:rsidRDefault="00921AF6" w:rsidP="00CF4A86">
      <w:pPr>
        <w:pStyle w:val="NoSpacing"/>
      </w:pPr>
      <w:r w:rsidRPr="00DF3573">
        <w:rPr>
          <w:noProof/>
          <w:lang w:val="en-US"/>
        </w:rPr>
        <w:drawing>
          <wp:inline distT="0" distB="0" distL="0" distR="0" wp14:anchorId="311054DF" wp14:editId="15393BF3">
            <wp:extent cx="5687695" cy="2782570"/>
            <wp:effectExtent l="0" t="0" r="8255" b="1778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1F53823" w14:textId="736B0FFA" w:rsidR="00921AF6" w:rsidRPr="00CF4A86" w:rsidRDefault="00292048" w:rsidP="00CF4A86">
      <w:pPr>
        <w:pStyle w:val="NoSpacing"/>
        <w:rPr>
          <w:rFonts w:ascii="Garamond" w:eastAsia="Times New Roman" w:hAnsi="Garamond" w:cs="Times New Roman"/>
          <w:i/>
          <w:iCs/>
          <w:szCs w:val="24"/>
        </w:rPr>
      </w:pPr>
      <w:r w:rsidRPr="00CF4A86">
        <w:rPr>
          <w:rFonts w:ascii="Garamond" w:hAnsi="Garamond"/>
          <w:i/>
          <w:iCs/>
        </w:rPr>
        <w:t>(b)</w:t>
      </w:r>
      <w:r w:rsidR="00891569">
        <w:rPr>
          <w:rFonts w:ascii="Garamond" w:hAnsi="Garamond"/>
          <w:i/>
          <w:iCs/>
        </w:rPr>
        <w:t xml:space="preserve"> </w:t>
      </w:r>
      <w:r w:rsidR="00891569" w:rsidRPr="00CF4A86">
        <w:rPr>
          <w:rFonts w:ascii="Garamond" w:hAnsi="Garamond"/>
        </w:rPr>
        <w:t xml:space="preserve">Satellite &amp; in situ temperature difference at </w:t>
      </w:r>
      <w:proofErr w:type="spellStart"/>
      <w:r w:rsidR="00891569" w:rsidRPr="00CF4A86">
        <w:rPr>
          <w:rFonts w:ascii="Garamond" w:hAnsi="Garamond"/>
        </w:rPr>
        <w:t>Sequoyah</w:t>
      </w:r>
      <w:proofErr w:type="spellEnd"/>
    </w:p>
    <w:p w14:paraId="1846E6DC" w14:textId="7B4DE7BD" w:rsidR="000C7B76" w:rsidRDefault="001752C7" w:rsidP="000C7B76">
      <w:pPr>
        <w:rPr>
          <w:rFonts w:ascii="Garamond" w:eastAsia="Times New Roman" w:hAnsi="Garamond" w:cs="Times New Roman"/>
          <w:szCs w:val="24"/>
        </w:rPr>
      </w:pPr>
      <w:r>
        <w:rPr>
          <w:rFonts w:ascii="Garamond" w:eastAsia="Times New Roman" w:hAnsi="Garamond" w:cs="Times New Roman"/>
          <w:i/>
          <w:szCs w:val="24"/>
        </w:rPr>
        <w:t>Figure B1</w:t>
      </w:r>
      <w:r w:rsidR="000C7B76" w:rsidRPr="008B53BF">
        <w:rPr>
          <w:rFonts w:ascii="Garamond" w:eastAsia="Times New Roman" w:hAnsi="Garamond" w:cs="Times New Roman"/>
          <w:szCs w:val="24"/>
        </w:rPr>
        <w:t xml:space="preserve">. </w:t>
      </w:r>
      <w:r w:rsidR="000C7B76" w:rsidRPr="00DF3573">
        <w:rPr>
          <w:rFonts w:ascii="Garamond" w:hAnsi="Garamond"/>
          <w:color w:val="404040" w:themeColor="text1" w:themeTint="BF"/>
        </w:rPr>
        <w:t>Temper</w:t>
      </w:r>
      <w:r w:rsidR="000C7B76">
        <w:rPr>
          <w:rFonts w:ascii="Garamond" w:hAnsi="Garamond"/>
          <w:color w:val="404040" w:themeColor="text1" w:themeTint="BF"/>
        </w:rPr>
        <w:t>ature accuracy histogram</w:t>
      </w:r>
      <w:r w:rsidR="00E917E0">
        <w:rPr>
          <w:rFonts w:ascii="Garamond" w:hAnsi="Garamond"/>
          <w:color w:val="404040" w:themeColor="text1" w:themeTint="BF"/>
        </w:rPr>
        <w:t>s</w:t>
      </w:r>
      <w:r w:rsidR="000C7B76">
        <w:rPr>
          <w:rFonts w:ascii="Garamond" w:hAnsi="Garamond"/>
          <w:color w:val="404040" w:themeColor="text1" w:themeTint="BF"/>
        </w:rPr>
        <w:t xml:space="preserve"> for all samples</w:t>
      </w:r>
      <w:r w:rsidR="00E917E0">
        <w:rPr>
          <w:rFonts w:ascii="Garamond" w:hAnsi="Garamond"/>
          <w:color w:val="404040" w:themeColor="text1" w:themeTint="BF"/>
        </w:rPr>
        <w:t xml:space="preserve"> at BFNP and SNP</w:t>
      </w:r>
      <w:r w:rsidR="004F58DC">
        <w:rPr>
          <w:rFonts w:ascii="Garamond" w:hAnsi="Garamond"/>
          <w:color w:val="404040" w:themeColor="text1" w:themeTint="BF"/>
        </w:rPr>
        <w:t>. The temperature difference is the temperature measured by the satellite minus the temperature measured by the temperature station.</w:t>
      </w:r>
    </w:p>
    <w:p w14:paraId="12303974" w14:textId="325F8DB1" w:rsidR="000C7B76" w:rsidRDefault="000C7B76" w:rsidP="00921AF6">
      <w:pPr>
        <w:spacing w:after="160" w:line="259" w:lineRule="auto"/>
        <w:rPr>
          <w:rFonts w:ascii="Garamond" w:eastAsia="Times New Roman" w:hAnsi="Garamond" w:cs="Times New Roman"/>
          <w:i/>
          <w:szCs w:val="24"/>
        </w:rPr>
      </w:pPr>
    </w:p>
    <w:p w14:paraId="16CB964C" w14:textId="41C8CBD9" w:rsidR="000C7B76" w:rsidRDefault="000C7B76">
      <w:pPr>
        <w:rPr>
          <w:rFonts w:ascii="Garamond" w:eastAsia="Times New Roman" w:hAnsi="Garamond" w:cs="Times New Roman"/>
          <w:i/>
          <w:szCs w:val="24"/>
        </w:rPr>
      </w:pPr>
      <w:r>
        <w:rPr>
          <w:rFonts w:ascii="Garamond" w:eastAsia="Times New Roman" w:hAnsi="Garamond" w:cs="Times New Roman"/>
          <w:i/>
          <w:szCs w:val="24"/>
        </w:rPr>
        <w:br w:type="page"/>
      </w:r>
    </w:p>
    <w:p w14:paraId="75C22538" w14:textId="77777777" w:rsidR="00891569" w:rsidRDefault="000C7B76" w:rsidP="00CF4A86">
      <w:pPr>
        <w:pStyle w:val="NoSpacing"/>
      </w:pPr>
      <w:r>
        <w:rPr>
          <w:noProof/>
          <w:lang w:val="en-US"/>
        </w:rPr>
        <w:lastRenderedPageBreak/>
        <w:drawing>
          <wp:inline distT="0" distB="0" distL="0" distR="0" wp14:anchorId="7EE777AA" wp14:editId="46C97586">
            <wp:extent cx="5795010" cy="3009014"/>
            <wp:effectExtent l="0" t="0" r="15240" b="127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6DF1FA1" w14:textId="2838F778" w:rsidR="000C7B76" w:rsidRPr="00CF4A86" w:rsidRDefault="00891569" w:rsidP="00CF4A86">
      <w:pPr>
        <w:pStyle w:val="NoSpacing"/>
        <w:rPr>
          <w:rFonts w:ascii="Garamond" w:eastAsia="Times New Roman" w:hAnsi="Garamond" w:cs="Times New Roman"/>
          <w:i/>
          <w:iCs/>
          <w:sz w:val="24"/>
          <w:szCs w:val="24"/>
        </w:rPr>
      </w:pPr>
      <w:r w:rsidRPr="00CF4A86">
        <w:rPr>
          <w:rFonts w:ascii="Garamond" w:hAnsi="Garamond"/>
          <w:i/>
          <w:iCs/>
        </w:rPr>
        <w:t>(a)</w:t>
      </w:r>
      <w:r w:rsidR="007C7F59">
        <w:rPr>
          <w:rFonts w:ascii="Garamond" w:hAnsi="Garamond"/>
          <w:i/>
          <w:iCs/>
        </w:rPr>
        <w:t xml:space="preserve"> </w:t>
      </w:r>
      <w:r w:rsidR="007C7F59" w:rsidRPr="00CF4A86">
        <w:rPr>
          <w:rFonts w:ascii="Garamond" w:hAnsi="Garamond"/>
        </w:rPr>
        <w:t>Satellite &amp; in situ temperature difference by sensor</w:t>
      </w:r>
      <w:r w:rsidR="00D10DC9" w:rsidRPr="00CF4A86">
        <w:rPr>
          <w:rFonts w:ascii="Garamond" w:hAnsi="Garamond"/>
        </w:rPr>
        <w:t xml:space="preserve"> at Browns Ferry</w:t>
      </w:r>
    </w:p>
    <w:p w14:paraId="4522354C" w14:textId="77777777" w:rsidR="00891569" w:rsidRDefault="000C7B76" w:rsidP="00CF4A86">
      <w:pPr>
        <w:pStyle w:val="NoSpacing"/>
      </w:pPr>
      <w:r>
        <w:rPr>
          <w:noProof/>
          <w:lang w:val="en-US"/>
        </w:rPr>
        <w:drawing>
          <wp:inline distT="0" distB="0" distL="0" distR="0" wp14:anchorId="40B6059C" wp14:editId="4DFA1A1A">
            <wp:extent cx="5795010" cy="2977117"/>
            <wp:effectExtent l="0" t="0" r="15240" b="1397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1DC7209" w14:textId="7F2EA99E" w:rsidR="000C7B76" w:rsidRPr="00D10DC9" w:rsidRDefault="00891569" w:rsidP="00CF4A86">
      <w:pPr>
        <w:pStyle w:val="NoSpacing"/>
        <w:rPr>
          <w:rFonts w:ascii="Garamond" w:eastAsia="Times New Roman" w:hAnsi="Garamond" w:cs="Times New Roman"/>
          <w:i/>
          <w:iCs/>
          <w:szCs w:val="24"/>
        </w:rPr>
      </w:pPr>
      <w:r w:rsidRPr="00CF4A86">
        <w:rPr>
          <w:rFonts w:ascii="Garamond" w:hAnsi="Garamond"/>
          <w:i/>
          <w:iCs/>
        </w:rPr>
        <w:t>(b)</w:t>
      </w:r>
      <w:r w:rsidR="007C7F59">
        <w:rPr>
          <w:rFonts w:ascii="Garamond" w:hAnsi="Garamond"/>
          <w:i/>
          <w:iCs/>
        </w:rPr>
        <w:t xml:space="preserve"> </w:t>
      </w:r>
      <w:r w:rsidR="007C7F59" w:rsidRPr="00CF4A86">
        <w:rPr>
          <w:rFonts w:ascii="Garamond" w:hAnsi="Garamond"/>
        </w:rPr>
        <w:t xml:space="preserve">Satellite &amp; in situ temperature difference by sensor at </w:t>
      </w:r>
      <w:proofErr w:type="spellStart"/>
      <w:r w:rsidR="00D10DC9" w:rsidRPr="00CF4A86">
        <w:rPr>
          <w:rFonts w:ascii="Garamond" w:hAnsi="Garamond"/>
        </w:rPr>
        <w:t>Sequoyah</w:t>
      </w:r>
      <w:proofErr w:type="spellEnd"/>
    </w:p>
    <w:p w14:paraId="110FA79A" w14:textId="2923F39F" w:rsidR="000C7B76" w:rsidRDefault="001752C7" w:rsidP="000C7B76">
      <w:pPr>
        <w:rPr>
          <w:rFonts w:ascii="Garamond" w:eastAsia="Times New Roman" w:hAnsi="Garamond" w:cs="Times New Roman"/>
          <w:szCs w:val="24"/>
        </w:rPr>
      </w:pPr>
      <w:r>
        <w:rPr>
          <w:rFonts w:ascii="Garamond" w:eastAsia="Times New Roman" w:hAnsi="Garamond" w:cs="Times New Roman"/>
          <w:i/>
          <w:szCs w:val="24"/>
        </w:rPr>
        <w:t>Figure B2</w:t>
      </w:r>
      <w:r w:rsidR="000C7B76" w:rsidRPr="008B53BF">
        <w:rPr>
          <w:rFonts w:ascii="Garamond" w:eastAsia="Times New Roman" w:hAnsi="Garamond" w:cs="Times New Roman"/>
          <w:szCs w:val="24"/>
        </w:rPr>
        <w:t xml:space="preserve">. </w:t>
      </w:r>
      <w:r w:rsidR="000C7B76" w:rsidRPr="00DF3573">
        <w:rPr>
          <w:rFonts w:ascii="Garamond" w:hAnsi="Garamond"/>
          <w:color w:val="404040" w:themeColor="text1" w:themeTint="BF"/>
        </w:rPr>
        <w:t>Temper</w:t>
      </w:r>
      <w:r w:rsidR="000C7B76">
        <w:rPr>
          <w:rFonts w:ascii="Garamond" w:hAnsi="Garamond"/>
          <w:color w:val="404040" w:themeColor="text1" w:themeTint="BF"/>
        </w:rPr>
        <w:t xml:space="preserve">ature accuracy histogram </w:t>
      </w:r>
      <w:r w:rsidR="00E917E0">
        <w:rPr>
          <w:rFonts w:ascii="Garamond" w:hAnsi="Garamond"/>
          <w:color w:val="404040" w:themeColor="text1" w:themeTint="BF"/>
        </w:rPr>
        <w:t xml:space="preserve">with individual sensor </w:t>
      </w:r>
      <w:r w:rsidR="007F0FB9">
        <w:rPr>
          <w:rFonts w:ascii="Garamond" w:hAnsi="Garamond"/>
          <w:color w:val="404040" w:themeColor="text1" w:themeTint="BF"/>
        </w:rPr>
        <w:t xml:space="preserve">results </w:t>
      </w:r>
      <w:r w:rsidR="00E917E0">
        <w:rPr>
          <w:rFonts w:ascii="Garamond" w:hAnsi="Garamond"/>
          <w:color w:val="404040" w:themeColor="text1" w:themeTint="BF"/>
        </w:rPr>
        <w:t xml:space="preserve">at BFNP and SNP </w:t>
      </w:r>
    </w:p>
    <w:p w14:paraId="7E7DEAD5" w14:textId="1937D727" w:rsidR="004B1583" w:rsidRDefault="004B1583">
      <w:pPr>
        <w:rPr>
          <w:rFonts w:ascii="Garamond" w:eastAsia="Times New Roman" w:hAnsi="Garamond" w:cs="Times New Roman"/>
          <w:i/>
          <w:szCs w:val="24"/>
        </w:rPr>
      </w:pPr>
    </w:p>
    <w:p w14:paraId="1DD63551" w14:textId="77777777" w:rsidR="000C7B76" w:rsidRDefault="000C7B76">
      <w:pPr>
        <w:rPr>
          <w:rFonts w:ascii="Garamond" w:eastAsia="Times New Roman" w:hAnsi="Garamond" w:cs="Times New Roman"/>
          <w:i/>
          <w:szCs w:val="24"/>
        </w:rPr>
      </w:pPr>
    </w:p>
    <w:p w14:paraId="5E37380A" w14:textId="56B99DFD" w:rsidR="003046C8" w:rsidRPr="0013700B" w:rsidRDefault="004B1583" w:rsidP="0013700B">
      <w:pPr>
        <w:rPr>
          <w:rFonts w:ascii="Garamond" w:eastAsia="Times New Roman" w:hAnsi="Garamond" w:cs="Times New Roman"/>
          <w:i/>
          <w:szCs w:val="24"/>
        </w:rPr>
      </w:pPr>
      <w:r>
        <w:rPr>
          <w:rFonts w:ascii="Garamond" w:eastAsia="Times New Roman" w:hAnsi="Garamond" w:cs="Times New Roman"/>
          <w:i/>
          <w:szCs w:val="24"/>
        </w:rPr>
        <w:br w:type="page"/>
      </w:r>
    </w:p>
    <w:p w14:paraId="7D413259" w14:textId="1FBCC912" w:rsidR="004B1583" w:rsidRPr="00CF4A86" w:rsidRDefault="004B1583" w:rsidP="00CF4A86">
      <w:pPr>
        <w:pStyle w:val="NoSpacing"/>
        <w:rPr>
          <w:rFonts w:ascii="Garamond" w:hAnsi="Garamond"/>
          <w:b/>
          <w:bCs/>
        </w:rPr>
      </w:pPr>
      <w:r w:rsidRPr="00CF4A86">
        <w:rPr>
          <w:rFonts w:ascii="Garamond" w:hAnsi="Garamond"/>
          <w:b/>
          <w:bCs/>
        </w:rPr>
        <w:lastRenderedPageBreak/>
        <w:t xml:space="preserve">                  </w:t>
      </w:r>
      <w:r w:rsidR="00542331" w:rsidRPr="00CF4A86">
        <w:rPr>
          <w:rFonts w:ascii="Garamond" w:hAnsi="Garamond"/>
          <w:b/>
          <w:bCs/>
        </w:rPr>
        <w:t xml:space="preserve">     </w:t>
      </w:r>
      <w:r w:rsidRPr="00CF4A86">
        <w:rPr>
          <w:rFonts w:ascii="Garamond" w:hAnsi="Garamond"/>
          <w:b/>
          <w:bCs/>
        </w:rPr>
        <w:t xml:space="preserve">  Delft3D Imagery</w:t>
      </w:r>
      <w:r w:rsidRPr="00CF4A86">
        <w:rPr>
          <w:rFonts w:ascii="Garamond" w:hAnsi="Garamond"/>
          <w:b/>
          <w:bCs/>
        </w:rPr>
        <w:tab/>
      </w:r>
      <w:r w:rsidRPr="00CF4A86">
        <w:rPr>
          <w:rFonts w:ascii="Garamond" w:hAnsi="Garamond"/>
          <w:b/>
          <w:bCs/>
        </w:rPr>
        <w:tab/>
      </w:r>
      <w:r w:rsidRPr="00CF4A86">
        <w:rPr>
          <w:rFonts w:ascii="Garamond" w:hAnsi="Garamond"/>
          <w:b/>
          <w:bCs/>
        </w:rPr>
        <w:tab/>
        <w:t xml:space="preserve">          Satellite</w:t>
      </w:r>
      <w:r w:rsidR="0033110C">
        <w:rPr>
          <w:rFonts w:ascii="Garamond" w:hAnsi="Garamond"/>
          <w:b/>
          <w:bCs/>
        </w:rPr>
        <w:t>/Sensor</w:t>
      </w:r>
      <w:r w:rsidRPr="00CF4A86">
        <w:rPr>
          <w:rFonts w:ascii="Garamond" w:hAnsi="Garamond"/>
          <w:b/>
          <w:bCs/>
        </w:rPr>
        <w:t xml:space="preserve"> Imagery</w:t>
      </w:r>
    </w:p>
    <w:p w14:paraId="1BA874B0" w14:textId="76A69839" w:rsidR="003262D0" w:rsidRDefault="004B1583" w:rsidP="00CF4A86">
      <w:pPr>
        <w:pStyle w:val="NoSpacing"/>
      </w:pPr>
      <w:r>
        <w:rPr>
          <w:noProof/>
          <w:lang w:val="en-US"/>
        </w:rPr>
        <w:drawing>
          <wp:inline distT="0" distB="0" distL="0" distR="0" wp14:anchorId="57EDB385" wp14:editId="550CEC60">
            <wp:extent cx="2804615" cy="2170114"/>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33684" cy="2192606"/>
                    </a:xfrm>
                    <a:prstGeom prst="rect">
                      <a:avLst/>
                    </a:prstGeom>
                  </pic:spPr>
                </pic:pic>
              </a:graphicData>
            </a:graphic>
          </wp:inline>
        </w:drawing>
      </w:r>
      <w:r w:rsidR="003262D0">
        <w:rPr>
          <w:noProof/>
          <w:lang w:val="en-US"/>
        </w:rPr>
        <w:drawing>
          <wp:inline distT="0" distB="0" distL="0" distR="0" wp14:anchorId="702AB6D8" wp14:editId="31B56B4A">
            <wp:extent cx="2804857" cy="217185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50006" cy="2206811"/>
                    </a:xfrm>
                    <a:prstGeom prst="rect">
                      <a:avLst/>
                    </a:prstGeom>
                  </pic:spPr>
                </pic:pic>
              </a:graphicData>
            </a:graphic>
          </wp:inline>
        </w:drawing>
      </w:r>
    </w:p>
    <w:p w14:paraId="2891546A" w14:textId="6FB60376" w:rsidR="003262D0" w:rsidRPr="00CF4A86" w:rsidRDefault="003262D0" w:rsidP="00CF4A86">
      <w:pPr>
        <w:pStyle w:val="NoSpacing"/>
        <w:rPr>
          <w:rFonts w:ascii="Garamond" w:hAnsi="Garamond"/>
        </w:rPr>
      </w:pPr>
      <w:r w:rsidRPr="00CF4A86">
        <w:rPr>
          <w:rFonts w:ascii="Garamond" w:hAnsi="Garamond"/>
          <w:i/>
          <w:iCs/>
        </w:rPr>
        <w:t xml:space="preserve"> (a)</w:t>
      </w:r>
      <w:r>
        <w:rPr>
          <w:rFonts w:ascii="Garamond" w:hAnsi="Garamond"/>
          <w:i/>
          <w:iCs/>
        </w:rPr>
        <w:t xml:space="preserve"> </w:t>
      </w:r>
      <w:r w:rsidR="00891569" w:rsidRPr="00CF4A86">
        <w:rPr>
          <w:rFonts w:ascii="Garamond" w:hAnsi="Garamond"/>
        </w:rPr>
        <w:t>Model Water Surface Temperature 9/6/</w:t>
      </w:r>
      <w:r w:rsidR="00891569">
        <w:rPr>
          <w:rFonts w:ascii="Garamond" w:hAnsi="Garamond"/>
          <w:i/>
          <w:iCs/>
        </w:rPr>
        <w:t xml:space="preserve">19 </w:t>
      </w:r>
      <w:r>
        <w:rPr>
          <w:rFonts w:ascii="Garamond" w:hAnsi="Garamond"/>
          <w:i/>
          <w:iCs/>
        </w:rPr>
        <w:t xml:space="preserve">       (b)</w:t>
      </w:r>
      <w:r w:rsidR="00891569">
        <w:rPr>
          <w:rFonts w:ascii="Garamond" w:hAnsi="Garamond"/>
          <w:i/>
          <w:iCs/>
        </w:rPr>
        <w:t xml:space="preserve"> </w:t>
      </w:r>
      <w:r w:rsidR="00891569" w:rsidRPr="00CF4A86">
        <w:rPr>
          <w:rFonts w:ascii="Garamond" w:hAnsi="Garamond"/>
        </w:rPr>
        <w:t>ECOSTRESS Water Surface Temperature 9/6/19</w:t>
      </w:r>
    </w:p>
    <w:p w14:paraId="04B8A2F2" w14:textId="675BD34E" w:rsidR="003262D0" w:rsidRDefault="004B1583" w:rsidP="00CF4A86">
      <w:pPr>
        <w:pStyle w:val="NoSpacing"/>
      </w:pPr>
      <w:r>
        <w:rPr>
          <w:noProof/>
          <w:lang w:val="en-US"/>
        </w:rPr>
        <w:drawing>
          <wp:inline distT="0" distB="0" distL="0" distR="0" wp14:anchorId="257EB68A" wp14:editId="092D8023">
            <wp:extent cx="2804615" cy="217353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833579" cy="2195977"/>
                    </a:xfrm>
                    <a:prstGeom prst="rect">
                      <a:avLst/>
                    </a:prstGeom>
                  </pic:spPr>
                </pic:pic>
              </a:graphicData>
            </a:graphic>
          </wp:inline>
        </w:drawing>
      </w:r>
      <w:r w:rsidR="003262D0">
        <w:rPr>
          <w:noProof/>
          <w:lang w:val="en-US"/>
        </w:rPr>
        <w:drawing>
          <wp:inline distT="0" distB="0" distL="0" distR="0" wp14:anchorId="343BA0EE" wp14:editId="6E99A87E">
            <wp:extent cx="2804795" cy="2170561"/>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29104" cy="2189373"/>
                    </a:xfrm>
                    <a:prstGeom prst="rect">
                      <a:avLst/>
                    </a:prstGeom>
                  </pic:spPr>
                </pic:pic>
              </a:graphicData>
            </a:graphic>
          </wp:inline>
        </w:drawing>
      </w:r>
    </w:p>
    <w:p w14:paraId="3A4FD48A" w14:textId="7F36E9A6" w:rsidR="003262D0" w:rsidRPr="00CF4A86" w:rsidRDefault="003262D0" w:rsidP="00CF4A86">
      <w:pPr>
        <w:pStyle w:val="NoSpacing"/>
        <w:rPr>
          <w:rFonts w:ascii="Garamond" w:hAnsi="Garamond"/>
        </w:rPr>
      </w:pPr>
      <w:r w:rsidRPr="00CF4A86">
        <w:rPr>
          <w:rFonts w:ascii="Garamond" w:hAnsi="Garamond"/>
          <w:i/>
          <w:iCs/>
        </w:rPr>
        <w:t>(c)</w:t>
      </w:r>
      <w:r w:rsidR="00891569">
        <w:rPr>
          <w:rFonts w:ascii="Garamond" w:hAnsi="Garamond"/>
          <w:i/>
          <w:iCs/>
          <w:noProof/>
          <w:lang w:val="en-US"/>
        </w:rPr>
        <w:t xml:space="preserve"> </w:t>
      </w:r>
      <w:r w:rsidR="00891569" w:rsidRPr="00CF4A86">
        <w:rPr>
          <w:rFonts w:ascii="Garamond" w:hAnsi="Garamond"/>
          <w:noProof/>
          <w:lang w:val="en-US"/>
        </w:rPr>
        <w:t>Model Water Surface Temperature 9/7/19</w:t>
      </w:r>
      <w:r>
        <w:rPr>
          <w:rFonts w:ascii="Garamond" w:hAnsi="Garamond"/>
          <w:i/>
          <w:iCs/>
          <w:noProof/>
          <w:lang w:val="en-US"/>
        </w:rPr>
        <w:t xml:space="preserve">         </w:t>
      </w:r>
      <w:r w:rsidR="007F0FB9">
        <w:rPr>
          <w:rFonts w:ascii="Garamond" w:hAnsi="Garamond"/>
          <w:i/>
          <w:iCs/>
          <w:noProof/>
          <w:lang w:val="en-US"/>
        </w:rPr>
        <w:t xml:space="preserve"> </w:t>
      </w:r>
      <w:r>
        <w:rPr>
          <w:rFonts w:ascii="Garamond" w:hAnsi="Garamond"/>
          <w:i/>
          <w:iCs/>
          <w:noProof/>
          <w:lang w:val="en-US"/>
        </w:rPr>
        <w:t>(d)</w:t>
      </w:r>
      <w:r w:rsidR="00891569">
        <w:rPr>
          <w:rFonts w:ascii="Garamond" w:hAnsi="Garamond"/>
          <w:i/>
          <w:iCs/>
          <w:noProof/>
          <w:lang w:val="en-US"/>
        </w:rPr>
        <w:t xml:space="preserve"> </w:t>
      </w:r>
      <w:r w:rsidR="00891569" w:rsidRPr="00CF4A86">
        <w:rPr>
          <w:rFonts w:ascii="Garamond" w:hAnsi="Garamond"/>
          <w:noProof/>
          <w:lang w:val="en-US"/>
        </w:rPr>
        <w:t>Landsat Water Surface Temperature 9/7/19</w:t>
      </w:r>
    </w:p>
    <w:p w14:paraId="6ABE527E" w14:textId="76F85FD7" w:rsidR="006D6B00" w:rsidRDefault="004B1583" w:rsidP="00CF4A86">
      <w:pPr>
        <w:pStyle w:val="NoSpacing"/>
      </w:pPr>
      <w:r>
        <w:rPr>
          <w:noProof/>
          <w:lang w:val="en-US"/>
        </w:rPr>
        <w:drawing>
          <wp:inline distT="0" distB="0" distL="0" distR="0" wp14:anchorId="246CCB12" wp14:editId="7CB724A3">
            <wp:extent cx="2804160" cy="217193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12476" cy="2178373"/>
                    </a:xfrm>
                    <a:prstGeom prst="rect">
                      <a:avLst/>
                    </a:prstGeom>
                  </pic:spPr>
                </pic:pic>
              </a:graphicData>
            </a:graphic>
          </wp:inline>
        </w:drawing>
      </w:r>
      <w:r w:rsidR="006D6B00">
        <w:rPr>
          <w:noProof/>
          <w:lang w:val="en-US"/>
        </w:rPr>
        <w:drawing>
          <wp:inline distT="0" distB="0" distL="0" distR="0" wp14:anchorId="4A454529" wp14:editId="5E7B13C7">
            <wp:extent cx="2808010" cy="217491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10022" cy="2176476"/>
                    </a:xfrm>
                    <a:prstGeom prst="rect">
                      <a:avLst/>
                    </a:prstGeom>
                  </pic:spPr>
                </pic:pic>
              </a:graphicData>
            </a:graphic>
          </wp:inline>
        </w:drawing>
      </w:r>
    </w:p>
    <w:p w14:paraId="226FAB74" w14:textId="1395838E" w:rsidR="006D6B00" w:rsidRPr="00CF4A86" w:rsidRDefault="006D6B00" w:rsidP="00CF4A86">
      <w:pPr>
        <w:pStyle w:val="NoSpacing"/>
        <w:tabs>
          <w:tab w:val="left" w:pos="655"/>
        </w:tabs>
        <w:rPr>
          <w:rFonts w:ascii="Garamond" w:hAnsi="Garamond"/>
        </w:rPr>
      </w:pPr>
      <w:r w:rsidRPr="00CF4A86">
        <w:rPr>
          <w:rFonts w:ascii="Garamond" w:hAnsi="Garamond"/>
          <w:i/>
          <w:iCs/>
        </w:rPr>
        <w:t>(e)</w:t>
      </w:r>
      <w:r w:rsidR="00891569">
        <w:rPr>
          <w:rFonts w:ascii="Garamond" w:hAnsi="Garamond"/>
          <w:i/>
          <w:iCs/>
        </w:rPr>
        <w:t xml:space="preserve"> </w:t>
      </w:r>
      <w:r w:rsidR="00891569" w:rsidRPr="00CF4A86">
        <w:rPr>
          <w:rFonts w:ascii="Garamond" w:hAnsi="Garamond"/>
        </w:rPr>
        <w:t>Model Water Surface Temperature 9/8/19</w:t>
      </w:r>
      <w:r w:rsidRPr="00CF4A86">
        <w:rPr>
          <w:rFonts w:ascii="Garamond" w:hAnsi="Garamond"/>
        </w:rPr>
        <w:tab/>
      </w:r>
      <w:r w:rsidR="007F0FB9">
        <w:rPr>
          <w:rFonts w:ascii="Garamond" w:hAnsi="Garamond"/>
          <w:i/>
          <w:iCs/>
        </w:rPr>
        <w:t xml:space="preserve"> </w:t>
      </w:r>
      <w:r w:rsidR="00891569">
        <w:rPr>
          <w:rFonts w:ascii="Garamond" w:hAnsi="Garamond"/>
          <w:i/>
          <w:iCs/>
        </w:rPr>
        <w:t xml:space="preserve"> </w:t>
      </w:r>
      <w:r>
        <w:rPr>
          <w:rFonts w:ascii="Garamond" w:hAnsi="Garamond"/>
          <w:i/>
          <w:iCs/>
        </w:rPr>
        <w:t>(f)</w:t>
      </w:r>
      <w:r w:rsidR="00891569">
        <w:rPr>
          <w:rFonts w:ascii="Garamond" w:hAnsi="Garamond"/>
          <w:i/>
          <w:iCs/>
        </w:rPr>
        <w:t xml:space="preserve"> </w:t>
      </w:r>
      <w:r w:rsidR="00891569" w:rsidRPr="00CF4A86">
        <w:rPr>
          <w:rFonts w:ascii="Garamond" w:hAnsi="Garamond"/>
        </w:rPr>
        <w:t>ECOSTRESS Water Surface Temperature 9/8/19</w:t>
      </w:r>
    </w:p>
    <w:p w14:paraId="493588B4" w14:textId="3196780A" w:rsidR="004B1583" w:rsidRDefault="004B1583" w:rsidP="00CF4A86">
      <w:pPr>
        <w:pStyle w:val="NoSpacing"/>
      </w:pPr>
      <w:r>
        <w:rPr>
          <w:noProof/>
          <w:lang w:val="en-US"/>
        </w:rPr>
        <w:drawing>
          <wp:inline distT="0" distB="0" distL="0" distR="0" wp14:anchorId="7C7D6388" wp14:editId="2965DF92">
            <wp:extent cx="3395663" cy="331548"/>
            <wp:effectExtent l="19050" t="19050" r="14605" b="11430"/>
            <wp:docPr id="32" name="Picture 32" descr="C:\Users\statum\AppData\Local\Microsoft\Windows\INetCache\Content.Word\Cap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tum\AppData\Local\Microsoft\Windows\INetCache\Content.Word\Capture2.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78109" cy="339598"/>
                    </a:xfrm>
                    <a:prstGeom prst="rect">
                      <a:avLst/>
                    </a:prstGeom>
                    <a:noFill/>
                    <a:ln w="12700" cmpd="sng">
                      <a:solidFill>
                        <a:srgbClr val="000000"/>
                      </a:solidFill>
                      <a:miter lim="800000"/>
                      <a:headEnd/>
                      <a:tailEnd/>
                    </a:ln>
                    <a:effectLst/>
                  </pic:spPr>
                </pic:pic>
              </a:graphicData>
            </a:graphic>
          </wp:inline>
        </w:drawing>
      </w:r>
    </w:p>
    <w:p w14:paraId="25CA2B59" w14:textId="0AC06E89" w:rsidR="004B1583" w:rsidRPr="00B604BD" w:rsidRDefault="001752C7" w:rsidP="0013700B">
      <w:pPr>
        <w:spacing w:line="240" w:lineRule="auto"/>
        <w:rPr>
          <w:rFonts w:ascii="Garamond" w:hAnsi="Garamond"/>
        </w:rPr>
      </w:pPr>
      <w:r>
        <w:rPr>
          <w:rFonts w:ascii="Garamond" w:hAnsi="Garamond"/>
          <w:i/>
        </w:rPr>
        <w:t>Figure B3</w:t>
      </w:r>
      <w:r w:rsidR="004B1583" w:rsidRPr="00D71DC1">
        <w:rPr>
          <w:rFonts w:ascii="Garamond" w:hAnsi="Garamond"/>
        </w:rPr>
        <w:t>. Delft3D model images compared to thermal infrared satellite imagery</w:t>
      </w:r>
      <w:r w:rsidR="0033110C">
        <w:rPr>
          <w:rFonts w:ascii="Garamond" w:hAnsi="Garamond"/>
        </w:rPr>
        <w:t xml:space="preserve"> </w:t>
      </w:r>
      <w:r w:rsidR="00A01360">
        <w:rPr>
          <w:rFonts w:ascii="Garamond" w:hAnsi="Garamond"/>
          <w:lang w:val="en-US"/>
        </w:rPr>
        <w:t>(from ECOSTRESS &amp; Landsat 8 TIRS, 2018)</w:t>
      </w:r>
      <w:r w:rsidR="0013700B">
        <w:rPr>
          <w:rFonts w:ascii="Garamond" w:hAnsi="Garamond"/>
          <w:color w:val="000000"/>
        </w:rPr>
        <w:t>.</w:t>
      </w:r>
    </w:p>
    <w:p w14:paraId="15DB74E6" w14:textId="434C1E01" w:rsidR="00C762D1" w:rsidRDefault="00C762D1" w:rsidP="00CF4A86">
      <w:pPr>
        <w:pStyle w:val="NoSpacing"/>
      </w:pPr>
      <w:r>
        <w:br w:type="page"/>
      </w:r>
      <w:r w:rsidRPr="00C762D1">
        <w:rPr>
          <w:noProof/>
          <w:lang w:val="en-US"/>
        </w:rPr>
        <w:lastRenderedPageBreak/>
        <w:drawing>
          <wp:inline distT="0" distB="0" distL="0" distR="0" wp14:anchorId="47C07FE8" wp14:editId="453B4285">
            <wp:extent cx="5943600" cy="2374710"/>
            <wp:effectExtent l="0" t="0" r="0" b="6985"/>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93379A7" w14:textId="0063AAF8" w:rsidR="007E7891" w:rsidRDefault="0013700B" w:rsidP="00D10DC9">
      <w:pPr>
        <w:pStyle w:val="NoSpacing"/>
        <w:rPr>
          <w:rFonts w:ascii="Garamond" w:hAnsi="Garamond"/>
          <w:lang w:val="en-US"/>
        </w:rPr>
      </w:pPr>
      <w:r w:rsidRPr="00CF4A86">
        <w:rPr>
          <w:rFonts w:ascii="Garamond" w:hAnsi="Garamond"/>
        </w:rPr>
        <w:t>Figure B4</w:t>
      </w:r>
      <w:r w:rsidR="00C762D1" w:rsidRPr="00CF4A86">
        <w:rPr>
          <w:rFonts w:ascii="Garamond" w:hAnsi="Garamond"/>
        </w:rPr>
        <w:t xml:space="preserve">. ECOSTRESS vs. Model on </w:t>
      </w:r>
      <w:r w:rsidR="007E7891" w:rsidRPr="00CF4A86">
        <w:rPr>
          <w:rFonts w:ascii="Garamond" w:hAnsi="Garamond"/>
          <w:lang w:val="en-US"/>
        </w:rPr>
        <w:t>September 6</w:t>
      </w:r>
      <w:r w:rsidR="007E7891" w:rsidRPr="00CF4A86">
        <w:rPr>
          <w:rFonts w:ascii="Garamond" w:hAnsi="Garamond"/>
          <w:vertAlign w:val="superscript"/>
          <w:lang w:val="en-US"/>
        </w:rPr>
        <w:t>th,</w:t>
      </w:r>
      <w:r w:rsidR="007E7891" w:rsidRPr="00CF4A86">
        <w:rPr>
          <w:rFonts w:ascii="Garamond" w:hAnsi="Garamond"/>
          <w:lang w:val="en-US"/>
        </w:rPr>
        <w:t xml:space="preserve"> 2019 </w:t>
      </w:r>
      <w:r w:rsidR="00C762D1" w:rsidRPr="00CF4A86">
        <w:rPr>
          <w:rFonts w:ascii="Garamond" w:hAnsi="Garamond"/>
          <w:lang w:val="en-US"/>
        </w:rPr>
        <w:t>at 2:00 pm</w:t>
      </w:r>
    </w:p>
    <w:p w14:paraId="0AA2904A" w14:textId="77777777" w:rsidR="00A01360" w:rsidRPr="00CF4A86" w:rsidRDefault="00A01360" w:rsidP="00CF4A86">
      <w:pPr>
        <w:pStyle w:val="NoSpacing"/>
        <w:rPr>
          <w:rFonts w:ascii="Garamond" w:hAnsi="Garamond"/>
          <w:lang w:val="en-US"/>
        </w:rPr>
      </w:pPr>
    </w:p>
    <w:p w14:paraId="5F60528D" w14:textId="3A1BC57C" w:rsidR="007E7891" w:rsidRDefault="00585F71" w:rsidP="00CF4A86">
      <w:pPr>
        <w:pStyle w:val="NoSpacing"/>
        <w:rPr>
          <w:rFonts w:ascii="Garamond" w:hAnsi="Garamond"/>
          <w:lang w:val="en-US"/>
        </w:rPr>
      </w:pPr>
      <w:r>
        <w:rPr>
          <w:noProof/>
          <w:lang w:val="en-US"/>
        </w:rPr>
        <w:drawing>
          <wp:inline distT="0" distB="0" distL="0" distR="0" wp14:anchorId="6B18F81F" wp14:editId="4C906096">
            <wp:extent cx="5943600" cy="2251881"/>
            <wp:effectExtent l="0" t="0" r="0" b="15240"/>
            <wp:docPr id="2" name="Chart 2">
              <a:extLst xmlns:a="http://schemas.openxmlformats.org/drawingml/2006/main">
                <a:ext uri="{FF2B5EF4-FFF2-40B4-BE49-F238E27FC236}">
                  <a16:creationId xmlns:a16="http://schemas.microsoft.com/office/drawing/2014/main" id="{F869E3C9-7C52-48D9-A420-9C9BCCC1C8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E83FEE5" w14:textId="7B78D590" w:rsidR="007E7891" w:rsidRDefault="0013700B" w:rsidP="00D10DC9">
      <w:pPr>
        <w:pStyle w:val="NoSpacing"/>
        <w:rPr>
          <w:rFonts w:ascii="Garamond" w:eastAsia="Times New Roman" w:hAnsi="Garamond" w:cs="Times New Roman"/>
          <w:szCs w:val="24"/>
        </w:rPr>
      </w:pPr>
      <w:r>
        <w:rPr>
          <w:rFonts w:ascii="Garamond" w:eastAsia="Times New Roman" w:hAnsi="Garamond" w:cs="Times New Roman"/>
          <w:i/>
          <w:szCs w:val="24"/>
        </w:rPr>
        <w:t>Figure B5</w:t>
      </w:r>
      <w:r w:rsidR="007E7891" w:rsidRPr="00C762D1">
        <w:rPr>
          <w:rFonts w:ascii="Garamond" w:eastAsia="Times New Roman" w:hAnsi="Garamond" w:cs="Times New Roman"/>
          <w:szCs w:val="24"/>
        </w:rPr>
        <w:t xml:space="preserve">. ECOSTRESS vs. Model on </w:t>
      </w:r>
      <w:r w:rsidR="007E7891" w:rsidRPr="007E7891">
        <w:rPr>
          <w:rFonts w:ascii="Garamond" w:eastAsia="Times New Roman" w:hAnsi="Garamond" w:cs="Times New Roman"/>
          <w:szCs w:val="24"/>
        </w:rPr>
        <w:t>Sept</w:t>
      </w:r>
      <w:r w:rsidR="0007550A">
        <w:rPr>
          <w:rFonts w:ascii="Garamond" w:eastAsia="Times New Roman" w:hAnsi="Garamond" w:cs="Times New Roman"/>
          <w:szCs w:val="24"/>
        </w:rPr>
        <w:t>ember 8</w:t>
      </w:r>
      <w:r w:rsidR="0007550A" w:rsidRPr="00CF4A86">
        <w:rPr>
          <w:rFonts w:ascii="Garamond" w:eastAsia="Times New Roman" w:hAnsi="Garamond" w:cs="Times New Roman"/>
          <w:szCs w:val="24"/>
          <w:vertAlign w:val="superscript"/>
        </w:rPr>
        <w:t>th</w:t>
      </w:r>
      <w:r w:rsidR="0007550A">
        <w:rPr>
          <w:rFonts w:ascii="Garamond" w:eastAsia="Times New Roman" w:hAnsi="Garamond" w:cs="Times New Roman"/>
          <w:szCs w:val="24"/>
        </w:rPr>
        <w:t>,</w:t>
      </w:r>
      <w:r w:rsidR="007E7891">
        <w:rPr>
          <w:rFonts w:ascii="Garamond" w:eastAsia="Times New Roman" w:hAnsi="Garamond" w:cs="Times New Roman"/>
          <w:szCs w:val="24"/>
        </w:rPr>
        <w:t xml:space="preserve"> </w:t>
      </w:r>
      <w:r w:rsidR="007E7891" w:rsidRPr="007E7891">
        <w:rPr>
          <w:rFonts w:ascii="Garamond" w:eastAsia="Times New Roman" w:hAnsi="Garamond" w:cs="Times New Roman"/>
          <w:szCs w:val="24"/>
        </w:rPr>
        <w:t>2019</w:t>
      </w:r>
    </w:p>
    <w:p w14:paraId="47244D30" w14:textId="77777777" w:rsidR="00A01360" w:rsidRPr="007E7891" w:rsidRDefault="00A01360" w:rsidP="00CF4A86">
      <w:pPr>
        <w:pStyle w:val="NoSpacing"/>
        <w:rPr>
          <w:rFonts w:ascii="Garamond" w:eastAsia="Times New Roman" w:hAnsi="Garamond" w:cs="Times New Roman"/>
          <w:szCs w:val="24"/>
        </w:rPr>
      </w:pPr>
    </w:p>
    <w:p w14:paraId="43BADF08" w14:textId="4647383C" w:rsidR="00585F71" w:rsidRPr="00C762D1" w:rsidRDefault="00585F71" w:rsidP="00CF4A86">
      <w:pPr>
        <w:pStyle w:val="NoSpacing"/>
        <w:rPr>
          <w:rFonts w:ascii="Garamond" w:hAnsi="Garamond"/>
          <w:lang w:val="en-US"/>
        </w:rPr>
      </w:pPr>
      <w:r>
        <w:rPr>
          <w:noProof/>
          <w:lang w:val="en-US"/>
        </w:rPr>
        <w:drawing>
          <wp:inline distT="0" distB="0" distL="0" distR="0" wp14:anchorId="17F0325B" wp14:editId="0F667595">
            <wp:extent cx="5943600" cy="2565779"/>
            <wp:effectExtent l="0" t="0" r="0" b="6350"/>
            <wp:docPr id="37" name="Chart 37">
              <a:extLst xmlns:a="http://schemas.openxmlformats.org/drawingml/2006/main">
                <a:ext uri="{FF2B5EF4-FFF2-40B4-BE49-F238E27FC236}">
                  <a16:creationId xmlns:a16="http://schemas.microsoft.com/office/drawing/2014/main" id="{BEBC1BB4-A339-4515-A251-7F32323B947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8D0A606" w14:textId="58088996" w:rsidR="00935236" w:rsidRDefault="0013700B" w:rsidP="00CF4A86">
      <w:pPr>
        <w:pStyle w:val="NoSpacing"/>
        <w:rPr>
          <w:rFonts w:ascii="Garamond" w:eastAsia="Times New Roman" w:hAnsi="Garamond" w:cs="Times New Roman"/>
          <w:szCs w:val="24"/>
        </w:rPr>
      </w:pPr>
      <w:r>
        <w:rPr>
          <w:rFonts w:ascii="Garamond" w:eastAsia="Times New Roman" w:hAnsi="Garamond" w:cs="Times New Roman"/>
          <w:i/>
          <w:szCs w:val="24"/>
        </w:rPr>
        <w:t>Figure B6</w:t>
      </w:r>
      <w:r w:rsidR="007E7891" w:rsidRPr="00C762D1">
        <w:rPr>
          <w:rFonts w:ascii="Garamond" w:eastAsia="Times New Roman" w:hAnsi="Garamond" w:cs="Times New Roman"/>
          <w:szCs w:val="24"/>
        </w:rPr>
        <w:t xml:space="preserve">. </w:t>
      </w:r>
      <w:r w:rsidR="007E7891">
        <w:rPr>
          <w:rFonts w:ascii="Garamond" w:eastAsia="Times New Roman" w:hAnsi="Garamond" w:cs="Times New Roman"/>
          <w:szCs w:val="24"/>
        </w:rPr>
        <w:t>Landsat 8 TIRS</w:t>
      </w:r>
      <w:r w:rsidR="007E7891" w:rsidRPr="00C762D1">
        <w:rPr>
          <w:rFonts w:ascii="Garamond" w:eastAsia="Times New Roman" w:hAnsi="Garamond" w:cs="Times New Roman"/>
          <w:szCs w:val="24"/>
        </w:rPr>
        <w:t xml:space="preserve"> vs. Model on </w:t>
      </w:r>
      <w:r w:rsidR="007E7891" w:rsidRPr="007E7891">
        <w:rPr>
          <w:rFonts w:ascii="Garamond" w:eastAsia="Times New Roman" w:hAnsi="Garamond" w:cs="Times New Roman"/>
          <w:szCs w:val="24"/>
        </w:rPr>
        <w:t>Sept</w:t>
      </w:r>
      <w:r w:rsidR="0007550A">
        <w:rPr>
          <w:rFonts w:ascii="Garamond" w:eastAsia="Times New Roman" w:hAnsi="Garamond" w:cs="Times New Roman"/>
          <w:szCs w:val="24"/>
        </w:rPr>
        <w:t>ember</w:t>
      </w:r>
      <w:r w:rsidR="007E7891" w:rsidRPr="007E7891">
        <w:rPr>
          <w:rFonts w:ascii="Garamond" w:eastAsia="Times New Roman" w:hAnsi="Garamond" w:cs="Times New Roman"/>
          <w:szCs w:val="24"/>
        </w:rPr>
        <w:t xml:space="preserve"> 7th, 2019</w:t>
      </w:r>
    </w:p>
    <w:p w14:paraId="27EFCF67" w14:textId="35F47810" w:rsidR="0007550A" w:rsidRDefault="0007550A" w:rsidP="0007550A">
      <w:pPr>
        <w:rPr>
          <w:rFonts w:ascii="Garamond" w:hAnsi="Garamond"/>
          <w:i/>
        </w:rPr>
      </w:pPr>
    </w:p>
    <w:p w14:paraId="125DACD2" w14:textId="77777777" w:rsidR="0007550A" w:rsidRDefault="0007550A" w:rsidP="0007550A">
      <w:pPr>
        <w:pStyle w:val="Caption"/>
        <w:keepNext/>
        <w:rPr>
          <w:rFonts w:ascii="Garamond" w:eastAsia="Times New Roman" w:hAnsi="Garamond" w:cs="Times New Roman"/>
          <w:iCs w:val="0"/>
          <w:color w:val="auto"/>
          <w:sz w:val="22"/>
          <w:szCs w:val="22"/>
        </w:rPr>
      </w:pPr>
    </w:p>
    <w:p w14:paraId="2EBBAD9C" w14:textId="6EE360E3" w:rsidR="0007550A" w:rsidRPr="003A581C" w:rsidRDefault="0007550A" w:rsidP="0007550A">
      <w:pPr>
        <w:pStyle w:val="Caption"/>
        <w:keepNext/>
        <w:rPr>
          <w:color w:val="auto"/>
          <w:sz w:val="22"/>
          <w:szCs w:val="22"/>
        </w:rPr>
      </w:pPr>
      <w:r w:rsidRPr="003A581C">
        <w:rPr>
          <w:rFonts w:ascii="Garamond" w:eastAsia="Times New Roman" w:hAnsi="Garamond" w:cs="Times New Roman"/>
          <w:iCs w:val="0"/>
          <w:color w:val="auto"/>
          <w:sz w:val="22"/>
          <w:szCs w:val="22"/>
        </w:rPr>
        <w:t xml:space="preserve">Table </w:t>
      </w:r>
      <w:r>
        <w:rPr>
          <w:rFonts w:ascii="Garamond" w:eastAsia="Times New Roman" w:hAnsi="Garamond" w:cs="Times New Roman"/>
          <w:iCs w:val="0"/>
          <w:color w:val="auto"/>
          <w:sz w:val="22"/>
          <w:szCs w:val="22"/>
        </w:rPr>
        <w:t>B7</w:t>
      </w:r>
      <w:r w:rsidRPr="003A581C">
        <w:rPr>
          <w:rFonts w:ascii="Garamond" w:eastAsia="Times New Roman" w:hAnsi="Garamond" w:cs="Times New Roman"/>
          <w:i w:val="0"/>
          <w:color w:val="auto"/>
          <w:sz w:val="22"/>
          <w:szCs w:val="22"/>
        </w:rPr>
        <w:t xml:space="preserve">. Multiple regression testing for variables vs. </w:t>
      </w:r>
      <w:r w:rsidRPr="003A581C">
        <w:rPr>
          <w:rFonts w:ascii="Garamond" w:hAnsi="Garamond"/>
          <w:i w:val="0"/>
          <w:iCs w:val="0"/>
          <w:color w:val="auto"/>
          <w:sz w:val="22"/>
          <w:szCs w:val="22"/>
        </w:rPr>
        <w:t>∆T</w:t>
      </w:r>
    </w:p>
    <w:tbl>
      <w:tblPr>
        <w:tblStyle w:val="PlainTable2"/>
        <w:tblW w:w="5000" w:type="pct"/>
        <w:tblLook w:val="04A0" w:firstRow="1" w:lastRow="0" w:firstColumn="1" w:lastColumn="0" w:noHBand="0" w:noVBand="1"/>
      </w:tblPr>
      <w:tblGrid>
        <w:gridCol w:w="3409"/>
        <w:gridCol w:w="3079"/>
        <w:gridCol w:w="2872"/>
      </w:tblGrid>
      <w:tr w:rsidR="0007550A" w:rsidRPr="00265B9E" w14:paraId="078CA05F" w14:textId="77777777" w:rsidTr="00B858C0">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21" w:type="pct"/>
            <w:tcBorders>
              <w:top w:val="single" w:sz="4" w:space="0" w:color="7F7F7F" w:themeColor="text1" w:themeTint="80"/>
              <w:left w:val="nil"/>
              <w:bottom w:val="single" w:sz="4" w:space="0" w:color="auto"/>
              <w:right w:val="nil"/>
            </w:tcBorders>
            <w:vAlign w:val="center"/>
            <w:hideMark/>
          </w:tcPr>
          <w:p w14:paraId="710011C9" w14:textId="77777777" w:rsidR="0007550A" w:rsidRPr="00265B9E" w:rsidRDefault="0007550A" w:rsidP="00B858C0">
            <w:pPr>
              <w:jc w:val="center"/>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Variables</w:t>
            </w:r>
          </w:p>
        </w:tc>
        <w:tc>
          <w:tcPr>
            <w:tcW w:w="1645" w:type="pct"/>
            <w:tcBorders>
              <w:top w:val="single" w:sz="4" w:space="0" w:color="7F7F7F" w:themeColor="text1" w:themeTint="80"/>
              <w:left w:val="nil"/>
              <w:bottom w:val="single" w:sz="4" w:space="0" w:color="auto"/>
              <w:right w:val="single" w:sz="4" w:space="0" w:color="auto"/>
            </w:tcBorders>
            <w:vAlign w:val="center"/>
            <w:hideMark/>
          </w:tcPr>
          <w:p w14:paraId="2AB73D3D" w14:textId="77777777" w:rsidR="0007550A" w:rsidRPr="00265B9E" w:rsidRDefault="0007550A" w:rsidP="00B858C0">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p-value</w:t>
            </w:r>
          </w:p>
        </w:tc>
        <w:tc>
          <w:tcPr>
            <w:tcW w:w="1534" w:type="pct"/>
            <w:tcBorders>
              <w:top w:val="single" w:sz="4" w:space="0" w:color="7F7F7F" w:themeColor="text1" w:themeTint="80"/>
              <w:left w:val="single" w:sz="4" w:space="0" w:color="auto"/>
              <w:right w:val="nil"/>
            </w:tcBorders>
            <w:vAlign w:val="center"/>
            <w:hideMark/>
          </w:tcPr>
          <w:p w14:paraId="52B51251" w14:textId="77777777" w:rsidR="0007550A" w:rsidRPr="00265B9E" w:rsidRDefault="0007550A" w:rsidP="00B858C0">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F43127">
              <w:rPr>
                <w:rFonts w:ascii="Garamond" w:eastAsia="Times New Roman" w:hAnsi="Garamond" w:cs="Times New Roman"/>
                <w:szCs w:val="24"/>
                <w:lang w:val="en-US"/>
              </w:rPr>
              <w:t>R</w:t>
            </w:r>
            <w:r w:rsidRPr="00F43127">
              <w:rPr>
                <w:rFonts w:ascii="Garamond" w:eastAsia="Times New Roman" w:hAnsi="Garamond" w:cs="Times New Roman"/>
                <w:szCs w:val="24"/>
                <w:vertAlign w:val="superscript"/>
                <w:lang w:val="en-US"/>
              </w:rPr>
              <w:t>2</w:t>
            </w:r>
          </w:p>
        </w:tc>
      </w:tr>
      <w:tr w:rsidR="0007550A" w:rsidRPr="00FA33E0" w14:paraId="6B74EDD3" w14:textId="77777777" w:rsidTr="00B858C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21" w:type="pct"/>
            <w:tcBorders>
              <w:top w:val="single" w:sz="4" w:space="0" w:color="auto"/>
              <w:left w:val="nil"/>
              <w:bottom w:val="single" w:sz="4" w:space="0" w:color="auto"/>
              <w:right w:val="nil"/>
            </w:tcBorders>
            <w:vAlign w:val="center"/>
            <w:hideMark/>
          </w:tcPr>
          <w:p w14:paraId="38F1020D" w14:textId="77777777" w:rsidR="0007550A" w:rsidRPr="004B1583" w:rsidRDefault="0007550A" w:rsidP="00B858C0">
            <w:pPr>
              <w:jc w:val="center"/>
              <w:rPr>
                <w:rFonts w:ascii="Garamond" w:eastAsia="Times New Roman" w:hAnsi="Garamond" w:cs="Times New Roman"/>
                <w:b w:val="0"/>
                <w:color w:val="404040" w:themeColor="text1" w:themeTint="BF"/>
                <w:lang w:val="en-GB"/>
              </w:rPr>
            </w:pPr>
            <w:r>
              <w:rPr>
                <w:rFonts w:ascii="Garamond" w:eastAsia="Times New Roman" w:hAnsi="Garamond" w:cs="Times New Roman"/>
                <w:b w:val="0"/>
                <w:color w:val="404040" w:themeColor="text1" w:themeTint="BF"/>
                <w:lang w:val="en-GB"/>
              </w:rPr>
              <w:t>Flow Rate</w:t>
            </w:r>
          </w:p>
        </w:tc>
        <w:tc>
          <w:tcPr>
            <w:tcW w:w="1645" w:type="pct"/>
            <w:tcBorders>
              <w:top w:val="single" w:sz="4" w:space="0" w:color="auto"/>
              <w:left w:val="nil"/>
              <w:bottom w:val="single" w:sz="4" w:space="0" w:color="auto"/>
              <w:right w:val="single" w:sz="4" w:space="0" w:color="auto"/>
            </w:tcBorders>
            <w:vAlign w:val="center"/>
            <w:hideMark/>
          </w:tcPr>
          <w:p w14:paraId="10E886A4" w14:textId="77777777" w:rsidR="0007550A" w:rsidRPr="009064E4" w:rsidRDefault="0007550A" w:rsidP="00B858C0">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0.003509</w:t>
            </w:r>
          </w:p>
        </w:tc>
        <w:tc>
          <w:tcPr>
            <w:tcW w:w="1534" w:type="pct"/>
            <w:tcBorders>
              <w:left w:val="single" w:sz="4" w:space="0" w:color="auto"/>
              <w:bottom w:val="nil"/>
              <w:right w:val="nil"/>
            </w:tcBorders>
            <w:vAlign w:val="center"/>
            <w:hideMark/>
          </w:tcPr>
          <w:p w14:paraId="4381F3DB" w14:textId="77777777" w:rsidR="0007550A" w:rsidRPr="00FA33E0" w:rsidRDefault="0007550A" w:rsidP="00B858C0">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p>
        </w:tc>
      </w:tr>
      <w:tr w:rsidR="0007550A" w:rsidRPr="00FA33E0" w14:paraId="520B3639" w14:textId="77777777" w:rsidTr="00B858C0">
        <w:trPr>
          <w:trHeight w:val="420"/>
        </w:trPr>
        <w:tc>
          <w:tcPr>
            <w:cnfStyle w:val="001000000000" w:firstRow="0" w:lastRow="0" w:firstColumn="1" w:lastColumn="0" w:oddVBand="0" w:evenVBand="0" w:oddHBand="0" w:evenHBand="0" w:firstRowFirstColumn="0" w:firstRowLastColumn="0" w:lastRowFirstColumn="0" w:lastRowLastColumn="0"/>
            <w:tcW w:w="1821" w:type="pct"/>
            <w:tcBorders>
              <w:top w:val="single" w:sz="4" w:space="0" w:color="auto"/>
              <w:left w:val="nil"/>
              <w:bottom w:val="single" w:sz="4" w:space="0" w:color="auto"/>
              <w:right w:val="nil"/>
            </w:tcBorders>
            <w:vAlign w:val="center"/>
            <w:hideMark/>
          </w:tcPr>
          <w:p w14:paraId="7FD4AC9D" w14:textId="77777777" w:rsidR="0007550A" w:rsidRPr="004B1583" w:rsidRDefault="0007550A" w:rsidP="00B858C0">
            <w:pPr>
              <w:jc w:val="center"/>
              <w:rPr>
                <w:rFonts w:ascii="Garamond" w:eastAsia="Times New Roman" w:hAnsi="Garamond" w:cs="Times New Roman"/>
                <w:b w:val="0"/>
                <w:color w:val="404040" w:themeColor="text1" w:themeTint="BF"/>
                <w:lang w:val="en-GB"/>
              </w:rPr>
            </w:pPr>
            <w:r>
              <w:rPr>
                <w:rFonts w:ascii="Garamond" w:eastAsia="Times New Roman" w:hAnsi="Garamond" w:cs="Times New Roman"/>
                <w:b w:val="0"/>
                <w:color w:val="404040" w:themeColor="text1" w:themeTint="BF"/>
                <w:lang w:val="en-GB"/>
              </w:rPr>
              <w:t>Air Temperature</w:t>
            </w:r>
          </w:p>
        </w:tc>
        <w:tc>
          <w:tcPr>
            <w:tcW w:w="1645" w:type="pct"/>
            <w:tcBorders>
              <w:top w:val="single" w:sz="4" w:space="0" w:color="auto"/>
              <w:left w:val="nil"/>
              <w:bottom w:val="single" w:sz="4" w:space="0" w:color="auto"/>
              <w:right w:val="single" w:sz="4" w:space="0" w:color="auto"/>
            </w:tcBorders>
            <w:vAlign w:val="center"/>
            <w:hideMark/>
          </w:tcPr>
          <w:p w14:paraId="1CEEF1B5" w14:textId="77777777" w:rsidR="0007550A" w:rsidRPr="009064E4" w:rsidRDefault="0007550A" w:rsidP="00B858C0">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0.119401</w:t>
            </w:r>
          </w:p>
        </w:tc>
        <w:tc>
          <w:tcPr>
            <w:tcW w:w="1534" w:type="pct"/>
            <w:tcBorders>
              <w:top w:val="nil"/>
              <w:left w:val="single" w:sz="4" w:space="0" w:color="auto"/>
              <w:bottom w:val="nil"/>
              <w:right w:val="nil"/>
            </w:tcBorders>
            <w:vAlign w:val="center"/>
            <w:hideMark/>
          </w:tcPr>
          <w:p w14:paraId="15BB6B2C" w14:textId="77777777" w:rsidR="0007550A" w:rsidRPr="00FA33E0" w:rsidRDefault="0007550A" w:rsidP="00B858C0">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0.4598</w:t>
            </w:r>
          </w:p>
        </w:tc>
      </w:tr>
      <w:tr w:rsidR="0007550A" w:rsidRPr="00FA33E0" w14:paraId="43EB87F7" w14:textId="77777777" w:rsidTr="00B858C0">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1821" w:type="pct"/>
            <w:tcBorders>
              <w:top w:val="single" w:sz="4" w:space="0" w:color="auto"/>
              <w:left w:val="nil"/>
              <w:bottom w:val="single" w:sz="4" w:space="0" w:color="auto"/>
              <w:right w:val="nil"/>
            </w:tcBorders>
            <w:vAlign w:val="center"/>
            <w:hideMark/>
          </w:tcPr>
          <w:p w14:paraId="132C0E3D" w14:textId="77777777" w:rsidR="0007550A" w:rsidRPr="004B1583" w:rsidRDefault="0007550A" w:rsidP="00B858C0">
            <w:pPr>
              <w:jc w:val="center"/>
              <w:rPr>
                <w:rFonts w:ascii="Garamond" w:eastAsia="Times New Roman" w:hAnsi="Garamond" w:cs="Times New Roman"/>
                <w:b w:val="0"/>
                <w:color w:val="404040" w:themeColor="text1" w:themeTint="BF"/>
                <w:lang w:val="en-GB"/>
              </w:rPr>
            </w:pPr>
            <w:r>
              <w:rPr>
                <w:rFonts w:ascii="Garamond" w:eastAsia="Times New Roman" w:hAnsi="Garamond" w:cs="Times New Roman"/>
                <w:b w:val="0"/>
                <w:color w:val="404040" w:themeColor="text1" w:themeTint="BF"/>
                <w:lang w:val="en-GB"/>
              </w:rPr>
              <w:t>Power Output</w:t>
            </w:r>
          </w:p>
        </w:tc>
        <w:tc>
          <w:tcPr>
            <w:tcW w:w="1645" w:type="pct"/>
            <w:tcBorders>
              <w:top w:val="single" w:sz="4" w:space="0" w:color="auto"/>
              <w:left w:val="nil"/>
              <w:bottom w:val="single" w:sz="4" w:space="0" w:color="auto"/>
              <w:right w:val="single" w:sz="4" w:space="0" w:color="auto"/>
            </w:tcBorders>
            <w:vAlign w:val="center"/>
            <w:hideMark/>
          </w:tcPr>
          <w:p w14:paraId="1C2AF25C" w14:textId="77777777" w:rsidR="0007550A" w:rsidRPr="009064E4" w:rsidRDefault="0007550A" w:rsidP="00B858C0">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0.823066</w:t>
            </w:r>
          </w:p>
        </w:tc>
        <w:tc>
          <w:tcPr>
            <w:tcW w:w="1534" w:type="pct"/>
            <w:tcBorders>
              <w:top w:val="nil"/>
              <w:left w:val="single" w:sz="4" w:space="0" w:color="auto"/>
              <w:bottom w:val="single" w:sz="4" w:space="0" w:color="auto"/>
              <w:right w:val="nil"/>
            </w:tcBorders>
            <w:vAlign w:val="center"/>
            <w:hideMark/>
          </w:tcPr>
          <w:p w14:paraId="36A06FBD" w14:textId="77777777" w:rsidR="0007550A" w:rsidRPr="00FA33E0" w:rsidRDefault="0007550A" w:rsidP="00B858C0">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p>
        </w:tc>
      </w:tr>
    </w:tbl>
    <w:p w14:paraId="3DCBF48F" w14:textId="77777777" w:rsidR="0007550A" w:rsidRDefault="0007550A" w:rsidP="0007550A">
      <w:pPr>
        <w:spacing w:after="160" w:line="259" w:lineRule="auto"/>
        <w:jc w:val="center"/>
        <w:rPr>
          <w:rFonts w:ascii="Garamond" w:eastAsia="Times New Roman" w:hAnsi="Garamond" w:cs="Times New Roman"/>
          <w:szCs w:val="24"/>
        </w:rPr>
      </w:pPr>
    </w:p>
    <w:p w14:paraId="52AB8FBD" w14:textId="77777777" w:rsidR="00291609" w:rsidRPr="00CF4A86" w:rsidRDefault="0007550A" w:rsidP="00CF4A86">
      <w:pPr>
        <w:pStyle w:val="NoSpacing"/>
        <w:rPr>
          <w:rFonts w:ascii="Garamond" w:hAnsi="Garamond"/>
        </w:rPr>
      </w:pPr>
      <w:r w:rsidRPr="00CF4A86">
        <w:rPr>
          <w:rFonts w:ascii="Garamond" w:hAnsi="Garamond"/>
          <w:noProof/>
          <w:lang w:val="en-US"/>
        </w:rPr>
        <w:drawing>
          <wp:inline distT="0" distB="0" distL="0" distR="0" wp14:anchorId="4E2686EF" wp14:editId="72FC4C45">
            <wp:extent cx="4171950" cy="1828800"/>
            <wp:effectExtent l="0" t="0" r="0"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5471E605" w14:textId="5E2C0206" w:rsidR="0007550A" w:rsidRDefault="00291609" w:rsidP="00291609">
      <w:pPr>
        <w:pStyle w:val="NoSpacing"/>
        <w:rPr>
          <w:rFonts w:ascii="Garamond" w:hAnsi="Garamond"/>
        </w:rPr>
      </w:pPr>
      <w:r w:rsidRPr="00CF4A86">
        <w:rPr>
          <w:rFonts w:ascii="Garamond" w:hAnsi="Garamond"/>
          <w:i/>
          <w:iCs/>
        </w:rPr>
        <w:t>Figure B7.</w:t>
      </w:r>
      <w:r w:rsidRPr="00CF4A86">
        <w:rPr>
          <w:rFonts w:ascii="Garamond" w:hAnsi="Garamond"/>
        </w:rPr>
        <w:t xml:space="preserve"> ∆T vs. Flow Rate</w:t>
      </w:r>
    </w:p>
    <w:p w14:paraId="595675AC" w14:textId="77777777" w:rsidR="00291609" w:rsidRPr="00CF4A86" w:rsidRDefault="00291609" w:rsidP="00CF4A86">
      <w:pPr>
        <w:pStyle w:val="NoSpacing"/>
        <w:rPr>
          <w:rFonts w:ascii="Garamond" w:hAnsi="Garamond"/>
        </w:rPr>
      </w:pPr>
    </w:p>
    <w:p w14:paraId="32695ADE" w14:textId="77777777" w:rsidR="00291609" w:rsidRPr="00CF4A86" w:rsidRDefault="0007550A" w:rsidP="00CF4A86">
      <w:pPr>
        <w:pStyle w:val="NoSpacing"/>
        <w:rPr>
          <w:rFonts w:ascii="Garamond" w:hAnsi="Garamond"/>
        </w:rPr>
      </w:pPr>
      <w:r w:rsidRPr="00CF4A86">
        <w:rPr>
          <w:rFonts w:ascii="Garamond" w:hAnsi="Garamond"/>
          <w:noProof/>
          <w:lang w:val="en-US"/>
        </w:rPr>
        <w:drawing>
          <wp:inline distT="0" distB="0" distL="0" distR="0" wp14:anchorId="7A885715" wp14:editId="105EA2AD">
            <wp:extent cx="4214495" cy="1824037"/>
            <wp:effectExtent l="0" t="0" r="14605" b="508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ECFD0DE" w14:textId="28DD71D6" w:rsidR="00291609" w:rsidRPr="00CF4A86" w:rsidRDefault="00291609" w:rsidP="00CF4A86">
      <w:pPr>
        <w:pStyle w:val="NoSpacing"/>
        <w:rPr>
          <w:rFonts w:ascii="Garamond" w:hAnsi="Garamond"/>
        </w:rPr>
      </w:pPr>
      <w:r w:rsidRPr="00CF4A86">
        <w:rPr>
          <w:rFonts w:ascii="Garamond" w:hAnsi="Garamond"/>
          <w:i/>
          <w:iCs/>
        </w:rPr>
        <w:t>Figure B8.</w:t>
      </w:r>
      <w:r w:rsidRPr="00CF4A86">
        <w:rPr>
          <w:rFonts w:ascii="Garamond" w:hAnsi="Garamond"/>
        </w:rPr>
        <w:t xml:space="preserve"> ∆T vs. Air Temperature</w:t>
      </w:r>
    </w:p>
    <w:p w14:paraId="30922004" w14:textId="0BBED11F" w:rsidR="0007550A" w:rsidRDefault="0007550A" w:rsidP="0007550A">
      <w:pPr>
        <w:spacing w:after="160" w:line="259" w:lineRule="auto"/>
        <w:rPr>
          <w:noProof/>
        </w:rPr>
      </w:pPr>
      <w:r w:rsidRPr="00E311DA">
        <w:rPr>
          <w:noProof/>
        </w:rPr>
        <w:t xml:space="preserve"> </w:t>
      </w:r>
    </w:p>
    <w:p w14:paraId="656139D7" w14:textId="77777777" w:rsidR="00291609" w:rsidRPr="00CF4A86" w:rsidRDefault="0007550A" w:rsidP="00CF4A86">
      <w:pPr>
        <w:pStyle w:val="NoSpacing"/>
        <w:rPr>
          <w:rFonts w:ascii="Garamond" w:hAnsi="Garamond"/>
        </w:rPr>
      </w:pPr>
      <w:r w:rsidRPr="00CF4A86">
        <w:rPr>
          <w:rFonts w:ascii="Garamond" w:hAnsi="Garamond"/>
          <w:noProof/>
          <w:lang w:val="en-US"/>
        </w:rPr>
        <w:drawing>
          <wp:inline distT="0" distB="0" distL="0" distR="0" wp14:anchorId="1DA1282D" wp14:editId="496BBA0C">
            <wp:extent cx="4214495" cy="1795463"/>
            <wp:effectExtent l="0" t="0" r="14605" b="14605"/>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93D2049" w14:textId="7A2F129D" w:rsidR="00D10DC9" w:rsidRPr="00CF4A86" w:rsidRDefault="00291609" w:rsidP="00CF4A86">
      <w:pPr>
        <w:pStyle w:val="NoSpacing"/>
        <w:rPr>
          <w:rFonts w:ascii="Garamond" w:hAnsi="Garamond"/>
        </w:rPr>
      </w:pPr>
      <w:r w:rsidRPr="00CF4A86">
        <w:rPr>
          <w:rFonts w:ascii="Garamond" w:hAnsi="Garamond"/>
          <w:i/>
          <w:iCs/>
        </w:rPr>
        <w:t>Figure B9</w:t>
      </w:r>
      <w:r w:rsidRPr="00CF4A86">
        <w:rPr>
          <w:rFonts w:ascii="Garamond" w:hAnsi="Garamond"/>
        </w:rPr>
        <w:t>. ∆T vs. Power Output</w:t>
      </w:r>
    </w:p>
    <w:p w14:paraId="7FC3236D" w14:textId="1243AF23" w:rsidR="00E311DA" w:rsidRDefault="00935236">
      <w:pPr>
        <w:pStyle w:val="Heading1"/>
        <w:spacing w:before="0" w:line="240" w:lineRule="auto"/>
        <w:jc w:val="center"/>
        <w:rPr>
          <w:rFonts w:ascii="Garamond" w:eastAsia="Garamond" w:hAnsi="Garamond" w:cs="Garamond"/>
          <w:color w:val="auto"/>
        </w:rPr>
      </w:pPr>
      <w:r>
        <w:rPr>
          <w:rFonts w:ascii="Garamond" w:eastAsia="Times New Roman" w:hAnsi="Garamond" w:cs="Times New Roman"/>
          <w:szCs w:val="24"/>
        </w:rPr>
        <w:br w:type="page"/>
      </w:r>
      <w:r w:rsidR="00E311DA" w:rsidRPr="003A581C">
        <w:rPr>
          <w:rFonts w:ascii="Garamond" w:eastAsia="Garamond" w:hAnsi="Garamond" w:cs="Garamond"/>
          <w:color w:val="auto"/>
        </w:rPr>
        <w:lastRenderedPageBreak/>
        <w:t xml:space="preserve">Appendix </w:t>
      </w:r>
      <w:r w:rsidR="00E311DA">
        <w:rPr>
          <w:rFonts w:ascii="Garamond" w:eastAsia="Garamond" w:hAnsi="Garamond" w:cs="Garamond"/>
          <w:color w:val="auto"/>
        </w:rPr>
        <w:t>C</w:t>
      </w:r>
    </w:p>
    <w:p w14:paraId="4ECF3F7B" w14:textId="77777777" w:rsidR="00E311DA" w:rsidRDefault="00E311DA" w:rsidP="004F58DC">
      <w:pPr>
        <w:pStyle w:val="NoSpacing"/>
      </w:pPr>
      <w:bookmarkStart w:id="6" w:name="_Hlk25507244"/>
    </w:p>
    <w:p w14:paraId="266A3E08" w14:textId="7F17CAE2" w:rsidR="003262D0" w:rsidRDefault="00921AF6" w:rsidP="004F58DC">
      <w:pPr>
        <w:pStyle w:val="NoSpacing"/>
      </w:pPr>
      <w:r>
        <w:rPr>
          <w:noProof/>
          <w:lang w:val="en-US"/>
        </w:rPr>
        <w:drawing>
          <wp:inline distT="0" distB="0" distL="0" distR="0" wp14:anchorId="1635640A" wp14:editId="40CE260D">
            <wp:extent cx="2901950" cy="2229319"/>
            <wp:effectExtent l="0" t="0" r="0" b="0"/>
            <wp:docPr id="13" name="Picture 1" descr="ast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st1"/>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04925" cy="2231604"/>
                    </a:xfrm>
                    <a:prstGeom prst="rect">
                      <a:avLst/>
                    </a:prstGeom>
                    <a:noFill/>
                    <a:ln>
                      <a:noFill/>
                    </a:ln>
                  </pic:spPr>
                </pic:pic>
              </a:graphicData>
            </a:graphic>
          </wp:inline>
        </w:drawing>
      </w:r>
      <w:r w:rsidR="004F58DC">
        <w:rPr>
          <w:noProof/>
          <w:lang w:val="en-US"/>
        </w:rPr>
        <w:drawing>
          <wp:inline distT="0" distB="0" distL="0" distR="0" wp14:anchorId="25FD56B4" wp14:editId="3034C9A7">
            <wp:extent cx="2897201" cy="2229418"/>
            <wp:effectExtent l="0" t="0" r="0" b="0"/>
            <wp:docPr id="4" name="Picture 2" descr="ast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st2"/>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23398" cy="2249577"/>
                    </a:xfrm>
                    <a:prstGeom prst="rect">
                      <a:avLst/>
                    </a:prstGeom>
                    <a:noFill/>
                    <a:ln>
                      <a:noFill/>
                    </a:ln>
                  </pic:spPr>
                </pic:pic>
              </a:graphicData>
            </a:graphic>
          </wp:inline>
        </w:drawing>
      </w:r>
    </w:p>
    <w:p w14:paraId="6FFDFEA3" w14:textId="38646672" w:rsidR="003262D0" w:rsidRDefault="003262D0" w:rsidP="004F58DC">
      <w:pPr>
        <w:pStyle w:val="NoSpacing"/>
      </w:pPr>
      <w:r>
        <w:rPr>
          <w:rFonts w:ascii="Garamond" w:hAnsi="Garamond"/>
          <w:i/>
        </w:rPr>
        <w:t>(</w:t>
      </w:r>
      <w:r w:rsidR="004F58DC" w:rsidRPr="00CF4A86">
        <w:rPr>
          <w:rFonts w:ascii="Garamond" w:hAnsi="Garamond"/>
          <w:i/>
        </w:rPr>
        <w:t>a</w:t>
      </w:r>
      <w:r w:rsidRPr="00CF4A86">
        <w:rPr>
          <w:rFonts w:ascii="Garamond" w:hAnsi="Garamond"/>
          <w:iCs/>
        </w:rPr>
        <w:t>)</w:t>
      </w:r>
      <w:r w:rsidR="007C7F59" w:rsidRPr="00CF4A86">
        <w:rPr>
          <w:rFonts w:ascii="Garamond" w:hAnsi="Garamond"/>
          <w:iCs/>
        </w:rPr>
        <w:t xml:space="preserve"> ASTER March</w:t>
      </w:r>
      <w:r w:rsidR="004F58DC" w:rsidRPr="00CF4A86">
        <w:rPr>
          <w:rFonts w:ascii="Garamond" w:hAnsi="Garamond"/>
          <w:i/>
        </w:rPr>
        <w:t xml:space="preserve">                                             </w:t>
      </w:r>
      <w:r w:rsidR="007C7F59">
        <w:rPr>
          <w:rFonts w:ascii="Garamond" w:hAnsi="Garamond"/>
          <w:i/>
        </w:rPr>
        <w:t xml:space="preserve">         </w:t>
      </w:r>
      <w:r>
        <w:rPr>
          <w:rFonts w:ascii="Garamond" w:hAnsi="Garamond"/>
          <w:i/>
        </w:rPr>
        <w:t xml:space="preserve"> (b)</w:t>
      </w:r>
      <w:r w:rsidR="007C7F59">
        <w:rPr>
          <w:rFonts w:ascii="Garamond" w:hAnsi="Garamond"/>
          <w:i/>
        </w:rPr>
        <w:t xml:space="preserve"> </w:t>
      </w:r>
      <w:r w:rsidR="007C7F59" w:rsidRPr="00CF4A86">
        <w:rPr>
          <w:rFonts w:ascii="Garamond" w:hAnsi="Garamond"/>
          <w:iCs/>
        </w:rPr>
        <w:t>ASTER May</w:t>
      </w:r>
      <w:r w:rsidR="004F58DC" w:rsidRPr="00CF4A86">
        <w:rPr>
          <w:rFonts w:ascii="Garamond" w:hAnsi="Garamond"/>
          <w:iCs/>
        </w:rPr>
        <w:t xml:space="preserve"> </w:t>
      </w:r>
      <w:r w:rsidR="004F58DC" w:rsidRPr="003046C8">
        <w:rPr>
          <w:iCs/>
        </w:rPr>
        <w:t xml:space="preserve">                                                                     </w:t>
      </w:r>
      <w:r w:rsidR="00604FD3" w:rsidRPr="00CF4A86">
        <w:rPr>
          <w:iCs/>
          <w:noProof/>
        </w:rPr>
        <w:t xml:space="preserve"> </w:t>
      </w:r>
      <w:r w:rsidR="00604FD3">
        <w:rPr>
          <w:noProof/>
          <w:lang w:val="en-US"/>
        </w:rPr>
        <w:drawing>
          <wp:inline distT="0" distB="0" distL="0" distR="0" wp14:anchorId="26C3FA6A" wp14:editId="4E9394B2">
            <wp:extent cx="2902965" cy="225165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20610" cy="2265346"/>
                    </a:xfrm>
                    <a:prstGeom prst="rect">
                      <a:avLst/>
                    </a:prstGeom>
                  </pic:spPr>
                </pic:pic>
              </a:graphicData>
            </a:graphic>
          </wp:inline>
        </w:drawing>
      </w:r>
      <w:r w:rsidR="004F58DC">
        <w:rPr>
          <w:rFonts w:ascii="Garamond" w:eastAsia="Times New Roman" w:hAnsi="Garamond" w:cs="Times New Roman"/>
          <w:i/>
          <w:noProof/>
          <w:szCs w:val="24"/>
          <w:lang w:val="en-US"/>
        </w:rPr>
        <w:drawing>
          <wp:inline distT="0" distB="0" distL="0" distR="0" wp14:anchorId="0EA2DFFD" wp14:editId="1433B2D7">
            <wp:extent cx="2897064" cy="2248797"/>
            <wp:effectExtent l="0" t="0" r="0" b="0"/>
            <wp:docPr id="7" name="Picture 5" descr="ast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st4"/>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0583" cy="2251528"/>
                    </a:xfrm>
                    <a:prstGeom prst="rect">
                      <a:avLst/>
                    </a:prstGeom>
                    <a:noFill/>
                    <a:ln>
                      <a:noFill/>
                    </a:ln>
                  </pic:spPr>
                </pic:pic>
              </a:graphicData>
            </a:graphic>
          </wp:inline>
        </w:drawing>
      </w:r>
    </w:p>
    <w:p w14:paraId="31E4A5ED" w14:textId="4CEC75CB" w:rsidR="00891569" w:rsidRDefault="003262D0" w:rsidP="004F58DC">
      <w:pPr>
        <w:pStyle w:val="NoSpacing"/>
        <w:rPr>
          <w:rFonts w:ascii="Garamond" w:hAnsi="Garamond"/>
          <w:i/>
          <w:iCs/>
        </w:rPr>
      </w:pPr>
      <w:r>
        <w:rPr>
          <w:rFonts w:ascii="Garamond" w:hAnsi="Garamond"/>
          <w:i/>
          <w:iCs/>
        </w:rPr>
        <w:t>(c)</w:t>
      </w:r>
      <w:r w:rsidR="007C7F59">
        <w:rPr>
          <w:rFonts w:ascii="Garamond" w:hAnsi="Garamond"/>
          <w:i/>
          <w:iCs/>
        </w:rPr>
        <w:t xml:space="preserve"> </w:t>
      </w:r>
      <w:r w:rsidR="007C7F59" w:rsidRPr="00CF4A86">
        <w:rPr>
          <w:rFonts w:ascii="Garamond" w:hAnsi="Garamond"/>
        </w:rPr>
        <w:t>ASTER October</w:t>
      </w:r>
      <w:r w:rsidR="007C7F59">
        <w:rPr>
          <w:rFonts w:ascii="Garamond" w:hAnsi="Garamond"/>
          <w:i/>
          <w:iCs/>
        </w:rPr>
        <w:t xml:space="preserve">                                                    </w:t>
      </w:r>
      <w:r>
        <w:rPr>
          <w:rFonts w:ascii="Garamond" w:hAnsi="Garamond"/>
          <w:i/>
          <w:iCs/>
        </w:rPr>
        <w:t xml:space="preserve">  (d)</w:t>
      </w:r>
      <w:r w:rsidR="007C7F59">
        <w:rPr>
          <w:rFonts w:ascii="Garamond" w:hAnsi="Garamond"/>
          <w:i/>
          <w:iCs/>
        </w:rPr>
        <w:t xml:space="preserve"> </w:t>
      </w:r>
      <w:r w:rsidR="007C7F59" w:rsidRPr="00CF4A86">
        <w:rPr>
          <w:rFonts w:ascii="Garamond" w:hAnsi="Garamond"/>
        </w:rPr>
        <w:t>ASTER November</w:t>
      </w:r>
      <w:r w:rsidR="004F58DC" w:rsidRPr="00CF4A86">
        <w:rPr>
          <w:rFonts w:ascii="Garamond" w:hAnsi="Garamond"/>
        </w:rPr>
        <w:tab/>
      </w:r>
      <w:r w:rsidR="004F58DC">
        <w:rPr>
          <w:rFonts w:ascii="Garamond" w:hAnsi="Garamond"/>
          <w:i/>
          <w:iCs/>
        </w:rPr>
        <w:tab/>
      </w:r>
    </w:p>
    <w:p w14:paraId="77778010" w14:textId="613BF135" w:rsidR="00921AF6" w:rsidRPr="00CF4A86" w:rsidRDefault="00891569" w:rsidP="00CF4A86">
      <w:pPr>
        <w:pStyle w:val="NoSpacing"/>
      </w:pPr>
      <w:r>
        <w:rPr>
          <w:noProof/>
          <w:lang w:val="en-US"/>
        </w:rPr>
        <w:drawing>
          <wp:inline distT="0" distB="0" distL="0" distR="0" wp14:anchorId="3C9139C2" wp14:editId="4784F9AD">
            <wp:extent cx="1640809" cy="552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6791" cy="564565"/>
                    </a:xfrm>
                    <a:prstGeom prst="rect">
                      <a:avLst/>
                    </a:prstGeom>
                  </pic:spPr>
                </pic:pic>
              </a:graphicData>
            </a:graphic>
          </wp:inline>
        </w:drawing>
      </w:r>
      <w:r w:rsidR="004F58DC">
        <w:rPr>
          <w:rFonts w:ascii="Garamond" w:hAnsi="Garamond"/>
          <w:i/>
          <w:iCs/>
        </w:rPr>
        <w:tab/>
      </w:r>
      <w:r w:rsidR="004F58DC">
        <w:rPr>
          <w:rFonts w:ascii="Garamond" w:hAnsi="Garamond"/>
          <w:i/>
          <w:iCs/>
        </w:rPr>
        <w:tab/>
      </w:r>
      <w:r w:rsidR="004F58DC">
        <w:rPr>
          <w:rFonts w:ascii="Garamond" w:hAnsi="Garamond"/>
          <w:i/>
          <w:iCs/>
        </w:rPr>
        <w:tab/>
      </w:r>
    </w:p>
    <w:p w14:paraId="73C560D1" w14:textId="0753F948" w:rsidR="0070307B" w:rsidRPr="005B6467" w:rsidRDefault="001752C7" w:rsidP="0070307B">
      <w:pPr>
        <w:pStyle w:val="NormalWeb"/>
        <w:spacing w:before="0" w:beforeAutospacing="0" w:after="0" w:afterAutospacing="0"/>
        <w:rPr>
          <w:sz w:val="22"/>
          <w:szCs w:val="22"/>
          <w:lang w:val="en-US" w:eastAsia="en-US"/>
        </w:rPr>
      </w:pPr>
      <w:r w:rsidRPr="005B6467">
        <w:rPr>
          <w:rFonts w:ascii="Garamond" w:hAnsi="Garamond"/>
          <w:i/>
          <w:sz w:val="22"/>
          <w:szCs w:val="22"/>
        </w:rPr>
        <w:t>Figure C1</w:t>
      </w:r>
      <w:r w:rsidR="00921AF6" w:rsidRPr="005B6467">
        <w:rPr>
          <w:rFonts w:ascii="Garamond" w:hAnsi="Garamond"/>
          <w:sz w:val="22"/>
          <w:szCs w:val="22"/>
        </w:rPr>
        <w:t>.</w:t>
      </w:r>
      <w:r w:rsidR="00921AF6">
        <w:rPr>
          <w:rFonts w:ascii="Garamond" w:hAnsi="Garamond"/>
        </w:rPr>
        <w:t xml:space="preserve"> </w:t>
      </w:r>
      <w:r w:rsidR="00921AF6" w:rsidRPr="005B6467">
        <w:rPr>
          <w:rFonts w:ascii="Garamond" w:hAnsi="Garamond"/>
          <w:sz w:val="22"/>
          <w:szCs w:val="22"/>
        </w:rPr>
        <w:t>ASTER seasonal time series maps at BFNP</w:t>
      </w:r>
      <w:r w:rsidR="00852AD1">
        <w:rPr>
          <w:rFonts w:ascii="Garamond" w:hAnsi="Garamond"/>
          <w:sz w:val="22"/>
          <w:szCs w:val="22"/>
        </w:rPr>
        <w:t xml:space="preserve"> </w:t>
      </w:r>
      <w:r w:rsidR="00A01360" w:rsidRPr="00CF4A86">
        <w:rPr>
          <w:rFonts w:ascii="Garamond" w:hAnsi="Garamond"/>
          <w:sz w:val="22"/>
          <w:szCs w:val="22"/>
          <w:lang w:val="en-US"/>
        </w:rPr>
        <w:t>(from Terra ASTER</w:t>
      </w:r>
      <w:r w:rsidR="00A01360">
        <w:rPr>
          <w:rFonts w:ascii="Garamond" w:hAnsi="Garamond"/>
          <w:sz w:val="22"/>
          <w:szCs w:val="22"/>
          <w:lang w:val="en-US"/>
        </w:rPr>
        <w:t>,</w:t>
      </w:r>
      <w:r w:rsidR="00A01360" w:rsidRPr="00CF4A86">
        <w:rPr>
          <w:rFonts w:ascii="Garamond" w:hAnsi="Garamond"/>
          <w:sz w:val="22"/>
          <w:szCs w:val="22"/>
          <w:lang w:val="en-US"/>
        </w:rPr>
        <w:t xml:space="preserve"> March, May, October, &amp; </w:t>
      </w:r>
      <w:r w:rsidR="00A01360" w:rsidRPr="00A01360">
        <w:rPr>
          <w:rFonts w:ascii="Garamond" w:hAnsi="Garamond"/>
          <w:sz w:val="22"/>
          <w:szCs w:val="22"/>
          <w:lang w:val="en-US"/>
        </w:rPr>
        <w:t>November</w:t>
      </w:r>
      <w:r w:rsidR="00A01360" w:rsidRPr="00CF4A86">
        <w:rPr>
          <w:rFonts w:ascii="Garamond" w:hAnsi="Garamond"/>
          <w:sz w:val="22"/>
          <w:szCs w:val="22"/>
          <w:lang w:val="en-US"/>
        </w:rPr>
        <w:t xml:space="preserve"> 2017)</w:t>
      </w:r>
      <w:r w:rsidR="0070307B" w:rsidRPr="00A01360">
        <w:rPr>
          <w:rFonts w:ascii="Garamond" w:hAnsi="Garamond"/>
          <w:color w:val="000000"/>
          <w:sz w:val="22"/>
          <w:szCs w:val="22"/>
          <w:lang w:val="en-US" w:eastAsia="en-US"/>
        </w:rPr>
        <w:t>. </w:t>
      </w:r>
    </w:p>
    <w:bookmarkEnd w:id="6"/>
    <w:p w14:paraId="3B9661CF" w14:textId="063B9FBE" w:rsidR="00921AF6" w:rsidRDefault="00921AF6" w:rsidP="00921AF6">
      <w:pPr>
        <w:spacing w:after="160" w:line="240" w:lineRule="auto"/>
        <w:rPr>
          <w:rFonts w:ascii="Garamond" w:eastAsia="Times New Roman" w:hAnsi="Garamond" w:cs="Times New Roman"/>
          <w:i/>
          <w:color w:val="404040" w:themeColor="text1" w:themeTint="BF"/>
          <w:lang w:val="en-GB"/>
        </w:rPr>
      </w:pPr>
    </w:p>
    <w:p w14:paraId="13331838" w14:textId="6B264249" w:rsidR="00921AF6" w:rsidRPr="00813536" w:rsidRDefault="001752C7" w:rsidP="00921AF6">
      <w:pPr>
        <w:spacing w:after="160" w:line="240" w:lineRule="auto"/>
        <w:rPr>
          <w:rFonts w:ascii="Garamond" w:eastAsia="Times New Roman" w:hAnsi="Garamond" w:cs="Times New Roman"/>
          <w:color w:val="404040" w:themeColor="text1" w:themeTint="BF"/>
          <w:lang w:val="en-GB"/>
        </w:rPr>
      </w:pPr>
      <w:r>
        <w:rPr>
          <w:rFonts w:ascii="Garamond" w:eastAsia="Times New Roman" w:hAnsi="Garamond" w:cs="Times New Roman"/>
          <w:i/>
          <w:color w:val="404040" w:themeColor="text1" w:themeTint="BF"/>
          <w:lang w:val="en-GB"/>
        </w:rPr>
        <w:t>Table C1</w:t>
      </w:r>
      <w:r w:rsidR="00921AF6">
        <w:rPr>
          <w:rFonts w:ascii="Garamond" w:eastAsia="Times New Roman" w:hAnsi="Garamond" w:cs="Times New Roman"/>
          <w:color w:val="404040" w:themeColor="text1" w:themeTint="BF"/>
          <w:lang w:val="en-GB"/>
        </w:rPr>
        <w:t xml:space="preserve">. </w:t>
      </w:r>
      <w:r w:rsidR="00921AF6" w:rsidRPr="00EB5A23">
        <w:rPr>
          <w:rFonts w:ascii="Garamond" w:eastAsia="Times New Roman" w:hAnsi="Garamond" w:cs="Times New Roman"/>
          <w:color w:val="404040" w:themeColor="text1" w:themeTint="BF"/>
          <w:lang w:val="en-GB"/>
        </w:rPr>
        <w:t>Seasonal Terra ASTER imagery corresponding conditions</w:t>
      </w:r>
    </w:p>
    <w:tbl>
      <w:tblPr>
        <w:tblStyle w:val="PlainTable2"/>
        <w:tblW w:w="5000" w:type="pct"/>
        <w:tblLook w:val="04A0" w:firstRow="1" w:lastRow="0" w:firstColumn="1" w:lastColumn="0" w:noHBand="0" w:noVBand="1"/>
      </w:tblPr>
      <w:tblGrid>
        <w:gridCol w:w="3374"/>
        <w:gridCol w:w="2796"/>
        <w:gridCol w:w="3190"/>
      </w:tblGrid>
      <w:tr w:rsidR="00921AF6" w:rsidRPr="009064E4" w14:paraId="018B510C" w14:textId="77777777" w:rsidTr="001B0F2B">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2A34E3E7" w14:textId="77777777" w:rsidR="00921AF6" w:rsidRPr="00265B9E" w:rsidRDefault="00921AF6" w:rsidP="001B0F2B">
            <w:pPr>
              <w:jc w:val="center"/>
              <w:rPr>
                <w:rFonts w:ascii="Garamond" w:eastAsia="Times New Roman" w:hAnsi="Garamond" w:cs="Times New Roman"/>
                <w:color w:val="404040" w:themeColor="text1" w:themeTint="BF"/>
                <w:lang w:val="en-GB"/>
              </w:rPr>
            </w:pPr>
            <w:r w:rsidRPr="009C7AA4">
              <w:rPr>
                <w:rFonts w:ascii="Garamond" w:eastAsia="Times New Roman" w:hAnsi="Garamond" w:cs="Times New Roman"/>
                <w:color w:val="404040" w:themeColor="text1" w:themeTint="BF"/>
                <w:lang w:val="en-GB"/>
              </w:rPr>
              <w:t>Date</w:t>
            </w:r>
            <w:r>
              <w:rPr>
                <w:rFonts w:ascii="Garamond" w:eastAsia="Times New Roman" w:hAnsi="Garamond" w:cs="Times New Roman"/>
                <w:color w:val="404040" w:themeColor="text1" w:themeTint="BF"/>
                <w:lang w:val="en-GB"/>
              </w:rPr>
              <w:t xml:space="preserve"> &amp; Time</w:t>
            </w:r>
            <w:r w:rsidRPr="009C7AA4">
              <w:rPr>
                <w:rFonts w:ascii="Garamond" w:eastAsia="Times New Roman" w:hAnsi="Garamond" w:cs="Times New Roman"/>
                <w:color w:val="404040" w:themeColor="text1" w:themeTint="BF"/>
                <w:lang w:val="en-GB"/>
              </w:rPr>
              <w:t xml:space="preserve"> </w:t>
            </w:r>
            <w:r>
              <w:rPr>
                <w:rFonts w:ascii="Garamond" w:eastAsia="Times New Roman" w:hAnsi="Garamond" w:cs="Times New Roman"/>
                <w:color w:val="404040" w:themeColor="text1" w:themeTint="BF"/>
                <w:lang w:val="en-GB"/>
              </w:rPr>
              <w:t>(</w:t>
            </w:r>
            <w:r w:rsidRPr="009C7AA4">
              <w:rPr>
                <w:rFonts w:ascii="Garamond" w:eastAsia="Times New Roman" w:hAnsi="Garamond" w:cs="Times New Roman"/>
                <w:color w:val="404040" w:themeColor="text1" w:themeTint="BF"/>
                <w:lang w:val="en-GB"/>
              </w:rPr>
              <w:t>GMT</w:t>
            </w:r>
            <w:r>
              <w:rPr>
                <w:rFonts w:ascii="Garamond" w:eastAsia="Times New Roman" w:hAnsi="Garamond" w:cs="Times New Roman"/>
                <w:color w:val="404040" w:themeColor="text1" w:themeTint="BF"/>
                <w:lang w:val="en-GB"/>
              </w:rPr>
              <w:t>)</w:t>
            </w:r>
          </w:p>
        </w:tc>
        <w:tc>
          <w:tcPr>
            <w:tcW w:w="0" w:type="pct"/>
            <w:vAlign w:val="center"/>
            <w:hideMark/>
          </w:tcPr>
          <w:p w14:paraId="4A17DA4D" w14:textId="77777777" w:rsidR="00921AF6" w:rsidRPr="00265B9E" w:rsidRDefault="00921AF6" w:rsidP="001B0F2B">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9C7AA4">
              <w:rPr>
                <w:rFonts w:ascii="Garamond" w:eastAsia="Times New Roman" w:hAnsi="Garamond" w:cs="Times New Roman"/>
                <w:color w:val="404040" w:themeColor="text1" w:themeTint="BF"/>
                <w:lang w:val="en-GB"/>
              </w:rPr>
              <w:t>Flow (</w:t>
            </w:r>
            <w:proofErr w:type="spellStart"/>
            <w:r w:rsidRPr="009C7AA4">
              <w:rPr>
                <w:rFonts w:ascii="Garamond" w:eastAsia="Times New Roman" w:hAnsi="Garamond" w:cs="Times New Roman"/>
                <w:color w:val="404040" w:themeColor="text1" w:themeTint="BF"/>
                <w:lang w:val="en-GB"/>
              </w:rPr>
              <w:t>cfs</w:t>
            </w:r>
            <w:proofErr w:type="spellEnd"/>
            <w:r w:rsidRPr="009C7AA4">
              <w:rPr>
                <w:rFonts w:ascii="Garamond" w:eastAsia="Times New Roman" w:hAnsi="Garamond" w:cs="Times New Roman"/>
                <w:color w:val="404040" w:themeColor="text1" w:themeTint="BF"/>
                <w:lang w:val="en-GB"/>
              </w:rPr>
              <w:t>)</w:t>
            </w:r>
          </w:p>
        </w:tc>
        <w:tc>
          <w:tcPr>
            <w:tcW w:w="0" w:type="pct"/>
            <w:vAlign w:val="center"/>
            <w:hideMark/>
          </w:tcPr>
          <w:p w14:paraId="101E9D75" w14:textId="77777777" w:rsidR="00921AF6" w:rsidRPr="00265B9E" w:rsidRDefault="00921AF6" w:rsidP="001B0F2B">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LST</w:t>
            </w:r>
            <w:r w:rsidRPr="009C7AA4">
              <w:rPr>
                <w:rFonts w:ascii="Garamond" w:eastAsia="Times New Roman" w:hAnsi="Garamond" w:cs="Times New Roman"/>
                <w:color w:val="404040" w:themeColor="text1" w:themeTint="BF"/>
                <w:lang w:val="en-GB"/>
              </w:rPr>
              <w:t xml:space="preserve"> Standard Deviation (°F)</w:t>
            </w:r>
          </w:p>
        </w:tc>
      </w:tr>
      <w:tr w:rsidR="00921AF6" w:rsidRPr="009064E4" w14:paraId="3D87DB3D" w14:textId="77777777" w:rsidTr="001B0F2B">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58B0EE08" w14:textId="77777777" w:rsidR="00921AF6" w:rsidRPr="004B1583" w:rsidRDefault="00921AF6" w:rsidP="001B0F2B">
            <w:pPr>
              <w:jc w:val="center"/>
              <w:rPr>
                <w:rFonts w:ascii="Garamond" w:eastAsia="Times New Roman" w:hAnsi="Garamond" w:cs="Times New Roman"/>
                <w:b w:val="0"/>
                <w:color w:val="404040" w:themeColor="text1" w:themeTint="BF"/>
                <w:lang w:val="en-GB"/>
              </w:rPr>
            </w:pPr>
            <w:r w:rsidRPr="004B1583">
              <w:rPr>
                <w:rFonts w:ascii="Garamond" w:eastAsia="Times New Roman" w:hAnsi="Garamond" w:cs="Times New Roman"/>
                <w:b w:val="0"/>
                <w:color w:val="404040" w:themeColor="text1" w:themeTint="BF"/>
                <w:lang w:val="en-GB"/>
              </w:rPr>
              <w:t>3/16/2017, 3:56</w:t>
            </w:r>
          </w:p>
        </w:tc>
        <w:tc>
          <w:tcPr>
            <w:tcW w:w="0" w:type="pct"/>
            <w:vAlign w:val="center"/>
            <w:hideMark/>
          </w:tcPr>
          <w:p w14:paraId="16A89D59" w14:textId="77777777" w:rsidR="00921AF6" w:rsidRPr="009064E4" w:rsidRDefault="00921AF6" w:rsidP="001B0F2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EB5A23">
              <w:rPr>
                <w:rFonts w:ascii="Garamond" w:eastAsia="Times New Roman" w:hAnsi="Garamond" w:cs="Times New Roman"/>
                <w:color w:val="404040" w:themeColor="text1" w:themeTint="BF"/>
                <w:lang w:val="en-GB"/>
              </w:rPr>
              <w:t>49775</w:t>
            </w:r>
          </w:p>
        </w:tc>
        <w:tc>
          <w:tcPr>
            <w:tcW w:w="0" w:type="pct"/>
            <w:vAlign w:val="center"/>
            <w:hideMark/>
          </w:tcPr>
          <w:p w14:paraId="5DA9289C" w14:textId="77777777" w:rsidR="00921AF6" w:rsidRPr="00FA33E0" w:rsidRDefault="00921AF6" w:rsidP="001B0F2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FA33E0">
              <w:rPr>
                <w:rFonts w:ascii="Garamond" w:eastAsia="Times New Roman" w:hAnsi="Garamond" w:cs="Times New Roman"/>
                <w:color w:val="404040" w:themeColor="text1" w:themeTint="BF"/>
                <w:lang w:val="en-GB"/>
              </w:rPr>
              <w:t>4.56</w:t>
            </w:r>
          </w:p>
        </w:tc>
      </w:tr>
      <w:tr w:rsidR="00921AF6" w:rsidRPr="009064E4" w14:paraId="60A2706A" w14:textId="77777777" w:rsidTr="001B0F2B">
        <w:trPr>
          <w:trHeight w:val="42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1FF28296" w14:textId="77777777" w:rsidR="00921AF6" w:rsidRPr="004B1583" w:rsidRDefault="00921AF6" w:rsidP="001B0F2B">
            <w:pPr>
              <w:jc w:val="center"/>
              <w:rPr>
                <w:rFonts w:ascii="Garamond" w:eastAsia="Times New Roman" w:hAnsi="Garamond" w:cs="Times New Roman"/>
                <w:b w:val="0"/>
                <w:color w:val="404040" w:themeColor="text1" w:themeTint="BF"/>
                <w:lang w:val="en-GB"/>
              </w:rPr>
            </w:pPr>
            <w:r w:rsidRPr="004B1583">
              <w:rPr>
                <w:rFonts w:ascii="Garamond" w:eastAsia="Times New Roman" w:hAnsi="Garamond" w:cs="Times New Roman"/>
                <w:b w:val="0"/>
                <w:color w:val="404040" w:themeColor="text1" w:themeTint="BF"/>
                <w:lang w:val="en-GB"/>
              </w:rPr>
              <w:t>5/19/2017, 3:56</w:t>
            </w:r>
          </w:p>
        </w:tc>
        <w:tc>
          <w:tcPr>
            <w:tcW w:w="0" w:type="pct"/>
            <w:vAlign w:val="center"/>
            <w:hideMark/>
          </w:tcPr>
          <w:p w14:paraId="35887CA6" w14:textId="77777777" w:rsidR="00921AF6" w:rsidRPr="009064E4" w:rsidRDefault="00921AF6" w:rsidP="001B0F2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EB5A23">
              <w:rPr>
                <w:rFonts w:ascii="Garamond" w:eastAsia="Times New Roman" w:hAnsi="Garamond" w:cs="Times New Roman"/>
                <w:color w:val="404040" w:themeColor="text1" w:themeTint="BF"/>
                <w:lang w:val="en-GB"/>
              </w:rPr>
              <w:t>38414</w:t>
            </w:r>
          </w:p>
        </w:tc>
        <w:tc>
          <w:tcPr>
            <w:tcW w:w="0" w:type="pct"/>
            <w:vAlign w:val="center"/>
            <w:hideMark/>
          </w:tcPr>
          <w:p w14:paraId="5022C312" w14:textId="77777777" w:rsidR="00921AF6" w:rsidRPr="00FA33E0" w:rsidRDefault="00921AF6" w:rsidP="001B0F2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w:t>
            </w:r>
            <w:r w:rsidRPr="00F42157">
              <w:rPr>
                <w:rFonts w:ascii="Garamond" w:eastAsia="Times New Roman" w:hAnsi="Garamond" w:cs="Times New Roman"/>
                <w:color w:val="404040" w:themeColor="text1" w:themeTint="BF"/>
                <w:lang w:val="en-GB"/>
              </w:rPr>
              <w:t>2.68</w:t>
            </w:r>
          </w:p>
        </w:tc>
      </w:tr>
      <w:tr w:rsidR="00921AF6" w:rsidRPr="009064E4" w14:paraId="10D5DA19" w14:textId="77777777" w:rsidTr="001B0F2B">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52BF7B68" w14:textId="77777777" w:rsidR="00921AF6" w:rsidRPr="004B1583" w:rsidRDefault="00921AF6" w:rsidP="001B0F2B">
            <w:pPr>
              <w:jc w:val="center"/>
              <w:rPr>
                <w:rFonts w:ascii="Garamond" w:eastAsia="Times New Roman" w:hAnsi="Garamond" w:cs="Times New Roman"/>
                <w:b w:val="0"/>
                <w:color w:val="404040" w:themeColor="text1" w:themeTint="BF"/>
                <w:lang w:val="en-GB"/>
              </w:rPr>
            </w:pPr>
            <w:r w:rsidRPr="004B1583">
              <w:rPr>
                <w:rFonts w:ascii="Garamond" w:eastAsia="Times New Roman" w:hAnsi="Garamond" w:cs="Times New Roman"/>
                <w:b w:val="0"/>
                <w:color w:val="404040" w:themeColor="text1" w:themeTint="BF"/>
                <w:lang w:val="en-GB"/>
              </w:rPr>
              <w:t>10/26/2017, 3:50</w:t>
            </w:r>
          </w:p>
        </w:tc>
        <w:tc>
          <w:tcPr>
            <w:tcW w:w="0" w:type="pct"/>
            <w:vAlign w:val="center"/>
            <w:hideMark/>
          </w:tcPr>
          <w:p w14:paraId="16EE2A03" w14:textId="77777777" w:rsidR="00921AF6" w:rsidRPr="009064E4" w:rsidRDefault="00921AF6" w:rsidP="001B0F2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EB5A23">
              <w:rPr>
                <w:rFonts w:ascii="Garamond" w:eastAsia="Times New Roman" w:hAnsi="Garamond" w:cs="Times New Roman"/>
                <w:color w:val="404040" w:themeColor="text1" w:themeTint="BF"/>
                <w:lang w:val="en-GB"/>
              </w:rPr>
              <w:t>27963</w:t>
            </w:r>
          </w:p>
        </w:tc>
        <w:tc>
          <w:tcPr>
            <w:tcW w:w="0" w:type="pct"/>
            <w:vAlign w:val="center"/>
            <w:hideMark/>
          </w:tcPr>
          <w:p w14:paraId="49CE77C7" w14:textId="77777777" w:rsidR="00921AF6" w:rsidRPr="00FA33E0" w:rsidRDefault="00921AF6" w:rsidP="001B0F2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5.27</w:t>
            </w:r>
          </w:p>
        </w:tc>
      </w:tr>
      <w:tr w:rsidR="00921AF6" w:rsidRPr="009064E4" w14:paraId="12E52D20" w14:textId="77777777" w:rsidTr="001B0F2B">
        <w:trPr>
          <w:trHeight w:val="42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771CAB86" w14:textId="77777777" w:rsidR="00921AF6" w:rsidRPr="004B1583" w:rsidRDefault="00921AF6" w:rsidP="001B0F2B">
            <w:pPr>
              <w:jc w:val="center"/>
              <w:rPr>
                <w:rFonts w:ascii="Garamond" w:eastAsia="Times New Roman" w:hAnsi="Garamond" w:cs="Times New Roman"/>
                <w:b w:val="0"/>
                <w:color w:val="404040" w:themeColor="text1" w:themeTint="BF"/>
                <w:lang w:val="en-GB"/>
              </w:rPr>
            </w:pPr>
            <w:r w:rsidRPr="004B1583">
              <w:rPr>
                <w:rFonts w:ascii="Garamond" w:eastAsia="Times New Roman" w:hAnsi="Garamond" w:cs="Times New Roman"/>
                <w:b w:val="0"/>
                <w:color w:val="404040" w:themeColor="text1" w:themeTint="BF"/>
                <w:lang w:val="en-GB"/>
              </w:rPr>
              <w:t>11/20/2017, 3:56</w:t>
            </w:r>
          </w:p>
        </w:tc>
        <w:tc>
          <w:tcPr>
            <w:tcW w:w="0" w:type="pct"/>
            <w:vAlign w:val="center"/>
            <w:hideMark/>
          </w:tcPr>
          <w:p w14:paraId="21ED2799" w14:textId="77777777" w:rsidR="00921AF6" w:rsidRPr="009064E4" w:rsidRDefault="00921AF6" w:rsidP="001B0F2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EB5A23">
              <w:rPr>
                <w:rFonts w:ascii="Garamond" w:eastAsia="Times New Roman" w:hAnsi="Garamond" w:cs="Times New Roman"/>
                <w:color w:val="404040" w:themeColor="text1" w:themeTint="BF"/>
                <w:lang w:val="en-GB"/>
              </w:rPr>
              <w:t>48306</w:t>
            </w:r>
          </w:p>
        </w:tc>
        <w:tc>
          <w:tcPr>
            <w:tcW w:w="0" w:type="pct"/>
            <w:vAlign w:val="center"/>
            <w:hideMark/>
          </w:tcPr>
          <w:p w14:paraId="2214CC0F" w14:textId="77777777" w:rsidR="00921AF6" w:rsidRPr="00FA33E0" w:rsidRDefault="00921AF6" w:rsidP="001B0F2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F42157">
              <w:rPr>
                <w:rFonts w:ascii="Garamond" w:eastAsia="Times New Roman" w:hAnsi="Garamond" w:cs="Times New Roman"/>
                <w:color w:val="404040" w:themeColor="text1" w:themeTint="BF"/>
                <w:lang w:val="en-GB"/>
              </w:rPr>
              <w:t>4.92</w:t>
            </w:r>
          </w:p>
        </w:tc>
      </w:tr>
    </w:tbl>
    <w:p w14:paraId="7D00D7A6" w14:textId="77777777" w:rsidR="00921AF6" w:rsidRPr="00265B9E" w:rsidRDefault="00921AF6" w:rsidP="00921AF6">
      <w:pPr>
        <w:spacing w:after="160" w:line="259" w:lineRule="auto"/>
        <w:rPr>
          <w:rFonts w:ascii="Garamond" w:eastAsia="Times New Roman" w:hAnsi="Garamond" w:cs="Times New Roman"/>
          <w:color w:val="404040" w:themeColor="text1" w:themeTint="BF"/>
          <w:szCs w:val="24"/>
        </w:rPr>
      </w:pPr>
      <w:r w:rsidRPr="00265B9E">
        <w:rPr>
          <w:rFonts w:ascii="Garamond" w:eastAsia="Times New Roman" w:hAnsi="Garamond" w:cs="Times New Roman"/>
          <w:color w:val="404040" w:themeColor="text1" w:themeTint="BF"/>
          <w:szCs w:val="24"/>
        </w:rPr>
        <w:t>*Low relative standard deviation potentially caused by hazy, clouded image</w:t>
      </w:r>
    </w:p>
    <w:p w14:paraId="026D6A9C" w14:textId="0395BBED" w:rsidR="003262D0" w:rsidRDefault="00921AF6" w:rsidP="00CF4A86">
      <w:pPr>
        <w:pStyle w:val="NoSpacing"/>
      </w:pPr>
      <w:bookmarkStart w:id="7" w:name="_Hlk25507406"/>
      <w:r>
        <w:rPr>
          <w:noProof/>
          <w:lang w:val="en-US"/>
        </w:rPr>
        <w:lastRenderedPageBreak/>
        <w:drawing>
          <wp:inline distT="0" distB="0" distL="0" distR="0" wp14:anchorId="073A6FA3" wp14:editId="67D982F9">
            <wp:extent cx="2889250" cy="2235200"/>
            <wp:effectExtent l="0" t="0" r="6350" b="0"/>
            <wp:docPr id="40" name="Picture 6" descr="eco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eco1"/>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9250" cy="2235200"/>
                    </a:xfrm>
                    <a:prstGeom prst="rect">
                      <a:avLst/>
                    </a:prstGeom>
                    <a:noFill/>
                    <a:ln>
                      <a:noFill/>
                    </a:ln>
                  </pic:spPr>
                </pic:pic>
              </a:graphicData>
            </a:graphic>
          </wp:inline>
        </w:drawing>
      </w:r>
      <w:r w:rsidR="003262D0">
        <w:rPr>
          <w:noProof/>
          <w:lang w:val="en-US"/>
        </w:rPr>
        <w:drawing>
          <wp:inline distT="0" distB="0" distL="0" distR="0" wp14:anchorId="225735DC" wp14:editId="06BA0CB2">
            <wp:extent cx="2882900" cy="2235200"/>
            <wp:effectExtent l="0" t="0" r="0" b="0"/>
            <wp:docPr id="8" name="Picture 7" descr="e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ex"/>
                    <pic:cNvPicPr>
                      <a:picLocks/>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2900" cy="2235200"/>
                    </a:xfrm>
                    <a:prstGeom prst="rect">
                      <a:avLst/>
                    </a:prstGeom>
                    <a:noFill/>
                    <a:ln>
                      <a:noFill/>
                    </a:ln>
                  </pic:spPr>
                </pic:pic>
              </a:graphicData>
            </a:graphic>
          </wp:inline>
        </w:drawing>
      </w:r>
    </w:p>
    <w:p w14:paraId="3A9F945A" w14:textId="2FC8713A" w:rsidR="003262D0" w:rsidRDefault="003262D0" w:rsidP="003262D0">
      <w:pPr>
        <w:pStyle w:val="NoSpacing"/>
        <w:rPr>
          <w:rFonts w:ascii="Garamond" w:hAnsi="Garamond"/>
          <w:i/>
          <w:iCs/>
        </w:rPr>
      </w:pPr>
      <w:r w:rsidRPr="00D10DC9">
        <w:rPr>
          <w:rFonts w:ascii="Garamond" w:hAnsi="Garamond"/>
          <w:i/>
          <w:iCs/>
        </w:rPr>
        <w:t>(a</w:t>
      </w:r>
      <w:r>
        <w:rPr>
          <w:rFonts w:ascii="Garamond" w:hAnsi="Garamond"/>
          <w:i/>
          <w:iCs/>
        </w:rPr>
        <w:t xml:space="preserve">) </w:t>
      </w:r>
      <w:r w:rsidR="007C7F59" w:rsidRPr="00CF4A86">
        <w:rPr>
          <w:rFonts w:ascii="Garamond" w:hAnsi="Garamond"/>
        </w:rPr>
        <w:t xml:space="preserve">ECOSTRESS </w:t>
      </w:r>
      <w:r w:rsidRPr="00CF4A86">
        <w:rPr>
          <w:rFonts w:ascii="Garamond" w:hAnsi="Garamond"/>
        </w:rPr>
        <w:t>Winter</w:t>
      </w:r>
      <w:r w:rsidRPr="00CF4A86">
        <w:rPr>
          <w:rFonts w:ascii="Garamond" w:hAnsi="Garamond"/>
        </w:rPr>
        <w:tab/>
      </w:r>
      <w:r>
        <w:rPr>
          <w:rFonts w:ascii="Garamond" w:hAnsi="Garamond"/>
          <w:i/>
          <w:iCs/>
        </w:rPr>
        <w:t xml:space="preserve">                                           (b) </w:t>
      </w:r>
      <w:r w:rsidR="007C7F59" w:rsidRPr="00CF4A86">
        <w:rPr>
          <w:rFonts w:ascii="Garamond" w:hAnsi="Garamond"/>
        </w:rPr>
        <w:t xml:space="preserve">ECOSTRESS </w:t>
      </w:r>
      <w:r w:rsidRPr="00CF4A86">
        <w:rPr>
          <w:rFonts w:ascii="Garamond" w:hAnsi="Garamond"/>
        </w:rPr>
        <w:t>Summer</w:t>
      </w:r>
    </w:p>
    <w:p w14:paraId="136F2B07" w14:textId="2AD26CCF" w:rsidR="00891569" w:rsidRPr="00CF4A86" w:rsidRDefault="00891569" w:rsidP="00CF4A86">
      <w:pPr>
        <w:pStyle w:val="NoSpacing"/>
        <w:rPr>
          <w:rFonts w:ascii="Garamond" w:hAnsi="Garamond"/>
        </w:rPr>
      </w:pPr>
      <w:r>
        <w:rPr>
          <w:noProof/>
          <w:lang w:val="en-US"/>
        </w:rPr>
        <w:drawing>
          <wp:inline distT="0" distB="0" distL="0" distR="0" wp14:anchorId="65A4FCB1" wp14:editId="057EF4AF">
            <wp:extent cx="1640809" cy="552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6791" cy="564565"/>
                    </a:xfrm>
                    <a:prstGeom prst="rect">
                      <a:avLst/>
                    </a:prstGeom>
                  </pic:spPr>
                </pic:pic>
              </a:graphicData>
            </a:graphic>
          </wp:inline>
        </w:drawing>
      </w:r>
    </w:p>
    <w:p w14:paraId="42C8EFF2" w14:textId="305C7368" w:rsidR="00921AF6" w:rsidRPr="00CF4A86" w:rsidRDefault="001752C7" w:rsidP="00CF4A86">
      <w:pPr>
        <w:spacing w:after="160" w:line="259" w:lineRule="auto"/>
        <w:rPr>
          <w:rFonts w:ascii="Garamond" w:hAnsi="Garamond"/>
          <w:lang w:val="en-US"/>
        </w:rPr>
      </w:pPr>
      <w:r w:rsidRPr="00CF4A86">
        <w:rPr>
          <w:rFonts w:ascii="Garamond" w:hAnsi="Garamond"/>
          <w:i/>
        </w:rPr>
        <w:t>Figure C2</w:t>
      </w:r>
      <w:r w:rsidR="00921AF6" w:rsidRPr="00CF4A86">
        <w:rPr>
          <w:rFonts w:ascii="Garamond" w:hAnsi="Garamond"/>
        </w:rPr>
        <w:t>. ECOSTRESS seasonal time series maps at BFNP</w:t>
      </w:r>
      <w:r w:rsidR="00A01360">
        <w:rPr>
          <w:rFonts w:ascii="Garamond" w:hAnsi="Garamond"/>
          <w:lang w:val="en-US"/>
        </w:rPr>
        <w:t xml:space="preserve"> (from ISS ECOSTRESS, April &amp; August 2019)</w:t>
      </w:r>
      <w:r w:rsidR="0070307B" w:rsidRPr="00CF4A86">
        <w:rPr>
          <w:rFonts w:ascii="Garamond" w:hAnsi="Garamond"/>
          <w:lang w:val="en-US"/>
        </w:rPr>
        <w:t>. </w:t>
      </w:r>
    </w:p>
    <w:bookmarkEnd w:id="7"/>
    <w:p w14:paraId="31A9E2E4" w14:textId="77777777" w:rsidR="00921AF6" w:rsidRDefault="00921AF6" w:rsidP="00921AF6">
      <w:pPr>
        <w:spacing w:after="160" w:line="259" w:lineRule="auto"/>
        <w:jc w:val="center"/>
        <w:rPr>
          <w:rFonts w:ascii="Garamond" w:eastAsia="Times New Roman" w:hAnsi="Garamond" w:cs="Times New Roman"/>
          <w:szCs w:val="24"/>
        </w:rPr>
      </w:pPr>
    </w:p>
    <w:p w14:paraId="5D7225B5" w14:textId="00EECB2D" w:rsidR="00921AF6" w:rsidRPr="00EB5A23" w:rsidRDefault="001752C7" w:rsidP="00921AF6">
      <w:pPr>
        <w:spacing w:after="160" w:line="240" w:lineRule="auto"/>
        <w:rPr>
          <w:rFonts w:ascii="-webkit-standard" w:eastAsia="Times New Roman" w:hAnsi="-webkit-standard" w:cs="Times New Roman"/>
          <w:color w:val="404040" w:themeColor="text1" w:themeTint="BF"/>
          <w:sz w:val="24"/>
          <w:szCs w:val="24"/>
          <w:lang w:val="en-GB"/>
        </w:rPr>
      </w:pPr>
      <w:r>
        <w:rPr>
          <w:rFonts w:ascii="Garamond" w:eastAsia="Times New Roman" w:hAnsi="Garamond" w:cs="Times New Roman"/>
          <w:i/>
          <w:color w:val="404040" w:themeColor="text1" w:themeTint="BF"/>
          <w:lang w:val="en-GB"/>
        </w:rPr>
        <w:t>Table C2</w:t>
      </w:r>
      <w:r w:rsidR="00921AF6" w:rsidRPr="00EB5A23">
        <w:rPr>
          <w:rFonts w:ascii="Garamond" w:eastAsia="Times New Roman" w:hAnsi="Garamond" w:cs="Times New Roman"/>
          <w:color w:val="404040" w:themeColor="text1" w:themeTint="BF"/>
          <w:lang w:val="en-GB"/>
        </w:rPr>
        <w:t>. Seasonal ECOSTRESS imagery corresponding conditions </w:t>
      </w:r>
    </w:p>
    <w:tbl>
      <w:tblPr>
        <w:tblStyle w:val="PlainTable2"/>
        <w:tblW w:w="5000" w:type="pct"/>
        <w:tblLook w:val="04A0" w:firstRow="1" w:lastRow="0" w:firstColumn="1" w:lastColumn="0" w:noHBand="0" w:noVBand="1"/>
      </w:tblPr>
      <w:tblGrid>
        <w:gridCol w:w="3220"/>
        <w:gridCol w:w="3000"/>
        <w:gridCol w:w="3140"/>
      </w:tblGrid>
      <w:tr w:rsidR="00921AF6" w:rsidRPr="009C7AA4" w14:paraId="76C819DB" w14:textId="77777777" w:rsidTr="001B0F2B">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7F1D8BA2" w14:textId="77777777" w:rsidR="00921AF6" w:rsidRPr="00265B9E" w:rsidRDefault="00921AF6" w:rsidP="001B0F2B">
            <w:pPr>
              <w:jc w:val="center"/>
              <w:rPr>
                <w:rFonts w:ascii="Garamond" w:eastAsia="Times New Roman" w:hAnsi="Garamond" w:cs="Times New Roman"/>
                <w:color w:val="404040" w:themeColor="text1" w:themeTint="BF"/>
                <w:lang w:val="en-GB"/>
              </w:rPr>
            </w:pPr>
            <w:r w:rsidRPr="008013FD">
              <w:rPr>
                <w:rFonts w:ascii="Garamond" w:eastAsia="Times New Roman" w:hAnsi="Garamond" w:cs="Times New Roman"/>
                <w:color w:val="404040" w:themeColor="text1" w:themeTint="BF"/>
                <w:lang w:val="en-GB"/>
              </w:rPr>
              <w:t>Date</w:t>
            </w:r>
            <w:r>
              <w:rPr>
                <w:rFonts w:ascii="Garamond" w:eastAsia="Times New Roman" w:hAnsi="Garamond" w:cs="Times New Roman"/>
                <w:color w:val="404040" w:themeColor="text1" w:themeTint="BF"/>
                <w:lang w:val="en-GB"/>
              </w:rPr>
              <w:t xml:space="preserve"> &amp; Time</w:t>
            </w:r>
            <w:r w:rsidRPr="008013FD">
              <w:rPr>
                <w:rFonts w:ascii="Garamond" w:eastAsia="Times New Roman" w:hAnsi="Garamond" w:cs="Times New Roman"/>
                <w:color w:val="404040" w:themeColor="text1" w:themeTint="BF"/>
                <w:lang w:val="en-GB"/>
              </w:rPr>
              <w:t xml:space="preserve"> </w:t>
            </w:r>
            <w:r>
              <w:rPr>
                <w:rFonts w:ascii="Garamond" w:eastAsia="Times New Roman" w:hAnsi="Garamond" w:cs="Times New Roman"/>
                <w:color w:val="404040" w:themeColor="text1" w:themeTint="BF"/>
                <w:lang w:val="en-GB"/>
              </w:rPr>
              <w:t>(</w:t>
            </w:r>
            <w:r w:rsidRPr="008013FD">
              <w:rPr>
                <w:rFonts w:ascii="Garamond" w:eastAsia="Times New Roman" w:hAnsi="Garamond" w:cs="Times New Roman"/>
                <w:color w:val="404040" w:themeColor="text1" w:themeTint="BF"/>
                <w:lang w:val="en-GB"/>
              </w:rPr>
              <w:t>GMT</w:t>
            </w:r>
            <w:r>
              <w:rPr>
                <w:rFonts w:ascii="Garamond" w:eastAsia="Times New Roman" w:hAnsi="Garamond" w:cs="Times New Roman"/>
                <w:color w:val="404040" w:themeColor="text1" w:themeTint="BF"/>
                <w:lang w:val="en-GB"/>
              </w:rPr>
              <w:t>)</w:t>
            </w:r>
          </w:p>
        </w:tc>
        <w:tc>
          <w:tcPr>
            <w:tcW w:w="0" w:type="pct"/>
            <w:vAlign w:val="center"/>
            <w:hideMark/>
          </w:tcPr>
          <w:p w14:paraId="2B82C1DC" w14:textId="77777777" w:rsidR="00921AF6" w:rsidRPr="00265B9E" w:rsidRDefault="00921AF6" w:rsidP="001B0F2B">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9C7AA4">
              <w:rPr>
                <w:rFonts w:ascii="Garamond" w:eastAsia="Times New Roman" w:hAnsi="Garamond" w:cs="Times New Roman"/>
                <w:color w:val="404040" w:themeColor="text1" w:themeTint="BF"/>
                <w:lang w:val="en-GB"/>
              </w:rPr>
              <w:t>Flow (</w:t>
            </w:r>
            <w:proofErr w:type="spellStart"/>
            <w:r w:rsidRPr="009C7AA4">
              <w:rPr>
                <w:rFonts w:ascii="Garamond" w:eastAsia="Times New Roman" w:hAnsi="Garamond" w:cs="Times New Roman"/>
                <w:color w:val="404040" w:themeColor="text1" w:themeTint="BF"/>
                <w:lang w:val="en-GB"/>
              </w:rPr>
              <w:t>cfs</w:t>
            </w:r>
            <w:proofErr w:type="spellEnd"/>
            <w:r w:rsidRPr="009C7AA4">
              <w:rPr>
                <w:rFonts w:ascii="Garamond" w:eastAsia="Times New Roman" w:hAnsi="Garamond" w:cs="Times New Roman"/>
                <w:color w:val="404040" w:themeColor="text1" w:themeTint="BF"/>
                <w:lang w:val="en-GB"/>
              </w:rPr>
              <w:t>)</w:t>
            </w:r>
          </w:p>
        </w:tc>
        <w:tc>
          <w:tcPr>
            <w:tcW w:w="0" w:type="pct"/>
            <w:vAlign w:val="center"/>
            <w:hideMark/>
          </w:tcPr>
          <w:p w14:paraId="5253E013" w14:textId="77777777" w:rsidR="00921AF6" w:rsidRPr="00265B9E" w:rsidRDefault="00921AF6" w:rsidP="001B0F2B">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Pr>
                <w:rFonts w:ascii="Garamond" w:eastAsia="Times New Roman" w:hAnsi="Garamond" w:cs="Times New Roman"/>
                <w:color w:val="404040" w:themeColor="text1" w:themeTint="BF"/>
                <w:lang w:val="en-GB"/>
              </w:rPr>
              <w:t>LST</w:t>
            </w:r>
            <w:r w:rsidRPr="009C7AA4">
              <w:rPr>
                <w:rFonts w:ascii="Garamond" w:eastAsia="Times New Roman" w:hAnsi="Garamond" w:cs="Times New Roman"/>
                <w:color w:val="404040" w:themeColor="text1" w:themeTint="BF"/>
                <w:lang w:val="en-GB"/>
              </w:rPr>
              <w:t xml:space="preserve"> Standard Deviation (°F)</w:t>
            </w:r>
          </w:p>
        </w:tc>
      </w:tr>
      <w:tr w:rsidR="00921AF6" w:rsidRPr="009064E4" w14:paraId="03EF43B6" w14:textId="77777777" w:rsidTr="001B0F2B">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7594E868" w14:textId="77777777" w:rsidR="00921AF6" w:rsidRPr="004B1583" w:rsidRDefault="00921AF6" w:rsidP="001B0F2B">
            <w:pPr>
              <w:jc w:val="center"/>
              <w:rPr>
                <w:rFonts w:ascii="Garamond" w:eastAsia="Times New Roman" w:hAnsi="Garamond" w:cs="Times New Roman"/>
                <w:b w:val="0"/>
                <w:color w:val="404040" w:themeColor="text1" w:themeTint="BF"/>
                <w:lang w:val="en-GB"/>
              </w:rPr>
            </w:pPr>
            <w:r w:rsidRPr="004B1583">
              <w:rPr>
                <w:rFonts w:ascii="Garamond" w:eastAsia="Times New Roman" w:hAnsi="Garamond" w:cs="Times New Roman"/>
                <w:b w:val="0"/>
                <w:color w:val="404040" w:themeColor="text1" w:themeTint="BF"/>
                <w:lang w:val="en-GB"/>
              </w:rPr>
              <w:t>2/13/2019, 3:28</w:t>
            </w:r>
          </w:p>
        </w:tc>
        <w:tc>
          <w:tcPr>
            <w:tcW w:w="0" w:type="pct"/>
            <w:vAlign w:val="center"/>
            <w:hideMark/>
          </w:tcPr>
          <w:p w14:paraId="6CA4D5BD" w14:textId="77777777" w:rsidR="00921AF6" w:rsidRPr="009064E4" w:rsidRDefault="00921AF6" w:rsidP="001B0F2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EB5A23">
              <w:rPr>
                <w:rFonts w:ascii="Garamond" w:eastAsia="Times New Roman" w:hAnsi="Garamond" w:cs="Times New Roman"/>
                <w:color w:val="404040" w:themeColor="text1" w:themeTint="BF"/>
                <w:lang w:val="en-GB"/>
              </w:rPr>
              <w:t>100440.0</w:t>
            </w:r>
          </w:p>
        </w:tc>
        <w:tc>
          <w:tcPr>
            <w:tcW w:w="0" w:type="pct"/>
            <w:vAlign w:val="center"/>
            <w:hideMark/>
          </w:tcPr>
          <w:p w14:paraId="0AA8AC86" w14:textId="77777777" w:rsidR="00921AF6" w:rsidRPr="00FA33E0" w:rsidRDefault="00921AF6" w:rsidP="001B0F2B">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FA33E0">
              <w:rPr>
                <w:rFonts w:ascii="Garamond" w:eastAsia="Times New Roman" w:hAnsi="Garamond" w:cs="Times New Roman"/>
                <w:color w:val="404040" w:themeColor="text1" w:themeTint="BF"/>
                <w:lang w:val="en-GB"/>
              </w:rPr>
              <w:t>0.97</w:t>
            </w:r>
          </w:p>
        </w:tc>
      </w:tr>
      <w:tr w:rsidR="00921AF6" w:rsidRPr="009064E4" w14:paraId="4C51FF24" w14:textId="77777777" w:rsidTr="001B0F2B">
        <w:trPr>
          <w:trHeight w:val="440"/>
        </w:trPr>
        <w:tc>
          <w:tcPr>
            <w:cnfStyle w:val="001000000000" w:firstRow="0" w:lastRow="0" w:firstColumn="1" w:lastColumn="0" w:oddVBand="0" w:evenVBand="0" w:oddHBand="0" w:evenHBand="0" w:firstRowFirstColumn="0" w:firstRowLastColumn="0" w:lastRowFirstColumn="0" w:lastRowLastColumn="0"/>
            <w:tcW w:w="0" w:type="pct"/>
            <w:vAlign w:val="center"/>
            <w:hideMark/>
          </w:tcPr>
          <w:p w14:paraId="0D0544FC" w14:textId="77777777" w:rsidR="00921AF6" w:rsidRPr="004B1583" w:rsidRDefault="00921AF6" w:rsidP="001B0F2B">
            <w:pPr>
              <w:jc w:val="center"/>
              <w:rPr>
                <w:rFonts w:ascii="Garamond" w:eastAsia="Times New Roman" w:hAnsi="Garamond" w:cs="Times New Roman"/>
                <w:b w:val="0"/>
                <w:color w:val="404040" w:themeColor="text1" w:themeTint="BF"/>
                <w:lang w:val="en-GB"/>
              </w:rPr>
            </w:pPr>
            <w:r w:rsidRPr="004B1583">
              <w:rPr>
                <w:rFonts w:ascii="Garamond" w:eastAsia="Times New Roman" w:hAnsi="Garamond" w:cs="Times New Roman"/>
                <w:b w:val="0"/>
                <w:color w:val="404040" w:themeColor="text1" w:themeTint="BF"/>
                <w:lang w:val="en-GB"/>
              </w:rPr>
              <w:t>8/30/2019, 4:18</w:t>
            </w:r>
          </w:p>
        </w:tc>
        <w:tc>
          <w:tcPr>
            <w:tcW w:w="0" w:type="pct"/>
            <w:vAlign w:val="center"/>
            <w:hideMark/>
          </w:tcPr>
          <w:p w14:paraId="1E341CF0" w14:textId="77777777" w:rsidR="00921AF6" w:rsidRPr="009064E4" w:rsidRDefault="00921AF6" w:rsidP="001B0F2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EB5A23">
              <w:rPr>
                <w:rFonts w:ascii="Garamond" w:eastAsia="Times New Roman" w:hAnsi="Garamond" w:cs="Times New Roman"/>
                <w:color w:val="404040" w:themeColor="text1" w:themeTint="BF"/>
                <w:lang w:val="en-GB"/>
              </w:rPr>
              <w:t>25677.0</w:t>
            </w:r>
          </w:p>
        </w:tc>
        <w:tc>
          <w:tcPr>
            <w:tcW w:w="0" w:type="pct"/>
            <w:vAlign w:val="center"/>
            <w:hideMark/>
          </w:tcPr>
          <w:p w14:paraId="5046EF2A" w14:textId="77777777" w:rsidR="00921AF6" w:rsidRPr="00FA33E0" w:rsidRDefault="00921AF6" w:rsidP="001B0F2B">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71785F">
              <w:rPr>
                <w:rFonts w:ascii="Garamond" w:eastAsia="Times New Roman" w:hAnsi="Garamond" w:cs="Times New Roman"/>
                <w:color w:val="404040" w:themeColor="text1" w:themeTint="BF"/>
                <w:lang w:val="en-GB"/>
              </w:rPr>
              <w:t>1.67</w:t>
            </w:r>
          </w:p>
        </w:tc>
      </w:tr>
    </w:tbl>
    <w:p w14:paraId="00B5DC9A" w14:textId="77777777" w:rsidR="00921AF6" w:rsidRDefault="00921AF6" w:rsidP="00921AF6">
      <w:pPr>
        <w:spacing w:after="160" w:line="259" w:lineRule="auto"/>
        <w:rPr>
          <w:rFonts w:ascii="Garamond" w:eastAsia="Times New Roman" w:hAnsi="Garamond" w:cs="Times New Roman"/>
          <w:szCs w:val="24"/>
        </w:rPr>
      </w:pPr>
    </w:p>
    <w:p w14:paraId="5BDCAF39" w14:textId="77777777" w:rsidR="00921AF6" w:rsidRDefault="00921AF6" w:rsidP="00921AF6">
      <w:pPr>
        <w:rPr>
          <w:rFonts w:ascii="Garamond" w:eastAsia="Times New Roman" w:hAnsi="Garamond" w:cs="Times New Roman"/>
          <w:szCs w:val="24"/>
        </w:rPr>
      </w:pPr>
      <w:r>
        <w:rPr>
          <w:rFonts w:ascii="Garamond" w:eastAsia="Times New Roman" w:hAnsi="Garamond" w:cs="Times New Roman"/>
          <w:szCs w:val="24"/>
        </w:rPr>
        <w:br w:type="page"/>
      </w:r>
    </w:p>
    <w:p w14:paraId="3C6EC6E6" w14:textId="54EF77D3" w:rsidR="003262D0" w:rsidRDefault="00921AF6" w:rsidP="00CF4A86">
      <w:pPr>
        <w:pStyle w:val="NoSpacing"/>
      </w:pPr>
      <w:bookmarkStart w:id="8" w:name="_Hlk25507433"/>
      <w:r>
        <w:rPr>
          <w:noProof/>
          <w:lang w:val="en-US"/>
        </w:rPr>
        <w:lastRenderedPageBreak/>
        <w:drawing>
          <wp:inline distT="0" distB="0" distL="0" distR="0" wp14:anchorId="0781AF6D" wp14:editId="1533987B">
            <wp:extent cx="2895600" cy="2241550"/>
            <wp:effectExtent l="0" t="0" r="0" b="6350"/>
            <wp:docPr id="42" name="Picture 9" descr="y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y1"/>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5600" cy="2241550"/>
                    </a:xfrm>
                    <a:prstGeom prst="rect">
                      <a:avLst/>
                    </a:prstGeom>
                    <a:noFill/>
                    <a:ln>
                      <a:noFill/>
                    </a:ln>
                  </pic:spPr>
                </pic:pic>
              </a:graphicData>
            </a:graphic>
          </wp:inline>
        </w:drawing>
      </w:r>
      <w:r w:rsidR="003262D0">
        <w:rPr>
          <w:noProof/>
          <w:lang w:val="en-US"/>
        </w:rPr>
        <w:drawing>
          <wp:inline distT="0" distB="0" distL="0" distR="0" wp14:anchorId="01D4B8D1" wp14:editId="58C2D143">
            <wp:extent cx="2901950" cy="2247900"/>
            <wp:effectExtent l="0" t="0" r="6350" b="0"/>
            <wp:docPr id="10" name="Picture 10" descr="y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y2"/>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01950" cy="2247900"/>
                    </a:xfrm>
                    <a:prstGeom prst="rect">
                      <a:avLst/>
                    </a:prstGeom>
                    <a:noFill/>
                    <a:ln>
                      <a:noFill/>
                    </a:ln>
                  </pic:spPr>
                </pic:pic>
              </a:graphicData>
            </a:graphic>
          </wp:inline>
        </w:drawing>
      </w:r>
    </w:p>
    <w:p w14:paraId="62516464" w14:textId="378B0588" w:rsidR="003262D0" w:rsidRPr="00CF4A86" w:rsidRDefault="003262D0" w:rsidP="00CF4A86">
      <w:pPr>
        <w:pStyle w:val="NoSpacing"/>
        <w:rPr>
          <w:rFonts w:ascii="Garamond" w:hAnsi="Garamond"/>
          <w:i/>
          <w:iCs/>
        </w:rPr>
      </w:pPr>
      <w:r w:rsidRPr="00CF4A86">
        <w:rPr>
          <w:rFonts w:ascii="Garamond" w:hAnsi="Garamond"/>
          <w:i/>
          <w:iCs/>
        </w:rPr>
        <w:t>(a)</w:t>
      </w:r>
      <w:r w:rsidR="007C7F59">
        <w:rPr>
          <w:rFonts w:ascii="Garamond" w:hAnsi="Garamond"/>
          <w:i/>
          <w:iCs/>
        </w:rPr>
        <w:t xml:space="preserve"> </w:t>
      </w:r>
      <w:r w:rsidR="007C7F59" w:rsidRPr="00CF4A86">
        <w:rPr>
          <w:rFonts w:ascii="Garamond" w:hAnsi="Garamond"/>
        </w:rPr>
        <w:t>Landsat 8 TIRS</w:t>
      </w:r>
      <w:r w:rsidRPr="00CF4A86">
        <w:rPr>
          <w:rFonts w:ascii="Garamond" w:hAnsi="Garamond"/>
        </w:rPr>
        <w:t xml:space="preserve"> 2013</w:t>
      </w:r>
      <w:r w:rsidRPr="00CF4A86">
        <w:rPr>
          <w:rFonts w:ascii="Garamond" w:hAnsi="Garamond"/>
          <w:i/>
          <w:iCs/>
        </w:rPr>
        <w:tab/>
        <w:t xml:space="preserve">                                           (b)</w:t>
      </w:r>
      <w:r>
        <w:rPr>
          <w:rFonts w:ascii="Garamond" w:hAnsi="Garamond"/>
          <w:i/>
          <w:iCs/>
        </w:rPr>
        <w:t xml:space="preserve"> </w:t>
      </w:r>
      <w:r w:rsidR="007C7F59" w:rsidRPr="00CF4A86">
        <w:rPr>
          <w:rFonts w:ascii="Garamond" w:hAnsi="Garamond"/>
        </w:rPr>
        <w:t xml:space="preserve">Landsat 8 TIRS </w:t>
      </w:r>
      <w:r w:rsidRPr="00CF4A86">
        <w:rPr>
          <w:rFonts w:ascii="Garamond" w:hAnsi="Garamond"/>
        </w:rPr>
        <w:t>2018</w:t>
      </w:r>
      <w:r w:rsidR="00921AF6">
        <w:rPr>
          <w:noProof/>
          <w:lang w:val="en-US"/>
        </w:rPr>
        <w:drawing>
          <wp:inline distT="0" distB="0" distL="0" distR="0" wp14:anchorId="7B78164F" wp14:editId="48FCDD5E">
            <wp:extent cx="2895600" cy="2235200"/>
            <wp:effectExtent l="0" t="0" r="0" b="0"/>
            <wp:docPr id="45" name="Picture 11" descr="y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y3"/>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95600" cy="2235200"/>
                    </a:xfrm>
                    <a:prstGeom prst="rect">
                      <a:avLst/>
                    </a:prstGeom>
                    <a:noFill/>
                    <a:ln>
                      <a:noFill/>
                    </a:ln>
                  </pic:spPr>
                </pic:pic>
              </a:graphicData>
            </a:graphic>
          </wp:inline>
        </w:drawing>
      </w:r>
    </w:p>
    <w:p w14:paraId="3C3B0F26" w14:textId="4567AA94" w:rsidR="00921AF6" w:rsidRDefault="003262D0" w:rsidP="00CF4A86">
      <w:pPr>
        <w:pStyle w:val="NoSpacing"/>
        <w:jc w:val="both"/>
        <w:rPr>
          <w:rFonts w:ascii="Garamond" w:hAnsi="Garamond"/>
          <w:i/>
          <w:iCs/>
        </w:rPr>
      </w:pPr>
      <w:r w:rsidRPr="00CF4A86">
        <w:rPr>
          <w:rFonts w:ascii="Garamond" w:hAnsi="Garamond"/>
          <w:i/>
          <w:iCs/>
        </w:rPr>
        <w:t>(c)</w:t>
      </w:r>
      <w:r>
        <w:rPr>
          <w:rFonts w:ascii="Garamond" w:hAnsi="Garamond"/>
          <w:i/>
          <w:iCs/>
        </w:rPr>
        <w:t xml:space="preserve"> </w:t>
      </w:r>
      <w:r w:rsidR="007C7F59" w:rsidRPr="00CF4A86">
        <w:rPr>
          <w:rFonts w:ascii="Garamond" w:hAnsi="Garamond"/>
        </w:rPr>
        <w:t xml:space="preserve">Landsat 8 TIRS </w:t>
      </w:r>
      <w:r w:rsidRPr="00CF4A86">
        <w:rPr>
          <w:rFonts w:ascii="Garamond" w:hAnsi="Garamond"/>
        </w:rPr>
        <w:t>2019</w:t>
      </w:r>
    </w:p>
    <w:p w14:paraId="18185C07" w14:textId="41D480F6" w:rsidR="00891569" w:rsidRPr="00CF4A86" w:rsidRDefault="00891569" w:rsidP="00CF4A86">
      <w:pPr>
        <w:pStyle w:val="NoSpacing"/>
        <w:rPr>
          <w:rFonts w:ascii="Garamond" w:hAnsi="Garamond"/>
          <w:i/>
          <w:iCs/>
        </w:rPr>
      </w:pPr>
      <w:r>
        <w:rPr>
          <w:noProof/>
          <w:lang w:val="en-US"/>
        </w:rPr>
        <w:drawing>
          <wp:inline distT="0" distB="0" distL="0" distR="0" wp14:anchorId="10643EED" wp14:editId="70CED09A">
            <wp:extent cx="1640809" cy="5524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6791" cy="564565"/>
                    </a:xfrm>
                    <a:prstGeom prst="rect">
                      <a:avLst/>
                    </a:prstGeom>
                  </pic:spPr>
                </pic:pic>
              </a:graphicData>
            </a:graphic>
          </wp:inline>
        </w:drawing>
      </w:r>
    </w:p>
    <w:p w14:paraId="5AD77964" w14:textId="59FE01B2" w:rsidR="009F3CCE" w:rsidRDefault="001752C7" w:rsidP="0070307B">
      <w:pPr>
        <w:spacing w:after="160" w:line="259" w:lineRule="auto"/>
        <w:rPr>
          <w:rFonts w:ascii="Garamond" w:eastAsia="Times New Roman" w:hAnsi="Garamond" w:cs="Times New Roman"/>
          <w:szCs w:val="24"/>
        </w:rPr>
      </w:pPr>
      <w:r>
        <w:rPr>
          <w:rFonts w:ascii="Garamond" w:eastAsia="Times New Roman" w:hAnsi="Garamond" w:cs="Times New Roman"/>
          <w:i/>
          <w:szCs w:val="24"/>
        </w:rPr>
        <w:t>Figure C3</w:t>
      </w:r>
      <w:r w:rsidR="00921AF6">
        <w:rPr>
          <w:rFonts w:ascii="Garamond" w:eastAsia="Times New Roman" w:hAnsi="Garamond" w:cs="Times New Roman"/>
          <w:szCs w:val="24"/>
        </w:rPr>
        <w:t>. Yearly repeated measure</w:t>
      </w:r>
      <w:r w:rsidR="0070307B">
        <w:rPr>
          <w:rFonts w:ascii="Garamond" w:eastAsia="Times New Roman" w:hAnsi="Garamond" w:cs="Times New Roman"/>
          <w:szCs w:val="24"/>
        </w:rPr>
        <w:t>s</w:t>
      </w:r>
      <w:r w:rsidR="0033110C">
        <w:rPr>
          <w:rFonts w:ascii="Garamond" w:eastAsia="Times New Roman" w:hAnsi="Garamond" w:cs="Times New Roman"/>
          <w:szCs w:val="24"/>
        </w:rPr>
        <w:t>:</w:t>
      </w:r>
      <w:r w:rsidR="00921AF6">
        <w:rPr>
          <w:rFonts w:ascii="Garamond" w:eastAsia="Times New Roman" w:hAnsi="Garamond" w:cs="Times New Roman"/>
          <w:szCs w:val="24"/>
        </w:rPr>
        <w:t xml:space="preserve"> </w:t>
      </w:r>
      <w:r w:rsidR="004226DF">
        <w:rPr>
          <w:rFonts w:ascii="Garamond" w:eastAsia="Times New Roman" w:hAnsi="Garamond" w:cs="Times New Roman"/>
          <w:szCs w:val="24"/>
        </w:rPr>
        <w:t xml:space="preserve">water surface temperature </w:t>
      </w:r>
      <w:r w:rsidR="00921AF6">
        <w:rPr>
          <w:rFonts w:ascii="Garamond" w:eastAsia="Times New Roman" w:hAnsi="Garamond" w:cs="Times New Roman"/>
          <w:szCs w:val="24"/>
        </w:rPr>
        <w:t>maps at BFNP</w:t>
      </w:r>
      <w:r w:rsidR="004226DF">
        <w:rPr>
          <w:rFonts w:ascii="Garamond" w:hAnsi="Garamond"/>
          <w:color w:val="000000"/>
        </w:rPr>
        <w:t xml:space="preserve"> </w:t>
      </w:r>
      <w:r w:rsidR="00A01360" w:rsidRPr="00A01360">
        <w:rPr>
          <w:rFonts w:ascii="Garamond" w:hAnsi="Garamond"/>
          <w:lang w:val="en-US"/>
        </w:rPr>
        <w:t>(from Landsat 8 TIRS</w:t>
      </w:r>
      <w:r w:rsidR="00A01360">
        <w:rPr>
          <w:rFonts w:ascii="Garamond" w:hAnsi="Garamond"/>
          <w:lang w:val="en-US"/>
        </w:rPr>
        <w:t xml:space="preserve">, </w:t>
      </w:r>
      <w:r w:rsidR="00A01360" w:rsidRPr="00A01360">
        <w:rPr>
          <w:rFonts w:ascii="Garamond" w:hAnsi="Garamond"/>
          <w:lang w:val="en-US"/>
        </w:rPr>
        <w:t>2013, 2018, 2019)</w:t>
      </w:r>
      <w:r w:rsidR="0070307B" w:rsidRPr="00A01360">
        <w:rPr>
          <w:rFonts w:ascii="Garamond" w:hAnsi="Garamond"/>
          <w:color w:val="000000"/>
        </w:rPr>
        <w:t>.</w:t>
      </w:r>
    </w:p>
    <w:bookmarkEnd w:id="8"/>
    <w:p w14:paraId="39476D6E" w14:textId="77777777" w:rsidR="004B1583" w:rsidRDefault="004B1583" w:rsidP="00CF4A86">
      <w:pPr>
        <w:spacing w:after="160" w:line="259" w:lineRule="auto"/>
        <w:rPr>
          <w:rFonts w:ascii="Garamond" w:eastAsia="Times New Roman" w:hAnsi="Garamond" w:cs="Times New Roman"/>
          <w:szCs w:val="24"/>
        </w:rPr>
      </w:pPr>
    </w:p>
    <w:p w14:paraId="49ED5263" w14:textId="17667474" w:rsidR="004B1583" w:rsidRDefault="001752C7" w:rsidP="004B1583">
      <w:pPr>
        <w:rPr>
          <w:rFonts w:ascii="Garamond" w:eastAsia="Times New Roman" w:hAnsi="Garamond" w:cs="Times New Roman"/>
          <w:szCs w:val="24"/>
        </w:rPr>
      </w:pPr>
      <w:r>
        <w:rPr>
          <w:rFonts w:ascii="Garamond" w:eastAsia="Times New Roman" w:hAnsi="Garamond" w:cs="Times New Roman"/>
          <w:i/>
          <w:szCs w:val="24"/>
        </w:rPr>
        <w:t>Table C3</w:t>
      </w:r>
      <w:r w:rsidR="004B1583" w:rsidRPr="00D75C41">
        <w:rPr>
          <w:rFonts w:ascii="Garamond" w:eastAsia="Times New Roman" w:hAnsi="Garamond" w:cs="Times New Roman"/>
          <w:szCs w:val="24"/>
        </w:rPr>
        <w:t>. Yearly repeated measures corresponding conditions</w:t>
      </w:r>
    </w:p>
    <w:tbl>
      <w:tblPr>
        <w:tblStyle w:val="PlainTable2"/>
        <w:tblW w:w="5000" w:type="pct"/>
        <w:tblLook w:val="04A0" w:firstRow="1" w:lastRow="0" w:firstColumn="1" w:lastColumn="0" w:noHBand="0" w:noVBand="1"/>
      </w:tblPr>
      <w:tblGrid>
        <w:gridCol w:w="2340"/>
        <w:gridCol w:w="2340"/>
        <w:gridCol w:w="2340"/>
        <w:gridCol w:w="2340"/>
      </w:tblGrid>
      <w:tr w:rsidR="004B1583" w:rsidRPr="006B001D" w14:paraId="2B4D7514" w14:textId="77777777" w:rsidTr="00AB25D2">
        <w:trPr>
          <w:cnfStyle w:val="100000000000" w:firstRow="1" w:lastRow="0" w:firstColumn="0" w:lastColumn="0" w:oddVBand="0" w:evenVBand="0" w:oddHBand="0"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1250" w:type="pct"/>
            <w:noWrap/>
            <w:vAlign w:val="center"/>
            <w:hideMark/>
          </w:tcPr>
          <w:p w14:paraId="307E844C" w14:textId="77777777" w:rsidR="004B1583" w:rsidRPr="006B001D" w:rsidRDefault="004B1583" w:rsidP="00AB25D2">
            <w:pPr>
              <w:jc w:val="center"/>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Date &amp; Time (GMT)</w:t>
            </w:r>
          </w:p>
        </w:tc>
        <w:tc>
          <w:tcPr>
            <w:tcW w:w="1250" w:type="pct"/>
            <w:noWrap/>
            <w:vAlign w:val="center"/>
            <w:hideMark/>
          </w:tcPr>
          <w:p w14:paraId="00A61368" w14:textId="77777777" w:rsidR="004B1583" w:rsidRPr="006B001D" w:rsidRDefault="004B1583" w:rsidP="00AB25D2">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Flow (</w:t>
            </w:r>
            <w:proofErr w:type="spellStart"/>
            <w:r w:rsidRPr="006B001D">
              <w:rPr>
                <w:rFonts w:ascii="Garamond" w:eastAsia="Times New Roman" w:hAnsi="Garamond" w:cs="Times New Roman"/>
                <w:color w:val="404040" w:themeColor="text1" w:themeTint="BF"/>
                <w:lang w:val="en-GB"/>
              </w:rPr>
              <w:t>cfs</w:t>
            </w:r>
            <w:proofErr w:type="spellEnd"/>
            <w:r w:rsidRPr="006B001D">
              <w:rPr>
                <w:rFonts w:ascii="Garamond" w:eastAsia="Times New Roman" w:hAnsi="Garamond" w:cs="Times New Roman"/>
                <w:color w:val="404040" w:themeColor="text1" w:themeTint="BF"/>
                <w:lang w:val="en-GB"/>
              </w:rPr>
              <w:t>)</w:t>
            </w:r>
          </w:p>
        </w:tc>
        <w:tc>
          <w:tcPr>
            <w:tcW w:w="1250" w:type="pct"/>
            <w:noWrap/>
            <w:vAlign w:val="center"/>
            <w:hideMark/>
          </w:tcPr>
          <w:p w14:paraId="7E432E4E" w14:textId="77777777" w:rsidR="004B1583" w:rsidRPr="006B001D" w:rsidRDefault="004B1583" w:rsidP="00AB25D2">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Air Temperature (°F)</w:t>
            </w:r>
          </w:p>
        </w:tc>
        <w:tc>
          <w:tcPr>
            <w:tcW w:w="1250" w:type="pct"/>
            <w:noWrap/>
            <w:vAlign w:val="center"/>
            <w:hideMark/>
          </w:tcPr>
          <w:p w14:paraId="72546902" w14:textId="77777777" w:rsidR="004B1583" w:rsidRPr="006B001D" w:rsidRDefault="004B1583" w:rsidP="00AB25D2">
            <w:pPr>
              <w:jc w:val="center"/>
              <w:cnfStyle w:val="100000000000" w:firstRow="1"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Power (MW)</w:t>
            </w:r>
          </w:p>
        </w:tc>
      </w:tr>
      <w:tr w:rsidR="004B1583" w:rsidRPr="006B001D" w14:paraId="18E507C8" w14:textId="77777777" w:rsidTr="00AB25D2">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1250" w:type="pct"/>
            <w:noWrap/>
            <w:vAlign w:val="center"/>
            <w:hideMark/>
          </w:tcPr>
          <w:p w14:paraId="559143C6" w14:textId="77777777" w:rsidR="004B1583" w:rsidRPr="006B001D" w:rsidRDefault="004B1583" w:rsidP="00AB25D2">
            <w:pPr>
              <w:jc w:val="center"/>
              <w:rPr>
                <w:rFonts w:ascii="Garamond" w:eastAsia="Times New Roman" w:hAnsi="Garamond" w:cs="Times New Roman"/>
                <w:b w:val="0"/>
                <w:color w:val="404040" w:themeColor="text1" w:themeTint="BF"/>
                <w:lang w:val="en-GB"/>
              </w:rPr>
            </w:pPr>
            <w:r w:rsidRPr="006B001D">
              <w:rPr>
                <w:rFonts w:ascii="Garamond" w:eastAsia="Times New Roman" w:hAnsi="Garamond" w:cs="Times New Roman"/>
                <w:b w:val="0"/>
                <w:color w:val="404040" w:themeColor="text1" w:themeTint="BF"/>
                <w:lang w:val="en-GB"/>
              </w:rPr>
              <w:t>9/22/2013, 6:58</w:t>
            </w:r>
          </w:p>
        </w:tc>
        <w:tc>
          <w:tcPr>
            <w:tcW w:w="1250" w:type="pct"/>
            <w:noWrap/>
            <w:vAlign w:val="center"/>
            <w:hideMark/>
          </w:tcPr>
          <w:p w14:paraId="40E1F605" w14:textId="77777777" w:rsidR="004B1583" w:rsidRPr="006B001D" w:rsidRDefault="004B1583" w:rsidP="00AB25D2">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26602</w:t>
            </w:r>
          </w:p>
        </w:tc>
        <w:tc>
          <w:tcPr>
            <w:tcW w:w="1250" w:type="pct"/>
            <w:noWrap/>
            <w:vAlign w:val="center"/>
            <w:hideMark/>
          </w:tcPr>
          <w:p w14:paraId="37A7F7A8" w14:textId="77777777" w:rsidR="004B1583" w:rsidRPr="006B001D" w:rsidRDefault="004B1583" w:rsidP="00AB25D2">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56.93</w:t>
            </w:r>
          </w:p>
        </w:tc>
        <w:tc>
          <w:tcPr>
            <w:tcW w:w="1250" w:type="pct"/>
            <w:noWrap/>
            <w:vAlign w:val="center"/>
            <w:hideMark/>
          </w:tcPr>
          <w:p w14:paraId="41D4B9B4" w14:textId="77777777" w:rsidR="004B1583" w:rsidRPr="006B001D" w:rsidRDefault="004B1583" w:rsidP="00AB25D2">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3362</w:t>
            </w:r>
          </w:p>
        </w:tc>
      </w:tr>
      <w:tr w:rsidR="004B1583" w:rsidRPr="006B001D" w14:paraId="7C24562F" w14:textId="77777777" w:rsidTr="00AB25D2">
        <w:trPr>
          <w:trHeight w:val="440"/>
        </w:trPr>
        <w:tc>
          <w:tcPr>
            <w:cnfStyle w:val="001000000000" w:firstRow="0" w:lastRow="0" w:firstColumn="1" w:lastColumn="0" w:oddVBand="0" w:evenVBand="0" w:oddHBand="0" w:evenHBand="0" w:firstRowFirstColumn="0" w:firstRowLastColumn="0" w:lastRowFirstColumn="0" w:lastRowLastColumn="0"/>
            <w:tcW w:w="1250" w:type="pct"/>
            <w:noWrap/>
            <w:vAlign w:val="center"/>
            <w:hideMark/>
          </w:tcPr>
          <w:p w14:paraId="256851E2" w14:textId="77777777" w:rsidR="004B1583" w:rsidRPr="006B001D" w:rsidRDefault="004B1583" w:rsidP="00AB25D2">
            <w:pPr>
              <w:jc w:val="center"/>
              <w:rPr>
                <w:rFonts w:ascii="Garamond" w:eastAsia="Times New Roman" w:hAnsi="Garamond" w:cs="Times New Roman"/>
                <w:b w:val="0"/>
                <w:color w:val="404040" w:themeColor="text1" w:themeTint="BF"/>
                <w:lang w:val="en-GB"/>
              </w:rPr>
            </w:pPr>
            <w:r w:rsidRPr="006B001D">
              <w:rPr>
                <w:rFonts w:ascii="Garamond" w:eastAsia="Times New Roman" w:hAnsi="Garamond" w:cs="Times New Roman"/>
                <w:b w:val="0"/>
                <w:color w:val="404040" w:themeColor="text1" w:themeTint="BF"/>
                <w:lang w:val="en-GB"/>
              </w:rPr>
              <w:t>9/20/2018, 8:05</w:t>
            </w:r>
          </w:p>
        </w:tc>
        <w:tc>
          <w:tcPr>
            <w:tcW w:w="1250" w:type="pct"/>
            <w:noWrap/>
            <w:vAlign w:val="center"/>
            <w:hideMark/>
          </w:tcPr>
          <w:p w14:paraId="2E1A16DB" w14:textId="77777777" w:rsidR="004B1583" w:rsidRPr="006B001D" w:rsidRDefault="004B1583" w:rsidP="00AB25D2">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17401</w:t>
            </w:r>
          </w:p>
        </w:tc>
        <w:tc>
          <w:tcPr>
            <w:tcW w:w="1250" w:type="pct"/>
            <w:noWrap/>
            <w:vAlign w:val="center"/>
            <w:hideMark/>
          </w:tcPr>
          <w:p w14:paraId="39EB9B89" w14:textId="77777777" w:rsidR="004B1583" w:rsidRPr="006B001D" w:rsidRDefault="004B1583" w:rsidP="00AB25D2">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72.95</w:t>
            </w:r>
          </w:p>
        </w:tc>
        <w:tc>
          <w:tcPr>
            <w:tcW w:w="1250" w:type="pct"/>
            <w:noWrap/>
            <w:vAlign w:val="center"/>
            <w:hideMark/>
          </w:tcPr>
          <w:p w14:paraId="1EBAB7A7" w14:textId="77777777" w:rsidR="004B1583" w:rsidRPr="006B001D" w:rsidRDefault="004B1583" w:rsidP="00AB25D2">
            <w:pPr>
              <w:jc w:val="center"/>
              <w:cnfStyle w:val="000000000000" w:firstRow="0" w:lastRow="0" w:firstColumn="0" w:lastColumn="0" w:oddVBand="0" w:evenVBand="0" w:oddHBand="0"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3218</w:t>
            </w:r>
          </w:p>
        </w:tc>
      </w:tr>
      <w:tr w:rsidR="004B1583" w:rsidRPr="006B001D" w14:paraId="2183E634" w14:textId="77777777" w:rsidTr="00AB25D2">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250" w:type="pct"/>
            <w:noWrap/>
            <w:vAlign w:val="center"/>
            <w:hideMark/>
          </w:tcPr>
          <w:p w14:paraId="190B4515" w14:textId="77777777" w:rsidR="004B1583" w:rsidRPr="006B001D" w:rsidRDefault="004B1583" w:rsidP="00AB25D2">
            <w:pPr>
              <w:jc w:val="center"/>
              <w:rPr>
                <w:rFonts w:ascii="Garamond" w:eastAsia="Times New Roman" w:hAnsi="Garamond" w:cs="Times New Roman"/>
                <w:b w:val="0"/>
                <w:color w:val="404040" w:themeColor="text1" w:themeTint="BF"/>
                <w:lang w:val="en-GB"/>
              </w:rPr>
            </w:pPr>
            <w:r w:rsidRPr="006B001D">
              <w:rPr>
                <w:rFonts w:ascii="Garamond" w:eastAsia="Times New Roman" w:hAnsi="Garamond" w:cs="Times New Roman"/>
                <w:b w:val="0"/>
                <w:color w:val="404040" w:themeColor="text1" w:themeTint="BF"/>
                <w:lang w:val="en-GB"/>
              </w:rPr>
              <w:t>9/07/2019, 5:55</w:t>
            </w:r>
          </w:p>
        </w:tc>
        <w:tc>
          <w:tcPr>
            <w:tcW w:w="1250" w:type="pct"/>
            <w:noWrap/>
            <w:vAlign w:val="center"/>
            <w:hideMark/>
          </w:tcPr>
          <w:p w14:paraId="606601C8" w14:textId="77777777" w:rsidR="004B1583" w:rsidRPr="006B001D" w:rsidRDefault="004B1583" w:rsidP="00AB25D2">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20596</w:t>
            </w:r>
          </w:p>
        </w:tc>
        <w:tc>
          <w:tcPr>
            <w:tcW w:w="1250" w:type="pct"/>
            <w:noWrap/>
            <w:vAlign w:val="center"/>
            <w:hideMark/>
          </w:tcPr>
          <w:p w14:paraId="445F369D" w14:textId="77777777" w:rsidR="004B1583" w:rsidRPr="006B001D" w:rsidRDefault="004B1583" w:rsidP="00AB25D2">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78.98</w:t>
            </w:r>
          </w:p>
        </w:tc>
        <w:tc>
          <w:tcPr>
            <w:tcW w:w="1250" w:type="pct"/>
            <w:noWrap/>
            <w:vAlign w:val="center"/>
            <w:hideMark/>
          </w:tcPr>
          <w:p w14:paraId="13BF0087" w14:textId="77777777" w:rsidR="004B1583" w:rsidRPr="006B001D" w:rsidRDefault="004B1583" w:rsidP="00AB25D2">
            <w:pPr>
              <w:jc w:val="center"/>
              <w:cnfStyle w:val="000000100000" w:firstRow="0" w:lastRow="0" w:firstColumn="0" w:lastColumn="0" w:oddVBand="0" w:evenVBand="0" w:oddHBand="1" w:evenHBand="0" w:firstRowFirstColumn="0" w:firstRowLastColumn="0" w:lastRowFirstColumn="0" w:lastRowLastColumn="0"/>
              <w:rPr>
                <w:rFonts w:ascii="Garamond" w:eastAsia="Times New Roman" w:hAnsi="Garamond" w:cs="Times New Roman"/>
                <w:color w:val="404040" w:themeColor="text1" w:themeTint="BF"/>
                <w:lang w:val="en-GB"/>
              </w:rPr>
            </w:pPr>
            <w:r w:rsidRPr="006B001D">
              <w:rPr>
                <w:rFonts w:ascii="Garamond" w:eastAsia="Times New Roman" w:hAnsi="Garamond" w:cs="Times New Roman"/>
                <w:color w:val="404040" w:themeColor="text1" w:themeTint="BF"/>
                <w:lang w:val="en-GB"/>
              </w:rPr>
              <w:t>3760</w:t>
            </w:r>
          </w:p>
        </w:tc>
      </w:tr>
    </w:tbl>
    <w:p w14:paraId="48B35D91" w14:textId="720D8E5C" w:rsidR="00921AF6" w:rsidRDefault="00921AF6" w:rsidP="00921AF6">
      <w:pPr>
        <w:rPr>
          <w:rFonts w:ascii="Garamond" w:eastAsia="Times New Roman" w:hAnsi="Garamond" w:cs="Times New Roman"/>
          <w:szCs w:val="24"/>
        </w:rPr>
      </w:pPr>
    </w:p>
    <w:p w14:paraId="00B751A1" w14:textId="13C33BCC" w:rsidR="00A62DD1" w:rsidRDefault="0070307B" w:rsidP="00CF4A86">
      <w:pPr>
        <w:pStyle w:val="NoSpacing"/>
      </w:pPr>
      <w:bookmarkStart w:id="9" w:name="_Hlk25507502"/>
      <w:r>
        <w:rPr>
          <w:noProof/>
          <w:lang w:val="en-US"/>
        </w:rPr>
        <w:lastRenderedPageBreak/>
        <w:drawing>
          <wp:inline distT="0" distB="0" distL="0" distR="0" wp14:anchorId="54F05E63" wp14:editId="2461E2EB">
            <wp:extent cx="2832100" cy="2203450"/>
            <wp:effectExtent l="0" t="0" r="0" b="6350"/>
            <wp:docPr id="53" name="Picture 12" descr="d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x"/>
                    <pic:cNvPicPr>
                      <a:picLocks/>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32100" cy="2203450"/>
                    </a:xfrm>
                    <a:prstGeom prst="rect">
                      <a:avLst/>
                    </a:prstGeom>
                    <a:noFill/>
                    <a:ln>
                      <a:noFill/>
                    </a:ln>
                  </pic:spPr>
                </pic:pic>
              </a:graphicData>
            </a:graphic>
          </wp:inline>
        </w:drawing>
      </w:r>
      <w:r w:rsidR="00D10DC9">
        <w:rPr>
          <w:rFonts w:ascii="Garamond" w:eastAsia="Times New Roman" w:hAnsi="Garamond" w:cs="Times New Roman"/>
          <w:noProof/>
          <w:szCs w:val="24"/>
          <w:lang w:val="en-US"/>
        </w:rPr>
        <w:drawing>
          <wp:inline distT="0" distB="0" distL="0" distR="0" wp14:anchorId="58ED8306" wp14:editId="2AC85D50">
            <wp:extent cx="2857500" cy="2209800"/>
            <wp:effectExtent l="0" t="0" r="0" b="0"/>
            <wp:docPr id="48" name="Picture 48" descr="d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2"/>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857500" cy="2209800"/>
                    </a:xfrm>
                    <a:prstGeom prst="rect">
                      <a:avLst/>
                    </a:prstGeom>
                    <a:noFill/>
                    <a:ln>
                      <a:noFill/>
                    </a:ln>
                  </pic:spPr>
                </pic:pic>
              </a:graphicData>
            </a:graphic>
          </wp:inline>
        </w:drawing>
      </w:r>
    </w:p>
    <w:p w14:paraId="73044BAE" w14:textId="33AE304B" w:rsidR="007C7F59" w:rsidRDefault="00D10DC9" w:rsidP="00D10DC9">
      <w:pPr>
        <w:pStyle w:val="NoSpacing"/>
        <w:rPr>
          <w:rFonts w:ascii="Garamond" w:eastAsia="Times New Roman" w:hAnsi="Garamond" w:cs="Times New Roman"/>
          <w:noProof/>
          <w:szCs w:val="24"/>
          <w:lang w:val="en-US"/>
        </w:rPr>
      </w:pPr>
      <w:r w:rsidRPr="00CF4A86">
        <w:rPr>
          <w:rFonts w:ascii="Garamond" w:hAnsi="Garamond"/>
          <w:i/>
          <w:iCs/>
        </w:rPr>
        <w:t>(a)</w:t>
      </w:r>
      <w:r>
        <w:rPr>
          <w:rFonts w:ascii="Garamond" w:hAnsi="Garamond"/>
          <w:i/>
          <w:iCs/>
        </w:rPr>
        <w:t xml:space="preserve"> </w:t>
      </w:r>
      <w:r w:rsidRPr="00CF4A86">
        <w:rPr>
          <w:rFonts w:ascii="Garamond" w:hAnsi="Garamond"/>
        </w:rPr>
        <w:t>Landsat</w:t>
      </w:r>
      <w:r w:rsidR="00A62DD1">
        <w:rPr>
          <w:rFonts w:ascii="Garamond" w:hAnsi="Garamond"/>
        </w:rPr>
        <w:t xml:space="preserve"> 8 TIRS (2018 minus 2013)                    </w:t>
      </w:r>
      <w:r>
        <w:rPr>
          <w:rFonts w:ascii="Garamond" w:hAnsi="Garamond"/>
          <w:i/>
          <w:iCs/>
        </w:rPr>
        <w:t xml:space="preserve">  (b) </w:t>
      </w:r>
      <w:r w:rsidRPr="00CF4A86">
        <w:rPr>
          <w:rFonts w:ascii="Garamond" w:hAnsi="Garamond"/>
        </w:rPr>
        <w:t>Landsat</w:t>
      </w:r>
      <w:r w:rsidRPr="007F0FB9" w:rsidDel="00D10DC9">
        <w:rPr>
          <w:rFonts w:ascii="Garamond" w:eastAsia="Times New Roman" w:hAnsi="Garamond" w:cs="Times New Roman"/>
          <w:noProof/>
          <w:szCs w:val="24"/>
          <w:lang w:val="en-US"/>
        </w:rPr>
        <w:t xml:space="preserve"> </w:t>
      </w:r>
      <w:r w:rsidR="00A62DD1">
        <w:rPr>
          <w:rFonts w:ascii="Garamond" w:eastAsia="Times New Roman" w:hAnsi="Garamond" w:cs="Times New Roman"/>
          <w:noProof/>
          <w:szCs w:val="24"/>
          <w:lang w:val="en-US"/>
        </w:rPr>
        <w:t>8 TIRS (2019 minus 2018)</w:t>
      </w:r>
    </w:p>
    <w:p w14:paraId="13676ADB" w14:textId="017B168C" w:rsidR="00A62DD1" w:rsidRDefault="00A62DD1" w:rsidP="00CF4A86">
      <w:pPr>
        <w:pStyle w:val="NoSpacing"/>
        <w:rPr>
          <w:rFonts w:ascii="Garamond" w:eastAsia="Times New Roman" w:hAnsi="Garamond" w:cs="Times New Roman"/>
          <w:szCs w:val="24"/>
        </w:rPr>
      </w:pPr>
      <w:r>
        <w:rPr>
          <w:noProof/>
          <w:lang w:val="en-US"/>
        </w:rPr>
        <w:drawing>
          <wp:inline distT="0" distB="0" distL="0" distR="0" wp14:anchorId="6A1CBB2B" wp14:editId="6B45574E">
            <wp:extent cx="1640809" cy="55245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676791" cy="564565"/>
                    </a:xfrm>
                    <a:prstGeom prst="rect">
                      <a:avLst/>
                    </a:prstGeom>
                  </pic:spPr>
                </pic:pic>
              </a:graphicData>
            </a:graphic>
          </wp:inline>
        </w:drawing>
      </w:r>
    </w:p>
    <w:p w14:paraId="46A65BE5" w14:textId="0AB24B98" w:rsidR="0070307B" w:rsidRDefault="0013700B" w:rsidP="0070307B">
      <w:pPr>
        <w:spacing w:after="160" w:line="259" w:lineRule="auto"/>
        <w:rPr>
          <w:rFonts w:ascii="Garamond" w:eastAsia="Times New Roman" w:hAnsi="Garamond" w:cs="Times New Roman"/>
          <w:szCs w:val="24"/>
        </w:rPr>
      </w:pPr>
      <w:r>
        <w:rPr>
          <w:rFonts w:ascii="Garamond" w:eastAsia="Times New Roman" w:hAnsi="Garamond" w:cs="Times New Roman"/>
          <w:i/>
          <w:szCs w:val="24"/>
        </w:rPr>
        <w:t>Figure C4</w:t>
      </w:r>
      <w:r w:rsidR="0070307B">
        <w:rPr>
          <w:rFonts w:ascii="Garamond" w:eastAsia="Times New Roman" w:hAnsi="Garamond" w:cs="Times New Roman"/>
          <w:szCs w:val="24"/>
        </w:rPr>
        <w:t xml:space="preserve">. </w:t>
      </w:r>
      <w:r w:rsidR="00A62DD1">
        <w:rPr>
          <w:rFonts w:ascii="Garamond" w:eastAsia="Times New Roman" w:hAnsi="Garamond" w:cs="Times New Roman"/>
          <w:szCs w:val="24"/>
        </w:rPr>
        <w:t xml:space="preserve">Change in water surface temperature between images </w:t>
      </w:r>
      <w:r w:rsidR="00A01360">
        <w:rPr>
          <w:rFonts w:ascii="Garamond" w:hAnsi="Garamond"/>
          <w:lang w:val="en-US"/>
        </w:rPr>
        <w:t>(from Landsat 8 TIRS, 2013, 2018, &amp; 2019)</w:t>
      </w:r>
      <w:r w:rsidR="0070307B">
        <w:rPr>
          <w:rFonts w:ascii="Garamond" w:hAnsi="Garamond"/>
          <w:color w:val="000000"/>
        </w:rPr>
        <w:t>.</w:t>
      </w:r>
      <w:bookmarkEnd w:id="9"/>
    </w:p>
    <w:p w14:paraId="7DD07875" w14:textId="7A0BA679" w:rsidR="00E311DA" w:rsidRDefault="00E311DA" w:rsidP="00CF4A86">
      <w:pPr>
        <w:pStyle w:val="Caption"/>
        <w:keepNext/>
        <w:rPr>
          <w:rFonts w:ascii="Garamond" w:eastAsia="Times New Roman" w:hAnsi="Garamond" w:cs="Times New Roman"/>
          <w:szCs w:val="24"/>
        </w:rPr>
      </w:pPr>
    </w:p>
    <w:sectPr w:rsidR="00E311DA" w:rsidSect="00A47535">
      <w:footerReference w:type="default" r:id="rId48"/>
      <w:headerReference w:type="first" r:id="rId49"/>
      <w:footerReference w:type="first" r:id="rId50"/>
      <w:pgSz w:w="12240" w:h="15840"/>
      <w:pgMar w:top="90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39C4B7" w14:textId="77777777" w:rsidR="007422D0" w:rsidRDefault="007422D0">
      <w:pPr>
        <w:spacing w:after="0" w:line="240" w:lineRule="auto"/>
      </w:pPr>
      <w:r>
        <w:separator/>
      </w:r>
    </w:p>
  </w:endnote>
  <w:endnote w:type="continuationSeparator" w:id="0">
    <w:p w14:paraId="583F2F37" w14:textId="77777777" w:rsidR="007422D0" w:rsidRDefault="007422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decorative"/>
    <w:pitch w:val="variable"/>
    <w:sig w:usb0="00000000" w:usb1="10000000" w:usb2="00000000" w:usb3="00000000" w:csb0="80000000" w:csb1="00000000"/>
  </w:font>
  <w:font w:name="Noto Sans Symbols">
    <w:altName w:val="Times New Roman"/>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webkit-standard">
    <w:altName w:val="Cambria"/>
    <w:panose1 w:val="020B0604020202020204"/>
    <w:charset w:val="00"/>
    <w:family w:val="roman"/>
    <w:pitch w:val="default"/>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312" w14:textId="7A8EE003" w:rsidR="00B858C0" w:rsidRDefault="00B858C0">
    <w:pPr>
      <w:pBdr>
        <w:top w:val="nil"/>
        <w:left w:val="nil"/>
        <w:bottom w:val="nil"/>
        <w:right w:val="nil"/>
        <w:between w:val="nil"/>
      </w:pBdr>
      <w:tabs>
        <w:tab w:val="center" w:pos="4680"/>
        <w:tab w:val="right" w:pos="9360"/>
      </w:tabs>
      <w:spacing w:after="0" w:line="240" w:lineRule="auto"/>
      <w:jc w:val="center"/>
      <w:rPr>
        <w:color w:val="000000"/>
      </w:rPr>
    </w:pPr>
    <w:r>
      <w:rPr>
        <w:rFonts w:ascii="Garamond" w:eastAsia="Garamond" w:hAnsi="Garamond" w:cs="Garamond"/>
        <w:color w:val="000000"/>
      </w:rPr>
      <w:fldChar w:fldCharType="begin"/>
    </w:r>
    <w:r>
      <w:rPr>
        <w:rFonts w:ascii="Garamond" w:eastAsia="Garamond" w:hAnsi="Garamond" w:cs="Garamond"/>
        <w:color w:val="000000"/>
      </w:rPr>
      <w:instrText>PAGE</w:instrText>
    </w:r>
    <w:r>
      <w:rPr>
        <w:rFonts w:ascii="Garamond" w:eastAsia="Garamond" w:hAnsi="Garamond" w:cs="Garamond"/>
        <w:color w:val="000000"/>
      </w:rPr>
      <w:fldChar w:fldCharType="separate"/>
    </w:r>
    <w:r w:rsidR="000C6A45">
      <w:rPr>
        <w:rFonts w:ascii="Garamond" w:eastAsia="Garamond" w:hAnsi="Garamond" w:cs="Garamond"/>
        <w:noProof/>
        <w:color w:val="000000"/>
      </w:rPr>
      <w:t>6</w:t>
    </w:r>
    <w:r>
      <w:rPr>
        <w:rFonts w:ascii="Garamond" w:eastAsia="Garamond" w:hAnsi="Garamond" w:cs="Garamond"/>
        <w:color w:val="000000"/>
      </w:rPr>
      <w:fldChar w:fldCharType="end"/>
    </w:r>
  </w:p>
  <w:p w14:paraId="00000313" w14:textId="77777777" w:rsidR="00B858C0" w:rsidRDefault="00B858C0">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314" w14:textId="77777777" w:rsidR="00B858C0" w:rsidRDefault="00B858C0">
    <w:pPr>
      <w:pBdr>
        <w:top w:val="nil"/>
        <w:left w:val="nil"/>
        <w:bottom w:val="nil"/>
        <w:right w:val="nil"/>
        <w:between w:val="nil"/>
      </w:pBdr>
      <w:tabs>
        <w:tab w:val="center" w:pos="4680"/>
        <w:tab w:val="right" w:pos="9360"/>
      </w:tabs>
      <w:spacing w:after="0" w:line="240" w:lineRule="auto"/>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FD6AE5E" w14:textId="77777777" w:rsidR="007422D0" w:rsidRDefault="007422D0">
      <w:pPr>
        <w:spacing w:after="0" w:line="240" w:lineRule="auto"/>
      </w:pPr>
      <w:r>
        <w:separator/>
      </w:r>
    </w:p>
  </w:footnote>
  <w:footnote w:type="continuationSeparator" w:id="0">
    <w:p w14:paraId="72C514BA" w14:textId="77777777" w:rsidR="007422D0" w:rsidRDefault="007422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30E" w14:textId="77777777" w:rsidR="00B858C0" w:rsidRDefault="00B858C0">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14:paraId="0000030F" w14:textId="77777777" w:rsidR="00B858C0" w:rsidRDefault="00B858C0">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Alabama – Marshall</w:t>
    </w:r>
    <w:r>
      <w:rPr>
        <w:noProof/>
        <w:lang w:val="en-US"/>
      </w:rPr>
      <w:drawing>
        <wp:anchor distT="0" distB="0" distL="114300" distR="114300" simplePos="0" relativeHeight="251658240" behindDoc="0" locked="0" layoutInCell="1" hidden="0" allowOverlap="1" wp14:anchorId="1FBA1203" wp14:editId="4051B8F5">
          <wp:simplePos x="0" y="0"/>
          <wp:positionH relativeFrom="column">
            <wp:posOffset>1</wp:posOffset>
          </wp:positionH>
          <wp:positionV relativeFrom="paragraph">
            <wp:posOffset>228600</wp:posOffset>
          </wp:positionV>
          <wp:extent cx="5943600" cy="297180"/>
          <wp:effectExtent l="0" t="0" r="0" b="0"/>
          <wp:wrapSquare wrapText="bothSides" distT="0" distB="0" distL="114300" distR="114300"/>
          <wp:docPr id="5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a:stretch>
                    <a:fillRect/>
                  </a:stretch>
                </pic:blipFill>
                <pic:spPr>
                  <a:xfrm>
                    <a:off x="0" y="0"/>
                    <a:ext cx="5943600" cy="297180"/>
                  </a:xfrm>
                  <a:prstGeom prst="rect">
                    <a:avLst/>
                  </a:prstGeom>
                  <a:ln/>
                </pic:spPr>
              </pic:pic>
            </a:graphicData>
          </a:graphic>
        </wp:anchor>
      </w:drawing>
    </w:r>
  </w:p>
  <w:p w14:paraId="00000310" w14:textId="77777777" w:rsidR="00B858C0" w:rsidRDefault="00B858C0">
    <w:pPr>
      <w:pBdr>
        <w:top w:val="nil"/>
        <w:left w:val="nil"/>
        <w:bottom w:val="nil"/>
        <w:right w:val="nil"/>
        <w:between w:val="nil"/>
      </w:pBdr>
      <w:tabs>
        <w:tab w:val="center" w:pos="4680"/>
        <w:tab w:val="right" w:pos="9360"/>
      </w:tabs>
      <w:spacing w:after="0" w:line="240" w:lineRule="auto"/>
      <w:jc w:val="right"/>
      <w:rPr>
        <w:rFonts w:ascii="Garamond" w:eastAsia="Garamond" w:hAnsi="Garamond" w:cs="Garamond"/>
        <w:i/>
        <w:color w:val="000000"/>
        <w:sz w:val="32"/>
        <w:szCs w:val="32"/>
      </w:rPr>
    </w:pPr>
    <w:r>
      <w:rPr>
        <w:rFonts w:ascii="Garamond" w:eastAsia="Garamond" w:hAnsi="Garamond" w:cs="Garamond"/>
        <w:i/>
        <w:color w:val="000000"/>
        <w:sz w:val="32"/>
        <w:szCs w:val="32"/>
      </w:rPr>
      <w:t xml:space="preserve"> Fall 2019</w:t>
    </w:r>
  </w:p>
  <w:p w14:paraId="00000311" w14:textId="77777777" w:rsidR="00B858C0" w:rsidRDefault="00B858C0">
    <w:pPr>
      <w:pBdr>
        <w:top w:val="nil"/>
        <w:left w:val="nil"/>
        <w:bottom w:val="nil"/>
        <w:right w:val="nil"/>
        <w:between w:val="nil"/>
      </w:pBdr>
      <w:tabs>
        <w:tab w:val="center" w:pos="4680"/>
        <w:tab w:val="right" w:pos="9360"/>
      </w:tabs>
      <w:spacing w:after="0" w:line="240" w:lineRule="auto"/>
      <w:jc w:val="right"/>
      <w:rPr>
        <w:rFonts w:ascii="Garamond" w:eastAsia="Garamond" w:hAnsi="Garamond" w:cs="Garamond"/>
        <w:b/>
        <w:color w:val="000000"/>
        <w:sz w:val="32"/>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46098"/>
    <w:multiLevelType w:val="hybridMultilevel"/>
    <w:tmpl w:val="22C8AF22"/>
    <w:lvl w:ilvl="0" w:tplc="D3B205C8">
      <w:start w:val="1"/>
      <w:numFmt w:val="lowerLetter"/>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 w15:restartNumberingAfterBreak="0">
    <w:nsid w:val="01F129DB"/>
    <w:multiLevelType w:val="hybridMultilevel"/>
    <w:tmpl w:val="E42C1476"/>
    <w:lvl w:ilvl="0" w:tplc="7234D5F2">
      <w:start w:val="1"/>
      <w:numFmt w:val="bullet"/>
      <w:lvlText w:val=""/>
      <w:lvlJc w:val="left"/>
      <w:pPr>
        <w:tabs>
          <w:tab w:val="num" w:pos="720"/>
        </w:tabs>
        <w:ind w:left="720" w:hanging="360"/>
      </w:pPr>
      <w:rPr>
        <w:rFonts w:ascii="Wingdings 3" w:hAnsi="Wingdings 3" w:hint="default"/>
      </w:rPr>
    </w:lvl>
    <w:lvl w:ilvl="1" w:tplc="3920EFDE" w:tentative="1">
      <w:start w:val="1"/>
      <w:numFmt w:val="bullet"/>
      <w:lvlText w:val=""/>
      <w:lvlJc w:val="left"/>
      <w:pPr>
        <w:tabs>
          <w:tab w:val="num" w:pos="1440"/>
        </w:tabs>
        <w:ind w:left="1440" w:hanging="360"/>
      </w:pPr>
      <w:rPr>
        <w:rFonts w:ascii="Wingdings 3" w:hAnsi="Wingdings 3" w:hint="default"/>
      </w:rPr>
    </w:lvl>
    <w:lvl w:ilvl="2" w:tplc="ACBAF520" w:tentative="1">
      <w:start w:val="1"/>
      <w:numFmt w:val="bullet"/>
      <w:lvlText w:val=""/>
      <w:lvlJc w:val="left"/>
      <w:pPr>
        <w:tabs>
          <w:tab w:val="num" w:pos="2160"/>
        </w:tabs>
        <w:ind w:left="2160" w:hanging="360"/>
      </w:pPr>
      <w:rPr>
        <w:rFonts w:ascii="Wingdings 3" w:hAnsi="Wingdings 3" w:hint="default"/>
      </w:rPr>
    </w:lvl>
    <w:lvl w:ilvl="3" w:tplc="8EC47B40" w:tentative="1">
      <w:start w:val="1"/>
      <w:numFmt w:val="bullet"/>
      <w:lvlText w:val=""/>
      <w:lvlJc w:val="left"/>
      <w:pPr>
        <w:tabs>
          <w:tab w:val="num" w:pos="2880"/>
        </w:tabs>
        <w:ind w:left="2880" w:hanging="360"/>
      </w:pPr>
      <w:rPr>
        <w:rFonts w:ascii="Wingdings 3" w:hAnsi="Wingdings 3" w:hint="default"/>
      </w:rPr>
    </w:lvl>
    <w:lvl w:ilvl="4" w:tplc="ED6CC7EA" w:tentative="1">
      <w:start w:val="1"/>
      <w:numFmt w:val="bullet"/>
      <w:lvlText w:val=""/>
      <w:lvlJc w:val="left"/>
      <w:pPr>
        <w:tabs>
          <w:tab w:val="num" w:pos="3600"/>
        </w:tabs>
        <w:ind w:left="3600" w:hanging="360"/>
      </w:pPr>
      <w:rPr>
        <w:rFonts w:ascii="Wingdings 3" w:hAnsi="Wingdings 3" w:hint="default"/>
      </w:rPr>
    </w:lvl>
    <w:lvl w:ilvl="5" w:tplc="F22E8D36" w:tentative="1">
      <w:start w:val="1"/>
      <w:numFmt w:val="bullet"/>
      <w:lvlText w:val=""/>
      <w:lvlJc w:val="left"/>
      <w:pPr>
        <w:tabs>
          <w:tab w:val="num" w:pos="4320"/>
        </w:tabs>
        <w:ind w:left="4320" w:hanging="360"/>
      </w:pPr>
      <w:rPr>
        <w:rFonts w:ascii="Wingdings 3" w:hAnsi="Wingdings 3" w:hint="default"/>
      </w:rPr>
    </w:lvl>
    <w:lvl w:ilvl="6" w:tplc="E514C36A" w:tentative="1">
      <w:start w:val="1"/>
      <w:numFmt w:val="bullet"/>
      <w:lvlText w:val=""/>
      <w:lvlJc w:val="left"/>
      <w:pPr>
        <w:tabs>
          <w:tab w:val="num" w:pos="5040"/>
        </w:tabs>
        <w:ind w:left="5040" w:hanging="360"/>
      </w:pPr>
      <w:rPr>
        <w:rFonts w:ascii="Wingdings 3" w:hAnsi="Wingdings 3" w:hint="default"/>
      </w:rPr>
    </w:lvl>
    <w:lvl w:ilvl="7" w:tplc="385A5758" w:tentative="1">
      <w:start w:val="1"/>
      <w:numFmt w:val="bullet"/>
      <w:lvlText w:val=""/>
      <w:lvlJc w:val="left"/>
      <w:pPr>
        <w:tabs>
          <w:tab w:val="num" w:pos="5760"/>
        </w:tabs>
        <w:ind w:left="5760" w:hanging="360"/>
      </w:pPr>
      <w:rPr>
        <w:rFonts w:ascii="Wingdings 3" w:hAnsi="Wingdings 3" w:hint="default"/>
      </w:rPr>
    </w:lvl>
    <w:lvl w:ilvl="8" w:tplc="32D2F0AC" w:tentative="1">
      <w:start w:val="1"/>
      <w:numFmt w:val="bullet"/>
      <w:lvlText w:val=""/>
      <w:lvlJc w:val="left"/>
      <w:pPr>
        <w:tabs>
          <w:tab w:val="num" w:pos="6480"/>
        </w:tabs>
        <w:ind w:left="6480" w:hanging="360"/>
      </w:pPr>
      <w:rPr>
        <w:rFonts w:ascii="Wingdings 3" w:hAnsi="Wingdings 3" w:hint="default"/>
      </w:rPr>
    </w:lvl>
  </w:abstractNum>
  <w:abstractNum w:abstractNumId="2" w15:restartNumberingAfterBreak="0">
    <w:nsid w:val="051D696B"/>
    <w:multiLevelType w:val="hybridMultilevel"/>
    <w:tmpl w:val="E0081170"/>
    <w:lvl w:ilvl="0" w:tplc="467097D4">
      <w:start w:val="1"/>
      <w:numFmt w:val="bullet"/>
      <w:lvlText w:val=""/>
      <w:lvlJc w:val="left"/>
      <w:pPr>
        <w:tabs>
          <w:tab w:val="num" w:pos="720"/>
        </w:tabs>
        <w:ind w:left="720" w:hanging="360"/>
      </w:pPr>
      <w:rPr>
        <w:rFonts w:ascii="Wingdings 3" w:hAnsi="Wingdings 3" w:hint="default"/>
      </w:rPr>
    </w:lvl>
    <w:lvl w:ilvl="1" w:tplc="24B81386" w:tentative="1">
      <w:start w:val="1"/>
      <w:numFmt w:val="bullet"/>
      <w:lvlText w:val=""/>
      <w:lvlJc w:val="left"/>
      <w:pPr>
        <w:tabs>
          <w:tab w:val="num" w:pos="1440"/>
        </w:tabs>
        <w:ind w:left="1440" w:hanging="360"/>
      </w:pPr>
      <w:rPr>
        <w:rFonts w:ascii="Wingdings 3" w:hAnsi="Wingdings 3" w:hint="default"/>
      </w:rPr>
    </w:lvl>
    <w:lvl w:ilvl="2" w:tplc="635AE8A8" w:tentative="1">
      <w:start w:val="1"/>
      <w:numFmt w:val="bullet"/>
      <w:lvlText w:val=""/>
      <w:lvlJc w:val="left"/>
      <w:pPr>
        <w:tabs>
          <w:tab w:val="num" w:pos="2160"/>
        </w:tabs>
        <w:ind w:left="2160" w:hanging="360"/>
      </w:pPr>
      <w:rPr>
        <w:rFonts w:ascii="Wingdings 3" w:hAnsi="Wingdings 3" w:hint="default"/>
      </w:rPr>
    </w:lvl>
    <w:lvl w:ilvl="3" w:tplc="F87E9A72" w:tentative="1">
      <w:start w:val="1"/>
      <w:numFmt w:val="bullet"/>
      <w:lvlText w:val=""/>
      <w:lvlJc w:val="left"/>
      <w:pPr>
        <w:tabs>
          <w:tab w:val="num" w:pos="2880"/>
        </w:tabs>
        <w:ind w:left="2880" w:hanging="360"/>
      </w:pPr>
      <w:rPr>
        <w:rFonts w:ascii="Wingdings 3" w:hAnsi="Wingdings 3" w:hint="default"/>
      </w:rPr>
    </w:lvl>
    <w:lvl w:ilvl="4" w:tplc="A9B064B8" w:tentative="1">
      <w:start w:val="1"/>
      <w:numFmt w:val="bullet"/>
      <w:lvlText w:val=""/>
      <w:lvlJc w:val="left"/>
      <w:pPr>
        <w:tabs>
          <w:tab w:val="num" w:pos="3600"/>
        </w:tabs>
        <w:ind w:left="3600" w:hanging="360"/>
      </w:pPr>
      <w:rPr>
        <w:rFonts w:ascii="Wingdings 3" w:hAnsi="Wingdings 3" w:hint="default"/>
      </w:rPr>
    </w:lvl>
    <w:lvl w:ilvl="5" w:tplc="71AAF9B8" w:tentative="1">
      <w:start w:val="1"/>
      <w:numFmt w:val="bullet"/>
      <w:lvlText w:val=""/>
      <w:lvlJc w:val="left"/>
      <w:pPr>
        <w:tabs>
          <w:tab w:val="num" w:pos="4320"/>
        </w:tabs>
        <w:ind w:left="4320" w:hanging="360"/>
      </w:pPr>
      <w:rPr>
        <w:rFonts w:ascii="Wingdings 3" w:hAnsi="Wingdings 3" w:hint="default"/>
      </w:rPr>
    </w:lvl>
    <w:lvl w:ilvl="6" w:tplc="A1B65858" w:tentative="1">
      <w:start w:val="1"/>
      <w:numFmt w:val="bullet"/>
      <w:lvlText w:val=""/>
      <w:lvlJc w:val="left"/>
      <w:pPr>
        <w:tabs>
          <w:tab w:val="num" w:pos="5040"/>
        </w:tabs>
        <w:ind w:left="5040" w:hanging="360"/>
      </w:pPr>
      <w:rPr>
        <w:rFonts w:ascii="Wingdings 3" w:hAnsi="Wingdings 3" w:hint="default"/>
      </w:rPr>
    </w:lvl>
    <w:lvl w:ilvl="7" w:tplc="ABC8A5A6" w:tentative="1">
      <w:start w:val="1"/>
      <w:numFmt w:val="bullet"/>
      <w:lvlText w:val=""/>
      <w:lvlJc w:val="left"/>
      <w:pPr>
        <w:tabs>
          <w:tab w:val="num" w:pos="5760"/>
        </w:tabs>
        <w:ind w:left="5760" w:hanging="360"/>
      </w:pPr>
      <w:rPr>
        <w:rFonts w:ascii="Wingdings 3" w:hAnsi="Wingdings 3" w:hint="default"/>
      </w:rPr>
    </w:lvl>
    <w:lvl w:ilvl="8" w:tplc="43A69864" w:tentative="1">
      <w:start w:val="1"/>
      <w:numFmt w:val="bullet"/>
      <w:lvlText w:val=""/>
      <w:lvlJc w:val="left"/>
      <w:pPr>
        <w:tabs>
          <w:tab w:val="num" w:pos="6480"/>
        </w:tabs>
        <w:ind w:left="6480" w:hanging="360"/>
      </w:pPr>
      <w:rPr>
        <w:rFonts w:ascii="Wingdings 3" w:hAnsi="Wingdings 3" w:hint="default"/>
      </w:rPr>
    </w:lvl>
  </w:abstractNum>
  <w:abstractNum w:abstractNumId="3" w15:restartNumberingAfterBreak="0">
    <w:nsid w:val="325B7BE5"/>
    <w:multiLevelType w:val="multilevel"/>
    <w:tmpl w:val="B7EA24B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39B5070F"/>
    <w:multiLevelType w:val="hybridMultilevel"/>
    <w:tmpl w:val="10E0D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C471F2F"/>
    <w:multiLevelType w:val="hybridMultilevel"/>
    <w:tmpl w:val="164833F2"/>
    <w:lvl w:ilvl="0" w:tplc="229C12B4">
      <w:start w:val="1"/>
      <w:numFmt w:val="bullet"/>
      <w:lvlText w:val=""/>
      <w:lvlJc w:val="left"/>
      <w:pPr>
        <w:tabs>
          <w:tab w:val="num" w:pos="720"/>
        </w:tabs>
        <w:ind w:left="720" w:hanging="360"/>
      </w:pPr>
      <w:rPr>
        <w:rFonts w:ascii="Wingdings 3" w:hAnsi="Wingdings 3" w:hint="default"/>
      </w:rPr>
    </w:lvl>
    <w:lvl w:ilvl="1" w:tplc="F85EDD20" w:tentative="1">
      <w:start w:val="1"/>
      <w:numFmt w:val="bullet"/>
      <w:lvlText w:val=""/>
      <w:lvlJc w:val="left"/>
      <w:pPr>
        <w:tabs>
          <w:tab w:val="num" w:pos="1440"/>
        </w:tabs>
        <w:ind w:left="1440" w:hanging="360"/>
      </w:pPr>
      <w:rPr>
        <w:rFonts w:ascii="Wingdings 3" w:hAnsi="Wingdings 3" w:hint="default"/>
      </w:rPr>
    </w:lvl>
    <w:lvl w:ilvl="2" w:tplc="C4300772" w:tentative="1">
      <w:start w:val="1"/>
      <w:numFmt w:val="bullet"/>
      <w:lvlText w:val=""/>
      <w:lvlJc w:val="left"/>
      <w:pPr>
        <w:tabs>
          <w:tab w:val="num" w:pos="2160"/>
        </w:tabs>
        <w:ind w:left="2160" w:hanging="360"/>
      </w:pPr>
      <w:rPr>
        <w:rFonts w:ascii="Wingdings 3" w:hAnsi="Wingdings 3" w:hint="default"/>
      </w:rPr>
    </w:lvl>
    <w:lvl w:ilvl="3" w:tplc="E0FCC758" w:tentative="1">
      <w:start w:val="1"/>
      <w:numFmt w:val="bullet"/>
      <w:lvlText w:val=""/>
      <w:lvlJc w:val="left"/>
      <w:pPr>
        <w:tabs>
          <w:tab w:val="num" w:pos="2880"/>
        </w:tabs>
        <w:ind w:left="2880" w:hanging="360"/>
      </w:pPr>
      <w:rPr>
        <w:rFonts w:ascii="Wingdings 3" w:hAnsi="Wingdings 3" w:hint="default"/>
      </w:rPr>
    </w:lvl>
    <w:lvl w:ilvl="4" w:tplc="1F44DE46" w:tentative="1">
      <w:start w:val="1"/>
      <w:numFmt w:val="bullet"/>
      <w:lvlText w:val=""/>
      <w:lvlJc w:val="left"/>
      <w:pPr>
        <w:tabs>
          <w:tab w:val="num" w:pos="3600"/>
        </w:tabs>
        <w:ind w:left="3600" w:hanging="360"/>
      </w:pPr>
      <w:rPr>
        <w:rFonts w:ascii="Wingdings 3" w:hAnsi="Wingdings 3" w:hint="default"/>
      </w:rPr>
    </w:lvl>
    <w:lvl w:ilvl="5" w:tplc="A7AAC9C2" w:tentative="1">
      <w:start w:val="1"/>
      <w:numFmt w:val="bullet"/>
      <w:lvlText w:val=""/>
      <w:lvlJc w:val="left"/>
      <w:pPr>
        <w:tabs>
          <w:tab w:val="num" w:pos="4320"/>
        </w:tabs>
        <w:ind w:left="4320" w:hanging="360"/>
      </w:pPr>
      <w:rPr>
        <w:rFonts w:ascii="Wingdings 3" w:hAnsi="Wingdings 3" w:hint="default"/>
      </w:rPr>
    </w:lvl>
    <w:lvl w:ilvl="6" w:tplc="95A0C36A" w:tentative="1">
      <w:start w:val="1"/>
      <w:numFmt w:val="bullet"/>
      <w:lvlText w:val=""/>
      <w:lvlJc w:val="left"/>
      <w:pPr>
        <w:tabs>
          <w:tab w:val="num" w:pos="5040"/>
        </w:tabs>
        <w:ind w:left="5040" w:hanging="360"/>
      </w:pPr>
      <w:rPr>
        <w:rFonts w:ascii="Wingdings 3" w:hAnsi="Wingdings 3" w:hint="default"/>
      </w:rPr>
    </w:lvl>
    <w:lvl w:ilvl="7" w:tplc="65C6BDC4" w:tentative="1">
      <w:start w:val="1"/>
      <w:numFmt w:val="bullet"/>
      <w:lvlText w:val=""/>
      <w:lvlJc w:val="left"/>
      <w:pPr>
        <w:tabs>
          <w:tab w:val="num" w:pos="5760"/>
        </w:tabs>
        <w:ind w:left="5760" w:hanging="360"/>
      </w:pPr>
      <w:rPr>
        <w:rFonts w:ascii="Wingdings 3" w:hAnsi="Wingdings 3" w:hint="default"/>
      </w:rPr>
    </w:lvl>
    <w:lvl w:ilvl="8" w:tplc="A5A8CE5E" w:tentative="1">
      <w:start w:val="1"/>
      <w:numFmt w:val="bullet"/>
      <w:lvlText w:val=""/>
      <w:lvlJc w:val="left"/>
      <w:pPr>
        <w:tabs>
          <w:tab w:val="num" w:pos="6480"/>
        </w:tabs>
        <w:ind w:left="6480" w:hanging="360"/>
      </w:pPr>
      <w:rPr>
        <w:rFonts w:ascii="Wingdings 3" w:hAnsi="Wingdings 3" w:hint="default"/>
      </w:rPr>
    </w:lvl>
  </w:abstractNum>
  <w:abstractNum w:abstractNumId="6" w15:restartNumberingAfterBreak="0">
    <w:nsid w:val="4B21033F"/>
    <w:multiLevelType w:val="hybridMultilevel"/>
    <w:tmpl w:val="094AA736"/>
    <w:lvl w:ilvl="0" w:tplc="8886E558">
      <w:start w:val="1"/>
      <w:numFmt w:val="lowerLetter"/>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4E486AA2"/>
    <w:multiLevelType w:val="hybridMultilevel"/>
    <w:tmpl w:val="2CA07BAC"/>
    <w:lvl w:ilvl="0" w:tplc="1D36E304">
      <w:start w:val="1"/>
      <w:numFmt w:val="bullet"/>
      <w:lvlText w:val=""/>
      <w:lvlJc w:val="left"/>
      <w:pPr>
        <w:tabs>
          <w:tab w:val="num" w:pos="720"/>
        </w:tabs>
        <w:ind w:left="720" w:hanging="360"/>
      </w:pPr>
      <w:rPr>
        <w:rFonts w:ascii="Wingdings 3" w:hAnsi="Wingdings 3" w:hint="default"/>
      </w:rPr>
    </w:lvl>
    <w:lvl w:ilvl="1" w:tplc="D3586B5C" w:tentative="1">
      <w:start w:val="1"/>
      <w:numFmt w:val="bullet"/>
      <w:lvlText w:val=""/>
      <w:lvlJc w:val="left"/>
      <w:pPr>
        <w:tabs>
          <w:tab w:val="num" w:pos="1440"/>
        </w:tabs>
        <w:ind w:left="1440" w:hanging="360"/>
      </w:pPr>
      <w:rPr>
        <w:rFonts w:ascii="Wingdings 3" w:hAnsi="Wingdings 3" w:hint="default"/>
      </w:rPr>
    </w:lvl>
    <w:lvl w:ilvl="2" w:tplc="017C64AA" w:tentative="1">
      <w:start w:val="1"/>
      <w:numFmt w:val="bullet"/>
      <w:lvlText w:val=""/>
      <w:lvlJc w:val="left"/>
      <w:pPr>
        <w:tabs>
          <w:tab w:val="num" w:pos="2160"/>
        </w:tabs>
        <w:ind w:left="2160" w:hanging="360"/>
      </w:pPr>
      <w:rPr>
        <w:rFonts w:ascii="Wingdings 3" w:hAnsi="Wingdings 3" w:hint="default"/>
      </w:rPr>
    </w:lvl>
    <w:lvl w:ilvl="3" w:tplc="54361E18" w:tentative="1">
      <w:start w:val="1"/>
      <w:numFmt w:val="bullet"/>
      <w:lvlText w:val=""/>
      <w:lvlJc w:val="left"/>
      <w:pPr>
        <w:tabs>
          <w:tab w:val="num" w:pos="2880"/>
        </w:tabs>
        <w:ind w:left="2880" w:hanging="360"/>
      </w:pPr>
      <w:rPr>
        <w:rFonts w:ascii="Wingdings 3" w:hAnsi="Wingdings 3" w:hint="default"/>
      </w:rPr>
    </w:lvl>
    <w:lvl w:ilvl="4" w:tplc="D78EFD76" w:tentative="1">
      <w:start w:val="1"/>
      <w:numFmt w:val="bullet"/>
      <w:lvlText w:val=""/>
      <w:lvlJc w:val="left"/>
      <w:pPr>
        <w:tabs>
          <w:tab w:val="num" w:pos="3600"/>
        </w:tabs>
        <w:ind w:left="3600" w:hanging="360"/>
      </w:pPr>
      <w:rPr>
        <w:rFonts w:ascii="Wingdings 3" w:hAnsi="Wingdings 3" w:hint="default"/>
      </w:rPr>
    </w:lvl>
    <w:lvl w:ilvl="5" w:tplc="54D86770" w:tentative="1">
      <w:start w:val="1"/>
      <w:numFmt w:val="bullet"/>
      <w:lvlText w:val=""/>
      <w:lvlJc w:val="left"/>
      <w:pPr>
        <w:tabs>
          <w:tab w:val="num" w:pos="4320"/>
        </w:tabs>
        <w:ind w:left="4320" w:hanging="360"/>
      </w:pPr>
      <w:rPr>
        <w:rFonts w:ascii="Wingdings 3" w:hAnsi="Wingdings 3" w:hint="default"/>
      </w:rPr>
    </w:lvl>
    <w:lvl w:ilvl="6" w:tplc="B6F2F468" w:tentative="1">
      <w:start w:val="1"/>
      <w:numFmt w:val="bullet"/>
      <w:lvlText w:val=""/>
      <w:lvlJc w:val="left"/>
      <w:pPr>
        <w:tabs>
          <w:tab w:val="num" w:pos="5040"/>
        </w:tabs>
        <w:ind w:left="5040" w:hanging="360"/>
      </w:pPr>
      <w:rPr>
        <w:rFonts w:ascii="Wingdings 3" w:hAnsi="Wingdings 3" w:hint="default"/>
      </w:rPr>
    </w:lvl>
    <w:lvl w:ilvl="7" w:tplc="E1645DCE" w:tentative="1">
      <w:start w:val="1"/>
      <w:numFmt w:val="bullet"/>
      <w:lvlText w:val=""/>
      <w:lvlJc w:val="left"/>
      <w:pPr>
        <w:tabs>
          <w:tab w:val="num" w:pos="5760"/>
        </w:tabs>
        <w:ind w:left="5760" w:hanging="360"/>
      </w:pPr>
      <w:rPr>
        <w:rFonts w:ascii="Wingdings 3" w:hAnsi="Wingdings 3" w:hint="default"/>
      </w:rPr>
    </w:lvl>
    <w:lvl w:ilvl="8" w:tplc="18F85F08" w:tentative="1">
      <w:start w:val="1"/>
      <w:numFmt w:val="bullet"/>
      <w:lvlText w:val=""/>
      <w:lvlJc w:val="left"/>
      <w:pPr>
        <w:tabs>
          <w:tab w:val="num" w:pos="6480"/>
        </w:tabs>
        <w:ind w:left="6480" w:hanging="360"/>
      </w:pPr>
      <w:rPr>
        <w:rFonts w:ascii="Wingdings 3" w:hAnsi="Wingdings 3" w:hint="default"/>
      </w:rPr>
    </w:lvl>
  </w:abstractNum>
  <w:abstractNum w:abstractNumId="8" w15:restartNumberingAfterBreak="0">
    <w:nsid w:val="54DB2DAC"/>
    <w:multiLevelType w:val="hybridMultilevel"/>
    <w:tmpl w:val="4F060B3A"/>
    <w:lvl w:ilvl="0" w:tplc="DCD22538">
      <w:start w:val="1"/>
      <w:numFmt w:val="bullet"/>
      <w:suff w:val="space"/>
      <w:lvlText w:val=""/>
      <w:lvlJc w:val="left"/>
      <w:pPr>
        <w:ind w:left="144" w:hanging="288"/>
      </w:pPr>
      <w:rPr>
        <w:rFonts w:ascii="Wingdings 3" w:hAnsi="Wingdings 3" w:hint="default"/>
      </w:rPr>
    </w:lvl>
    <w:lvl w:ilvl="1" w:tplc="24B81386" w:tentative="1">
      <w:start w:val="1"/>
      <w:numFmt w:val="bullet"/>
      <w:lvlText w:val=""/>
      <w:lvlJc w:val="left"/>
      <w:pPr>
        <w:tabs>
          <w:tab w:val="num" w:pos="1170"/>
        </w:tabs>
        <w:ind w:left="1170" w:hanging="360"/>
      </w:pPr>
      <w:rPr>
        <w:rFonts w:ascii="Wingdings 3" w:hAnsi="Wingdings 3" w:hint="default"/>
      </w:rPr>
    </w:lvl>
    <w:lvl w:ilvl="2" w:tplc="635AE8A8" w:tentative="1">
      <w:start w:val="1"/>
      <w:numFmt w:val="bullet"/>
      <w:lvlText w:val=""/>
      <w:lvlJc w:val="left"/>
      <w:pPr>
        <w:tabs>
          <w:tab w:val="num" w:pos="1890"/>
        </w:tabs>
        <w:ind w:left="1890" w:hanging="360"/>
      </w:pPr>
      <w:rPr>
        <w:rFonts w:ascii="Wingdings 3" w:hAnsi="Wingdings 3" w:hint="default"/>
      </w:rPr>
    </w:lvl>
    <w:lvl w:ilvl="3" w:tplc="F87E9A72" w:tentative="1">
      <w:start w:val="1"/>
      <w:numFmt w:val="bullet"/>
      <w:lvlText w:val=""/>
      <w:lvlJc w:val="left"/>
      <w:pPr>
        <w:tabs>
          <w:tab w:val="num" w:pos="2610"/>
        </w:tabs>
        <w:ind w:left="2610" w:hanging="360"/>
      </w:pPr>
      <w:rPr>
        <w:rFonts w:ascii="Wingdings 3" w:hAnsi="Wingdings 3" w:hint="default"/>
      </w:rPr>
    </w:lvl>
    <w:lvl w:ilvl="4" w:tplc="A9B064B8" w:tentative="1">
      <w:start w:val="1"/>
      <w:numFmt w:val="bullet"/>
      <w:lvlText w:val=""/>
      <w:lvlJc w:val="left"/>
      <w:pPr>
        <w:tabs>
          <w:tab w:val="num" w:pos="3330"/>
        </w:tabs>
        <w:ind w:left="3330" w:hanging="360"/>
      </w:pPr>
      <w:rPr>
        <w:rFonts w:ascii="Wingdings 3" w:hAnsi="Wingdings 3" w:hint="default"/>
      </w:rPr>
    </w:lvl>
    <w:lvl w:ilvl="5" w:tplc="71AAF9B8" w:tentative="1">
      <w:start w:val="1"/>
      <w:numFmt w:val="bullet"/>
      <w:lvlText w:val=""/>
      <w:lvlJc w:val="left"/>
      <w:pPr>
        <w:tabs>
          <w:tab w:val="num" w:pos="4050"/>
        </w:tabs>
        <w:ind w:left="4050" w:hanging="360"/>
      </w:pPr>
      <w:rPr>
        <w:rFonts w:ascii="Wingdings 3" w:hAnsi="Wingdings 3" w:hint="default"/>
      </w:rPr>
    </w:lvl>
    <w:lvl w:ilvl="6" w:tplc="A1B65858" w:tentative="1">
      <w:start w:val="1"/>
      <w:numFmt w:val="bullet"/>
      <w:lvlText w:val=""/>
      <w:lvlJc w:val="left"/>
      <w:pPr>
        <w:tabs>
          <w:tab w:val="num" w:pos="4770"/>
        </w:tabs>
        <w:ind w:left="4770" w:hanging="360"/>
      </w:pPr>
      <w:rPr>
        <w:rFonts w:ascii="Wingdings 3" w:hAnsi="Wingdings 3" w:hint="default"/>
      </w:rPr>
    </w:lvl>
    <w:lvl w:ilvl="7" w:tplc="ABC8A5A6" w:tentative="1">
      <w:start w:val="1"/>
      <w:numFmt w:val="bullet"/>
      <w:lvlText w:val=""/>
      <w:lvlJc w:val="left"/>
      <w:pPr>
        <w:tabs>
          <w:tab w:val="num" w:pos="5490"/>
        </w:tabs>
        <w:ind w:left="5490" w:hanging="360"/>
      </w:pPr>
      <w:rPr>
        <w:rFonts w:ascii="Wingdings 3" w:hAnsi="Wingdings 3" w:hint="default"/>
      </w:rPr>
    </w:lvl>
    <w:lvl w:ilvl="8" w:tplc="43A69864" w:tentative="1">
      <w:start w:val="1"/>
      <w:numFmt w:val="bullet"/>
      <w:lvlText w:val=""/>
      <w:lvlJc w:val="left"/>
      <w:pPr>
        <w:tabs>
          <w:tab w:val="num" w:pos="6210"/>
        </w:tabs>
        <w:ind w:left="6210" w:hanging="360"/>
      </w:pPr>
      <w:rPr>
        <w:rFonts w:ascii="Wingdings 3" w:hAnsi="Wingdings 3" w:hint="default"/>
      </w:rPr>
    </w:lvl>
  </w:abstractNum>
  <w:abstractNum w:abstractNumId="9" w15:restartNumberingAfterBreak="0">
    <w:nsid w:val="597F21A1"/>
    <w:multiLevelType w:val="multilevel"/>
    <w:tmpl w:val="972609A6"/>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0" w15:restartNumberingAfterBreak="0">
    <w:nsid w:val="61E7245C"/>
    <w:multiLevelType w:val="hybridMultilevel"/>
    <w:tmpl w:val="26E2FD5C"/>
    <w:lvl w:ilvl="0" w:tplc="6D42E82C">
      <w:start w:val="1"/>
      <w:numFmt w:val="bullet"/>
      <w:lvlText w:val=""/>
      <w:lvlJc w:val="left"/>
      <w:pPr>
        <w:tabs>
          <w:tab w:val="num" w:pos="720"/>
        </w:tabs>
        <w:ind w:left="720" w:hanging="360"/>
      </w:pPr>
      <w:rPr>
        <w:rFonts w:ascii="Wingdings 3" w:hAnsi="Wingdings 3" w:hint="default"/>
      </w:rPr>
    </w:lvl>
    <w:lvl w:ilvl="1" w:tplc="89CAAB90" w:tentative="1">
      <w:start w:val="1"/>
      <w:numFmt w:val="bullet"/>
      <w:lvlText w:val=""/>
      <w:lvlJc w:val="left"/>
      <w:pPr>
        <w:tabs>
          <w:tab w:val="num" w:pos="1440"/>
        </w:tabs>
        <w:ind w:left="1440" w:hanging="360"/>
      </w:pPr>
      <w:rPr>
        <w:rFonts w:ascii="Wingdings 3" w:hAnsi="Wingdings 3" w:hint="default"/>
      </w:rPr>
    </w:lvl>
    <w:lvl w:ilvl="2" w:tplc="3CEA25BA" w:tentative="1">
      <w:start w:val="1"/>
      <w:numFmt w:val="bullet"/>
      <w:lvlText w:val=""/>
      <w:lvlJc w:val="left"/>
      <w:pPr>
        <w:tabs>
          <w:tab w:val="num" w:pos="2160"/>
        </w:tabs>
        <w:ind w:left="2160" w:hanging="360"/>
      </w:pPr>
      <w:rPr>
        <w:rFonts w:ascii="Wingdings 3" w:hAnsi="Wingdings 3" w:hint="default"/>
      </w:rPr>
    </w:lvl>
    <w:lvl w:ilvl="3" w:tplc="A3E863E2" w:tentative="1">
      <w:start w:val="1"/>
      <w:numFmt w:val="bullet"/>
      <w:lvlText w:val=""/>
      <w:lvlJc w:val="left"/>
      <w:pPr>
        <w:tabs>
          <w:tab w:val="num" w:pos="2880"/>
        </w:tabs>
        <w:ind w:left="2880" w:hanging="360"/>
      </w:pPr>
      <w:rPr>
        <w:rFonts w:ascii="Wingdings 3" w:hAnsi="Wingdings 3" w:hint="default"/>
      </w:rPr>
    </w:lvl>
    <w:lvl w:ilvl="4" w:tplc="65840EC2" w:tentative="1">
      <w:start w:val="1"/>
      <w:numFmt w:val="bullet"/>
      <w:lvlText w:val=""/>
      <w:lvlJc w:val="left"/>
      <w:pPr>
        <w:tabs>
          <w:tab w:val="num" w:pos="3600"/>
        </w:tabs>
        <w:ind w:left="3600" w:hanging="360"/>
      </w:pPr>
      <w:rPr>
        <w:rFonts w:ascii="Wingdings 3" w:hAnsi="Wingdings 3" w:hint="default"/>
      </w:rPr>
    </w:lvl>
    <w:lvl w:ilvl="5" w:tplc="64A4802A" w:tentative="1">
      <w:start w:val="1"/>
      <w:numFmt w:val="bullet"/>
      <w:lvlText w:val=""/>
      <w:lvlJc w:val="left"/>
      <w:pPr>
        <w:tabs>
          <w:tab w:val="num" w:pos="4320"/>
        </w:tabs>
        <w:ind w:left="4320" w:hanging="360"/>
      </w:pPr>
      <w:rPr>
        <w:rFonts w:ascii="Wingdings 3" w:hAnsi="Wingdings 3" w:hint="default"/>
      </w:rPr>
    </w:lvl>
    <w:lvl w:ilvl="6" w:tplc="4666465C" w:tentative="1">
      <w:start w:val="1"/>
      <w:numFmt w:val="bullet"/>
      <w:lvlText w:val=""/>
      <w:lvlJc w:val="left"/>
      <w:pPr>
        <w:tabs>
          <w:tab w:val="num" w:pos="5040"/>
        </w:tabs>
        <w:ind w:left="5040" w:hanging="360"/>
      </w:pPr>
      <w:rPr>
        <w:rFonts w:ascii="Wingdings 3" w:hAnsi="Wingdings 3" w:hint="default"/>
      </w:rPr>
    </w:lvl>
    <w:lvl w:ilvl="7" w:tplc="9C5CF028" w:tentative="1">
      <w:start w:val="1"/>
      <w:numFmt w:val="bullet"/>
      <w:lvlText w:val=""/>
      <w:lvlJc w:val="left"/>
      <w:pPr>
        <w:tabs>
          <w:tab w:val="num" w:pos="5760"/>
        </w:tabs>
        <w:ind w:left="5760" w:hanging="360"/>
      </w:pPr>
      <w:rPr>
        <w:rFonts w:ascii="Wingdings 3" w:hAnsi="Wingdings 3" w:hint="default"/>
      </w:rPr>
    </w:lvl>
    <w:lvl w:ilvl="8" w:tplc="B92A1D58"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6A005F2E"/>
    <w:multiLevelType w:val="hybridMultilevel"/>
    <w:tmpl w:val="10169C0C"/>
    <w:lvl w:ilvl="0" w:tplc="12EA142A">
      <w:start w:val="1"/>
      <w:numFmt w:val="bullet"/>
      <w:suff w:val="space"/>
      <w:lvlText w:val=""/>
      <w:lvlJc w:val="left"/>
      <w:pPr>
        <w:ind w:left="0" w:hanging="216"/>
      </w:pPr>
      <w:rPr>
        <w:rFonts w:ascii="Wingdings 3" w:hAnsi="Wingdings 3" w:hint="default"/>
      </w:rPr>
    </w:lvl>
    <w:lvl w:ilvl="1" w:tplc="24B81386" w:tentative="1">
      <w:start w:val="1"/>
      <w:numFmt w:val="bullet"/>
      <w:lvlText w:val=""/>
      <w:lvlJc w:val="left"/>
      <w:pPr>
        <w:tabs>
          <w:tab w:val="num" w:pos="1170"/>
        </w:tabs>
        <w:ind w:left="1170" w:hanging="360"/>
      </w:pPr>
      <w:rPr>
        <w:rFonts w:ascii="Wingdings 3" w:hAnsi="Wingdings 3" w:hint="default"/>
      </w:rPr>
    </w:lvl>
    <w:lvl w:ilvl="2" w:tplc="635AE8A8" w:tentative="1">
      <w:start w:val="1"/>
      <w:numFmt w:val="bullet"/>
      <w:lvlText w:val=""/>
      <w:lvlJc w:val="left"/>
      <w:pPr>
        <w:tabs>
          <w:tab w:val="num" w:pos="1890"/>
        </w:tabs>
        <w:ind w:left="1890" w:hanging="360"/>
      </w:pPr>
      <w:rPr>
        <w:rFonts w:ascii="Wingdings 3" w:hAnsi="Wingdings 3" w:hint="default"/>
      </w:rPr>
    </w:lvl>
    <w:lvl w:ilvl="3" w:tplc="F87E9A72" w:tentative="1">
      <w:start w:val="1"/>
      <w:numFmt w:val="bullet"/>
      <w:lvlText w:val=""/>
      <w:lvlJc w:val="left"/>
      <w:pPr>
        <w:tabs>
          <w:tab w:val="num" w:pos="2610"/>
        </w:tabs>
        <w:ind w:left="2610" w:hanging="360"/>
      </w:pPr>
      <w:rPr>
        <w:rFonts w:ascii="Wingdings 3" w:hAnsi="Wingdings 3" w:hint="default"/>
      </w:rPr>
    </w:lvl>
    <w:lvl w:ilvl="4" w:tplc="A9B064B8" w:tentative="1">
      <w:start w:val="1"/>
      <w:numFmt w:val="bullet"/>
      <w:lvlText w:val=""/>
      <w:lvlJc w:val="left"/>
      <w:pPr>
        <w:tabs>
          <w:tab w:val="num" w:pos="3330"/>
        </w:tabs>
        <w:ind w:left="3330" w:hanging="360"/>
      </w:pPr>
      <w:rPr>
        <w:rFonts w:ascii="Wingdings 3" w:hAnsi="Wingdings 3" w:hint="default"/>
      </w:rPr>
    </w:lvl>
    <w:lvl w:ilvl="5" w:tplc="71AAF9B8" w:tentative="1">
      <w:start w:val="1"/>
      <w:numFmt w:val="bullet"/>
      <w:lvlText w:val=""/>
      <w:lvlJc w:val="left"/>
      <w:pPr>
        <w:tabs>
          <w:tab w:val="num" w:pos="4050"/>
        </w:tabs>
        <w:ind w:left="4050" w:hanging="360"/>
      </w:pPr>
      <w:rPr>
        <w:rFonts w:ascii="Wingdings 3" w:hAnsi="Wingdings 3" w:hint="default"/>
      </w:rPr>
    </w:lvl>
    <w:lvl w:ilvl="6" w:tplc="A1B65858" w:tentative="1">
      <w:start w:val="1"/>
      <w:numFmt w:val="bullet"/>
      <w:lvlText w:val=""/>
      <w:lvlJc w:val="left"/>
      <w:pPr>
        <w:tabs>
          <w:tab w:val="num" w:pos="4770"/>
        </w:tabs>
        <w:ind w:left="4770" w:hanging="360"/>
      </w:pPr>
      <w:rPr>
        <w:rFonts w:ascii="Wingdings 3" w:hAnsi="Wingdings 3" w:hint="default"/>
      </w:rPr>
    </w:lvl>
    <w:lvl w:ilvl="7" w:tplc="ABC8A5A6" w:tentative="1">
      <w:start w:val="1"/>
      <w:numFmt w:val="bullet"/>
      <w:lvlText w:val=""/>
      <w:lvlJc w:val="left"/>
      <w:pPr>
        <w:tabs>
          <w:tab w:val="num" w:pos="5490"/>
        </w:tabs>
        <w:ind w:left="5490" w:hanging="360"/>
      </w:pPr>
      <w:rPr>
        <w:rFonts w:ascii="Wingdings 3" w:hAnsi="Wingdings 3" w:hint="default"/>
      </w:rPr>
    </w:lvl>
    <w:lvl w:ilvl="8" w:tplc="43A69864" w:tentative="1">
      <w:start w:val="1"/>
      <w:numFmt w:val="bullet"/>
      <w:lvlText w:val=""/>
      <w:lvlJc w:val="left"/>
      <w:pPr>
        <w:tabs>
          <w:tab w:val="num" w:pos="6210"/>
        </w:tabs>
        <w:ind w:left="6210" w:hanging="360"/>
      </w:pPr>
      <w:rPr>
        <w:rFonts w:ascii="Wingdings 3" w:hAnsi="Wingdings 3" w:hint="default"/>
      </w:rPr>
    </w:lvl>
  </w:abstractNum>
  <w:abstractNum w:abstractNumId="12" w15:restartNumberingAfterBreak="0">
    <w:nsid w:val="75051E4A"/>
    <w:multiLevelType w:val="hybridMultilevel"/>
    <w:tmpl w:val="75047F30"/>
    <w:lvl w:ilvl="0" w:tplc="ECAC0A3A">
      <w:start w:val="1"/>
      <w:numFmt w:val="bullet"/>
      <w:lvlText w:val=""/>
      <w:lvlJc w:val="left"/>
      <w:pPr>
        <w:tabs>
          <w:tab w:val="num" w:pos="720"/>
        </w:tabs>
        <w:ind w:left="720" w:hanging="360"/>
      </w:pPr>
      <w:rPr>
        <w:rFonts w:ascii="Wingdings 3" w:hAnsi="Wingdings 3" w:hint="default"/>
      </w:rPr>
    </w:lvl>
    <w:lvl w:ilvl="1" w:tplc="C6788F88" w:tentative="1">
      <w:start w:val="1"/>
      <w:numFmt w:val="bullet"/>
      <w:lvlText w:val=""/>
      <w:lvlJc w:val="left"/>
      <w:pPr>
        <w:tabs>
          <w:tab w:val="num" w:pos="1440"/>
        </w:tabs>
        <w:ind w:left="1440" w:hanging="360"/>
      </w:pPr>
      <w:rPr>
        <w:rFonts w:ascii="Wingdings 3" w:hAnsi="Wingdings 3" w:hint="default"/>
      </w:rPr>
    </w:lvl>
    <w:lvl w:ilvl="2" w:tplc="D272E1F6" w:tentative="1">
      <w:start w:val="1"/>
      <w:numFmt w:val="bullet"/>
      <w:lvlText w:val=""/>
      <w:lvlJc w:val="left"/>
      <w:pPr>
        <w:tabs>
          <w:tab w:val="num" w:pos="2160"/>
        </w:tabs>
        <w:ind w:left="2160" w:hanging="360"/>
      </w:pPr>
      <w:rPr>
        <w:rFonts w:ascii="Wingdings 3" w:hAnsi="Wingdings 3" w:hint="default"/>
      </w:rPr>
    </w:lvl>
    <w:lvl w:ilvl="3" w:tplc="513618E4" w:tentative="1">
      <w:start w:val="1"/>
      <w:numFmt w:val="bullet"/>
      <w:lvlText w:val=""/>
      <w:lvlJc w:val="left"/>
      <w:pPr>
        <w:tabs>
          <w:tab w:val="num" w:pos="2880"/>
        </w:tabs>
        <w:ind w:left="2880" w:hanging="360"/>
      </w:pPr>
      <w:rPr>
        <w:rFonts w:ascii="Wingdings 3" w:hAnsi="Wingdings 3" w:hint="default"/>
      </w:rPr>
    </w:lvl>
    <w:lvl w:ilvl="4" w:tplc="3150467E" w:tentative="1">
      <w:start w:val="1"/>
      <w:numFmt w:val="bullet"/>
      <w:lvlText w:val=""/>
      <w:lvlJc w:val="left"/>
      <w:pPr>
        <w:tabs>
          <w:tab w:val="num" w:pos="3600"/>
        </w:tabs>
        <w:ind w:left="3600" w:hanging="360"/>
      </w:pPr>
      <w:rPr>
        <w:rFonts w:ascii="Wingdings 3" w:hAnsi="Wingdings 3" w:hint="default"/>
      </w:rPr>
    </w:lvl>
    <w:lvl w:ilvl="5" w:tplc="C51C6EAE" w:tentative="1">
      <w:start w:val="1"/>
      <w:numFmt w:val="bullet"/>
      <w:lvlText w:val=""/>
      <w:lvlJc w:val="left"/>
      <w:pPr>
        <w:tabs>
          <w:tab w:val="num" w:pos="4320"/>
        </w:tabs>
        <w:ind w:left="4320" w:hanging="360"/>
      </w:pPr>
      <w:rPr>
        <w:rFonts w:ascii="Wingdings 3" w:hAnsi="Wingdings 3" w:hint="default"/>
      </w:rPr>
    </w:lvl>
    <w:lvl w:ilvl="6" w:tplc="96D023B2" w:tentative="1">
      <w:start w:val="1"/>
      <w:numFmt w:val="bullet"/>
      <w:lvlText w:val=""/>
      <w:lvlJc w:val="left"/>
      <w:pPr>
        <w:tabs>
          <w:tab w:val="num" w:pos="5040"/>
        </w:tabs>
        <w:ind w:left="5040" w:hanging="360"/>
      </w:pPr>
      <w:rPr>
        <w:rFonts w:ascii="Wingdings 3" w:hAnsi="Wingdings 3" w:hint="default"/>
      </w:rPr>
    </w:lvl>
    <w:lvl w:ilvl="7" w:tplc="EB129976" w:tentative="1">
      <w:start w:val="1"/>
      <w:numFmt w:val="bullet"/>
      <w:lvlText w:val=""/>
      <w:lvlJc w:val="left"/>
      <w:pPr>
        <w:tabs>
          <w:tab w:val="num" w:pos="5760"/>
        </w:tabs>
        <w:ind w:left="5760" w:hanging="360"/>
      </w:pPr>
      <w:rPr>
        <w:rFonts w:ascii="Wingdings 3" w:hAnsi="Wingdings 3" w:hint="default"/>
      </w:rPr>
    </w:lvl>
    <w:lvl w:ilvl="8" w:tplc="D7184384" w:tentative="1">
      <w:start w:val="1"/>
      <w:numFmt w:val="bullet"/>
      <w:lvlText w:val=""/>
      <w:lvlJc w:val="left"/>
      <w:pPr>
        <w:tabs>
          <w:tab w:val="num" w:pos="6480"/>
        </w:tabs>
        <w:ind w:left="6480" w:hanging="360"/>
      </w:pPr>
      <w:rPr>
        <w:rFonts w:ascii="Wingdings 3" w:hAnsi="Wingdings 3" w:hint="default"/>
      </w:rPr>
    </w:lvl>
  </w:abstractNum>
  <w:num w:numId="1">
    <w:abstractNumId w:val="9"/>
  </w:num>
  <w:num w:numId="2">
    <w:abstractNumId w:val="3"/>
  </w:num>
  <w:num w:numId="3">
    <w:abstractNumId w:val="5"/>
  </w:num>
  <w:num w:numId="4">
    <w:abstractNumId w:val="7"/>
  </w:num>
  <w:num w:numId="5">
    <w:abstractNumId w:val="1"/>
  </w:num>
  <w:num w:numId="6">
    <w:abstractNumId w:val="2"/>
  </w:num>
  <w:num w:numId="7">
    <w:abstractNumId w:val="10"/>
  </w:num>
  <w:num w:numId="8">
    <w:abstractNumId w:val="12"/>
  </w:num>
  <w:num w:numId="9">
    <w:abstractNumId w:val="4"/>
  </w:num>
  <w:num w:numId="10">
    <w:abstractNumId w:val="11"/>
  </w:num>
  <w:num w:numId="11">
    <w:abstractNumId w:val="8"/>
  </w:num>
  <w:num w:numId="12">
    <w:abstractNumId w:val="0"/>
  </w:num>
  <w:num w:numId="1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441E"/>
    <w:rsid w:val="000136BD"/>
    <w:rsid w:val="00017E2D"/>
    <w:rsid w:val="000331CE"/>
    <w:rsid w:val="00046402"/>
    <w:rsid w:val="00046702"/>
    <w:rsid w:val="0007550A"/>
    <w:rsid w:val="000C6A45"/>
    <w:rsid w:val="000C7B76"/>
    <w:rsid w:val="000D367B"/>
    <w:rsid w:val="000E7F6F"/>
    <w:rsid w:val="000F0239"/>
    <w:rsid w:val="00123063"/>
    <w:rsid w:val="001247DD"/>
    <w:rsid w:val="00127105"/>
    <w:rsid w:val="001330B4"/>
    <w:rsid w:val="00133433"/>
    <w:rsid w:val="0013700B"/>
    <w:rsid w:val="00153D62"/>
    <w:rsid w:val="001547BA"/>
    <w:rsid w:val="001622ED"/>
    <w:rsid w:val="001652D0"/>
    <w:rsid w:val="001752C7"/>
    <w:rsid w:val="00184818"/>
    <w:rsid w:val="001B0F2B"/>
    <w:rsid w:val="001B61FE"/>
    <w:rsid w:val="002277FF"/>
    <w:rsid w:val="002526CE"/>
    <w:rsid w:val="002622F1"/>
    <w:rsid w:val="00263CED"/>
    <w:rsid w:val="00291609"/>
    <w:rsid w:val="00292048"/>
    <w:rsid w:val="002E5142"/>
    <w:rsid w:val="00301051"/>
    <w:rsid w:val="003046C8"/>
    <w:rsid w:val="00306A0A"/>
    <w:rsid w:val="00315B56"/>
    <w:rsid w:val="003262D0"/>
    <w:rsid w:val="0033110C"/>
    <w:rsid w:val="00361CCC"/>
    <w:rsid w:val="00390963"/>
    <w:rsid w:val="003A50A4"/>
    <w:rsid w:val="003B2F8C"/>
    <w:rsid w:val="003C3195"/>
    <w:rsid w:val="003F1806"/>
    <w:rsid w:val="003F20CB"/>
    <w:rsid w:val="00416E72"/>
    <w:rsid w:val="004226DF"/>
    <w:rsid w:val="004247C6"/>
    <w:rsid w:val="00427913"/>
    <w:rsid w:val="00435ECA"/>
    <w:rsid w:val="00456E34"/>
    <w:rsid w:val="00460EFC"/>
    <w:rsid w:val="004B1583"/>
    <w:rsid w:val="004B316D"/>
    <w:rsid w:val="004F58DC"/>
    <w:rsid w:val="00510A61"/>
    <w:rsid w:val="00542331"/>
    <w:rsid w:val="00544E75"/>
    <w:rsid w:val="00575692"/>
    <w:rsid w:val="00585F71"/>
    <w:rsid w:val="005B6467"/>
    <w:rsid w:val="005D3D3A"/>
    <w:rsid w:val="005E779B"/>
    <w:rsid w:val="00604FD3"/>
    <w:rsid w:val="006175B9"/>
    <w:rsid w:val="006464E3"/>
    <w:rsid w:val="006640ED"/>
    <w:rsid w:val="00676084"/>
    <w:rsid w:val="00691502"/>
    <w:rsid w:val="006D6B00"/>
    <w:rsid w:val="0070307B"/>
    <w:rsid w:val="007344C8"/>
    <w:rsid w:val="007422D0"/>
    <w:rsid w:val="00780DB3"/>
    <w:rsid w:val="007B511D"/>
    <w:rsid w:val="007B70B9"/>
    <w:rsid w:val="007C7F59"/>
    <w:rsid w:val="007E7891"/>
    <w:rsid w:val="007F0FB9"/>
    <w:rsid w:val="007F424E"/>
    <w:rsid w:val="007F6E50"/>
    <w:rsid w:val="00830D03"/>
    <w:rsid w:val="00852AD1"/>
    <w:rsid w:val="00891569"/>
    <w:rsid w:val="008E114B"/>
    <w:rsid w:val="00906821"/>
    <w:rsid w:val="00921AF6"/>
    <w:rsid w:val="00935236"/>
    <w:rsid w:val="009409D7"/>
    <w:rsid w:val="00947DE5"/>
    <w:rsid w:val="00951240"/>
    <w:rsid w:val="00974A43"/>
    <w:rsid w:val="00994D19"/>
    <w:rsid w:val="009A0BA3"/>
    <w:rsid w:val="009A7CF1"/>
    <w:rsid w:val="009B2E3A"/>
    <w:rsid w:val="009C64A8"/>
    <w:rsid w:val="009D206F"/>
    <w:rsid w:val="009E786F"/>
    <w:rsid w:val="009F3CCE"/>
    <w:rsid w:val="00A01360"/>
    <w:rsid w:val="00A05733"/>
    <w:rsid w:val="00A22A19"/>
    <w:rsid w:val="00A35043"/>
    <w:rsid w:val="00A352CF"/>
    <w:rsid w:val="00A47535"/>
    <w:rsid w:val="00A53B18"/>
    <w:rsid w:val="00A623AC"/>
    <w:rsid w:val="00A62DD1"/>
    <w:rsid w:val="00A674E5"/>
    <w:rsid w:val="00A762BC"/>
    <w:rsid w:val="00A956E2"/>
    <w:rsid w:val="00AB25D2"/>
    <w:rsid w:val="00AC1D16"/>
    <w:rsid w:val="00AD53D9"/>
    <w:rsid w:val="00AF1D5C"/>
    <w:rsid w:val="00B0390E"/>
    <w:rsid w:val="00B24E5D"/>
    <w:rsid w:val="00B303F6"/>
    <w:rsid w:val="00B54378"/>
    <w:rsid w:val="00B858C0"/>
    <w:rsid w:val="00C324CD"/>
    <w:rsid w:val="00C372DF"/>
    <w:rsid w:val="00C449DD"/>
    <w:rsid w:val="00C53C5E"/>
    <w:rsid w:val="00C56F4C"/>
    <w:rsid w:val="00C762D1"/>
    <w:rsid w:val="00C80314"/>
    <w:rsid w:val="00C86C2D"/>
    <w:rsid w:val="00C90E07"/>
    <w:rsid w:val="00C96675"/>
    <w:rsid w:val="00CA2038"/>
    <w:rsid w:val="00CA6C87"/>
    <w:rsid w:val="00CC198D"/>
    <w:rsid w:val="00CC2628"/>
    <w:rsid w:val="00CF4A86"/>
    <w:rsid w:val="00CF7293"/>
    <w:rsid w:val="00D06FC6"/>
    <w:rsid w:val="00D10DC9"/>
    <w:rsid w:val="00D16375"/>
    <w:rsid w:val="00D65B10"/>
    <w:rsid w:val="00D71CB2"/>
    <w:rsid w:val="00D80A14"/>
    <w:rsid w:val="00DA1E8F"/>
    <w:rsid w:val="00DC14F0"/>
    <w:rsid w:val="00DF47B0"/>
    <w:rsid w:val="00E122E4"/>
    <w:rsid w:val="00E311DA"/>
    <w:rsid w:val="00E34C34"/>
    <w:rsid w:val="00E402B9"/>
    <w:rsid w:val="00E5653A"/>
    <w:rsid w:val="00E65631"/>
    <w:rsid w:val="00E66DE0"/>
    <w:rsid w:val="00E7313D"/>
    <w:rsid w:val="00E860F2"/>
    <w:rsid w:val="00E917E0"/>
    <w:rsid w:val="00E919B0"/>
    <w:rsid w:val="00EA441E"/>
    <w:rsid w:val="00EB47B2"/>
    <w:rsid w:val="00EE43C1"/>
    <w:rsid w:val="00EE4F93"/>
    <w:rsid w:val="00EF4B9F"/>
    <w:rsid w:val="00F03813"/>
    <w:rsid w:val="00F11DA1"/>
    <w:rsid w:val="00F274BF"/>
    <w:rsid w:val="00F31CDC"/>
    <w:rsid w:val="00F43127"/>
    <w:rsid w:val="00F522CE"/>
    <w:rsid w:val="00F80F34"/>
    <w:rsid w:val="00FA6E9F"/>
    <w:rsid w:val="00FD0873"/>
    <w:rsid w:val="00FD5555"/>
    <w:rsid w:val="00FD7603"/>
    <w:rsid w:val="00FE01B4"/>
    <w:rsid w:val="00FE69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2D375B"/>
  <w15:docId w15:val="{9D95B1BC-9BC0-B54C-9E60-898A1C0B1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paragraph" w:styleId="NormalWeb">
    <w:name w:val="Normal (Web)"/>
    <w:basedOn w:val="Normal"/>
    <w:uiPriority w:val="99"/>
    <w:unhideWhenUsed/>
    <w:rsid w:val="00330068"/>
    <w:pPr>
      <w:spacing w:before="100" w:beforeAutospacing="1" w:after="100" w:afterAutospacing="1" w:line="240" w:lineRule="auto"/>
    </w:pPr>
    <w:rPr>
      <w:rFonts w:ascii="Times New Roman" w:eastAsia="Times New Roman" w:hAnsi="Times New Roman" w:cs="Times New Roman"/>
      <w:sz w:val="24"/>
      <w:szCs w:val="24"/>
      <w:lang w:eastAsia="en-NZ"/>
    </w:rPr>
  </w:style>
  <w:style w:type="table" w:styleId="PlainTable2">
    <w:name w:val="Plain Table 2"/>
    <w:basedOn w:val="TableNormal"/>
    <w:uiPriority w:val="42"/>
    <w:rsid w:val="00B3207E"/>
    <w:pPr>
      <w:spacing w:after="0" w:line="240" w:lineRule="auto"/>
    </w:pPr>
    <w:rPr>
      <w:rFonts w:eastAsiaTheme="minorHAns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tab-span">
    <w:name w:val="apple-tab-span"/>
    <w:basedOn w:val="DefaultParagraphFont"/>
    <w:rsid w:val="00AD1F7A"/>
  </w:style>
  <w:style w:type="character" w:customStyle="1" w:styleId="UnresolvedMention1">
    <w:name w:val="Unresolved Mention1"/>
    <w:basedOn w:val="DefaultParagraphFont"/>
    <w:uiPriority w:val="99"/>
    <w:semiHidden/>
    <w:unhideWhenUsed/>
    <w:rsid w:val="00AD1F7A"/>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CellMar>
        <w:left w:w="0" w:type="dxa"/>
        <w:right w:w="0" w:type="dxa"/>
      </w:tblCellMar>
    </w:tblPr>
  </w:style>
  <w:style w:type="table" w:customStyle="1" w:styleId="12">
    <w:name w:val="12"/>
    <w:basedOn w:val="TableNormal"/>
    <w:tblPr>
      <w:tblStyleRowBandSize w:val="1"/>
      <w:tblStyleColBandSize w:val="1"/>
      <w:tblCellMar>
        <w:left w:w="0" w:type="dxa"/>
        <w:right w:w="0" w:type="dxa"/>
      </w:tblCellMar>
    </w:tblPr>
  </w:style>
  <w:style w:type="table" w:customStyle="1" w:styleId="11">
    <w:name w:val="11"/>
    <w:basedOn w:val="TableNormal"/>
    <w:tblPr>
      <w:tblStyleRowBandSize w:val="1"/>
      <w:tblStyleColBandSize w:val="1"/>
      <w:tblCellMar>
        <w:left w:w="0" w:type="dxa"/>
        <w:right w:w="0" w:type="dxa"/>
      </w:tblCellMar>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CellMar>
        <w:left w:w="0" w:type="dxa"/>
        <w:right w:w="0" w:type="dxa"/>
      </w:tblCellMar>
    </w:tblPr>
  </w:style>
  <w:style w:type="table" w:customStyle="1" w:styleId="8">
    <w:name w:val="8"/>
    <w:basedOn w:val="TableNormal"/>
    <w:tblPr>
      <w:tblStyleRowBandSize w:val="1"/>
      <w:tblStyleColBandSize w:val="1"/>
      <w:tblCellMar>
        <w:left w:w="0" w:type="dxa"/>
        <w:right w:w="0" w:type="dxa"/>
      </w:tblCellMar>
    </w:tblPr>
  </w:style>
  <w:style w:type="table" w:customStyle="1" w:styleId="7">
    <w:name w:val="7"/>
    <w:basedOn w:val="TableNormal"/>
    <w:tblPr>
      <w:tblStyleRowBandSize w:val="1"/>
      <w:tblStyleColBandSize w:val="1"/>
      <w:tblCellMar>
        <w:left w:w="0" w:type="dxa"/>
        <w:right w:w="0" w:type="dxa"/>
      </w:tblCellMar>
    </w:tbl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0" w:type="dxa"/>
        <w:right w:w="0" w:type="dxa"/>
      </w:tblCellMar>
    </w:tblPr>
  </w:style>
  <w:style w:type="table" w:customStyle="1" w:styleId="4">
    <w:name w:val="4"/>
    <w:basedOn w:val="TableNormal"/>
    <w:tblPr>
      <w:tblStyleRowBandSize w:val="1"/>
      <w:tblStyleColBandSize w:val="1"/>
      <w:tblCellMar>
        <w:left w:w="0" w:type="dxa"/>
        <w:right w:w="0" w:type="dxa"/>
      </w:tblCellMar>
    </w:tblPr>
  </w:style>
  <w:style w:type="table" w:customStyle="1" w:styleId="3">
    <w:name w:val="3"/>
    <w:basedOn w:val="TableNormal"/>
    <w:tblPr>
      <w:tblStyleRowBandSize w:val="1"/>
      <w:tblStyleColBandSize w:val="1"/>
      <w:tblCellMar>
        <w:left w:w="0" w:type="dxa"/>
        <w:right w:w="0" w:type="dxa"/>
      </w:tblCellMar>
    </w:tblPr>
  </w:style>
  <w:style w:type="table" w:customStyle="1" w:styleId="2">
    <w:name w:val="2"/>
    <w:basedOn w:val="TableNormal"/>
    <w:pPr>
      <w:spacing w:after="0" w:line="240" w:lineRule="auto"/>
    </w:pPr>
    <w:tblPr>
      <w:tblStyleRowBandSize w:val="1"/>
      <w:tblStyleColBandSize w:val="1"/>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Revision">
    <w:name w:val="Revision"/>
    <w:hidden/>
    <w:uiPriority w:val="99"/>
    <w:semiHidden/>
    <w:rsid w:val="007F6E50"/>
    <w:pPr>
      <w:spacing w:after="0" w:line="240" w:lineRule="auto"/>
    </w:pPr>
  </w:style>
  <w:style w:type="character" w:customStyle="1" w:styleId="UnresolvedMention2">
    <w:name w:val="Unresolved Mention2"/>
    <w:basedOn w:val="DefaultParagraphFont"/>
    <w:uiPriority w:val="99"/>
    <w:semiHidden/>
    <w:unhideWhenUsed/>
    <w:rsid w:val="00A05733"/>
    <w:rPr>
      <w:color w:val="605E5C"/>
      <w:shd w:val="clear" w:color="auto" w:fill="E1DFDD"/>
    </w:rPr>
  </w:style>
  <w:style w:type="character" w:styleId="PlaceholderText">
    <w:name w:val="Placeholder Text"/>
    <w:basedOn w:val="DefaultParagraphFont"/>
    <w:uiPriority w:val="99"/>
    <w:semiHidden/>
    <w:rsid w:val="00F4312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415566">
      <w:bodyDiv w:val="1"/>
      <w:marLeft w:val="0"/>
      <w:marRight w:val="0"/>
      <w:marTop w:val="0"/>
      <w:marBottom w:val="0"/>
      <w:divBdr>
        <w:top w:val="none" w:sz="0" w:space="0" w:color="auto"/>
        <w:left w:val="none" w:sz="0" w:space="0" w:color="auto"/>
        <w:bottom w:val="none" w:sz="0" w:space="0" w:color="auto"/>
        <w:right w:val="none" w:sz="0" w:space="0" w:color="auto"/>
      </w:divBdr>
    </w:div>
    <w:div w:id="96993665">
      <w:bodyDiv w:val="1"/>
      <w:marLeft w:val="0"/>
      <w:marRight w:val="0"/>
      <w:marTop w:val="0"/>
      <w:marBottom w:val="0"/>
      <w:divBdr>
        <w:top w:val="none" w:sz="0" w:space="0" w:color="auto"/>
        <w:left w:val="none" w:sz="0" w:space="0" w:color="auto"/>
        <w:bottom w:val="none" w:sz="0" w:space="0" w:color="auto"/>
        <w:right w:val="none" w:sz="0" w:space="0" w:color="auto"/>
      </w:divBdr>
    </w:div>
    <w:div w:id="103382163">
      <w:bodyDiv w:val="1"/>
      <w:marLeft w:val="0"/>
      <w:marRight w:val="0"/>
      <w:marTop w:val="0"/>
      <w:marBottom w:val="0"/>
      <w:divBdr>
        <w:top w:val="none" w:sz="0" w:space="0" w:color="auto"/>
        <w:left w:val="none" w:sz="0" w:space="0" w:color="auto"/>
        <w:bottom w:val="none" w:sz="0" w:space="0" w:color="auto"/>
        <w:right w:val="none" w:sz="0" w:space="0" w:color="auto"/>
      </w:divBdr>
      <w:divsChild>
        <w:div w:id="1249122020">
          <w:marLeft w:val="0"/>
          <w:marRight w:val="0"/>
          <w:marTop w:val="0"/>
          <w:marBottom w:val="0"/>
          <w:divBdr>
            <w:top w:val="none" w:sz="0" w:space="0" w:color="auto"/>
            <w:left w:val="none" w:sz="0" w:space="0" w:color="auto"/>
            <w:bottom w:val="none" w:sz="0" w:space="0" w:color="auto"/>
            <w:right w:val="none" w:sz="0" w:space="0" w:color="auto"/>
          </w:divBdr>
        </w:div>
        <w:div w:id="1150100646">
          <w:marLeft w:val="0"/>
          <w:marRight w:val="0"/>
          <w:marTop w:val="0"/>
          <w:marBottom w:val="0"/>
          <w:divBdr>
            <w:top w:val="none" w:sz="0" w:space="0" w:color="auto"/>
            <w:left w:val="none" w:sz="0" w:space="0" w:color="auto"/>
            <w:bottom w:val="none" w:sz="0" w:space="0" w:color="auto"/>
            <w:right w:val="none" w:sz="0" w:space="0" w:color="auto"/>
          </w:divBdr>
        </w:div>
      </w:divsChild>
    </w:div>
    <w:div w:id="110981474">
      <w:bodyDiv w:val="1"/>
      <w:marLeft w:val="0"/>
      <w:marRight w:val="0"/>
      <w:marTop w:val="0"/>
      <w:marBottom w:val="0"/>
      <w:divBdr>
        <w:top w:val="none" w:sz="0" w:space="0" w:color="auto"/>
        <w:left w:val="none" w:sz="0" w:space="0" w:color="auto"/>
        <w:bottom w:val="none" w:sz="0" w:space="0" w:color="auto"/>
        <w:right w:val="none" w:sz="0" w:space="0" w:color="auto"/>
      </w:divBdr>
    </w:div>
    <w:div w:id="139813277">
      <w:bodyDiv w:val="1"/>
      <w:marLeft w:val="0"/>
      <w:marRight w:val="0"/>
      <w:marTop w:val="0"/>
      <w:marBottom w:val="0"/>
      <w:divBdr>
        <w:top w:val="none" w:sz="0" w:space="0" w:color="auto"/>
        <w:left w:val="none" w:sz="0" w:space="0" w:color="auto"/>
        <w:bottom w:val="none" w:sz="0" w:space="0" w:color="auto"/>
        <w:right w:val="none" w:sz="0" w:space="0" w:color="auto"/>
      </w:divBdr>
    </w:div>
    <w:div w:id="225840456">
      <w:bodyDiv w:val="1"/>
      <w:marLeft w:val="0"/>
      <w:marRight w:val="0"/>
      <w:marTop w:val="0"/>
      <w:marBottom w:val="0"/>
      <w:divBdr>
        <w:top w:val="none" w:sz="0" w:space="0" w:color="auto"/>
        <w:left w:val="none" w:sz="0" w:space="0" w:color="auto"/>
        <w:bottom w:val="none" w:sz="0" w:space="0" w:color="auto"/>
        <w:right w:val="none" w:sz="0" w:space="0" w:color="auto"/>
      </w:divBdr>
    </w:div>
    <w:div w:id="260917533">
      <w:bodyDiv w:val="1"/>
      <w:marLeft w:val="0"/>
      <w:marRight w:val="0"/>
      <w:marTop w:val="0"/>
      <w:marBottom w:val="0"/>
      <w:divBdr>
        <w:top w:val="none" w:sz="0" w:space="0" w:color="auto"/>
        <w:left w:val="none" w:sz="0" w:space="0" w:color="auto"/>
        <w:bottom w:val="none" w:sz="0" w:space="0" w:color="auto"/>
        <w:right w:val="none" w:sz="0" w:space="0" w:color="auto"/>
      </w:divBdr>
    </w:div>
    <w:div w:id="280579253">
      <w:bodyDiv w:val="1"/>
      <w:marLeft w:val="0"/>
      <w:marRight w:val="0"/>
      <w:marTop w:val="0"/>
      <w:marBottom w:val="0"/>
      <w:divBdr>
        <w:top w:val="none" w:sz="0" w:space="0" w:color="auto"/>
        <w:left w:val="none" w:sz="0" w:space="0" w:color="auto"/>
        <w:bottom w:val="none" w:sz="0" w:space="0" w:color="auto"/>
        <w:right w:val="none" w:sz="0" w:space="0" w:color="auto"/>
      </w:divBdr>
    </w:div>
    <w:div w:id="367068111">
      <w:bodyDiv w:val="1"/>
      <w:marLeft w:val="0"/>
      <w:marRight w:val="0"/>
      <w:marTop w:val="0"/>
      <w:marBottom w:val="0"/>
      <w:divBdr>
        <w:top w:val="none" w:sz="0" w:space="0" w:color="auto"/>
        <w:left w:val="none" w:sz="0" w:space="0" w:color="auto"/>
        <w:bottom w:val="none" w:sz="0" w:space="0" w:color="auto"/>
        <w:right w:val="none" w:sz="0" w:space="0" w:color="auto"/>
      </w:divBdr>
    </w:div>
    <w:div w:id="384183086">
      <w:bodyDiv w:val="1"/>
      <w:marLeft w:val="0"/>
      <w:marRight w:val="0"/>
      <w:marTop w:val="0"/>
      <w:marBottom w:val="0"/>
      <w:divBdr>
        <w:top w:val="none" w:sz="0" w:space="0" w:color="auto"/>
        <w:left w:val="none" w:sz="0" w:space="0" w:color="auto"/>
        <w:bottom w:val="none" w:sz="0" w:space="0" w:color="auto"/>
        <w:right w:val="none" w:sz="0" w:space="0" w:color="auto"/>
      </w:divBdr>
    </w:div>
    <w:div w:id="418134937">
      <w:bodyDiv w:val="1"/>
      <w:marLeft w:val="0"/>
      <w:marRight w:val="0"/>
      <w:marTop w:val="0"/>
      <w:marBottom w:val="0"/>
      <w:divBdr>
        <w:top w:val="none" w:sz="0" w:space="0" w:color="auto"/>
        <w:left w:val="none" w:sz="0" w:space="0" w:color="auto"/>
        <w:bottom w:val="none" w:sz="0" w:space="0" w:color="auto"/>
        <w:right w:val="none" w:sz="0" w:space="0" w:color="auto"/>
      </w:divBdr>
    </w:div>
    <w:div w:id="426535351">
      <w:bodyDiv w:val="1"/>
      <w:marLeft w:val="0"/>
      <w:marRight w:val="0"/>
      <w:marTop w:val="0"/>
      <w:marBottom w:val="0"/>
      <w:divBdr>
        <w:top w:val="none" w:sz="0" w:space="0" w:color="auto"/>
        <w:left w:val="none" w:sz="0" w:space="0" w:color="auto"/>
        <w:bottom w:val="none" w:sz="0" w:space="0" w:color="auto"/>
        <w:right w:val="none" w:sz="0" w:space="0" w:color="auto"/>
      </w:divBdr>
    </w:div>
    <w:div w:id="434641310">
      <w:bodyDiv w:val="1"/>
      <w:marLeft w:val="0"/>
      <w:marRight w:val="0"/>
      <w:marTop w:val="0"/>
      <w:marBottom w:val="0"/>
      <w:divBdr>
        <w:top w:val="none" w:sz="0" w:space="0" w:color="auto"/>
        <w:left w:val="none" w:sz="0" w:space="0" w:color="auto"/>
        <w:bottom w:val="none" w:sz="0" w:space="0" w:color="auto"/>
        <w:right w:val="none" w:sz="0" w:space="0" w:color="auto"/>
      </w:divBdr>
    </w:div>
    <w:div w:id="440224756">
      <w:bodyDiv w:val="1"/>
      <w:marLeft w:val="0"/>
      <w:marRight w:val="0"/>
      <w:marTop w:val="0"/>
      <w:marBottom w:val="0"/>
      <w:divBdr>
        <w:top w:val="none" w:sz="0" w:space="0" w:color="auto"/>
        <w:left w:val="none" w:sz="0" w:space="0" w:color="auto"/>
        <w:bottom w:val="none" w:sz="0" w:space="0" w:color="auto"/>
        <w:right w:val="none" w:sz="0" w:space="0" w:color="auto"/>
      </w:divBdr>
    </w:div>
    <w:div w:id="482619110">
      <w:bodyDiv w:val="1"/>
      <w:marLeft w:val="0"/>
      <w:marRight w:val="0"/>
      <w:marTop w:val="0"/>
      <w:marBottom w:val="0"/>
      <w:divBdr>
        <w:top w:val="none" w:sz="0" w:space="0" w:color="auto"/>
        <w:left w:val="none" w:sz="0" w:space="0" w:color="auto"/>
        <w:bottom w:val="none" w:sz="0" w:space="0" w:color="auto"/>
        <w:right w:val="none" w:sz="0" w:space="0" w:color="auto"/>
      </w:divBdr>
    </w:div>
    <w:div w:id="494800564">
      <w:bodyDiv w:val="1"/>
      <w:marLeft w:val="0"/>
      <w:marRight w:val="0"/>
      <w:marTop w:val="0"/>
      <w:marBottom w:val="0"/>
      <w:divBdr>
        <w:top w:val="none" w:sz="0" w:space="0" w:color="auto"/>
        <w:left w:val="none" w:sz="0" w:space="0" w:color="auto"/>
        <w:bottom w:val="none" w:sz="0" w:space="0" w:color="auto"/>
        <w:right w:val="none" w:sz="0" w:space="0" w:color="auto"/>
      </w:divBdr>
      <w:divsChild>
        <w:div w:id="925844952">
          <w:marLeft w:val="-15"/>
          <w:marRight w:val="0"/>
          <w:marTop w:val="0"/>
          <w:marBottom w:val="0"/>
          <w:divBdr>
            <w:top w:val="none" w:sz="0" w:space="0" w:color="auto"/>
            <w:left w:val="none" w:sz="0" w:space="0" w:color="auto"/>
            <w:bottom w:val="none" w:sz="0" w:space="0" w:color="auto"/>
            <w:right w:val="none" w:sz="0" w:space="0" w:color="auto"/>
          </w:divBdr>
        </w:div>
      </w:divsChild>
    </w:div>
    <w:div w:id="522944107">
      <w:bodyDiv w:val="1"/>
      <w:marLeft w:val="0"/>
      <w:marRight w:val="0"/>
      <w:marTop w:val="0"/>
      <w:marBottom w:val="0"/>
      <w:divBdr>
        <w:top w:val="none" w:sz="0" w:space="0" w:color="auto"/>
        <w:left w:val="none" w:sz="0" w:space="0" w:color="auto"/>
        <w:bottom w:val="none" w:sz="0" w:space="0" w:color="auto"/>
        <w:right w:val="none" w:sz="0" w:space="0" w:color="auto"/>
      </w:divBdr>
    </w:div>
    <w:div w:id="555163904">
      <w:bodyDiv w:val="1"/>
      <w:marLeft w:val="0"/>
      <w:marRight w:val="0"/>
      <w:marTop w:val="0"/>
      <w:marBottom w:val="0"/>
      <w:divBdr>
        <w:top w:val="none" w:sz="0" w:space="0" w:color="auto"/>
        <w:left w:val="none" w:sz="0" w:space="0" w:color="auto"/>
        <w:bottom w:val="none" w:sz="0" w:space="0" w:color="auto"/>
        <w:right w:val="none" w:sz="0" w:space="0" w:color="auto"/>
      </w:divBdr>
    </w:div>
    <w:div w:id="598174107">
      <w:bodyDiv w:val="1"/>
      <w:marLeft w:val="0"/>
      <w:marRight w:val="0"/>
      <w:marTop w:val="0"/>
      <w:marBottom w:val="0"/>
      <w:divBdr>
        <w:top w:val="none" w:sz="0" w:space="0" w:color="auto"/>
        <w:left w:val="none" w:sz="0" w:space="0" w:color="auto"/>
        <w:bottom w:val="none" w:sz="0" w:space="0" w:color="auto"/>
        <w:right w:val="none" w:sz="0" w:space="0" w:color="auto"/>
      </w:divBdr>
      <w:divsChild>
        <w:div w:id="574434531">
          <w:marLeft w:val="0"/>
          <w:marRight w:val="0"/>
          <w:marTop w:val="0"/>
          <w:marBottom w:val="0"/>
          <w:divBdr>
            <w:top w:val="none" w:sz="0" w:space="0" w:color="auto"/>
            <w:left w:val="none" w:sz="0" w:space="0" w:color="auto"/>
            <w:bottom w:val="none" w:sz="0" w:space="0" w:color="auto"/>
            <w:right w:val="none" w:sz="0" w:space="0" w:color="auto"/>
          </w:divBdr>
        </w:div>
        <w:div w:id="165247672">
          <w:marLeft w:val="0"/>
          <w:marRight w:val="0"/>
          <w:marTop w:val="0"/>
          <w:marBottom w:val="0"/>
          <w:divBdr>
            <w:top w:val="none" w:sz="0" w:space="0" w:color="auto"/>
            <w:left w:val="none" w:sz="0" w:space="0" w:color="auto"/>
            <w:bottom w:val="none" w:sz="0" w:space="0" w:color="auto"/>
            <w:right w:val="none" w:sz="0" w:space="0" w:color="auto"/>
          </w:divBdr>
        </w:div>
      </w:divsChild>
    </w:div>
    <w:div w:id="613246090">
      <w:bodyDiv w:val="1"/>
      <w:marLeft w:val="0"/>
      <w:marRight w:val="0"/>
      <w:marTop w:val="0"/>
      <w:marBottom w:val="0"/>
      <w:divBdr>
        <w:top w:val="none" w:sz="0" w:space="0" w:color="auto"/>
        <w:left w:val="none" w:sz="0" w:space="0" w:color="auto"/>
        <w:bottom w:val="none" w:sz="0" w:space="0" w:color="auto"/>
        <w:right w:val="none" w:sz="0" w:space="0" w:color="auto"/>
      </w:divBdr>
      <w:divsChild>
        <w:div w:id="1246307248">
          <w:marLeft w:val="-108"/>
          <w:marRight w:val="0"/>
          <w:marTop w:val="0"/>
          <w:marBottom w:val="0"/>
          <w:divBdr>
            <w:top w:val="none" w:sz="0" w:space="0" w:color="auto"/>
            <w:left w:val="none" w:sz="0" w:space="0" w:color="auto"/>
            <w:bottom w:val="none" w:sz="0" w:space="0" w:color="auto"/>
            <w:right w:val="none" w:sz="0" w:space="0" w:color="auto"/>
          </w:divBdr>
        </w:div>
      </w:divsChild>
    </w:div>
    <w:div w:id="666438609">
      <w:bodyDiv w:val="1"/>
      <w:marLeft w:val="0"/>
      <w:marRight w:val="0"/>
      <w:marTop w:val="0"/>
      <w:marBottom w:val="0"/>
      <w:divBdr>
        <w:top w:val="none" w:sz="0" w:space="0" w:color="auto"/>
        <w:left w:val="none" w:sz="0" w:space="0" w:color="auto"/>
        <w:bottom w:val="none" w:sz="0" w:space="0" w:color="auto"/>
        <w:right w:val="none" w:sz="0" w:space="0" w:color="auto"/>
      </w:divBdr>
    </w:div>
    <w:div w:id="812990199">
      <w:bodyDiv w:val="1"/>
      <w:marLeft w:val="0"/>
      <w:marRight w:val="0"/>
      <w:marTop w:val="0"/>
      <w:marBottom w:val="0"/>
      <w:divBdr>
        <w:top w:val="none" w:sz="0" w:space="0" w:color="auto"/>
        <w:left w:val="none" w:sz="0" w:space="0" w:color="auto"/>
        <w:bottom w:val="none" w:sz="0" w:space="0" w:color="auto"/>
        <w:right w:val="none" w:sz="0" w:space="0" w:color="auto"/>
      </w:divBdr>
    </w:div>
    <w:div w:id="817302030">
      <w:bodyDiv w:val="1"/>
      <w:marLeft w:val="0"/>
      <w:marRight w:val="0"/>
      <w:marTop w:val="0"/>
      <w:marBottom w:val="0"/>
      <w:divBdr>
        <w:top w:val="none" w:sz="0" w:space="0" w:color="auto"/>
        <w:left w:val="none" w:sz="0" w:space="0" w:color="auto"/>
        <w:bottom w:val="none" w:sz="0" w:space="0" w:color="auto"/>
        <w:right w:val="none" w:sz="0" w:space="0" w:color="auto"/>
      </w:divBdr>
    </w:div>
    <w:div w:id="850291251">
      <w:bodyDiv w:val="1"/>
      <w:marLeft w:val="0"/>
      <w:marRight w:val="0"/>
      <w:marTop w:val="0"/>
      <w:marBottom w:val="0"/>
      <w:divBdr>
        <w:top w:val="none" w:sz="0" w:space="0" w:color="auto"/>
        <w:left w:val="none" w:sz="0" w:space="0" w:color="auto"/>
        <w:bottom w:val="none" w:sz="0" w:space="0" w:color="auto"/>
        <w:right w:val="none" w:sz="0" w:space="0" w:color="auto"/>
      </w:divBdr>
    </w:div>
    <w:div w:id="879706344">
      <w:bodyDiv w:val="1"/>
      <w:marLeft w:val="0"/>
      <w:marRight w:val="0"/>
      <w:marTop w:val="0"/>
      <w:marBottom w:val="0"/>
      <w:divBdr>
        <w:top w:val="none" w:sz="0" w:space="0" w:color="auto"/>
        <w:left w:val="none" w:sz="0" w:space="0" w:color="auto"/>
        <w:bottom w:val="none" w:sz="0" w:space="0" w:color="auto"/>
        <w:right w:val="none" w:sz="0" w:space="0" w:color="auto"/>
      </w:divBdr>
    </w:div>
    <w:div w:id="1040672239">
      <w:bodyDiv w:val="1"/>
      <w:marLeft w:val="0"/>
      <w:marRight w:val="0"/>
      <w:marTop w:val="0"/>
      <w:marBottom w:val="0"/>
      <w:divBdr>
        <w:top w:val="none" w:sz="0" w:space="0" w:color="auto"/>
        <w:left w:val="none" w:sz="0" w:space="0" w:color="auto"/>
        <w:bottom w:val="none" w:sz="0" w:space="0" w:color="auto"/>
        <w:right w:val="none" w:sz="0" w:space="0" w:color="auto"/>
      </w:divBdr>
    </w:div>
    <w:div w:id="1057586629">
      <w:bodyDiv w:val="1"/>
      <w:marLeft w:val="0"/>
      <w:marRight w:val="0"/>
      <w:marTop w:val="0"/>
      <w:marBottom w:val="0"/>
      <w:divBdr>
        <w:top w:val="none" w:sz="0" w:space="0" w:color="auto"/>
        <w:left w:val="none" w:sz="0" w:space="0" w:color="auto"/>
        <w:bottom w:val="none" w:sz="0" w:space="0" w:color="auto"/>
        <w:right w:val="none" w:sz="0" w:space="0" w:color="auto"/>
      </w:divBdr>
      <w:divsChild>
        <w:div w:id="1256548357">
          <w:marLeft w:val="-15"/>
          <w:marRight w:val="0"/>
          <w:marTop w:val="0"/>
          <w:marBottom w:val="0"/>
          <w:divBdr>
            <w:top w:val="none" w:sz="0" w:space="0" w:color="auto"/>
            <w:left w:val="none" w:sz="0" w:space="0" w:color="auto"/>
            <w:bottom w:val="none" w:sz="0" w:space="0" w:color="auto"/>
            <w:right w:val="none" w:sz="0" w:space="0" w:color="auto"/>
          </w:divBdr>
        </w:div>
      </w:divsChild>
    </w:div>
    <w:div w:id="1122264341">
      <w:bodyDiv w:val="1"/>
      <w:marLeft w:val="0"/>
      <w:marRight w:val="0"/>
      <w:marTop w:val="0"/>
      <w:marBottom w:val="0"/>
      <w:divBdr>
        <w:top w:val="none" w:sz="0" w:space="0" w:color="auto"/>
        <w:left w:val="none" w:sz="0" w:space="0" w:color="auto"/>
        <w:bottom w:val="none" w:sz="0" w:space="0" w:color="auto"/>
        <w:right w:val="none" w:sz="0" w:space="0" w:color="auto"/>
      </w:divBdr>
    </w:div>
    <w:div w:id="1126780586">
      <w:bodyDiv w:val="1"/>
      <w:marLeft w:val="0"/>
      <w:marRight w:val="0"/>
      <w:marTop w:val="0"/>
      <w:marBottom w:val="0"/>
      <w:divBdr>
        <w:top w:val="none" w:sz="0" w:space="0" w:color="auto"/>
        <w:left w:val="none" w:sz="0" w:space="0" w:color="auto"/>
        <w:bottom w:val="none" w:sz="0" w:space="0" w:color="auto"/>
        <w:right w:val="none" w:sz="0" w:space="0" w:color="auto"/>
      </w:divBdr>
      <w:divsChild>
        <w:div w:id="1888905387">
          <w:marLeft w:val="0"/>
          <w:marRight w:val="0"/>
          <w:marTop w:val="0"/>
          <w:marBottom w:val="0"/>
          <w:divBdr>
            <w:top w:val="none" w:sz="0" w:space="0" w:color="auto"/>
            <w:left w:val="none" w:sz="0" w:space="0" w:color="auto"/>
            <w:bottom w:val="none" w:sz="0" w:space="0" w:color="auto"/>
            <w:right w:val="none" w:sz="0" w:space="0" w:color="auto"/>
          </w:divBdr>
        </w:div>
        <w:div w:id="179248380">
          <w:marLeft w:val="0"/>
          <w:marRight w:val="0"/>
          <w:marTop w:val="0"/>
          <w:marBottom w:val="0"/>
          <w:divBdr>
            <w:top w:val="none" w:sz="0" w:space="0" w:color="auto"/>
            <w:left w:val="none" w:sz="0" w:space="0" w:color="auto"/>
            <w:bottom w:val="none" w:sz="0" w:space="0" w:color="auto"/>
            <w:right w:val="none" w:sz="0" w:space="0" w:color="auto"/>
          </w:divBdr>
        </w:div>
        <w:div w:id="47844411">
          <w:marLeft w:val="0"/>
          <w:marRight w:val="0"/>
          <w:marTop w:val="0"/>
          <w:marBottom w:val="0"/>
          <w:divBdr>
            <w:top w:val="none" w:sz="0" w:space="0" w:color="auto"/>
            <w:left w:val="none" w:sz="0" w:space="0" w:color="auto"/>
            <w:bottom w:val="none" w:sz="0" w:space="0" w:color="auto"/>
            <w:right w:val="none" w:sz="0" w:space="0" w:color="auto"/>
          </w:divBdr>
        </w:div>
        <w:div w:id="977220310">
          <w:marLeft w:val="0"/>
          <w:marRight w:val="0"/>
          <w:marTop w:val="0"/>
          <w:marBottom w:val="0"/>
          <w:divBdr>
            <w:top w:val="none" w:sz="0" w:space="0" w:color="auto"/>
            <w:left w:val="none" w:sz="0" w:space="0" w:color="auto"/>
            <w:bottom w:val="none" w:sz="0" w:space="0" w:color="auto"/>
            <w:right w:val="none" w:sz="0" w:space="0" w:color="auto"/>
          </w:divBdr>
        </w:div>
        <w:div w:id="1227112525">
          <w:marLeft w:val="0"/>
          <w:marRight w:val="0"/>
          <w:marTop w:val="0"/>
          <w:marBottom w:val="0"/>
          <w:divBdr>
            <w:top w:val="none" w:sz="0" w:space="0" w:color="auto"/>
            <w:left w:val="none" w:sz="0" w:space="0" w:color="auto"/>
            <w:bottom w:val="none" w:sz="0" w:space="0" w:color="auto"/>
            <w:right w:val="none" w:sz="0" w:space="0" w:color="auto"/>
          </w:divBdr>
        </w:div>
        <w:div w:id="1810240805">
          <w:marLeft w:val="0"/>
          <w:marRight w:val="0"/>
          <w:marTop w:val="0"/>
          <w:marBottom w:val="0"/>
          <w:divBdr>
            <w:top w:val="none" w:sz="0" w:space="0" w:color="auto"/>
            <w:left w:val="none" w:sz="0" w:space="0" w:color="auto"/>
            <w:bottom w:val="none" w:sz="0" w:space="0" w:color="auto"/>
            <w:right w:val="none" w:sz="0" w:space="0" w:color="auto"/>
          </w:divBdr>
        </w:div>
      </w:divsChild>
    </w:div>
    <w:div w:id="1165902839">
      <w:bodyDiv w:val="1"/>
      <w:marLeft w:val="0"/>
      <w:marRight w:val="0"/>
      <w:marTop w:val="0"/>
      <w:marBottom w:val="0"/>
      <w:divBdr>
        <w:top w:val="none" w:sz="0" w:space="0" w:color="auto"/>
        <w:left w:val="none" w:sz="0" w:space="0" w:color="auto"/>
        <w:bottom w:val="none" w:sz="0" w:space="0" w:color="auto"/>
        <w:right w:val="none" w:sz="0" w:space="0" w:color="auto"/>
      </w:divBdr>
      <w:divsChild>
        <w:div w:id="1685401499">
          <w:marLeft w:val="-108"/>
          <w:marRight w:val="0"/>
          <w:marTop w:val="0"/>
          <w:marBottom w:val="0"/>
          <w:divBdr>
            <w:top w:val="none" w:sz="0" w:space="0" w:color="auto"/>
            <w:left w:val="none" w:sz="0" w:space="0" w:color="auto"/>
            <w:bottom w:val="none" w:sz="0" w:space="0" w:color="auto"/>
            <w:right w:val="none" w:sz="0" w:space="0" w:color="auto"/>
          </w:divBdr>
        </w:div>
        <w:div w:id="1439328739">
          <w:marLeft w:val="-108"/>
          <w:marRight w:val="0"/>
          <w:marTop w:val="0"/>
          <w:marBottom w:val="0"/>
          <w:divBdr>
            <w:top w:val="none" w:sz="0" w:space="0" w:color="auto"/>
            <w:left w:val="none" w:sz="0" w:space="0" w:color="auto"/>
            <w:bottom w:val="none" w:sz="0" w:space="0" w:color="auto"/>
            <w:right w:val="none" w:sz="0" w:space="0" w:color="auto"/>
          </w:divBdr>
        </w:div>
      </w:divsChild>
    </w:div>
    <w:div w:id="1280065301">
      <w:bodyDiv w:val="1"/>
      <w:marLeft w:val="0"/>
      <w:marRight w:val="0"/>
      <w:marTop w:val="0"/>
      <w:marBottom w:val="0"/>
      <w:divBdr>
        <w:top w:val="none" w:sz="0" w:space="0" w:color="auto"/>
        <w:left w:val="none" w:sz="0" w:space="0" w:color="auto"/>
        <w:bottom w:val="none" w:sz="0" w:space="0" w:color="auto"/>
        <w:right w:val="none" w:sz="0" w:space="0" w:color="auto"/>
      </w:divBdr>
    </w:div>
    <w:div w:id="1416636223">
      <w:bodyDiv w:val="1"/>
      <w:marLeft w:val="0"/>
      <w:marRight w:val="0"/>
      <w:marTop w:val="0"/>
      <w:marBottom w:val="0"/>
      <w:divBdr>
        <w:top w:val="none" w:sz="0" w:space="0" w:color="auto"/>
        <w:left w:val="none" w:sz="0" w:space="0" w:color="auto"/>
        <w:bottom w:val="none" w:sz="0" w:space="0" w:color="auto"/>
        <w:right w:val="none" w:sz="0" w:space="0" w:color="auto"/>
      </w:divBdr>
    </w:div>
    <w:div w:id="1431968820">
      <w:bodyDiv w:val="1"/>
      <w:marLeft w:val="0"/>
      <w:marRight w:val="0"/>
      <w:marTop w:val="0"/>
      <w:marBottom w:val="0"/>
      <w:divBdr>
        <w:top w:val="none" w:sz="0" w:space="0" w:color="auto"/>
        <w:left w:val="none" w:sz="0" w:space="0" w:color="auto"/>
        <w:bottom w:val="none" w:sz="0" w:space="0" w:color="auto"/>
        <w:right w:val="none" w:sz="0" w:space="0" w:color="auto"/>
      </w:divBdr>
    </w:div>
    <w:div w:id="1577397596">
      <w:bodyDiv w:val="1"/>
      <w:marLeft w:val="0"/>
      <w:marRight w:val="0"/>
      <w:marTop w:val="0"/>
      <w:marBottom w:val="0"/>
      <w:divBdr>
        <w:top w:val="none" w:sz="0" w:space="0" w:color="auto"/>
        <w:left w:val="none" w:sz="0" w:space="0" w:color="auto"/>
        <w:bottom w:val="none" w:sz="0" w:space="0" w:color="auto"/>
        <w:right w:val="none" w:sz="0" w:space="0" w:color="auto"/>
      </w:divBdr>
    </w:div>
    <w:div w:id="1621111327">
      <w:bodyDiv w:val="1"/>
      <w:marLeft w:val="0"/>
      <w:marRight w:val="0"/>
      <w:marTop w:val="0"/>
      <w:marBottom w:val="0"/>
      <w:divBdr>
        <w:top w:val="none" w:sz="0" w:space="0" w:color="auto"/>
        <w:left w:val="none" w:sz="0" w:space="0" w:color="auto"/>
        <w:bottom w:val="none" w:sz="0" w:space="0" w:color="auto"/>
        <w:right w:val="none" w:sz="0" w:space="0" w:color="auto"/>
      </w:divBdr>
    </w:div>
    <w:div w:id="1666324858">
      <w:bodyDiv w:val="1"/>
      <w:marLeft w:val="0"/>
      <w:marRight w:val="0"/>
      <w:marTop w:val="0"/>
      <w:marBottom w:val="0"/>
      <w:divBdr>
        <w:top w:val="none" w:sz="0" w:space="0" w:color="auto"/>
        <w:left w:val="none" w:sz="0" w:space="0" w:color="auto"/>
        <w:bottom w:val="none" w:sz="0" w:space="0" w:color="auto"/>
        <w:right w:val="none" w:sz="0" w:space="0" w:color="auto"/>
      </w:divBdr>
    </w:div>
    <w:div w:id="1682587383">
      <w:bodyDiv w:val="1"/>
      <w:marLeft w:val="0"/>
      <w:marRight w:val="0"/>
      <w:marTop w:val="0"/>
      <w:marBottom w:val="0"/>
      <w:divBdr>
        <w:top w:val="none" w:sz="0" w:space="0" w:color="auto"/>
        <w:left w:val="none" w:sz="0" w:space="0" w:color="auto"/>
        <w:bottom w:val="none" w:sz="0" w:space="0" w:color="auto"/>
        <w:right w:val="none" w:sz="0" w:space="0" w:color="auto"/>
      </w:divBdr>
    </w:div>
    <w:div w:id="1724984139">
      <w:bodyDiv w:val="1"/>
      <w:marLeft w:val="0"/>
      <w:marRight w:val="0"/>
      <w:marTop w:val="0"/>
      <w:marBottom w:val="0"/>
      <w:divBdr>
        <w:top w:val="none" w:sz="0" w:space="0" w:color="auto"/>
        <w:left w:val="none" w:sz="0" w:space="0" w:color="auto"/>
        <w:bottom w:val="none" w:sz="0" w:space="0" w:color="auto"/>
        <w:right w:val="none" w:sz="0" w:space="0" w:color="auto"/>
      </w:divBdr>
    </w:div>
    <w:div w:id="1802184429">
      <w:bodyDiv w:val="1"/>
      <w:marLeft w:val="0"/>
      <w:marRight w:val="0"/>
      <w:marTop w:val="0"/>
      <w:marBottom w:val="0"/>
      <w:divBdr>
        <w:top w:val="none" w:sz="0" w:space="0" w:color="auto"/>
        <w:left w:val="none" w:sz="0" w:space="0" w:color="auto"/>
        <w:bottom w:val="none" w:sz="0" w:space="0" w:color="auto"/>
        <w:right w:val="none" w:sz="0" w:space="0" w:color="auto"/>
      </w:divBdr>
    </w:div>
    <w:div w:id="1899436704">
      <w:bodyDiv w:val="1"/>
      <w:marLeft w:val="0"/>
      <w:marRight w:val="0"/>
      <w:marTop w:val="0"/>
      <w:marBottom w:val="0"/>
      <w:divBdr>
        <w:top w:val="none" w:sz="0" w:space="0" w:color="auto"/>
        <w:left w:val="none" w:sz="0" w:space="0" w:color="auto"/>
        <w:bottom w:val="none" w:sz="0" w:space="0" w:color="auto"/>
        <w:right w:val="none" w:sz="0" w:space="0" w:color="auto"/>
      </w:divBdr>
    </w:div>
    <w:div w:id="1982418959">
      <w:bodyDiv w:val="1"/>
      <w:marLeft w:val="0"/>
      <w:marRight w:val="0"/>
      <w:marTop w:val="0"/>
      <w:marBottom w:val="0"/>
      <w:divBdr>
        <w:top w:val="none" w:sz="0" w:space="0" w:color="auto"/>
        <w:left w:val="none" w:sz="0" w:space="0" w:color="auto"/>
        <w:bottom w:val="none" w:sz="0" w:space="0" w:color="auto"/>
        <w:right w:val="none" w:sz="0" w:space="0" w:color="auto"/>
      </w:divBdr>
    </w:div>
    <w:div w:id="2038044210">
      <w:bodyDiv w:val="1"/>
      <w:marLeft w:val="0"/>
      <w:marRight w:val="0"/>
      <w:marTop w:val="0"/>
      <w:marBottom w:val="0"/>
      <w:divBdr>
        <w:top w:val="none" w:sz="0" w:space="0" w:color="auto"/>
        <w:left w:val="none" w:sz="0" w:space="0" w:color="auto"/>
        <w:bottom w:val="none" w:sz="0" w:space="0" w:color="auto"/>
        <w:right w:val="none" w:sz="0" w:space="0" w:color="auto"/>
      </w:divBdr>
    </w:div>
    <w:div w:id="2082365535">
      <w:bodyDiv w:val="1"/>
      <w:marLeft w:val="0"/>
      <w:marRight w:val="0"/>
      <w:marTop w:val="0"/>
      <w:marBottom w:val="0"/>
      <w:divBdr>
        <w:top w:val="none" w:sz="0" w:space="0" w:color="auto"/>
        <w:left w:val="none" w:sz="0" w:space="0" w:color="auto"/>
        <w:bottom w:val="none" w:sz="0" w:space="0" w:color="auto"/>
        <w:right w:val="none" w:sz="0" w:space="0" w:color="auto"/>
      </w:divBdr>
    </w:div>
    <w:div w:id="20980135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8.png"/><Relationship Id="rId26" Type="http://schemas.openxmlformats.org/officeDocument/2006/relationships/image" Target="media/image11.png"/><Relationship Id="rId39" Type="http://schemas.openxmlformats.org/officeDocument/2006/relationships/image" Target="media/image18.png"/><Relationship Id="rId21" Type="http://schemas.openxmlformats.org/officeDocument/2006/relationships/chart" Target="charts/chart5.xml"/><Relationship Id="rId34" Type="http://schemas.openxmlformats.org/officeDocument/2006/relationships/chart" Target="charts/chart11.xml"/><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image" Target="media/image9.png"/><Relationship Id="rId32" Type="http://schemas.openxmlformats.org/officeDocument/2006/relationships/chart" Target="charts/chart9.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 Type="http://schemas.openxmlformats.org/officeDocument/2006/relationships/settings" Target="settings.xml"/><Relationship Id="rId15" Type="http://schemas.openxmlformats.org/officeDocument/2006/relationships/chart" Target="charts/chart3.xml"/><Relationship Id="rId23" Type="http://schemas.openxmlformats.org/officeDocument/2006/relationships/chart" Target="charts/chart7.xml"/><Relationship Id="rId28" Type="http://schemas.openxmlformats.org/officeDocument/2006/relationships/image" Target="media/image13.png"/><Relationship Id="rId36" Type="http://schemas.openxmlformats.org/officeDocument/2006/relationships/chart" Target="charts/chart13.xml"/><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hyperlink" Target="https://doi.org/10.5067/ECOSTRESS/ECO2LSTE.001" TargetMode="External"/><Relationship Id="rId31" Type="http://schemas.openxmlformats.org/officeDocument/2006/relationships/chart" Target="charts/chart8.xml"/><Relationship Id="rId44" Type="http://schemas.openxmlformats.org/officeDocument/2006/relationships/image" Target="media/image23.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chart" Target="charts/chart2.xml"/><Relationship Id="rId22" Type="http://schemas.openxmlformats.org/officeDocument/2006/relationships/chart" Target="charts/chart6.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chart" Target="charts/chart12.xml"/><Relationship Id="rId43" Type="http://schemas.openxmlformats.org/officeDocument/2006/relationships/image" Target="media/image22.png"/><Relationship Id="rId4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0.png"/><Relationship Id="rId33" Type="http://schemas.openxmlformats.org/officeDocument/2006/relationships/chart" Target="charts/chart10.xml"/><Relationship Id="rId38" Type="http://schemas.openxmlformats.org/officeDocument/2006/relationships/image" Target="media/image17.png"/><Relationship Id="rId46" Type="http://schemas.openxmlformats.org/officeDocument/2006/relationships/image" Target="media/image25.png"/><Relationship Id="rId20" Type="http://schemas.openxmlformats.org/officeDocument/2006/relationships/chart" Target="charts/chart4.xml"/><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oleObject" Target="file:////C:\Users\jding\Downloads\Extract_9_7_Sat_Temps_RP_TableToExcel_Updated.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5.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dingd\Documents\NASA_2019\DATA\allDATA_multreg.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dingd\Documents\NASA_2019\DATA\allDATA_multreg.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dingd\Documents\NASA_2019\DATA\allDATA_multreg.xlsx"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C:\Users\statum\Desktop\stats%20tables\allDATA.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statum\Desktop\stats%20tables\allDATA.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statum\Desktop\stats%20tables\allDATA.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tatum\Desktop\stats%20tables\SNP_In_Situ_Satellit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statum\Desktop\stats%20tables\allDATA.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statum\Desktop\stats%20tables\SNP_In_Situ_Satellit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3.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jding\Downloads\Extract_9_8_Sat_Temps_RP_TableToExcel_lisa.xlsx" TargetMode="Externa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401332509526553"/>
          <c:y val="5.0925943724069285E-2"/>
          <c:w val="0.65420863423041098"/>
          <c:h val="0.74397382618839314"/>
        </c:manualLayout>
      </c:layout>
      <c:scatterChart>
        <c:scatterStyle val="lineMarker"/>
        <c:varyColors val="0"/>
        <c:ser>
          <c:idx val="0"/>
          <c:order val="0"/>
          <c:tx>
            <c:strRef>
              <c:f>satCOMP!$A$128</c:f>
              <c:strCache>
                <c:ptCount val="1"/>
                <c:pt idx="0">
                  <c:v>Landsat</c:v>
                </c:pt>
              </c:strCache>
            </c:strRef>
          </c:tx>
          <c:spPr>
            <a:ln w="25400" cap="rnd">
              <a:solidFill>
                <a:schemeClr val="bg1"/>
              </a:solidFill>
              <a:round/>
            </a:ln>
            <a:effectLst/>
          </c:spPr>
          <c:marker>
            <c:symbol val="circle"/>
            <c:size val="5"/>
            <c:spPr>
              <a:solidFill>
                <a:srgbClr val="C74C33"/>
              </a:solidFill>
              <a:ln w="9525">
                <a:noFill/>
              </a:ln>
              <a:effectLst/>
            </c:spPr>
          </c:marker>
          <c:xVal>
            <c:numRef>
              <c:f>satCOMP!$C$121:$C$190</c:f>
              <c:numCache>
                <c:formatCode>0.0</c:formatCode>
                <c:ptCount val="70"/>
                <c:pt idx="0">
                  <c:v>83.2</c:v>
                </c:pt>
                <c:pt idx="1">
                  <c:v>51.2</c:v>
                </c:pt>
                <c:pt idx="2">
                  <c:v>77.7</c:v>
                </c:pt>
                <c:pt idx="3">
                  <c:v>50.5</c:v>
                </c:pt>
                <c:pt idx="4">
                  <c:v>80.599999999999994</c:v>
                </c:pt>
                <c:pt idx="5">
                  <c:v>69.499399999999994</c:v>
                </c:pt>
                <c:pt idx="6">
                  <c:v>66.000200000000007</c:v>
                </c:pt>
                <c:pt idx="7">
                  <c:v>82.900400000000005</c:v>
                </c:pt>
                <c:pt idx="8" formatCode="General">
                  <c:v>82.500799999999998</c:v>
                </c:pt>
                <c:pt idx="9">
                  <c:v>89.400199999999998</c:v>
                </c:pt>
                <c:pt idx="10" formatCode="General">
                  <c:v>48.099200000000003</c:v>
                </c:pt>
                <c:pt idx="11">
                  <c:v>91.500799999999998</c:v>
                </c:pt>
                <c:pt idx="12">
                  <c:v>55.099400000000003</c:v>
                </c:pt>
                <c:pt idx="13" formatCode="General">
                  <c:v>88.500200000000007</c:v>
                </c:pt>
                <c:pt idx="14">
                  <c:v>83.9</c:v>
                </c:pt>
                <c:pt idx="15">
                  <c:v>50.2</c:v>
                </c:pt>
                <c:pt idx="16">
                  <c:v>75.900000000000006</c:v>
                </c:pt>
                <c:pt idx="17">
                  <c:v>49.9</c:v>
                </c:pt>
                <c:pt idx="18" formatCode="General">
                  <c:v>80.000600000000006</c:v>
                </c:pt>
                <c:pt idx="19">
                  <c:v>67.499600000000001</c:v>
                </c:pt>
                <c:pt idx="20">
                  <c:v>65.499799999999993</c:v>
                </c:pt>
                <c:pt idx="21">
                  <c:v>81.199399999999997</c:v>
                </c:pt>
                <c:pt idx="22" formatCode="General">
                  <c:v>80.000600000000006</c:v>
                </c:pt>
                <c:pt idx="23">
                  <c:v>88.899799999999999</c:v>
                </c:pt>
                <c:pt idx="24" formatCode="General">
                  <c:v>47.4998</c:v>
                </c:pt>
                <c:pt idx="25">
                  <c:v>88.1</c:v>
                </c:pt>
                <c:pt idx="26">
                  <c:v>54.6008</c:v>
                </c:pt>
                <c:pt idx="27" formatCode="General">
                  <c:v>88.300399999999996</c:v>
                </c:pt>
                <c:pt idx="28">
                  <c:v>82.5</c:v>
                </c:pt>
                <c:pt idx="29">
                  <c:v>51</c:v>
                </c:pt>
                <c:pt idx="30">
                  <c:v>75.900000000000006</c:v>
                </c:pt>
                <c:pt idx="31">
                  <c:v>46.1</c:v>
                </c:pt>
                <c:pt idx="32" formatCode="General">
                  <c:v>78.000799999999998</c:v>
                </c:pt>
                <c:pt idx="33">
                  <c:v>63.300199999999997</c:v>
                </c:pt>
                <c:pt idx="34">
                  <c:v>62.700800000000001</c:v>
                </c:pt>
                <c:pt idx="35">
                  <c:v>81.100399999999993</c:v>
                </c:pt>
                <c:pt idx="36" formatCode="General">
                  <c:v>83.199200000000005</c:v>
                </c:pt>
                <c:pt idx="37">
                  <c:v>87.099800000000002</c:v>
                </c:pt>
                <c:pt idx="38" formatCode="General">
                  <c:v>46.999400000000001</c:v>
                </c:pt>
                <c:pt idx="39">
                  <c:v>88.199600000000004</c:v>
                </c:pt>
                <c:pt idx="40">
                  <c:v>52.9</c:v>
                </c:pt>
                <c:pt idx="41" formatCode="General">
                  <c:v>87.499399999999994</c:v>
                </c:pt>
                <c:pt idx="42">
                  <c:v>79.099999999999994</c:v>
                </c:pt>
                <c:pt idx="43">
                  <c:v>49.2</c:v>
                </c:pt>
                <c:pt idx="44">
                  <c:v>71</c:v>
                </c:pt>
                <c:pt idx="45">
                  <c:v>44.4</c:v>
                </c:pt>
                <c:pt idx="46" formatCode="General">
                  <c:v>76.099999999999994</c:v>
                </c:pt>
                <c:pt idx="47">
                  <c:v>61.801000000000002</c:v>
                </c:pt>
                <c:pt idx="48">
                  <c:v>61.598999999999997</c:v>
                </c:pt>
                <c:pt idx="49">
                  <c:v>80.700999999999993</c:v>
                </c:pt>
                <c:pt idx="50" formatCode="General">
                  <c:v>79.500200000000007</c:v>
                </c:pt>
                <c:pt idx="51">
                  <c:v>85.5</c:v>
                </c:pt>
                <c:pt idx="52" formatCode="General">
                  <c:v>44.700800000000001</c:v>
                </c:pt>
                <c:pt idx="53">
                  <c:v>83.600999999999999</c:v>
                </c:pt>
                <c:pt idx="54">
                  <c:v>52</c:v>
                </c:pt>
                <c:pt idx="55" formatCode="General">
                  <c:v>80.200400000000002</c:v>
                </c:pt>
                <c:pt idx="56">
                  <c:v>78.900000000000006</c:v>
                </c:pt>
                <c:pt idx="57">
                  <c:v>48.4</c:v>
                </c:pt>
                <c:pt idx="58">
                  <c:v>70.900000000000006</c:v>
                </c:pt>
                <c:pt idx="59">
                  <c:v>44.1</c:v>
                </c:pt>
                <c:pt idx="60" formatCode="General">
                  <c:v>74.499799999999993</c:v>
                </c:pt>
                <c:pt idx="61">
                  <c:v>62.000599999999999</c:v>
                </c:pt>
                <c:pt idx="62">
                  <c:v>62.400199999999998</c:v>
                </c:pt>
                <c:pt idx="63">
                  <c:v>78.699200000000005</c:v>
                </c:pt>
                <c:pt idx="64" formatCode="General">
                  <c:v>79.800799999999995</c:v>
                </c:pt>
                <c:pt idx="65">
                  <c:v>86.500399999999999</c:v>
                </c:pt>
                <c:pt idx="66" formatCode="General">
                  <c:v>45.199399999999997</c:v>
                </c:pt>
                <c:pt idx="67">
                  <c:v>84.2</c:v>
                </c:pt>
                <c:pt idx="68">
                  <c:v>52.300400000000003</c:v>
                </c:pt>
                <c:pt idx="69" formatCode="General">
                  <c:v>80.700800000000001</c:v>
                </c:pt>
              </c:numCache>
            </c:numRef>
          </c:xVal>
          <c:yVal>
            <c:numRef>
              <c:f>satCOMP!$B$121:$B$190</c:f>
              <c:numCache>
                <c:formatCode>0.0</c:formatCode>
                <c:ptCount val="70"/>
                <c:pt idx="0">
                  <c:v>82.849997999999999</c:v>
                </c:pt>
                <c:pt idx="1">
                  <c:v>50.270041999999997</c:v>
                </c:pt>
                <c:pt idx="2">
                  <c:v>77.449996999999996</c:v>
                </c:pt>
                <c:pt idx="3">
                  <c:v>49.910018999999998</c:v>
                </c:pt>
                <c:pt idx="4">
                  <c:v>82.130004999999997</c:v>
                </c:pt>
                <c:pt idx="5">
                  <c:v>68.990036000000003</c:v>
                </c:pt>
                <c:pt idx="6">
                  <c:v>66.830009000000004</c:v>
                </c:pt>
                <c:pt idx="7">
                  <c:v>89.330009000000004</c:v>
                </c:pt>
                <c:pt idx="8">
                  <c:v>85.730011000000005</c:v>
                </c:pt>
                <c:pt idx="9">
                  <c:v>91.670044000000004</c:v>
                </c:pt>
                <c:pt idx="10">
                  <c:v>48.290030999999999</c:v>
                </c:pt>
                <c:pt idx="11">
                  <c:v>92.390029999999996</c:v>
                </c:pt>
                <c:pt idx="12">
                  <c:v>53.150002000000001</c:v>
                </c:pt>
                <c:pt idx="13">
                  <c:v>88.970046999999994</c:v>
                </c:pt>
                <c:pt idx="14">
                  <c:v>82.670044000000004</c:v>
                </c:pt>
                <c:pt idx="15">
                  <c:v>49.730010999999998</c:v>
                </c:pt>
                <c:pt idx="16">
                  <c:v>76.370041000000001</c:v>
                </c:pt>
                <c:pt idx="17">
                  <c:v>48.290030999999999</c:v>
                </c:pt>
                <c:pt idx="18">
                  <c:v>81.590027000000006</c:v>
                </c:pt>
                <c:pt idx="19">
                  <c:v>67.550003000000004</c:v>
                </c:pt>
                <c:pt idx="20">
                  <c:v>66.470046999999994</c:v>
                </c:pt>
                <c:pt idx="21">
                  <c:v>88.610016000000002</c:v>
                </c:pt>
                <c:pt idx="22">
                  <c:v>86.090027000000006</c:v>
                </c:pt>
                <c:pt idx="23">
                  <c:v>91.130004999999997</c:v>
                </c:pt>
                <c:pt idx="24">
                  <c:v>47.75</c:v>
                </c:pt>
                <c:pt idx="25">
                  <c:v>91.849997999999999</c:v>
                </c:pt>
                <c:pt idx="26">
                  <c:v>52.970042999999997</c:v>
                </c:pt>
                <c:pt idx="27">
                  <c:v>87.530013999999994</c:v>
                </c:pt>
                <c:pt idx="28">
                  <c:v>81.949996999999996</c:v>
                </c:pt>
                <c:pt idx="29">
                  <c:v>49.010021000000002</c:v>
                </c:pt>
                <c:pt idx="30">
                  <c:v>75.649994000000007</c:v>
                </c:pt>
                <c:pt idx="31">
                  <c:v>45.410023000000002</c:v>
                </c:pt>
                <c:pt idx="32">
                  <c:v>80.870041000000001</c:v>
                </c:pt>
                <c:pt idx="33">
                  <c:v>62.870041000000001</c:v>
                </c:pt>
                <c:pt idx="34">
                  <c:v>65.030013999999994</c:v>
                </c:pt>
                <c:pt idx="35">
                  <c:v>86.990036000000003</c:v>
                </c:pt>
                <c:pt idx="36">
                  <c:v>86.090027000000006</c:v>
                </c:pt>
                <c:pt idx="37">
                  <c:v>92.210021999999995</c:v>
                </c:pt>
                <c:pt idx="38">
                  <c:v>48.290030999999999</c:v>
                </c:pt>
                <c:pt idx="39">
                  <c:v>90.230011000000005</c:v>
                </c:pt>
                <c:pt idx="40">
                  <c:v>53.690033</c:v>
                </c:pt>
                <c:pt idx="41">
                  <c:v>85.550003000000004</c:v>
                </c:pt>
                <c:pt idx="42">
                  <c:v>79.790030999999999</c:v>
                </c:pt>
                <c:pt idx="43">
                  <c:v>47.390034</c:v>
                </c:pt>
                <c:pt idx="44">
                  <c:v>71.870041000000001</c:v>
                </c:pt>
                <c:pt idx="45">
                  <c:v>43.790030999999999</c:v>
                </c:pt>
                <c:pt idx="46">
                  <c:v>75.110016000000002</c:v>
                </c:pt>
                <c:pt idx="47">
                  <c:v>62.150002000000001</c:v>
                </c:pt>
                <c:pt idx="48">
                  <c:v>62.870041000000001</c:v>
                </c:pt>
                <c:pt idx="49">
                  <c:v>86.090027000000006</c:v>
                </c:pt>
                <c:pt idx="50">
                  <c:v>83.030013999999994</c:v>
                </c:pt>
                <c:pt idx="51">
                  <c:v>86.270042000000004</c:v>
                </c:pt>
                <c:pt idx="52">
                  <c:v>44.690033</c:v>
                </c:pt>
                <c:pt idx="53">
                  <c:v>84.830009000000004</c:v>
                </c:pt>
                <c:pt idx="54">
                  <c:v>52.790030999999999</c:v>
                </c:pt>
                <c:pt idx="55">
                  <c:v>79.790030999999999</c:v>
                </c:pt>
                <c:pt idx="56">
                  <c:v>79.790030999999999</c:v>
                </c:pt>
                <c:pt idx="57">
                  <c:v>47.030009999999997</c:v>
                </c:pt>
                <c:pt idx="58">
                  <c:v>72.050003000000004</c:v>
                </c:pt>
                <c:pt idx="59">
                  <c:v>43.790030999999999</c:v>
                </c:pt>
                <c:pt idx="60">
                  <c:v>75.830009000000004</c:v>
                </c:pt>
                <c:pt idx="61">
                  <c:v>61.790030999999999</c:v>
                </c:pt>
                <c:pt idx="62">
                  <c:v>63.410018999999998</c:v>
                </c:pt>
                <c:pt idx="63">
                  <c:v>82.310019999999994</c:v>
                </c:pt>
                <c:pt idx="64">
                  <c:v>77.449996999999996</c:v>
                </c:pt>
                <c:pt idx="65">
                  <c:v>88.430008000000001</c:v>
                </c:pt>
                <c:pt idx="66">
                  <c:v>45.049999</c:v>
                </c:pt>
                <c:pt idx="67">
                  <c:v>84.830009000000004</c:v>
                </c:pt>
                <c:pt idx="68">
                  <c:v>52.970042999999997</c:v>
                </c:pt>
                <c:pt idx="69">
                  <c:v>78.890029999999996</c:v>
                </c:pt>
              </c:numCache>
            </c:numRef>
          </c:yVal>
          <c:smooth val="0"/>
          <c:extLst>
            <c:ext xmlns:c16="http://schemas.microsoft.com/office/drawing/2014/chart" uri="{C3380CC4-5D6E-409C-BE32-E72D297353CC}">
              <c16:uniqueId val="{00000000-1E55-4556-985C-4D4FB0B2027F}"/>
            </c:ext>
          </c:extLst>
        </c:ser>
        <c:ser>
          <c:idx val="1"/>
          <c:order val="1"/>
          <c:tx>
            <c:strRef>
              <c:f>satCOMP!$A$3</c:f>
              <c:strCache>
                <c:ptCount val="1"/>
                <c:pt idx="0">
                  <c:v>ASTER</c:v>
                </c:pt>
              </c:strCache>
            </c:strRef>
          </c:tx>
          <c:spPr>
            <a:ln w="25400" cap="rnd">
              <a:noFill/>
              <a:round/>
            </a:ln>
            <a:effectLst/>
          </c:spPr>
          <c:marker>
            <c:symbol val="circle"/>
            <c:size val="5"/>
            <c:spPr>
              <a:solidFill>
                <a:srgbClr val="7030A0"/>
              </a:solidFill>
              <a:ln w="9525">
                <a:noFill/>
              </a:ln>
              <a:effectLst/>
            </c:spPr>
          </c:marker>
          <c:xVal>
            <c:numRef>
              <c:f>satCOMP!$C$3:$C$50</c:f>
              <c:numCache>
                <c:formatCode>0.0</c:formatCode>
                <c:ptCount val="48"/>
                <c:pt idx="0" formatCode="General">
                  <c:v>63.7</c:v>
                </c:pt>
                <c:pt idx="1">
                  <c:v>79.8</c:v>
                </c:pt>
                <c:pt idx="2">
                  <c:v>74.400000000000006</c:v>
                </c:pt>
                <c:pt idx="3">
                  <c:v>54.3992</c:v>
                </c:pt>
                <c:pt idx="4">
                  <c:v>80.599999999999994</c:v>
                </c:pt>
                <c:pt idx="5">
                  <c:v>71.995999999999995</c:v>
                </c:pt>
                <c:pt idx="6">
                  <c:v>62.099600000000002</c:v>
                </c:pt>
                <c:pt idx="7">
                  <c:v>76.400599999999997</c:v>
                </c:pt>
                <c:pt idx="8">
                  <c:v>51.299599999999998</c:v>
                </c:pt>
                <c:pt idx="9">
                  <c:v>58.400599999999997</c:v>
                </c:pt>
                <c:pt idx="10" formatCode="General">
                  <c:v>64</c:v>
                </c:pt>
                <c:pt idx="11">
                  <c:v>80.3</c:v>
                </c:pt>
                <c:pt idx="12">
                  <c:v>73.5</c:v>
                </c:pt>
                <c:pt idx="13">
                  <c:v>54.1</c:v>
                </c:pt>
                <c:pt idx="14">
                  <c:v>79.599199999999996</c:v>
                </c:pt>
                <c:pt idx="15">
                  <c:v>71.599999999999994</c:v>
                </c:pt>
                <c:pt idx="16">
                  <c:v>61.3994</c:v>
                </c:pt>
                <c:pt idx="17">
                  <c:v>74.199200000000005</c:v>
                </c:pt>
                <c:pt idx="18">
                  <c:v>51.9998</c:v>
                </c:pt>
                <c:pt idx="19">
                  <c:v>57.2</c:v>
                </c:pt>
                <c:pt idx="20" formatCode="General">
                  <c:v>62.6</c:v>
                </c:pt>
                <c:pt idx="21">
                  <c:v>77</c:v>
                </c:pt>
                <c:pt idx="22">
                  <c:v>71.599999999999994</c:v>
                </c:pt>
                <c:pt idx="23">
                  <c:v>53.799799999999998</c:v>
                </c:pt>
                <c:pt idx="24">
                  <c:v>80.700800000000001</c:v>
                </c:pt>
                <c:pt idx="25">
                  <c:v>69</c:v>
                </c:pt>
                <c:pt idx="26">
                  <c:v>59.700200000000002</c:v>
                </c:pt>
                <c:pt idx="27">
                  <c:v>74.400800000000004</c:v>
                </c:pt>
                <c:pt idx="28">
                  <c:v>50.799199999999999</c:v>
                </c:pt>
                <c:pt idx="29">
                  <c:v>55.700600000000001</c:v>
                </c:pt>
                <c:pt idx="30" formatCode="General">
                  <c:v>59.7</c:v>
                </c:pt>
                <c:pt idx="31">
                  <c:v>73.8</c:v>
                </c:pt>
                <c:pt idx="32">
                  <c:v>65.400000000000006</c:v>
                </c:pt>
                <c:pt idx="33">
                  <c:v>52.399000000000001</c:v>
                </c:pt>
                <c:pt idx="34">
                  <c:v>78.099999999999994</c:v>
                </c:pt>
                <c:pt idx="35">
                  <c:v>68.5</c:v>
                </c:pt>
                <c:pt idx="36">
                  <c:v>73</c:v>
                </c:pt>
                <c:pt idx="37">
                  <c:v>50</c:v>
                </c:pt>
                <c:pt idx="38">
                  <c:v>54.801000000000002</c:v>
                </c:pt>
                <c:pt idx="39" formatCode="General">
                  <c:v>59.4</c:v>
                </c:pt>
                <c:pt idx="40">
                  <c:v>71.5</c:v>
                </c:pt>
                <c:pt idx="41">
                  <c:v>64.900000000000006</c:v>
                </c:pt>
                <c:pt idx="42">
                  <c:v>52.199599999999997</c:v>
                </c:pt>
                <c:pt idx="43">
                  <c:v>75.099199999999996</c:v>
                </c:pt>
                <c:pt idx="44">
                  <c:v>67.099999999999994</c:v>
                </c:pt>
                <c:pt idx="45">
                  <c:v>73.799599999999998</c:v>
                </c:pt>
                <c:pt idx="46">
                  <c:v>48.500599999999999</c:v>
                </c:pt>
                <c:pt idx="47">
                  <c:v>55.099400000000003</c:v>
                </c:pt>
              </c:numCache>
            </c:numRef>
          </c:xVal>
          <c:yVal>
            <c:numRef>
              <c:f>satCOMP!$B$3:$B$50</c:f>
              <c:numCache>
                <c:formatCode>General</c:formatCode>
                <c:ptCount val="48"/>
                <c:pt idx="0">
                  <c:v>67.190002440000001</c:v>
                </c:pt>
                <c:pt idx="1">
                  <c:v>79.61000061</c:v>
                </c:pt>
                <c:pt idx="2">
                  <c:v>74.02999878</c:v>
                </c:pt>
                <c:pt idx="3">
                  <c:v>54.770000459999999</c:v>
                </c:pt>
                <c:pt idx="4">
                  <c:v>78.52999878</c:v>
                </c:pt>
                <c:pt idx="5">
                  <c:v>72.769996640000002</c:v>
                </c:pt>
                <c:pt idx="6">
                  <c:v>62.33000183</c:v>
                </c:pt>
                <c:pt idx="7">
                  <c:v>80.150001529999997</c:v>
                </c:pt>
                <c:pt idx="8">
                  <c:v>53.150001529999997</c:v>
                </c:pt>
                <c:pt idx="9">
                  <c:v>54.409999849999998</c:v>
                </c:pt>
                <c:pt idx="10" formatCode="0.0">
                  <c:v>66.47000122</c:v>
                </c:pt>
                <c:pt idx="11" formatCode="0.0">
                  <c:v>80.510002139999997</c:v>
                </c:pt>
                <c:pt idx="12" formatCode="0.0">
                  <c:v>72.769996640000002</c:v>
                </c:pt>
                <c:pt idx="13" formatCode="0.0">
                  <c:v>54.409999849999998</c:v>
                </c:pt>
                <c:pt idx="14" formatCode="0.0">
                  <c:v>79.069999690000003</c:v>
                </c:pt>
                <c:pt idx="15" formatCode="0.0">
                  <c:v>72.230003359999998</c:v>
                </c:pt>
                <c:pt idx="16" formatCode="0.0">
                  <c:v>62.33000183</c:v>
                </c:pt>
                <c:pt idx="17" formatCode="0.0">
                  <c:v>79.790000919999997</c:v>
                </c:pt>
                <c:pt idx="18" formatCode="0.0">
                  <c:v>53.33000183</c:v>
                </c:pt>
                <c:pt idx="19" formatCode="0.0">
                  <c:v>53.689998629999998</c:v>
                </c:pt>
                <c:pt idx="20" formatCode="0.0">
                  <c:v>64.66999817</c:v>
                </c:pt>
                <c:pt idx="21" formatCode="0.0">
                  <c:v>76.910003660000001</c:v>
                </c:pt>
                <c:pt idx="22" formatCode="0.0">
                  <c:v>71.150001529999997</c:v>
                </c:pt>
                <c:pt idx="23" formatCode="0.0">
                  <c:v>53.509998320000001</c:v>
                </c:pt>
                <c:pt idx="24" formatCode="0.0">
                  <c:v>81.050003050000001</c:v>
                </c:pt>
                <c:pt idx="25" formatCode="0.0">
                  <c:v>69.88999939</c:v>
                </c:pt>
                <c:pt idx="26" formatCode="0.0">
                  <c:v>62.509998320000001</c:v>
                </c:pt>
                <c:pt idx="27" formatCode="0.0">
                  <c:v>76.190002440000001</c:v>
                </c:pt>
                <c:pt idx="28" formatCode="0.0">
                  <c:v>53.869998930000001</c:v>
                </c:pt>
                <c:pt idx="29" formatCode="0.0">
                  <c:v>52.069999690000003</c:v>
                </c:pt>
                <c:pt idx="30">
                  <c:v>61.25</c:v>
                </c:pt>
                <c:pt idx="31">
                  <c:v>73.849998470000003</c:v>
                </c:pt>
                <c:pt idx="32" formatCode="0.0">
                  <c:v>65.569999690000003</c:v>
                </c:pt>
                <c:pt idx="33">
                  <c:v>53.869998930000001</c:v>
                </c:pt>
                <c:pt idx="34">
                  <c:v>76.190002440000001</c:v>
                </c:pt>
                <c:pt idx="35" formatCode="0.0">
                  <c:v>68.089996339999999</c:v>
                </c:pt>
                <c:pt idx="36">
                  <c:v>75.290000919999997</c:v>
                </c:pt>
                <c:pt idx="37">
                  <c:v>52.430000309999997</c:v>
                </c:pt>
                <c:pt idx="38">
                  <c:v>52.430000309999997</c:v>
                </c:pt>
                <c:pt idx="39">
                  <c:v>61.790000919999997</c:v>
                </c:pt>
                <c:pt idx="40">
                  <c:v>72.050003050000001</c:v>
                </c:pt>
                <c:pt idx="41" formatCode="0.0">
                  <c:v>63.950000760000002</c:v>
                </c:pt>
                <c:pt idx="42">
                  <c:v>52.25</c:v>
                </c:pt>
                <c:pt idx="43" formatCode="0.0">
                  <c:v>74.930000309999997</c:v>
                </c:pt>
                <c:pt idx="44" formatCode="0.0">
                  <c:v>68.449996949999999</c:v>
                </c:pt>
                <c:pt idx="45">
                  <c:v>76.730003359999998</c:v>
                </c:pt>
                <c:pt idx="46">
                  <c:v>51.88999939</c:v>
                </c:pt>
                <c:pt idx="47">
                  <c:v>51.709999080000003</c:v>
                </c:pt>
              </c:numCache>
            </c:numRef>
          </c:yVal>
          <c:smooth val="0"/>
          <c:extLst>
            <c:ext xmlns:c16="http://schemas.microsoft.com/office/drawing/2014/chart" uri="{C3380CC4-5D6E-409C-BE32-E72D297353CC}">
              <c16:uniqueId val="{00000001-1E55-4556-985C-4D4FB0B2027F}"/>
            </c:ext>
          </c:extLst>
        </c:ser>
        <c:ser>
          <c:idx val="2"/>
          <c:order val="2"/>
          <c:tx>
            <c:strRef>
              <c:f>satCOMP!$A$51</c:f>
              <c:strCache>
                <c:ptCount val="1"/>
                <c:pt idx="0">
                  <c:v>ECOSTRESS</c:v>
                </c:pt>
              </c:strCache>
            </c:strRef>
          </c:tx>
          <c:spPr>
            <a:ln w="25400" cap="rnd">
              <a:noFill/>
              <a:round/>
            </a:ln>
            <a:effectLst/>
          </c:spPr>
          <c:marker>
            <c:symbol val="circle"/>
            <c:size val="5"/>
            <c:spPr>
              <a:solidFill>
                <a:schemeClr val="accent4"/>
              </a:solidFill>
              <a:ln w="9525">
                <a:noFill/>
              </a:ln>
              <a:effectLst/>
            </c:spPr>
          </c:marker>
          <c:xVal>
            <c:numRef>
              <c:f>satCOMP!$C$51:$C$120</c:f>
              <c:numCache>
                <c:formatCode>0.0</c:formatCode>
                <c:ptCount val="70"/>
                <c:pt idx="0">
                  <c:v>89.400199999999998</c:v>
                </c:pt>
                <c:pt idx="1">
                  <c:v>88.7</c:v>
                </c:pt>
                <c:pt idx="2">
                  <c:v>48.999200000000002</c:v>
                </c:pt>
                <c:pt idx="3">
                  <c:v>88.7</c:v>
                </c:pt>
                <c:pt idx="4">
                  <c:v>88.199600000000004</c:v>
                </c:pt>
                <c:pt idx="5">
                  <c:v>87.299599999999998</c:v>
                </c:pt>
                <c:pt idx="6">
                  <c:v>90.399199999999993</c:v>
                </c:pt>
                <c:pt idx="7">
                  <c:v>90.699799999999996</c:v>
                </c:pt>
                <c:pt idx="8">
                  <c:v>89.200400000000002</c:v>
                </c:pt>
                <c:pt idx="9">
                  <c:v>89.200400000000002</c:v>
                </c:pt>
                <c:pt idx="10">
                  <c:v>90.300200000000004</c:v>
                </c:pt>
                <c:pt idx="11">
                  <c:v>91.799599999999998</c:v>
                </c:pt>
                <c:pt idx="12">
                  <c:v>88.800799999999995</c:v>
                </c:pt>
                <c:pt idx="13">
                  <c:v>87.400400000000005</c:v>
                </c:pt>
                <c:pt idx="14">
                  <c:v>87.499399999999994</c:v>
                </c:pt>
                <c:pt idx="15">
                  <c:v>87.007999999999996</c:v>
                </c:pt>
                <c:pt idx="16">
                  <c:v>49.1</c:v>
                </c:pt>
                <c:pt idx="17">
                  <c:v>88.1006</c:v>
                </c:pt>
                <c:pt idx="18">
                  <c:v>88.3994</c:v>
                </c:pt>
                <c:pt idx="19">
                  <c:v>87.400400000000005</c:v>
                </c:pt>
                <c:pt idx="20">
                  <c:v>90.199399999999997</c:v>
                </c:pt>
                <c:pt idx="21">
                  <c:v>90.399199999999993</c:v>
                </c:pt>
                <c:pt idx="22">
                  <c:v>89.499200000000002</c:v>
                </c:pt>
                <c:pt idx="23">
                  <c:v>88.899799999999999</c:v>
                </c:pt>
                <c:pt idx="24">
                  <c:v>89.999600000000001</c:v>
                </c:pt>
                <c:pt idx="25">
                  <c:v>90.699799999999996</c:v>
                </c:pt>
                <c:pt idx="26">
                  <c:v>87.099800000000002</c:v>
                </c:pt>
                <c:pt idx="27">
                  <c:v>86.399600000000007</c:v>
                </c:pt>
                <c:pt idx="28">
                  <c:v>88.800799999999995</c:v>
                </c:pt>
                <c:pt idx="29">
                  <c:v>86.799199999999999</c:v>
                </c:pt>
                <c:pt idx="30">
                  <c:v>50.500399999999999</c:v>
                </c:pt>
                <c:pt idx="31">
                  <c:v>86.9</c:v>
                </c:pt>
                <c:pt idx="32">
                  <c:v>89.000600000000006</c:v>
                </c:pt>
                <c:pt idx="33">
                  <c:v>88.3994</c:v>
                </c:pt>
                <c:pt idx="34">
                  <c:v>88.800799999999995</c:v>
                </c:pt>
                <c:pt idx="35">
                  <c:v>90.199399999999997</c:v>
                </c:pt>
                <c:pt idx="36">
                  <c:v>89.099599999999995</c:v>
                </c:pt>
                <c:pt idx="37">
                  <c:v>88.599199999999996</c:v>
                </c:pt>
                <c:pt idx="38">
                  <c:v>88.599199999999996</c:v>
                </c:pt>
                <c:pt idx="39">
                  <c:v>89.900599999999997</c:v>
                </c:pt>
                <c:pt idx="40">
                  <c:v>86.599400000000003</c:v>
                </c:pt>
                <c:pt idx="41">
                  <c:v>84.900199999999998</c:v>
                </c:pt>
                <c:pt idx="42">
                  <c:v>87.3</c:v>
                </c:pt>
                <c:pt idx="43">
                  <c:v>81.900000000000006</c:v>
                </c:pt>
                <c:pt idx="44">
                  <c:v>48</c:v>
                </c:pt>
                <c:pt idx="45">
                  <c:v>83.400099999999995</c:v>
                </c:pt>
                <c:pt idx="46">
                  <c:v>85.698999999999998</c:v>
                </c:pt>
                <c:pt idx="47">
                  <c:v>82.700999999999993</c:v>
                </c:pt>
                <c:pt idx="48">
                  <c:v>82.099000000000004</c:v>
                </c:pt>
                <c:pt idx="49">
                  <c:v>83.7</c:v>
                </c:pt>
                <c:pt idx="50">
                  <c:v>82</c:v>
                </c:pt>
                <c:pt idx="51" formatCode="General">
                  <c:v>82.998999999999995</c:v>
                </c:pt>
                <c:pt idx="52">
                  <c:v>83.198999999999998</c:v>
                </c:pt>
                <c:pt idx="53">
                  <c:v>84.998999999999995</c:v>
                </c:pt>
                <c:pt idx="54">
                  <c:v>81.3</c:v>
                </c:pt>
                <c:pt idx="55">
                  <c:v>81.099999999999994</c:v>
                </c:pt>
                <c:pt idx="56">
                  <c:v>87.200599999999994</c:v>
                </c:pt>
                <c:pt idx="57">
                  <c:v>82.099400000000003</c:v>
                </c:pt>
                <c:pt idx="58">
                  <c:v>48.799399999999999</c:v>
                </c:pt>
                <c:pt idx="59">
                  <c:v>85.400599999999997</c:v>
                </c:pt>
                <c:pt idx="60">
                  <c:v>86.199799999999996</c:v>
                </c:pt>
                <c:pt idx="61">
                  <c:v>83.3</c:v>
                </c:pt>
                <c:pt idx="62">
                  <c:v>83.699600000000004</c:v>
                </c:pt>
                <c:pt idx="63">
                  <c:v>84.700400000000002</c:v>
                </c:pt>
                <c:pt idx="64">
                  <c:v>82.500799999999998</c:v>
                </c:pt>
                <c:pt idx="65">
                  <c:v>84.099199999999996</c:v>
                </c:pt>
                <c:pt idx="66">
                  <c:v>84.399799999999999</c:v>
                </c:pt>
                <c:pt idx="67">
                  <c:v>87.099800000000002</c:v>
                </c:pt>
                <c:pt idx="68">
                  <c:v>82.004000000000005</c:v>
                </c:pt>
                <c:pt idx="69">
                  <c:v>81.699799999999996</c:v>
                </c:pt>
              </c:numCache>
            </c:numRef>
          </c:xVal>
          <c:yVal>
            <c:numRef>
              <c:f>satCOMP!$B$51:$B$120</c:f>
              <c:numCache>
                <c:formatCode>0.0</c:formatCode>
                <c:ptCount val="70"/>
                <c:pt idx="0">
                  <c:v>89.942001342799998</c:v>
                </c:pt>
                <c:pt idx="1">
                  <c:v>84.433998107899995</c:v>
                </c:pt>
                <c:pt idx="2">
                  <c:v>48.2540016174</c:v>
                </c:pt>
                <c:pt idx="3">
                  <c:v>85.442001342799998</c:v>
                </c:pt>
                <c:pt idx="4">
                  <c:v>85.045997619600001</c:v>
                </c:pt>
                <c:pt idx="5">
                  <c:v>83.930000305199997</c:v>
                </c:pt>
                <c:pt idx="6">
                  <c:v>85.837997436500004</c:v>
                </c:pt>
                <c:pt idx="7">
                  <c:v>87.241996765099998</c:v>
                </c:pt>
                <c:pt idx="8">
                  <c:v>84.038002014200003</c:v>
                </c:pt>
                <c:pt idx="9">
                  <c:v>86.342002868700007</c:v>
                </c:pt>
                <c:pt idx="10">
                  <c:v>87.674003601099997</c:v>
                </c:pt>
                <c:pt idx="11">
                  <c:v>89.185997009299996</c:v>
                </c:pt>
                <c:pt idx="12">
                  <c:v>82.202003478999998</c:v>
                </c:pt>
                <c:pt idx="13">
                  <c:v>82.921997070299994</c:v>
                </c:pt>
                <c:pt idx="14">
                  <c:v>87.026000976600002</c:v>
                </c:pt>
                <c:pt idx="15">
                  <c:v>84.830001831100006</c:v>
                </c:pt>
                <c:pt idx="16">
                  <c:v>47.965999603299998</c:v>
                </c:pt>
                <c:pt idx="17">
                  <c:v>85.082000732400004</c:v>
                </c:pt>
                <c:pt idx="18">
                  <c:v>90.697998046899997</c:v>
                </c:pt>
                <c:pt idx="19">
                  <c:v>83.569999694800003</c:v>
                </c:pt>
                <c:pt idx="20">
                  <c:v>85.550003051800005</c:v>
                </c:pt>
                <c:pt idx="21">
                  <c:v>88.286003112800003</c:v>
                </c:pt>
                <c:pt idx="22">
                  <c:v>85.585998535200005</c:v>
                </c:pt>
                <c:pt idx="23">
                  <c:v>84.722000122099999</c:v>
                </c:pt>
                <c:pt idx="24">
                  <c:v>87.529998779300001</c:v>
                </c:pt>
                <c:pt idx="25">
                  <c:v>89.510002136200001</c:v>
                </c:pt>
                <c:pt idx="26">
                  <c:v>82.561996460000003</c:v>
                </c:pt>
                <c:pt idx="27">
                  <c:v>82.129997253400006</c:v>
                </c:pt>
                <c:pt idx="28">
                  <c:v>82.454002380399999</c:v>
                </c:pt>
                <c:pt idx="29">
                  <c:v>82.237998962399999</c:v>
                </c:pt>
                <c:pt idx="30">
                  <c:v>47.678001403800003</c:v>
                </c:pt>
                <c:pt idx="31">
                  <c:v>83.281997680700002</c:v>
                </c:pt>
                <c:pt idx="32">
                  <c:v>90.050003051800005</c:v>
                </c:pt>
                <c:pt idx="33">
                  <c:v>82.849998474100005</c:v>
                </c:pt>
                <c:pt idx="34">
                  <c:v>84.290000915500002</c:v>
                </c:pt>
                <c:pt idx="35">
                  <c:v>88.681999206499995</c:v>
                </c:pt>
                <c:pt idx="36">
                  <c:v>84.433998107899995</c:v>
                </c:pt>
                <c:pt idx="37">
                  <c:v>84.650001525899995</c:v>
                </c:pt>
                <c:pt idx="38">
                  <c:v>85.945999145499997</c:v>
                </c:pt>
                <c:pt idx="39">
                  <c:v>87.961997985799997</c:v>
                </c:pt>
                <c:pt idx="40">
                  <c:v>81.374000549300007</c:v>
                </c:pt>
                <c:pt idx="41">
                  <c:v>81.877998352099993</c:v>
                </c:pt>
                <c:pt idx="42">
                  <c:v>86.666000366199995</c:v>
                </c:pt>
                <c:pt idx="43">
                  <c:v>79.358001709000007</c:v>
                </c:pt>
                <c:pt idx="44">
                  <c:v>47.209999084499998</c:v>
                </c:pt>
                <c:pt idx="45">
                  <c:v>81.4820022583</c:v>
                </c:pt>
                <c:pt idx="46">
                  <c:v>83.029998779300001</c:v>
                </c:pt>
                <c:pt idx="47">
                  <c:v>79.970001220699999</c:v>
                </c:pt>
                <c:pt idx="48">
                  <c:v>79.970001220699999</c:v>
                </c:pt>
                <c:pt idx="49">
                  <c:v>89.797996521000002</c:v>
                </c:pt>
                <c:pt idx="50">
                  <c:v>80.078002929700006</c:v>
                </c:pt>
                <c:pt idx="51">
                  <c:v>81.302001953100003</c:v>
                </c:pt>
                <c:pt idx="52">
                  <c:v>81.050003051800005</c:v>
                </c:pt>
                <c:pt idx="53">
                  <c:v>86.125999450699993</c:v>
                </c:pt>
                <c:pt idx="54">
                  <c:v>77.809997558600003</c:v>
                </c:pt>
                <c:pt idx="55">
                  <c:v>78.061996460000003</c:v>
                </c:pt>
                <c:pt idx="56">
                  <c:v>87.314002990700004</c:v>
                </c:pt>
                <c:pt idx="57">
                  <c:v>77.809997558600003</c:v>
                </c:pt>
                <c:pt idx="58">
                  <c:v>46.886001586900001</c:v>
                </c:pt>
                <c:pt idx="59">
                  <c:v>82.382003784199995</c:v>
                </c:pt>
                <c:pt idx="60">
                  <c:v>83.138000488299994</c:v>
                </c:pt>
                <c:pt idx="61">
                  <c:v>80.150001525899995</c:v>
                </c:pt>
                <c:pt idx="62">
                  <c:v>79.321998596200004</c:v>
                </c:pt>
                <c:pt idx="63">
                  <c:v>84.973999023399998</c:v>
                </c:pt>
                <c:pt idx="64">
                  <c:v>80.185997009299996</c:v>
                </c:pt>
                <c:pt idx="65">
                  <c:v>81.085998535200005</c:v>
                </c:pt>
                <c:pt idx="66">
                  <c:v>81.230003356899999</c:v>
                </c:pt>
                <c:pt idx="67">
                  <c:v>86.377998352099993</c:v>
                </c:pt>
                <c:pt idx="68">
                  <c:v>78.097999572800006</c:v>
                </c:pt>
                <c:pt idx="69">
                  <c:v>79.25</c:v>
                </c:pt>
              </c:numCache>
            </c:numRef>
          </c:yVal>
          <c:smooth val="0"/>
          <c:extLst>
            <c:ext xmlns:c16="http://schemas.microsoft.com/office/drawing/2014/chart" uri="{C3380CC4-5D6E-409C-BE32-E72D297353CC}">
              <c16:uniqueId val="{00000002-1E55-4556-985C-4D4FB0B2027F}"/>
            </c:ext>
          </c:extLst>
        </c:ser>
        <c:ser>
          <c:idx val="3"/>
          <c:order val="3"/>
          <c:tx>
            <c:v>all</c:v>
          </c:tx>
          <c:spPr>
            <a:ln w="19050" cap="rnd">
              <a:noFill/>
              <a:round/>
            </a:ln>
            <a:effectLst/>
          </c:spPr>
          <c:marker>
            <c:symbol val="circle"/>
            <c:size val="2"/>
            <c:spPr>
              <a:noFill/>
              <a:ln w="9525">
                <a:solidFill>
                  <a:srgbClr val="FFFFFF">
                    <a:alpha val="0"/>
                  </a:srgbClr>
                </a:solidFill>
              </a:ln>
              <a:effectLst/>
            </c:spPr>
          </c:marker>
          <c:dPt>
            <c:idx val="27"/>
            <c:marker>
              <c:symbol val="circle"/>
              <c:size val="2"/>
              <c:spPr>
                <a:solidFill>
                  <a:srgbClr val="7030A0"/>
                </a:solidFill>
                <a:ln w="9525">
                  <a:noFill/>
                </a:ln>
                <a:effectLst/>
              </c:spPr>
            </c:marker>
            <c:bubble3D val="0"/>
            <c:extLst>
              <c:ext xmlns:c16="http://schemas.microsoft.com/office/drawing/2014/chart" uri="{C3380CC4-5D6E-409C-BE32-E72D297353CC}">
                <c16:uniqueId val="{00000003-1E55-4556-985C-4D4FB0B2027F}"/>
              </c:ext>
            </c:extLst>
          </c:dPt>
          <c:trendline>
            <c:spPr>
              <a:ln w="19050" cap="rnd">
                <a:solidFill>
                  <a:schemeClr val="tx1"/>
                </a:solidFill>
                <a:prstDash val="sysDot"/>
              </a:ln>
              <a:effectLst/>
            </c:spPr>
            <c:trendlineType val="linear"/>
            <c:intercept val="0"/>
            <c:dispRSqr val="0"/>
            <c:dispEq val="1"/>
            <c:trendlineLbl>
              <c:layout>
                <c:manualLayout>
                  <c:x val="0.21551615542849964"/>
                  <c:y val="0.48451702867547702"/>
                </c:manualLayout>
              </c:layout>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rendlineLbl>
          </c:trendline>
          <c:xVal>
            <c:numRef>
              <c:f>satCOMP!$C$3:$C$190</c:f>
              <c:numCache>
                <c:formatCode>0.0</c:formatCode>
                <c:ptCount val="188"/>
                <c:pt idx="0" formatCode="General">
                  <c:v>63.7</c:v>
                </c:pt>
                <c:pt idx="1">
                  <c:v>79.8</c:v>
                </c:pt>
                <c:pt idx="2">
                  <c:v>74.400000000000006</c:v>
                </c:pt>
                <c:pt idx="3">
                  <c:v>54.3992</c:v>
                </c:pt>
                <c:pt idx="4">
                  <c:v>80.599999999999994</c:v>
                </c:pt>
                <c:pt idx="5">
                  <c:v>71.995999999999995</c:v>
                </c:pt>
                <c:pt idx="6">
                  <c:v>62.099600000000002</c:v>
                </c:pt>
                <c:pt idx="7">
                  <c:v>76.400599999999997</c:v>
                </c:pt>
                <c:pt idx="8">
                  <c:v>51.299599999999998</c:v>
                </c:pt>
                <c:pt idx="9">
                  <c:v>58.400599999999997</c:v>
                </c:pt>
                <c:pt idx="10" formatCode="General">
                  <c:v>64</c:v>
                </c:pt>
                <c:pt idx="11">
                  <c:v>80.3</c:v>
                </c:pt>
                <c:pt idx="12">
                  <c:v>73.5</c:v>
                </c:pt>
                <c:pt idx="13">
                  <c:v>54.1</c:v>
                </c:pt>
                <c:pt idx="14">
                  <c:v>79.599199999999996</c:v>
                </c:pt>
                <c:pt idx="15">
                  <c:v>71.599999999999994</c:v>
                </c:pt>
                <c:pt idx="16">
                  <c:v>61.3994</c:v>
                </c:pt>
                <c:pt idx="17">
                  <c:v>74.199200000000005</c:v>
                </c:pt>
                <c:pt idx="18">
                  <c:v>51.9998</c:v>
                </c:pt>
                <c:pt idx="19">
                  <c:v>57.2</c:v>
                </c:pt>
                <c:pt idx="20" formatCode="General">
                  <c:v>62.6</c:v>
                </c:pt>
                <c:pt idx="21">
                  <c:v>77</c:v>
                </c:pt>
                <c:pt idx="22">
                  <c:v>71.599999999999994</c:v>
                </c:pt>
                <c:pt idx="23">
                  <c:v>53.799799999999998</c:v>
                </c:pt>
                <c:pt idx="24">
                  <c:v>80.700800000000001</c:v>
                </c:pt>
                <c:pt idx="25">
                  <c:v>69</c:v>
                </c:pt>
                <c:pt idx="26">
                  <c:v>59.700200000000002</c:v>
                </c:pt>
                <c:pt idx="27">
                  <c:v>74.400800000000004</c:v>
                </c:pt>
                <c:pt idx="28">
                  <c:v>50.799199999999999</c:v>
                </c:pt>
                <c:pt idx="29">
                  <c:v>55.700600000000001</c:v>
                </c:pt>
                <c:pt idx="30" formatCode="General">
                  <c:v>59.7</c:v>
                </c:pt>
                <c:pt idx="31">
                  <c:v>73.8</c:v>
                </c:pt>
                <c:pt idx="32">
                  <c:v>65.400000000000006</c:v>
                </c:pt>
                <c:pt idx="33">
                  <c:v>52.399000000000001</c:v>
                </c:pt>
                <c:pt idx="34">
                  <c:v>78.099999999999994</c:v>
                </c:pt>
                <c:pt idx="35">
                  <c:v>68.5</c:v>
                </c:pt>
                <c:pt idx="36">
                  <c:v>73</c:v>
                </c:pt>
                <c:pt idx="37">
                  <c:v>50</c:v>
                </c:pt>
                <c:pt idx="38">
                  <c:v>54.801000000000002</c:v>
                </c:pt>
                <c:pt idx="39" formatCode="General">
                  <c:v>59.4</c:v>
                </c:pt>
                <c:pt idx="40">
                  <c:v>71.5</c:v>
                </c:pt>
                <c:pt idx="41">
                  <c:v>64.900000000000006</c:v>
                </c:pt>
                <c:pt idx="42">
                  <c:v>52.199599999999997</c:v>
                </c:pt>
                <c:pt idx="43">
                  <c:v>75.099199999999996</c:v>
                </c:pt>
                <c:pt idx="44">
                  <c:v>67.099999999999994</c:v>
                </c:pt>
                <c:pt idx="45">
                  <c:v>73.799599999999998</c:v>
                </c:pt>
                <c:pt idx="46">
                  <c:v>48.500599999999999</c:v>
                </c:pt>
                <c:pt idx="47">
                  <c:v>55.099400000000003</c:v>
                </c:pt>
                <c:pt idx="48">
                  <c:v>89.400199999999998</c:v>
                </c:pt>
                <c:pt idx="49">
                  <c:v>88.7</c:v>
                </c:pt>
                <c:pt idx="50">
                  <c:v>48.999200000000002</c:v>
                </c:pt>
                <c:pt idx="51">
                  <c:v>88.7</c:v>
                </c:pt>
                <c:pt idx="52">
                  <c:v>88.199600000000004</c:v>
                </c:pt>
                <c:pt idx="53">
                  <c:v>87.299599999999998</c:v>
                </c:pt>
                <c:pt idx="54">
                  <c:v>90.399199999999993</c:v>
                </c:pt>
                <c:pt idx="55">
                  <c:v>90.699799999999996</c:v>
                </c:pt>
                <c:pt idx="56">
                  <c:v>89.200400000000002</c:v>
                </c:pt>
                <c:pt idx="57">
                  <c:v>89.200400000000002</c:v>
                </c:pt>
                <c:pt idx="58">
                  <c:v>90.300200000000004</c:v>
                </c:pt>
                <c:pt idx="59">
                  <c:v>91.799599999999998</c:v>
                </c:pt>
                <c:pt idx="60">
                  <c:v>88.800799999999995</c:v>
                </c:pt>
                <c:pt idx="61">
                  <c:v>87.400400000000005</c:v>
                </c:pt>
                <c:pt idx="62">
                  <c:v>87.499399999999994</c:v>
                </c:pt>
                <c:pt idx="63">
                  <c:v>87.007999999999996</c:v>
                </c:pt>
                <c:pt idx="64">
                  <c:v>49.1</c:v>
                </c:pt>
                <c:pt idx="65">
                  <c:v>88.1006</c:v>
                </c:pt>
                <c:pt idx="66">
                  <c:v>88.3994</c:v>
                </c:pt>
                <c:pt idx="67">
                  <c:v>87.400400000000005</c:v>
                </c:pt>
                <c:pt idx="68">
                  <c:v>90.199399999999997</c:v>
                </c:pt>
                <c:pt idx="69">
                  <c:v>90.399199999999993</c:v>
                </c:pt>
                <c:pt idx="70">
                  <c:v>89.499200000000002</c:v>
                </c:pt>
                <c:pt idx="71">
                  <c:v>88.899799999999999</c:v>
                </c:pt>
                <c:pt idx="72">
                  <c:v>89.999600000000001</c:v>
                </c:pt>
                <c:pt idx="73">
                  <c:v>90.699799999999996</c:v>
                </c:pt>
                <c:pt idx="74">
                  <c:v>87.099800000000002</c:v>
                </c:pt>
                <c:pt idx="75">
                  <c:v>86.399600000000007</c:v>
                </c:pt>
                <c:pt idx="76">
                  <c:v>88.800799999999995</c:v>
                </c:pt>
                <c:pt idx="77">
                  <c:v>86.799199999999999</c:v>
                </c:pt>
                <c:pt idx="78">
                  <c:v>50.500399999999999</c:v>
                </c:pt>
                <c:pt idx="79">
                  <c:v>86.9</c:v>
                </c:pt>
                <c:pt idx="80">
                  <c:v>89.000600000000006</c:v>
                </c:pt>
                <c:pt idx="81">
                  <c:v>88.3994</c:v>
                </c:pt>
                <c:pt idx="82">
                  <c:v>88.800799999999995</c:v>
                </c:pt>
                <c:pt idx="83">
                  <c:v>90.199399999999997</c:v>
                </c:pt>
                <c:pt idx="84">
                  <c:v>89.099599999999995</c:v>
                </c:pt>
                <c:pt idx="85">
                  <c:v>88.599199999999996</c:v>
                </c:pt>
                <c:pt idx="86">
                  <c:v>88.599199999999996</c:v>
                </c:pt>
                <c:pt idx="87">
                  <c:v>89.900599999999997</c:v>
                </c:pt>
                <c:pt idx="88">
                  <c:v>86.599400000000003</c:v>
                </c:pt>
                <c:pt idx="89">
                  <c:v>84.900199999999998</c:v>
                </c:pt>
                <c:pt idx="90">
                  <c:v>87.3</c:v>
                </c:pt>
                <c:pt idx="91">
                  <c:v>81.900000000000006</c:v>
                </c:pt>
                <c:pt idx="92">
                  <c:v>48</c:v>
                </c:pt>
                <c:pt idx="93">
                  <c:v>83.400099999999995</c:v>
                </c:pt>
                <c:pt idx="94">
                  <c:v>85.698999999999998</c:v>
                </c:pt>
                <c:pt idx="95">
                  <c:v>82.700999999999993</c:v>
                </c:pt>
                <c:pt idx="96">
                  <c:v>82.099000000000004</c:v>
                </c:pt>
                <c:pt idx="97">
                  <c:v>83.7</c:v>
                </c:pt>
                <c:pt idx="98">
                  <c:v>82</c:v>
                </c:pt>
                <c:pt idx="99" formatCode="General">
                  <c:v>82.998999999999995</c:v>
                </c:pt>
                <c:pt idx="100">
                  <c:v>83.198999999999998</c:v>
                </c:pt>
                <c:pt idx="101">
                  <c:v>84.998999999999995</c:v>
                </c:pt>
                <c:pt idx="102">
                  <c:v>81.3</c:v>
                </c:pt>
                <c:pt idx="103">
                  <c:v>81.099999999999994</c:v>
                </c:pt>
                <c:pt idx="104">
                  <c:v>87.200599999999994</c:v>
                </c:pt>
                <c:pt idx="105">
                  <c:v>82.099400000000003</c:v>
                </c:pt>
                <c:pt idx="106">
                  <c:v>48.799399999999999</c:v>
                </c:pt>
                <c:pt idx="107">
                  <c:v>85.400599999999997</c:v>
                </c:pt>
                <c:pt idx="108">
                  <c:v>86.199799999999996</c:v>
                </c:pt>
                <c:pt idx="109">
                  <c:v>83.3</c:v>
                </c:pt>
                <c:pt idx="110">
                  <c:v>83.699600000000004</c:v>
                </c:pt>
                <c:pt idx="111">
                  <c:v>84.700400000000002</c:v>
                </c:pt>
                <c:pt idx="112">
                  <c:v>82.500799999999998</c:v>
                </c:pt>
                <c:pt idx="113">
                  <c:v>84.099199999999996</c:v>
                </c:pt>
                <c:pt idx="114">
                  <c:v>84.399799999999999</c:v>
                </c:pt>
                <c:pt idx="115">
                  <c:v>87.099800000000002</c:v>
                </c:pt>
                <c:pt idx="116">
                  <c:v>82.004000000000005</c:v>
                </c:pt>
                <c:pt idx="117">
                  <c:v>81.699799999999996</c:v>
                </c:pt>
                <c:pt idx="118">
                  <c:v>83.2</c:v>
                </c:pt>
                <c:pt idx="119">
                  <c:v>51.2</c:v>
                </c:pt>
                <c:pt idx="120">
                  <c:v>77.7</c:v>
                </c:pt>
                <c:pt idx="121">
                  <c:v>50.5</c:v>
                </c:pt>
                <c:pt idx="122">
                  <c:v>80.599999999999994</c:v>
                </c:pt>
                <c:pt idx="123">
                  <c:v>69.499399999999994</c:v>
                </c:pt>
                <c:pt idx="124">
                  <c:v>66.000200000000007</c:v>
                </c:pt>
                <c:pt idx="125">
                  <c:v>82.900400000000005</c:v>
                </c:pt>
                <c:pt idx="126" formatCode="General">
                  <c:v>82.500799999999998</c:v>
                </c:pt>
                <c:pt idx="127">
                  <c:v>89.400199999999998</c:v>
                </c:pt>
                <c:pt idx="128" formatCode="General">
                  <c:v>48.099200000000003</c:v>
                </c:pt>
                <c:pt idx="129">
                  <c:v>91.500799999999998</c:v>
                </c:pt>
                <c:pt idx="130">
                  <c:v>55.099400000000003</c:v>
                </c:pt>
                <c:pt idx="131" formatCode="General">
                  <c:v>88.500200000000007</c:v>
                </c:pt>
                <c:pt idx="132">
                  <c:v>83.9</c:v>
                </c:pt>
                <c:pt idx="133">
                  <c:v>50.2</c:v>
                </c:pt>
                <c:pt idx="134">
                  <c:v>75.900000000000006</c:v>
                </c:pt>
                <c:pt idx="135">
                  <c:v>49.9</c:v>
                </c:pt>
                <c:pt idx="136" formatCode="General">
                  <c:v>80.000600000000006</c:v>
                </c:pt>
                <c:pt idx="137">
                  <c:v>67.499600000000001</c:v>
                </c:pt>
                <c:pt idx="138">
                  <c:v>65.499799999999993</c:v>
                </c:pt>
                <c:pt idx="139">
                  <c:v>81.199399999999997</c:v>
                </c:pt>
                <c:pt idx="140" formatCode="General">
                  <c:v>80.000600000000006</c:v>
                </c:pt>
                <c:pt idx="141">
                  <c:v>88.899799999999999</c:v>
                </c:pt>
                <c:pt idx="142" formatCode="General">
                  <c:v>47.4998</c:v>
                </c:pt>
                <c:pt idx="143">
                  <c:v>88.1</c:v>
                </c:pt>
                <c:pt idx="144">
                  <c:v>54.6008</c:v>
                </c:pt>
                <c:pt idx="145" formatCode="General">
                  <c:v>88.300399999999996</c:v>
                </c:pt>
                <c:pt idx="146">
                  <c:v>82.5</c:v>
                </c:pt>
                <c:pt idx="147">
                  <c:v>51</c:v>
                </c:pt>
                <c:pt idx="148">
                  <c:v>75.900000000000006</c:v>
                </c:pt>
                <c:pt idx="149">
                  <c:v>46.1</c:v>
                </c:pt>
                <c:pt idx="150" formatCode="General">
                  <c:v>78.000799999999998</c:v>
                </c:pt>
                <c:pt idx="151">
                  <c:v>63.300199999999997</c:v>
                </c:pt>
                <c:pt idx="152">
                  <c:v>62.700800000000001</c:v>
                </c:pt>
                <c:pt idx="153">
                  <c:v>81.100399999999993</c:v>
                </c:pt>
                <c:pt idx="154" formatCode="General">
                  <c:v>83.199200000000005</c:v>
                </c:pt>
                <c:pt idx="155">
                  <c:v>87.099800000000002</c:v>
                </c:pt>
                <c:pt idx="156" formatCode="General">
                  <c:v>46.999400000000001</c:v>
                </c:pt>
                <c:pt idx="157">
                  <c:v>88.199600000000004</c:v>
                </c:pt>
                <c:pt idx="158">
                  <c:v>52.9</c:v>
                </c:pt>
                <c:pt idx="159" formatCode="General">
                  <c:v>87.499399999999994</c:v>
                </c:pt>
                <c:pt idx="160">
                  <c:v>79.099999999999994</c:v>
                </c:pt>
                <c:pt idx="161">
                  <c:v>49.2</c:v>
                </c:pt>
                <c:pt idx="162">
                  <c:v>71</c:v>
                </c:pt>
                <c:pt idx="163">
                  <c:v>44.4</c:v>
                </c:pt>
                <c:pt idx="164" formatCode="General">
                  <c:v>76.099999999999994</c:v>
                </c:pt>
                <c:pt idx="165">
                  <c:v>61.801000000000002</c:v>
                </c:pt>
                <c:pt idx="166">
                  <c:v>61.598999999999997</c:v>
                </c:pt>
                <c:pt idx="167">
                  <c:v>80.700999999999993</c:v>
                </c:pt>
                <c:pt idx="168" formatCode="General">
                  <c:v>79.500200000000007</c:v>
                </c:pt>
                <c:pt idx="169">
                  <c:v>85.5</c:v>
                </c:pt>
                <c:pt idx="170" formatCode="General">
                  <c:v>44.700800000000001</c:v>
                </c:pt>
                <c:pt idx="171">
                  <c:v>83.600999999999999</c:v>
                </c:pt>
                <c:pt idx="172">
                  <c:v>52</c:v>
                </c:pt>
                <c:pt idx="173" formatCode="General">
                  <c:v>80.200400000000002</c:v>
                </c:pt>
                <c:pt idx="174">
                  <c:v>78.900000000000006</c:v>
                </c:pt>
                <c:pt idx="175">
                  <c:v>48.4</c:v>
                </c:pt>
                <c:pt idx="176">
                  <c:v>70.900000000000006</c:v>
                </c:pt>
                <c:pt idx="177">
                  <c:v>44.1</c:v>
                </c:pt>
                <c:pt idx="178" formatCode="General">
                  <c:v>74.499799999999993</c:v>
                </c:pt>
                <c:pt idx="179">
                  <c:v>62.000599999999999</c:v>
                </c:pt>
                <c:pt idx="180">
                  <c:v>62.400199999999998</c:v>
                </c:pt>
                <c:pt idx="181">
                  <c:v>78.699200000000005</c:v>
                </c:pt>
                <c:pt idx="182" formatCode="General">
                  <c:v>79.800799999999995</c:v>
                </c:pt>
                <c:pt idx="183">
                  <c:v>86.500399999999999</c:v>
                </c:pt>
                <c:pt idx="184" formatCode="General">
                  <c:v>45.199399999999997</c:v>
                </c:pt>
                <c:pt idx="185">
                  <c:v>84.2</c:v>
                </c:pt>
                <c:pt idx="186">
                  <c:v>52.300400000000003</c:v>
                </c:pt>
                <c:pt idx="187" formatCode="General">
                  <c:v>80.700800000000001</c:v>
                </c:pt>
              </c:numCache>
            </c:numRef>
          </c:xVal>
          <c:yVal>
            <c:numRef>
              <c:f>satCOMP!$B$3:$B$190</c:f>
              <c:numCache>
                <c:formatCode>General</c:formatCode>
                <c:ptCount val="188"/>
                <c:pt idx="0">
                  <c:v>67.190002440000001</c:v>
                </c:pt>
                <c:pt idx="1">
                  <c:v>79.61000061</c:v>
                </c:pt>
                <c:pt idx="2">
                  <c:v>74.02999878</c:v>
                </c:pt>
                <c:pt idx="3">
                  <c:v>54.770000459999999</c:v>
                </c:pt>
                <c:pt idx="4">
                  <c:v>78.52999878</c:v>
                </c:pt>
                <c:pt idx="5">
                  <c:v>72.769996640000002</c:v>
                </c:pt>
                <c:pt idx="6">
                  <c:v>62.33000183</c:v>
                </c:pt>
                <c:pt idx="7">
                  <c:v>80.150001529999997</c:v>
                </c:pt>
                <c:pt idx="8">
                  <c:v>53.150001529999997</c:v>
                </c:pt>
                <c:pt idx="9">
                  <c:v>54.409999849999998</c:v>
                </c:pt>
                <c:pt idx="10" formatCode="0.0">
                  <c:v>66.47000122</c:v>
                </c:pt>
                <c:pt idx="11" formatCode="0.0">
                  <c:v>80.510002139999997</c:v>
                </c:pt>
                <c:pt idx="12" formatCode="0.0">
                  <c:v>72.769996640000002</c:v>
                </c:pt>
                <c:pt idx="13" formatCode="0.0">
                  <c:v>54.409999849999998</c:v>
                </c:pt>
                <c:pt idx="14" formatCode="0.0">
                  <c:v>79.069999690000003</c:v>
                </c:pt>
                <c:pt idx="15" formatCode="0.0">
                  <c:v>72.230003359999998</c:v>
                </c:pt>
                <c:pt idx="16" formatCode="0.0">
                  <c:v>62.33000183</c:v>
                </c:pt>
                <c:pt idx="17" formatCode="0.0">
                  <c:v>79.790000919999997</c:v>
                </c:pt>
                <c:pt idx="18" formatCode="0.0">
                  <c:v>53.33000183</c:v>
                </c:pt>
                <c:pt idx="19" formatCode="0.0">
                  <c:v>53.689998629999998</c:v>
                </c:pt>
                <c:pt idx="20" formatCode="0.0">
                  <c:v>64.66999817</c:v>
                </c:pt>
                <c:pt idx="21" formatCode="0.0">
                  <c:v>76.910003660000001</c:v>
                </c:pt>
                <c:pt idx="22" formatCode="0.0">
                  <c:v>71.150001529999997</c:v>
                </c:pt>
                <c:pt idx="23" formatCode="0.0">
                  <c:v>53.509998320000001</c:v>
                </c:pt>
                <c:pt idx="24" formatCode="0.0">
                  <c:v>81.050003050000001</c:v>
                </c:pt>
                <c:pt idx="25" formatCode="0.0">
                  <c:v>69.88999939</c:v>
                </c:pt>
                <c:pt idx="26" formatCode="0.0">
                  <c:v>62.509998320000001</c:v>
                </c:pt>
                <c:pt idx="27" formatCode="0.0">
                  <c:v>76.190002440000001</c:v>
                </c:pt>
                <c:pt idx="28" formatCode="0.0">
                  <c:v>53.869998930000001</c:v>
                </c:pt>
                <c:pt idx="29" formatCode="0.0">
                  <c:v>52.069999690000003</c:v>
                </c:pt>
                <c:pt idx="30">
                  <c:v>61.25</c:v>
                </c:pt>
                <c:pt idx="31">
                  <c:v>73.849998470000003</c:v>
                </c:pt>
                <c:pt idx="32" formatCode="0.0">
                  <c:v>65.569999690000003</c:v>
                </c:pt>
                <c:pt idx="33">
                  <c:v>53.869998930000001</c:v>
                </c:pt>
                <c:pt idx="34">
                  <c:v>76.190002440000001</c:v>
                </c:pt>
                <c:pt idx="35" formatCode="0.0">
                  <c:v>68.089996339999999</c:v>
                </c:pt>
                <c:pt idx="36">
                  <c:v>75.290000919999997</c:v>
                </c:pt>
                <c:pt idx="37">
                  <c:v>52.430000309999997</c:v>
                </c:pt>
                <c:pt idx="38">
                  <c:v>52.430000309999997</c:v>
                </c:pt>
                <c:pt idx="39">
                  <c:v>61.790000919999997</c:v>
                </c:pt>
                <c:pt idx="40">
                  <c:v>72.050003050000001</c:v>
                </c:pt>
                <c:pt idx="41" formatCode="0.0">
                  <c:v>63.950000760000002</c:v>
                </c:pt>
                <c:pt idx="42">
                  <c:v>52.25</c:v>
                </c:pt>
                <c:pt idx="43" formatCode="0.0">
                  <c:v>74.930000309999997</c:v>
                </c:pt>
                <c:pt idx="44" formatCode="0.0">
                  <c:v>68.449996949999999</c:v>
                </c:pt>
                <c:pt idx="45">
                  <c:v>76.730003359999998</c:v>
                </c:pt>
                <c:pt idx="46">
                  <c:v>51.88999939</c:v>
                </c:pt>
                <c:pt idx="47">
                  <c:v>51.709999080000003</c:v>
                </c:pt>
                <c:pt idx="48" formatCode="0.0">
                  <c:v>89.942001342799998</c:v>
                </c:pt>
                <c:pt idx="49" formatCode="0.0">
                  <c:v>84.433998107899995</c:v>
                </c:pt>
                <c:pt idx="50" formatCode="0.0">
                  <c:v>48.2540016174</c:v>
                </c:pt>
                <c:pt idx="51" formatCode="0.0">
                  <c:v>85.442001342799998</c:v>
                </c:pt>
                <c:pt idx="52" formatCode="0.0">
                  <c:v>85.045997619600001</c:v>
                </c:pt>
                <c:pt idx="53" formatCode="0.0">
                  <c:v>83.930000305199997</c:v>
                </c:pt>
                <c:pt idx="54" formatCode="0.0">
                  <c:v>85.837997436500004</c:v>
                </c:pt>
                <c:pt idx="55" formatCode="0.0">
                  <c:v>87.241996765099998</c:v>
                </c:pt>
                <c:pt idx="56" formatCode="0.0">
                  <c:v>84.038002014200003</c:v>
                </c:pt>
                <c:pt idx="57" formatCode="0.0">
                  <c:v>86.342002868700007</c:v>
                </c:pt>
                <c:pt idx="58" formatCode="0.0">
                  <c:v>87.674003601099997</c:v>
                </c:pt>
                <c:pt idx="59" formatCode="0.0">
                  <c:v>89.185997009299996</c:v>
                </c:pt>
                <c:pt idx="60" formatCode="0.0">
                  <c:v>82.202003478999998</c:v>
                </c:pt>
                <c:pt idx="61" formatCode="0.0">
                  <c:v>82.921997070299994</c:v>
                </c:pt>
                <c:pt idx="62" formatCode="0.0">
                  <c:v>87.026000976600002</c:v>
                </c:pt>
                <c:pt idx="63" formatCode="0.0">
                  <c:v>84.830001831100006</c:v>
                </c:pt>
                <c:pt idx="64" formatCode="0.0">
                  <c:v>47.965999603299998</c:v>
                </c:pt>
                <c:pt idx="65" formatCode="0.0">
                  <c:v>85.082000732400004</c:v>
                </c:pt>
                <c:pt idx="66" formatCode="0.0">
                  <c:v>90.697998046899997</c:v>
                </c:pt>
                <c:pt idx="67" formatCode="0.0">
                  <c:v>83.569999694800003</c:v>
                </c:pt>
                <c:pt idx="68" formatCode="0.0">
                  <c:v>85.550003051800005</c:v>
                </c:pt>
                <c:pt idx="69" formatCode="0.0">
                  <c:v>88.286003112800003</c:v>
                </c:pt>
                <c:pt idx="70" formatCode="0.0">
                  <c:v>85.585998535200005</c:v>
                </c:pt>
                <c:pt idx="71" formatCode="0.0">
                  <c:v>84.722000122099999</c:v>
                </c:pt>
                <c:pt idx="72" formatCode="0.0">
                  <c:v>87.529998779300001</c:v>
                </c:pt>
                <c:pt idx="73" formatCode="0.0">
                  <c:v>89.510002136200001</c:v>
                </c:pt>
                <c:pt idx="74" formatCode="0.0">
                  <c:v>82.561996460000003</c:v>
                </c:pt>
                <c:pt idx="75" formatCode="0.0">
                  <c:v>82.129997253400006</c:v>
                </c:pt>
                <c:pt idx="76" formatCode="0.0">
                  <c:v>82.454002380399999</c:v>
                </c:pt>
                <c:pt idx="77" formatCode="0.0">
                  <c:v>82.237998962399999</c:v>
                </c:pt>
                <c:pt idx="78" formatCode="0.0">
                  <c:v>47.678001403800003</c:v>
                </c:pt>
                <c:pt idx="79" formatCode="0.0">
                  <c:v>83.281997680700002</c:v>
                </c:pt>
                <c:pt idx="80" formatCode="0.0">
                  <c:v>90.050003051800005</c:v>
                </c:pt>
                <c:pt idx="81" formatCode="0.0">
                  <c:v>82.849998474100005</c:v>
                </c:pt>
                <c:pt idx="82" formatCode="0.0">
                  <c:v>84.290000915500002</c:v>
                </c:pt>
                <c:pt idx="83" formatCode="0.0">
                  <c:v>88.681999206499995</c:v>
                </c:pt>
                <c:pt idx="84" formatCode="0.0">
                  <c:v>84.433998107899995</c:v>
                </c:pt>
                <c:pt idx="85" formatCode="0.0">
                  <c:v>84.650001525899995</c:v>
                </c:pt>
                <c:pt idx="86" formatCode="0.0">
                  <c:v>85.945999145499997</c:v>
                </c:pt>
                <c:pt idx="87" formatCode="0.0">
                  <c:v>87.961997985799997</c:v>
                </c:pt>
                <c:pt idx="88" formatCode="0.0">
                  <c:v>81.374000549300007</c:v>
                </c:pt>
                <c:pt idx="89" formatCode="0.0">
                  <c:v>81.877998352099993</c:v>
                </c:pt>
                <c:pt idx="90" formatCode="0.0">
                  <c:v>86.666000366199995</c:v>
                </c:pt>
                <c:pt idx="91" formatCode="0.0">
                  <c:v>79.358001709000007</c:v>
                </c:pt>
                <c:pt idx="92" formatCode="0.0">
                  <c:v>47.209999084499998</c:v>
                </c:pt>
                <c:pt idx="93" formatCode="0.0">
                  <c:v>81.4820022583</c:v>
                </c:pt>
                <c:pt idx="94" formatCode="0.0">
                  <c:v>83.029998779300001</c:v>
                </c:pt>
                <c:pt idx="95" formatCode="0.0">
                  <c:v>79.970001220699999</c:v>
                </c:pt>
                <c:pt idx="96" formatCode="0.0">
                  <c:v>79.970001220699999</c:v>
                </c:pt>
                <c:pt idx="97" formatCode="0.0">
                  <c:v>89.797996521000002</c:v>
                </c:pt>
                <c:pt idx="98" formatCode="0.0">
                  <c:v>80.078002929700006</c:v>
                </c:pt>
                <c:pt idx="99" formatCode="0.0">
                  <c:v>81.302001953100003</c:v>
                </c:pt>
                <c:pt idx="100" formatCode="0.0">
                  <c:v>81.050003051800005</c:v>
                </c:pt>
                <c:pt idx="101" formatCode="0.0">
                  <c:v>86.125999450699993</c:v>
                </c:pt>
                <c:pt idx="102" formatCode="0.0">
                  <c:v>77.809997558600003</c:v>
                </c:pt>
                <c:pt idx="103" formatCode="0.0">
                  <c:v>78.061996460000003</c:v>
                </c:pt>
                <c:pt idx="104" formatCode="0.0">
                  <c:v>87.314002990700004</c:v>
                </c:pt>
                <c:pt idx="105" formatCode="0.0">
                  <c:v>77.809997558600003</c:v>
                </c:pt>
                <c:pt idx="106" formatCode="0.0">
                  <c:v>46.886001586900001</c:v>
                </c:pt>
                <c:pt idx="107" formatCode="0.0">
                  <c:v>82.382003784199995</c:v>
                </c:pt>
                <c:pt idx="108" formatCode="0.0">
                  <c:v>83.138000488299994</c:v>
                </c:pt>
                <c:pt idx="109" formatCode="0.0">
                  <c:v>80.150001525899995</c:v>
                </c:pt>
                <c:pt idx="110" formatCode="0.0">
                  <c:v>79.321998596200004</c:v>
                </c:pt>
                <c:pt idx="111" formatCode="0.0">
                  <c:v>84.973999023399998</c:v>
                </c:pt>
                <c:pt idx="112" formatCode="0.0">
                  <c:v>80.185997009299996</c:v>
                </c:pt>
                <c:pt idx="113" formatCode="0.0">
                  <c:v>81.085998535200005</c:v>
                </c:pt>
                <c:pt idx="114" formatCode="0.0">
                  <c:v>81.230003356899999</c:v>
                </c:pt>
                <c:pt idx="115" formatCode="0.0">
                  <c:v>86.377998352099993</c:v>
                </c:pt>
                <c:pt idx="116" formatCode="0.0">
                  <c:v>78.097999572800006</c:v>
                </c:pt>
                <c:pt idx="117" formatCode="0.0">
                  <c:v>79.25</c:v>
                </c:pt>
                <c:pt idx="118" formatCode="0.0">
                  <c:v>82.849997999999999</c:v>
                </c:pt>
                <c:pt idx="119" formatCode="0.0">
                  <c:v>50.270041999999997</c:v>
                </c:pt>
                <c:pt idx="120" formatCode="0.0">
                  <c:v>77.449996999999996</c:v>
                </c:pt>
                <c:pt idx="121" formatCode="0.0">
                  <c:v>49.910018999999998</c:v>
                </c:pt>
                <c:pt idx="122" formatCode="0.0">
                  <c:v>82.130004999999997</c:v>
                </c:pt>
                <c:pt idx="123" formatCode="0.0">
                  <c:v>68.990036000000003</c:v>
                </c:pt>
                <c:pt idx="124" formatCode="0.0">
                  <c:v>66.830009000000004</c:v>
                </c:pt>
                <c:pt idx="125" formatCode="0.0">
                  <c:v>89.330009000000004</c:v>
                </c:pt>
                <c:pt idx="126" formatCode="0.0">
                  <c:v>85.730011000000005</c:v>
                </c:pt>
                <c:pt idx="127" formatCode="0.0">
                  <c:v>91.670044000000004</c:v>
                </c:pt>
                <c:pt idx="128" formatCode="0.0">
                  <c:v>48.290030999999999</c:v>
                </c:pt>
                <c:pt idx="129" formatCode="0.0">
                  <c:v>92.390029999999996</c:v>
                </c:pt>
                <c:pt idx="130" formatCode="0.0">
                  <c:v>53.150002000000001</c:v>
                </c:pt>
                <c:pt idx="131" formatCode="0.0">
                  <c:v>88.970046999999994</c:v>
                </c:pt>
                <c:pt idx="132" formatCode="0.0">
                  <c:v>82.670044000000004</c:v>
                </c:pt>
                <c:pt idx="133" formatCode="0.0">
                  <c:v>49.730010999999998</c:v>
                </c:pt>
                <c:pt idx="134" formatCode="0.0">
                  <c:v>76.370041000000001</c:v>
                </c:pt>
                <c:pt idx="135" formatCode="0.0">
                  <c:v>48.290030999999999</c:v>
                </c:pt>
                <c:pt idx="136" formatCode="0.0">
                  <c:v>81.590027000000006</c:v>
                </c:pt>
                <c:pt idx="137" formatCode="0.0">
                  <c:v>67.550003000000004</c:v>
                </c:pt>
                <c:pt idx="138" formatCode="0.0">
                  <c:v>66.470046999999994</c:v>
                </c:pt>
                <c:pt idx="139" formatCode="0.0">
                  <c:v>88.610016000000002</c:v>
                </c:pt>
                <c:pt idx="140" formatCode="0.0">
                  <c:v>86.090027000000006</c:v>
                </c:pt>
                <c:pt idx="141" formatCode="0.0">
                  <c:v>91.130004999999997</c:v>
                </c:pt>
                <c:pt idx="142" formatCode="0.0">
                  <c:v>47.75</c:v>
                </c:pt>
                <c:pt idx="143" formatCode="0.0">
                  <c:v>91.849997999999999</c:v>
                </c:pt>
                <c:pt idx="144" formatCode="0.0">
                  <c:v>52.970042999999997</c:v>
                </c:pt>
                <c:pt idx="145" formatCode="0.0">
                  <c:v>87.530013999999994</c:v>
                </c:pt>
                <c:pt idx="146" formatCode="0.0">
                  <c:v>81.949996999999996</c:v>
                </c:pt>
                <c:pt idx="147" formatCode="0.0">
                  <c:v>49.010021000000002</c:v>
                </c:pt>
                <c:pt idx="148" formatCode="0.0">
                  <c:v>75.649994000000007</c:v>
                </c:pt>
                <c:pt idx="149" formatCode="0.0">
                  <c:v>45.410023000000002</c:v>
                </c:pt>
                <c:pt idx="150" formatCode="0.0">
                  <c:v>80.870041000000001</c:v>
                </c:pt>
                <c:pt idx="151" formatCode="0.0">
                  <c:v>62.870041000000001</c:v>
                </c:pt>
                <c:pt idx="152" formatCode="0.0">
                  <c:v>65.030013999999994</c:v>
                </c:pt>
                <c:pt idx="153" formatCode="0.0">
                  <c:v>86.990036000000003</c:v>
                </c:pt>
                <c:pt idx="154" formatCode="0.0">
                  <c:v>86.090027000000006</c:v>
                </c:pt>
                <c:pt idx="155" formatCode="0.0">
                  <c:v>92.210021999999995</c:v>
                </c:pt>
                <c:pt idx="156" formatCode="0.0">
                  <c:v>48.290030999999999</c:v>
                </c:pt>
                <c:pt idx="157" formatCode="0.0">
                  <c:v>90.230011000000005</c:v>
                </c:pt>
                <c:pt idx="158" formatCode="0.0">
                  <c:v>53.690033</c:v>
                </c:pt>
                <c:pt idx="159" formatCode="0.0">
                  <c:v>85.550003000000004</c:v>
                </c:pt>
                <c:pt idx="160" formatCode="0.0">
                  <c:v>79.790030999999999</c:v>
                </c:pt>
                <c:pt idx="161" formatCode="0.0">
                  <c:v>47.390034</c:v>
                </c:pt>
                <c:pt idx="162" formatCode="0.0">
                  <c:v>71.870041000000001</c:v>
                </c:pt>
                <c:pt idx="163" formatCode="0.0">
                  <c:v>43.790030999999999</c:v>
                </c:pt>
                <c:pt idx="164" formatCode="0.0">
                  <c:v>75.110016000000002</c:v>
                </c:pt>
                <c:pt idx="165" formatCode="0.0">
                  <c:v>62.150002000000001</c:v>
                </c:pt>
                <c:pt idx="166" formatCode="0.0">
                  <c:v>62.870041000000001</c:v>
                </c:pt>
                <c:pt idx="167" formatCode="0.0">
                  <c:v>86.090027000000006</c:v>
                </c:pt>
                <c:pt idx="168" formatCode="0.0">
                  <c:v>83.030013999999994</c:v>
                </c:pt>
                <c:pt idx="169" formatCode="0.0">
                  <c:v>86.270042000000004</c:v>
                </c:pt>
                <c:pt idx="170" formatCode="0.0">
                  <c:v>44.690033</c:v>
                </c:pt>
                <c:pt idx="171" formatCode="0.0">
                  <c:v>84.830009000000004</c:v>
                </c:pt>
                <c:pt idx="172" formatCode="0.0">
                  <c:v>52.790030999999999</c:v>
                </c:pt>
                <c:pt idx="173" formatCode="0.0">
                  <c:v>79.790030999999999</c:v>
                </c:pt>
                <c:pt idx="174" formatCode="0.0">
                  <c:v>79.790030999999999</c:v>
                </c:pt>
                <c:pt idx="175" formatCode="0.0">
                  <c:v>47.030009999999997</c:v>
                </c:pt>
                <c:pt idx="176" formatCode="0.0">
                  <c:v>72.050003000000004</c:v>
                </c:pt>
                <c:pt idx="177" formatCode="0.0">
                  <c:v>43.790030999999999</c:v>
                </c:pt>
                <c:pt idx="178" formatCode="0.0">
                  <c:v>75.830009000000004</c:v>
                </c:pt>
                <c:pt idx="179" formatCode="0.0">
                  <c:v>61.790030999999999</c:v>
                </c:pt>
                <c:pt idx="180" formatCode="0.0">
                  <c:v>63.410018999999998</c:v>
                </c:pt>
                <c:pt idx="181" formatCode="0.0">
                  <c:v>82.310019999999994</c:v>
                </c:pt>
                <c:pt idx="182" formatCode="0.0">
                  <c:v>77.449996999999996</c:v>
                </c:pt>
                <c:pt idx="183" formatCode="0.0">
                  <c:v>88.430008000000001</c:v>
                </c:pt>
                <c:pt idx="184" formatCode="0.0">
                  <c:v>45.049999</c:v>
                </c:pt>
                <c:pt idx="185" formatCode="0.0">
                  <c:v>84.830009000000004</c:v>
                </c:pt>
                <c:pt idx="186" formatCode="0.0">
                  <c:v>52.970042999999997</c:v>
                </c:pt>
                <c:pt idx="187" formatCode="0.0">
                  <c:v>78.890029999999996</c:v>
                </c:pt>
              </c:numCache>
            </c:numRef>
          </c:yVal>
          <c:smooth val="0"/>
          <c:extLst>
            <c:ext xmlns:c16="http://schemas.microsoft.com/office/drawing/2014/chart" uri="{C3380CC4-5D6E-409C-BE32-E72D297353CC}">
              <c16:uniqueId val="{00000004-1E55-4556-985C-4D4FB0B2027F}"/>
            </c:ext>
          </c:extLst>
        </c:ser>
        <c:dLbls>
          <c:showLegendKey val="0"/>
          <c:showVal val="0"/>
          <c:showCatName val="0"/>
          <c:showSerName val="0"/>
          <c:showPercent val="0"/>
          <c:showBubbleSize val="0"/>
        </c:dLbls>
        <c:axId val="782683576"/>
        <c:axId val="782684848"/>
      </c:scatterChart>
      <c:valAx>
        <c:axId val="782683576"/>
        <c:scaling>
          <c:orientation val="minMax"/>
          <c:min val="40"/>
        </c:scaling>
        <c:delete val="0"/>
        <c:axPos val="b"/>
        <c:majorGridlines>
          <c:spPr>
            <a:ln w="9525" cap="flat" cmpd="sng" algn="ctr">
              <a:solidFill>
                <a:schemeClr val="bg1"/>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solidFill>
                      <a:schemeClr val="tx1">
                        <a:lumMod val="75000"/>
                        <a:lumOff val="25000"/>
                      </a:schemeClr>
                    </a:solidFill>
                  </a:rPr>
                  <a:t>In situ Temperature (°F)</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0.0" sourceLinked="1"/>
        <c:majorTickMark val="none"/>
        <c:minorTickMark val="none"/>
        <c:tickLblPos val="low"/>
        <c:spPr>
          <a:noFill/>
          <a:ln w="6350" cap="flat" cmpd="sng" algn="ctr">
            <a:solidFill>
              <a:schemeClr val="accent3"/>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782684848"/>
        <c:crosses val="autoZero"/>
        <c:crossBetween val="midCat"/>
        <c:majorUnit val="20"/>
      </c:valAx>
      <c:valAx>
        <c:axId val="782684848"/>
        <c:scaling>
          <c:orientation val="minMax"/>
          <c:min val="40"/>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solidFill>
                      <a:schemeClr val="tx1">
                        <a:lumMod val="75000"/>
                        <a:lumOff val="25000"/>
                      </a:schemeClr>
                    </a:solidFill>
                  </a:rPr>
                  <a:t>EOS Temperature (°F)</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0.0" sourceLinked="1"/>
        <c:majorTickMark val="none"/>
        <c:minorTickMark val="none"/>
        <c:tickLblPos val="low"/>
        <c:spPr>
          <a:noFill/>
          <a:ln w="6350" cap="flat" cmpd="sng" algn="ctr">
            <a:solidFill>
              <a:schemeClr val="accent3"/>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782683576"/>
        <c:crosses val="autoZero"/>
        <c:crossBetween val="midCat"/>
        <c:majorUnit val="20"/>
      </c:valAx>
      <c:spPr>
        <a:noFill/>
        <a:ln>
          <a:noFill/>
        </a:ln>
        <a:effectLst/>
      </c:spPr>
    </c:plotArea>
    <c:legend>
      <c:legendPos val="r"/>
      <c:legendEntry>
        <c:idx val="0"/>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legendEntry>
      <c:legendEntry>
        <c:idx val="1"/>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legendEntry>
      <c:legendEntry>
        <c:idx val="2"/>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legendEntry>
      <c:legendEntry>
        <c:idx val="3"/>
        <c:delete val="1"/>
      </c:legendEntry>
      <c:legendEntry>
        <c:idx val="4"/>
        <c:txPr>
          <a:bodyPr rot="0" spcFirstLastPara="1" vertOverflow="ellipsis" vert="horz" wrap="square" anchor="ctr" anchorCtr="1"/>
          <a:lstStyle/>
          <a:p>
            <a:pPr>
              <a:defRPr sz="1100" b="0" i="0" u="none" strike="noStrike" kern="1200" baseline="0">
                <a:solidFill>
                  <a:schemeClr val="bg1">
                    <a:alpha val="0"/>
                  </a:schemeClr>
                </a:solidFill>
                <a:latin typeface="Garamond" panose="02020404030301010803" pitchFamily="18" charset="0"/>
                <a:ea typeface="+mn-ea"/>
                <a:cs typeface="+mn-cs"/>
              </a:defRPr>
            </a:pPr>
            <a:endParaRPr lang="en-US"/>
          </a:p>
        </c:txPr>
      </c:legendEntry>
      <c:layout>
        <c:manualLayout>
          <c:xMode val="edge"/>
          <c:yMode val="edge"/>
          <c:x val="0.67416282969060515"/>
          <c:y val="0.37383135834694647"/>
          <c:w val="0.27075661529442313"/>
          <c:h val="0.3195950026860208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12700" cap="flat" cmpd="sng" algn="ctr">
      <a:solidFill>
        <a:sysClr val="window" lastClr="FFFFFF">
          <a:lumMod val="75000"/>
        </a:sysClr>
      </a:solidFill>
      <a:round/>
    </a:ln>
    <a:effectLst/>
  </c:spPr>
  <c:txPr>
    <a:bodyPr/>
    <a:lstStyle/>
    <a:p>
      <a:pPr>
        <a:defRPr sz="1100" b="0">
          <a:latin typeface="Garamond" panose="02020404030301010803" pitchFamily="18" charset="0"/>
        </a:defRPr>
      </a:pPr>
      <a:endParaRPr lang="en-US"/>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5194831415304"/>
          <c:y val="4.8224462954844366E-2"/>
          <c:w val="0.86435779662157619"/>
          <c:h val="0.72389302937308198"/>
        </c:manualLayout>
      </c:layout>
      <c:lineChart>
        <c:grouping val="standard"/>
        <c:varyColors val="0"/>
        <c:ser>
          <c:idx val="0"/>
          <c:order val="0"/>
          <c:tx>
            <c:strRef>
              <c:f>[Extract_9_7_Sat_Temps_RP_TableToExcel_Updated.xlsx]Extract_9_7_Sat_Final!$B$1</c:f>
              <c:strCache>
                <c:ptCount val="1"/>
                <c:pt idx="0">
                  <c:v>RASTERVALU</c:v>
                </c:pt>
              </c:strCache>
            </c:strRef>
          </c:tx>
          <c:spPr>
            <a:ln w="19050" cap="rnd">
              <a:solidFill>
                <a:srgbClr val="7030A0"/>
              </a:solidFill>
              <a:round/>
            </a:ln>
            <a:effectLst/>
          </c:spPr>
          <c:marker>
            <c:symbol val="none"/>
          </c:marker>
          <c:cat>
            <c:numRef>
              <c:f>[Extract_9_7_Sat_Temps_RP_TableToExcel_Updated.xlsx]Extract_9_7_Sat_Final!$A$2:$A$101</c:f>
              <c:numCache>
                <c:formatCode>General</c:formatCode>
                <c:ptCount val="10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numCache>
            </c:numRef>
          </c:cat>
          <c:val>
            <c:numRef>
              <c:f>[Extract_9_7_Sat_Temps_RP_TableToExcel_Updated.xlsx]Extract_9_7_Sat_Final!$B$2:$B$101</c:f>
              <c:numCache>
                <c:formatCode>General</c:formatCode>
                <c:ptCount val="100"/>
                <c:pt idx="0">
                  <c:v>83.21002197265625</c:v>
                </c:pt>
                <c:pt idx="1">
                  <c:v>85.370040893554688</c:v>
                </c:pt>
                <c:pt idx="2">
                  <c:v>81.949996948242188</c:v>
                </c:pt>
                <c:pt idx="3">
                  <c:v>85.730010986328125</c:v>
                </c:pt>
                <c:pt idx="4">
                  <c:v>82.490036010742188</c:v>
                </c:pt>
                <c:pt idx="5">
                  <c:v>84.649993896484375</c:v>
                </c:pt>
                <c:pt idx="6">
                  <c:v>81.949996948242188</c:v>
                </c:pt>
                <c:pt idx="7">
                  <c:v>81.59002685546875</c:v>
                </c:pt>
                <c:pt idx="8">
                  <c:v>82.1300048828125</c:v>
                </c:pt>
                <c:pt idx="9">
                  <c:v>85.370040893554688</c:v>
                </c:pt>
                <c:pt idx="10">
                  <c:v>85.190032958984375</c:v>
                </c:pt>
                <c:pt idx="11">
                  <c:v>84.290031433105469</c:v>
                </c:pt>
                <c:pt idx="12">
                  <c:v>82.1300048828125</c:v>
                </c:pt>
                <c:pt idx="13">
                  <c:v>83.930007934570312</c:v>
                </c:pt>
                <c:pt idx="14">
                  <c:v>82.849998474121094</c:v>
                </c:pt>
                <c:pt idx="15">
                  <c:v>82.310020446777344</c:v>
                </c:pt>
                <c:pt idx="16">
                  <c:v>85.190032958984375</c:v>
                </c:pt>
                <c:pt idx="17">
                  <c:v>85.370040893554688</c:v>
                </c:pt>
                <c:pt idx="18">
                  <c:v>84.110015869140625</c:v>
                </c:pt>
                <c:pt idx="19">
                  <c:v>84.110015869140625</c:v>
                </c:pt>
                <c:pt idx="20">
                  <c:v>81.770042419433594</c:v>
                </c:pt>
                <c:pt idx="21">
                  <c:v>83.75</c:v>
                </c:pt>
                <c:pt idx="22">
                  <c:v>82.1300048828125</c:v>
                </c:pt>
                <c:pt idx="23">
                  <c:v>82.310020446777344</c:v>
                </c:pt>
                <c:pt idx="24">
                  <c:v>81.949996948242188</c:v>
                </c:pt>
                <c:pt idx="25">
                  <c:v>81.050003051757812</c:v>
                </c:pt>
                <c:pt idx="26">
                  <c:v>82.849998474121094</c:v>
                </c:pt>
                <c:pt idx="27">
                  <c:v>84.110015869140625</c:v>
                </c:pt>
                <c:pt idx="28">
                  <c:v>83.030014038085938</c:v>
                </c:pt>
                <c:pt idx="29">
                  <c:v>81.230010986328125</c:v>
                </c:pt>
                <c:pt idx="30">
                  <c:v>83.930007934570312</c:v>
                </c:pt>
                <c:pt idx="31">
                  <c:v>82.490036010742188</c:v>
                </c:pt>
                <c:pt idx="32">
                  <c:v>83.75</c:v>
                </c:pt>
                <c:pt idx="33">
                  <c:v>82.6700439453125</c:v>
                </c:pt>
                <c:pt idx="34">
                  <c:v>82.1300048828125</c:v>
                </c:pt>
                <c:pt idx="35">
                  <c:v>84.649993896484375</c:v>
                </c:pt>
                <c:pt idx="36">
                  <c:v>81.410018920898438</c:v>
                </c:pt>
                <c:pt idx="37">
                  <c:v>81.949996948242188</c:v>
                </c:pt>
                <c:pt idx="38">
                  <c:v>81.949996948242188</c:v>
                </c:pt>
                <c:pt idx="39">
                  <c:v>81.770042419433594</c:v>
                </c:pt>
                <c:pt idx="40">
                  <c:v>83.390029907226562</c:v>
                </c:pt>
                <c:pt idx="41">
                  <c:v>82.1300048828125</c:v>
                </c:pt>
                <c:pt idx="42">
                  <c:v>82.310020446777344</c:v>
                </c:pt>
                <c:pt idx="43">
                  <c:v>82.310020446777344</c:v>
                </c:pt>
                <c:pt idx="44">
                  <c:v>86.810020446777344</c:v>
                </c:pt>
                <c:pt idx="45">
                  <c:v>83.030014038085938</c:v>
                </c:pt>
                <c:pt idx="46">
                  <c:v>83.75</c:v>
                </c:pt>
                <c:pt idx="47">
                  <c:v>85.370040893554688</c:v>
                </c:pt>
                <c:pt idx="48">
                  <c:v>84.110015869140625</c:v>
                </c:pt>
                <c:pt idx="49">
                  <c:v>81.230010986328125</c:v>
                </c:pt>
                <c:pt idx="50">
                  <c:v>84.649993896484375</c:v>
                </c:pt>
                <c:pt idx="51">
                  <c:v>82.490036010742188</c:v>
                </c:pt>
                <c:pt idx="52">
                  <c:v>85.370040893554688</c:v>
                </c:pt>
                <c:pt idx="53">
                  <c:v>85.550003051757812</c:v>
                </c:pt>
                <c:pt idx="54">
                  <c:v>83.930007934570312</c:v>
                </c:pt>
                <c:pt idx="55">
                  <c:v>81.949996948242188</c:v>
                </c:pt>
                <c:pt idx="56">
                  <c:v>82.849998474121094</c:v>
                </c:pt>
                <c:pt idx="57">
                  <c:v>85.550003051757812</c:v>
                </c:pt>
                <c:pt idx="58">
                  <c:v>83.570037841796875</c:v>
                </c:pt>
                <c:pt idx="59">
                  <c:v>81.949996948242188</c:v>
                </c:pt>
                <c:pt idx="60">
                  <c:v>84.110015869140625</c:v>
                </c:pt>
                <c:pt idx="61">
                  <c:v>81.949996948242188</c:v>
                </c:pt>
                <c:pt idx="62">
                  <c:v>86.6300048828125</c:v>
                </c:pt>
                <c:pt idx="63">
                  <c:v>81.59002685546875</c:v>
                </c:pt>
                <c:pt idx="64">
                  <c:v>85.910018920898438</c:v>
                </c:pt>
                <c:pt idx="65">
                  <c:v>84.290031433105469</c:v>
                </c:pt>
                <c:pt idx="66">
                  <c:v>82.1300048828125</c:v>
                </c:pt>
                <c:pt idx="67">
                  <c:v>84.110015869140625</c:v>
                </c:pt>
                <c:pt idx="68">
                  <c:v>82.6700439453125</c:v>
                </c:pt>
                <c:pt idx="69">
                  <c:v>86.6300048828125</c:v>
                </c:pt>
                <c:pt idx="70">
                  <c:v>85.730010986328125</c:v>
                </c:pt>
                <c:pt idx="71">
                  <c:v>83.930007934570312</c:v>
                </c:pt>
                <c:pt idx="72">
                  <c:v>83.75</c:v>
                </c:pt>
                <c:pt idx="73">
                  <c:v>82.6700439453125</c:v>
                </c:pt>
                <c:pt idx="74">
                  <c:v>81.949996948242188</c:v>
                </c:pt>
                <c:pt idx="75">
                  <c:v>82.1300048828125</c:v>
                </c:pt>
                <c:pt idx="76">
                  <c:v>81.949996948242188</c:v>
                </c:pt>
                <c:pt idx="77">
                  <c:v>85.730010986328125</c:v>
                </c:pt>
                <c:pt idx="78">
                  <c:v>81.770042419433594</c:v>
                </c:pt>
                <c:pt idx="79">
                  <c:v>84.830009460449219</c:v>
                </c:pt>
                <c:pt idx="80">
                  <c:v>84.830009460449219</c:v>
                </c:pt>
                <c:pt idx="81">
                  <c:v>86.270042419433594</c:v>
                </c:pt>
                <c:pt idx="82">
                  <c:v>83.75</c:v>
                </c:pt>
                <c:pt idx="83">
                  <c:v>85.550003051757812</c:v>
                </c:pt>
                <c:pt idx="84">
                  <c:v>82.310020446777344</c:v>
                </c:pt>
                <c:pt idx="85">
                  <c:v>83.570037841796875</c:v>
                </c:pt>
                <c:pt idx="86">
                  <c:v>82.310020446777344</c:v>
                </c:pt>
                <c:pt idx="87">
                  <c:v>85.550003051757812</c:v>
                </c:pt>
                <c:pt idx="88">
                  <c:v>85.550003051757812</c:v>
                </c:pt>
                <c:pt idx="89">
                  <c:v>82.490036010742188</c:v>
                </c:pt>
                <c:pt idx="90">
                  <c:v>85.550003051757812</c:v>
                </c:pt>
                <c:pt idx="91">
                  <c:v>84.110015869140625</c:v>
                </c:pt>
                <c:pt idx="92">
                  <c:v>81.949996948242188</c:v>
                </c:pt>
                <c:pt idx="93">
                  <c:v>82.1300048828125</c:v>
                </c:pt>
                <c:pt idx="94">
                  <c:v>82.1300048828125</c:v>
                </c:pt>
                <c:pt idx="95">
                  <c:v>81.59002685546875</c:v>
                </c:pt>
                <c:pt idx="96">
                  <c:v>82.490036010742188</c:v>
                </c:pt>
                <c:pt idx="97">
                  <c:v>84.649993896484375</c:v>
                </c:pt>
                <c:pt idx="98">
                  <c:v>84.110015869140625</c:v>
                </c:pt>
                <c:pt idx="99">
                  <c:v>83.570037841796875</c:v>
                </c:pt>
              </c:numCache>
            </c:numRef>
          </c:val>
          <c:smooth val="0"/>
          <c:extLst>
            <c:ext xmlns:c16="http://schemas.microsoft.com/office/drawing/2014/chart" uri="{C3380CC4-5D6E-409C-BE32-E72D297353CC}">
              <c16:uniqueId val="{00000000-A57A-45C9-80FC-5C30B097E831}"/>
            </c:ext>
          </c:extLst>
        </c:ser>
        <c:ser>
          <c:idx val="1"/>
          <c:order val="1"/>
          <c:tx>
            <c:strRef>
              <c:f>[Extract_9_7_Sat_Temps_RP_TableToExcel_Updated.xlsx]Extract_9_7_Sat_Final!$C$1</c:f>
              <c:strCache>
                <c:ptCount val="1"/>
                <c:pt idx="0">
                  <c:v>Model </c:v>
                </c:pt>
              </c:strCache>
            </c:strRef>
          </c:tx>
          <c:spPr>
            <a:ln w="19050" cap="rnd">
              <a:solidFill>
                <a:schemeClr val="accent2"/>
              </a:solidFill>
              <a:round/>
            </a:ln>
            <a:effectLst/>
          </c:spPr>
          <c:marker>
            <c:symbol val="none"/>
          </c:marker>
          <c:cat>
            <c:numRef>
              <c:f>[Extract_9_7_Sat_Temps_RP_TableToExcel_Updated.xlsx]Extract_9_7_Sat_Final!$A$2:$A$101</c:f>
              <c:numCache>
                <c:formatCode>General</c:formatCode>
                <c:ptCount val="10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numCache>
            </c:numRef>
          </c:cat>
          <c:val>
            <c:numRef>
              <c:f>[Extract_9_7_Sat_Temps_RP_TableToExcel_Updated.xlsx]Extract_9_7_Sat_Final!$C$2:$C$101</c:f>
              <c:numCache>
                <c:formatCode>General</c:formatCode>
                <c:ptCount val="100"/>
                <c:pt idx="0">
                  <c:v>83.605635359116036</c:v>
                </c:pt>
                <c:pt idx="1">
                  <c:v>85.72966850828729</c:v>
                </c:pt>
                <c:pt idx="2">
                  <c:v>81.198397790055253</c:v>
                </c:pt>
                <c:pt idx="3">
                  <c:v>86.296077348066291</c:v>
                </c:pt>
                <c:pt idx="4">
                  <c:v>83.605635359116036</c:v>
                </c:pt>
                <c:pt idx="5">
                  <c:v>87.995303867403322</c:v>
                </c:pt>
                <c:pt idx="6">
                  <c:v>83.464033149171286</c:v>
                </c:pt>
                <c:pt idx="7">
                  <c:v>83.605635359116036</c:v>
                </c:pt>
                <c:pt idx="8">
                  <c:v>83.605635359116036</c:v>
                </c:pt>
                <c:pt idx="9">
                  <c:v>89.128121546961324</c:v>
                </c:pt>
                <c:pt idx="10">
                  <c:v>88.561712707182323</c:v>
                </c:pt>
                <c:pt idx="11">
                  <c:v>84.030441988950287</c:v>
                </c:pt>
                <c:pt idx="12">
                  <c:v>81.198397790055253</c:v>
                </c:pt>
                <c:pt idx="13">
                  <c:v>86.579281767955791</c:v>
                </c:pt>
                <c:pt idx="14">
                  <c:v>79.923977900552501</c:v>
                </c:pt>
                <c:pt idx="15">
                  <c:v>81.34</c:v>
                </c:pt>
                <c:pt idx="16">
                  <c:v>84.596850828729288</c:v>
                </c:pt>
                <c:pt idx="17">
                  <c:v>88.844917127071824</c:v>
                </c:pt>
                <c:pt idx="18">
                  <c:v>84.030441988950287</c:v>
                </c:pt>
                <c:pt idx="19">
                  <c:v>87.428895027624321</c:v>
                </c:pt>
                <c:pt idx="20">
                  <c:v>82.897624309392256</c:v>
                </c:pt>
                <c:pt idx="21">
                  <c:v>84.880055248618788</c:v>
                </c:pt>
                <c:pt idx="22">
                  <c:v>83.605635359116036</c:v>
                </c:pt>
                <c:pt idx="23">
                  <c:v>82.189613259668505</c:v>
                </c:pt>
                <c:pt idx="24">
                  <c:v>83.888839779005522</c:v>
                </c:pt>
                <c:pt idx="25">
                  <c:v>83.464033149171286</c:v>
                </c:pt>
                <c:pt idx="26">
                  <c:v>83.605635359116036</c:v>
                </c:pt>
                <c:pt idx="27">
                  <c:v>88.561712707182323</c:v>
                </c:pt>
                <c:pt idx="28">
                  <c:v>83.605635359116036</c:v>
                </c:pt>
                <c:pt idx="29">
                  <c:v>80.915193370165753</c:v>
                </c:pt>
                <c:pt idx="30">
                  <c:v>83.605635359116036</c:v>
                </c:pt>
                <c:pt idx="31">
                  <c:v>83.605635359116036</c:v>
                </c:pt>
                <c:pt idx="32">
                  <c:v>83.605635359116036</c:v>
                </c:pt>
                <c:pt idx="33">
                  <c:v>83.605635359116036</c:v>
                </c:pt>
                <c:pt idx="34">
                  <c:v>82.897624309392256</c:v>
                </c:pt>
                <c:pt idx="35">
                  <c:v>89.128121546961324</c:v>
                </c:pt>
                <c:pt idx="36">
                  <c:v>83.464033149171286</c:v>
                </c:pt>
                <c:pt idx="37">
                  <c:v>83.464033149171286</c:v>
                </c:pt>
                <c:pt idx="38">
                  <c:v>83.605635359116036</c:v>
                </c:pt>
                <c:pt idx="39">
                  <c:v>80.915193370165753</c:v>
                </c:pt>
                <c:pt idx="40">
                  <c:v>83.605635359116036</c:v>
                </c:pt>
                <c:pt idx="41">
                  <c:v>83.605635359116036</c:v>
                </c:pt>
                <c:pt idx="42">
                  <c:v>83.605635359116036</c:v>
                </c:pt>
                <c:pt idx="43">
                  <c:v>83.605635359116036</c:v>
                </c:pt>
                <c:pt idx="44">
                  <c:v>92.668176795580109</c:v>
                </c:pt>
                <c:pt idx="45">
                  <c:v>83.605635359116036</c:v>
                </c:pt>
                <c:pt idx="46">
                  <c:v>86.579281767955791</c:v>
                </c:pt>
                <c:pt idx="47">
                  <c:v>87.145690607734807</c:v>
                </c:pt>
                <c:pt idx="48">
                  <c:v>83.605635359116036</c:v>
                </c:pt>
                <c:pt idx="49">
                  <c:v>82.897624309392256</c:v>
                </c:pt>
                <c:pt idx="50">
                  <c:v>87.995303867403322</c:v>
                </c:pt>
                <c:pt idx="51">
                  <c:v>83.605635359116036</c:v>
                </c:pt>
                <c:pt idx="52">
                  <c:v>85.72966850828729</c:v>
                </c:pt>
                <c:pt idx="53">
                  <c:v>86.862486187845306</c:v>
                </c:pt>
                <c:pt idx="54">
                  <c:v>88.136906077348073</c:v>
                </c:pt>
                <c:pt idx="55">
                  <c:v>81.198397790055253</c:v>
                </c:pt>
                <c:pt idx="56">
                  <c:v>83.888839779005522</c:v>
                </c:pt>
                <c:pt idx="57">
                  <c:v>92.668176795580109</c:v>
                </c:pt>
                <c:pt idx="58">
                  <c:v>83.605635359116036</c:v>
                </c:pt>
                <c:pt idx="59">
                  <c:v>83.605635359116036</c:v>
                </c:pt>
                <c:pt idx="60">
                  <c:v>87.428895027624321</c:v>
                </c:pt>
                <c:pt idx="61">
                  <c:v>81.764806629834254</c:v>
                </c:pt>
                <c:pt idx="62">
                  <c:v>88.844917127071824</c:v>
                </c:pt>
                <c:pt idx="63">
                  <c:v>83.605635359116036</c:v>
                </c:pt>
                <c:pt idx="64">
                  <c:v>87.995303867403322</c:v>
                </c:pt>
                <c:pt idx="65">
                  <c:v>84.880055248618788</c:v>
                </c:pt>
                <c:pt idx="66">
                  <c:v>83.605635359116036</c:v>
                </c:pt>
                <c:pt idx="67">
                  <c:v>87.995303867403322</c:v>
                </c:pt>
                <c:pt idx="68">
                  <c:v>83.605635359116036</c:v>
                </c:pt>
                <c:pt idx="69">
                  <c:v>91.818563535911608</c:v>
                </c:pt>
                <c:pt idx="70">
                  <c:v>89.128121546961324</c:v>
                </c:pt>
                <c:pt idx="71">
                  <c:v>87.995303867403322</c:v>
                </c:pt>
                <c:pt idx="72">
                  <c:v>88.136906077348073</c:v>
                </c:pt>
                <c:pt idx="73">
                  <c:v>83.605635359116036</c:v>
                </c:pt>
                <c:pt idx="74">
                  <c:v>83.605635359116036</c:v>
                </c:pt>
                <c:pt idx="75">
                  <c:v>83.605635359116036</c:v>
                </c:pt>
                <c:pt idx="76">
                  <c:v>82.189613259668505</c:v>
                </c:pt>
                <c:pt idx="77">
                  <c:v>87.428895027624321</c:v>
                </c:pt>
                <c:pt idx="78">
                  <c:v>83.464033149171286</c:v>
                </c:pt>
                <c:pt idx="79">
                  <c:v>86.296077348066291</c:v>
                </c:pt>
                <c:pt idx="80">
                  <c:v>86.01287292817679</c:v>
                </c:pt>
                <c:pt idx="81">
                  <c:v>91.252154696132592</c:v>
                </c:pt>
                <c:pt idx="82">
                  <c:v>86.296077348066291</c:v>
                </c:pt>
                <c:pt idx="83">
                  <c:v>85.72966850828729</c:v>
                </c:pt>
                <c:pt idx="84">
                  <c:v>83.605635359116036</c:v>
                </c:pt>
                <c:pt idx="85">
                  <c:v>86.296077348066291</c:v>
                </c:pt>
                <c:pt idx="86">
                  <c:v>83.180828729281771</c:v>
                </c:pt>
                <c:pt idx="87">
                  <c:v>88.136906077348073</c:v>
                </c:pt>
                <c:pt idx="88">
                  <c:v>88.136906077348073</c:v>
                </c:pt>
                <c:pt idx="89">
                  <c:v>80.631988950276252</c:v>
                </c:pt>
                <c:pt idx="90">
                  <c:v>88.844917127071824</c:v>
                </c:pt>
                <c:pt idx="91">
                  <c:v>87.428895027624321</c:v>
                </c:pt>
                <c:pt idx="92">
                  <c:v>83.605635359116036</c:v>
                </c:pt>
                <c:pt idx="93">
                  <c:v>83.605635359116036</c:v>
                </c:pt>
                <c:pt idx="94">
                  <c:v>81.34</c:v>
                </c:pt>
                <c:pt idx="95">
                  <c:v>82.189613259668505</c:v>
                </c:pt>
                <c:pt idx="96">
                  <c:v>82.897624309392256</c:v>
                </c:pt>
                <c:pt idx="97">
                  <c:v>86.296077348066291</c:v>
                </c:pt>
                <c:pt idx="98">
                  <c:v>86.579281767955791</c:v>
                </c:pt>
                <c:pt idx="99">
                  <c:v>83.605635359116036</c:v>
                </c:pt>
              </c:numCache>
            </c:numRef>
          </c:val>
          <c:smooth val="0"/>
          <c:extLst>
            <c:ext xmlns:c16="http://schemas.microsoft.com/office/drawing/2014/chart" uri="{C3380CC4-5D6E-409C-BE32-E72D297353CC}">
              <c16:uniqueId val="{00000001-A57A-45C9-80FC-5C30B097E831}"/>
            </c:ext>
          </c:extLst>
        </c:ser>
        <c:dLbls>
          <c:showLegendKey val="0"/>
          <c:showVal val="0"/>
          <c:showCatName val="0"/>
          <c:showSerName val="0"/>
          <c:showPercent val="0"/>
          <c:showBubbleSize val="0"/>
        </c:dLbls>
        <c:smooth val="0"/>
        <c:axId val="485347680"/>
        <c:axId val="485342592"/>
      </c:lineChart>
      <c:catAx>
        <c:axId val="485347680"/>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Random Points</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485342592"/>
        <c:crosses val="autoZero"/>
        <c:auto val="1"/>
        <c:lblAlgn val="ctr"/>
        <c:lblOffset val="100"/>
        <c:noMultiLvlLbl val="0"/>
      </c:catAx>
      <c:valAx>
        <c:axId val="485342592"/>
        <c:scaling>
          <c:orientation val="minMax"/>
          <c:max val="100"/>
          <c:min val="65"/>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River Surface Temperature (°F)</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485347680"/>
        <c:crosses val="autoZero"/>
        <c:crossBetween val="between"/>
      </c:valAx>
      <c:spPr>
        <a:noFill/>
        <a:ln>
          <a:noFill/>
        </a:ln>
        <a:effectLst/>
      </c:spPr>
    </c:plotArea>
    <c:legend>
      <c:legendPos val="r"/>
      <c:layout>
        <c:manualLayout>
          <c:xMode val="edge"/>
          <c:yMode val="edge"/>
          <c:x val="0.70292684568275121"/>
          <c:y val="0.49583723121852213"/>
          <c:w val="0.21248956861161586"/>
          <c:h val="0.2170204393017290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Garamond" panose="02020404030301010803" pitchFamily="18" charset="0"/>
        </a:defRPr>
      </a:pPr>
      <a:endParaRPr lang="en-US"/>
    </a:p>
  </c:txPr>
  <c:externalData r:id="rId3">
    <c:autoUpdate val="0"/>
  </c:externalData>
  <c:userShapes r:id="rId4"/>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EOS ∆T</c:v>
          </c:tx>
          <c:spPr>
            <a:ln w="25400" cap="rnd">
              <a:noFill/>
              <a:round/>
            </a:ln>
            <a:effectLst/>
          </c:spPr>
          <c:marker>
            <c:symbol val="circle"/>
            <c:size val="7"/>
            <c:spPr>
              <a:solidFill>
                <a:srgbClr val="C74C33"/>
              </a:solidFill>
              <a:ln w="0">
                <a:noFill/>
              </a:ln>
              <a:effectLst/>
            </c:spPr>
          </c:marker>
          <c:trendline>
            <c:spPr>
              <a:ln w="25400" cap="rnd">
                <a:solidFill>
                  <a:schemeClr val="accent1">
                    <a:lumMod val="50000"/>
                  </a:schemeClr>
                </a:solidFill>
                <a:prstDash val="sysDot"/>
              </a:ln>
              <a:effectLst/>
            </c:spPr>
            <c:trendlineType val="linear"/>
            <c:dispRSqr val="0"/>
            <c:dispEq val="0"/>
          </c:trendline>
          <c:xVal>
            <c:numRef>
              <c:f>multreg!$P$2:$P$36</c:f>
              <c:numCache>
                <c:formatCode>General</c:formatCode>
                <c:ptCount val="35"/>
                <c:pt idx="0">
                  <c:v>26602</c:v>
                </c:pt>
                <c:pt idx="1">
                  <c:v>93311</c:v>
                </c:pt>
                <c:pt idx="2">
                  <c:v>69825</c:v>
                </c:pt>
                <c:pt idx="3">
                  <c:v>12431</c:v>
                </c:pt>
                <c:pt idx="4">
                  <c:v>73961</c:v>
                </c:pt>
                <c:pt idx="5">
                  <c:v>10544</c:v>
                </c:pt>
                <c:pt idx="6">
                  <c:v>11674</c:v>
                </c:pt>
                <c:pt idx="7">
                  <c:v>49775</c:v>
                </c:pt>
                <c:pt idx="8">
                  <c:v>38414</c:v>
                </c:pt>
                <c:pt idx="9">
                  <c:v>32537</c:v>
                </c:pt>
                <c:pt idx="10">
                  <c:v>27963</c:v>
                </c:pt>
                <c:pt idx="11">
                  <c:v>48306</c:v>
                </c:pt>
                <c:pt idx="12">
                  <c:v>40538</c:v>
                </c:pt>
                <c:pt idx="13">
                  <c:v>107671</c:v>
                </c:pt>
                <c:pt idx="14">
                  <c:v>34580</c:v>
                </c:pt>
                <c:pt idx="15">
                  <c:v>10452</c:v>
                </c:pt>
                <c:pt idx="16">
                  <c:v>63582</c:v>
                </c:pt>
                <c:pt idx="17">
                  <c:v>87588</c:v>
                </c:pt>
                <c:pt idx="18">
                  <c:v>19062</c:v>
                </c:pt>
                <c:pt idx="19">
                  <c:v>17401</c:v>
                </c:pt>
                <c:pt idx="20">
                  <c:v>90993</c:v>
                </c:pt>
                <c:pt idx="21">
                  <c:v>112815</c:v>
                </c:pt>
                <c:pt idx="22">
                  <c:v>100440</c:v>
                </c:pt>
                <c:pt idx="23">
                  <c:v>12896</c:v>
                </c:pt>
                <c:pt idx="24">
                  <c:v>85428</c:v>
                </c:pt>
                <c:pt idx="25">
                  <c:v>89095</c:v>
                </c:pt>
                <c:pt idx="26">
                  <c:v>30197</c:v>
                </c:pt>
                <c:pt idx="27">
                  <c:v>25677</c:v>
                </c:pt>
                <c:pt idx="28">
                  <c:v>19060</c:v>
                </c:pt>
                <c:pt idx="29">
                  <c:v>19013</c:v>
                </c:pt>
                <c:pt idx="30">
                  <c:v>18982</c:v>
                </c:pt>
                <c:pt idx="31">
                  <c:v>25666</c:v>
                </c:pt>
                <c:pt idx="32">
                  <c:v>28131</c:v>
                </c:pt>
                <c:pt idx="33">
                  <c:v>17226</c:v>
                </c:pt>
                <c:pt idx="34">
                  <c:v>17201</c:v>
                </c:pt>
              </c:numCache>
            </c:numRef>
          </c:xVal>
          <c:yVal>
            <c:numRef>
              <c:f>multreg!$O$2:$O$36</c:f>
              <c:numCache>
                <c:formatCode>General</c:formatCode>
                <c:ptCount val="35"/>
                <c:pt idx="0">
                  <c:v>2.6999819999999914</c:v>
                </c:pt>
                <c:pt idx="1">
                  <c:v>2.460002666666675</c:v>
                </c:pt>
                <c:pt idx="2">
                  <c:v>4.5900001500000016</c:v>
                </c:pt>
                <c:pt idx="3">
                  <c:v>4.5299886666666538</c:v>
                </c:pt>
                <c:pt idx="4">
                  <c:v>4.0799933333333342</c:v>
                </c:pt>
                <c:pt idx="5">
                  <c:v>6.0600013766666763</c:v>
                </c:pt>
                <c:pt idx="6">
                  <c:v>7.8899987583333342</c:v>
                </c:pt>
                <c:pt idx="7">
                  <c:v>1.1700000783333238</c:v>
                </c:pt>
                <c:pt idx="8">
                  <c:v>3.9899991316666643</c:v>
                </c:pt>
                <c:pt idx="9">
                  <c:v>6.0600118333333484</c:v>
                </c:pt>
                <c:pt idx="10">
                  <c:v>3.3600031516666746</c:v>
                </c:pt>
                <c:pt idx="11">
                  <c:v>2.7599995949999965</c:v>
                </c:pt>
                <c:pt idx="12">
                  <c:v>4.5000101666666694</c:v>
                </c:pt>
                <c:pt idx="13">
                  <c:v>2.9699933333333348</c:v>
                </c:pt>
                <c:pt idx="14">
                  <c:v>2.6999994900000104</c:v>
                </c:pt>
                <c:pt idx="15">
                  <c:v>4.1099968333333408</c:v>
                </c:pt>
                <c:pt idx="16">
                  <c:v>5.7300161666666867</c:v>
                </c:pt>
                <c:pt idx="17">
                  <c:v>3.240004666666664</c:v>
                </c:pt>
                <c:pt idx="18">
                  <c:v>5.2499999999999858</c:v>
                </c:pt>
                <c:pt idx="19">
                  <c:v>6.6600039999999865</c:v>
                </c:pt>
                <c:pt idx="20">
                  <c:v>0.38998899999999992</c:v>
                </c:pt>
                <c:pt idx="21">
                  <c:v>1.2900009133333299</c:v>
                </c:pt>
                <c:pt idx="22">
                  <c:v>0.91800053913333812</c:v>
                </c:pt>
                <c:pt idx="23">
                  <c:v>8.0099908333333474</c:v>
                </c:pt>
                <c:pt idx="24">
                  <c:v>1.3199996949999928</c:v>
                </c:pt>
                <c:pt idx="25">
                  <c:v>2.6699968973833421</c:v>
                </c:pt>
                <c:pt idx="26">
                  <c:v>5.5139999389666485</c:v>
                </c:pt>
                <c:pt idx="27">
                  <c:v>3.3899981180666714</c:v>
                </c:pt>
                <c:pt idx="28">
                  <c:v>5.580000559483338</c:v>
                </c:pt>
                <c:pt idx="29">
                  <c:v>4.5539995829333293</c:v>
                </c:pt>
                <c:pt idx="30">
                  <c:v>4.0440012614166676</c:v>
                </c:pt>
                <c:pt idx="31">
                  <c:v>5.9099973042833369</c:v>
                </c:pt>
                <c:pt idx="32">
                  <c:v>2.6340001423666877</c:v>
                </c:pt>
                <c:pt idx="33">
                  <c:v>4.0920015970666697</c:v>
                </c:pt>
                <c:pt idx="34">
                  <c:v>3.6539993286000083</c:v>
                </c:pt>
              </c:numCache>
            </c:numRef>
          </c:yVal>
          <c:smooth val="0"/>
          <c:extLst>
            <c:ext xmlns:c16="http://schemas.microsoft.com/office/drawing/2014/chart" uri="{C3380CC4-5D6E-409C-BE32-E72D297353CC}">
              <c16:uniqueId val="{00000001-83AD-4E4F-B09D-64ACAB80F4BA}"/>
            </c:ext>
          </c:extLst>
        </c:ser>
        <c:dLbls>
          <c:showLegendKey val="0"/>
          <c:showVal val="0"/>
          <c:showCatName val="0"/>
          <c:showSerName val="0"/>
          <c:showPercent val="0"/>
          <c:showBubbleSize val="0"/>
        </c:dLbls>
        <c:axId val="485342168"/>
        <c:axId val="485336656"/>
      </c:scatterChart>
      <c:valAx>
        <c:axId val="485342168"/>
        <c:scaling>
          <c:orientation val="minMax"/>
        </c:scaling>
        <c:delete val="0"/>
        <c:axPos val="b"/>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Century Gothic" panose="020B0502020202020204" pitchFamily="34" charset="0"/>
                    <a:ea typeface="+mn-ea"/>
                    <a:cs typeface="+mn-cs"/>
                  </a:defRPr>
                </a:pPr>
                <a:r>
                  <a:rPr lang="en-US" sz="1600" b="1"/>
                  <a:t>Flow Rate (cfs)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85336656"/>
        <c:crosses val="autoZero"/>
        <c:crossBetween val="midCat"/>
      </c:valAx>
      <c:valAx>
        <c:axId val="485336656"/>
        <c:scaling>
          <c:orientation val="minMax"/>
        </c:scaling>
        <c:delete val="0"/>
        <c:axPos val="l"/>
        <c:title>
          <c:tx>
            <c:rich>
              <a:bodyPr rot="-5400000" spcFirstLastPara="1" vertOverflow="ellipsis" vert="horz" wrap="square" anchor="ctr" anchorCtr="1"/>
              <a:lstStyle/>
              <a:p>
                <a:pPr>
                  <a:defRPr sz="1600" b="1" i="0" u="none" strike="noStrike" kern="1200" baseline="0">
                    <a:solidFill>
                      <a:schemeClr val="tx1">
                        <a:lumMod val="65000"/>
                        <a:lumOff val="35000"/>
                      </a:schemeClr>
                    </a:solidFill>
                    <a:latin typeface="Century Gothic" panose="020B0502020202020204" pitchFamily="34" charset="0"/>
                    <a:ea typeface="+mn-ea"/>
                    <a:cs typeface="+mn-cs"/>
                  </a:defRPr>
                </a:pPr>
                <a:r>
                  <a:rPr lang="en-US" sz="1600" b="1" dirty="0"/>
                  <a:t>∆T (°F)</a:t>
                </a:r>
              </a:p>
            </c:rich>
          </c:tx>
          <c:overlay val="0"/>
          <c:spPr>
            <a:noFill/>
            <a:ln>
              <a:noFill/>
            </a:ln>
            <a:effectLst/>
          </c:spPr>
          <c:txPr>
            <a:bodyPr rot="-5400000" spcFirstLastPara="1" vertOverflow="ellipsis" vert="horz" wrap="square" anchor="ctr" anchorCtr="1"/>
            <a:lstStyle/>
            <a:p>
              <a:pPr>
                <a:defRPr sz="1600" b="1"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8534216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75000"/>
          <a:lumOff val="25000"/>
        </a:schemeClr>
      </a:solidFill>
      <a:round/>
    </a:ln>
    <a:effectLst/>
  </c:spPr>
  <c:txPr>
    <a:bodyPr/>
    <a:lstStyle/>
    <a:p>
      <a:pPr>
        <a:defRPr>
          <a:latin typeface="Century Gothic" panose="020B0502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EOS ∆T</c:v>
          </c:tx>
          <c:spPr>
            <a:ln w="25400" cap="rnd">
              <a:noFill/>
              <a:round/>
            </a:ln>
            <a:effectLst/>
          </c:spPr>
          <c:marker>
            <c:symbol val="circle"/>
            <c:size val="7"/>
            <c:spPr>
              <a:solidFill>
                <a:srgbClr val="C74C33"/>
              </a:solidFill>
              <a:ln w="0">
                <a:noFill/>
              </a:ln>
              <a:effectLst/>
            </c:spPr>
          </c:marker>
          <c:trendline>
            <c:spPr>
              <a:ln w="19050" cap="rnd">
                <a:solidFill>
                  <a:schemeClr val="accent1">
                    <a:lumMod val="50000"/>
                  </a:schemeClr>
                </a:solidFill>
                <a:prstDash val="sysDot"/>
              </a:ln>
              <a:effectLst/>
            </c:spPr>
            <c:trendlineType val="linear"/>
            <c:dispRSqr val="0"/>
            <c:dispEq val="0"/>
          </c:trendline>
          <c:xVal>
            <c:numRef>
              <c:f>multreg!$Q$2:$Q$36</c:f>
              <c:numCache>
                <c:formatCode>General</c:formatCode>
                <c:ptCount val="35"/>
                <c:pt idx="0">
                  <c:v>56.93</c:v>
                </c:pt>
                <c:pt idx="1">
                  <c:v>43.96</c:v>
                </c:pt>
                <c:pt idx="2">
                  <c:v>66.260000000000005</c:v>
                </c:pt>
                <c:pt idx="3">
                  <c:v>65.72</c:v>
                </c:pt>
                <c:pt idx="4">
                  <c:v>48.33</c:v>
                </c:pt>
                <c:pt idx="5">
                  <c:v>66.95</c:v>
                </c:pt>
                <c:pt idx="6">
                  <c:v>55.86</c:v>
                </c:pt>
                <c:pt idx="7">
                  <c:v>32.340200000000003</c:v>
                </c:pt>
                <c:pt idx="8">
                  <c:v>72.530600000000007</c:v>
                </c:pt>
                <c:pt idx="9">
                  <c:v>78.310400000000001</c:v>
                </c:pt>
                <c:pt idx="10">
                  <c:v>50.770400000000002</c:v>
                </c:pt>
                <c:pt idx="11">
                  <c:v>34.120399999999997</c:v>
                </c:pt>
                <c:pt idx="12">
                  <c:v>72.269599999999997</c:v>
                </c:pt>
                <c:pt idx="13">
                  <c:v>56.229799999999997</c:v>
                </c:pt>
                <c:pt idx="14">
                  <c:v>74.260400000000004</c:v>
                </c:pt>
                <c:pt idx="15">
                  <c:v>69.830600000000004</c:v>
                </c:pt>
                <c:pt idx="16">
                  <c:v>75.329599999999999</c:v>
                </c:pt>
                <c:pt idx="17">
                  <c:v>41.579599999999999</c:v>
                </c:pt>
                <c:pt idx="18">
                  <c:v>73.569199999999995</c:v>
                </c:pt>
                <c:pt idx="19">
                  <c:v>72.95</c:v>
                </c:pt>
                <c:pt idx="20">
                  <c:v>48.47</c:v>
                </c:pt>
                <c:pt idx="21">
                  <c:v>36.5</c:v>
                </c:pt>
                <c:pt idx="22">
                  <c:v>40.9298</c:v>
                </c:pt>
                <c:pt idx="23">
                  <c:v>70.950199999999995</c:v>
                </c:pt>
                <c:pt idx="24">
                  <c:v>56.550199999999997</c:v>
                </c:pt>
                <c:pt idx="25">
                  <c:v>83.400800000000004</c:v>
                </c:pt>
                <c:pt idx="26">
                  <c:v>75.790400000000005</c:v>
                </c:pt>
                <c:pt idx="27">
                  <c:v>77.199799999999996</c:v>
                </c:pt>
                <c:pt idx="28">
                  <c:v>73.160600000000002</c:v>
                </c:pt>
                <c:pt idx="29">
                  <c:v>70.460599999999999</c:v>
                </c:pt>
                <c:pt idx="30">
                  <c:v>71.389399999999995</c:v>
                </c:pt>
                <c:pt idx="31">
                  <c:v>75.210800000000006</c:v>
                </c:pt>
                <c:pt idx="32">
                  <c:v>82.230800000000002</c:v>
                </c:pt>
                <c:pt idx="33">
                  <c:v>72.170599999999993</c:v>
                </c:pt>
                <c:pt idx="34">
                  <c:v>73.239800000000002</c:v>
                </c:pt>
              </c:numCache>
            </c:numRef>
          </c:xVal>
          <c:yVal>
            <c:numRef>
              <c:f>multreg!$O$2:$O$36</c:f>
              <c:numCache>
                <c:formatCode>General</c:formatCode>
                <c:ptCount val="35"/>
                <c:pt idx="0">
                  <c:v>2.6999819999999914</c:v>
                </c:pt>
                <c:pt idx="1">
                  <c:v>2.460002666666675</c:v>
                </c:pt>
                <c:pt idx="2">
                  <c:v>4.5900001500000016</c:v>
                </c:pt>
                <c:pt idx="3">
                  <c:v>4.5299886666666538</c:v>
                </c:pt>
                <c:pt idx="4">
                  <c:v>4.0799933333333342</c:v>
                </c:pt>
                <c:pt idx="5">
                  <c:v>6.0600013766666763</c:v>
                </c:pt>
                <c:pt idx="6">
                  <c:v>7.8899987583333342</c:v>
                </c:pt>
                <c:pt idx="7">
                  <c:v>1.1700000783333238</c:v>
                </c:pt>
                <c:pt idx="8">
                  <c:v>3.9899991316666643</c:v>
                </c:pt>
                <c:pt idx="9">
                  <c:v>6.0600118333333484</c:v>
                </c:pt>
                <c:pt idx="10">
                  <c:v>3.3600031516666746</c:v>
                </c:pt>
                <c:pt idx="11">
                  <c:v>2.7599995949999965</c:v>
                </c:pt>
                <c:pt idx="12">
                  <c:v>4.5000101666666694</c:v>
                </c:pt>
                <c:pt idx="13">
                  <c:v>2.9699933333333348</c:v>
                </c:pt>
                <c:pt idx="14">
                  <c:v>2.6999994900000104</c:v>
                </c:pt>
                <c:pt idx="15">
                  <c:v>4.1099968333333408</c:v>
                </c:pt>
                <c:pt idx="16">
                  <c:v>5.7300161666666867</c:v>
                </c:pt>
                <c:pt idx="17">
                  <c:v>3.240004666666664</c:v>
                </c:pt>
                <c:pt idx="18">
                  <c:v>5.2499999999999858</c:v>
                </c:pt>
                <c:pt idx="19">
                  <c:v>6.6600039999999865</c:v>
                </c:pt>
                <c:pt idx="20">
                  <c:v>0.38998899999999992</c:v>
                </c:pt>
                <c:pt idx="21">
                  <c:v>1.2900009133333299</c:v>
                </c:pt>
                <c:pt idx="22">
                  <c:v>0.91800053913333812</c:v>
                </c:pt>
                <c:pt idx="23">
                  <c:v>8.0099908333333474</c:v>
                </c:pt>
                <c:pt idx="24">
                  <c:v>1.3199996949999928</c:v>
                </c:pt>
                <c:pt idx="25">
                  <c:v>2.6699968973833421</c:v>
                </c:pt>
                <c:pt idx="26">
                  <c:v>5.5139999389666485</c:v>
                </c:pt>
                <c:pt idx="27">
                  <c:v>3.3899981180666714</c:v>
                </c:pt>
                <c:pt idx="28">
                  <c:v>5.580000559483338</c:v>
                </c:pt>
                <c:pt idx="29">
                  <c:v>4.5539995829333293</c:v>
                </c:pt>
                <c:pt idx="30">
                  <c:v>4.0440012614166676</c:v>
                </c:pt>
                <c:pt idx="31">
                  <c:v>5.9099973042833369</c:v>
                </c:pt>
                <c:pt idx="32">
                  <c:v>2.6340001423666877</c:v>
                </c:pt>
                <c:pt idx="33">
                  <c:v>4.0920015970666697</c:v>
                </c:pt>
                <c:pt idx="34">
                  <c:v>3.6539993286000083</c:v>
                </c:pt>
              </c:numCache>
            </c:numRef>
          </c:yVal>
          <c:smooth val="0"/>
          <c:extLst>
            <c:ext xmlns:c16="http://schemas.microsoft.com/office/drawing/2014/chart" uri="{C3380CC4-5D6E-409C-BE32-E72D297353CC}">
              <c16:uniqueId val="{00000001-9E0B-4B47-8FF5-69F371BCC417}"/>
            </c:ext>
          </c:extLst>
        </c:ser>
        <c:dLbls>
          <c:showLegendKey val="0"/>
          <c:showVal val="0"/>
          <c:showCatName val="0"/>
          <c:showSerName val="0"/>
          <c:showPercent val="0"/>
          <c:showBubbleSize val="0"/>
        </c:dLbls>
        <c:axId val="485341320"/>
        <c:axId val="485337504"/>
      </c:scatterChart>
      <c:valAx>
        <c:axId val="485341320"/>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Century Gothic" panose="020B0502020202020204" pitchFamily="34" charset="0"/>
                    <a:ea typeface="+mn-ea"/>
                    <a:cs typeface="+mn-cs"/>
                  </a:defRPr>
                </a:pPr>
                <a:r>
                  <a:rPr lang="en-US" b="1"/>
                  <a:t>Air Temperature (°F)</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85337504"/>
        <c:crosses val="autoZero"/>
        <c:crossBetween val="midCat"/>
      </c:valAx>
      <c:valAx>
        <c:axId val="485337504"/>
        <c:scaling>
          <c:orientation val="minMax"/>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Century Gothic" panose="020B0502020202020204" pitchFamily="34" charset="0"/>
                    <a:ea typeface="+mn-ea"/>
                    <a:cs typeface="+mn-cs"/>
                  </a:defRPr>
                </a:pPr>
                <a:r>
                  <a:rPr lang="en-US" b="1"/>
                  <a:t>∆T (°F)</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8534132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75000"/>
          <a:lumOff val="25000"/>
        </a:schemeClr>
      </a:solidFill>
      <a:round/>
    </a:ln>
    <a:effectLst/>
  </c:spPr>
  <c:txPr>
    <a:bodyPr/>
    <a:lstStyle/>
    <a:p>
      <a:pPr>
        <a:defRPr sz="1400">
          <a:latin typeface="Century Gothic" panose="020B050202020202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EOS ∆T</c:v>
          </c:tx>
          <c:spPr>
            <a:ln w="25400" cap="rnd">
              <a:noFill/>
              <a:round/>
            </a:ln>
            <a:effectLst/>
          </c:spPr>
          <c:marker>
            <c:symbol val="circle"/>
            <c:size val="7"/>
            <c:spPr>
              <a:solidFill>
                <a:srgbClr val="C74C33"/>
              </a:solidFill>
              <a:ln w="0">
                <a:noFill/>
              </a:ln>
              <a:effectLst/>
            </c:spPr>
          </c:marker>
          <c:trendline>
            <c:spPr>
              <a:ln w="19050" cap="rnd">
                <a:solidFill>
                  <a:schemeClr val="accent1">
                    <a:lumMod val="50000"/>
                  </a:schemeClr>
                </a:solidFill>
                <a:prstDash val="sysDot"/>
              </a:ln>
              <a:effectLst/>
            </c:spPr>
            <c:trendlineType val="linear"/>
            <c:dispRSqr val="0"/>
            <c:dispEq val="0"/>
          </c:trendline>
          <c:xVal>
            <c:numRef>
              <c:f>multreg!$R$2:$R$36</c:f>
              <c:numCache>
                <c:formatCode>0.0</c:formatCode>
                <c:ptCount val="35"/>
                <c:pt idx="0">
                  <c:v>3362</c:v>
                </c:pt>
                <c:pt idx="1">
                  <c:v>3433</c:v>
                </c:pt>
                <c:pt idx="2">
                  <c:v>3440</c:v>
                </c:pt>
                <c:pt idx="3">
                  <c:v>3403</c:v>
                </c:pt>
                <c:pt idx="4">
                  <c:v>3448</c:v>
                </c:pt>
                <c:pt idx="5">
                  <c:v>3373</c:v>
                </c:pt>
                <c:pt idx="6">
                  <c:v>3410</c:v>
                </c:pt>
                <c:pt idx="7">
                  <c:v>3366</c:v>
                </c:pt>
                <c:pt idx="8">
                  <c:v>3366</c:v>
                </c:pt>
                <c:pt idx="9">
                  <c:v>3401</c:v>
                </c:pt>
                <c:pt idx="10">
                  <c:v>3440</c:v>
                </c:pt>
                <c:pt idx="11">
                  <c:v>3446</c:v>
                </c:pt>
                <c:pt idx="12">
                  <c:v>3371</c:v>
                </c:pt>
                <c:pt idx="13">
                  <c:v>3357</c:v>
                </c:pt>
                <c:pt idx="14">
                  <c:v>2216</c:v>
                </c:pt>
                <c:pt idx="15">
                  <c:v>3340</c:v>
                </c:pt>
                <c:pt idx="16">
                  <c:v>1996</c:v>
                </c:pt>
                <c:pt idx="17">
                  <c:v>3565</c:v>
                </c:pt>
                <c:pt idx="18">
                  <c:v>3234</c:v>
                </c:pt>
                <c:pt idx="19">
                  <c:v>3218</c:v>
                </c:pt>
                <c:pt idx="20">
                  <c:v>3498</c:v>
                </c:pt>
                <c:pt idx="21">
                  <c:v>3644</c:v>
                </c:pt>
                <c:pt idx="22">
                  <c:v>3590</c:v>
                </c:pt>
                <c:pt idx="23">
                  <c:v>3689</c:v>
                </c:pt>
                <c:pt idx="24">
                  <c:v>2831</c:v>
                </c:pt>
                <c:pt idx="25">
                  <c:v>3753</c:v>
                </c:pt>
                <c:pt idx="26">
                  <c:v>2675</c:v>
                </c:pt>
                <c:pt idx="27">
                  <c:v>3759</c:v>
                </c:pt>
                <c:pt idx="28">
                  <c:v>3756</c:v>
                </c:pt>
                <c:pt idx="29">
                  <c:v>3761</c:v>
                </c:pt>
                <c:pt idx="30">
                  <c:v>3759</c:v>
                </c:pt>
                <c:pt idx="31">
                  <c:v>3744</c:v>
                </c:pt>
                <c:pt idx="32">
                  <c:v>3736</c:v>
                </c:pt>
                <c:pt idx="33">
                  <c:v>2719</c:v>
                </c:pt>
                <c:pt idx="34">
                  <c:v>2523</c:v>
                </c:pt>
              </c:numCache>
            </c:numRef>
          </c:xVal>
          <c:yVal>
            <c:numRef>
              <c:f>multreg!$O$2:$O$36</c:f>
              <c:numCache>
                <c:formatCode>General</c:formatCode>
                <c:ptCount val="35"/>
                <c:pt idx="0">
                  <c:v>2.6999819999999914</c:v>
                </c:pt>
                <c:pt idx="1">
                  <c:v>2.460002666666675</c:v>
                </c:pt>
                <c:pt idx="2">
                  <c:v>4.5900001500000016</c:v>
                </c:pt>
                <c:pt idx="3">
                  <c:v>4.5299886666666538</c:v>
                </c:pt>
                <c:pt idx="4">
                  <c:v>4.0799933333333342</c:v>
                </c:pt>
                <c:pt idx="5">
                  <c:v>6.0600013766666763</c:v>
                </c:pt>
                <c:pt idx="6">
                  <c:v>7.8899987583333342</c:v>
                </c:pt>
                <c:pt idx="7">
                  <c:v>1.1700000783333238</c:v>
                </c:pt>
                <c:pt idx="8">
                  <c:v>3.9899991316666643</c:v>
                </c:pt>
                <c:pt idx="9">
                  <c:v>6.0600118333333484</c:v>
                </c:pt>
                <c:pt idx="10">
                  <c:v>3.3600031516666746</c:v>
                </c:pt>
                <c:pt idx="11">
                  <c:v>2.7599995949999965</c:v>
                </c:pt>
                <c:pt idx="12">
                  <c:v>4.5000101666666694</c:v>
                </c:pt>
                <c:pt idx="13">
                  <c:v>2.9699933333333348</c:v>
                </c:pt>
                <c:pt idx="14">
                  <c:v>2.6999994900000104</c:v>
                </c:pt>
                <c:pt idx="15">
                  <c:v>4.1099968333333408</c:v>
                </c:pt>
                <c:pt idx="16">
                  <c:v>5.7300161666666867</c:v>
                </c:pt>
                <c:pt idx="17">
                  <c:v>3.240004666666664</c:v>
                </c:pt>
                <c:pt idx="18">
                  <c:v>5.2499999999999858</c:v>
                </c:pt>
                <c:pt idx="19">
                  <c:v>6.6600039999999865</c:v>
                </c:pt>
                <c:pt idx="20">
                  <c:v>0.38998899999999992</c:v>
                </c:pt>
                <c:pt idx="21">
                  <c:v>1.2900009133333299</c:v>
                </c:pt>
                <c:pt idx="22">
                  <c:v>0.91800053913333812</c:v>
                </c:pt>
                <c:pt idx="23">
                  <c:v>8.0099908333333474</c:v>
                </c:pt>
                <c:pt idx="24">
                  <c:v>1.3199996949999928</c:v>
                </c:pt>
                <c:pt idx="25">
                  <c:v>2.6699968973833421</c:v>
                </c:pt>
                <c:pt idx="26">
                  <c:v>5.5139999389666485</c:v>
                </c:pt>
                <c:pt idx="27">
                  <c:v>3.3899981180666714</c:v>
                </c:pt>
                <c:pt idx="28">
                  <c:v>5.580000559483338</c:v>
                </c:pt>
                <c:pt idx="29">
                  <c:v>4.5539995829333293</c:v>
                </c:pt>
                <c:pt idx="30">
                  <c:v>4.0440012614166676</c:v>
                </c:pt>
                <c:pt idx="31">
                  <c:v>5.9099973042833369</c:v>
                </c:pt>
                <c:pt idx="32">
                  <c:v>2.6340001423666877</c:v>
                </c:pt>
                <c:pt idx="33">
                  <c:v>4.0920015970666697</c:v>
                </c:pt>
                <c:pt idx="34">
                  <c:v>3.6539993286000083</c:v>
                </c:pt>
              </c:numCache>
            </c:numRef>
          </c:yVal>
          <c:smooth val="0"/>
          <c:extLst>
            <c:ext xmlns:c16="http://schemas.microsoft.com/office/drawing/2014/chart" uri="{C3380CC4-5D6E-409C-BE32-E72D297353CC}">
              <c16:uniqueId val="{00000001-7082-433F-94E6-9A47165819B5}"/>
            </c:ext>
          </c:extLst>
        </c:ser>
        <c:dLbls>
          <c:showLegendKey val="0"/>
          <c:showVal val="0"/>
          <c:showCatName val="0"/>
          <c:showSerName val="0"/>
          <c:showPercent val="0"/>
          <c:showBubbleSize val="0"/>
        </c:dLbls>
        <c:axId val="485351496"/>
        <c:axId val="485349800"/>
      </c:scatterChart>
      <c:valAx>
        <c:axId val="485351496"/>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Century Gothic" panose="020B0502020202020204" pitchFamily="34" charset="0"/>
                    <a:ea typeface="+mn-ea"/>
                    <a:cs typeface="+mn-cs"/>
                  </a:defRPr>
                </a:pPr>
                <a:r>
                  <a:rPr lang="en-US" b="1"/>
                  <a:t>Power Output (MW)</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0"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85349800"/>
        <c:crosses val="autoZero"/>
        <c:crossBetween val="midCat"/>
      </c:valAx>
      <c:valAx>
        <c:axId val="485349800"/>
        <c:scaling>
          <c:orientation val="minMax"/>
        </c:scaling>
        <c:delete val="0"/>
        <c:axPos val="l"/>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Century Gothic" panose="020B0502020202020204" pitchFamily="34" charset="0"/>
                    <a:ea typeface="+mn-ea"/>
                    <a:cs typeface="+mn-cs"/>
                  </a:defRPr>
                </a:pPr>
                <a:r>
                  <a:rPr lang="en-US" b="1"/>
                  <a:t>∆T (°F)</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lumMod val="65000"/>
                    <a:lumOff val="35000"/>
                  </a:schemeClr>
                </a:solidFill>
                <a:latin typeface="Century Gothic" panose="020B0502020202020204" pitchFamily="34" charset="0"/>
                <a:ea typeface="+mn-ea"/>
                <a:cs typeface="+mn-cs"/>
              </a:defRPr>
            </a:pPr>
            <a:endParaRPr lang="en-US"/>
          </a:p>
        </c:txPr>
        <c:crossAx val="485351496"/>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75000"/>
          <a:lumOff val="25000"/>
        </a:schemeClr>
      </a:solidFill>
      <a:round/>
    </a:ln>
    <a:effectLst/>
  </c:spPr>
  <c:txPr>
    <a:bodyPr/>
    <a:lstStyle/>
    <a:p>
      <a:pPr>
        <a:defRPr sz="1400">
          <a:latin typeface="Century Gothic" panose="020B0502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266003118803301"/>
          <c:y val="5.139356986552452E-2"/>
          <c:w val="0.71028732544239925"/>
          <c:h val="0.73856718367941587"/>
        </c:manualLayout>
      </c:layout>
      <c:scatterChart>
        <c:scatterStyle val="lineMarker"/>
        <c:varyColors val="0"/>
        <c:ser>
          <c:idx val="0"/>
          <c:order val="0"/>
          <c:tx>
            <c:v>Satellite/in situ</c:v>
          </c:tx>
          <c:spPr>
            <a:ln w="25400" cap="rnd">
              <a:noFill/>
              <a:round/>
            </a:ln>
            <a:effectLst/>
          </c:spPr>
          <c:marker>
            <c:symbol val="circle"/>
            <c:size val="6"/>
            <c:spPr>
              <a:solidFill>
                <a:srgbClr val="BC3643"/>
              </a:solidFill>
              <a:ln w="9525">
                <a:noFill/>
              </a:ln>
              <a:effectLst/>
            </c:spPr>
          </c:marker>
          <c:trendline>
            <c:spPr>
              <a:ln w="19050" cap="rnd">
                <a:solidFill>
                  <a:schemeClr val="accent1"/>
                </a:solidFill>
                <a:prstDash val="solid"/>
              </a:ln>
              <a:effectLst/>
            </c:spPr>
            <c:trendlineType val="linear"/>
            <c:intercept val="0"/>
            <c:dispRSqr val="1"/>
            <c:dispEq val="1"/>
            <c:trendlineLbl>
              <c:layout>
                <c:manualLayout>
                  <c:x val="-0.25788119068166487"/>
                  <c:y val="-4.0784416820312031E-2"/>
                </c:manualLayout>
              </c:layout>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R = </a:t>
                    </a:r>
                    <a:r>
                      <a:rPr lang="en-US" sz="1100" b="0" i="0" u="none" strike="noStrike" baseline="0">
                        <a:effectLst/>
                      </a:rPr>
                      <a:t>0.76</a:t>
                    </a:r>
                    <a:endParaRPr lang="en-US"/>
                  </a:p>
                </c:rich>
              </c:tx>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rendlineLbl>
          </c:trendline>
          <c:xVal>
            <c:numRef>
              <c:f>seasons!$AD$3:$AD$37</c:f>
              <c:numCache>
                <c:formatCode>0.0</c:formatCode>
                <c:ptCount val="35"/>
                <c:pt idx="0">
                  <c:v>89.400199999999998</c:v>
                </c:pt>
                <c:pt idx="1">
                  <c:v>89.400199999999998</c:v>
                </c:pt>
                <c:pt idx="2">
                  <c:v>88.7</c:v>
                </c:pt>
                <c:pt idx="3">
                  <c:v>88.500200000000007</c:v>
                </c:pt>
                <c:pt idx="4">
                  <c:v>88.7</c:v>
                </c:pt>
                <c:pt idx="5">
                  <c:v>88.199600000000004</c:v>
                </c:pt>
                <c:pt idx="6">
                  <c:v>87.299599999999998</c:v>
                </c:pt>
                <c:pt idx="7">
                  <c:v>88.899799999999999</c:v>
                </c:pt>
                <c:pt idx="8">
                  <c:v>87.499399999999994</c:v>
                </c:pt>
                <c:pt idx="9">
                  <c:v>87.007999999999996</c:v>
                </c:pt>
                <c:pt idx="10">
                  <c:v>88.300399999999996</c:v>
                </c:pt>
                <c:pt idx="11">
                  <c:v>88.1006</c:v>
                </c:pt>
                <c:pt idx="12">
                  <c:v>88.3994</c:v>
                </c:pt>
                <c:pt idx="13">
                  <c:v>87.400400000000005</c:v>
                </c:pt>
                <c:pt idx="14">
                  <c:v>87.099800000000002</c:v>
                </c:pt>
                <c:pt idx="15">
                  <c:v>88.800799999999995</c:v>
                </c:pt>
                <c:pt idx="16">
                  <c:v>86.799199999999999</c:v>
                </c:pt>
                <c:pt idx="17">
                  <c:v>87.499399999999994</c:v>
                </c:pt>
                <c:pt idx="18">
                  <c:v>86.9</c:v>
                </c:pt>
                <c:pt idx="19">
                  <c:v>89.000600000000006</c:v>
                </c:pt>
                <c:pt idx="20">
                  <c:v>88.3994</c:v>
                </c:pt>
                <c:pt idx="21">
                  <c:v>85.5</c:v>
                </c:pt>
                <c:pt idx="22">
                  <c:v>87.3</c:v>
                </c:pt>
                <c:pt idx="23">
                  <c:v>81.900000000000006</c:v>
                </c:pt>
                <c:pt idx="24">
                  <c:v>80.200400000000002</c:v>
                </c:pt>
                <c:pt idx="25">
                  <c:v>83.400099999999995</c:v>
                </c:pt>
                <c:pt idx="26">
                  <c:v>85.698999999999998</c:v>
                </c:pt>
                <c:pt idx="27">
                  <c:v>82.700999999999993</c:v>
                </c:pt>
                <c:pt idx="28">
                  <c:v>86.500399999999999</c:v>
                </c:pt>
                <c:pt idx="29">
                  <c:v>87.200599999999994</c:v>
                </c:pt>
                <c:pt idx="30">
                  <c:v>82.099400000000003</c:v>
                </c:pt>
                <c:pt idx="31">
                  <c:v>80.700800000000001</c:v>
                </c:pt>
                <c:pt idx="32">
                  <c:v>85.400599999999997</c:v>
                </c:pt>
                <c:pt idx="33">
                  <c:v>86.199799999999996</c:v>
                </c:pt>
                <c:pt idx="34">
                  <c:v>83.3</c:v>
                </c:pt>
              </c:numCache>
            </c:numRef>
          </c:xVal>
          <c:yVal>
            <c:numRef>
              <c:f>seasons!$AC$3:$AC$37</c:f>
              <c:numCache>
                <c:formatCode>0.0</c:formatCode>
                <c:ptCount val="35"/>
                <c:pt idx="0">
                  <c:v>91.670044000000004</c:v>
                </c:pt>
                <c:pt idx="1">
                  <c:v>89.942001342799998</c:v>
                </c:pt>
                <c:pt idx="2">
                  <c:v>84.433998107899995</c:v>
                </c:pt>
                <c:pt idx="3">
                  <c:v>88.970046999999994</c:v>
                </c:pt>
                <c:pt idx="4">
                  <c:v>85.442001342799998</c:v>
                </c:pt>
                <c:pt idx="5">
                  <c:v>85.045997619600001</c:v>
                </c:pt>
                <c:pt idx="6">
                  <c:v>83.930000305199997</c:v>
                </c:pt>
                <c:pt idx="7">
                  <c:v>91.130004999999997</c:v>
                </c:pt>
                <c:pt idx="8">
                  <c:v>87.026000976600002</c:v>
                </c:pt>
                <c:pt idx="9">
                  <c:v>84.830001831100006</c:v>
                </c:pt>
                <c:pt idx="10">
                  <c:v>87.530013999999994</c:v>
                </c:pt>
                <c:pt idx="11">
                  <c:v>85.082000732400004</c:v>
                </c:pt>
                <c:pt idx="12">
                  <c:v>90.697998046899997</c:v>
                </c:pt>
                <c:pt idx="13">
                  <c:v>83.569999694800003</c:v>
                </c:pt>
                <c:pt idx="14">
                  <c:v>92.210021999999995</c:v>
                </c:pt>
                <c:pt idx="15">
                  <c:v>82.454002380399999</c:v>
                </c:pt>
                <c:pt idx="16">
                  <c:v>82.237998962399999</c:v>
                </c:pt>
                <c:pt idx="17">
                  <c:v>85.550003000000004</c:v>
                </c:pt>
                <c:pt idx="18">
                  <c:v>83.281997680700002</c:v>
                </c:pt>
                <c:pt idx="19">
                  <c:v>90.050003051800005</c:v>
                </c:pt>
                <c:pt idx="20">
                  <c:v>82.849998474100005</c:v>
                </c:pt>
                <c:pt idx="21">
                  <c:v>86.270042000000004</c:v>
                </c:pt>
                <c:pt idx="22">
                  <c:v>86.666000366199995</c:v>
                </c:pt>
                <c:pt idx="23">
                  <c:v>79.358001709000007</c:v>
                </c:pt>
                <c:pt idx="24">
                  <c:v>79.790030999999999</c:v>
                </c:pt>
                <c:pt idx="25">
                  <c:v>81.4820022583</c:v>
                </c:pt>
                <c:pt idx="26">
                  <c:v>83.029998779300001</c:v>
                </c:pt>
                <c:pt idx="27">
                  <c:v>79.970001220699999</c:v>
                </c:pt>
                <c:pt idx="28">
                  <c:v>88.430008000000001</c:v>
                </c:pt>
                <c:pt idx="29">
                  <c:v>87.314002990700004</c:v>
                </c:pt>
                <c:pt idx="30">
                  <c:v>77.809997558600003</c:v>
                </c:pt>
                <c:pt idx="31">
                  <c:v>78.890029999999996</c:v>
                </c:pt>
                <c:pt idx="32">
                  <c:v>82.382003784199995</c:v>
                </c:pt>
                <c:pt idx="33">
                  <c:v>83.138000488299994</c:v>
                </c:pt>
                <c:pt idx="34">
                  <c:v>80.150001525899995</c:v>
                </c:pt>
              </c:numCache>
            </c:numRef>
          </c:yVal>
          <c:smooth val="0"/>
          <c:extLst>
            <c:ext xmlns:c16="http://schemas.microsoft.com/office/drawing/2014/chart" uri="{C3380CC4-5D6E-409C-BE32-E72D297353CC}">
              <c16:uniqueId val="{00000000-B45C-46BB-BB05-5F176ECDF2B8}"/>
            </c:ext>
          </c:extLst>
        </c:ser>
        <c:ser>
          <c:idx val="1"/>
          <c:order val="1"/>
          <c:tx>
            <c:v>"1/1"</c:v>
          </c:tx>
          <c:spPr>
            <a:ln w="25400" cap="rnd">
              <a:noFill/>
              <a:round/>
            </a:ln>
            <a:effectLst>
              <a:outerShdw blurRad="50800" dist="50800" dir="5400000" algn="ctr" rotWithShape="0">
                <a:schemeClr val="bg1"/>
              </a:outerShdw>
            </a:effectLst>
          </c:spPr>
          <c:marker>
            <c:symbol val="circle"/>
            <c:size val="5"/>
            <c:spPr>
              <a:noFill/>
              <a:ln w="9525">
                <a:solidFill>
                  <a:schemeClr val="bg1"/>
                </a:solidFill>
              </a:ln>
              <a:effectLst>
                <a:outerShdw blurRad="50800" dist="50800" dir="5400000" algn="ctr" rotWithShape="0">
                  <a:schemeClr val="bg1"/>
                </a:outerShdw>
              </a:effectLst>
            </c:spPr>
          </c:marker>
          <c:trendline>
            <c:spPr>
              <a:ln w="19050" cap="rnd" cmpd="sng">
                <a:solidFill>
                  <a:schemeClr val="bg2">
                    <a:lumMod val="75000"/>
                  </a:schemeClr>
                </a:solidFill>
                <a:prstDash val="dash"/>
              </a:ln>
              <a:effectLst/>
            </c:spPr>
            <c:trendlineType val="linear"/>
            <c:dispRSqr val="0"/>
            <c:dispEq val="0"/>
          </c:trendline>
          <c:xVal>
            <c:numRef>
              <c:f>seasons!$AI$75:$AI$95</c:f>
              <c:numCache>
                <c:formatCode>General</c:formatCode>
                <c:ptCount val="21"/>
                <c:pt idx="0">
                  <c:v>75</c:v>
                </c:pt>
                <c:pt idx="1">
                  <c:v>76</c:v>
                </c:pt>
                <c:pt idx="2">
                  <c:v>77</c:v>
                </c:pt>
                <c:pt idx="3">
                  <c:v>78</c:v>
                </c:pt>
                <c:pt idx="4">
                  <c:v>79</c:v>
                </c:pt>
                <c:pt idx="5">
                  <c:v>80</c:v>
                </c:pt>
                <c:pt idx="6">
                  <c:v>81</c:v>
                </c:pt>
                <c:pt idx="7">
                  <c:v>82</c:v>
                </c:pt>
                <c:pt idx="8">
                  <c:v>83</c:v>
                </c:pt>
                <c:pt idx="9">
                  <c:v>84</c:v>
                </c:pt>
                <c:pt idx="10">
                  <c:v>85</c:v>
                </c:pt>
                <c:pt idx="11">
                  <c:v>86</c:v>
                </c:pt>
                <c:pt idx="12">
                  <c:v>87</c:v>
                </c:pt>
                <c:pt idx="13">
                  <c:v>88</c:v>
                </c:pt>
                <c:pt idx="14">
                  <c:v>89</c:v>
                </c:pt>
                <c:pt idx="15">
                  <c:v>90</c:v>
                </c:pt>
                <c:pt idx="16">
                  <c:v>91</c:v>
                </c:pt>
                <c:pt idx="17">
                  <c:v>92</c:v>
                </c:pt>
                <c:pt idx="18">
                  <c:v>93</c:v>
                </c:pt>
                <c:pt idx="19">
                  <c:v>94</c:v>
                </c:pt>
                <c:pt idx="20">
                  <c:v>95</c:v>
                </c:pt>
              </c:numCache>
            </c:numRef>
          </c:xVal>
          <c:yVal>
            <c:numRef>
              <c:f>seasons!$AJ$75:$AJ$95</c:f>
              <c:numCache>
                <c:formatCode>General</c:formatCode>
                <c:ptCount val="21"/>
                <c:pt idx="0">
                  <c:v>75</c:v>
                </c:pt>
                <c:pt idx="1">
                  <c:v>76</c:v>
                </c:pt>
                <c:pt idx="2">
                  <c:v>77</c:v>
                </c:pt>
                <c:pt idx="3">
                  <c:v>78</c:v>
                </c:pt>
                <c:pt idx="4">
                  <c:v>79</c:v>
                </c:pt>
                <c:pt idx="5">
                  <c:v>80</c:v>
                </c:pt>
                <c:pt idx="6">
                  <c:v>81</c:v>
                </c:pt>
                <c:pt idx="7">
                  <c:v>82</c:v>
                </c:pt>
                <c:pt idx="8">
                  <c:v>83</c:v>
                </c:pt>
                <c:pt idx="9">
                  <c:v>84</c:v>
                </c:pt>
                <c:pt idx="10">
                  <c:v>85</c:v>
                </c:pt>
                <c:pt idx="11">
                  <c:v>86</c:v>
                </c:pt>
                <c:pt idx="12">
                  <c:v>87</c:v>
                </c:pt>
                <c:pt idx="13">
                  <c:v>88</c:v>
                </c:pt>
                <c:pt idx="14">
                  <c:v>89</c:v>
                </c:pt>
                <c:pt idx="15">
                  <c:v>90</c:v>
                </c:pt>
                <c:pt idx="16">
                  <c:v>91</c:v>
                </c:pt>
                <c:pt idx="17">
                  <c:v>92</c:v>
                </c:pt>
                <c:pt idx="18">
                  <c:v>93</c:v>
                </c:pt>
                <c:pt idx="19">
                  <c:v>94</c:v>
                </c:pt>
                <c:pt idx="20">
                  <c:v>95</c:v>
                </c:pt>
              </c:numCache>
            </c:numRef>
          </c:yVal>
          <c:smooth val="0"/>
          <c:extLst>
            <c:ext xmlns:c16="http://schemas.microsoft.com/office/drawing/2014/chart" uri="{C3380CC4-5D6E-409C-BE32-E72D297353CC}">
              <c16:uniqueId val="{00000001-B45C-46BB-BB05-5F176ECDF2B8}"/>
            </c:ext>
          </c:extLst>
        </c:ser>
        <c:dLbls>
          <c:showLegendKey val="0"/>
          <c:showVal val="0"/>
          <c:showCatName val="0"/>
          <c:showSerName val="0"/>
          <c:showPercent val="0"/>
          <c:showBubbleSize val="0"/>
        </c:dLbls>
        <c:axId val="782681456"/>
        <c:axId val="782679336"/>
      </c:scatterChart>
      <c:valAx>
        <c:axId val="782681456"/>
        <c:scaling>
          <c:orientation val="minMax"/>
          <c:max val="93"/>
          <c:min val="77"/>
        </c:scaling>
        <c:delete val="0"/>
        <c:axPos val="b"/>
        <c:majorGridlines>
          <c:spPr>
            <a:ln w="9525" cap="flat" cmpd="sng" algn="ctr">
              <a:solidFill>
                <a:schemeClr val="bg1"/>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i="1"/>
                  <a:t>In situ </a:t>
                </a:r>
                <a:r>
                  <a:rPr lang="en-US"/>
                  <a:t>Temperature (°F)</a:t>
                </a:r>
              </a:p>
            </c:rich>
          </c:tx>
          <c:layout>
            <c:manualLayout>
              <c:xMode val="edge"/>
              <c:yMode val="edge"/>
              <c:x val="0.29694892828327557"/>
              <c:y val="0.8848332757481527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782679336"/>
        <c:crosses val="autoZero"/>
        <c:crossBetween val="midCat"/>
      </c:valAx>
      <c:valAx>
        <c:axId val="782679336"/>
        <c:scaling>
          <c:orientation val="minMax"/>
          <c:max val="93"/>
          <c:min val="77"/>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EO Temperature (°F)</a:t>
                </a:r>
              </a:p>
            </c:rich>
          </c:tx>
          <c:layout>
            <c:manualLayout>
              <c:xMode val="edge"/>
              <c:yMode val="edge"/>
              <c:x val="3.4124818638612601E-3"/>
              <c:y val="0.21795243262028735"/>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782681456"/>
        <c:crosses val="autoZero"/>
        <c:crossBetween val="midCat"/>
        <c:majorUnit val="5"/>
      </c:valAx>
      <c:spPr>
        <a:noFill/>
        <a:ln>
          <a:noFill/>
        </a:ln>
        <a:effectLst/>
      </c:spPr>
    </c:plotArea>
    <c:plotVisOnly val="1"/>
    <c:dispBlanksAs val="gap"/>
    <c:showDLblsOverMax val="0"/>
  </c:chart>
  <c:spPr>
    <a:solidFill>
      <a:schemeClr val="bg1"/>
    </a:solidFill>
    <a:ln w="9525" cap="flat" cmpd="sng" algn="ctr">
      <a:solidFill>
        <a:sysClr val="window" lastClr="FFFFFF">
          <a:lumMod val="75000"/>
        </a:sysClr>
      </a:solidFill>
      <a:round/>
    </a:ln>
    <a:effectLst/>
  </c:spPr>
  <c:txPr>
    <a:bodyPr/>
    <a:lstStyle/>
    <a:p>
      <a:pPr>
        <a:defRPr sz="1100" b="0">
          <a:latin typeface="Garamond" panose="02020404030301010803" pitchFamily="18" charset="0"/>
        </a:defRPr>
      </a:pPr>
      <a:endParaRPr lang="en-US"/>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444885414390347"/>
          <c:y val="5.5150794829891547E-2"/>
          <c:w val="0.70560909071683864"/>
          <c:h val="0.73440031005362905"/>
        </c:manualLayout>
      </c:layout>
      <c:scatterChart>
        <c:scatterStyle val="lineMarker"/>
        <c:varyColors val="0"/>
        <c:ser>
          <c:idx val="0"/>
          <c:order val="0"/>
          <c:tx>
            <c:v>Satellite/in situ</c:v>
          </c:tx>
          <c:spPr>
            <a:ln w="25400" cap="rnd">
              <a:noFill/>
              <a:round/>
            </a:ln>
            <a:effectLst/>
          </c:spPr>
          <c:marker>
            <c:symbol val="circle"/>
            <c:size val="6"/>
            <c:spPr>
              <a:solidFill>
                <a:srgbClr val="BC3643"/>
              </a:solidFill>
              <a:ln w="9525">
                <a:noFill/>
              </a:ln>
              <a:effectLst/>
            </c:spPr>
          </c:marker>
          <c:trendline>
            <c:spPr>
              <a:ln w="19050" cap="rnd">
                <a:solidFill>
                  <a:schemeClr val="accent1"/>
                </a:solidFill>
                <a:prstDash val="solid"/>
              </a:ln>
              <a:effectLst/>
            </c:spPr>
            <c:trendlineType val="linear"/>
            <c:intercept val="0"/>
            <c:dispRSqr val="1"/>
            <c:dispEq val="1"/>
            <c:trendlineLbl>
              <c:layout>
                <c:manualLayout>
                  <c:x val="-0.38516378939651341"/>
                  <c:y val="9.3757997836919932E-2"/>
                </c:manualLayout>
              </c:layout>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baseline="0"/>
                      <a:t>R = </a:t>
                    </a:r>
                    <a:r>
                      <a:rPr lang="en-US" sz="1100" b="0" i="0" u="none" strike="noStrike" baseline="0">
                        <a:effectLst/>
                      </a:rPr>
                      <a:t>0.87</a:t>
                    </a:r>
                    <a:endParaRPr lang="en-US"/>
                  </a:p>
                </c:rich>
              </c:tx>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rendlineLbl>
          </c:trendline>
          <c:xVal>
            <c:numRef>
              <c:f>seasons!$AD$38:$AD$67</c:f>
              <c:numCache>
                <c:formatCode>0.0</c:formatCode>
                <c:ptCount val="30"/>
                <c:pt idx="0">
                  <c:v>51.2</c:v>
                </c:pt>
                <c:pt idx="1">
                  <c:v>50.5</c:v>
                </c:pt>
                <c:pt idx="2">
                  <c:v>48.099200000000003</c:v>
                </c:pt>
                <c:pt idx="3">
                  <c:v>55.099400000000003</c:v>
                </c:pt>
                <c:pt idx="4">
                  <c:v>51.299599999999998</c:v>
                </c:pt>
                <c:pt idx="5">
                  <c:v>48.999200000000002</c:v>
                </c:pt>
                <c:pt idx="6">
                  <c:v>50.2</c:v>
                </c:pt>
                <c:pt idx="7">
                  <c:v>49.9</c:v>
                </c:pt>
                <c:pt idx="8">
                  <c:v>47.4998</c:v>
                </c:pt>
                <c:pt idx="9">
                  <c:v>54.6008</c:v>
                </c:pt>
                <c:pt idx="10">
                  <c:v>51.9998</c:v>
                </c:pt>
                <c:pt idx="11">
                  <c:v>49.1</c:v>
                </c:pt>
                <c:pt idx="12">
                  <c:v>51</c:v>
                </c:pt>
                <c:pt idx="13">
                  <c:v>46.1</c:v>
                </c:pt>
                <c:pt idx="14">
                  <c:v>46.999400000000001</c:v>
                </c:pt>
                <c:pt idx="15">
                  <c:v>52.9</c:v>
                </c:pt>
                <c:pt idx="16">
                  <c:v>50.799199999999999</c:v>
                </c:pt>
                <c:pt idx="17">
                  <c:v>50.500399999999999</c:v>
                </c:pt>
                <c:pt idx="18">
                  <c:v>49.2</c:v>
                </c:pt>
                <c:pt idx="19">
                  <c:v>44.4</c:v>
                </c:pt>
                <c:pt idx="20">
                  <c:v>44.700800000000001</c:v>
                </c:pt>
                <c:pt idx="21">
                  <c:v>52</c:v>
                </c:pt>
                <c:pt idx="22">
                  <c:v>50</c:v>
                </c:pt>
                <c:pt idx="23">
                  <c:v>48</c:v>
                </c:pt>
                <c:pt idx="24">
                  <c:v>48.4</c:v>
                </c:pt>
                <c:pt idx="25">
                  <c:v>44.1</c:v>
                </c:pt>
                <c:pt idx="26">
                  <c:v>45.199399999999997</c:v>
                </c:pt>
                <c:pt idx="27">
                  <c:v>52.300400000000003</c:v>
                </c:pt>
                <c:pt idx="28">
                  <c:v>48.500599999999999</c:v>
                </c:pt>
                <c:pt idx="29">
                  <c:v>48.799399999999999</c:v>
                </c:pt>
              </c:numCache>
            </c:numRef>
          </c:xVal>
          <c:yVal>
            <c:numRef>
              <c:f>seasons!$AC$38:$AC$67</c:f>
              <c:numCache>
                <c:formatCode>0.0</c:formatCode>
                <c:ptCount val="30"/>
                <c:pt idx="0">
                  <c:v>50.270041999999997</c:v>
                </c:pt>
                <c:pt idx="1">
                  <c:v>49.910018999999998</c:v>
                </c:pt>
                <c:pt idx="2">
                  <c:v>48.290030999999999</c:v>
                </c:pt>
                <c:pt idx="3">
                  <c:v>53.150002000000001</c:v>
                </c:pt>
                <c:pt idx="4">
                  <c:v>53.150001529999997</c:v>
                </c:pt>
                <c:pt idx="5">
                  <c:v>48.2540016174</c:v>
                </c:pt>
                <c:pt idx="6">
                  <c:v>49.730010999999998</c:v>
                </c:pt>
                <c:pt idx="7">
                  <c:v>48.290030999999999</c:v>
                </c:pt>
                <c:pt idx="8">
                  <c:v>47.75</c:v>
                </c:pt>
                <c:pt idx="9">
                  <c:v>52.970042999999997</c:v>
                </c:pt>
                <c:pt idx="10">
                  <c:v>53.33000183</c:v>
                </c:pt>
                <c:pt idx="11">
                  <c:v>47.965999603299998</c:v>
                </c:pt>
                <c:pt idx="12">
                  <c:v>49.010021000000002</c:v>
                </c:pt>
                <c:pt idx="13">
                  <c:v>45.410023000000002</c:v>
                </c:pt>
                <c:pt idx="14">
                  <c:v>48.290030999999999</c:v>
                </c:pt>
                <c:pt idx="15">
                  <c:v>53.690033</c:v>
                </c:pt>
                <c:pt idx="16">
                  <c:v>53.869998930000001</c:v>
                </c:pt>
                <c:pt idx="17">
                  <c:v>47.678001403800003</c:v>
                </c:pt>
                <c:pt idx="18">
                  <c:v>47.390034</c:v>
                </c:pt>
                <c:pt idx="19">
                  <c:v>43.790030999999999</c:v>
                </c:pt>
                <c:pt idx="20">
                  <c:v>44.690033</c:v>
                </c:pt>
                <c:pt idx="21">
                  <c:v>52.790030999999999</c:v>
                </c:pt>
                <c:pt idx="22">
                  <c:v>52.430000309999997</c:v>
                </c:pt>
                <c:pt idx="23">
                  <c:v>47.209999084499998</c:v>
                </c:pt>
                <c:pt idx="24">
                  <c:v>47.030009999999997</c:v>
                </c:pt>
                <c:pt idx="25">
                  <c:v>43.790030999999999</c:v>
                </c:pt>
                <c:pt idx="26">
                  <c:v>45.049999</c:v>
                </c:pt>
                <c:pt idx="27">
                  <c:v>52.970042999999997</c:v>
                </c:pt>
                <c:pt idx="28">
                  <c:v>51.88999939</c:v>
                </c:pt>
                <c:pt idx="29">
                  <c:v>46.886001586900001</c:v>
                </c:pt>
              </c:numCache>
            </c:numRef>
          </c:yVal>
          <c:smooth val="0"/>
          <c:extLst>
            <c:ext xmlns:c16="http://schemas.microsoft.com/office/drawing/2014/chart" uri="{C3380CC4-5D6E-409C-BE32-E72D297353CC}">
              <c16:uniqueId val="{00000000-5BBA-4681-A149-8C6A305AA358}"/>
            </c:ext>
          </c:extLst>
        </c:ser>
        <c:ser>
          <c:idx val="1"/>
          <c:order val="1"/>
          <c:tx>
            <c:v>1x1</c:v>
          </c:tx>
          <c:spPr>
            <a:ln w="25400" cap="rnd">
              <a:solidFill>
                <a:schemeClr val="bg2">
                  <a:lumMod val="75000"/>
                </a:schemeClr>
              </a:solidFill>
              <a:prstDash val="dash"/>
              <a:round/>
            </a:ln>
            <a:effectLst/>
          </c:spPr>
          <c:marker>
            <c:symbol val="none"/>
          </c:marker>
          <c:xVal>
            <c:numRef>
              <c:f>seasons!$AI$44:$AI$55</c:f>
              <c:numCache>
                <c:formatCode>General</c:formatCode>
                <c:ptCount val="12"/>
                <c:pt idx="0">
                  <c:v>44</c:v>
                </c:pt>
                <c:pt idx="1">
                  <c:v>45</c:v>
                </c:pt>
                <c:pt idx="2">
                  <c:v>46</c:v>
                </c:pt>
                <c:pt idx="3">
                  <c:v>47</c:v>
                </c:pt>
                <c:pt idx="4">
                  <c:v>48</c:v>
                </c:pt>
                <c:pt idx="5">
                  <c:v>49</c:v>
                </c:pt>
                <c:pt idx="6">
                  <c:v>50</c:v>
                </c:pt>
                <c:pt idx="7">
                  <c:v>51</c:v>
                </c:pt>
                <c:pt idx="8">
                  <c:v>52</c:v>
                </c:pt>
                <c:pt idx="9">
                  <c:v>53</c:v>
                </c:pt>
                <c:pt idx="10">
                  <c:v>54</c:v>
                </c:pt>
                <c:pt idx="11">
                  <c:v>55</c:v>
                </c:pt>
              </c:numCache>
            </c:numRef>
          </c:xVal>
          <c:yVal>
            <c:numRef>
              <c:f>seasons!$AJ$44:$AJ$55</c:f>
              <c:numCache>
                <c:formatCode>General</c:formatCode>
                <c:ptCount val="12"/>
                <c:pt idx="0">
                  <c:v>44</c:v>
                </c:pt>
                <c:pt idx="1">
                  <c:v>45</c:v>
                </c:pt>
                <c:pt idx="2">
                  <c:v>46</c:v>
                </c:pt>
                <c:pt idx="3">
                  <c:v>47</c:v>
                </c:pt>
                <c:pt idx="4">
                  <c:v>48</c:v>
                </c:pt>
                <c:pt idx="5">
                  <c:v>49</c:v>
                </c:pt>
                <c:pt idx="6">
                  <c:v>50</c:v>
                </c:pt>
                <c:pt idx="7">
                  <c:v>51</c:v>
                </c:pt>
                <c:pt idx="8">
                  <c:v>52</c:v>
                </c:pt>
                <c:pt idx="9">
                  <c:v>53</c:v>
                </c:pt>
                <c:pt idx="10">
                  <c:v>54</c:v>
                </c:pt>
                <c:pt idx="11">
                  <c:v>55</c:v>
                </c:pt>
              </c:numCache>
            </c:numRef>
          </c:yVal>
          <c:smooth val="0"/>
          <c:extLst>
            <c:ext xmlns:c16="http://schemas.microsoft.com/office/drawing/2014/chart" uri="{C3380CC4-5D6E-409C-BE32-E72D297353CC}">
              <c16:uniqueId val="{00000001-5BBA-4681-A149-8C6A305AA358}"/>
            </c:ext>
          </c:extLst>
        </c:ser>
        <c:dLbls>
          <c:showLegendKey val="0"/>
          <c:showVal val="0"/>
          <c:showCatName val="0"/>
          <c:showSerName val="0"/>
          <c:showPercent val="0"/>
          <c:showBubbleSize val="0"/>
        </c:dLbls>
        <c:axId val="782680608"/>
        <c:axId val="782681032"/>
      </c:scatterChart>
      <c:valAx>
        <c:axId val="782680608"/>
        <c:scaling>
          <c:orientation val="minMax"/>
          <c:max val="56"/>
          <c:min val="43"/>
        </c:scaling>
        <c:delete val="0"/>
        <c:axPos val="b"/>
        <c:majorGridlines>
          <c:spPr>
            <a:ln w="9525" cap="flat" cmpd="sng" algn="ctr">
              <a:solidFill>
                <a:schemeClr val="bg1"/>
              </a:solidFill>
              <a:round/>
            </a:ln>
            <a:effectLst/>
          </c:spPr>
        </c:majorGridlines>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i="1"/>
                  <a:t>In situ </a:t>
                </a:r>
                <a:r>
                  <a:rPr lang="en-US"/>
                  <a:t>Temperature (°F)</a:t>
                </a:r>
              </a:p>
            </c:rich>
          </c:tx>
          <c:layout>
            <c:manualLayout>
              <c:xMode val="edge"/>
              <c:yMode val="edge"/>
              <c:x val="0.30437300418020713"/>
              <c:y val="0.88442359980997243"/>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782681032"/>
        <c:crosses val="autoZero"/>
        <c:crossBetween val="midCat"/>
        <c:majorUnit val="4"/>
      </c:valAx>
      <c:valAx>
        <c:axId val="782681032"/>
        <c:scaling>
          <c:orientation val="minMax"/>
          <c:max val="56"/>
          <c:min val="43"/>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EO Temperature (°F)</a:t>
                </a:r>
              </a:p>
            </c:rich>
          </c:tx>
          <c:layout>
            <c:manualLayout>
              <c:xMode val="edge"/>
              <c:yMode val="edge"/>
              <c:x val="1.944430737563355E-2"/>
              <c:y val="0.21688374960832077"/>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782680608"/>
        <c:crosses val="autoZero"/>
        <c:crossBetween val="midCat"/>
        <c:majorUnit val="4"/>
      </c:valAx>
      <c:spPr>
        <a:noFill/>
        <a:ln>
          <a:noFill/>
        </a:ln>
        <a:effectLst/>
      </c:spPr>
    </c:plotArea>
    <c:plotVisOnly val="1"/>
    <c:dispBlanksAs val="gap"/>
    <c:showDLblsOverMax val="0"/>
  </c:chart>
  <c:spPr>
    <a:solidFill>
      <a:schemeClr val="bg1"/>
    </a:solidFill>
    <a:ln w="9525" cap="flat" cmpd="sng" algn="ctr">
      <a:solidFill>
        <a:sysClr val="window" lastClr="FFFFFF">
          <a:lumMod val="75000"/>
        </a:sysClr>
      </a:solidFill>
      <a:round/>
    </a:ln>
    <a:effectLst/>
  </c:spPr>
  <c:txPr>
    <a:bodyPr/>
    <a:lstStyle/>
    <a:p>
      <a:pPr>
        <a:defRPr sz="1100">
          <a:latin typeface="Garamond" panose="02020404030301010803" pitchFamily="18"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75000"/>
                    <a:lumOff val="25000"/>
                  </a:schemeClr>
                </a:solidFill>
                <a:latin typeface="Garamond" panose="02020404030301010803" pitchFamily="18" charset="0"/>
                <a:ea typeface="+mn-ea"/>
                <a:cs typeface="+mn-cs"/>
              </a:defRPr>
            </a:pPr>
            <a:r>
              <a:rPr lang="en-US" sz="1200" b="1">
                <a:latin typeface="Garamond" panose="02020404030301010803" pitchFamily="18" charset="0"/>
              </a:rPr>
              <a:t>Browns</a:t>
            </a:r>
            <a:r>
              <a:rPr lang="en-US" sz="1200" b="1" baseline="0">
                <a:latin typeface="Garamond" panose="02020404030301010803" pitchFamily="18" charset="0"/>
              </a:rPr>
              <a:t> Ferry</a:t>
            </a:r>
            <a:endParaRPr lang="en-US" sz="1200" b="1">
              <a:latin typeface="Garamond" panose="02020404030301010803" pitchFamily="18" charset="0"/>
            </a:endParaRPr>
          </a:p>
        </c:rich>
      </c:tx>
      <c:layout>
        <c:manualLayout>
          <c:xMode val="edge"/>
          <c:yMode val="edge"/>
          <c:x val="0.74805734133071478"/>
          <c:y val="3.3368091762252347E-2"/>
        </c:manualLayout>
      </c:layout>
      <c:overlay val="0"/>
      <c:spPr>
        <a:noFill/>
        <a:ln>
          <a:noFill/>
        </a:ln>
        <a:effectLst/>
      </c:spPr>
      <c:txPr>
        <a:bodyPr rot="0" spcFirstLastPara="1" vertOverflow="ellipsis" vert="horz" wrap="square" anchor="ctr" anchorCtr="1"/>
        <a:lstStyle/>
        <a:p>
          <a:pPr>
            <a:defRPr sz="1200" b="1" i="0" u="none" strike="noStrike" kern="1200" spc="0" baseline="0">
              <a:solidFill>
                <a:schemeClr val="tx1">
                  <a:lumMod val="75000"/>
                  <a:lumOff val="25000"/>
                </a:schemeClr>
              </a:solidFill>
              <a:latin typeface="Garamond" panose="02020404030301010803" pitchFamily="18" charset="0"/>
              <a:ea typeface="+mn-ea"/>
              <a:cs typeface="+mn-cs"/>
            </a:defRPr>
          </a:pPr>
          <a:endParaRPr lang="en-US"/>
        </a:p>
      </c:txPr>
    </c:title>
    <c:autoTitleDeleted val="0"/>
    <c:plotArea>
      <c:layout>
        <c:manualLayout>
          <c:layoutTarget val="inner"/>
          <c:xMode val="edge"/>
          <c:yMode val="edge"/>
          <c:x val="0.10069298722944883"/>
          <c:y val="4.5307443365695796E-2"/>
          <c:w val="0.87474556916290347"/>
          <c:h val="0.78330051809217283"/>
        </c:manualLayout>
      </c:layout>
      <c:barChart>
        <c:barDir val="col"/>
        <c:grouping val="clustered"/>
        <c:varyColors val="0"/>
        <c:ser>
          <c:idx val="0"/>
          <c:order val="0"/>
          <c:spPr>
            <a:solidFill>
              <a:srgbClr val="CC0000"/>
            </a:solidFill>
            <a:ln>
              <a:noFill/>
            </a:ln>
            <a:effectLst/>
          </c:spPr>
          <c:invertIfNegative val="0"/>
          <c:cat>
            <c:numRef>
              <c:f>'in situ'!$I$16:$I$36</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cat>
          <c:val>
            <c:numRef>
              <c:f>'in situ'!$J$16:$J$36</c:f>
              <c:numCache>
                <c:formatCode>General</c:formatCode>
                <c:ptCount val="21"/>
                <c:pt idx="2">
                  <c:v>0</c:v>
                </c:pt>
                <c:pt idx="3">
                  <c:v>0</c:v>
                </c:pt>
                <c:pt idx="4">
                  <c:v>2</c:v>
                </c:pt>
                <c:pt idx="5">
                  <c:v>3</c:v>
                </c:pt>
                <c:pt idx="6">
                  <c:v>12</c:v>
                </c:pt>
                <c:pt idx="7">
                  <c:v>22</c:v>
                </c:pt>
                <c:pt idx="8">
                  <c:v>18</c:v>
                </c:pt>
                <c:pt idx="9">
                  <c:v>18</c:v>
                </c:pt>
                <c:pt idx="10">
                  <c:v>33</c:v>
                </c:pt>
                <c:pt idx="11">
                  <c:v>33</c:v>
                </c:pt>
                <c:pt idx="12">
                  <c:v>17</c:v>
                </c:pt>
                <c:pt idx="13">
                  <c:v>14</c:v>
                </c:pt>
                <c:pt idx="14">
                  <c:v>8</c:v>
                </c:pt>
                <c:pt idx="15">
                  <c:v>0</c:v>
                </c:pt>
                <c:pt idx="16">
                  <c:v>4</c:v>
                </c:pt>
                <c:pt idx="17">
                  <c:v>3</c:v>
                </c:pt>
                <c:pt idx="18">
                  <c:v>1</c:v>
                </c:pt>
              </c:numCache>
            </c:numRef>
          </c:val>
          <c:extLst>
            <c:ext xmlns:c16="http://schemas.microsoft.com/office/drawing/2014/chart" uri="{C3380CC4-5D6E-409C-BE32-E72D297353CC}">
              <c16:uniqueId val="{00000000-2082-B54F-B752-39DAB10F2A97}"/>
            </c:ext>
          </c:extLst>
        </c:ser>
        <c:dLbls>
          <c:showLegendKey val="0"/>
          <c:showVal val="0"/>
          <c:showCatName val="0"/>
          <c:showSerName val="0"/>
          <c:showPercent val="0"/>
          <c:showBubbleSize val="0"/>
        </c:dLbls>
        <c:gapWidth val="150"/>
        <c:axId val="782678912"/>
        <c:axId val="782687816"/>
      </c:barChart>
      <c:catAx>
        <c:axId val="78267891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t>Satellite &amp; </a:t>
                </a:r>
                <a:r>
                  <a:rPr lang="en-US" i="1"/>
                  <a:t>in situ </a:t>
                </a:r>
                <a:r>
                  <a:rPr lang="en-US"/>
                  <a:t>Temperature Difference (°F)</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75000"/>
                <a:lumOff val="2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782687816"/>
        <c:crosses val="autoZero"/>
        <c:auto val="1"/>
        <c:lblAlgn val="ctr"/>
        <c:lblOffset val="100"/>
        <c:noMultiLvlLbl val="1"/>
      </c:catAx>
      <c:valAx>
        <c:axId val="782687816"/>
        <c:scaling>
          <c:orientation val="minMax"/>
          <c:min val="0"/>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t>Frequency</a:t>
                </a:r>
              </a:p>
            </c:rich>
          </c:tx>
          <c:layout>
            <c:manualLayout>
              <c:xMode val="edge"/>
              <c:yMode val="edge"/>
              <c:x val="1.3396463769593841E-2"/>
              <c:y val="0.3339029336661384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75000"/>
                <a:lumOff val="2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782678912"/>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1100">
          <a:solidFill>
            <a:schemeClr val="tx1">
              <a:lumMod val="75000"/>
              <a:lumOff val="25000"/>
            </a:schemeClr>
          </a:solidFill>
          <a:latin typeface="Garamond" panose="02020404030301010803"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75000"/>
                    <a:lumOff val="25000"/>
                  </a:sysClr>
                </a:solidFill>
                <a:latin typeface="Garamond" panose="02020404030301010803" pitchFamily="18" charset="0"/>
                <a:ea typeface="+mn-ea"/>
                <a:cs typeface="+mn-cs"/>
              </a:defRPr>
            </a:pPr>
            <a:r>
              <a:rPr lang="en-NZ" sz="1200" b="1">
                <a:effectLst/>
              </a:rPr>
              <a:t>Sequoyah</a:t>
            </a:r>
            <a:endParaRPr lang="en-US" sz="1200">
              <a:effectLst/>
            </a:endParaRPr>
          </a:p>
        </c:rich>
      </c:tx>
      <c:layout>
        <c:manualLayout>
          <c:xMode val="edge"/>
          <c:yMode val="edge"/>
          <c:x val="0.76083947098578619"/>
          <c:y val="3.651300775901415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75000"/>
                  <a:lumOff val="25000"/>
                </a:sysClr>
              </a:solidFill>
              <a:latin typeface="Garamond" panose="02020404030301010803" pitchFamily="18" charset="0"/>
              <a:ea typeface="+mn-ea"/>
              <a:cs typeface="+mn-cs"/>
            </a:defRPr>
          </a:pPr>
          <a:endParaRPr lang="en-US"/>
        </a:p>
      </c:txPr>
    </c:title>
    <c:autoTitleDeleted val="0"/>
    <c:plotArea>
      <c:layout>
        <c:manualLayout>
          <c:layoutTarget val="inner"/>
          <c:xMode val="edge"/>
          <c:yMode val="edge"/>
          <c:x val="9.7938109772082463E-2"/>
          <c:y val="4.5437323436547945E-2"/>
          <c:w val="0.86891229252385382"/>
          <c:h val="0.77989161099271542"/>
        </c:manualLayout>
      </c:layout>
      <c:barChart>
        <c:barDir val="col"/>
        <c:grouping val="clustered"/>
        <c:varyColors val="0"/>
        <c:ser>
          <c:idx val="0"/>
          <c:order val="0"/>
          <c:tx>
            <c:strRef>
              <c:f>[SNP_In_Situ_Satellites.xlsx]New_Georeferenced!$CK$3</c:f>
              <c:strCache>
                <c:ptCount val="1"/>
                <c:pt idx="0">
                  <c:v>Frequency</c:v>
                </c:pt>
              </c:strCache>
            </c:strRef>
          </c:tx>
          <c:spPr>
            <a:solidFill>
              <a:srgbClr val="7030A0"/>
            </a:solidFill>
            <a:ln>
              <a:noFill/>
            </a:ln>
            <a:effectLst/>
          </c:spPr>
          <c:invertIfNegative val="0"/>
          <c:cat>
            <c:numRef>
              <c:f>[SNP_In_Situ_Satellites.xlsx]New_Georeferenced!$CJ$4:$CJ$24</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cat>
          <c:val>
            <c:numRef>
              <c:f>[SNP_In_Situ_Satellites.xlsx]New_Georeferenced!$CK$4:$CK$24</c:f>
              <c:numCache>
                <c:formatCode>General</c:formatCode>
                <c:ptCount val="21"/>
                <c:pt idx="0">
                  <c:v>1</c:v>
                </c:pt>
                <c:pt idx="1">
                  <c:v>0</c:v>
                </c:pt>
                <c:pt idx="2">
                  <c:v>1</c:v>
                </c:pt>
                <c:pt idx="3">
                  <c:v>4</c:v>
                </c:pt>
                <c:pt idx="4">
                  <c:v>4</c:v>
                </c:pt>
                <c:pt idx="5">
                  <c:v>11</c:v>
                </c:pt>
                <c:pt idx="6">
                  <c:v>1</c:v>
                </c:pt>
                <c:pt idx="7">
                  <c:v>7</c:v>
                </c:pt>
                <c:pt idx="8">
                  <c:v>4</c:v>
                </c:pt>
                <c:pt idx="9">
                  <c:v>8</c:v>
                </c:pt>
                <c:pt idx="10">
                  <c:v>8</c:v>
                </c:pt>
                <c:pt idx="11">
                  <c:v>3</c:v>
                </c:pt>
                <c:pt idx="12">
                  <c:v>5</c:v>
                </c:pt>
                <c:pt idx="13">
                  <c:v>10</c:v>
                </c:pt>
                <c:pt idx="14">
                  <c:v>1</c:v>
                </c:pt>
                <c:pt idx="15">
                  <c:v>1</c:v>
                </c:pt>
                <c:pt idx="16">
                  <c:v>1</c:v>
                </c:pt>
                <c:pt idx="17">
                  <c:v>1</c:v>
                </c:pt>
                <c:pt idx="18">
                  <c:v>1</c:v>
                </c:pt>
                <c:pt idx="19">
                  <c:v>0</c:v>
                </c:pt>
                <c:pt idx="20">
                  <c:v>1</c:v>
                </c:pt>
              </c:numCache>
            </c:numRef>
          </c:val>
          <c:extLst>
            <c:ext xmlns:c16="http://schemas.microsoft.com/office/drawing/2014/chart" uri="{C3380CC4-5D6E-409C-BE32-E72D297353CC}">
              <c16:uniqueId val="{00000000-1643-C941-BC22-48396B8A414E}"/>
            </c:ext>
          </c:extLst>
        </c:ser>
        <c:dLbls>
          <c:showLegendKey val="0"/>
          <c:showVal val="0"/>
          <c:showCatName val="0"/>
          <c:showSerName val="0"/>
          <c:showPercent val="0"/>
          <c:showBubbleSize val="0"/>
        </c:dLbls>
        <c:gapWidth val="150"/>
        <c:axId val="782694176"/>
        <c:axId val="782694600"/>
      </c:barChart>
      <c:catAx>
        <c:axId val="782694176"/>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t>Satellite &amp; </a:t>
                </a:r>
                <a:r>
                  <a:rPr lang="en-US" i="1"/>
                  <a:t>in situ </a:t>
                </a:r>
                <a:r>
                  <a:rPr lang="en-US"/>
                  <a:t>Temperature Difference (°F)</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6350" cap="flat" cmpd="sng" algn="ctr">
            <a:solidFill>
              <a:schemeClr val="tx1">
                <a:lumMod val="75000"/>
                <a:lumOff val="25000"/>
              </a:schemeClr>
            </a:solidFill>
            <a:prstDash val="solid"/>
            <a:miter lim="800000"/>
          </a:ln>
          <a:effectLst/>
        </c:spPr>
        <c:txPr>
          <a:bodyPr rot="0" spcFirstLastPara="1" vertOverflow="ellipsis"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782694600"/>
        <c:crosses val="autoZero"/>
        <c:auto val="1"/>
        <c:lblAlgn val="ctr"/>
        <c:lblOffset val="100"/>
        <c:noMultiLvlLbl val="0"/>
      </c:catAx>
      <c:valAx>
        <c:axId val="782694600"/>
        <c:scaling>
          <c:orientation val="minMax"/>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t>Frequency</a:t>
                </a:r>
              </a:p>
            </c:rich>
          </c:tx>
          <c:layout>
            <c:manualLayout>
              <c:xMode val="edge"/>
              <c:yMode val="edge"/>
              <c:x val="2.3953991887898634E-2"/>
              <c:y val="0.34488285986838924"/>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6350" cap="flat" cmpd="sng" algn="ctr">
            <a:solidFill>
              <a:schemeClr val="tx1">
                <a:lumMod val="75000"/>
                <a:lumOff val="25000"/>
              </a:schemeClr>
            </a:solidFill>
            <a:prstDash val="solid"/>
            <a:miter lim="800000"/>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782694176"/>
        <c:crosses val="autoZero"/>
        <c:crossBetween val="between"/>
      </c:valAx>
      <c:spPr>
        <a:noFill/>
        <a:ln>
          <a:solidFill>
            <a:schemeClr val="bg1"/>
          </a:solidFill>
        </a:ln>
        <a:effectLst/>
      </c:spPr>
    </c:plotArea>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1100" b="0">
          <a:solidFill>
            <a:schemeClr val="tx1">
              <a:lumMod val="75000"/>
              <a:lumOff val="25000"/>
            </a:schemeClr>
          </a:solidFill>
          <a:latin typeface="Garamond" panose="02020404030301010803"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75000"/>
                    <a:lumOff val="25000"/>
                  </a:schemeClr>
                </a:solidFill>
                <a:latin typeface="Garamond" panose="02020404030301010803" pitchFamily="18" charset="0"/>
                <a:ea typeface="+mn-ea"/>
                <a:cs typeface="+mn-cs"/>
              </a:defRPr>
            </a:pPr>
            <a:r>
              <a:rPr lang="en-US" sz="1200" b="1" i="0" baseline="0">
                <a:effectLst/>
              </a:rPr>
              <a:t>Browns Ferry</a:t>
            </a:r>
            <a:endParaRPr lang="en-US" sz="1050">
              <a:effectLst/>
            </a:endParaRPr>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75000"/>
                  <a:lumOff val="25000"/>
                </a:schemeClr>
              </a:solidFill>
              <a:latin typeface="Garamond" panose="02020404030301010803" pitchFamily="18" charset="0"/>
              <a:ea typeface="+mn-ea"/>
              <a:cs typeface="+mn-cs"/>
            </a:defRPr>
          </a:pPr>
          <a:endParaRPr lang="en-US"/>
        </a:p>
      </c:txPr>
    </c:title>
    <c:autoTitleDeleted val="0"/>
    <c:plotArea>
      <c:layout>
        <c:manualLayout>
          <c:layoutTarget val="inner"/>
          <c:xMode val="edge"/>
          <c:yMode val="edge"/>
          <c:x val="9.998930114011885E-2"/>
          <c:y val="5.9096665259603207E-2"/>
          <c:w val="0.8363678406076952"/>
          <c:h val="0.77055703094099304"/>
        </c:manualLayout>
      </c:layout>
      <c:scatterChart>
        <c:scatterStyle val="smoothMarker"/>
        <c:varyColors val="0"/>
        <c:ser>
          <c:idx val="0"/>
          <c:order val="0"/>
          <c:tx>
            <c:strRef>
              <c:f>'[allDATA.xlsx]in situ'!$AM$1</c:f>
              <c:strCache>
                <c:ptCount val="1"/>
                <c:pt idx="0">
                  <c:v>ASTER</c:v>
                </c:pt>
              </c:strCache>
            </c:strRef>
          </c:tx>
          <c:spPr>
            <a:ln w="19050" cap="rnd">
              <a:solidFill>
                <a:srgbClr val="400185"/>
              </a:solidFill>
              <a:prstDash val="sysDash"/>
              <a:round/>
            </a:ln>
            <a:effectLst/>
          </c:spPr>
          <c:marker>
            <c:symbol val="none"/>
          </c:marker>
          <c:xVal>
            <c:numRef>
              <c:f>'[allDATA.xlsx]in situ'!$AK$2:$AK$22</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'[allDATA.xlsx]in situ'!$AM$2:$AM$22</c:f>
              <c:numCache>
                <c:formatCode>General</c:formatCode>
                <c:ptCount val="21"/>
                <c:pt idx="0">
                  <c:v>0</c:v>
                </c:pt>
                <c:pt idx="1">
                  <c:v>0</c:v>
                </c:pt>
                <c:pt idx="2">
                  <c:v>0</c:v>
                </c:pt>
                <c:pt idx="3">
                  <c:v>0</c:v>
                </c:pt>
                <c:pt idx="4">
                  <c:v>0</c:v>
                </c:pt>
                <c:pt idx="5">
                  <c:v>0</c:v>
                </c:pt>
                <c:pt idx="6">
                  <c:v>0</c:v>
                </c:pt>
                <c:pt idx="7">
                  <c:v>4</c:v>
                </c:pt>
                <c:pt idx="8">
                  <c:v>2</c:v>
                </c:pt>
                <c:pt idx="9">
                  <c:v>1</c:v>
                </c:pt>
                <c:pt idx="10">
                  <c:v>10</c:v>
                </c:pt>
                <c:pt idx="11">
                  <c:v>13</c:v>
                </c:pt>
                <c:pt idx="12">
                  <c:v>6</c:v>
                </c:pt>
                <c:pt idx="13">
                  <c:v>7</c:v>
                </c:pt>
                <c:pt idx="14">
                  <c:v>4</c:v>
                </c:pt>
                <c:pt idx="15">
                  <c:v>0</c:v>
                </c:pt>
                <c:pt idx="16">
                  <c:v>1</c:v>
                </c:pt>
                <c:pt idx="17">
                  <c:v>0</c:v>
                </c:pt>
                <c:pt idx="18">
                  <c:v>0</c:v>
                </c:pt>
                <c:pt idx="19">
                  <c:v>0</c:v>
                </c:pt>
                <c:pt idx="20">
                  <c:v>0</c:v>
                </c:pt>
              </c:numCache>
            </c:numRef>
          </c:yVal>
          <c:smooth val="1"/>
          <c:extLst>
            <c:ext xmlns:c16="http://schemas.microsoft.com/office/drawing/2014/chart" uri="{C3380CC4-5D6E-409C-BE32-E72D297353CC}">
              <c16:uniqueId val="{00000000-6D3A-44D9-A65F-C5D868773690}"/>
            </c:ext>
          </c:extLst>
        </c:ser>
        <c:ser>
          <c:idx val="1"/>
          <c:order val="1"/>
          <c:tx>
            <c:strRef>
              <c:f>'[allDATA.xlsx]in situ'!$AN$1</c:f>
              <c:strCache>
                <c:ptCount val="1"/>
                <c:pt idx="0">
                  <c:v>ECOSTRESS</c:v>
                </c:pt>
              </c:strCache>
            </c:strRef>
          </c:tx>
          <c:spPr>
            <a:ln w="19050" cap="rnd" cmpd="dbl">
              <a:solidFill>
                <a:schemeClr val="accent2"/>
              </a:solidFill>
              <a:prstDash val="sysDot"/>
              <a:round/>
            </a:ln>
            <a:effectLst/>
          </c:spPr>
          <c:marker>
            <c:symbol val="none"/>
          </c:marker>
          <c:xVal>
            <c:numRef>
              <c:f>'[allDATA.xlsx]in situ'!$AK$2:$AK$22</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'[allDATA.xlsx]in situ'!$AN$2:$AN$22</c:f>
              <c:numCache>
                <c:formatCode>General</c:formatCode>
                <c:ptCount val="21"/>
                <c:pt idx="0">
                  <c:v>0</c:v>
                </c:pt>
                <c:pt idx="1">
                  <c:v>0</c:v>
                </c:pt>
                <c:pt idx="2">
                  <c:v>0</c:v>
                </c:pt>
                <c:pt idx="3">
                  <c:v>0</c:v>
                </c:pt>
                <c:pt idx="4">
                  <c:v>1</c:v>
                </c:pt>
                <c:pt idx="5">
                  <c:v>3</c:v>
                </c:pt>
                <c:pt idx="6">
                  <c:v>12</c:v>
                </c:pt>
                <c:pt idx="7">
                  <c:v>18</c:v>
                </c:pt>
                <c:pt idx="8">
                  <c:v>15</c:v>
                </c:pt>
                <c:pt idx="9">
                  <c:v>8</c:v>
                </c:pt>
                <c:pt idx="10">
                  <c:v>5</c:v>
                </c:pt>
                <c:pt idx="11">
                  <c:v>3</c:v>
                </c:pt>
                <c:pt idx="12">
                  <c:v>2</c:v>
                </c:pt>
                <c:pt idx="13">
                  <c:v>1</c:v>
                </c:pt>
                <c:pt idx="14">
                  <c:v>0</c:v>
                </c:pt>
                <c:pt idx="15">
                  <c:v>0</c:v>
                </c:pt>
                <c:pt idx="16">
                  <c:v>0</c:v>
                </c:pt>
                <c:pt idx="17">
                  <c:v>0</c:v>
                </c:pt>
                <c:pt idx="18">
                  <c:v>0</c:v>
                </c:pt>
                <c:pt idx="19">
                  <c:v>0</c:v>
                </c:pt>
                <c:pt idx="20">
                  <c:v>0</c:v>
                </c:pt>
              </c:numCache>
            </c:numRef>
          </c:yVal>
          <c:smooth val="1"/>
          <c:extLst>
            <c:ext xmlns:c16="http://schemas.microsoft.com/office/drawing/2014/chart" uri="{C3380CC4-5D6E-409C-BE32-E72D297353CC}">
              <c16:uniqueId val="{00000001-6D3A-44D9-A65F-C5D868773690}"/>
            </c:ext>
          </c:extLst>
        </c:ser>
        <c:ser>
          <c:idx val="2"/>
          <c:order val="2"/>
          <c:tx>
            <c:v>Landsat 8 TIRS</c:v>
          </c:tx>
          <c:spPr>
            <a:ln w="19050" cap="rnd">
              <a:solidFill>
                <a:srgbClr val="CC0000"/>
              </a:solidFill>
              <a:prstDash val="solid"/>
              <a:round/>
            </a:ln>
            <a:effectLst/>
          </c:spPr>
          <c:marker>
            <c:symbol val="none"/>
          </c:marker>
          <c:xVal>
            <c:numRef>
              <c:f>'[allDATA.xlsx]in situ'!$AK$2:$AK$22</c:f>
              <c:numCache>
                <c:formatCode>General</c:formatCode>
                <c:ptCount val="21"/>
                <c:pt idx="0">
                  <c:v>-10</c:v>
                </c:pt>
                <c:pt idx="1">
                  <c:v>-9</c:v>
                </c:pt>
                <c:pt idx="2">
                  <c:v>-8</c:v>
                </c:pt>
                <c:pt idx="3">
                  <c:v>-7</c:v>
                </c:pt>
                <c:pt idx="4">
                  <c:v>-6</c:v>
                </c:pt>
                <c:pt idx="5">
                  <c:v>-5</c:v>
                </c:pt>
                <c:pt idx="6">
                  <c:v>-4</c:v>
                </c:pt>
                <c:pt idx="7">
                  <c:v>-3</c:v>
                </c:pt>
                <c:pt idx="8">
                  <c:v>-2</c:v>
                </c:pt>
                <c:pt idx="9">
                  <c:v>-1</c:v>
                </c:pt>
                <c:pt idx="10">
                  <c:v>0</c:v>
                </c:pt>
                <c:pt idx="11">
                  <c:v>1</c:v>
                </c:pt>
                <c:pt idx="12">
                  <c:v>2</c:v>
                </c:pt>
                <c:pt idx="13">
                  <c:v>3</c:v>
                </c:pt>
                <c:pt idx="14">
                  <c:v>4</c:v>
                </c:pt>
                <c:pt idx="15">
                  <c:v>5</c:v>
                </c:pt>
                <c:pt idx="16">
                  <c:v>6</c:v>
                </c:pt>
                <c:pt idx="17">
                  <c:v>7</c:v>
                </c:pt>
                <c:pt idx="18">
                  <c:v>8</c:v>
                </c:pt>
                <c:pt idx="19">
                  <c:v>9</c:v>
                </c:pt>
                <c:pt idx="20">
                  <c:v>10</c:v>
                </c:pt>
              </c:numCache>
            </c:numRef>
          </c:xVal>
          <c:yVal>
            <c:numRef>
              <c:f>'[allDATA.xlsx]in situ'!$AO$2:$AO$22</c:f>
              <c:numCache>
                <c:formatCode>General</c:formatCode>
                <c:ptCount val="21"/>
                <c:pt idx="0">
                  <c:v>0</c:v>
                </c:pt>
                <c:pt idx="1">
                  <c:v>0</c:v>
                </c:pt>
                <c:pt idx="2">
                  <c:v>0</c:v>
                </c:pt>
                <c:pt idx="3">
                  <c:v>0</c:v>
                </c:pt>
                <c:pt idx="4">
                  <c:v>0</c:v>
                </c:pt>
                <c:pt idx="5">
                  <c:v>0</c:v>
                </c:pt>
                <c:pt idx="6">
                  <c:v>0</c:v>
                </c:pt>
                <c:pt idx="7">
                  <c:v>0</c:v>
                </c:pt>
                <c:pt idx="8">
                  <c:v>1</c:v>
                </c:pt>
                <c:pt idx="9">
                  <c:v>7</c:v>
                </c:pt>
                <c:pt idx="10">
                  <c:v>20</c:v>
                </c:pt>
                <c:pt idx="11">
                  <c:v>14</c:v>
                </c:pt>
                <c:pt idx="12">
                  <c:v>10</c:v>
                </c:pt>
                <c:pt idx="13">
                  <c:v>7</c:v>
                </c:pt>
                <c:pt idx="14">
                  <c:v>4</c:v>
                </c:pt>
                <c:pt idx="15">
                  <c:v>0</c:v>
                </c:pt>
                <c:pt idx="16">
                  <c:v>2</c:v>
                </c:pt>
                <c:pt idx="17">
                  <c:v>2</c:v>
                </c:pt>
                <c:pt idx="18">
                  <c:v>1</c:v>
                </c:pt>
                <c:pt idx="19">
                  <c:v>0</c:v>
                </c:pt>
                <c:pt idx="20">
                  <c:v>0</c:v>
                </c:pt>
              </c:numCache>
            </c:numRef>
          </c:yVal>
          <c:smooth val="1"/>
          <c:extLst>
            <c:ext xmlns:c16="http://schemas.microsoft.com/office/drawing/2014/chart" uri="{C3380CC4-5D6E-409C-BE32-E72D297353CC}">
              <c16:uniqueId val="{00000002-6D3A-44D9-A65F-C5D868773690}"/>
            </c:ext>
          </c:extLst>
        </c:ser>
        <c:dLbls>
          <c:showLegendKey val="0"/>
          <c:showVal val="0"/>
          <c:showCatName val="0"/>
          <c:showSerName val="0"/>
          <c:showPercent val="0"/>
          <c:showBubbleSize val="0"/>
        </c:dLbls>
        <c:axId val="782693328"/>
        <c:axId val="485340048"/>
      </c:scatterChart>
      <c:valAx>
        <c:axId val="782693328"/>
        <c:scaling>
          <c:orientation val="minMax"/>
          <c:max val="10"/>
          <c:min val="-1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t>Satellite &amp; in situ Temperature Difference </a:t>
                </a:r>
                <a:r>
                  <a:rPr lang="en-US" sz="1100" b="0" i="0" u="none" strike="noStrike" baseline="0">
                    <a:effectLst/>
                  </a:rPr>
                  <a:t>(°F)</a:t>
                </a:r>
                <a:endParaRPr lang="en-US"/>
              </a:p>
            </c:rich>
          </c:tx>
          <c:layout>
            <c:manualLayout>
              <c:xMode val="edge"/>
              <c:yMode val="edge"/>
              <c:x val="0.3158993685947048"/>
              <c:y val="0.9022372308991135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485340048"/>
        <c:crosses val="autoZero"/>
        <c:crossBetween val="midCat"/>
        <c:majorUnit val="5"/>
      </c:valAx>
      <c:valAx>
        <c:axId val="485340048"/>
        <c:scaling>
          <c:orientation val="minMax"/>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t>Frequency</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low"/>
        <c:spPr>
          <a:noFill/>
          <a:ln w="9525" cap="flat" cmpd="sng" algn="ctr">
            <a:noFill/>
            <a:round/>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782693328"/>
        <c:crosses val="autoZero"/>
        <c:crossBetween val="midCat"/>
      </c:valAx>
      <c:spPr>
        <a:noFill/>
        <a:ln>
          <a:noFill/>
        </a:ln>
        <a:effectLst/>
      </c:spPr>
    </c:plotArea>
    <c:legend>
      <c:legendPos val="r"/>
      <c:layout>
        <c:manualLayout>
          <c:xMode val="edge"/>
          <c:yMode val="edge"/>
          <c:x val="0.74789551700514756"/>
          <c:y val="0.19217251705925953"/>
          <c:w val="0.21923137319866576"/>
          <c:h val="0.20197797668706355"/>
        </c:manualLayout>
      </c:layout>
      <c:overlay val="0"/>
      <c:spPr>
        <a:noFill/>
        <a:ln>
          <a:noFill/>
          <a:prstDash val="sysDot"/>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1100">
          <a:solidFill>
            <a:schemeClr val="tx1">
              <a:lumMod val="75000"/>
              <a:lumOff val="25000"/>
            </a:schemeClr>
          </a:solidFill>
          <a:latin typeface="Garamond" panose="02020404030301010803"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0" i="0" u="none" strike="noStrike" kern="1200" spc="0" baseline="0">
                <a:solidFill>
                  <a:schemeClr val="tx1">
                    <a:lumMod val="75000"/>
                    <a:lumOff val="25000"/>
                  </a:schemeClr>
                </a:solidFill>
                <a:latin typeface="Garamond" panose="02020404030301010803" pitchFamily="18" charset="0"/>
                <a:ea typeface="+mn-ea"/>
                <a:cs typeface="+mn-cs"/>
              </a:defRPr>
            </a:pPr>
            <a:r>
              <a:rPr lang="en-NZ" sz="1320" b="1" i="0" u="none" strike="noStrike" baseline="0">
                <a:effectLst/>
              </a:rPr>
              <a:t>Sequoyah</a:t>
            </a:r>
            <a:endParaRPr lang="en-US"/>
          </a:p>
        </c:rich>
      </c:tx>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75000"/>
                  <a:lumOff val="25000"/>
                </a:schemeClr>
              </a:solidFill>
              <a:latin typeface="Garamond" panose="02020404030301010803" pitchFamily="18" charset="0"/>
              <a:ea typeface="+mn-ea"/>
              <a:cs typeface="+mn-cs"/>
            </a:defRPr>
          </a:pPr>
          <a:endParaRPr lang="en-US"/>
        </a:p>
      </c:txPr>
    </c:title>
    <c:autoTitleDeleted val="0"/>
    <c:plotArea>
      <c:layout>
        <c:manualLayout>
          <c:layoutTarget val="inner"/>
          <c:xMode val="edge"/>
          <c:yMode val="edge"/>
          <c:x val="0.1041696217953032"/>
          <c:y val="7.7591639568944673E-2"/>
          <c:w val="0.83735972845603368"/>
          <c:h val="0.75359403133482039"/>
        </c:manualLayout>
      </c:layout>
      <c:scatterChart>
        <c:scatterStyle val="smoothMarker"/>
        <c:varyColors val="0"/>
        <c:ser>
          <c:idx val="0"/>
          <c:order val="0"/>
          <c:tx>
            <c:strRef>
              <c:f>[SNP_In_Situ_Satellites.xlsx]New_Georeferenced!$CJ$28</c:f>
              <c:strCache>
                <c:ptCount val="1"/>
                <c:pt idx="0">
                  <c:v>ASTER</c:v>
                </c:pt>
              </c:strCache>
            </c:strRef>
          </c:tx>
          <c:spPr>
            <a:ln w="19050" cap="rnd">
              <a:solidFill>
                <a:srgbClr val="7030A0"/>
              </a:solidFill>
              <a:prstDash val="dash"/>
              <a:round/>
            </a:ln>
            <a:effectLst/>
          </c:spPr>
          <c:marker>
            <c:symbol val="none"/>
          </c:marker>
          <c:xVal>
            <c:numRef>
              <c:f>[SNP_In_Situ_Satellites.xlsx]New_Georeferenced!$CI$29:$CI$39</c:f>
              <c:numCache>
                <c:formatCode>General</c:formatCode>
                <c:ptCount val="11"/>
                <c:pt idx="0">
                  <c:v>-10</c:v>
                </c:pt>
                <c:pt idx="1">
                  <c:v>-8</c:v>
                </c:pt>
                <c:pt idx="2">
                  <c:v>-6</c:v>
                </c:pt>
                <c:pt idx="3">
                  <c:v>-4</c:v>
                </c:pt>
                <c:pt idx="4">
                  <c:v>-2</c:v>
                </c:pt>
                <c:pt idx="5">
                  <c:v>0</c:v>
                </c:pt>
                <c:pt idx="6">
                  <c:v>2</c:v>
                </c:pt>
                <c:pt idx="7">
                  <c:v>4</c:v>
                </c:pt>
                <c:pt idx="8">
                  <c:v>6</c:v>
                </c:pt>
                <c:pt idx="9">
                  <c:v>8</c:v>
                </c:pt>
                <c:pt idx="10">
                  <c:v>10</c:v>
                </c:pt>
              </c:numCache>
            </c:numRef>
          </c:xVal>
          <c:yVal>
            <c:numRef>
              <c:f>[SNP_In_Situ_Satellites.xlsx]New_Georeferenced!$CJ$29:$CJ$39</c:f>
              <c:numCache>
                <c:formatCode>General</c:formatCode>
                <c:ptCount val="11"/>
                <c:pt idx="0">
                  <c:v>0</c:v>
                </c:pt>
                <c:pt idx="1">
                  <c:v>0</c:v>
                </c:pt>
                <c:pt idx="2">
                  <c:v>0</c:v>
                </c:pt>
                <c:pt idx="3">
                  <c:v>0</c:v>
                </c:pt>
                <c:pt idx="4">
                  <c:v>1</c:v>
                </c:pt>
                <c:pt idx="5">
                  <c:v>5</c:v>
                </c:pt>
                <c:pt idx="6">
                  <c:v>3</c:v>
                </c:pt>
                <c:pt idx="7">
                  <c:v>8</c:v>
                </c:pt>
                <c:pt idx="8">
                  <c:v>0</c:v>
                </c:pt>
                <c:pt idx="9">
                  <c:v>2</c:v>
                </c:pt>
                <c:pt idx="10">
                  <c:v>1</c:v>
                </c:pt>
              </c:numCache>
            </c:numRef>
          </c:yVal>
          <c:smooth val="1"/>
          <c:extLst>
            <c:ext xmlns:c16="http://schemas.microsoft.com/office/drawing/2014/chart" uri="{C3380CC4-5D6E-409C-BE32-E72D297353CC}">
              <c16:uniqueId val="{00000000-FA87-47B0-BF02-985F44FF5E54}"/>
            </c:ext>
          </c:extLst>
        </c:ser>
        <c:ser>
          <c:idx val="1"/>
          <c:order val="1"/>
          <c:tx>
            <c:strRef>
              <c:f>[SNP_In_Situ_Satellites.xlsx]New_Georeferenced!$CK$28</c:f>
              <c:strCache>
                <c:ptCount val="1"/>
                <c:pt idx="0">
                  <c:v>ECOSTRESS</c:v>
                </c:pt>
              </c:strCache>
            </c:strRef>
          </c:tx>
          <c:spPr>
            <a:ln w="19050" cap="rnd">
              <a:solidFill>
                <a:schemeClr val="accent2"/>
              </a:solidFill>
              <a:prstDash val="sysDot"/>
              <a:round/>
            </a:ln>
            <a:effectLst/>
          </c:spPr>
          <c:marker>
            <c:symbol val="none"/>
          </c:marker>
          <c:xVal>
            <c:numRef>
              <c:f>[SNP_In_Situ_Satellites.xlsx]New_Georeferenced!$CI$29:$CI$39</c:f>
              <c:numCache>
                <c:formatCode>General</c:formatCode>
                <c:ptCount val="11"/>
                <c:pt idx="0">
                  <c:v>-10</c:v>
                </c:pt>
                <c:pt idx="1">
                  <c:v>-8</c:v>
                </c:pt>
                <c:pt idx="2">
                  <c:v>-6</c:v>
                </c:pt>
                <c:pt idx="3">
                  <c:v>-4</c:v>
                </c:pt>
                <c:pt idx="4">
                  <c:v>-2</c:v>
                </c:pt>
                <c:pt idx="5">
                  <c:v>0</c:v>
                </c:pt>
                <c:pt idx="6">
                  <c:v>2</c:v>
                </c:pt>
                <c:pt idx="7">
                  <c:v>4</c:v>
                </c:pt>
                <c:pt idx="8">
                  <c:v>6</c:v>
                </c:pt>
                <c:pt idx="9">
                  <c:v>8</c:v>
                </c:pt>
                <c:pt idx="10">
                  <c:v>10</c:v>
                </c:pt>
              </c:numCache>
            </c:numRef>
          </c:xVal>
          <c:yVal>
            <c:numRef>
              <c:f>[SNP_In_Situ_Satellites.xlsx]New_Georeferenced!$CK$29:$CK$39</c:f>
              <c:numCache>
                <c:formatCode>General</c:formatCode>
                <c:ptCount val="11"/>
                <c:pt idx="0">
                  <c:v>1</c:v>
                </c:pt>
                <c:pt idx="1">
                  <c:v>1</c:v>
                </c:pt>
                <c:pt idx="2">
                  <c:v>8</c:v>
                </c:pt>
                <c:pt idx="3">
                  <c:v>12</c:v>
                </c:pt>
                <c:pt idx="4">
                  <c:v>9</c:v>
                </c:pt>
                <c:pt idx="5">
                  <c:v>7</c:v>
                </c:pt>
                <c:pt idx="6">
                  <c:v>1</c:v>
                </c:pt>
                <c:pt idx="7">
                  <c:v>0</c:v>
                </c:pt>
                <c:pt idx="8">
                  <c:v>0</c:v>
                </c:pt>
                <c:pt idx="9">
                  <c:v>0</c:v>
                </c:pt>
                <c:pt idx="10">
                  <c:v>0</c:v>
                </c:pt>
              </c:numCache>
            </c:numRef>
          </c:yVal>
          <c:smooth val="1"/>
          <c:extLst>
            <c:ext xmlns:c16="http://schemas.microsoft.com/office/drawing/2014/chart" uri="{C3380CC4-5D6E-409C-BE32-E72D297353CC}">
              <c16:uniqueId val="{00000001-FA87-47B0-BF02-985F44FF5E54}"/>
            </c:ext>
          </c:extLst>
        </c:ser>
        <c:ser>
          <c:idx val="2"/>
          <c:order val="2"/>
          <c:tx>
            <c:v>Landsat 8 TIRS</c:v>
          </c:tx>
          <c:spPr>
            <a:ln w="19050" cap="rnd">
              <a:solidFill>
                <a:srgbClr val="D60000"/>
              </a:solidFill>
              <a:round/>
            </a:ln>
            <a:effectLst/>
          </c:spPr>
          <c:marker>
            <c:symbol val="none"/>
          </c:marker>
          <c:xVal>
            <c:numRef>
              <c:f>[SNP_In_Situ_Satellites.xlsx]New_Georeferenced!$CI$29:$CI$39</c:f>
              <c:numCache>
                <c:formatCode>General</c:formatCode>
                <c:ptCount val="11"/>
                <c:pt idx="0">
                  <c:v>-10</c:v>
                </c:pt>
                <c:pt idx="1">
                  <c:v>-8</c:v>
                </c:pt>
                <c:pt idx="2">
                  <c:v>-6</c:v>
                </c:pt>
                <c:pt idx="3">
                  <c:v>-4</c:v>
                </c:pt>
                <c:pt idx="4">
                  <c:v>-2</c:v>
                </c:pt>
                <c:pt idx="5">
                  <c:v>0</c:v>
                </c:pt>
                <c:pt idx="6">
                  <c:v>2</c:v>
                </c:pt>
                <c:pt idx="7">
                  <c:v>4</c:v>
                </c:pt>
                <c:pt idx="8">
                  <c:v>6</c:v>
                </c:pt>
                <c:pt idx="9">
                  <c:v>8</c:v>
                </c:pt>
                <c:pt idx="10">
                  <c:v>10</c:v>
                </c:pt>
              </c:numCache>
            </c:numRef>
          </c:xVal>
          <c:yVal>
            <c:numRef>
              <c:f>[SNP_In_Situ_Satellites.xlsx]New_Georeferenced!$CL$29:$CL$39</c:f>
              <c:numCache>
                <c:formatCode>General</c:formatCode>
                <c:ptCount val="11"/>
                <c:pt idx="0">
                  <c:v>0</c:v>
                </c:pt>
                <c:pt idx="1">
                  <c:v>0</c:v>
                </c:pt>
                <c:pt idx="2">
                  <c:v>0</c:v>
                </c:pt>
                <c:pt idx="3">
                  <c:v>0</c:v>
                </c:pt>
                <c:pt idx="4">
                  <c:v>1</c:v>
                </c:pt>
                <c:pt idx="5">
                  <c:v>4</c:v>
                </c:pt>
                <c:pt idx="6">
                  <c:v>4</c:v>
                </c:pt>
                <c:pt idx="7">
                  <c:v>3</c:v>
                </c:pt>
                <c:pt idx="8">
                  <c:v>2</c:v>
                </c:pt>
                <c:pt idx="9">
                  <c:v>0</c:v>
                </c:pt>
                <c:pt idx="10">
                  <c:v>0</c:v>
                </c:pt>
              </c:numCache>
            </c:numRef>
          </c:yVal>
          <c:smooth val="1"/>
          <c:extLst>
            <c:ext xmlns:c16="http://schemas.microsoft.com/office/drawing/2014/chart" uri="{C3380CC4-5D6E-409C-BE32-E72D297353CC}">
              <c16:uniqueId val="{00000002-FA87-47B0-BF02-985F44FF5E54}"/>
            </c:ext>
          </c:extLst>
        </c:ser>
        <c:dLbls>
          <c:showLegendKey val="0"/>
          <c:showVal val="0"/>
          <c:showCatName val="0"/>
          <c:showSerName val="0"/>
          <c:showPercent val="0"/>
          <c:showBubbleSize val="0"/>
        </c:dLbls>
        <c:axId val="485338776"/>
        <c:axId val="485344712"/>
      </c:scatterChart>
      <c:valAx>
        <c:axId val="485338776"/>
        <c:scaling>
          <c:orientation val="minMax"/>
          <c:max val="10"/>
          <c:min val="-1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t>Satellite &amp; in situ Temperature Difference </a:t>
                </a:r>
                <a:r>
                  <a:rPr lang="en-US" sz="1100" b="0" i="0" u="none" strike="noStrike" baseline="0">
                    <a:effectLst/>
                  </a:rPr>
                  <a:t>(°F)</a:t>
                </a:r>
                <a:endParaRPr lang="en-US"/>
              </a:p>
            </c:rich>
          </c:tx>
          <c:layout>
            <c:manualLayout>
              <c:xMode val="edge"/>
              <c:yMode val="edge"/>
              <c:x val="0.32057563317405835"/>
              <c:y val="0.90880955900137061"/>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485344712"/>
        <c:crosses val="autoZero"/>
        <c:crossBetween val="midCat"/>
      </c:valAx>
      <c:valAx>
        <c:axId val="485344712"/>
        <c:scaling>
          <c:orientation val="minMax"/>
          <c:min val="0"/>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r>
                  <a:rPr lang="en-US"/>
                  <a:t>Frequency</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low"/>
        <c:spPr>
          <a:noFill/>
          <a:ln w="9525" cap="flat" cmpd="sng" algn="ctr">
            <a:noFill/>
            <a:round/>
          </a:ln>
          <a:effectLst/>
        </c:spPr>
        <c:txPr>
          <a:bodyPr rot="-6000000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crossAx val="485338776"/>
        <c:crosses val="autoZero"/>
        <c:crossBetween val="midCat"/>
      </c:valAx>
      <c:spPr>
        <a:noFill/>
        <a:ln>
          <a:noFill/>
        </a:ln>
        <a:effectLst/>
      </c:spPr>
    </c:plotArea>
    <c:legend>
      <c:legendPos val="r"/>
      <c:layout>
        <c:manualLayout>
          <c:xMode val="edge"/>
          <c:yMode val="edge"/>
          <c:x val="0.73805567203507849"/>
          <c:y val="0.16136189567600975"/>
          <c:w val="0.22907121816873482"/>
          <c:h val="0.23359020182204188"/>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sz="1100">
          <a:solidFill>
            <a:schemeClr val="tx1">
              <a:lumMod val="75000"/>
              <a:lumOff val="25000"/>
            </a:schemeClr>
          </a:solidFill>
          <a:latin typeface="Garamond" panose="02020404030301010803"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CORRELATION_111219!$C$3</c:f>
              <c:strCache>
                <c:ptCount val="1"/>
                <c:pt idx="0">
                  <c:v>EO TEMPERATURE</c:v>
                </c:pt>
              </c:strCache>
            </c:strRef>
          </c:tx>
          <c:spPr>
            <a:ln w="19050" cap="rnd">
              <a:solidFill>
                <a:srgbClr val="7030A0"/>
              </a:solidFill>
              <a:round/>
            </a:ln>
            <a:effectLst/>
          </c:spPr>
          <c:marker>
            <c:symbol val="none"/>
          </c:marker>
          <c:cat>
            <c:numRef>
              <c:f>CORRELATION_111219!$A$4:$A$101</c:f>
              <c:numCache>
                <c:formatCode>General</c:formatCode>
                <c:ptCount val="98"/>
                <c:pt idx="0">
                  <c:v>1</c:v>
                </c:pt>
                <c:pt idx="1">
                  <c:v>2</c:v>
                </c:pt>
                <c:pt idx="2">
                  <c:v>3</c:v>
                </c:pt>
                <c:pt idx="3">
                  <c:v>4</c:v>
                </c:pt>
                <c:pt idx="4">
                  <c:v>5</c:v>
                </c:pt>
                <c:pt idx="5">
                  <c:v>6</c:v>
                </c:pt>
                <c:pt idx="6">
                  <c:v>7</c:v>
                </c:pt>
                <c:pt idx="7">
                  <c:v>8</c:v>
                </c:pt>
                <c:pt idx="8">
                  <c:v>9</c:v>
                </c:pt>
                <c:pt idx="9">
                  <c:v>10</c:v>
                </c:pt>
                <c:pt idx="10">
                  <c:v>11</c:v>
                </c:pt>
                <c:pt idx="11">
                  <c:v>12</c:v>
                </c:pt>
                <c:pt idx="12">
                  <c:v>13</c:v>
                </c:pt>
                <c:pt idx="13">
                  <c:v>15</c:v>
                </c:pt>
                <c:pt idx="14">
                  <c:v>16</c:v>
                </c:pt>
                <c:pt idx="15">
                  <c:v>17</c:v>
                </c:pt>
                <c:pt idx="16">
                  <c:v>18</c:v>
                </c:pt>
                <c:pt idx="17">
                  <c:v>19</c:v>
                </c:pt>
                <c:pt idx="18">
                  <c:v>20</c:v>
                </c:pt>
                <c:pt idx="19">
                  <c:v>21</c:v>
                </c:pt>
                <c:pt idx="20">
                  <c:v>22</c:v>
                </c:pt>
                <c:pt idx="21">
                  <c:v>23</c:v>
                </c:pt>
                <c:pt idx="22">
                  <c:v>24</c:v>
                </c:pt>
                <c:pt idx="23">
                  <c:v>25</c:v>
                </c:pt>
                <c:pt idx="24">
                  <c:v>26</c:v>
                </c:pt>
                <c:pt idx="25">
                  <c:v>27</c:v>
                </c:pt>
                <c:pt idx="26">
                  <c:v>28</c:v>
                </c:pt>
                <c:pt idx="27">
                  <c:v>29</c:v>
                </c:pt>
                <c:pt idx="28">
                  <c:v>30</c:v>
                </c:pt>
                <c:pt idx="29">
                  <c:v>31</c:v>
                </c:pt>
                <c:pt idx="30">
                  <c:v>32</c:v>
                </c:pt>
                <c:pt idx="31">
                  <c:v>34</c:v>
                </c:pt>
                <c:pt idx="32">
                  <c:v>35</c:v>
                </c:pt>
                <c:pt idx="33">
                  <c:v>36</c:v>
                </c:pt>
                <c:pt idx="34">
                  <c:v>37</c:v>
                </c:pt>
                <c:pt idx="35">
                  <c:v>38</c:v>
                </c:pt>
                <c:pt idx="36">
                  <c:v>39</c:v>
                </c:pt>
                <c:pt idx="37">
                  <c:v>40</c:v>
                </c:pt>
                <c:pt idx="38">
                  <c:v>41</c:v>
                </c:pt>
                <c:pt idx="39">
                  <c:v>42</c:v>
                </c:pt>
                <c:pt idx="40">
                  <c:v>43</c:v>
                </c:pt>
                <c:pt idx="41">
                  <c:v>44</c:v>
                </c:pt>
                <c:pt idx="42">
                  <c:v>45</c:v>
                </c:pt>
                <c:pt idx="43">
                  <c:v>46</c:v>
                </c:pt>
                <c:pt idx="44">
                  <c:v>47</c:v>
                </c:pt>
                <c:pt idx="45">
                  <c:v>48</c:v>
                </c:pt>
                <c:pt idx="46">
                  <c:v>49</c:v>
                </c:pt>
                <c:pt idx="47">
                  <c:v>50</c:v>
                </c:pt>
                <c:pt idx="48">
                  <c:v>51</c:v>
                </c:pt>
                <c:pt idx="49">
                  <c:v>52</c:v>
                </c:pt>
                <c:pt idx="50">
                  <c:v>53</c:v>
                </c:pt>
                <c:pt idx="51">
                  <c:v>54</c:v>
                </c:pt>
                <c:pt idx="52">
                  <c:v>55</c:v>
                </c:pt>
                <c:pt idx="53">
                  <c:v>56</c:v>
                </c:pt>
                <c:pt idx="54">
                  <c:v>57</c:v>
                </c:pt>
                <c:pt idx="55">
                  <c:v>58</c:v>
                </c:pt>
                <c:pt idx="56">
                  <c:v>59</c:v>
                </c:pt>
                <c:pt idx="57">
                  <c:v>60</c:v>
                </c:pt>
                <c:pt idx="58">
                  <c:v>61</c:v>
                </c:pt>
                <c:pt idx="59">
                  <c:v>62</c:v>
                </c:pt>
                <c:pt idx="60">
                  <c:v>63</c:v>
                </c:pt>
                <c:pt idx="61">
                  <c:v>64</c:v>
                </c:pt>
                <c:pt idx="62">
                  <c:v>65</c:v>
                </c:pt>
                <c:pt idx="63">
                  <c:v>66</c:v>
                </c:pt>
                <c:pt idx="64">
                  <c:v>67</c:v>
                </c:pt>
                <c:pt idx="65">
                  <c:v>68</c:v>
                </c:pt>
                <c:pt idx="66">
                  <c:v>69</c:v>
                </c:pt>
                <c:pt idx="67">
                  <c:v>70</c:v>
                </c:pt>
                <c:pt idx="68">
                  <c:v>71</c:v>
                </c:pt>
                <c:pt idx="69">
                  <c:v>72</c:v>
                </c:pt>
                <c:pt idx="70">
                  <c:v>73</c:v>
                </c:pt>
                <c:pt idx="71">
                  <c:v>74</c:v>
                </c:pt>
                <c:pt idx="72">
                  <c:v>75</c:v>
                </c:pt>
                <c:pt idx="73">
                  <c:v>76</c:v>
                </c:pt>
                <c:pt idx="74">
                  <c:v>77</c:v>
                </c:pt>
                <c:pt idx="75">
                  <c:v>78</c:v>
                </c:pt>
                <c:pt idx="76">
                  <c:v>79</c:v>
                </c:pt>
                <c:pt idx="77">
                  <c:v>80</c:v>
                </c:pt>
                <c:pt idx="78">
                  <c:v>81</c:v>
                </c:pt>
                <c:pt idx="79">
                  <c:v>82</c:v>
                </c:pt>
                <c:pt idx="80">
                  <c:v>83</c:v>
                </c:pt>
                <c:pt idx="81">
                  <c:v>84</c:v>
                </c:pt>
                <c:pt idx="82">
                  <c:v>85</c:v>
                </c:pt>
                <c:pt idx="83">
                  <c:v>86</c:v>
                </c:pt>
                <c:pt idx="84">
                  <c:v>87</c:v>
                </c:pt>
                <c:pt idx="85">
                  <c:v>88</c:v>
                </c:pt>
                <c:pt idx="86">
                  <c:v>89</c:v>
                </c:pt>
                <c:pt idx="87">
                  <c:v>90</c:v>
                </c:pt>
                <c:pt idx="88">
                  <c:v>91</c:v>
                </c:pt>
                <c:pt idx="89">
                  <c:v>92</c:v>
                </c:pt>
                <c:pt idx="90">
                  <c:v>93</c:v>
                </c:pt>
                <c:pt idx="91">
                  <c:v>94</c:v>
                </c:pt>
                <c:pt idx="92">
                  <c:v>95</c:v>
                </c:pt>
                <c:pt idx="93">
                  <c:v>96</c:v>
                </c:pt>
                <c:pt idx="94">
                  <c:v>97</c:v>
                </c:pt>
                <c:pt idx="95">
                  <c:v>98</c:v>
                </c:pt>
                <c:pt idx="96">
                  <c:v>99</c:v>
                </c:pt>
                <c:pt idx="97">
                  <c:v>100</c:v>
                </c:pt>
              </c:numCache>
            </c:numRef>
          </c:cat>
          <c:val>
            <c:numRef>
              <c:f>CORRELATION_111219!$C$4:$C$101</c:f>
              <c:numCache>
                <c:formatCode>General</c:formatCode>
                <c:ptCount val="98"/>
                <c:pt idx="0">
                  <c:v>80.222000122070312</c:v>
                </c:pt>
                <c:pt idx="1">
                  <c:v>81.445999145507812</c:v>
                </c:pt>
                <c:pt idx="2">
                  <c:v>79.106002807617188</c:v>
                </c:pt>
                <c:pt idx="3">
                  <c:v>78.998001098632812</c:v>
                </c:pt>
                <c:pt idx="4">
                  <c:v>78.277999877929688</c:v>
                </c:pt>
                <c:pt idx="5">
                  <c:v>76.333999633789062</c:v>
                </c:pt>
                <c:pt idx="6">
                  <c:v>76.694000244140625</c:v>
                </c:pt>
                <c:pt idx="7">
                  <c:v>79.393997192382812</c:v>
                </c:pt>
                <c:pt idx="8">
                  <c:v>78.169998168945312</c:v>
                </c:pt>
                <c:pt idx="9">
                  <c:v>77.197998046875</c:v>
                </c:pt>
                <c:pt idx="10">
                  <c:v>84.902000427246094</c:v>
                </c:pt>
                <c:pt idx="11">
                  <c:v>82.417999267578125</c:v>
                </c:pt>
                <c:pt idx="12">
                  <c:v>78.061996459960938</c:v>
                </c:pt>
                <c:pt idx="13">
                  <c:v>78.169998168945312</c:v>
                </c:pt>
                <c:pt idx="14">
                  <c:v>79.610000610351562</c:v>
                </c:pt>
                <c:pt idx="15">
                  <c:v>82.022003173828125</c:v>
                </c:pt>
                <c:pt idx="16">
                  <c:v>81.949996948242188</c:v>
                </c:pt>
                <c:pt idx="17">
                  <c:v>83.281997680664062</c:v>
                </c:pt>
                <c:pt idx="18">
                  <c:v>79.141998291015625</c:v>
                </c:pt>
                <c:pt idx="19">
                  <c:v>82.741996765136719</c:v>
                </c:pt>
                <c:pt idx="20">
                  <c:v>79.86199951171875</c:v>
                </c:pt>
                <c:pt idx="21">
                  <c:v>79.03399658203125</c:v>
                </c:pt>
                <c:pt idx="22">
                  <c:v>80.762001037597656</c:v>
                </c:pt>
                <c:pt idx="23">
                  <c:v>78.349998474121094</c:v>
                </c:pt>
                <c:pt idx="24">
                  <c:v>81.91400146484375</c:v>
                </c:pt>
                <c:pt idx="25">
                  <c:v>76.297996520996094</c:v>
                </c:pt>
                <c:pt idx="26">
                  <c:v>78.781997680664062</c:v>
                </c:pt>
                <c:pt idx="27">
                  <c:v>82.094001770019531</c:v>
                </c:pt>
                <c:pt idx="28">
                  <c:v>78.566001892089844</c:v>
                </c:pt>
                <c:pt idx="29">
                  <c:v>81.949996948242188</c:v>
                </c:pt>
                <c:pt idx="30">
                  <c:v>77.522003173828125</c:v>
                </c:pt>
                <c:pt idx="31">
                  <c:v>82.417999267578125</c:v>
                </c:pt>
                <c:pt idx="32">
                  <c:v>79.393997192382812</c:v>
                </c:pt>
                <c:pt idx="33">
                  <c:v>82.346000671386719</c:v>
                </c:pt>
                <c:pt idx="34">
                  <c:v>80.797996520996094</c:v>
                </c:pt>
                <c:pt idx="35">
                  <c:v>81.445999145507812</c:v>
                </c:pt>
                <c:pt idx="36">
                  <c:v>81.410003662109375</c:v>
                </c:pt>
                <c:pt idx="37">
                  <c:v>82.202003479003906</c:v>
                </c:pt>
                <c:pt idx="38">
                  <c:v>81.589996337890625</c:v>
                </c:pt>
                <c:pt idx="39">
                  <c:v>78.097999572753906</c:v>
                </c:pt>
                <c:pt idx="40">
                  <c:v>79.46600341796875</c:v>
                </c:pt>
                <c:pt idx="41">
                  <c:v>78.4219970703125</c:v>
                </c:pt>
                <c:pt idx="42">
                  <c:v>79.970001220703125</c:v>
                </c:pt>
                <c:pt idx="43">
                  <c:v>82.382003784179688</c:v>
                </c:pt>
                <c:pt idx="44">
                  <c:v>81.986000061035156</c:v>
                </c:pt>
                <c:pt idx="45">
                  <c:v>81.589996337890625</c:v>
                </c:pt>
                <c:pt idx="46">
                  <c:v>82.741996765136719</c:v>
                </c:pt>
                <c:pt idx="47">
                  <c:v>78.458000183105469</c:v>
                </c:pt>
                <c:pt idx="48">
                  <c:v>78.134002685546875</c:v>
                </c:pt>
                <c:pt idx="49">
                  <c:v>76.910003662109375</c:v>
                </c:pt>
                <c:pt idx="50">
                  <c:v>78.601997375488281</c:v>
                </c:pt>
                <c:pt idx="51">
                  <c:v>79.538002014160156</c:v>
                </c:pt>
                <c:pt idx="52">
                  <c:v>78.853996276855469</c:v>
                </c:pt>
                <c:pt idx="53">
                  <c:v>81.265998840332031</c:v>
                </c:pt>
                <c:pt idx="54">
                  <c:v>78.241996765136719</c:v>
                </c:pt>
                <c:pt idx="55">
                  <c:v>78.134002685546875</c:v>
                </c:pt>
                <c:pt idx="56">
                  <c:v>83.101997375488281</c:v>
                </c:pt>
                <c:pt idx="57">
                  <c:v>80.545997619628906</c:v>
                </c:pt>
                <c:pt idx="58">
                  <c:v>78.349998474121094</c:v>
                </c:pt>
                <c:pt idx="59">
                  <c:v>80.870002746582031</c:v>
                </c:pt>
                <c:pt idx="60">
                  <c:v>80.185997009277344</c:v>
                </c:pt>
                <c:pt idx="61">
                  <c:v>79.898002624511719</c:v>
                </c:pt>
                <c:pt idx="62">
                  <c:v>83.318000793457031</c:v>
                </c:pt>
                <c:pt idx="63">
                  <c:v>82.5260009765625</c:v>
                </c:pt>
                <c:pt idx="64">
                  <c:v>81.91400146484375</c:v>
                </c:pt>
                <c:pt idx="65">
                  <c:v>78.709999084472656</c:v>
                </c:pt>
                <c:pt idx="66">
                  <c:v>81.769996643066406</c:v>
                </c:pt>
                <c:pt idx="67">
                  <c:v>79.501998901367188</c:v>
                </c:pt>
                <c:pt idx="68">
                  <c:v>78.529998779296804</c:v>
                </c:pt>
                <c:pt idx="69">
                  <c:v>83.318000793457031</c:v>
                </c:pt>
                <c:pt idx="70">
                  <c:v>81.734001159667969</c:v>
                </c:pt>
                <c:pt idx="71">
                  <c:v>80.69000244140625</c:v>
                </c:pt>
                <c:pt idx="72">
                  <c:v>80.725997924804688</c:v>
                </c:pt>
                <c:pt idx="73">
                  <c:v>79.213996887207031</c:v>
                </c:pt>
                <c:pt idx="74">
                  <c:v>77.989997863769531</c:v>
                </c:pt>
                <c:pt idx="75">
                  <c:v>81.374000549316406</c:v>
                </c:pt>
                <c:pt idx="76">
                  <c:v>79.25</c:v>
                </c:pt>
                <c:pt idx="77">
                  <c:v>78.4219970703125</c:v>
                </c:pt>
                <c:pt idx="78">
                  <c:v>85.622001647949219</c:v>
                </c:pt>
                <c:pt idx="79">
                  <c:v>78.818000793457031</c:v>
                </c:pt>
                <c:pt idx="80">
                  <c:v>81.157997131347656</c:v>
                </c:pt>
                <c:pt idx="81">
                  <c:v>79.610000610351562</c:v>
                </c:pt>
                <c:pt idx="82">
                  <c:v>84.830001831054688</c:v>
                </c:pt>
                <c:pt idx="83">
                  <c:v>82.057998657226562</c:v>
                </c:pt>
                <c:pt idx="84">
                  <c:v>81.697998046875</c:v>
                </c:pt>
                <c:pt idx="85">
                  <c:v>79.790000915527344</c:v>
                </c:pt>
                <c:pt idx="86">
                  <c:v>82.094001770019531</c:v>
                </c:pt>
                <c:pt idx="87">
                  <c:v>78.818000793457031</c:v>
                </c:pt>
                <c:pt idx="88">
                  <c:v>79.358001708984375</c:v>
                </c:pt>
                <c:pt idx="89">
                  <c:v>79.681999206542969</c:v>
                </c:pt>
                <c:pt idx="90">
                  <c:v>81.877998352050781</c:v>
                </c:pt>
                <c:pt idx="91">
                  <c:v>78.314002990722656</c:v>
                </c:pt>
                <c:pt idx="92">
                  <c:v>78.781997680664062</c:v>
                </c:pt>
                <c:pt idx="93">
                  <c:v>79.286003112792969</c:v>
                </c:pt>
                <c:pt idx="94">
                  <c:v>81.337997436523438</c:v>
                </c:pt>
                <c:pt idx="95">
                  <c:v>83.389999389648438</c:v>
                </c:pt>
                <c:pt idx="96">
                  <c:v>81.265998840332031</c:v>
                </c:pt>
                <c:pt idx="97">
                  <c:v>81.949996948242188</c:v>
                </c:pt>
              </c:numCache>
            </c:numRef>
          </c:val>
          <c:smooth val="0"/>
          <c:extLst>
            <c:ext xmlns:c16="http://schemas.microsoft.com/office/drawing/2014/chart" uri="{C3380CC4-5D6E-409C-BE32-E72D297353CC}">
              <c16:uniqueId val="{00000000-E41B-4078-B321-8EE65359FBD3}"/>
            </c:ext>
          </c:extLst>
        </c:ser>
        <c:ser>
          <c:idx val="1"/>
          <c:order val="1"/>
          <c:tx>
            <c:strRef>
              <c:f>CORRELATION_111219!$D$3</c:f>
              <c:strCache>
                <c:ptCount val="1"/>
                <c:pt idx="0">
                  <c:v>MODEL TEMPERATURE</c:v>
                </c:pt>
              </c:strCache>
            </c:strRef>
          </c:tx>
          <c:spPr>
            <a:ln w="19050" cap="rnd">
              <a:solidFill>
                <a:srgbClr val="C74C33"/>
              </a:solidFill>
              <a:round/>
            </a:ln>
            <a:effectLst/>
          </c:spPr>
          <c:marker>
            <c:symbol val="none"/>
          </c:marker>
          <c:cat>
            <c:numRef>
              <c:f>CORRELATION_111219!$A$4:$A$101</c:f>
              <c:numCache>
                <c:formatCode>General</c:formatCode>
                <c:ptCount val="98"/>
                <c:pt idx="0">
                  <c:v>1</c:v>
                </c:pt>
                <c:pt idx="1">
                  <c:v>2</c:v>
                </c:pt>
                <c:pt idx="2">
                  <c:v>3</c:v>
                </c:pt>
                <c:pt idx="3">
                  <c:v>4</c:v>
                </c:pt>
                <c:pt idx="4">
                  <c:v>5</c:v>
                </c:pt>
                <c:pt idx="5">
                  <c:v>6</c:v>
                </c:pt>
                <c:pt idx="6">
                  <c:v>7</c:v>
                </c:pt>
                <c:pt idx="7">
                  <c:v>8</c:v>
                </c:pt>
                <c:pt idx="8">
                  <c:v>9</c:v>
                </c:pt>
                <c:pt idx="9">
                  <c:v>10</c:v>
                </c:pt>
                <c:pt idx="10">
                  <c:v>11</c:v>
                </c:pt>
                <c:pt idx="11">
                  <c:v>12</c:v>
                </c:pt>
                <c:pt idx="12">
                  <c:v>13</c:v>
                </c:pt>
                <c:pt idx="13">
                  <c:v>15</c:v>
                </c:pt>
                <c:pt idx="14">
                  <c:v>16</c:v>
                </c:pt>
                <c:pt idx="15">
                  <c:v>17</c:v>
                </c:pt>
                <c:pt idx="16">
                  <c:v>18</c:v>
                </c:pt>
                <c:pt idx="17">
                  <c:v>19</c:v>
                </c:pt>
                <c:pt idx="18">
                  <c:v>20</c:v>
                </c:pt>
                <c:pt idx="19">
                  <c:v>21</c:v>
                </c:pt>
                <c:pt idx="20">
                  <c:v>22</c:v>
                </c:pt>
                <c:pt idx="21">
                  <c:v>23</c:v>
                </c:pt>
                <c:pt idx="22">
                  <c:v>24</c:v>
                </c:pt>
                <c:pt idx="23">
                  <c:v>25</c:v>
                </c:pt>
                <c:pt idx="24">
                  <c:v>26</c:v>
                </c:pt>
                <c:pt idx="25">
                  <c:v>27</c:v>
                </c:pt>
                <c:pt idx="26">
                  <c:v>28</c:v>
                </c:pt>
                <c:pt idx="27">
                  <c:v>29</c:v>
                </c:pt>
                <c:pt idx="28">
                  <c:v>30</c:v>
                </c:pt>
                <c:pt idx="29">
                  <c:v>31</c:v>
                </c:pt>
                <c:pt idx="30">
                  <c:v>32</c:v>
                </c:pt>
                <c:pt idx="31">
                  <c:v>34</c:v>
                </c:pt>
                <c:pt idx="32">
                  <c:v>35</c:v>
                </c:pt>
                <c:pt idx="33">
                  <c:v>36</c:v>
                </c:pt>
                <c:pt idx="34">
                  <c:v>37</c:v>
                </c:pt>
                <c:pt idx="35">
                  <c:v>38</c:v>
                </c:pt>
                <c:pt idx="36">
                  <c:v>39</c:v>
                </c:pt>
                <c:pt idx="37">
                  <c:v>40</c:v>
                </c:pt>
                <c:pt idx="38">
                  <c:v>41</c:v>
                </c:pt>
                <c:pt idx="39">
                  <c:v>42</c:v>
                </c:pt>
                <c:pt idx="40">
                  <c:v>43</c:v>
                </c:pt>
                <c:pt idx="41">
                  <c:v>44</c:v>
                </c:pt>
                <c:pt idx="42">
                  <c:v>45</c:v>
                </c:pt>
                <c:pt idx="43">
                  <c:v>46</c:v>
                </c:pt>
                <c:pt idx="44">
                  <c:v>47</c:v>
                </c:pt>
                <c:pt idx="45">
                  <c:v>48</c:v>
                </c:pt>
                <c:pt idx="46">
                  <c:v>49</c:v>
                </c:pt>
                <c:pt idx="47">
                  <c:v>50</c:v>
                </c:pt>
                <c:pt idx="48">
                  <c:v>51</c:v>
                </c:pt>
                <c:pt idx="49">
                  <c:v>52</c:v>
                </c:pt>
                <c:pt idx="50">
                  <c:v>53</c:v>
                </c:pt>
                <c:pt idx="51">
                  <c:v>54</c:v>
                </c:pt>
                <c:pt idx="52">
                  <c:v>55</c:v>
                </c:pt>
                <c:pt idx="53">
                  <c:v>56</c:v>
                </c:pt>
                <c:pt idx="54">
                  <c:v>57</c:v>
                </c:pt>
                <c:pt idx="55">
                  <c:v>58</c:v>
                </c:pt>
                <c:pt idx="56">
                  <c:v>59</c:v>
                </c:pt>
                <c:pt idx="57">
                  <c:v>60</c:v>
                </c:pt>
                <c:pt idx="58">
                  <c:v>61</c:v>
                </c:pt>
                <c:pt idx="59">
                  <c:v>62</c:v>
                </c:pt>
                <c:pt idx="60">
                  <c:v>63</c:v>
                </c:pt>
                <c:pt idx="61">
                  <c:v>64</c:v>
                </c:pt>
                <c:pt idx="62">
                  <c:v>65</c:v>
                </c:pt>
                <c:pt idx="63">
                  <c:v>66</c:v>
                </c:pt>
                <c:pt idx="64">
                  <c:v>67</c:v>
                </c:pt>
                <c:pt idx="65">
                  <c:v>68</c:v>
                </c:pt>
                <c:pt idx="66">
                  <c:v>69</c:v>
                </c:pt>
                <c:pt idx="67">
                  <c:v>70</c:v>
                </c:pt>
                <c:pt idx="68">
                  <c:v>71</c:v>
                </c:pt>
                <c:pt idx="69">
                  <c:v>72</c:v>
                </c:pt>
                <c:pt idx="70">
                  <c:v>73</c:v>
                </c:pt>
                <c:pt idx="71">
                  <c:v>74</c:v>
                </c:pt>
                <c:pt idx="72">
                  <c:v>75</c:v>
                </c:pt>
                <c:pt idx="73">
                  <c:v>76</c:v>
                </c:pt>
                <c:pt idx="74">
                  <c:v>77</c:v>
                </c:pt>
                <c:pt idx="75">
                  <c:v>78</c:v>
                </c:pt>
                <c:pt idx="76">
                  <c:v>79</c:v>
                </c:pt>
                <c:pt idx="77">
                  <c:v>80</c:v>
                </c:pt>
                <c:pt idx="78">
                  <c:v>81</c:v>
                </c:pt>
                <c:pt idx="79">
                  <c:v>82</c:v>
                </c:pt>
                <c:pt idx="80">
                  <c:v>83</c:v>
                </c:pt>
                <c:pt idx="81">
                  <c:v>84</c:v>
                </c:pt>
                <c:pt idx="82">
                  <c:v>85</c:v>
                </c:pt>
                <c:pt idx="83">
                  <c:v>86</c:v>
                </c:pt>
                <c:pt idx="84">
                  <c:v>87</c:v>
                </c:pt>
                <c:pt idx="85">
                  <c:v>88</c:v>
                </c:pt>
                <c:pt idx="86">
                  <c:v>89</c:v>
                </c:pt>
                <c:pt idx="87">
                  <c:v>90</c:v>
                </c:pt>
                <c:pt idx="88">
                  <c:v>91</c:v>
                </c:pt>
                <c:pt idx="89">
                  <c:v>92</c:v>
                </c:pt>
                <c:pt idx="90">
                  <c:v>93</c:v>
                </c:pt>
                <c:pt idx="91">
                  <c:v>94</c:v>
                </c:pt>
                <c:pt idx="92">
                  <c:v>95</c:v>
                </c:pt>
                <c:pt idx="93">
                  <c:v>96</c:v>
                </c:pt>
                <c:pt idx="94">
                  <c:v>97</c:v>
                </c:pt>
                <c:pt idx="95">
                  <c:v>98</c:v>
                </c:pt>
                <c:pt idx="96">
                  <c:v>99</c:v>
                </c:pt>
                <c:pt idx="97">
                  <c:v>100</c:v>
                </c:pt>
              </c:numCache>
            </c:numRef>
          </c:cat>
          <c:val>
            <c:numRef>
              <c:f>CORRELATION_111219!$D$4:$D$101</c:f>
              <c:numCache>
                <c:formatCode>General</c:formatCode>
                <c:ptCount val="98"/>
                <c:pt idx="0">
                  <c:v>83.605635359999994</c:v>
                </c:pt>
                <c:pt idx="1">
                  <c:v>83.605635359999994</c:v>
                </c:pt>
                <c:pt idx="2">
                  <c:v>82.048011049723755</c:v>
                </c:pt>
                <c:pt idx="3">
                  <c:v>82.614419889502756</c:v>
                </c:pt>
                <c:pt idx="4">
                  <c:v>81.481602209944754</c:v>
                </c:pt>
                <c:pt idx="5">
                  <c:v>83.605635359116036</c:v>
                </c:pt>
                <c:pt idx="6">
                  <c:v>78.932762430939221</c:v>
                </c:pt>
                <c:pt idx="7">
                  <c:v>82.897624309392256</c:v>
                </c:pt>
                <c:pt idx="8">
                  <c:v>78.932762430939221</c:v>
                </c:pt>
                <c:pt idx="9">
                  <c:v>79.074364639999999</c:v>
                </c:pt>
                <c:pt idx="10">
                  <c:v>93.942596685082876</c:v>
                </c:pt>
                <c:pt idx="11">
                  <c:v>87.995303867403322</c:v>
                </c:pt>
                <c:pt idx="12">
                  <c:v>81.481602209944754</c:v>
                </c:pt>
                <c:pt idx="13">
                  <c:v>83.605635359999994</c:v>
                </c:pt>
                <c:pt idx="14">
                  <c:v>81.481602209944754</c:v>
                </c:pt>
                <c:pt idx="15">
                  <c:v>86.579281767955791</c:v>
                </c:pt>
                <c:pt idx="16">
                  <c:v>84.030441988950287</c:v>
                </c:pt>
                <c:pt idx="17">
                  <c:v>83.464033149171286</c:v>
                </c:pt>
                <c:pt idx="18">
                  <c:v>82.614419889502756</c:v>
                </c:pt>
                <c:pt idx="19">
                  <c:v>90.544143646408855</c:v>
                </c:pt>
                <c:pt idx="20">
                  <c:v>82.614419889502756</c:v>
                </c:pt>
                <c:pt idx="21">
                  <c:v>83.180828729281771</c:v>
                </c:pt>
                <c:pt idx="22">
                  <c:v>82.614419889502756</c:v>
                </c:pt>
                <c:pt idx="23">
                  <c:v>83.180828729281771</c:v>
                </c:pt>
                <c:pt idx="24">
                  <c:v>88.136906080000003</c:v>
                </c:pt>
                <c:pt idx="25">
                  <c:v>78.932762430939221</c:v>
                </c:pt>
                <c:pt idx="26">
                  <c:v>83.605635359999994</c:v>
                </c:pt>
                <c:pt idx="27">
                  <c:v>84.880055248618788</c:v>
                </c:pt>
                <c:pt idx="28">
                  <c:v>80.915193370165753</c:v>
                </c:pt>
                <c:pt idx="29">
                  <c:v>84.030441988950287</c:v>
                </c:pt>
                <c:pt idx="30">
                  <c:v>79.074364639999999</c:v>
                </c:pt>
                <c:pt idx="31">
                  <c:v>84.030441988950287</c:v>
                </c:pt>
                <c:pt idx="32">
                  <c:v>81.481602209944754</c:v>
                </c:pt>
                <c:pt idx="33">
                  <c:v>85.72966850828729</c:v>
                </c:pt>
                <c:pt idx="34">
                  <c:v>82.614419889502756</c:v>
                </c:pt>
                <c:pt idx="35">
                  <c:v>82.614419889502756</c:v>
                </c:pt>
                <c:pt idx="36">
                  <c:v>84.880055248618788</c:v>
                </c:pt>
                <c:pt idx="37">
                  <c:v>88.136906080000003</c:v>
                </c:pt>
                <c:pt idx="38">
                  <c:v>86.01287292817679</c:v>
                </c:pt>
                <c:pt idx="39">
                  <c:v>83.605635359999994</c:v>
                </c:pt>
                <c:pt idx="40">
                  <c:v>83.464033149171286</c:v>
                </c:pt>
                <c:pt idx="41">
                  <c:v>82.614419889502756</c:v>
                </c:pt>
                <c:pt idx="42">
                  <c:v>83.605635359999994</c:v>
                </c:pt>
                <c:pt idx="43">
                  <c:v>84.030441988950287</c:v>
                </c:pt>
                <c:pt idx="44">
                  <c:v>88.844917127071824</c:v>
                </c:pt>
                <c:pt idx="45">
                  <c:v>86.862486187845306</c:v>
                </c:pt>
                <c:pt idx="46">
                  <c:v>86.862486187845306</c:v>
                </c:pt>
                <c:pt idx="47">
                  <c:v>79.074364639999999</c:v>
                </c:pt>
                <c:pt idx="48">
                  <c:v>79.782375690607751</c:v>
                </c:pt>
                <c:pt idx="49">
                  <c:v>79.074364639999999</c:v>
                </c:pt>
                <c:pt idx="50">
                  <c:v>82.614419889502756</c:v>
                </c:pt>
                <c:pt idx="51">
                  <c:v>80.631988950276252</c:v>
                </c:pt>
                <c:pt idx="52">
                  <c:v>83.605635359999994</c:v>
                </c:pt>
                <c:pt idx="53">
                  <c:v>83.464033149171286</c:v>
                </c:pt>
                <c:pt idx="54">
                  <c:v>79.074364639999999</c:v>
                </c:pt>
                <c:pt idx="55">
                  <c:v>82.048011049723755</c:v>
                </c:pt>
                <c:pt idx="56">
                  <c:v>89.411325966850825</c:v>
                </c:pt>
                <c:pt idx="57">
                  <c:v>87.428895027624321</c:v>
                </c:pt>
                <c:pt idx="58">
                  <c:v>79.074364639999999</c:v>
                </c:pt>
                <c:pt idx="59">
                  <c:v>87.145690607734807</c:v>
                </c:pt>
                <c:pt idx="60">
                  <c:v>83.605635359999994</c:v>
                </c:pt>
                <c:pt idx="61">
                  <c:v>83.605635359999994</c:v>
                </c:pt>
                <c:pt idx="62">
                  <c:v>89.977734806629826</c:v>
                </c:pt>
                <c:pt idx="63">
                  <c:v>86.862486187845306</c:v>
                </c:pt>
                <c:pt idx="64">
                  <c:v>86.862486187845306</c:v>
                </c:pt>
                <c:pt idx="65">
                  <c:v>79.074364639999999</c:v>
                </c:pt>
                <c:pt idx="66">
                  <c:v>84.596850828729288</c:v>
                </c:pt>
                <c:pt idx="67">
                  <c:v>82.614419889502756</c:v>
                </c:pt>
                <c:pt idx="68">
                  <c:v>79.074364639999999</c:v>
                </c:pt>
                <c:pt idx="69">
                  <c:v>88.136906080000003</c:v>
                </c:pt>
                <c:pt idx="70">
                  <c:v>84.030441988950287</c:v>
                </c:pt>
                <c:pt idx="71">
                  <c:v>81.481602209944754</c:v>
                </c:pt>
                <c:pt idx="72">
                  <c:v>89.411325966850825</c:v>
                </c:pt>
                <c:pt idx="73">
                  <c:v>80.348784530386752</c:v>
                </c:pt>
                <c:pt idx="74">
                  <c:v>82.048011049723755</c:v>
                </c:pt>
                <c:pt idx="75">
                  <c:v>85.446464088397789</c:v>
                </c:pt>
                <c:pt idx="76">
                  <c:v>82.897624309392256</c:v>
                </c:pt>
                <c:pt idx="77">
                  <c:v>81.34</c:v>
                </c:pt>
                <c:pt idx="78">
                  <c:v>94.225801104972362</c:v>
                </c:pt>
                <c:pt idx="79">
                  <c:v>81.481602209944754</c:v>
                </c:pt>
                <c:pt idx="80">
                  <c:v>86.01287292817679</c:v>
                </c:pt>
                <c:pt idx="81">
                  <c:v>82.614419889502756</c:v>
                </c:pt>
                <c:pt idx="82">
                  <c:v>89.128121546961324</c:v>
                </c:pt>
                <c:pt idx="83">
                  <c:v>87.428895027624321</c:v>
                </c:pt>
                <c:pt idx="84">
                  <c:v>83.605635359999994</c:v>
                </c:pt>
                <c:pt idx="85">
                  <c:v>83.605635359999994</c:v>
                </c:pt>
                <c:pt idx="86">
                  <c:v>84.596850828729288</c:v>
                </c:pt>
                <c:pt idx="87">
                  <c:v>79.782375690607751</c:v>
                </c:pt>
                <c:pt idx="88">
                  <c:v>82.048011049723755</c:v>
                </c:pt>
                <c:pt idx="89">
                  <c:v>83.464033149171286</c:v>
                </c:pt>
                <c:pt idx="90">
                  <c:v>84.596850828729288</c:v>
                </c:pt>
                <c:pt idx="91">
                  <c:v>81.481602209944754</c:v>
                </c:pt>
                <c:pt idx="92">
                  <c:v>83.605635359999994</c:v>
                </c:pt>
                <c:pt idx="93">
                  <c:v>82.897624309392256</c:v>
                </c:pt>
                <c:pt idx="94">
                  <c:v>88.136906080000003</c:v>
                </c:pt>
                <c:pt idx="95">
                  <c:v>89.411325966850825</c:v>
                </c:pt>
                <c:pt idx="96">
                  <c:v>83.464033149171286</c:v>
                </c:pt>
                <c:pt idx="97">
                  <c:v>83.605635359116036</c:v>
                </c:pt>
              </c:numCache>
            </c:numRef>
          </c:val>
          <c:smooth val="0"/>
          <c:extLst>
            <c:ext xmlns:c16="http://schemas.microsoft.com/office/drawing/2014/chart" uri="{C3380CC4-5D6E-409C-BE32-E72D297353CC}">
              <c16:uniqueId val="{00000001-E41B-4078-B321-8EE65359FBD3}"/>
            </c:ext>
          </c:extLst>
        </c:ser>
        <c:dLbls>
          <c:showLegendKey val="0"/>
          <c:showVal val="0"/>
          <c:showCatName val="0"/>
          <c:showSerName val="0"/>
          <c:showPercent val="0"/>
          <c:showBubbleSize val="0"/>
        </c:dLbls>
        <c:smooth val="0"/>
        <c:axId val="485345984"/>
        <c:axId val="485348952"/>
      </c:lineChart>
      <c:catAx>
        <c:axId val="48534598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Random Points</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485348952"/>
        <c:crosses val="autoZero"/>
        <c:auto val="1"/>
        <c:lblAlgn val="ctr"/>
        <c:lblOffset val="100"/>
        <c:noMultiLvlLbl val="0"/>
      </c:catAx>
      <c:valAx>
        <c:axId val="485348952"/>
        <c:scaling>
          <c:orientation val="minMax"/>
          <c:min val="65"/>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River Surface Temperature (°F)</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485345984"/>
        <c:crosses val="autoZero"/>
        <c:crossBetween val="between"/>
      </c:valAx>
      <c:spPr>
        <a:noFill/>
        <a:ln>
          <a:noFill/>
        </a:ln>
        <a:effectLst/>
      </c:spPr>
    </c:plotArea>
    <c:legend>
      <c:legendPos val="r"/>
      <c:layout>
        <c:manualLayout>
          <c:xMode val="edge"/>
          <c:yMode val="edge"/>
          <c:x val="0.74582761289454202"/>
          <c:y val="0.50554508447877566"/>
          <c:w val="0.25195134262063396"/>
          <c:h val="0.26487228679191244"/>
        </c:manualLayout>
      </c:layout>
      <c:overlay val="1"/>
      <c:spPr>
        <a:solidFill>
          <a:schemeClr val="bg1">
            <a:alpha val="0"/>
          </a:schemeClr>
        </a:solidFill>
        <a:ln>
          <a:solidFill>
            <a:schemeClr val="bg1">
              <a:lumMod val="75000"/>
              <a:alpha val="0"/>
            </a:schemeClr>
          </a:solidFill>
        </a:ln>
        <a:effectLst/>
      </c:spPr>
      <c:txPr>
        <a:bodyPr rot="0" spcFirstLastPara="1" vertOverflow="ellipsis" vert="horz" wrap="square" anchor="ctr" anchorCtr="1"/>
        <a:lstStyle/>
        <a:p>
          <a:pPr>
            <a:defRPr sz="1100" b="0" i="0" u="none" strike="noStrike" kern="1200" baseline="0">
              <a:solidFill>
                <a:schemeClr val="tx1">
                  <a:lumMod val="65000"/>
                  <a:lumOff val="35000"/>
                  <a:alpha val="0"/>
                </a:schemeClr>
              </a:solidFill>
              <a:latin typeface="Garamond" panose="02020404030301010803" pitchFamily="18"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Garamond" panose="02020404030301010803" pitchFamily="18" charset="0"/>
        </a:defRPr>
      </a:pPr>
      <a:endParaRPr lang="en-US"/>
    </a:p>
  </c:txPr>
  <c:externalData r:id="rId3">
    <c:autoUpdate val="0"/>
  </c:externalData>
  <c:userShapes r:id="rId4"/>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21380981223501"/>
          <c:y val="5.5780933062880324E-2"/>
          <c:w val="0.87368362608520089"/>
          <c:h val="0.72119675456389454"/>
        </c:manualLayout>
      </c:layout>
      <c:lineChart>
        <c:grouping val="standard"/>
        <c:varyColors val="0"/>
        <c:ser>
          <c:idx val="0"/>
          <c:order val="0"/>
          <c:tx>
            <c:strRef>
              <c:f>[Extract_9_8_Sat_Temps_RP_TableToExcel_lisa.xlsx]Extract_9_8_Sat_Final!$B$1</c:f>
              <c:strCache>
                <c:ptCount val="1"/>
                <c:pt idx="0">
                  <c:v>RASTERVALU</c:v>
                </c:pt>
              </c:strCache>
            </c:strRef>
          </c:tx>
          <c:spPr>
            <a:ln w="19050" cap="rnd">
              <a:solidFill>
                <a:srgbClr val="7030A0"/>
              </a:solidFill>
              <a:round/>
            </a:ln>
            <a:effectLst/>
          </c:spPr>
          <c:marker>
            <c:symbol val="none"/>
          </c:marker>
          <c:cat>
            <c:numRef>
              <c:f>[Extract_9_8_Sat_Temps_RP_TableToExcel_lisa.xlsx]Extract_9_8_Sat_Final!$A$2:$A$100</c:f>
              <c:numCache>
                <c:formatCode>General</c:formatCode>
                <c:ptCount val="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31</c:v>
                </c:pt>
                <c:pt idx="30">
                  <c:v>32</c:v>
                </c:pt>
                <c:pt idx="31">
                  <c:v>33</c:v>
                </c:pt>
                <c:pt idx="32">
                  <c:v>34</c:v>
                </c:pt>
                <c:pt idx="33">
                  <c:v>35</c:v>
                </c:pt>
                <c:pt idx="34">
                  <c:v>36</c:v>
                </c:pt>
                <c:pt idx="35">
                  <c:v>37</c:v>
                </c:pt>
                <c:pt idx="36">
                  <c:v>38</c:v>
                </c:pt>
                <c:pt idx="37">
                  <c:v>39</c:v>
                </c:pt>
                <c:pt idx="38">
                  <c:v>40</c:v>
                </c:pt>
                <c:pt idx="39">
                  <c:v>41</c:v>
                </c:pt>
                <c:pt idx="40">
                  <c:v>42</c:v>
                </c:pt>
                <c:pt idx="41">
                  <c:v>43</c:v>
                </c:pt>
                <c:pt idx="42">
                  <c:v>44</c:v>
                </c:pt>
                <c:pt idx="43">
                  <c:v>45</c:v>
                </c:pt>
                <c:pt idx="44">
                  <c:v>46</c:v>
                </c:pt>
                <c:pt idx="45">
                  <c:v>47</c:v>
                </c:pt>
                <c:pt idx="46">
                  <c:v>48</c:v>
                </c:pt>
                <c:pt idx="47">
                  <c:v>49</c:v>
                </c:pt>
                <c:pt idx="48">
                  <c:v>50</c:v>
                </c:pt>
                <c:pt idx="49">
                  <c:v>51</c:v>
                </c:pt>
                <c:pt idx="50">
                  <c:v>52</c:v>
                </c:pt>
                <c:pt idx="51">
                  <c:v>53</c:v>
                </c:pt>
                <c:pt idx="52">
                  <c:v>54</c:v>
                </c:pt>
                <c:pt idx="53">
                  <c:v>55</c:v>
                </c:pt>
                <c:pt idx="54">
                  <c:v>56</c:v>
                </c:pt>
                <c:pt idx="55">
                  <c:v>57</c:v>
                </c:pt>
                <c:pt idx="56">
                  <c:v>58</c:v>
                </c:pt>
                <c:pt idx="57">
                  <c:v>59</c:v>
                </c:pt>
                <c:pt idx="58">
                  <c:v>60</c:v>
                </c:pt>
                <c:pt idx="59">
                  <c:v>61</c:v>
                </c:pt>
                <c:pt idx="60">
                  <c:v>62</c:v>
                </c:pt>
                <c:pt idx="61">
                  <c:v>63</c:v>
                </c:pt>
                <c:pt idx="62">
                  <c:v>64</c:v>
                </c:pt>
                <c:pt idx="63">
                  <c:v>65</c:v>
                </c:pt>
                <c:pt idx="64">
                  <c:v>66</c:v>
                </c:pt>
                <c:pt idx="65">
                  <c:v>67</c:v>
                </c:pt>
                <c:pt idx="66">
                  <c:v>68</c:v>
                </c:pt>
                <c:pt idx="67">
                  <c:v>69</c:v>
                </c:pt>
                <c:pt idx="68">
                  <c:v>70</c:v>
                </c:pt>
                <c:pt idx="69">
                  <c:v>71</c:v>
                </c:pt>
                <c:pt idx="70">
                  <c:v>72</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numCache>
            </c:numRef>
          </c:cat>
          <c:val>
            <c:numRef>
              <c:f>[Extract_9_8_Sat_Temps_RP_TableToExcel_lisa.xlsx]Extract_9_8_Sat_Final!$B$2:$B$100</c:f>
              <c:numCache>
                <c:formatCode>General</c:formatCode>
                <c:ptCount val="99"/>
                <c:pt idx="0">
                  <c:v>80.4739990234375</c:v>
                </c:pt>
                <c:pt idx="1">
                  <c:v>84.5780029296875</c:v>
                </c:pt>
                <c:pt idx="2">
                  <c:v>79.430000305175781</c:v>
                </c:pt>
                <c:pt idx="3">
                  <c:v>84.218002319335938</c:v>
                </c:pt>
                <c:pt idx="4">
                  <c:v>83.209999084472656</c:v>
                </c:pt>
                <c:pt idx="5">
                  <c:v>82.849998474121094</c:v>
                </c:pt>
                <c:pt idx="6">
                  <c:v>81.013999938964844</c:v>
                </c:pt>
                <c:pt idx="7">
                  <c:v>81.986000061035156</c:v>
                </c:pt>
                <c:pt idx="8">
                  <c:v>80.870002746582031</c:v>
                </c:pt>
                <c:pt idx="9">
                  <c:v>85.082000732421875</c:v>
                </c:pt>
                <c:pt idx="10">
                  <c:v>85.477996826171875</c:v>
                </c:pt>
                <c:pt idx="11">
                  <c:v>84.073997497558594</c:v>
                </c:pt>
                <c:pt idx="12">
                  <c:v>77.197998046875</c:v>
                </c:pt>
                <c:pt idx="13">
                  <c:v>83.96600341796875</c:v>
                </c:pt>
                <c:pt idx="14">
                  <c:v>74.101997375488281</c:v>
                </c:pt>
                <c:pt idx="15">
                  <c:v>80.041999816894531</c:v>
                </c:pt>
                <c:pt idx="16">
                  <c:v>81.050003051757812</c:v>
                </c:pt>
                <c:pt idx="17">
                  <c:v>84.325996398925781</c:v>
                </c:pt>
                <c:pt idx="18">
                  <c:v>83.606002807617188</c:v>
                </c:pt>
                <c:pt idx="19">
                  <c:v>85.010002136230469</c:v>
                </c:pt>
                <c:pt idx="20">
                  <c:v>78.709999084472656</c:v>
                </c:pt>
                <c:pt idx="21">
                  <c:v>82.634002685546875</c:v>
                </c:pt>
                <c:pt idx="22">
                  <c:v>81.194000244140625</c:v>
                </c:pt>
                <c:pt idx="23">
                  <c:v>80.293998718261719</c:v>
                </c:pt>
                <c:pt idx="24">
                  <c:v>82.237998962402344</c:v>
                </c:pt>
                <c:pt idx="25">
                  <c:v>80.725997924804688</c:v>
                </c:pt>
                <c:pt idx="26">
                  <c:v>81.554000854492188</c:v>
                </c:pt>
                <c:pt idx="27">
                  <c:v>84.433998107910156</c:v>
                </c:pt>
                <c:pt idx="28">
                  <c:v>82.886001586914062</c:v>
                </c:pt>
                <c:pt idx="29">
                  <c:v>84.073997497558594</c:v>
                </c:pt>
                <c:pt idx="30">
                  <c:v>82.129997253417969</c:v>
                </c:pt>
                <c:pt idx="31">
                  <c:v>83.13800048828125</c:v>
                </c:pt>
                <c:pt idx="32">
                  <c:v>82.30999755859375</c:v>
                </c:pt>
                <c:pt idx="33">
                  <c:v>81.194000244140625</c:v>
                </c:pt>
                <c:pt idx="34">
                  <c:v>83.461997985839844</c:v>
                </c:pt>
                <c:pt idx="35">
                  <c:v>81.230003356933594</c:v>
                </c:pt>
                <c:pt idx="36">
                  <c:v>81.949996948242188</c:v>
                </c:pt>
                <c:pt idx="37">
                  <c:v>81.662002563476562</c:v>
                </c:pt>
                <c:pt idx="38">
                  <c:v>79.753997802734375</c:v>
                </c:pt>
                <c:pt idx="39">
                  <c:v>81.337997436523438</c:v>
                </c:pt>
                <c:pt idx="40">
                  <c:v>81.625999450683594</c:v>
                </c:pt>
                <c:pt idx="41">
                  <c:v>81.265998840332031</c:v>
                </c:pt>
                <c:pt idx="42">
                  <c:v>82.346000671386719</c:v>
                </c:pt>
                <c:pt idx="43">
                  <c:v>85.910003662109375</c:v>
                </c:pt>
                <c:pt idx="44">
                  <c:v>83.353996276855469</c:v>
                </c:pt>
                <c:pt idx="45">
                  <c:v>83.498001098632812</c:v>
                </c:pt>
                <c:pt idx="46">
                  <c:v>84.541999816894531</c:v>
                </c:pt>
                <c:pt idx="47">
                  <c:v>81.482002258300781</c:v>
                </c:pt>
                <c:pt idx="48">
                  <c:v>76.513999938964844</c:v>
                </c:pt>
                <c:pt idx="49">
                  <c:v>83.713996887207031</c:v>
                </c:pt>
                <c:pt idx="50">
                  <c:v>80.617996215820312</c:v>
                </c:pt>
                <c:pt idx="51">
                  <c:v>83.641998291015625</c:v>
                </c:pt>
                <c:pt idx="52">
                  <c:v>85.010002136230469</c:v>
                </c:pt>
                <c:pt idx="53">
                  <c:v>82.741996765136719</c:v>
                </c:pt>
                <c:pt idx="54">
                  <c:v>80.653999328613281</c:v>
                </c:pt>
                <c:pt idx="55">
                  <c:v>81.013999938964844</c:v>
                </c:pt>
                <c:pt idx="56">
                  <c:v>84.253997802734375</c:v>
                </c:pt>
                <c:pt idx="57">
                  <c:v>81.805999755859375</c:v>
                </c:pt>
                <c:pt idx="58">
                  <c:v>82.129997253417969</c:v>
                </c:pt>
                <c:pt idx="59">
                  <c:v>85.58599853515625</c:v>
                </c:pt>
                <c:pt idx="60">
                  <c:v>80.222000122070312</c:v>
                </c:pt>
                <c:pt idx="61">
                  <c:v>85.513999938964844</c:v>
                </c:pt>
                <c:pt idx="62">
                  <c:v>81.374000549316406</c:v>
                </c:pt>
                <c:pt idx="63">
                  <c:v>84.073997497558594</c:v>
                </c:pt>
                <c:pt idx="64">
                  <c:v>83.713996887207031</c:v>
                </c:pt>
                <c:pt idx="65">
                  <c:v>81.445999145507812</c:v>
                </c:pt>
                <c:pt idx="66">
                  <c:v>84.830001831054688</c:v>
                </c:pt>
                <c:pt idx="67">
                  <c:v>82.022003173828125</c:v>
                </c:pt>
                <c:pt idx="68">
                  <c:v>86.125999450683594</c:v>
                </c:pt>
                <c:pt idx="69">
                  <c:v>85.045997619628906</c:v>
                </c:pt>
                <c:pt idx="70">
                  <c:v>83.96600341796875</c:v>
                </c:pt>
                <c:pt idx="71">
                  <c:v>84.433998107910156</c:v>
                </c:pt>
                <c:pt idx="72">
                  <c:v>82.057998657226562</c:v>
                </c:pt>
                <c:pt idx="73">
                  <c:v>80.977996826171875</c:v>
                </c:pt>
                <c:pt idx="74">
                  <c:v>81.122001647949219</c:v>
                </c:pt>
                <c:pt idx="75">
                  <c:v>79.213996887207031</c:v>
                </c:pt>
                <c:pt idx="76">
                  <c:v>84.433998107910156</c:v>
                </c:pt>
                <c:pt idx="77">
                  <c:v>81.734001159667969</c:v>
                </c:pt>
                <c:pt idx="78">
                  <c:v>84.001998901367188</c:v>
                </c:pt>
                <c:pt idx="79">
                  <c:v>84.290000915527344</c:v>
                </c:pt>
                <c:pt idx="80">
                  <c:v>84.505996704101562</c:v>
                </c:pt>
                <c:pt idx="81">
                  <c:v>83.606002807617188</c:v>
                </c:pt>
                <c:pt idx="82">
                  <c:v>84.218002319335938</c:v>
                </c:pt>
                <c:pt idx="83">
                  <c:v>80.905998229980469</c:v>
                </c:pt>
                <c:pt idx="84">
                  <c:v>84.110000610351562</c:v>
                </c:pt>
                <c:pt idx="85">
                  <c:v>80.582000732421875</c:v>
                </c:pt>
                <c:pt idx="86">
                  <c:v>82.129997253417969</c:v>
                </c:pt>
                <c:pt idx="87">
                  <c:v>83.96600341796875</c:v>
                </c:pt>
                <c:pt idx="88">
                  <c:v>78.998001098632812</c:v>
                </c:pt>
                <c:pt idx="89">
                  <c:v>87.0260009765625</c:v>
                </c:pt>
                <c:pt idx="90">
                  <c:v>84.5780029296875</c:v>
                </c:pt>
                <c:pt idx="91">
                  <c:v>82.30999755859375</c:v>
                </c:pt>
                <c:pt idx="92">
                  <c:v>81.517997741699219</c:v>
                </c:pt>
                <c:pt idx="93">
                  <c:v>80.041999816894531</c:v>
                </c:pt>
                <c:pt idx="94">
                  <c:v>81.157997131347656</c:v>
                </c:pt>
                <c:pt idx="95">
                  <c:v>80.762001037597656</c:v>
                </c:pt>
                <c:pt idx="96">
                  <c:v>84.541999816894531</c:v>
                </c:pt>
                <c:pt idx="97">
                  <c:v>84.325996398925781</c:v>
                </c:pt>
                <c:pt idx="98">
                  <c:v>80.870002746582031</c:v>
                </c:pt>
              </c:numCache>
            </c:numRef>
          </c:val>
          <c:smooth val="0"/>
          <c:extLst>
            <c:ext xmlns:c16="http://schemas.microsoft.com/office/drawing/2014/chart" uri="{C3380CC4-5D6E-409C-BE32-E72D297353CC}">
              <c16:uniqueId val="{00000000-FA1F-4373-B16B-5B75BA8A8903}"/>
            </c:ext>
          </c:extLst>
        </c:ser>
        <c:ser>
          <c:idx val="1"/>
          <c:order val="1"/>
          <c:tx>
            <c:strRef>
              <c:f>[Extract_9_8_Sat_Temps_RP_TableToExcel_lisa.xlsx]Extract_9_8_Sat_Final!$C$1</c:f>
              <c:strCache>
                <c:ptCount val="1"/>
                <c:pt idx="0">
                  <c:v>Model</c:v>
                </c:pt>
              </c:strCache>
            </c:strRef>
          </c:tx>
          <c:spPr>
            <a:ln w="19050" cap="rnd">
              <a:solidFill>
                <a:schemeClr val="accent2"/>
              </a:solidFill>
              <a:round/>
            </a:ln>
            <a:effectLst/>
          </c:spPr>
          <c:marker>
            <c:symbol val="none"/>
          </c:marker>
          <c:cat>
            <c:numRef>
              <c:f>[Extract_9_8_Sat_Temps_RP_TableToExcel_lisa.xlsx]Extract_9_8_Sat_Final!$A$2:$A$100</c:f>
              <c:numCache>
                <c:formatCode>General</c:formatCode>
                <c:ptCount val="99"/>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31</c:v>
                </c:pt>
                <c:pt idx="30">
                  <c:v>32</c:v>
                </c:pt>
                <c:pt idx="31">
                  <c:v>33</c:v>
                </c:pt>
                <c:pt idx="32">
                  <c:v>34</c:v>
                </c:pt>
                <c:pt idx="33">
                  <c:v>35</c:v>
                </c:pt>
                <c:pt idx="34">
                  <c:v>36</c:v>
                </c:pt>
                <c:pt idx="35">
                  <c:v>37</c:v>
                </c:pt>
                <c:pt idx="36">
                  <c:v>38</c:v>
                </c:pt>
                <c:pt idx="37">
                  <c:v>39</c:v>
                </c:pt>
                <c:pt idx="38">
                  <c:v>40</c:v>
                </c:pt>
                <c:pt idx="39">
                  <c:v>41</c:v>
                </c:pt>
                <c:pt idx="40">
                  <c:v>42</c:v>
                </c:pt>
                <c:pt idx="41">
                  <c:v>43</c:v>
                </c:pt>
                <c:pt idx="42">
                  <c:v>44</c:v>
                </c:pt>
                <c:pt idx="43">
                  <c:v>45</c:v>
                </c:pt>
                <c:pt idx="44">
                  <c:v>46</c:v>
                </c:pt>
                <c:pt idx="45">
                  <c:v>47</c:v>
                </c:pt>
                <c:pt idx="46">
                  <c:v>48</c:v>
                </c:pt>
                <c:pt idx="47">
                  <c:v>49</c:v>
                </c:pt>
                <c:pt idx="48">
                  <c:v>50</c:v>
                </c:pt>
                <c:pt idx="49">
                  <c:v>51</c:v>
                </c:pt>
                <c:pt idx="50">
                  <c:v>52</c:v>
                </c:pt>
                <c:pt idx="51">
                  <c:v>53</c:v>
                </c:pt>
                <c:pt idx="52">
                  <c:v>54</c:v>
                </c:pt>
                <c:pt idx="53">
                  <c:v>55</c:v>
                </c:pt>
                <c:pt idx="54">
                  <c:v>56</c:v>
                </c:pt>
                <c:pt idx="55">
                  <c:v>57</c:v>
                </c:pt>
                <c:pt idx="56">
                  <c:v>58</c:v>
                </c:pt>
                <c:pt idx="57">
                  <c:v>59</c:v>
                </c:pt>
                <c:pt idx="58">
                  <c:v>60</c:v>
                </c:pt>
                <c:pt idx="59">
                  <c:v>61</c:v>
                </c:pt>
                <c:pt idx="60">
                  <c:v>62</c:v>
                </c:pt>
                <c:pt idx="61">
                  <c:v>63</c:v>
                </c:pt>
                <c:pt idx="62">
                  <c:v>64</c:v>
                </c:pt>
                <c:pt idx="63">
                  <c:v>65</c:v>
                </c:pt>
                <c:pt idx="64">
                  <c:v>66</c:v>
                </c:pt>
                <c:pt idx="65">
                  <c:v>67</c:v>
                </c:pt>
                <c:pt idx="66">
                  <c:v>68</c:v>
                </c:pt>
                <c:pt idx="67">
                  <c:v>69</c:v>
                </c:pt>
                <c:pt idx="68">
                  <c:v>70</c:v>
                </c:pt>
                <c:pt idx="69">
                  <c:v>71</c:v>
                </c:pt>
                <c:pt idx="70">
                  <c:v>72</c:v>
                </c:pt>
                <c:pt idx="71">
                  <c:v>73</c:v>
                </c:pt>
                <c:pt idx="72">
                  <c:v>74</c:v>
                </c:pt>
                <c:pt idx="73">
                  <c:v>75</c:v>
                </c:pt>
                <c:pt idx="74">
                  <c:v>76</c:v>
                </c:pt>
                <c:pt idx="75">
                  <c:v>77</c:v>
                </c:pt>
                <c:pt idx="76">
                  <c:v>78</c:v>
                </c:pt>
                <c:pt idx="77">
                  <c:v>79</c:v>
                </c:pt>
                <c:pt idx="78">
                  <c:v>80</c:v>
                </c:pt>
                <c:pt idx="79">
                  <c:v>81</c:v>
                </c:pt>
                <c:pt idx="80">
                  <c:v>82</c:v>
                </c:pt>
                <c:pt idx="81">
                  <c:v>83</c:v>
                </c:pt>
                <c:pt idx="82">
                  <c:v>84</c:v>
                </c:pt>
                <c:pt idx="83">
                  <c:v>85</c:v>
                </c:pt>
                <c:pt idx="84">
                  <c:v>86</c:v>
                </c:pt>
                <c:pt idx="85">
                  <c:v>87</c:v>
                </c:pt>
                <c:pt idx="86">
                  <c:v>88</c:v>
                </c:pt>
                <c:pt idx="87">
                  <c:v>89</c:v>
                </c:pt>
                <c:pt idx="88">
                  <c:v>90</c:v>
                </c:pt>
                <c:pt idx="89">
                  <c:v>91</c:v>
                </c:pt>
                <c:pt idx="90">
                  <c:v>92</c:v>
                </c:pt>
                <c:pt idx="91">
                  <c:v>93</c:v>
                </c:pt>
                <c:pt idx="92">
                  <c:v>94</c:v>
                </c:pt>
                <c:pt idx="93">
                  <c:v>95</c:v>
                </c:pt>
                <c:pt idx="94">
                  <c:v>96</c:v>
                </c:pt>
                <c:pt idx="95">
                  <c:v>97</c:v>
                </c:pt>
                <c:pt idx="96">
                  <c:v>98</c:v>
                </c:pt>
                <c:pt idx="97">
                  <c:v>99</c:v>
                </c:pt>
                <c:pt idx="98">
                  <c:v>100</c:v>
                </c:pt>
              </c:numCache>
            </c:numRef>
          </c:cat>
          <c:val>
            <c:numRef>
              <c:f>[Extract_9_8_Sat_Temps_RP_TableToExcel_lisa.xlsx]Extract_9_8_Sat_Final!$C$2:$C$100</c:f>
              <c:numCache>
                <c:formatCode>General</c:formatCode>
                <c:ptCount val="99"/>
                <c:pt idx="0">
                  <c:v>85.446464088397789</c:v>
                </c:pt>
                <c:pt idx="1">
                  <c:v>87.428895027624321</c:v>
                </c:pt>
                <c:pt idx="2">
                  <c:v>81.764806629834254</c:v>
                </c:pt>
                <c:pt idx="3">
                  <c:v>86.862486187845306</c:v>
                </c:pt>
                <c:pt idx="4">
                  <c:v>84.880055248618788</c:v>
                </c:pt>
                <c:pt idx="5">
                  <c:v>87.145690607734807</c:v>
                </c:pt>
                <c:pt idx="6">
                  <c:v>83.605635359116036</c:v>
                </c:pt>
                <c:pt idx="7">
                  <c:v>83.605635359116036</c:v>
                </c:pt>
                <c:pt idx="8">
                  <c:v>84.030441988950287</c:v>
                </c:pt>
                <c:pt idx="9">
                  <c:v>90.260939226519326</c:v>
                </c:pt>
                <c:pt idx="10">
                  <c:v>90.260939226519326</c:v>
                </c:pt>
                <c:pt idx="11">
                  <c:v>86.862486187845306</c:v>
                </c:pt>
                <c:pt idx="12">
                  <c:v>81.764806629834254</c:v>
                </c:pt>
                <c:pt idx="13">
                  <c:v>88.136906077348073</c:v>
                </c:pt>
                <c:pt idx="14">
                  <c:v>80.631988950276252</c:v>
                </c:pt>
                <c:pt idx="15">
                  <c:v>82.189613259668505</c:v>
                </c:pt>
                <c:pt idx="16">
                  <c:v>85.72966850828729</c:v>
                </c:pt>
                <c:pt idx="17">
                  <c:v>88.136906077348073</c:v>
                </c:pt>
                <c:pt idx="18">
                  <c:v>85.446464088397789</c:v>
                </c:pt>
                <c:pt idx="19">
                  <c:v>88.136906077348073</c:v>
                </c:pt>
                <c:pt idx="20">
                  <c:v>83.180828729281771</c:v>
                </c:pt>
                <c:pt idx="21">
                  <c:v>86.01287292817679</c:v>
                </c:pt>
                <c:pt idx="22">
                  <c:v>83.605635359116036</c:v>
                </c:pt>
                <c:pt idx="23">
                  <c:v>82.897624309392256</c:v>
                </c:pt>
                <c:pt idx="24">
                  <c:v>83.605635359116036</c:v>
                </c:pt>
                <c:pt idx="25">
                  <c:v>83.605635359116036</c:v>
                </c:pt>
                <c:pt idx="26">
                  <c:v>84.030441988950287</c:v>
                </c:pt>
                <c:pt idx="27">
                  <c:v>89.128121546961324</c:v>
                </c:pt>
                <c:pt idx="28">
                  <c:v>84.030441988950287</c:v>
                </c:pt>
                <c:pt idx="29">
                  <c:v>86.862486187845306</c:v>
                </c:pt>
                <c:pt idx="30">
                  <c:v>84.030441988950287</c:v>
                </c:pt>
                <c:pt idx="31">
                  <c:v>86.01287292817679</c:v>
                </c:pt>
                <c:pt idx="32">
                  <c:v>84.030441988950287</c:v>
                </c:pt>
                <c:pt idx="33">
                  <c:v>83.605635359116036</c:v>
                </c:pt>
                <c:pt idx="34">
                  <c:v>88.136906077348073</c:v>
                </c:pt>
                <c:pt idx="35">
                  <c:v>83.605635359116036</c:v>
                </c:pt>
                <c:pt idx="36">
                  <c:v>83.605635359116036</c:v>
                </c:pt>
                <c:pt idx="37">
                  <c:v>83.605635359116036</c:v>
                </c:pt>
                <c:pt idx="38">
                  <c:v>81.198397790055253</c:v>
                </c:pt>
                <c:pt idx="39">
                  <c:v>84.880055248618788</c:v>
                </c:pt>
                <c:pt idx="40">
                  <c:v>84.030441988950287</c:v>
                </c:pt>
                <c:pt idx="41">
                  <c:v>84.030441988950287</c:v>
                </c:pt>
                <c:pt idx="42">
                  <c:v>84.596850828729288</c:v>
                </c:pt>
                <c:pt idx="43">
                  <c:v>92.668176795580109</c:v>
                </c:pt>
                <c:pt idx="44">
                  <c:v>86.01287292817679</c:v>
                </c:pt>
                <c:pt idx="45">
                  <c:v>88.136906077348073</c:v>
                </c:pt>
                <c:pt idx="46">
                  <c:v>88.136906077348073</c:v>
                </c:pt>
                <c:pt idx="47">
                  <c:v>84.596850828729288</c:v>
                </c:pt>
                <c:pt idx="48">
                  <c:v>83.180828729281771</c:v>
                </c:pt>
                <c:pt idx="49">
                  <c:v>86.579281767955791</c:v>
                </c:pt>
                <c:pt idx="50">
                  <c:v>83.605635359116036</c:v>
                </c:pt>
                <c:pt idx="51">
                  <c:v>87.428895027624321</c:v>
                </c:pt>
                <c:pt idx="52">
                  <c:v>87.145690607734807</c:v>
                </c:pt>
                <c:pt idx="53">
                  <c:v>86.579281767955791</c:v>
                </c:pt>
                <c:pt idx="54">
                  <c:v>82.189613259668505</c:v>
                </c:pt>
                <c:pt idx="55">
                  <c:v>84.030441988950287</c:v>
                </c:pt>
                <c:pt idx="56">
                  <c:v>89.836132596685076</c:v>
                </c:pt>
                <c:pt idx="57">
                  <c:v>84.596850828729288</c:v>
                </c:pt>
                <c:pt idx="58">
                  <c:v>83.605635359116036</c:v>
                </c:pt>
                <c:pt idx="59">
                  <c:v>88.420110497237573</c:v>
                </c:pt>
                <c:pt idx="60">
                  <c:v>82.189613259668505</c:v>
                </c:pt>
                <c:pt idx="61">
                  <c:v>89.411325966850825</c:v>
                </c:pt>
                <c:pt idx="62">
                  <c:v>83.605635359116036</c:v>
                </c:pt>
                <c:pt idx="63">
                  <c:v>89.128121546961324</c:v>
                </c:pt>
                <c:pt idx="64">
                  <c:v>84.880055248618788</c:v>
                </c:pt>
                <c:pt idx="65">
                  <c:v>84.030441988950287</c:v>
                </c:pt>
                <c:pt idx="66">
                  <c:v>88.136906077348073</c:v>
                </c:pt>
                <c:pt idx="67">
                  <c:v>84.030441988950287</c:v>
                </c:pt>
                <c:pt idx="68">
                  <c:v>92.384972375690609</c:v>
                </c:pt>
                <c:pt idx="69">
                  <c:v>88.136906077348073</c:v>
                </c:pt>
                <c:pt idx="70">
                  <c:v>86.296077348066291</c:v>
                </c:pt>
                <c:pt idx="71">
                  <c:v>88.420110497237573</c:v>
                </c:pt>
                <c:pt idx="72">
                  <c:v>84.030441988950287</c:v>
                </c:pt>
                <c:pt idx="73">
                  <c:v>83.605635359116036</c:v>
                </c:pt>
                <c:pt idx="74">
                  <c:v>83.605635359116036</c:v>
                </c:pt>
                <c:pt idx="75">
                  <c:v>83.180828729281771</c:v>
                </c:pt>
                <c:pt idx="76">
                  <c:v>86.579281767955791</c:v>
                </c:pt>
                <c:pt idx="77">
                  <c:v>83.605635359116036</c:v>
                </c:pt>
                <c:pt idx="78">
                  <c:v>87.428895027624321</c:v>
                </c:pt>
                <c:pt idx="79">
                  <c:v>87.428895027624321</c:v>
                </c:pt>
                <c:pt idx="80">
                  <c:v>91.535359116022107</c:v>
                </c:pt>
                <c:pt idx="81">
                  <c:v>87.995303867403322</c:v>
                </c:pt>
                <c:pt idx="82">
                  <c:v>87.428895027624321</c:v>
                </c:pt>
                <c:pt idx="83">
                  <c:v>84.030441988950287</c:v>
                </c:pt>
                <c:pt idx="84">
                  <c:v>87.995303867403322</c:v>
                </c:pt>
                <c:pt idx="85">
                  <c:v>83.464033149171286</c:v>
                </c:pt>
                <c:pt idx="86">
                  <c:v>88.420110497237573</c:v>
                </c:pt>
                <c:pt idx="87">
                  <c:v>88.136906077348073</c:v>
                </c:pt>
                <c:pt idx="88">
                  <c:v>81.34</c:v>
                </c:pt>
                <c:pt idx="89">
                  <c:v>88.844917127071824</c:v>
                </c:pt>
                <c:pt idx="90">
                  <c:v>88.136906077348073</c:v>
                </c:pt>
                <c:pt idx="91">
                  <c:v>84.030441988950287</c:v>
                </c:pt>
                <c:pt idx="92">
                  <c:v>83.605635359116036</c:v>
                </c:pt>
                <c:pt idx="93">
                  <c:v>81.764806629834254</c:v>
                </c:pt>
                <c:pt idx="94">
                  <c:v>81.198397790055253</c:v>
                </c:pt>
                <c:pt idx="95">
                  <c:v>83.464033149171286</c:v>
                </c:pt>
                <c:pt idx="96">
                  <c:v>87.428895027624321</c:v>
                </c:pt>
                <c:pt idx="97">
                  <c:v>86.579281767955791</c:v>
                </c:pt>
                <c:pt idx="98">
                  <c:v>84.880055248618788</c:v>
                </c:pt>
              </c:numCache>
            </c:numRef>
          </c:val>
          <c:smooth val="0"/>
          <c:extLst>
            <c:ext xmlns:c16="http://schemas.microsoft.com/office/drawing/2014/chart" uri="{C3380CC4-5D6E-409C-BE32-E72D297353CC}">
              <c16:uniqueId val="{00000001-FA1F-4373-B16B-5B75BA8A8903}"/>
            </c:ext>
          </c:extLst>
        </c:ser>
        <c:dLbls>
          <c:showLegendKey val="0"/>
          <c:showVal val="0"/>
          <c:showCatName val="0"/>
          <c:showSerName val="0"/>
          <c:showPercent val="0"/>
          <c:showBubbleSize val="0"/>
        </c:dLbls>
        <c:smooth val="0"/>
        <c:axId val="485346408"/>
        <c:axId val="485339624"/>
      </c:lineChart>
      <c:catAx>
        <c:axId val="485346408"/>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Random Points</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485339624"/>
        <c:crosses val="autoZero"/>
        <c:auto val="1"/>
        <c:lblAlgn val="ctr"/>
        <c:lblOffset val="100"/>
        <c:noMultiLvlLbl val="0"/>
      </c:catAx>
      <c:valAx>
        <c:axId val="485339624"/>
        <c:scaling>
          <c:orientation val="minMax"/>
          <c:max val="100"/>
          <c:min val="65"/>
        </c:scaling>
        <c:delete val="0"/>
        <c:axPos val="l"/>
        <c:majorGridlines>
          <c:spPr>
            <a:ln w="9525" cap="flat" cmpd="sng" algn="ctr">
              <a:solidFill>
                <a:schemeClr val="bg1"/>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r>
                  <a:rPr lang="en-US"/>
                  <a:t>River Surface Temperature (°F)</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title>
        <c:numFmt formatCode="General" sourceLinked="1"/>
        <c:majorTickMark val="none"/>
        <c:minorTickMark val="none"/>
        <c:tickLblPos val="nextTo"/>
        <c:spPr>
          <a:noFill/>
          <a:ln>
            <a:solidFill>
              <a:schemeClr val="bg1">
                <a:lumMod val="75000"/>
              </a:schemeClr>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485346408"/>
        <c:crosses val="autoZero"/>
        <c:crossBetween val="between"/>
      </c:valAx>
      <c:spPr>
        <a:noFill/>
        <a:ln>
          <a:noFill/>
        </a:ln>
        <a:effectLst/>
      </c:spPr>
    </c:plotArea>
    <c:legend>
      <c:legendPos val="r"/>
      <c:layout>
        <c:manualLayout>
          <c:xMode val="edge"/>
          <c:yMode val="edge"/>
          <c:x val="0.70720034995625547"/>
          <c:y val="0.52053992110012615"/>
          <c:w val="0.21248956861161586"/>
          <c:h val="0.2408841896791298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bg1"/>
              </a:solidFill>
              <a:latin typeface="Garamond" panose="02020404030301010803"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Garamond" panose="02020404030301010803" pitchFamily="18" charset="0"/>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2.xml.rels><?xml version="1.0" encoding="UTF-8" standalone="yes"?>
<Relationships xmlns="http://schemas.openxmlformats.org/package/2006/relationships"><Relationship Id="rId1" Type="http://schemas.openxmlformats.org/officeDocument/2006/relationships/image" Target="../media/image5.png"/></Relationships>
</file>

<file path=word/drawings/drawing1.xml><?xml version="1.0" encoding="utf-8"?>
<c:userShapes xmlns:c="http://schemas.openxmlformats.org/drawingml/2006/chart">
  <cdr:relSizeAnchor xmlns:cdr="http://schemas.openxmlformats.org/drawingml/2006/chartDrawing">
    <cdr:from>
      <cdr:x>0.62562</cdr:x>
      <cdr:y>0.32567</cdr:y>
    </cdr:from>
    <cdr:to>
      <cdr:x>0.7725</cdr:x>
      <cdr:y>0.79502</cdr:y>
    </cdr:to>
    <cdr:sp macro="" textlink="">
      <cdr:nvSpPr>
        <cdr:cNvPr id="5" name="TextBox 4"/>
        <cdr:cNvSpPr txBox="1"/>
      </cdr:nvSpPr>
      <cdr:spPr>
        <a:xfrm xmlns:a="http://schemas.openxmlformats.org/drawingml/2006/main">
          <a:off x="2910052" y="893380"/>
          <a:ext cx="683172" cy="12875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0.76559</cdr:x>
      <cdr:y>0.6683</cdr:y>
    </cdr:from>
    <cdr:to>
      <cdr:x>0.90729</cdr:x>
      <cdr:y>0.72646</cdr:y>
    </cdr:to>
    <cdr:sp macro="" textlink="">
      <cdr:nvSpPr>
        <cdr:cNvPr id="3" name="TextBox 4"/>
        <cdr:cNvSpPr txBox="1"/>
      </cdr:nvSpPr>
      <cdr:spPr>
        <a:xfrm xmlns:a="http://schemas.openxmlformats.org/drawingml/2006/main">
          <a:off x="4387976" y="2319607"/>
          <a:ext cx="812177" cy="201868"/>
        </a:xfrm>
        <a:prstGeom xmlns:a="http://schemas.openxmlformats.org/drawingml/2006/main" prst="rect">
          <a:avLst/>
        </a:prstGeom>
        <a:solidFill xmlns:a="http://schemas.openxmlformats.org/drawingml/2006/main">
          <a:schemeClr val="lt1"/>
        </a:solidFill>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US" sz="1100">
              <a:solidFill>
                <a:schemeClr val="tx1">
                  <a:lumMod val="75000"/>
                  <a:lumOff val="25000"/>
                </a:schemeClr>
              </a:solidFill>
              <a:latin typeface="Garamond" panose="02020404030301010803" pitchFamily="18" charset="0"/>
            </a:rPr>
            <a:t>R = 0.9833</a:t>
          </a:r>
        </a:p>
      </cdr:txBody>
    </cdr:sp>
  </cdr:relSizeAnchor>
</c:userShapes>
</file>

<file path=word/drawings/drawing2.xml><?xml version="1.0" encoding="utf-8"?>
<c:userShapes xmlns:c="http://schemas.openxmlformats.org/drawingml/2006/chart">
  <cdr:relSizeAnchor xmlns:cdr="http://schemas.openxmlformats.org/drawingml/2006/chartDrawing">
    <cdr:from>
      <cdr:x>0.69853</cdr:x>
      <cdr:y>0.62067</cdr:y>
    </cdr:from>
    <cdr:to>
      <cdr:x>0.76699</cdr:x>
      <cdr:y>0.7595</cdr:y>
    </cdr:to>
    <cdr:pic>
      <cdr:nvPicPr>
        <cdr:cNvPr id="4" name="Picture 3"/>
        <cdr:cNvPicPr/>
      </cdr:nvPicPr>
      <cdr:blipFill rotWithShape="1">
        <a:blip xmlns:a="http://schemas.openxmlformats.org/drawingml/2006/main" xmlns:r="http://schemas.openxmlformats.org/officeDocument/2006/relationships" r:embed="rId1">
          <a:extLst>
            <a:ext uri="{28A0092B-C50C-407E-A947-70E740481C1C}">
              <a14:useLocalDpi xmlns:a14="http://schemas.microsoft.com/office/drawing/2010/main" val="0"/>
            </a:ext>
          </a:extLst>
        </a:blip>
        <a:srcRect xmlns:a="http://schemas.openxmlformats.org/drawingml/2006/main" l="4120" t="13847" r="73747" b="17055"/>
        <a:stretch xmlns:a="http://schemas.openxmlformats.org/drawingml/2006/main"/>
      </cdr:blipFill>
      <cdr:spPr bwMode="auto">
        <a:xfrm xmlns:a="http://schemas.openxmlformats.org/drawingml/2006/main">
          <a:off x="1995602" y="1535913"/>
          <a:ext cx="195580" cy="343535"/>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53640926-AAD7-44D8-BBD7-CCE9431645EC}">
            <a14:shadowObscured xmlns:a14="http://schemas.microsoft.com/office/drawing/2010/main"/>
          </a:ext>
        </a:extLst>
      </cdr:spPr>
    </cdr:pic>
  </cdr:relSizeAnchor>
</c:userShapes>
</file>

<file path=word/drawings/drawing3.xml><?xml version="1.0" encoding="utf-8"?>
<c:userShapes xmlns:c="http://schemas.openxmlformats.org/drawingml/2006/chart">
  <cdr:relSizeAnchor xmlns:cdr="http://schemas.openxmlformats.org/drawingml/2006/chartDrawing">
    <cdr:from>
      <cdr:x>0.80803</cdr:x>
      <cdr:y>0.48474</cdr:y>
    </cdr:from>
    <cdr:to>
      <cdr:x>0.91715</cdr:x>
      <cdr:y>0.71429</cdr:y>
    </cdr:to>
    <cdr:sp macro="" textlink="">
      <cdr:nvSpPr>
        <cdr:cNvPr id="2" name="Text Box 2"/>
        <cdr:cNvSpPr txBox="1">
          <a:spLocks xmlns:a="http://schemas.openxmlformats.org/drawingml/2006/main" noChangeArrowheads="1"/>
        </cdr:cNvSpPr>
      </cdr:nvSpPr>
      <cdr:spPr bwMode="auto">
        <a:xfrm xmlns:a="http://schemas.openxmlformats.org/drawingml/2006/main">
          <a:off x="4802593" y="1150896"/>
          <a:ext cx="648586" cy="545009"/>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p xmlns:a="http://schemas.openxmlformats.org/drawingml/2006/main">
          <a:pPr marL="0" marR="0">
            <a:lnSpc>
              <a:spcPct val="115000"/>
            </a:lnSpc>
            <a:spcBef>
              <a:spcPts val="0"/>
            </a:spcBef>
            <a:spcAft>
              <a:spcPts val="1000"/>
            </a:spcAft>
          </a:pPr>
          <a:r>
            <a:rPr lang="en-NZ" sz="1100">
              <a:effectLst/>
              <a:latin typeface="Garamond" panose="02020404030301010803" pitchFamily="18" charset="0"/>
              <a:ea typeface="Arial" panose="020B0604020202020204" pitchFamily="34" charset="0"/>
            </a:rPr>
            <a:t>EO </a:t>
          </a:r>
        </a:p>
        <a:p xmlns:a="http://schemas.openxmlformats.org/drawingml/2006/main">
          <a:pPr marL="0" marR="0">
            <a:lnSpc>
              <a:spcPct val="115000"/>
            </a:lnSpc>
            <a:spcBef>
              <a:spcPts val="0"/>
            </a:spcBef>
            <a:spcAft>
              <a:spcPts val="1000"/>
            </a:spcAft>
          </a:pPr>
          <a:r>
            <a:rPr lang="en-NZ" sz="1100">
              <a:effectLst/>
              <a:latin typeface="Garamond" panose="02020404030301010803" pitchFamily="18" charset="0"/>
              <a:ea typeface="Arial" panose="020B0604020202020204" pitchFamily="34" charset="0"/>
            </a:rPr>
            <a:t>Model</a:t>
          </a:r>
          <a:endParaRPr lang="en-US" sz="1100">
            <a:effectLst/>
            <a:latin typeface="Arial" panose="020B0604020202020204" pitchFamily="34" charset="0"/>
            <a:ea typeface="Arial" panose="020B0604020202020204" pitchFamily="34"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0.75452</cdr:x>
      <cdr:y>0.52436</cdr:y>
    </cdr:from>
    <cdr:to>
      <cdr:x>0.86365</cdr:x>
      <cdr:y>0.75166</cdr:y>
    </cdr:to>
    <cdr:sp macro="" textlink="">
      <cdr:nvSpPr>
        <cdr:cNvPr id="2" name="Text Box 2"/>
        <cdr:cNvSpPr txBox="1">
          <a:spLocks xmlns:a="http://schemas.openxmlformats.org/drawingml/2006/main" noChangeArrowheads="1"/>
        </cdr:cNvSpPr>
      </cdr:nvSpPr>
      <cdr:spPr bwMode="auto">
        <a:xfrm xmlns:a="http://schemas.openxmlformats.org/drawingml/2006/main">
          <a:off x="4484576" y="1313221"/>
          <a:ext cx="648586" cy="56927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a:lnSpc>
              <a:spcPct val="115000"/>
            </a:lnSpc>
            <a:spcBef>
              <a:spcPts val="0"/>
            </a:spcBef>
            <a:spcAft>
              <a:spcPts val="1000"/>
            </a:spcAft>
          </a:pPr>
          <a:r>
            <a:rPr lang="en-NZ" sz="1100">
              <a:effectLst/>
              <a:latin typeface="Garamond" panose="02020404030301010803" pitchFamily="18" charset="0"/>
              <a:ea typeface="Arial" panose="020B0604020202020204" pitchFamily="34" charset="0"/>
            </a:rPr>
            <a:t>EO </a:t>
          </a:r>
        </a:p>
        <a:p xmlns:a="http://schemas.openxmlformats.org/drawingml/2006/main">
          <a:pPr marL="0" marR="0">
            <a:lnSpc>
              <a:spcPct val="115000"/>
            </a:lnSpc>
            <a:spcBef>
              <a:spcPts val="0"/>
            </a:spcBef>
            <a:spcAft>
              <a:spcPts val="1000"/>
            </a:spcAft>
          </a:pPr>
          <a:r>
            <a:rPr lang="en-NZ" sz="1100">
              <a:effectLst/>
              <a:latin typeface="Garamond" panose="02020404030301010803" pitchFamily="18" charset="0"/>
              <a:ea typeface="Arial" panose="020B0604020202020204" pitchFamily="34" charset="0"/>
            </a:rPr>
            <a:t>Model</a:t>
          </a:r>
          <a:endParaRPr lang="en-US" sz="1100">
            <a:effectLst/>
            <a:latin typeface="Arial" panose="020B0604020202020204" pitchFamily="34" charset="0"/>
            <a:ea typeface="Arial" panose="020B0604020202020204" pitchFamily="34"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0.7524</cdr:x>
      <cdr:y>0.50583</cdr:y>
    </cdr:from>
    <cdr:to>
      <cdr:x>0.86152</cdr:x>
      <cdr:y>0.71223</cdr:y>
    </cdr:to>
    <cdr:sp macro="" textlink="">
      <cdr:nvSpPr>
        <cdr:cNvPr id="2" name="Text Box 2"/>
        <cdr:cNvSpPr txBox="1">
          <a:spLocks xmlns:a="http://schemas.openxmlformats.org/drawingml/2006/main" noChangeArrowheads="1"/>
        </cdr:cNvSpPr>
      </cdr:nvSpPr>
      <cdr:spPr bwMode="auto">
        <a:xfrm xmlns:a="http://schemas.openxmlformats.org/drawingml/2006/main">
          <a:off x="4471937" y="1465327"/>
          <a:ext cx="648586" cy="597921"/>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a:lnSpc>
              <a:spcPct val="115000"/>
            </a:lnSpc>
            <a:spcBef>
              <a:spcPts val="0"/>
            </a:spcBef>
            <a:spcAft>
              <a:spcPts val="1000"/>
            </a:spcAft>
          </a:pPr>
          <a:r>
            <a:rPr lang="en-NZ" sz="1100">
              <a:effectLst/>
              <a:latin typeface="Garamond" panose="02020404030301010803" pitchFamily="18" charset="0"/>
              <a:ea typeface="Arial" panose="020B0604020202020204" pitchFamily="34" charset="0"/>
            </a:rPr>
            <a:t>EO </a:t>
          </a:r>
        </a:p>
        <a:p xmlns:a="http://schemas.openxmlformats.org/drawingml/2006/main">
          <a:pPr marL="0" marR="0">
            <a:lnSpc>
              <a:spcPct val="115000"/>
            </a:lnSpc>
            <a:spcBef>
              <a:spcPts val="0"/>
            </a:spcBef>
            <a:spcAft>
              <a:spcPts val="1000"/>
            </a:spcAft>
          </a:pPr>
          <a:r>
            <a:rPr lang="en-NZ" sz="1100">
              <a:effectLst/>
              <a:latin typeface="Garamond" panose="02020404030301010803" pitchFamily="18" charset="0"/>
              <a:ea typeface="Arial" panose="020B0604020202020204" pitchFamily="34" charset="0"/>
            </a:rPr>
            <a:t>Model</a:t>
          </a:r>
          <a:endParaRPr lang="en-US" sz="1100">
            <a:effectLst/>
            <a:latin typeface="Arial" panose="020B0604020202020204" pitchFamily="34" charset="0"/>
            <a:ea typeface="Arial" panose="020B0604020202020204" pitchFamily="34"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7B5TENQyoXOCk5uCWUFeDOT/T/g==">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</go:docsCustomData>
</go:gDocsCustomXmlDataStorage>
</file>

<file path=customXml/item2.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9C6852C-FC0F-414B-948A-9FD3F71ED9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24</Pages>
  <Words>6393</Words>
  <Characters>36444</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Zachary Bengtsson</dc:creator>
  <cp:lastModifiedBy>Zachary Bengtsson</cp:lastModifiedBy>
  <cp:revision>3</cp:revision>
  <dcterms:created xsi:type="dcterms:W3CDTF">2020-01-02T23:18:00Z</dcterms:created>
  <dcterms:modified xsi:type="dcterms:W3CDTF">2020-01-02T23:47:00Z</dcterms:modified>
</cp:coreProperties>
</file>