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DFAC0E" w14:textId="77777777" w:rsidR="005A7B54" w:rsidRPr="00E177B2" w:rsidRDefault="0059164E">
      <w:pPr>
        <w:rPr>
          <w:rFonts w:ascii="Century Gothic" w:hAnsi="Century Gothic"/>
        </w:rPr>
      </w:pPr>
      <w:bookmarkStart w:id="0" w:name="_gjdgxs" w:colFirst="0" w:colLast="0"/>
      <w:bookmarkStart w:id="1" w:name="_GoBack"/>
      <w:bookmarkEnd w:id="0"/>
      <w:bookmarkEnd w:id="1"/>
      <w:r w:rsidRPr="00E177B2">
        <w:rPr>
          <w:rFonts w:ascii="Century Gothic" w:hAnsi="Century Gothic"/>
          <w:b/>
          <w:sz w:val="28"/>
          <w:szCs w:val="28"/>
        </w:rPr>
        <w:t>NASA DEVELOP National Program</w:t>
      </w:r>
    </w:p>
    <w:p w14:paraId="70D843FD" w14:textId="77777777" w:rsidR="005A7B54" w:rsidRPr="00E177B2" w:rsidRDefault="0059164E">
      <w:pPr>
        <w:rPr>
          <w:rFonts w:ascii="Century Gothic" w:hAnsi="Century Gothic"/>
        </w:rPr>
      </w:pPr>
      <w:r w:rsidRPr="00E177B2">
        <w:rPr>
          <w:rFonts w:ascii="Century Gothic" w:hAnsi="Century Gothic"/>
          <w:b/>
          <w:sz w:val="24"/>
          <w:szCs w:val="24"/>
        </w:rPr>
        <w:t>2017 Spring Project Proposal</w:t>
      </w:r>
    </w:p>
    <w:p w14:paraId="33B535E0" w14:textId="77777777" w:rsidR="005A7B54" w:rsidRPr="00E177B2" w:rsidRDefault="005A7B54">
      <w:pPr>
        <w:rPr>
          <w:rFonts w:ascii="Century Gothic" w:hAnsi="Century Gothic"/>
        </w:rPr>
      </w:pPr>
    </w:p>
    <w:p w14:paraId="49E09AAE" w14:textId="77777777" w:rsidR="005A7B54" w:rsidRPr="00E177B2" w:rsidRDefault="003E15EB">
      <w:pPr>
        <w:rPr>
          <w:rFonts w:ascii="Century Gothic" w:hAnsi="Century Gothic"/>
        </w:rPr>
      </w:pPr>
      <w:r w:rsidRPr="00E177B2">
        <w:rPr>
          <w:rFonts w:ascii="Century Gothic" w:hAnsi="Century Gothic"/>
          <w:b/>
        </w:rPr>
        <w:t>NASA Marshall Space Flight Center</w:t>
      </w:r>
    </w:p>
    <w:p w14:paraId="489AE9EA" w14:textId="77777777" w:rsidR="005A7B54" w:rsidRPr="00E177B2" w:rsidRDefault="003E15EB">
      <w:pPr>
        <w:rPr>
          <w:rFonts w:ascii="Century Gothic" w:hAnsi="Century Gothic"/>
        </w:rPr>
      </w:pPr>
      <w:r w:rsidRPr="00E177B2">
        <w:rPr>
          <w:rFonts w:ascii="Century Gothic" w:hAnsi="Century Gothic"/>
          <w:b/>
          <w:sz w:val="20"/>
          <w:szCs w:val="20"/>
        </w:rPr>
        <w:t>Mississippi River Basin Disasters II</w:t>
      </w:r>
    </w:p>
    <w:p w14:paraId="7A0C94A4" w14:textId="6E463F08" w:rsidR="005A7B54" w:rsidRPr="009C09C0" w:rsidRDefault="003E15EB">
      <w:pPr>
        <w:rPr>
          <w:rFonts w:ascii="Century Gothic" w:hAnsi="Century Gothic"/>
          <w:sz w:val="20"/>
          <w:szCs w:val="20"/>
        </w:rPr>
      </w:pPr>
      <w:r w:rsidRPr="00E177B2">
        <w:rPr>
          <w:rFonts w:ascii="Century Gothic" w:hAnsi="Century Gothic"/>
          <w:i/>
          <w:sz w:val="20"/>
          <w:szCs w:val="20"/>
        </w:rPr>
        <w:t>Utilizing NASA Earth Observations to Create a Near</w:t>
      </w:r>
      <w:r w:rsidR="0038767E" w:rsidRPr="00E177B2">
        <w:rPr>
          <w:rFonts w:ascii="Century Gothic" w:hAnsi="Century Gothic"/>
          <w:i/>
          <w:sz w:val="20"/>
          <w:szCs w:val="20"/>
        </w:rPr>
        <w:t xml:space="preserve"> </w:t>
      </w:r>
      <w:r w:rsidRPr="00E177B2">
        <w:rPr>
          <w:rFonts w:ascii="Century Gothic" w:hAnsi="Century Gothic"/>
          <w:i/>
          <w:sz w:val="20"/>
          <w:szCs w:val="20"/>
        </w:rPr>
        <w:t>Real-Time Flood Probability Map in the Mississippi River Basin</w:t>
      </w:r>
    </w:p>
    <w:p w14:paraId="4FAF413A" w14:textId="77777777" w:rsidR="005A7B54" w:rsidRPr="009C09C0" w:rsidRDefault="005A7B54">
      <w:pPr>
        <w:rPr>
          <w:rFonts w:ascii="Century Gothic" w:hAnsi="Century Gothic"/>
          <w:sz w:val="20"/>
          <w:szCs w:val="20"/>
        </w:rPr>
      </w:pPr>
    </w:p>
    <w:p w14:paraId="52B9D6B0" w14:textId="77777777" w:rsidR="00DA4D57" w:rsidRPr="00E177B2" w:rsidRDefault="00DA4D57" w:rsidP="00DA4D57">
      <w:pPr>
        <w:pBdr>
          <w:bottom w:val="single" w:sz="4" w:space="1" w:color="auto"/>
        </w:pBdr>
        <w:rPr>
          <w:rFonts w:ascii="Century Gothic" w:eastAsia="Century Gothic" w:hAnsi="Century Gothic" w:cs="Times New Roman"/>
          <w:b/>
          <w:color w:val="auto"/>
        </w:rPr>
      </w:pPr>
      <w:r w:rsidRPr="00E177B2">
        <w:rPr>
          <w:rFonts w:ascii="Century Gothic" w:eastAsia="Century Gothic" w:hAnsi="Century Gothic" w:cs="Times New Roman"/>
          <w:b/>
          <w:color w:val="auto"/>
        </w:rPr>
        <w:t>Project Overview</w:t>
      </w:r>
    </w:p>
    <w:p w14:paraId="16D8B942" w14:textId="34EE129C" w:rsidR="00063411" w:rsidRPr="00E177B2" w:rsidRDefault="00DA4D57">
      <w:pPr>
        <w:rPr>
          <w:rFonts w:ascii="Century Gothic" w:hAnsi="Century Gothic"/>
          <w:b/>
          <w:sz w:val="20"/>
          <w:szCs w:val="20"/>
        </w:rPr>
      </w:pPr>
      <w:r w:rsidRPr="00E177B2">
        <w:rPr>
          <w:rFonts w:ascii="Century Gothic" w:eastAsia="Century Gothic" w:hAnsi="Century Gothic" w:cs="Times New Roman"/>
          <w:b/>
          <w:i/>
          <w:color w:val="auto"/>
          <w:sz w:val="20"/>
          <w:szCs w:val="20"/>
        </w:rPr>
        <w:t>Project Synopsis</w:t>
      </w:r>
      <w:r w:rsidRPr="00E177B2">
        <w:rPr>
          <w:rFonts w:ascii="Century Gothic" w:eastAsia="Century Gothic" w:hAnsi="Century Gothic" w:cs="Times New Roman"/>
          <w:b/>
          <w:color w:val="auto"/>
          <w:sz w:val="20"/>
          <w:szCs w:val="20"/>
        </w:rPr>
        <w:t>:</w:t>
      </w:r>
      <w:r w:rsidRPr="00E177B2">
        <w:rPr>
          <w:rFonts w:ascii="Century Gothic" w:hAnsi="Century Gothic"/>
          <w:b/>
          <w:sz w:val="20"/>
          <w:szCs w:val="20"/>
        </w:rPr>
        <w:t xml:space="preserve"> </w:t>
      </w:r>
      <w:r w:rsidR="008E60C2" w:rsidRPr="00E177B2">
        <w:rPr>
          <w:rFonts w:ascii="Century Gothic" w:hAnsi="Century Gothic"/>
          <w:sz w:val="20"/>
          <w:szCs w:val="20"/>
        </w:rPr>
        <w:t xml:space="preserve">This project aims to automate </w:t>
      </w:r>
      <w:r w:rsidR="009F172A" w:rsidRPr="00E177B2">
        <w:rPr>
          <w:rFonts w:ascii="Century Gothic" w:hAnsi="Century Gothic"/>
          <w:sz w:val="20"/>
          <w:szCs w:val="20"/>
        </w:rPr>
        <w:t xml:space="preserve">a </w:t>
      </w:r>
      <w:r w:rsidR="008E60C2" w:rsidRPr="00E177B2">
        <w:rPr>
          <w:rFonts w:ascii="Century Gothic" w:hAnsi="Century Gothic"/>
          <w:sz w:val="20"/>
          <w:szCs w:val="20"/>
        </w:rPr>
        <w:t>flood probability</w:t>
      </w:r>
      <w:r w:rsidR="00B7426C" w:rsidRPr="00E177B2">
        <w:rPr>
          <w:rFonts w:ascii="Century Gothic" w:hAnsi="Century Gothic"/>
          <w:sz w:val="20"/>
          <w:szCs w:val="20"/>
        </w:rPr>
        <w:t xml:space="preserve"> algorithm</w:t>
      </w:r>
      <w:r w:rsidR="008E60C2" w:rsidRPr="00E177B2">
        <w:rPr>
          <w:rFonts w:ascii="Century Gothic" w:hAnsi="Century Gothic"/>
          <w:sz w:val="20"/>
          <w:szCs w:val="20"/>
        </w:rPr>
        <w:t xml:space="preserve"> to </w:t>
      </w:r>
      <w:r w:rsidR="00E33453" w:rsidRPr="00E177B2">
        <w:rPr>
          <w:rFonts w:ascii="Century Gothic" w:hAnsi="Century Gothic"/>
          <w:sz w:val="20"/>
          <w:szCs w:val="20"/>
        </w:rPr>
        <w:t xml:space="preserve">better predict </w:t>
      </w:r>
      <w:r w:rsidR="00B3187A" w:rsidRPr="00E177B2">
        <w:rPr>
          <w:rFonts w:ascii="Century Gothic" w:hAnsi="Century Gothic"/>
          <w:sz w:val="20"/>
          <w:szCs w:val="20"/>
        </w:rPr>
        <w:t xml:space="preserve">flooding in the Mississippi River Basin </w:t>
      </w:r>
      <w:r w:rsidR="00B7426C" w:rsidRPr="00E177B2">
        <w:rPr>
          <w:rFonts w:ascii="Century Gothic" w:hAnsi="Century Gothic"/>
          <w:sz w:val="20"/>
          <w:szCs w:val="20"/>
        </w:rPr>
        <w:t xml:space="preserve">by extracting saturated pixels and modeling flood zones. </w:t>
      </w:r>
      <w:r w:rsidR="00B7426C" w:rsidRPr="00A958D7">
        <w:rPr>
          <w:rFonts w:ascii="Century Gothic" w:hAnsi="Century Gothic"/>
          <w:sz w:val="20"/>
          <w:szCs w:val="20"/>
        </w:rPr>
        <w:t>D</w:t>
      </w:r>
      <w:r w:rsidR="00B3187A" w:rsidRPr="00A958D7">
        <w:rPr>
          <w:rFonts w:ascii="Century Gothic" w:hAnsi="Century Gothic"/>
          <w:sz w:val="20"/>
          <w:szCs w:val="20"/>
        </w:rPr>
        <w:t>ata</w:t>
      </w:r>
      <w:r w:rsidR="00B7426C" w:rsidRPr="00E177B2">
        <w:rPr>
          <w:rFonts w:ascii="Century Gothic" w:hAnsi="Century Gothic"/>
          <w:sz w:val="20"/>
          <w:szCs w:val="20"/>
        </w:rPr>
        <w:t xml:space="preserve"> will be collected using </w:t>
      </w:r>
      <w:r w:rsidR="00B3187A" w:rsidRPr="00E177B2">
        <w:rPr>
          <w:rFonts w:ascii="Century Gothic" w:hAnsi="Century Gothic"/>
          <w:sz w:val="20"/>
          <w:szCs w:val="20"/>
        </w:rPr>
        <w:t xml:space="preserve">Landsat 8 OLI, </w:t>
      </w:r>
      <w:r w:rsidR="00CA3D5E">
        <w:rPr>
          <w:rFonts w:ascii="Century Gothic" w:hAnsi="Century Gothic"/>
          <w:sz w:val="20"/>
          <w:szCs w:val="20"/>
        </w:rPr>
        <w:t xml:space="preserve">and </w:t>
      </w:r>
      <w:r w:rsidR="00B3187A" w:rsidRPr="00E177B2">
        <w:rPr>
          <w:rFonts w:ascii="Century Gothic" w:hAnsi="Century Gothic"/>
          <w:sz w:val="20"/>
          <w:szCs w:val="20"/>
        </w:rPr>
        <w:t xml:space="preserve">the Shuttle Radar Topography Mission </w:t>
      </w:r>
      <w:r w:rsidR="000B7351" w:rsidRPr="00E177B2">
        <w:rPr>
          <w:rFonts w:ascii="Century Gothic" w:hAnsi="Century Gothic"/>
          <w:sz w:val="20"/>
          <w:szCs w:val="20"/>
        </w:rPr>
        <w:t>V</w:t>
      </w:r>
      <w:r w:rsidR="00B3187A" w:rsidRPr="00E177B2">
        <w:rPr>
          <w:rFonts w:ascii="Century Gothic" w:hAnsi="Century Gothic"/>
          <w:sz w:val="20"/>
          <w:szCs w:val="20"/>
        </w:rPr>
        <w:t xml:space="preserve">ersion </w:t>
      </w:r>
      <w:r w:rsidR="00364EF1" w:rsidRPr="00E177B2">
        <w:rPr>
          <w:rFonts w:ascii="Century Gothic" w:hAnsi="Century Gothic"/>
          <w:sz w:val="20"/>
          <w:szCs w:val="20"/>
        </w:rPr>
        <w:t>3</w:t>
      </w:r>
      <w:r w:rsidR="00B3187A" w:rsidRPr="00E177B2">
        <w:rPr>
          <w:rFonts w:ascii="Century Gothic" w:hAnsi="Century Gothic"/>
          <w:sz w:val="20"/>
          <w:szCs w:val="20"/>
        </w:rPr>
        <w:t xml:space="preserve"> (SRTM v</w:t>
      </w:r>
      <w:r w:rsidR="00CA3D5E">
        <w:rPr>
          <w:rFonts w:ascii="Century Gothic" w:hAnsi="Century Gothic"/>
          <w:sz w:val="20"/>
          <w:szCs w:val="20"/>
        </w:rPr>
        <w:t>3</w:t>
      </w:r>
      <w:r w:rsidR="00DD46B1">
        <w:rPr>
          <w:rFonts w:ascii="Century Gothic" w:hAnsi="Century Gothic"/>
          <w:sz w:val="20"/>
          <w:szCs w:val="20"/>
        </w:rPr>
        <w:t>)</w:t>
      </w:r>
      <w:r w:rsidR="00CA3D5E">
        <w:rPr>
          <w:rFonts w:ascii="Century Gothic" w:hAnsi="Century Gothic"/>
          <w:sz w:val="20"/>
          <w:szCs w:val="20"/>
        </w:rPr>
        <w:t xml:space="preserve">. </w:t>
      </w:r>
      <w:r w:rsidR="00B7426C" w:rsidRPr="00E177B2">
        <w:rPr>
          <w:rFonts w:ascii="Century Gothic" w:hAnsi="Century Gothic"/>
          <w:sz w:val="20"/>
          <w:szCs w:val="20"/>
        </w:rPr>
        <w:t>N</w:t>
      </w:r>
      <w:r w:rsidR="00430996" w:rsidRPr="00E177B2">
        <w:rPr>
          <w:rFonts w:ascii="Century Gothic" w:hAnsi="Century Gothic"/>
          <w:sz w:val="20"/>
          <w:szCs w:val="20"/>
        </w:rPr>
        <w:t>ear</w:t>
      </w:r>
      <w:r w:rsidR="0038767E" w:rsidRPr="00E177B2">
        <w:rPr>
          <w:rFonts w:ascii="Century Gothic" w:hAnsi="Century Gothic"/>
          <w:sz w:val="20"/>
          <w:szCs w:val="20"/>
        </w:rPr>
        <w:t xml:space="preserve"> </w:t>
      </w:r>
      <w:r w:rsidR="00430996" w:rsidRPr="00E177B2">
        <w:rPr>
          <w:rFonts w:ascii="Century Gothic" w:hAnsi="Century Gothic"/>
          <w:sz w:val="20"/>
          <w:szCs w:val="20"/>
        </w:rPr>
        <w:t>real-time flood probability and population exposure maps will enhance the end-users</w:t>
      </w:r>
      <w:r w:rsidR="00B7426C" w:rsidRPr="00A958D7">
        <w:rPr>
          <w:rFonts w:ascii="Century Gothic" w:hAnsi="Century Gothic"/>
          <w:sz w:val="20"/>
          <w:szCs w:val="20"/>
        </w:rPr>
        <w:t>’</w:t>
      </w:r>
      <w:r w:rsidR="00430996" w:rsidRPr="00A958D7">
        <w:rPr>
          <w:rFonts w:ascii="Century Gothic" w:hAnsi="Century Gothic"/>
          <w:sz w:val="20"/>
          <w:szCs w:val="20"/>
        </w:rPr>
        <w:t xml:space="preserve"> understanding of flooding in the Mississippi River Basin and its impacts on </w:t>
      </w:r>
      <w:r w:rsidR="00B7426C" w:rsidRPr="00E177B2">
        <w:rPr>
          <w:rFonts w:ascii="Century Gothic" w:hAnsi="Century Gothic"/>
          <w:sz w:val="20"/>
          <w:szCs w:val="20"/>
        </w:rPr>
        <w:t>the affected communities</w:t>
      </w:r>
      <w:r w:rsidR="00430996" w:rsidRPr="00E177B2">
        <w:rPr>
          <w:rFonts w:ascii="Century Gothic" w:hAnsi="Century Gothic"/>
          <w:sz w:val="20"/>
          <w:szCs w:val="20"/>
        </w:rPr>
        <w:t>. The partners of this project, NASA</w:t>
      </w:r>
      <w:r w:rsidR="00364EF1" w:rsidRPr="00E177B2">
        <w:rPr>
          <w:rFonts w:ascii="Century Gothic" w:hAnsi="Century Gothic"/>
          <w:sz w:val="20"/>
          <w:szCs w:val="20"/>
        </w:rPr>
        <w:t xml:space="preserve"> Short-term</w:t>
      </w:r>
      <w:r w:rsidR="007745BC" w:rsidRPr="00E177B2">
        <w:rPr>
          <w:rFonts w:ascii="Century Gothic" w:hAnsi="Century Gothic"/>
          <w:sz w:val="20"/>
          <w:szCs w:val="20"/>
        </w:rPr>
        <w:t xml:space="preserve"> Research and Transition Center (</w:t>
      </w:r>
      <w:r w:rsidR="00430996" w:rsidRPr="00E177B2">
        <w:rPr>
          <w:rFonts w:ascii="Century Gothic" w:hAnsi="Century Gothic"/>
          <w:sz w:val="20"/>
          <w:szCs w:val="20"/>
        </w:rPr>
        <w:t>SPoRT</w:t>
      </w:r>
      <w:r w:rsidR="007745BC" w:rsidRPr="00E177B2">
        <w:rPr>
          <w:rFonts w:ascii="Century Gothic" w:hAnsi="Century Gothic"/>
          <w:sz w:val="20"/>
          <w:szCs w:val="20"/>
        </w:rPr>
        <w:t>)</w:t>
      </w:r>
      <w:r w:rsidR="00430996" w:rsidRPr="00E177B2">
        <w:rPr>
          <w:rFonts w:ascii="Century Gothic" w:hAnsi="Century Gothic"/>
          <w:sz w:val="20"/>
          <w:szCs w:val="20"/>
        </w:rPr>
        <w:t xml:space="preserve">, </w:t>
      </w:r>
      <w:r w:rsidR="007745BC" w:rsidRPr="00E177B2">
        <w:rPr>
          <w:rFonts w:ascii="Century Gothic" w:hAnsi="Century Gothic"/>
          <w:sz w:val="20"/>
          <w:szCs w:val="20"/>
        </w:rPr>
        <w:t xml:space="preserve">Federal Emergency Management Agency </w:t>
      </w:r>
      <w:r w:rsidR="00E77222" w:rsidRPr="00E177B2">
        <w:rPr>
          <w:rFonts w:ascii="Century Gothic" w:hAnsi="Century Gothic"/>
          <w:sz w:val="20"/>
          <w:szCs w:val="20"/>
        </w:rPr>
        <w:t>(</w:t>
      </w:r>
      <w:r w:rsidR="00430996" w:rsidRPr="00E177B2">
        <w:rPr>
          <w:rFonts w:ascii="Century Gothic" w:hAnsi="Century Gothic"/>
          <w:sz w:val="20"/>
          <w:szCs w:val="20"/>
        </w:rPr>
        <w:t>FEMA</w:t>
      </w:r>
      <w:r w:rsidR="00E77222" w:rsidRPr="00E177B2">
        <w:rPr>
          <w:rFonts w:ascii="Century Gothic" w:hAnsi="Century Gothic"/>
          <w:sz w:val="20"/>
          <w:szCs w:val="20"/>
        </w:rPr>
        <w:t>)</w:t>
      </w:r>
      <w:r w:rsidR="00430996" w:rsidRPr="00E177B2">
        <w:rPr>
          <w:rFonts w:ascii="Century Gothic" w:hAnsi="Century Gothic"/>
          <w:sz w:val="20"/>
          <w:szCs w:val="20"/>
        </w:rPr>
        <w:t>, and</w:t>
      </w:r>
      <w:r w:rsidR="007745BC" w:rsidRPr="00E177B2">
        <w:rPr>
          <w:rFonts w:ascii="Century Gothic" w:hAnsi="Century Gothic"/>
          <w:sz w:val="20"/>
          <w:szCs w:val="20"/>
        </w:rPr>
        <w:t xml:space="preserve"> the United States Geological Survey (</w:t>
      </w:r>
      <w:r w:rsidR="00430996" w:rsidRPr="00E177B2">
        <w:rPr>
          <w:rFonts w:ascii="Century Gothic" w:hAnsi="Century Gothic"/>
          <w:sz w:val="20"/>
          <w:szCs w:val="20"/>
        </w:rPr>
        <w:t>USGS</w:t>
      </w:r>
      <w:r w:rsidR="007745BC" w:rsidRPr="00E177B2">
        <w:rPr>
          <w:rFonts w:ascii="Century Gothic" w:hAnsi="Century Gothic"/>
          <w:sz w:val="20"/>
          <w:szCs w:val="20"/>
        </w:rPr>
        <w:t>)</w:t>
      </w:r>
      <w:r w:rsidR="00430996" w:rsidRPr="00E177B2">
        <w:rPr>
          <w:rFonts w:ascii="Century Gothic" w:hAnsi="Century Gothic"/>
          <w:sz w:val="20"/>
          <w:szCs w:val="20"/>
        </w:rPr>
        <w:t>, will use the end products of this project to help with disaster mitigation and recovery efforts.</w:t>
      </w:r>
    </w:p>
    <w:p w14:paraId="1347D752" w14:textId="77777777" w:rsidR="005A7B54" w:rsidRDefault="005A7B54">
      <w:pPr>
        <w:rPr>
          <w:rFonts w:ascii="Century Gothic" w:hAnsi="Century Gothic"/>
          <w:sz w:val="20"/>
          <w:szCs w:val="20"/>
        </w:rPr>
      </w:pPr>
    </w:p>
    <w:p w14:paraId="24532C28" w14:textId="7BADCA9F" w:rsidR="009C09C0" w:rsidRPr="009C09C0" w:rsidRDefault="009C09C0">
      <w:pPr>
        <w:rPr>
          <w:rFonts w:ascii="Century Gothic" w:hAnsi="Century Gothic"/>
          <w:b/>
          <w:sz w:val="20"/>
          <w:szCs w:val="20"/>
        </w:rPr>
      </w:pPr>
      <w:r w:rsidRPr="009C09C0">
        <w:rPr>
          <w:rFonts w:ascii="Century Gothic" w:hAnsi="Century Gothic"/>
          <w:b/>
          <w:sz w:val="20"/>
          <w:szCs w:val="20"/>
        </w:rPr>
        <w:t>Community Concern:</w:t>
      </w:r>
    </w:p>
    <w:p w14:paraId="3F93B219" w14:textId="5BE29058" w:rsidR="003D292B" w:rsidRPr="00E177B2" w:rsidRDefault="003D292B">
      <w:pPr>
        <w:rPr>
          <w:rFonts w:ascii="Century Gothic" w:hAnsi="Century Gothic"/>
          <w:sz w:val="20"/>
          <w:szCs w:val="20"/>
        </w:rPr>
      </w:pPr>
      <w:r w:rsidRPr="00E177B2">
        <w:rPr>
          <w:rFonts w:ascii="Century Gothic" w:hAnsi="Century Gothic"/>
          <w:sz w:val="20"/>
          <w:szCs w:val="20"/>
        </w:rPr>
        <w:t xml:space="preserve">Flooding in the Mississippi River Basin has </w:t>
      </w:r>
      <w:r w:rsidR="00C70B43" w:rsidRPr="00E177B2">
        <w:rPr>
          <w:rFonts w:ascii="Century Gothic" w:hAnsi="Century Gothic"/>
          <w:sz w:val="20"/>
          <w:szCs w:val="20"/>
        </w:rPr>
        <w:t xml:space="preserve">impacted thousands of lives in the </w:t>
      </w:r>
      <w:r w:rsidR="00B7426C" w:rsidRPr="00E177B2">
        <w:rPr>
          <w:rFonts w:ascii="Century Gothic" w:hAnsi="Century Gothic"/>
          <w:sz w:val="20"/>
          <w:szCs w:val="20"/>
        </w:rPr>
        <w:t xml:space="preserve">immediate </w:t>
      </w:r>
      <w:r w:rsidR="00C70B43" w:rsidRPr="00E177B2">
        <w:rPr>
          <w:rFonts w:ascii="Century Gothic" w:hAnsi="Century Gothic"/>
          <w:sz w:val="20"/>
          <w:szCs w:val="20"/>
        </w:rPr>
        <w:t xml:space="preserve">area. </w:t>
      </w:r>
      <w:r w:rsidR="00B7426C" w:rsidRPr="00E177B2">
        <w:rPr>
          <w:rFonts w:ascii="Century Gothic" w:hAnsi="Century Gothic"/>
          <w:sz w:val="20"/>
          <w:szCs w:val="20"/>
        </w:rPr>
        <w:t>S</w:t>
      </w:r>
      <w:r w:rsidR="00C70B43" w:rsidRPr="00E177B2">
        <w:rPr>
          <w:rFonts w:ascii="Century Gothic" w:hAnsi="Century Gothic"/>
          <w:sz w:val="20"/>
          <w:szCs w:val="20"/>
        </w:rPr>
        <w:t>ince 2010, floods have cost Americans $34 billion in damages</w:t>
      </w:r>
      <w:r w:rsidR="009C09C0">
        <w:rPr>
          <w:rFonts w:ascii="Century Gothic" w:hAnsi="Century Gothic"/>
          <w:sz w:val="20"/>
          <w:szCs w:val="20"/>
        </w:rPr>
        <w:t xml:space="preserve"> within the ba</w:t>
      </w:r>
      <w:r w:rsidR="00700CBC">
        <w:rPr>
          <w:rFonts w:ascii="Century Gothic" w:hAnsi="Century Gothic"/>
          <w:sz w:val="20"/>
          <w:szCs w:val="20"/>
        </w:rPr>
        <w:t>s</w:t>
      </w:r>
      <w:r w:rsidR="009C09C0">
        <w:rPr>
          <w:rFonts w:ascii="Century Gothic" w:hAnsi="Century Gothic"/>
          <w:sz w:val="20"/>
          <w:szCs w:val="20"/>
        </w:rPr>
        <w:t>in</w:t>
      </w:r>
      <w:r w:rsidR="00C70B43" w:rsidRPr="00E177B2">
        <w:rPr>
          <w:rFonts w:ascii="Century Gothic" w:hAnsi="Century Gothic"/>
          <w:sz w:val="20"/>
          <w:szCs w:val="20"/>
        </w:rPr>
        <w:t xml:space="preserve">. During the </w:t>
      </w:r>
      <w:r w:rsidR="00430996" w:rsidRPr="00E177B2">
        <w:rPr>
          <w:rFonts w:ascii="Century Gothic" w:hAnsi="Century Gothic"/>
          <w:sz w:val="20"/>
          <w:szCs w:val="20"/>
        </w:rPr>
        <w:t>winter 2015-2016 flood events</w:t>
      </w:r>
      <w:r w:rsidR="009F172A" w:rsidRPr="00E177B2">
        <w:rPr>
          <w:rFonts w:ascii="Century Gothic" w:hAnsi="Century Gothic"/>
          <w:sz w:val="20"/>
          <w:szCs w:val="20"/>
        </w:rPr>
        <w:t>,</w:t>
      </w:r>
      <w:r w:rsidR="00430996" w:rsidRPr="00E177B2">
        <w:rPr>
          <w:rFonts w:ascii="Century Gothic" w:hAnsi="Century Gothic"/>
          <w:sz w:val="20"/>
          <w:szCs w:val="20"/>
        </w:rPr>
        <w:t xml:space="preserve"> thousands of homes were destroyed</w:t>
      </w:r>
      <w:r w:rsidR="0027338A" w:rsidRPr="00E177B2">
        <w:rPr>
          <w:rFonts w:ascii="Century Gothic" w:hAnsi="Century Gothic"/>
          <w:sz w:val="20"/>
          <w:szCs w:val="20"/>
        </w:rPr>
        <w:t xml:space="preserve"> and</w:t>
      </w:r>
      <w:r w:rsidR="00430996" w:rsidRPr="00E177B2">
        <w:rPr>
          <w:rFonts w:ascii="Century Gothic" w:hAnsi="Century Gothic"/>
          <w:sz w:val="20"/>
          <w:szCs w:val="20"/>
        </w:rPr>
        <w:t xml:space="preserve"> there were </w:t>
      </w:r>
      <w:r w:rsidR="00C70B43" w:rsidRPr="00E177B2">
        <w:rPr>
          <w:rFonts w:ascii="Century Gothic" w:hAnsi="Century Gothic"/>
          <w:sz w:val="20"/>
          <w:szCs w:val="20"/>
        </w:rPr>
        <w:t>as many</w:t>
      </w:r>
      <w:r w:rsidR="00430996" w:rsidRPr="00E177B2">
        <w:rPr>
          <w:rFonts w:ascii="Century Gothic" w:hAnsi="Century Gothic"/>
          <w:sz w:val="20"/>
          <w:szCs w:val="20"/>
        </w:rPr>
        <w:t xml:space="preserve"> as 20 deaths in Louisiana alone</w:t>
      </w:r>
      <w:r w:rsidR="00C70B43" w:rsidRPr="00A958D7">
        <w:rPr>
          <w:rFonts w:ascii="Century Gothic" w:hAnsi="Century Gothic"/>
          <w:sz w:val="20"/>
          <w:szCs w:val="20"/>
        </w:rPr>
        <w:t>. Disaster response and relief organizations need to gather data and maps to use in their decision</w:t>
      </w:r>
      <w:r w:rsidR="00E177B2">
        <w:rPr>
          <w:rFonts w:ascii="Century Gothic" w:hAnsi="Century Gothic"/>
          <w:sz w:val="20"/>
          <w:szCs w:val="20"/>
        </w:rPr>
        <w:t>-</w:t>
      </w:r>
      <w:r w:rsidR="00C70B43" w:rsidRPr="00E177B2">
        <w:rPr>
          <w:rFonts w:ascii="Century Gothic" w:hAnsi="Century Gothic"/>
          <w:sz w:val="20"/>
          <w:szCs w:val="20"/>
        </w:rPr>
        <w:t xml:space="preserve">making process to prioritize areas requiring aid. </w:t>
      </w:r>
      <w:r w:rsidR="009C09C0" w:rsidRPr="009C09C0">
        <w:rPr>
          <w:rFonts w:ascii="Century Gothic" w:hAnsi="Century Gothic"/>
          <w:sz w:val="20"/>
          <w:szCs w:val="20"/>
        </w:rPr>
        <w:t>Additionally, these data will be instrumental in to estimate damage and recovery costs post-disaster.</w:t>
      </w:r>
    </w:p>
    <w:p w14:paraId="20244745" w14:textId="77777777" w:rsidR="005A7B54" w:rsidRPr="009C09C0" w:rsidRDefault="005A7B54">
      <w:pPr>
        <w:rPr>
          <w:rFonts w:ascii="Century Gothic" w:hAnsi="Century Gothic"/>
          <w:sz w:val="20"/>
          <w:szCs w:val="20"/>
        </w:rPr>
      </w:pPr>
    </w:p>
    <w:p w14:paraId="2ACEE1E8" w14:textId="4BE2582A" w:rsidR="005A7B54" w:rsidRPr="00E177B2" w:rsidRDefault="0059164E">
      <w:pPr>
        <w:rPr>
          <w:rFonts w:ascii="Century Gothic" w:hAnsi="Century Gothic"/>
          <w:sz w:val="20"/>
          <w:szCs w:val="20"/>
        </w:rPr>
      </w:pPr>
      <w:r w:rsidRPr="00E177B2">
        <w:rPr>
          <w:rFonts w:ascii="Century Gothic" w:hAnsi="Century Gothic"/>
          <w:b/>
          <w:i/>
          <w:sz w:val="20"/>
          <w:szCs w:val="20"/>
        </w:rPr>
        <w:t>Source of Project Idea:</w:t>
      </w:r>
      <w:r w:rsidRPr="00E177B2">
        <w:rPr>
          <w:rFonts w:ascii="Century Gothic" w:hAnsi="Century Gothic"/>
          <w:sz w:val="20"/>
          <w:szCs w:val="20"/>
        </w:rPr>
        <w:t xml:space="preserve"> </w:t>
      </w:r>
      <w:r w:rsidR="007A208B" w:rsidRPr="00E177B2">
        <w:rPr>
          <w:rFonts w:ascii="Century Gothic" w:hAnsi="Century Gothic"/>
          <w:sz w:val="20"/>
          <w:szCs w:val="20"/>
        </w:rPr>
        <w:t>Discussions</w:t>
      </w:r>
      <w:r w:rsidR="003E15EB" w:rsidRPr="00E177B2">
        <w:rPr>
          <w:rFonts w:ascii="Century Gothic" w:hAnsi="Century Gothic"/>
          <w:sz w:val="20"/>
          <w:szCs w:val="20"/>
        </w:rPr>
        <w:t xml:space="preserve"> </w:t>
      </w:r>
      <w:r w:rsidR="00B7426C" w:rsidRPr="00E177B2">
        <w:rPr>
          <w:rFonts w:ascii="Century Gothic" w:hAnsi="Century Gothic"/>
          <w:sz w:val="20"/>
          <w:szCs w:val="20"/>
        </w:rPr>
        <w:t>between</w:t>
      </w:r>
      <w:r w:rsidR="003E15EB" w:rsidRPr="00E177B2">
        <w:rPr>
          <w:rFonts w:ascii="Century Gothic" w:hAnsi="Century Gothic"/>
          <w:sz w:val="20"/>
          <w:szCs w:val="20"/>
        </w:rPr>
        <w:t xml:space="preserve"> Dr. Andrew Molthan</w:t>
      </w:r>
      <w:r w:rsidR="00B7426C" w:rsidRPr="00E177B2">
        <w:rPr>
          <w:rFonts w:ascii="Century Gothic" w:hAnsi="Century Gothic"/>
          <w:sz w:val="20"/>
          <w:szCs w:val="20"/>
        </w:rPr>
        <w:t xml:space="preserve">, </w:t>
      </w:r>
      <w:r w:rsidR="003E15EB" w:rsidRPr="00E177B2">
        <w:rPr>
          <w:rFonts w:ascii="Century Gothic" w:hAnsi="Century Gothic"/>
          <w:sz w:val="20"/>
          <w:szCs w:val="20"/>
        </w:rPr>
        <w:t>from NASA SPoRT</w:t>
      </w:r>
      <w:r w:rsidR="00B7426C" w:rsidRPr="00E177B2">
        <w:rPr>
          <w:rFonts w:ascii="Century Gothic" w:hAnsi="Century Gothic"/>
          <w:sz w:val="20"/>
          <w:szCs w:val="20"/>
        </w:rPr>
        <w:t>,</w:t>
      </w:r>
      <w:r w:rsidR="003E15EB" w:rsidRPr="00E177B2">
        <w:rPr>
          <w:rFonts w:ascii="Century Gothic" w:hAnsi="Century Gothic"/>
          <w:sz w:val="20"/>
          <w:szCs w:val="20"/>
        </w:rPr>
        <w:t xml:space="preserve"> </w:t>
      </w:r>
      <w:r w:rsidR="00B7426C" w:rsidRPr="00E177B2">
        <w:rPr>
          <w:rFonts w:ascii="Century Gothic" w:hAnsi="Century Gothic"/>
          <w:sz w:val="20"/>
          <w:szCs w:val="20"/>
        </w:rPr>
        <w:t xml:space="preserve">and NASA </w:t>
      </w:r>
      <w:r w:rsidR="003E15EB" w:rsidRPr="00A958D7">
        <w:rPr>
          <w:rFonts w:ascii="Century Gothic" w:hAnsi="Century Gothic"/>
          <w:sz w:val="20"/>
          <w:szCs w:val="20"/>
        </w:rPr>
        <w:t xml:space="preserve">DEVELOP </w:t>
      </w:r>
      <w:r w:rsidR="007A208B" w:rsidRPr="00A958D7">
        <w:rPr>
          <w:rFonts w:ascii="Century Gothic" w:hAnsi="Century Gothic"/>
          <w:sz w:val="20"/>
          <w:szCs w:val="20"/>
        </w:rPr>
        <w:t xml:space="preserve">inspired </w:t>
      </w:r>
      <w:r w:rsidR="007A208B" w:rsidRPr="00E177B2">
        <w:rPr>
          <w:rFonts w:ascii="Century Gothic" w:hAnsi="Century Gothic"/>
          <w:sz w:val="20"/>
          <w:szCs w:val="20"/>
        </w:rPr>
        <w:t xml:space="preserve">desire for a collaborative endeavor </w:t>
      </w:r>
      <w:r w:rsidR="003E15EB" w:rsidRPr="00E177B2">
        <w:rPr>
          <w:rFonts w:ascii="Century Gothic" w:hAnsi="Century Gothic"/>
          <w:sz w:val="20"/>
          <w:szCs w:val="20"/>
        </w:rPr>
        <w:t xml:space="preserve">to aid in flood monitoring throughout the Mississippi River Basin in the United States. </w:t>
      </w:r>
      <w:r w:rsidR="007A208B" w:rsidRPr="00E177B2">
        <w:rPr>
          <w:rFonts w:ascii="Century Gothic" w:hAnsi="Century Gothic"/>
          <w:sz w:val="20"/>
          <w:szCs w:val="20"/>
        </w:rPr>
        <w:t>It</w:t>
      </w:r>
      <w:r w:rsidR="003E15EB" w:rsidRPr="00E177B2">
        <w:rPr>
          <w:rFonts w:ascii="Century Gothic" w:hAnsi="Century Gothic"/>
          <w:sz w:val="20"/>
          <w:szCs w:val="20"/>
        </w:rPr>
        <w:t xml:space="preserve"> was expressed that disaster aid relief efforts could benefit from implementing automation techniques focused on the mapping of flood water from </w:t>
      </w:r>
      <w:r w:rsidR="009C09C0">
        <w:rPr>
          <w:rFonts w:ascii="Century Gothic" w:hAnsi="Century Gothic"/>
          <w:sz w:val="20"/>
          <w:szCs w:val="20"/>
        </w:rPr>
        <w:t xml:space="preserve">sensors with </w:t>
      </w:r>
      <w:r w:rsidR="003E15EB" w:rsidRPr="00E177B2">
        <w:rPr>
          <w:rFonts w:ascii="Century Gothic" w:hAnsi="Century Gothic"/>
          <w:sz w:val="20"/>
          <w:szCs w:val="20"/>
        </w:rPr>
        <w:t>higher spatial resolution.</w:t>
      </w:r>
    </w:p>
    <w:p w14:paraId="5DBD51D4" w14:textId="77777777" w:rsidR="005A7B54" w:rsidRPr="009C09C0" w:rsidRDefault="005A7B54">
      <w:pPr>
        <w:rPr>
          <w:rFonts w:ascii="Century Gothic" w:hAnsi="Century Gothic"/>
          <w:sz w:val="20"/>
          <w:szCs w:val="20"/>
        </w:rPr>
      </w:pPr>
    </w:p>
    <w:p w14:paraId="42F915F8" w14:textId="2ADD3D59" w:rsidR="005A7B54" w:rsidRPr="009C09C0" w:rsidRDefault="0059164E">
      <w:pPr>
        <w:ind w:left="720" w:hanging="720"/>
        <w:rPr>
          <w:rFonts w:ascii="Century Gothic" w:hAnsi="Century Gothic"/>
          <w:sz w:val="20"/>
          <w:szCs w:val="20"/>
        </w:rPr>
      </w:pPr>
      <w:r w:rsidRPr="00E177B2">
        <w:rPr>
          <w:rFonts w:ascii="Century Gothic" w:hAnsi="Century Gothic"/>
          <w:b/>
          <w:i/>
          <w:sz w:val="20"/>
          <w:szCs w:val="20"/>
        </w:rPr>
        <w:t>National Application Area Addressed:</w:t>
      </w:r>
      <w:r w:rsidRPr="00E177B2">
        <w:rPr>
          <w:rFonts w:ascii="Century Gothic" w:hAnsi="Century Gothic"/>
          <w:sz w:val="20"/>
          <w:szCs w:val="20"/>
        </w:rPr>
        <w:t xml:space="preserve"> </w:t>
      </w:r>
      <w:r w:rsidR="003E15EB" w:rsidRPr="00E177B2">
        <w:rPr>
          <w:rFonts w:ascii="Century Gothic" w:hAnsi="Century Gothic"/>
          <w:sz w:val="20"/>
          <w:szCs w:val="20"/>
        </w:rPr>
        <w:t>Disasters</w:t>
      </w:r>
    </w:p>
    <w:p w14:paraId="68CCB0C5" w14:textId="41509E89" w:rsidR="005A7B54" w:rsidRPr="00E177B2" w:rsidRDefault="0059164E" w:rsidP="00063411">
      <w:pPr>
        <w:ind w:left="720" w:hanging="720"/>
        <w:rPr>
          <w:rFonts w:ascii="Century Gothic" w:eastAsia="Century Gothic" w:hAnsi="Century Gothic" w:cs="Times New Roman"/>
          <w:color w:val="auto"/>
          <w:sz w:val="20"/>
          <w:szCs w:val="20"/>
        </w:rPr>
      </w:pPr>
      <w:r w:rsidRPr="00E177B2">
        <w:rPr>
          <w:rFonts w:ascii="Century Gothic" w:hAnsi="Century Gothic"/>
          <w:b/>
          <w:i/>
          <w:sz w:val="20"/>
          <w:szCs w:val="20"/>
        </w:rPr>
        <w:t>Study Location:</w:t>
      </w:r>
      <w:r w:rsidRPr="00E177B2">
        <w:rPr>
          <w:rFonts w:ascii="Century Gothic" w:hAnsi="Century Gothic"/>
          <w:sz w:val="20"/>
          <w:szCs w:val="20"/>
        </w:rPr>
        <w:t xml:space="preserve"> </w:t>
      </w:r>
      <w:r w:rsidR="00063411" w:rsidRPr="00E177B2">
        <w:rPr>
          <w:rFonts w:ascii="Century Gothic" w:eastAsia="Century Gothic" w:hAnsi="Century Gothic" w:cs="Times New Roman"/>
          <w:color w:val="auto"/>
          <w:sz w:val="20"/>
          <w:szCs w:val="20"/>
        </w:rPr>
        <w:t xml:space="preserve">Mississippi River Basin: </w:t>
      </w:r>
      <w:r w:rsidR="009C09C0">
        <w:rPr>
          <w:rFonts w:ascii="Century Gothic" w:eastAsia="Century Gothic" w:hAnsi="Century Gothic" w:cs="Times New Roman"/>
          <w:color w:val="auto"/>
          <w:sz w:val="20"/>
          <w:szCs w:val="20"/>
        </w:rPr>
        <w:t>A</w:t>
      </w:r>
      <w:r w:rsidR="001B196A">
        <w:rPr>
          <w:rFonts w:ascii="Century Gothic" w:eastAsia="Century Gothic" w:hAnsi="Century Gothic" w:cs="Times New Roman"/>
          <w:color w:val="auto"/>
          <w:sz w:val="20"/>
          <w:szCs w:val="20"/>
        </w:rPr>
        <w:t>R</w:t>
      </w:r>
      <w:r w:rsidR="009C09C0">
        <w:rPr>
          <w:rFonts w:ascii="Century Gothic" w:eastAsia="Century Gothic" w:hAnsi="Century Gothic" w:cs="Times New Roman"/>
          <w:color w:val="auto"/>
          <w:sz w:val="20"/>
          <w:szCs w:val="20"/>
        </w:rPr>
        <w:t>, KY, IL, IN, IA, LA, MN, MS, MO, TN, and WI</w:t>
      </w:r>
    </w:p>
    <w:p w14:paraId="0FA66211" w14:textId="03263B85" w:rsidR="005A7B54" w:rsidRPr="009C09C0" w:rsidRDefault="0059164E">
      <w:pPr>
        <w:ind w:left="720" w:hanging="720"/>
        <w:rPr>
          <w:rFonts w:ascii="Century Gothic" w:hAnsi="Century Gothic"/>
          <w:sz w:val="20"/>
          <w:szCs w:val="20"/>
        </w:rPr>
      </w:pPr>
      <w:r w:rsidRPr="00E177B2">
        <w:rPr>
          <w:rFonts w:ascii="Century Gothic" w:hAnsi="Century Gothic"/>
          <w:b/>
          <w:i/>
          <w:sz w:val="20"/>
          <w:szCs w:val="20"/>
        </w:rPr>
        <w:t>Study Period:</w:t>
      </w:r>
      <w:r w:rsidRPr="00E177B2">
        <w:rPr>
          <w:rFonts w:ascii="Century Gothic" w:hAnsi="Century Gothic"/>
          <w:b/>
          <w:sz w:val="20"/>
          <w:szCs w:val="20"/>
        </w:rPr>
        <w:t xml:space="preserve"> </w:t>
      </w:r>
      <w:r w:rsidR="00063411" w:rsidRPr="00E177B2">
        <w:rPr>
          <w:rFonts w:ascii="Century Gothic" w:hAnsi="Century Gothic"/>
          <w:sz w:val="20"/>
          <w:szCs w:val="20"/>
        </w:rPr>
        <w:t xml:space="preserve">January 2017 </w:t>
      </w:r>
      <w:r w:rsidR="00E177B2">
        <w:rPr>
          <w:rFonts w:ascii="Century Gothic" w:hAnsi="Century Gothic"/>
          <w:sz w:val="20"/>
          <w:szCs w:val="20"/>
        </w:rPr>
        <w:t>to</w:t>
      </w:r>
      <w:r w:rsidR="00063411" w:rsidRPr="00E177B2">
        <w:rPr>
          <w:rFonts w:ascii="Century Gothic" w:hAnsi="Century Gothic"/>
          <w:sz w:val="20"/>
          <w:szCs w:val="20"/>
        </w:rPr>
        <w:t xml:space="preserve"> </w:t>
      </w:r>
      <w:r w:rsidR="00E177B2">
        <w:rPr>
          <w:rFonts w:ascii="Century Gothic" w:hAnsi="Century Gothic"/>
          <w:sz w:val="20"/>
          <w:szCs w:val="20"/>
        </w:rPr>
        <w:t>March 2017</w:t>
      </w:r>
    </w:p>
    <w:p w14:paraId="7D0CDA3F" w14:textId="77777777" w:rsidR="005A7B54" w:rsidRPr="009C09C0" w:rsidRDefault="005A7B54">
      <w:pPr>
        <w:rPr>
          <w:rFonts w:ascii="Century Gothic" w:hAnsi="Century Gothic"/>
          <w:sz w:val="20"/>
          <w:szCs w:val="20"/>
        </w:rPr>
      </w:pPr>
    </w:p>
    <w:p w14:paraId="711DAC4D" w14:textId="1CC32569" w:rsidR="005A7B54" w:rsidRPr="009C09C0" w:rsidRDefault="0059164E">
      <w:pPr>
        <w:rPr>
          <w:rFonts w:ascii="Century Gothic" w:hAnsi="Century Gothic"/>
          <w:sz w:val="20"/>
          <w:szCs w:val="20"/>
        </w:rPr>
      </w:pPr>
      <w:r w:rsidRPr="00E177B2">
        <w:rPr>
          <w:rFonts w:ascii="Century Gothic" w:hAnsi="Century Gothic"/>
          <w:b/>
          <w:i/>
          <w:sz w:val="20"/>
          <w:szCs w:val="20"/>
        </w:rPr>
        <w:t>Advisors:</w:t>
      </w:r>
      <w:r w:rsidRPr="00E177B2">
        <w:rPr>
          <w:rFonts w:ascii="Century Gothic" w:hAnsi="Century Gothic"/>
          <w:sz w:val="20"/>
          <w:szCs w:val="20"/>
        </w:rPr>
        <w:t xml:space="preserve"> </w:t>
      </w:r>
      <w:r w:rsidR="009C09C0">
        <w:rPr>
          <w:rFonts w:ascii="Century Gothic" w:hAnsi="Century Gothic"/>
          <w:sz w:val="20"/>
          <w:szCs w:val="20"/>
        </w:rPr>
        <w:t>Dr. Jeffrey Luvall (NASA at National Space Science and Technology Center</w:t>
      </w:r>
      <w:r w:rsidR="003E15EB" w:rsidRPr="00E177B2">
        <w:rPr>
          <w:rFonts w:ascii="Century Gothic" w:hAnsi="Century Gothic"/>
          <w:sz w:val="20"/>
          <w:szCs w:val="20"/>
        </w:rPr>
        <w:t xml:space="preserve">), Dr. Robert Griffin (University of Alabama in Huntsville), </w:t>
      </w:r>
      <w:r w:rsidR="009F172A" w:rsidRPr="00E177B2">
        <w:rPr>
          <w:rFonts w:ascii="Century Gothic" w:hAnsi="Century Gothic"/>
          <w:sz w:val="20"/>
          <w:szCs w:val="20"/>
        </w:rPr>
        <w:t xml:space="preserve">Leigh Sinclair (UAH/ITSC), </w:t>
      </w:r>
      <w:r w:rsidR="003E15EB" w:rsidRPr="00E177B2">
        <w:rPr>
          <w:rFonts w:ascii="Century Gothic" w:hAnsi="Century Gothic"/>
          <w:sz w:val="20"/>
          <w:szCs w:val="20"/>
        </w:rPr>
        <w:t>Dr. Andrew Molthan (NASA SPoRT)</w:t>
      </w:r>
    </w:p>
    <w:p w14:paraId="1A680B46" w14:textId="77777777" w:rsidR="005A7B54" w:rsidRPr="009C09C0" w:rsidRDefault="005A7B54">
      <w:pPr>
        <w:rPr>
          <w:rFonts w:ascii="Century Gothic" w:hAnsi="Century Gothic"/>
          <w:sz w:val="20"/>
          <w:szCs w:val="20"/>
        </w:rPr>
      </w:pPr>
    </w:p>
    <w:p w14:paraId="30330594" w14:textId="77777777" w:rsidR="0028214E" w:rsidRPr="00E177B2" w:rsidRDefault="0028214E" w:rsidP="0028214E">
      <w:pPr>
        <w:pBdr>
          <w:bottom w:val="single" w:sz="4" w:space="1" w:color="auto"/>
        </w:pBdr>
        <w:rPr>
          <w:rFonts w:ascii="Century Gothic" w:eastAsia="Century Gothic" w:hAnsi="Century Gothic" w:cs="Times New Roman"/>
          <w:b/>
          <w:color w:val="auto"/>
        </w:rPr>
      </w:pPr>
      <w:r w:rsidRPr="00E177B2">
        <w:rPr>
          <w:rFonts w:ascii="Century Gothic" w:eastAsia="Century Gothic" w:hAnsi="Century Gothic" w:cs="Times New Roman"/>
          <w:b/>
          <w:color w:val="auto"/>
        </w:rPr>
        <w:t>Partner Overview</w:t>
      </w:r>
    </w:p>
    <w:p w14:paraId="255A9FA5" w14:textId="54713694" w:rsidR="005A7B54" w:rsidRPr="00E177B2" w:rsidRDefault="0028214E">
      <w:pPr>
        <w:rPr>
          <w:rFonts w:ascii="Century Gothic" w:hAnsi="Century Gothic"/>
        </w:rPr>
      </w:pPr>
      <w:r w:rsidRPr="00E177B2">
        <w:rPr>
          <w:rFonts w:ascii="Century Gothic" w:eastAsia="Century Gothic" w:hAnsi="Century Gothic" w:cs="Times New Roman"/>
          <w:b/>
          <w:i/>
          <w:color w:val="auto"/>
          <w:sz w:val="20"/>
          <w:szCs w:val="20"/>
        </w:rPr>
        <w:t>Partner Organizations</w:t>
      </w:r>
      <w:r w:rsidR="0059164E" w:rsidRPr="00E177B2">
        <w:rPr>
          <w:rFonts w:ascii="Century Gothic" w:hAnsi="Century Gothic"/>
          <w:b/>
          <w:i/>
          <w:sz w:val="20"/>
          <w:szCs w:val="20"/>
        </w:rPr>
        <w:t>:</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063411" w:rsidRPr="00E177B2" w14:paraId="551F4106" w14:textId="77777777">
        <w:tc>
          <w:tcPr>
            <w:tcW w:w="3060" w:type="dxa"/>
            <w:shd w:val="clear" w:color="auto" w:fill="31849B"/>
            <w:vAlign w:val="center"/>
          </w:tcPr>
          <w:p w14:paraId="20AB3A29" w14:textId="77777777" w:rsidR="005A7B54" w:rsidRPr="00E177B2" w:rsidRDefault="0059164E">
            <w:pPr>
              <w:contextualSpacing w:val="0"/>
              <w:rPr>
                <w:rFonts w:ascii="Century Gothic" w:hAnsi="Century Gothic"/>
                <w:color w:val="FFFFFF" w:themeColor="background1"/>
              </w:rPr>
            </w:pPr>
            <w:r w:rsidRPr="00E177B2">
              <w:rPr>
                <w:rFonts w:ascii="Century Gothic" w:hAnsi="Century Gothic"/>
                <w:b/>
                <w:color w:val="FFFFFF" w:themeColor="background1"/>
              </w:rPr>
              <w:t>Organization</w:t>
            </w:r>
          </w:p>
        </w:tc>
        <w:tc>
          <w:tcPr>
            <w:tcW w:w="3510" w:type="dxa"/>
            <w:shd w:val="clear" w:color="auto" w:fill="31849B"/>
            <w:vAlign w:val="center"/>
          </w:tcPr>
          <w:p w14:paraId="63E2F9BB" w14:textId="77777777" w:rsidR="005A7B54" w:rsidRPr="00A958D7" w:rsidRDefault="0059164E">
            <w:pPr>
              <w:contextualSpacing w:val="0"/>
              <w:rPr>
                <w:rFonts w:ascii="Century Gothic" w:hAnsi="Century Gothic"/>
                <w:color w:val="FFFFFF" w:themeColor="background1"/>
              </w:rPr>
            </w:pPr>
            <w:r w:rsidRPr="00A958D7">
              <w:rPr>
                <w:rFonts w:ascii="Century Gothic" w:hAnsi="Century Gothic"/>
                <w:b/>
                <w:color w:val="FFFFFF" w:themeColor="background1"/>
              </w:rPr>
              <w:t>POC (Name, Position/Title)</w:t>
            </w:r>
          </w:p>
        </w:tc>
        <w:tc>
          <w:tcPr>
            <w:tcW w:w="1620" w:type="dxa"/>
            <w:shd w:val="clear" w:color="auto" w:fill="31849B"/>
            <w:vAlign w:val="center"/>
          </w:tcPr>
          <w:p w14:paraId="159355AD" w14:textId="77777777" w:rsidR="005A7B54" w:rsidRPr="00E177B2" w:rsidRDefault="0059164E">
            <w:pPr>
              <w:contextualSpacing w:val="0"/>
              <w:rPr>
                <w:rFonts w:ascii="Century Gothic" w:hAnsi="Century Gothic"/>
                <w:color w:val="FFFFFF" w:themeColor="background1"/>
              </w:rPr>
            </w:pPr>
            <w:r w:rsidRPr="00E177B2">
              <w:rPr>
                <w:rFonts w:ascii="Century Gothic" w:hAnsi="Century Gothic"/>
                <w:b/>
                <w:color w:val="FFFFFF" w:themeColor="background1"/>
              </w:rPr>
              <w:t>Partner Type</w:t>
            </w:r>
          </w:p>
        </w:tc>
        <w:tc>
          <w:tcPr>
            <w:tcW w:w="1080" w:type="dxa"/>
            <w:shd w:val="clear" w:color="auto" w:fill="31849B"/>
          </w:tcPr>
          <w:p w14:paraId="504A800D" w14:textId="77777777" w:rsidR="005A7B54" w:rsidRPr="00E177B2" w:rsidRDefault="0059164E">
            <w:pPr>
              <w:contextualSpacing w:val="0"/>
              <w:jc w:val="center"/>
              <w:rPr>
                <w:rFonts w:ascii="Century Gothic" w:hAnsi="Century Gothic"/>
                <w:color w:val="FFFFFF" w:themeColor="background1"/>
              </w:rPr>
            </w:pPr>
            <w:r w:rsidRPr="00E177B2">
              <w:rPr>
                <w:rFonts w:ascii="Century Gothic" w:hAnsi="Century Gothic"/>
                <w:b/>
                <w:color w:val="FFFFFF" w:themeColor="background1"/>
                <w:sz w:val="18"/>
                <w:szCs w:val="18"/>
              </w:rPr>
              <w:t>Boundary Org?</w:t>
            </w:r>
          </w:p>
        </w:tc>
      </w:tr>
      <w:tr w:rsidR="00CA3D5E" w:rsidRPr="00E177B2" w14:paraId="2A649330" w14:textId="77777777" w:rsidTr="006A19E4">
        <w:tc>
          <w:tcPr>
            <w:tcW w:w="3060" w:type="dxa"/>
          </w:tcPr>
          <w:p w14:paraId="6451C103" w14:textId="4488DB37" w:rsidR="00CA3D5E" w:rsidRPr="00E177B2" w:rsidRDefault="00CA3D5E" w:rsidP="00CA3D5E">
            <w:pPr>
              <w:rPr>
                <w:rFonts w:ascii="Century Gothic" w:hAnsi="Century Gothic"/>
                <w:sz w:val="20"/>
                <w:szCs w:val="20"/>
              </w:rPr>
            </w:pPr>
            <w:r w:rsidRPr="00CA3D5E">
              <w:rPr>
                <w:rFonts w:ascii="Century Gothic" w:hAnsi="Century Gothic"/>
                <w:sz w:val="20"/>
                <w:szCs w:val="20"/>
              </w:rPr>
              <w:t xml:space="preserve">USGS Hazards </w:t>
            </w:r>
            <w:r>
              <w:rPr>
                <w:rFonts w:ascii="Century Gothic" w:hAnsi="Century Gothic"/>
                <w:sz w:val="20"/>
                <w:szCs w:val="20"/>
              </w:rPr>
              <w:t>Data Distribution System (HDDS)</w:t>
            </w:r>
          </w:p>
        </w:tc>
        <w:tc>
          <w:tcPr>
            <w:tcW w:w="3510" w:type="dxa"/>
          </w:tcPr>
          <w:p w14:paraId="2F667DDC" w14:textId="4409287E" w:rsidR="00CA3D5E" w:rsidRPr="00E177B2" w:rsidRDefault="00CA3D5E" w:rsidP="006A19E4">
            <w:pPr>
              <w:rPr>
                <w:rFonts w:ascii="Century Gothic" w:hAnsi="Century Gothic"/>
                <w:sz w:val="20"/>
                <w:szCs w:val="20"/>
              </w:rPr>
            </w:pPr>
            <w:r w:rsidRPr="00CA3D5E">
              <w:rPr>
                <w:rFonts w:ascii="Century Gothic" w:hAnsi="Century Gothic"/>
                <w:sz w:val="20"/>
                <w:szCs w:val="20"/>
              </w:rPr>
              <w:t>Brenda Jones, HDDS Manager (SPoRT collaborator)</w:t>
            </w:r>
            <w:r w:rsidRPr="00CA3D5E">
              <w:rPr>
                <w:rFonts w:ascii="Century Gothic" w:hAnsi="Century Gothic"/>
                <w:sz w:val="20"/>
                <w:szCs w:val="20"/>
              </w:rPr>
              <w:tab/>
            </w:r>
          </w:p>
        </w:tc>
        <w:tc>
          <w:tcPr>
            <w:tcW w:w="1620" w:type="dxa"/>
          </w:tcPr>
          <w:p w14:paraId="09F73EBC" w14:textId="59D58A62" w:rsidR="00CA3D5E" w:rsidRPr="00E177B2" w:rsidRDefault="00CA3D5E" w:rsidP="006A19E4">
            <w:pPr>
              <w:rPr>
                <w:rFonts w:ascii="Century Gothic" w:hAnsi="Century Gothic"/>
                <w:sz w:val="20"/>
                <w:szCs w:val="20"/>
              </w:rPr>
            </w:pPr>
            <w:r w:rsidRPr="00CA3D5E">
              <w:rPr>
                <w:rFonts w:ascii="Century Gothic" w:hAnsi="Century Gothic"/>
                <w:sz w:val="20"/>
                <w:szCs w:val="20"/>
              </w:rPr>
              <w:t>End-User</w:t>
            </w:r>
          </w:p>
        </w:tc>
        <w:tc>
          <w:tcPr>
            <w:tcW w:w="1080" w:type="dxa"/>
          </w:tcPr>
          <w:p w14:paraId="6D2E75A8" w14:textId="3C3413F8" w:rsidR="00CA3D5E" w:rsidRPr="00E177B2" w:rsidRDefault="00CA3D5E" w:rsidP="009C09C0">
            <w:pPr>
              <w:jc w:val="center"/>
              <w:rPr>
                <w:rFonts w:ascii="Century Gothic" w:hAnsi="Century Gothic"/>
                <w:sz w:val="20"/>
                <w:szCs w:val="20"/>
              </w:rPr>
            </w:pPr>
            <w:r w:rsidRPr="00CA3D5E">
              <w:rPr>
                <w:rFonts w:ascii="Century Gothic" w:hAnsi="Century Gothic"/>
                <w:sz w:val="20"/>
                <w:szCs w:val="20"/>
              </w:rPr>
              <w:t>Yes</w:t>
            </w:r>
          </w:p>
        </w:tc>
      </w:tr>
      <w:tr w:rsidR="00CA3D5E" w:rsidRPr="00E177B2" w14:paraId="3459C5CC" w14:textId="77777777" w:rsidTr="006A19E4">
        <w:tc>
          <w:tcPr>
            <w:tcW w:w="3060" w:type="dxa"/>
          </w:tcPr>
          <w:p w14:paraId="7274A55F" w14:textId="116A4DDB" w:rsidR="00CA3D5E" w:rsidRPr="00E177B2" w:rsidRDefault="00CA3D5E" w:rsidP="006A19E4">
            <w:pPr>
              <w:contextualSpacing w:val="0"/>
              <w:rPr>
                <w:rFonts w:ascii="Century Gothic" w:hAnsi="Century Gothic"/>
                <w:sz w:val="20"/>
                <w:szCs w:val="20"/>
              </w:rPr>
            </w:pPr>
            <w:r w:rsidRPr="00E177B2">
              <w:rPr>
                <w:rFonts w:ascii="Century Gothic" w:hAnsi="Century Gothic"/>
                <w:sz w:val="20"/>
                <w:szCs w:val="20"/>
              </w:rPr>
              <w:t>Federal Emergency Management Agency (FEMA)</w:t>
            </w:r>
          </w:p>
        </w:tc>
        <w:tc>
          <w:tcPr>
            <w:tcW w:w="3510" w:type="dxa"/>
          </w:tcPr>
          <w:p w14:paraId="7FF9240B" w14:textId="5817C042" w:rsidR="00CA3D5E" w:rsidRPr="00E177B2" w:rsidRDefault="00CA3D5E" w:rsidP="006A19E4">
            <w:pPr>
              <w:contextualSpacing w:val="0"/>
              <w:rPr>
                <w:rFonts w:ascii="Century Gothic" w:hAnsi="Century Gothic"/>
                <w:sz w:val="20"/>
                <w:szCs w:val="20"/>
              </w:rPr>
            </w:pPr>
            <w:r w:rsidRPr="00E177B2">
              <w:rPr>
                <w:rFonts w:ascii="Century Gothic" w:hAnsi="Century Gothic"/>
                <w:sz w:val="20"/>
                <w:szCs w:val="20"/>
              </w:rPr>
              <w:t>Christopher Vaughan, Geospatial Coordinator and Team Lead</w:t>
            </w:r>
          </w:p>
        </w:tc>
        <w:tc>
          <w:tcPr>
            <w:tcW w:w="1620" w:type="dxa"/>
          </w:tcPr>
          <w:p w14:paraId="13E8C7FD" w14:textId="46A323EF" w:rsidR="00CA3D5E" w:rsidRPr="00E177B2" w:rsidRDefault="00CA3D5E" w:rsidP="006A19E4">
            <w:pPr>
              <w:contextualSpacing w:val="0"/>
              <w:rPr>
                <w:rFonts w:ascii="Century Gothic" w:hAnsi="Century Gothic"/>
                <w:sz w:val="20"/>
                <w:szCs w:val="20"/>
              </w:rPr>
            </w:pPr>
            <w:r w:rsidRPr="00E177B2">
              <w:rPr>
                <w:rFonts w:ascii="Century Gothic" w:hAnsi="Century Gothic"/>
                <w:sz w:val="20"/>
                <w:szCs w:val="20"/>
              </w:rPr>
              <w:t>End-User</w:t>
            </w:r>
          </w:p>
        </w:tc>
        <w:tc>
          <w:tcPr>
            <w:tcW w:w="1080" w:type="dxa"/>
          </w:tcPr>
          <w:p w14:paraId="76B261AB" w14:textId="7BA659A5" w:rsidR="00CA3D5E" w:rsidRPr="00E177B2" w:rsidRDefault="00CA3D5E" w:rsidP="009C09C0">
            <w:pPr>
              <w:contextualSpacing w:val="0"/>
              <w:jc w:val="center"/>
              <w:rPr>
                <w:rFonts w:ascii="Century Gothic" w:hAnsi="Century Gothic"/>
                <w:sz w:val="20"/>
                <w:szCs w:val="20"/>
              </w:rPr>
            </w:pPr>
            <w:r w:rsidRPr="00E177B2">
              <w:rPr>
                <w:rFonts w:ascii="Century Gothic" w:hAnsi="Century Gothic"/>
                <w:sz w:val="20"/>
                <w:szCs w:val="20"/>
              </w:rPr>
              <w:t>Yes</w:t>
            </w:r>
          </w:p>
        </w:tc>
      </w:tr>
      <w:tr w:rsidR="00CA3D5E" w:rsidRPr="00E177B2" w14:paraId="0DB39598" w14:textId="77777777" w:rsidTr="006A19E4">
        <w:tc>
          <w:tcPr>
            <w:tcW w:w="3060" w:type="dxa"/>
          </w:tcPr>
          <w:p w14:paraId="7305F381" w14:textId="59F97B20" w:rsidR="00CA3D5E" w:rsidRPr="00E177B2" w:rsidRDefault="00CA3D5E" w:rsidP="006A19E4">
            <w:pPr>
              <w:rPr>
                <w:rFonts w:ascii="Century Gothic" w:hAnsi="Century Gothic"/>
                <w:sz w:val="20"/>
                <w:szCs w:val="20"/>
              </w:rPr>
            </w:pPr>
            <w:r w:rsidRPr="00E177B2">
              <w:rPr>
                <w:rFonts w:ascii="Century Gothic" w:hAnsi="Century Gothic"/>
                <w:sz w:val="20"/>
                <w:szCs w:val="20"/>
              </w:rPr>
              <w:t xml:space="preserve">NASA Short-term Prediction </w:t>
            </w:r>
            <w:r w:rsidRPr="00E177B2">
              <w:rPr>
                <w:rFonts w:ascii="Century Gothic" w:hAnsi="Century Gothic"/>
                <w:sz w:val="20"/>
                <w:szCs w:val="20"/>
              </w:rPr>
              <w:lastRenderedPageBreak/>
              <w:t>Research and Transition Center (SPoRT)</w:t>
            </w:r>
          </w:p>
        </w:tc>
        <w:tc>
          <w:tcPr>
            <w:tcW w:w="3510" w:type="dxa"/>
          </w:tcPr>
          <w:p w14:paraId="465B983F" w14:textId="27C1D5E6" w:rsidR="00CA3D5E" w:rsidRPr="00A958D7" w:rsidRDefault="00CA3D5E" w:rsidP="006A19E4">
            <w:pPr>
              <w:rPr>
                <w:rFonts w:ascii="Century Gothic" w:hAnsi="Century Gothic"/>
                <w:sz w:val="20"/>
                <w:szCs w:val="20"/>
              </w:rPr>
            </w:pPr>
            <w:r w:rsidRPr="009C09C0">
              <w:rPr>
                <w:rFonts w:ascii="Century Gothic" w:hAnsi="Century Gothic"/>
                <w:sz w:val="20"/>
                <w:szCs w:val="20"/>
              </w:rPr>
              <w:lastRenderedPageBreak/>
              <w:t xml:space="preserve">Dr. Andrew Molthan, NASA </w:t>
            </w:r>
            <w:r w:rsidRPr="009C09C0">
              <w:rPr>
                <w:rFonts w:ascii="Century Gothic" w:hAnsi="Century Gothic"/>
                <w:sz w:val="20"/>
                <w:szCs w:val="20"/>
              </w:rPr>
              <w:lastRenderedPageBreak/>
              <w:t>Research Meteorologist</w:t>
            </w:r>
          </w:p>
        </w:tc>
        <w:tc>
          <w:tcPr>
            <w:tcW w:w="1620" w:type="dxa"/>
          </w:tcPr>
          <w:p w14:paraId="42EC7072" w14:textId="38B338B1" w:rsidR="00CA3D5E" w:rsidRPr="00E177B2" w:rsidRDefault="00CA3D5E" w:rsidP="006A19E4">
            <w:pPr>
              <w:rPr>
                <w:rFonts w:ascii="Century Gothic" w:hAnsi="Century Gothic"/>
                <w:sz w:val="20"/>
                <w:szCs w:val="20"/>
              </w:rPr>
            </w:pPr>
            <w:r w:rsidRPr="00E177B2">
              <w:rPr>
                <w:rFonts w:ascii="Century Gothic" w:hAnsi="Century Gothic"/>
                <w:sz w:val="20"/>
                <w:szCs w:val="20"/>
              </w:rPr>
              <w:lastRenderedPageBreak/>
              <w:t>Collaborator</w:t>
            </w:r>
          </w:p>
        </w:tc>
        <w:tc>
          <w:tcPr>
            <w:tcW w:w="1080" w:type="dxa"/>
          </w:tcPr>
          <w:p w14:paraId="03A28ACD" w14:textId="6A70541F" w:rsidR="00CA3D5E" w:rsidRPr="00E177B2" w:rsidRDefault="00CA3D5E" w:rsidP="006A19E4">
            <w:pPr>
              <w:jc w:val="center"/>
              <w:rPr>
                <w:rFonts w:ascii="Century Gothic" w:hAnsi="Century Gothic"/>
                <w:sz w:val="20"/>
                <w:szCs w:val="20"/>
              </w:rPr>
            </w:pPr>
            <w:r w:rsidRPr="00E177B2">
              <w:rPr>
                <w:rFonts w:ascii="Century Gothic" w:hAnsi="Century Gothic"/>
                <w:sz w:val="20"/>
                <w:szCs w:val="20"/>
              </w:rPr>
              <w:t>Yes</w:t>
            </w:r>
          </w:p>
        </w:tc>
      </w:tr>
    </w:tbl>
    <w:p w14:paraId="0600EDB4" w14:textId="77777777" w:rsidR="005A7B54" w:rsidRPr="009C09C0" w:rsidRDefault="005A7B54">
      <w:pPr>
        <w:rPr>
          <w:rFonts w:ascii="Century Gothic" w:hAnsi="Century Gothic"/>
          <w:sz w:val="20"/>
          <w:szCs w:val="20"/>
        </w:rPr>
      </w:pPr>
    </w:p>
    <w:p w14:paraId="6CABB66E" w14:textId="77777777" w:rsidR="005A7B54" w:rsidRDefault="0059164E">
      <w:pPr>
        <w:rPr>
          <w:rFonts w:ascii="Century Gothic" w:hAnsi="Century Gothic"/>
          <w:b/>
          <w:i/>
          <w:sz w:val="20"/>
          <w:szCs w:val="20"/>
          <w:u w:val="single"/>
        </w:rPr>
      </w:pPr>
      <w:r w:rsidRPr="00E177B2">
        <w:rPr>
          <w:rFonts w:ascii="Century Gothic" w:hAnsi="Century Gothic"/>
          <w:b/>
          <w:i/>
          <w:sz w:val="20"/>
          <w:szCs w:val="20"/>
          <w:u w:val="single"/>
        </w:rPr>
        <w:t>End-User Overview</w:t>
      </w:r>
    </w:p>
    <w:p w14:paraId="7BEFDE3A" w14:textId="31B952C4" w:rsidR="005246F5" w:rsidRPr="005246F5" w:rsidRDefault="005246F5">
      <w:pPr>
        <w:rPr>
          <w:rFonts w:ascii="Century Gothic" w:hAnsi="Century Gothic"/>
          <w:b/>
          <w:i/>
          <w:sz w:val="20"/>
          <w:szCs w:val="20"/>
        </w:rPr>
      </w:pPr>
      <w:r w:rsidRPr="005246F5">
        <w:rPr>
          <w:rFonts w:ascii="Century Gothic" w:hAnsi="Century Gothic"/>
          <w:b/>
          <w:i/>
          <w:sz w:val="20"/>
          <w:szCs w:val="20"/>
        </w:rPr>
        <w:t>End-User’s Current Decision-Making Process:</w:t>
      </w:r>
    </w:p>
    <w:p w14:paraId="33C098B4" w14:textId="765F3A68" w:rsidR="005A7B54" w:rsidRPr="005246F5" w:rsidRDefault="003E15EB">
      <w:pPr>
        <w:rPr>
          <w:rFonts w:ascii="Century Gothic" w:hAnsi="Century Gothic"/>
          <w:sz w:val="20"/>
          <w:szCs w:val="20"/>
        </w:rPr>
      </w:pPr>
      <w:r w:rsidRPr="00E177B2">
        <w:rPr>
          <w:rFonts w:ascii="Century Gothic" w:hAnsi="Century Gothic"/>
          <w:sz w:val="20"/>
          <w:szCs w:val="20"/>
        </w:rPr>
        <w:t>SPoRT is a NASA project that aims to transition observations and research capabilities to the operational weather forecasting community in order to im</w:t>
      </w:r>
      <w:r w:rsidR="00CA3D5E">
        <w:rPr>
          <w:rFonts w:ascii="Century Gothic" w:hAnsi="Century Gothic"/>
          <w:sz w:val="20"/>
          <w:szCs w:val="20"/>
        </w:rPr>
        <w:t xml:space="preserve">prove short-term forecasts on a </w:t>
      </w:r>
      <w:r w:rsidRPr="00E177B2">
        <w:rPr>
          <w:rFonts w:ascii="Century Gothic" w:hAnsi="Century Gothic"/>
          <w:sz w:val="20"/>
          <w:szCs w:val="20"/>
        </w:rPr>
        <w:t>regional scale. SPoRT provides disaster-related products to NOAA’s National Weather Service to</w:t>
      </w:r>
      <w:r w:rsidR="00CA3D5E">
        <w:rPr>
          <w:rFonts w:ascii="Century Gothic" w:hAnsi="Century Gothic"/>
          <w:sz w:val="20"/>
          <w:szCs w:val="20"/>
        </w:rPr>
        <w:t xml:space="preserve"> </w:t>
      </w:r>
      <w:r w:rsidRPr="00A433EF">
        <w:rPr>
          <w:rFonts w:ascii="Century Gothic" w:hAnsi="Century Gothic"/>
          <w:sz w:val="20"/>
          <w:szCs w:val="20"/>
        </w:rPr>
        <w:t xml:space="preserve">improve flood monitoring and response. In </w:t>
      </w:r>
      <w:r w:rsidRPr="00A958D7">
        <w:rPr>
          <w:rFonts w:ascii="Century Gothic" w:hAnsi="Century Gothic"/>
          <w:sz w:val="20"/>
          <w:szCs w:val="20"/>
        </w:rPr>
        <w:t>addition, SPoRT partners with the NASA Applied Sciences: Disasters Program and Disaster Response Plan to develop products from the USGS Hazards Data Distribution System during domestic and Int</w:t>
      </w:r>
      <w:r w:rsidRPr="00E177B2">
        <w:rPr>
          <w:rFonts w:ascii="Century Gothic" w:hAnsi="Century Gothic"/>
          <w:sz w:val="20"/>
          <w:szCs w:val="20"/>
        </w:rPr>
        <w:t>ernational Charter activations, generating products</w:t>
      </w:r>
      <w:r w:rsidR="00323E85" w:rsidRPr="00E177B2">
        <w:rPr>
          <w:rFonts w:ascii="Century Gothic" w:hAnsi="Century Gothic"/>
          <w:sz w:val="20"/>
          <w:szCs w:val="20"/>
        </w:rPr>
        <w:t>,</w:t>
      </w:r>
      <w:r w:rsidRPr="00E177B2">
        <w:rPr>
          <w:rFonts w:ascii="Century Gothic" w:hAnsi="Century Gothic"/>
          <w:sz w:val="20"/>
          <w:szCs w:val="20"/>
        </w:rPr>
        <w:t xml:space="preserve"> and training for distribution to end users, including </w:t>
      </w:r>
      <w:r w:rsidR="001F5D6E" w:rsidRPr="00E177B2">
        <w:rPr>
          <w:rFonts w:ascii="Century Gothic" w:hAnsi="Century Gothic"/>
          <w:sz w:val="20"/>
          <w:szCs w:val="20"/>
        </w:rPr>
        <w:t>FEMA</w:t>
      </w:r>
      <w:r w:rsidRPr="00E177B2">
        <w:rPr>
          <w:rFonts w:ascii="Century Gothic" w:hAnsi="Century Gothic"/>
          <w:sz w:val="20"/>
          <w:szCs w:val="20"/>
        </w:rPr>
        <w:t xml:space="preserve">, which serves both federal and state Emergency Management Centers. </w:t>
      </w:r>
    </w:p>
    <w:p w14:paraId="7EAEFF2A" w14:textId="77777777" w:rsidR="005A7B54" w:rsidRPr="005246F5" w:rsidRDefault="005A7B54">
      <w:pPr>
        <w:ind w:left="720" w:hanging="720"/>
        <w:rPr>
          <w:rFonts w:ascii="Century Gothic" w:hAnsi="Century Gothic"/>
          <w:sz w:val="20"/>
          <w:szCs w:val="20"/>
        </w:rPr>
      </w:pPr>
    </w:p>
    <w:p w14:paraId="35499751" w14:textId="77777777" w:rsidR="00CA3D5E" w:rsidRDefault="0059164E">
      <w:pPr>
        <w:ind w:left="720" w:hanging="720"/>
        <w:rPr>
          <w:rFonts w:ascii="Century Gothic" w:hAnsi="Century Gothic"/>
          <w:b/>
          <w:i/>
          <w:sz w:val="20"/>
          <w:szCs w:val="20"/>
        </w:rPr>
      </w:pPr>
      <w:r w:rsidRPr="00E177B2">
        <w:rPr>
          <w:rFonts w:ascii="Century Gothic" w:hAnsi="Century Gothic"/>
          <w:b/>
          <w:i/>
          <w:sz w:val="20"/>
          <w:szCs w:val="20"/>
        </w:rPr>
        <w:t>End-User’s Capacity to Use NASA Earth Observations:</w:t>
      </w:r>
    </w:p>
    <w:p w14:paraId="17C7D022" w14:textId="633EBD10" w:rsidR="00F67F0A" w:rsidRPr="00E177B2" w:rsidRDefault="00F67F0A">
      <w:pPr>
        <w:ind w:left="720" w:hanging="720"/>
        <w:rPr>
          <w:rFonts w:ascii="Century Gothic" w:hAnsi="Century Gothic"/>
          <w:i/>
          <w:sz w:val="20"/>
          <w:szCs w:val="20"/>
        </w:rPr>
      </w:pPr>
      <w:r w:rsidRPr="00E177B2">
        <w:rPr>
          <w:rFonts w:ascii="Century Gothic" w:hAnsi="Century Gothic"/>
          <w:i/>
          <w:sz w:val="20"/>
          <w:szCs w:val="20"/>
        </w:rPr>
        <w:t xml:space="preserve">USGS Hazards Data Distribution System (HDDS) – </w:t>
      </w:r>
      <w:r w:rsidR="00473759" w:rsidRPr="00473759">
        <w:rPr>
          <w:rFonts w:ascii="Century Gothic" w:hAnsi="Century Gothic"/>
          <w:sz w:val="20"/>
          <w:szCs w:val="20"/>
        </w:rPr>
        <w:t>The end-user currently utilizes Earth observations in their research. This project will build their capacity</w:t>
      </w:r>
      <w:r w:rsidR="00473759">
        <w:rPr>
          <w:rFonts w:ascii="Century Gothic" w:hAnsi="Century Gothic"/>
          <w:sz w:val="20"/>
          <w:szCs w:val="20"/>
        </w:rPr>
        <w:t xml:space="preserve"> further</w:t>
      </w:r>
      <w:r w:rsidR="00473759" w:rsidRPr="00473759">
        <w:rPr>
          <w:rFonts w:ascii="Century Gothic" w:hAnsi="Century Gothic"/>
          <w:sz w:val="20"/>
          <w:szCs w:val="20"/>
        </w:rPr>
        <w:t xml:space="preserve"> by developing new products to model and assess</w:t>
      </w:r>
      <w:r w:rsidR="00473759">
        <w:rPr>
          <w:rFonts w:ascii="Century Gothic" w:hAnsi="Century Gothic"/>
          <w:sz w:val="20"/>
          <w:szCs w:val="20"/>
        </w:rPr>
        <w:t xml:space="preserve"> flood probability.</w:t>
      </w:r>
    </w:p>
    <w:p w14:paraId="67885F1F" w14:textId="77777777" w:rsidR="00F67F0A" w:rsidRPr="00E177B2" w:rsidRDefault="00F67F0A">
      <w:pPr>
        <w:ind w:left="720" w:hanging="720"/>
        <w:rPr>
          <w:rFonts w:ascii="Century Gothic" w:hAnsi="Century Gothic"/>
          <w:i/>
          <w:sz w:val="20"/>
          <w:szCs w:val="20"/>
        </w:rPr>
      </w:pPr>
    </w:p>
    <w:p w14:paraId="77FA920B" w14:textId="33BD7FA2" w:rsidR="00F67F0A" w:rsidRPr="005246F5" w:rsidRDefault="00F67F0A" w:rsidP="00E177B2">
      <w:pPr>
        <w:ind w:left="720" w:hanging="720"/>
        <w:rPr>
          <w:rFonts w:ascii="Century Gothic" w:hAnsi="Century Gothic"/>
          <w:sz w:val="20"/>
          <w:szCs w:val="20"/>
        </w:rPr>
      </w:pPr>
      <w:r w:rsidRPr="00A433EF">
        <w:rPr>
          <w:rFonts w:ascii="Century Gothic" w:hAnsi="Century Gothic"/>
          <w:i/>
          <w:sz w:val="20"/>
          <w:szCs w:val="20"/>
        </w:rPr>
        <w:t xml:space="preserve">Federal Emergency Management Agency (FEMA) – </w:t>
      </w:r>
      <w:r w:rsidR="00473759">
        <w:rPr>
          <w:rFonts w:ascii="Century Gothic" w:hAnsi="Century Gothic"/>
          <w:sz w:val="20"/>
          <w:szCs w:val="20"/>
        </w:rPr>
        <w:t>The end user used Earth observations to provide first response and damage assessments after natural disasters. The tools created by this project will enhance their capabilities to discern what areas need the greatest assistance after flooding events.</w:t>
      </w:r>
    </w:p>
    <w:p w14:paraId="49BEEAE5" w14:textId="77777777" w:rsidR="005A7B54" w:rsidRPr="005246F5" w:rsidRDefault="005A7B54" w:rsidP="00971A40">
      <w:pPr>
        <w:rPr>
          <w:rFonts w:ascii="Century Gothic" w:hAnsi="Century Gothic"/>
          <w:sz w:val="20"/>
          <w:szCs w:val="20"/>
        </w:rPr>
      </w:pPr>
    </w:p>
    <w:p w14:paraId="78BA67F3" w14:textId="77777777" w:rsidR="00CA3D5E" w:rsidRDefault="0059164E" w:rsidP="00E32AF5">
      <w:pPr>
        <w:ind w:left="720" w:hanging="720"/>
        <w:rPr>
          <w:rFonts w:ascii="Century Gothic" w:hAnsi="Century Gothic"/>
          <w:b/>
          <w:i/>
          <w:sz w:val="20"/>
          <w:szCs w:val="20"/>
          <w:u w:val="single"/>
        </w:rPr>
      </w:pPr>
      <w:r w:rsidRPr="00E177B2">
        <w:rPr>
          <w:rFonts w:ascii="Century Gothic" w:hAnsi="Century Gothic"/>
          <w:b/>
          <w:i/>
          <w:sz w:val="20"/>
          <w:szCs w:val="20"/>
          <w:u w:val="single"/>
        </w:rPr>
        <w:t>Collaborator &amp; Boundary Organization Overview</w:t>
      </w:r>
    </w:p>
    <w:p w14:paraId="4E71B5D5" w14:textId="77777777" w:rsidR="00CA3D5E" w:rsidRDefault="00E32AF5" w:rsidP="00E32AF5">
      <w:pPr>
        <w:ind w:left="720" w:hanging="720"/>
      </w:pPr>
      <w:r w:rsidRPr="00E177B2">
        <w:rPr>
          <w:rFonts w:ascii="Century Gothic" w:eastAsia="Century Gothic" w:hAnsi="Century Gothic" w:cs="Times New Roman"/>
          <w:b/>
          <w:i/>
          <w:color w:val="auto"/>
          <w:sz w:val="20"/>
          <w:szCs w:val="20"/>
        </w:rPr>
        <w:t>Collaborator Support:</w:t>
      </w:r>
      <w:r w:rsidR="00CA3D5E" w:rsidRPr="00CA3D5E">
        <w:t xml:space="preserve"> </w:t>
      </w:r>
    </w:p>
    <w:p w14:paraId="7907FDB4" w14:textId="7386A4AF" w:rsidR="00E32AF5" w:rsidRPr="003C1F39" w:rsidRDefault="00CA3D5E" w:rsidP="00E32AF5">
      <w:pPr>
        <w:ind w:left="720" w:hanging="720"/>
        <w:rPr>
          <w:rFonts w:ascii="Century Gothic" w:eastAsia="Century Gothic" w:hAnsi="Century Gothic" w:cs="Times New Roman"/>
          <w:b/>
          <w:color w:val="auto"/>
          <w:sz w:val="20"/>
          <w:szCs w:val="20"/>
        </w:rPr>
      </w:pPr>
      <w:r w:rsidRPr="00E177B2">
        <w:rPr>
          <w:rFonts w:ascii="Century Gothic" w:hAnsi="Century Gothic"/>
          <w:sz w:val="20"/>
          <w:szCs w:val="20"/>
        </w:rPr>
        <w:t>NASA Short-term Prediction Research and Transition Center (SPoRT)</w:t>
      </w:r>
      <w:r>
        <w:rPr>
          <w:rFonts w:ascii="Century Gothic" w:hAnsi="Century Gothic"/>
          <w:sz w:val="20"/>
          <w:szCs w:val="20"/>
        </w:rPr>
        <w:t xml:space="preserve"> </w:t>
      </w:r>
      <w:r w:rsidRPr="00E177B2">
        <w:rPr>
          <w:rFonts w:ascii="Century Gothic" w:hAnsi="Century Gothic"/>
          <w:sz w:val="20"/>
          <w:szCs w:val="20"/>
        </w:rPr>
        <w:t>–</w:t>
      </w:r>
      <w:r w:rsidRPr="003C1F39">
        <w:rPr>
          <w:rFonts w:ascii="Century Gothic" w:eastAsia="Century Gothic" w:hAnsi="Century Gothic" w:cs="Times New Roman"/>
          <w:color w:val="auto"/>
          <w:sz w:val="20"/>
          <w:szCs w:val="20"/>
        </w:rPr>
        <w:t>SPoRT currently utilizes Earth observations from NASA, NOAA, and commercial land remote sensing imagers. This project will build their capacity by developing new products to map inundation and flood extent that will assist their partners with using imagery for flood mapping and inundation applications. Effective flood mapping can also support the validation and improvement of stream flow and flood and/or inundation forecasting models such as the National Water Model, developed by the National Water Center in Tuscaloosa, Alabama.</w:t>
      </w:r>
    </w:p>
    <w:p w14:paraId="5A46EFC1" w14:textId="77777777" w:rsidR="005246F5" w:rsidRDefault="005246F5">
      <w:pPr>
        <w:rPr>
          <w:rFonts w:ascii="Century Gothic" w:hAnsi="Century Gothic"/>
          <w:sz w:val="20"/>
          <w:szCs w:val="20"/>
        </w:rPr>
      </w:pPr>
    </w:p>
    <w:p w14:paraId="054A38C0" w14:textId="77777777" w:rsidR="00CA3D5E" w:rsidRDefault="0059164E">
      <w:pPr>
        <w:rPr>
          <w:rFonts w:ascii="Century Gothic" w:hAnsi="Century Gothic"/>
          <w:b/>
          <w:sz w:val="20"/>
          <w:szCs w:val="20"/>
        </w:rPr>
      </w:pPr>
      <w:r w:rsidRPr="00A433EF">
        <w:rPr>
          <w:rFonts w:ascii="Century Gothic" w:hAnsi="Century Gothic"/>
          <w:b/>
          <w:i/>
          <w:sz w:val="20"/>
          <w:szCs w:val="20"/>
        </w:rPr>
        <w:t>Dissemination by Boundary Organizations</w:t>
      </w:r>
      <w:r w:rsidRPr="00A433EF">
        <w:rPr>
          <w:rFonts w:ascii="Century Gothic" w:hAnsi="Century Gothic"/>
          <w:b/>
          <w:sz w:val="20"/>
          <w:szCs w:val="20"/>
        </w:rPr>
        <w:t>:</w:t>
      </w:r>
    </w:p>
    <w:p w14:paraId="3F36D3AB" w14:textId="0B6FD9B2" w:rsidR="005A7B54" w:rsidRPr="00A433EF" w:rsidRDefault="003E15EB">
      <w:pPr>
        <w:rPr>
          <w:rFonts w:ascii="Century Gothic" w:hAnsi="Century Gothic"/>
          <w:sz w:val="20"/>
          <w:szCs w:val="20"/>
        </w:rPr>
      </w:pPr>
      <w:r w:rsidRPr="00A433EF">
        <w:rPr>
          <w:rFonts w:ascii="Century Gothic" w:hAnsi="Century Gothic"/>
          <w:sz w:val="20"/>
          <w:szCs w:val="20"/>
        </w:rPr>
        <w:t>NASA SPoRT – The created algorithms and methodologies from this project will be disseminated to various disaster relief organizations, such as FEMA and</w:t>
      </w:r>
      <w:r w:rsidRPr="00A958D7">
        <w:rPr>
          <w:rFonts w:ascii="Century Gothic" w:hAnsi="Century Gothic"/>
          <w:sz w:val="20"/>
          <w:szCs w:val="20"/>
        </w:rPr>
        <w:t xml:space="preserve"> the USCG, through NASA SPoRT. From there, NASA SPoRT will perform additional validation of the product with DEVELOP team members and implement near real-time production of the algorithm to assist with future flood mapping activities in support of NOAA</w:t>
      </w:r>
      <w:r w:rsidR="00A433EF">
        <w:rPr>
          <w:rFonts w:ascii="Century Gothic" w:hAnsi="Century Gothic"/>
          <w:sz w:val="20"/>
          <w:szCs w:val="20"/>
        </w:rPr>
        <w:t xml:space="preserve"> </w:t>
      </w:r>
      <w:r w:rsidRPr="00A433EF">
        <w:rPr>
          <w:rFonts w:ascii="Century Gothic" w:hAnsi="Century Gothic"/>
          <w:sz w:val="20"/>
          <w:szCs w:val="20"/>
        </w:rPr>
        <w:t>NWS and FEMA objectives, along with exploring the incorporation of the algorithm on other data sets provided by USGS</w:t>
      </w:r>
      <w:r w:rsidR="00A433EF">
        <w:rPr>
          <w:rFonts w:ascii="Century Gothic" w:hAnsi="Century Gothic"/>
          <w:sz w:val="20"/>
          <w:szCs w:val="20"/>
        </w:rPr>
        <w:t xml:space="preserve"> </w:t>
      </w:r>
      <w:r w:rsidRPr="00A433EF">
        <w:rPr>
          <w:rFonts w:ascii="Century Gothic" w:hAnsi="Century Gothic"/>
          <w:sz w:val="20"/>
          <w:szCs w:val="20"/>
        </w:rPr>
        <w:t>HDDS. In addition, SPoRT will work with DEVELOP to produce and deliver relevant training and discussion. Improving the efficiency and timeliness of the resulting products will allow organizations to improve their decision</w:t>
      </w:r>
      <w:r w:rsidR="00A433EF">
        <w:rPr>
          <w:rFonts w:ascii="Century Gothic" w:hAnsi="Century Gothic"/>
          <w:sz w:val="20"/>
          <w:szCs w:val="20"/>
        </w:rPr>
        <w:t xml:space="preserve"> </w:t>
      </w:r>
      <w:r w:rsidRPr="00A433EF">
        <w:rPr>
          <w:rFonts w:ascii="Century Gothic" w:hAnsi="Century Gothic"/>
          <w:sz w:val="20"/>
          <w:szCs w:val="20"/>
        </w:rPr>
        <w:t>making and focus efforts on disaster relief.</w:t>
      </w:r>
    </w:p>
    <w:p w14:paraId="459E7739" w14:textId="77777777" w:rsidR="0068063C" w:rsidRPr="00A433EF" w:rsidRDefault="0068063C">
      <w:pPr>
        <w:rPr>
          <w:rFonts w:ascii="Century Gothic" w:hAnsi="Century Gothic"/>
          <w:sz w:val="20"/>
          <w:szCs w:val="20"/>
        </w:rPr>
      </w:pPr>
    </w:p>
    <w:p w14:paraId="560556E6" w14:textId="77777777" w:rsidR="00CA3D5E" w:rsidRDefault="00CA3D5E" w:rsidP="00971A40">
      <w:pPr>
        <w:rPr>
          <w:rFonts w:ascii="Century Gothic" w:hAnsi="Century Gothic"/>
          <w:sz w:val="20"/>
        </w:rPr>
      </w:pPr>
      <w:r w:rsidRPr="00CA3D5E">
        <w:rPr>
          <w:rFonts w:ascii="Century Gothic" w:hAnsi="Century Gothic"/>
          <w:sz w:val="20"/>
        </w:rPr>
        <w:t>USGS HDDS – USGS HDDS provides data and maps to first responders and researchers to monitor flooding events, both historical and current. They would also benefit from a near real-time, synoptic product to complement the data they already ha</w:t>
      </w:r>
      <w:r>
        <w:rPr>
          <w:rFonts w:ascii="Century Gothic" w:hAnsi="Century Gothic"/>
          <w:sz w:val="20"/>
        </w:rPr>
        <w:t>ve.</w:t>
      </w:r>
    </w:p>
    <w:p w14:paraId="28092FF5" w14:textId="77777777" w:rsidR="00CA3D5E" w:rsidRDefault="00CA3D5E" w:rsidP="00971A40">
      <w:pPr>
        <w:rPr>
          <w:rFonts w:ascii="Century Gothic" w:hAnsi="Century Gothic"/>
          <w:sz w:val="20"/>
        </w:rPr>
      </w:pPr>
    </w:p>
    <w:p w14:paraId="7EE1E552" w14:textId="25E39CF5" w:rsidR="00971A40" w:rsidRPr="00E177B2" w:rsidRDefault="00CA3D5E" w:rsidP="00971A40">
      <w:pPr>
        <w:rPr>
          <w:rFonts w:ascii="Century Gothic" w:hAnsi="Century Gothic"/>
          <w:sz w:val="20"/>
        </w:rPr>
      </w:pPr>
      <w:r>
        <w:rPr>
          <w:rFonts w:ascii="Century Gothic" w:hAnsi="Century Gothic"/>
          <w:sz w:val="20"/>
        </w:rPr>
        <w:t>F</w:t>
      </w:r>
      <w:r w:rsidR="00971A40" w:rsidRPr="00A433EF">
        <w:rPr>
          <w:rFonts w:ascii="Century Gothic" w:hAnsi="Century Gothic"/>
          <w:sz w:val="20"/>
        </w:rPr>
        <w:t xml:space="preserve">EMA – It is FEMA’s </w:t>
      </w:r>
      <w:r w:rsidR="0098339F" w:rsidRPr="00A433EF">
        <w:rPr>
          <w:rFonts w:ascii="Century Gothic" w:hAnsi="Century Gothic"/>
          <w:sz w:val="20"/>
        </w:rPr>
        <w:t>mission</w:t>
      </w:r>
      <w:r w:rsidR="00971A40" w:rsidRPr="00A433EF">
        <w:rPr>
          <w:rFonts w:ascii="Century Gothic" w:hAnsi="Century Gothic"/>
          <w:sz w:val="20"/>
        </w:rPr>
        <w:t xml:space="preserve"> to support citizens and first responders in the event of natural disasters and to improve the ability to prepare for, recover from, and mitigate all hazards</w:t>
      </w:r>
      <w:r w:rsidR="0098339F" w:rsidRPr="00A433EF">
        <w:rPr>
          <w:rFonts w:ascii="Century Gothic" w:hAnsi="Century Gothic"/>
          <w:sz w:val="20"/>
        </w:rPr>
        <w:t xml:space="preserve"> </w:t>
      </w:r>
      <w:r w:rsidR="00971A40" w:rsidRPr="00A958D7">
        <w:rPr>
          <w:rFonts w:ascii="Century Gothic" w:hAnsi="Century Gothic"/>
          <w:sz w:val="20"/>
        </w:rPr>
        <w:t xml:space="preserve">including </w:t>
      </w:r>
      <w:r w:rsidR="00971A40" w:rsidRPr="00A958D7">
        <w:rPr>
          <w:rFonts w:ascii="Century Gothic" w:hAnsi="Century Gothic"/>
          <w:sz w:val="20"/>
        </w:rPr>
        <w:lastRenderedPageBreak/>
        <w:t xml:space="preserve">flooding. Currently they use products created by other partners to best respond to </w:t>
      </w:r>
      <w:r w:rsidR="00A21C79" w:rsidRPr="00E177B2">
        <w:rPr>
          <w:rFonts w:ascii="Century Gothic" w:hAnsi="Century Gothic"/>
          <w:sz w:val="20"/>
        </w:rPr>
        <w:t>flooding disasters and are in need of a near</w:t>
      </w:r>
      <w:r w:rsidR="0038767E" w:rsidRPr="00E177B2">
        <w:rPr>
          <w:rFonts w:ascii="Century Gothic" w:hAnsi="Century Gothic"/>
          <w:sz w:val="20"/>
        </w:rPr>
        <w:t xml:space="preserve"> </w:t>
      </w:r>
      <w:r w:rsidR="00A21C79" w:rsidRPr="00E177B2">
        <w:rPr>
          <w:rFonts w:ascii="Century Gothic" w:hAnsi="Century Gothic"/>
          <w:sz w:val="20"/>
        </w:rPr>
        <w:t>real</w:t>
      </w:r>
      <w:r w:rsidR="0038767E" w:rsidRPr="00E177B2">
        <w:rPr>
          <w:rFonts w:ascii="Century Gothic" w:hAnsi="Century Gothic"/>
          <w:sz w:val="20"/>
        </w:rPr>
        <w:t>-</w:t>
      </w:r>
      <w:r w:rsidR="00A21C79" w:rsidRPr="00E177B2">
        <w:rPr>
          <w:rFonts w:ascii="Century Gothic" w:hAnsi="Century Gothic"/>
          <w:sz w:val="20"/>
        </w:rPr>
        <w:t xml:space="preserve">time product. The products from this project will be distributed to </w:t>
      </w:r>
      <w:r w:rsidR="0068063C" w:rsidRPr="00E177B2">
        <w:rPr>
          <w:rFonts w:ascii="Century Gothic" w:hAnsi="Century Gothic"/>
          <w:sz w:val="20"/>
        </w:rPr>
        <w:t>first responders to properly prioritize areas that are in need of the most assistance.</w:t>
      </w:r>
    </w:p>
    <w:p w14:paraId="5C8E61ED" w14:textId="77777777" w:rsidR="00971A40" w:rsidRPr="00E177B2" w:rsidRDefault="00971A40" w:rsidP="00971A40">
      <w:pPr>
        <w:rPr>
          <w:rFonts w:ascii="Century Gothic" w:hAnsi="Century Gothic"/>
          <w:sz w:val="20"/>
        </w:rPr>
      </w:pPr>
    </w:p>
    <w:p w14:paraId="285A351F" w14:textId="77777777" w:rsidR="00473759" w:rsidRDefault="00473759">
      <w:pPr>
        <w:ind w:left="720" w:hanging="720"/>
        <w:rPr>
          <w:rFonts w:ascii="Century Gothic" w:hAnsi="Century Gothic"/>
          <w:b/>
          <w:i/>
          <w:sz w:val="20"/>
          <w:szCs w:val="20"/>
          <w:u w:val="single"/>
        </w:rPr>
      </w:pPr>
    </w:p>
    <w:p w14:paraId="36141921" w14:textId="77777777" w:rsidR="005A7B54" w:rsidRPr="00E177B2" w:rsidRDefault="0059164E">
      <w:pPr>
        <w:ind w:left="720" w:hanging="720"/>
        <w:rPr>
          <w:rFonts w:ascii="Century Gothic" w:hAnsi="Century Gothic"/>
        </w:rPr>
      </w:pPr>
      <w:r w:rsidRPr="00E177B2">
        <w:rPr>
          <w:rFonts w:ascii="Century Gothic" w:hAnsi="Century Gothic"/>
          <w:b/>
          <w:i/>
          <w:sz w:val="20"/>
          <w:szCs w:val="20"/>
          <w:u w:val="single"/>
        </w:rPr>
        <w:t>Project Communication &amp; Transition Overview</w:t>
      </w:r>
    </w:p>
    <w:p w14:paraId="64A648F1" w14:textId="77777777" w:rsidR="00CA3D5E" w:rsidRDefault="0059164E">
      <w:pPr>
        <w:rPr>
          <w:rFonts w:ascii="Century Gothic" w:hAnsi="Century Gothic"/>
          <w:b/>
          <w:sz w:val="20"/>
          <w:szCs w:val="20"/>
        </w:rPr>
      </w:pPr>
      <w:r w:rsidRPr="00E177B2">
        <w:rPr>
          <w:rFonts w:ascii="Century Gothic" w:hAnsi="Century Gothic"/>
          <w:b/>
          <w:i/>
          <w:sz w:val="20"/>
          <w:szCs w:val="20"/>
        </w:rPr>
        <w:t>In-Term Communication Plan</w:t>
      </w:r>
      <w:r w:rsidRPr="00A433EF">
        <w:rPr>
          <w:rFonts w:ascii="Century Gothic" w:hAnsi="Century Gothic"/>
          <w:b/>
          <w:sz w:val="20"/>
          <w:szCs w:val="20"/>
        </w:rPr>
        <w:t>:</w:t>
      </w:r>
    </w:p>
    <w:p w14:paraId="045EA098" w14:textId="5A492F93" w:rsidR="005A7B54" w:rsidRPr="005246F5" w:rsidRDefault="003E15EB">
      <w:pPr>
        <w:rPr>
          <w:rFonts w:ascii="Century Gothic" w:hAnsi="Century Gothic"/>
          <w:sz w:val="20"/>
          <w:szCs w:val="20"/>
        </w:rPr>
      </w:pPr>
      <w:r w:rsidRPr="00E177B2">
        <w:rPr>
          <w:rFonts w:ascii="Century Gothic" w:hAnsi="Century Gothic"/>
          <w:sz w:val="20"/>
          <w:szCs w:val="20"/>
        </w:rPr>
        <w:t>Communication will initiate the first week of the term to introduce the team and determine if there have been any changes to the desired end-products. The team will meet with NASA SPoRT team members (Dr. Andrew Molthan, and contractor(s) supporting training development)</w:t>
      </w:r>
      <w:r w:rsidR="005246F5">
        <w:rPr>
          <w:rFonts w:ascii="Century Gothic" w:hAnsi="Century Gothic"/>
          <w:sz w:val="20"/>
          <w:szCs w:val="20"/>
        </w:rPr>
        <w:t xml:space="preserve"> in person and/or or through email communications</w:t>
      </w:r>
      <w:r w:rsidRPr="00E177B2">
        <w:rPr>
          <w:rFonts w:ascii="Century Gothic" w:hAnsi="Century Gothic"/>
          <w:sz w:val="20"/>
          <w:szCs w:val="20"/>
        </w:rPr>
        <w:t xml:space="preserve"> on a weekly basis to discuss progress of the project. At the conclusion of the project, DEVELOP team members will provide a documented algorithm approach that can be implemented by the SPoRT team as part of their near real-time production suite for further testing and evaluation on additional case events.</w:t>
      </w:r>
    </w:p>
    <w:p w14:paraId="3D4392C1" w14:textId="77777777" w:rsidR="005A7B54" w:rsidRPr="005246F5" w:rsidRDefault="005A7B54">
      <w:pPr>
        <w:rPr>
          <w:rFonts w:ascii="Century Gothic" w:hAnsi="Century Gothic"/>
          <w:sz w:val="20"/>
          <w:szCs w:val="20"/>
        </w:rPr>
      </w:pPr>
    </w:p>
    <w:p w14:paraId="11F0A45B" w14:textId="77777777" w:rsidR="00CA3D5E" w:rsidRDefault="0059164E">
      <w:pPr>
        <w:rPr>
          <w:rFonts w:ascii="Century Gothic" w:hAnsi="Century Gothic"/>
          <w:b/>
          <w:sz w:val="20"/>
          <w:szCs w:val="20"/>
        </w:rPr>
      </w:pPr>
      <w:r w:rsidRPr="00E177B2">
        <w:rPr>
          <w:rFonts w:ascii="Century Gothic" w:hAnsi="Century Gothic"/>
          <w:b/>
          <w:i/>
          <w:sz w:val="20"/>
          <w:szCs w:val="20"/>
        </w:rPr>
        <w:t>Transition Plan</w:t>
      </w:r>
      <w:r w:rsidRPr="00E177B2">
        <w:rPr>
          <w:rFonts w:ascii="Century Gothic" w:hAnsi="Century Gothic"/>
          <w:b/>
          <w:sz w:val="20"/>
          <w:szCs w:val="20"/>
        </w:rPr>
        <w:t>:</w:t>
      </w:r>
    </w:p>
    <w:p w14:paraId="14C49439" w14:textId="57DDE30A" w:rsidR="005A7B54" w:rsidRPr="005246F5" w:rsidRDefault="00C9598A">
      <w:pPr>
        <w:rPr>
          <w:rFonts w:ascii="Century Gothic" w:hAnsi="Century Gothic"/>
          <w:sz w:val="20"/>
          <w:szCs w:val="20"/>
        </w:rPr>
      </w:pPr>
      <w:r w:rsidRPr="00E177B2">
        <w:rPr>
          <w:rFonts w:ascii="Century Gothic" w:hAnsi="Century Gothic"/>
          <w:sz w:val="20"/>
          <w:szCs w:val="20"/>
        </w:rPr>
        <w:t>For the first phase of this pr</w:t>
      </w:r>
      <w:r w:rsidR="00451983">
        <w:rPr>
          <w:rFonts w:ascii="Century Gothic" w:hAnsi="Century Gothic"/>
          <w:sz w:val="20"/>
          <w:szCs w:val="20"/>
        </w:rPr>
        <w:t xml:space="preserve">oject, the end-products </w:t>
      </w:r>
      <w:r w:rsidRPr="00E177B2">
        <w:rPr>
          <w:rFonts w:ascii="Century Gothic" w:hAnsi="Century Gothic"/>
          <w:sz w:val="20"/>
          <w:szCs w:val="20"/>
        </w:rPr>
        <w:t xml:space="preserve">presented and handed off </w:t>
      </w:r>
      <w:r w:rsidR="0098339F" w:rsidRPr="00E177B2">
        <w:rPr>
          <w:rFonts w:ascii="Century Gothic" w:hAnsi="Century Gothic"/>
          <w:sz w:val="20"/>
          <w:szCs w:val="20"/>
        </w:rPr>
        <w:t xml:space="preserve">on a USB drive </w:t>
      </w:r>
      <w:r w:rsidRPr="00E177B2">
        <w:rPr>
          <w:rFonts w:ascii="Century Gothic" w:hAnsi="Century Gothic"/>
          <w:sz w:val="20"/>
          <w:szCs w:val="20"/>
        </w:rPr>
        <w:t>to NASA SPoRT at the completion of the term</w:t>
      </w:r>
      <w:r w:rsidRPr="00A433EF">
        <w:rPr>
          <w:rFonts w:ascii="Century Gothic" w:hAnsi="Century Gothic"/>
          <w:sz w:val="20"/>
          <w:szCs w:val="20"/>
        </w:rPr>
        <w:t xml:space="preserve">. During the second phase of this project, the objective will be to automate the previously created algorithm in the near real-time aspect. </w:t>
      </w:r>
      <w:r w:rsidR="00110F92" w:rsidRPr="00A433EF">
        <w:rPr>
          <w:rFonts w:ascii="Century Gothic" w:hAnsi="Century Gothic"/>
          <w:sz w:val="20"/>
          <w:szCs w:val="20"/>
        </w:rPr>
        <w:t>This end product will undergo</w:t>
      </w:r>
      <w:r w:rsidRPr="00A433EF">
        <w:rPr>
          <w:rFonts w:ascii="Century Gothic" w:hAnsi="Century Gothic"/>
          <w:sz w:val="20"/>
          <w:szCs w:val="20"/>
        </w:rPr>
        <w:t xml:space="preserve"> the NASA software release process</w:t>
      </w:r>
      <w:r w:rsidR="00110F92" w:rsidRPr="00A433EF">
        <w:rPr>
          <w:rFonts w:ascii="Century Gothic" w:hAnsi="Century Gothic"/>
          <w:sz w:val="20"/>
          <w:szCs w:val="20"/>
        </w:rPr>
        <w:t xml:space="preserve"> before being shared with partners</w:t>
      </w:r>
      <w:r w:rsidRPr="00A433EF">
        <w:rPr>
          <w:rFonts w:ascii="Century Gothic" w:hAnsi="Century Gothic"/>
          <w:sz w:val="20"/>
          <w:szCs w:val="20"/>
        </w:rPr>
        <w:t>.</w:t>
      </w:r>
    </w:p>
    <w:p w14:paraId="54771B95" w14:textId="77777777" w:rsidR="00C9598A" w:rsidRPr="005246F5" w:rsidRDefault="00C9598A">
      <w:pPr>
        <w:rPr>
          <w:rFonts w:ascii="Century Gothic" w:hAnsi="Century Gothic"/>
          <w:sz w:val="20"/>
          <w:szCs w:val="20"/>
        </w:rPr>
      </w:pPr>
    </w:p>
    <w:p w14:paraId="1B9B6C62" w14:textId="77777777" w:rsidR="0028214E" w:rsidRPr="00E177B2" w:rsidRDefault="0028214E" w:rsidP="0028214E">
      <w:pPr>
        <w:pBdr>
          <w:bottom w:val="single" w:sz="4" w:space="1" w:color="auto"/>
        </w:pBdr>
        <w:rPr>
          <w:rFonts w:ascii="Century Gothic" w:eastAsia="Century Gothic" w:hAnsi="Century Gothic" w:cs="Times New Roman"/>
          <w:b/>
          <w:color w:val="auto"/>
          <w:szCs w:val="20"/>
        </w:rPr>
      </w:pPr>
      <w:r w:rsidRPr="00E177B2">
        <w:rPr>
          <w:rFonts w:ascii="Century Gothic" w:eastAsia="Century Gothic" w:hAnsi="Century Gothic" w:cs="Times New Roman"/>
          <w:b/>
          <w:color w:val="auto"/>
          <w:szCs w:val="20"/>
        </w:rPr>
        <w:t>Earth Observations Overview</w:t>
      </w:r>
    </w:p>
    <w:p w14:paraId="17312FB7" w14:textId="6427B834" w:rsidR="005A7B54" w:rsidRPr="005246F5" w:rsidRDefault="0028214E">
      <w:pPr>
        <w:rPr>
          <w:rFonts w:ascii="Century Gothic" w:hAnsi="Century Gothic"/>
          <w:sz w:val="20"/>
          <w:szCs w:val="20"/>
        </w:rPr>
      </w:pPr>
      <w:r w:rsidRPr="00E177B2">
        <w:rPr>
          <w:rFonts w:ascii="Century Gothic" w:eastAsia="Century Gothic" w:hAnsi="Century Gothic" w:cs="Times New Roman"/>
          <w:b/>
          <w:i/>
          <w:color w:val="auto"/>
          <w:sz w:val="20"/>
          <w:szCs w:val="20"/>
        </w:rPr>
        <w:t>Earth Observations</w:t>
      </w:r>
      <w:r w:rsidR="0059164E" w:rsidRPr="00E177B2">
        <w:rPr>
          <w:rFonts w:ascii="Century Gothic" w:hAnsi="Century Gothic"/>
          <w:b/>
          <w:i/>
          <w:sz w:val="20"/>
          <w:szCs w:val="20"/>
        </w:rPr>
        <w:t>:</w:t>
      </w:r>
    </w:p>
    <w:tbl>
      <w:tblPr>
        <w:tblStyle w:val="a0"/>
        <w:tblW w:w="915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411"/>
        <w:gridCol w:w="4601"/>
      </w:tblGrid>
      <w:tr w:rsidR="005A7B54" w:rsidRPr="00E177B2" w14:paraId="301DE333" w14:textId="77777777">
        <w:tc>
          <w:tcPr>
            <w:tcW w:w="2140" w:type="dxa"/>
            <w:shd w:val="clear" w:color="auto" w:fill="31849B"/>
            <w:vAlign w:val="center"/>
          </w:tcPr>
          <w:p w14:paraId="55003341" w14:textId="77777777" w:rsidR="005A7B54" w:rsidRPr="005246F5" w:rsidRDefault="0059164E">
            <w:pPr>
              <w:jc w:val="center"/>
              <w:rPr>
                <w:rFonts w:ascii="Century Gothic" w:hAnsi="Century Gothic"/>
                <w:sz w:val="20"/>
                <w:szCs w:val="20"/>
              </w:rPr>
            </w:pPr>
            <w:r w:rsidRPr="005246F5">
              <w:rPr>
                <w:rFonts w:ascii="Century Gothic" w:hAnsi="Century Gothic"/>
                <w:b/>
                <w:color w:val="FFFFFF"/>
                <w:sz w:val="20"/>
                <w:szCs w:val="20"/>
              </w:rPr>
              <w:t>Platform &amp; Sensor</w:t>
            </w:r>
          </w:p>
        </w:tc>
        <w:tc>
          <w:tcPr>
            <w:tcW w:w="2411" w:type="dxa"/>
            <w:shd w:val="clear" w:color="auto" w:fill="31849B"/>
            <w:vAlign w:val="center"/>
          </w:tcPr>
          <w:p w14:paraId="03BB322A" w14:textId="5FF88D4C" w:rsidR="005A7B54" w:rsidRPr="005246F5" w:rsidRDefault="0059164E">
            <w:pPr>
              <w:jc w:val="center"/>
              <w:rPr>
                <w:rFonts w:ascii="Century Gothic" w:hAnsi="Century Gothic"/>
                <w:sz w:val="20"/>
                <w:szCs w:val="20"/>
              </w:rPr>
            </w:pPr>
            <w:r w:rsidRPr="005246F5">
              <w:rPr>
                <w:rFonts w:ascii="Century Gothic" w:hAnsi="Century Gothic"/>
                <w:b/>
                <w:color w:val="FFFFFF"/>
                <w:sz w:val="20"/>
                <w:szCs w:val="20"/>
              </w:rPr>
              <w:t>Parameters</w:t>
            </w:r>
          </w:p>
        </w:tc>
        <w:tc>
          <w:tcPr>
            <w:tcW w:w="4601" w:type="dxa"/>
            <w:shd w:val="clear" w:color="auto" w:fill="31849B"/>
            <w:vAlign w:val="center"/>
          </w:tcPr>
          <w:p w14:paraId="3F8017CD" w14:textId="77777777" w:rsidR="005A7B54" w:rsidRPr="005246F5" w:rsidRDefault="0059164E">
            <w:pPr>
              <w:jc w:val="center"/>
              <w:rPr>
                <w:rFonts w:ascii="Century Gothic" w:hAnsi="Century Gothic"/>
                <w:sz w:val="20"/>
                <w:szCs w:val="20"/>
              </w:rPr>
            </w:pPr>
            <w:r w:rsidRPr="005246F5">
              <w:rPr>
                <w:rFonts w:ascii="Century Gothic" w:hAnsi="Century Gothic"/>
                <w:b/>
                <w:color w:val="FFFFFF"/>
                <w:sz w:val="20"/>
                <w:szCs w:val="20"/>
              </w:rPr>
              <w:t>Use</w:t>
            </w:r>
          </w:p>
        </w:tc>
      </w:tr>
      <w:tr w:rsidR="00CA3D5E" w:rsidRPr="00E177B2" w14:paraId="0EA43907" w14:textId="77777777">
        <w:tc>
          <w:tcPr>
            <w:tcW w:w="2140" w:type="dxa"/>
            <w:tcBorders>
              <w:top w:val="single" w:sz="4" w:space="0" w:color="000000"/>
              <w:left w:val="single" w:sz="4" w:space="0" w:color="000000"/>
              <w:bottom w:val="single" w:sz="4" w:space="0" w:color="000000"/>
            </w:tcBorders>
            <w:vAlign w:val="center"/>
          </w:tcPr>
          <w:p w14:paraId="1B9B4BC7" w14:textId="624069BE" w:rsidR="00CA3D5E" w:rsidRPr="00E177B2" w:rsidRDefault="00CA3D5E">
            <w:pPr>
              <w:rPr>
                <w:rFonts w:ascii="Century Gothic" w:hAnsi="Century Gothic"/>
                <w:b/>
                <w:sz w:val="20"/>
                <w:szCs w:val="20"/>
              </w:rPr>
            </w:pPr>
            <w:r w:rsidRPr="00E177B2">
              <w:rPr>
                <w:rFonts w:ascii="Century Gothic" w:hAnsi="Century Gothic"/>
                <w:b/>
                <w:sz w:val="20"/>
                <w:szCs w:val="20"/>
              </w:rPr>
              <w:t>Landsat 8 OLI</w:t>
            </w:r>
          </w:p>
        </w:tc>
        <w:tc>
          <w:tcPr>
            <w:tcW w:w="2411" w:type="dxa"/>
            <w:tcBorders>
              <w:top w:val="single" w:sz="4" w:space="0" w:color="000000"/>
              <w:bottom w:val="single" w:sz="4" w:space="0" w:color="000000"/>
            </w:tcBorders>
            <w:vAlign w:val="center"/>
          </w:tcPr>
          <w:p w14:paraId="2FB6CF69" w14:textId="5C257610" w:rsidR="00CA3D5E" w:rsidRPr="00E177B2" w:rsidRDefault="00CA3D5E">
            <w:pPr>
              <w:rPr>
                <w:rFonts w:ascii="Century Gothic" w:hAnsi="Century Gothic"/>
                <w:sz w:val="20"/>
                <w:szCs w:val="20"/>
              </w:rPr>
            </w:pPr>
            <w:r w:rsidRPr="00E177B2">
              <w:rPr>
                <w:rFonts w:ascii="Century Gothic" w:hAnsi="Century Gothic"/>
                <w:sz w:val="20"/>
                <w:szCs w:val="20"/>
              </w:rPr>
              <w:t>Surface Reflectance</w:t>
            </w:r>
          </w:p>
        </w:tc>
        <w:tc>
          <w:tcPr>
            <w:tcW w:w="4601" w:type="dxa"/>
            <w:tcBorders>
              <w:top w:val="single" w:sz="4" w:space="0" w:color="000000"/>
              <w:bottom w:val="single" w:sz="4" w:space="0" w:color="000000"/>
              <w:right w:val="single" w:sz="4" w:space="0" w:color="000000"/>
            </w:tcBorders>
            <w:vAlign w:val="center"/>
          </w:tcPr>
          <w:p w14:paraId="133FB8E1" w14:textId="242F2E10" w:rsidR="00CA3D5E" w:rsidRPr="00E177B2" w:rsidRDefault="00CA3D5E">
            <w:pPr>
              <w:rPr>
                <w:rFonts w:ascii="Century Gothic" w:hAnsi="Century Gothic"/>
                <w:sz w:val="20"/>
                <w:szCs w:val="20"/>
              </w:rPr>
            </w:pPr>
            <w:r w:rsidRPr="00E177B2">
              <w:rPr>
                <w:rFonts w:ascii="Century Gothic" w:hAnsi="Century Gothic"/>
                <w:sz w:val="20"/>
                <w:szCs w:val="20"/>
              </w:rPr>
              <w:t>Landsat 8 OLI is a 30 m dataset that will be used in creating an algorithm to determine pixel saturation.</w:t>
            </w:r>
          </w:p>
        </w:tc>
      </w:tr>
      <w:tr w:rsidR="00CA3D5E" w:rsidRPr="00E177B2" w14:paraId="5FB1F4B8" w14:textId="77777777">
        <w:tc>
          <w:tcPr>
            <w:tcW w:w="2140" w:type="dxa"/>
            <w:tcBorders>
              <w:top w:val="single" w:sz="4" w:space="0" w:color="000000"/>
              <w:left w:val="single" w:sz="4" w:space="0" w:color="000000"/>
              <w:bottom w:val="single" w:sz="4" w:space="0" w:color="000000"/>
            </w:tcBorders>
            <w:vAlign w:val="center"/>
          </w:tcPr>
          <w:p w14:paraId="0729E090" w14:textId="77777777" w:rsidR="00CA3D5E" w:rsidRPr="005246F5" w:rsidRDefault="00CA3D5E">
            <w:pPr>
              <w:rPr>
                <w:rFonts w:ascii="Century Gothic" w:hAnsi="Century Gothic"/>
                <w:sz w:val="20"/>
                <w:szCs w:val="20"/>
              </w:rPr>
            </w:pPr>
            <w:r w:rsidRPr="00E177B2">
              <w:rPr>
                <w:rFonts w:ascii="Century Gothic" w:hAnsi="Century Gothic"/>
                <w:b/>
                <w:sz w:val="20"/>
                <w:szCs w:val="20"/>
              </w:rPr>
              <w:t>Sentinel-2 MSI</w:t>
            </w:r>
          </w:p>
        </w:tc>
        <w:tc>
          <w:tcPr>
            <w:tcW w:w="2411" w:type="dxa"/>
            <w:tcBorders>
              <w:top w:val="single" w:sz="4" w:space="0" w:color="000000"/>
              <w:bottom w:val="single" w:sz="4" w:space="0" w:color="000000"/>
            </w:tcBorders>
            <w:vAlign w:val="center"/>
          </w:tcPr>
          <w:p w14:paraId="6C98A0D1" w14:textId="77777777" w:rsidR="00CA3D5E" w:rsidRPr="005246F5" w:rsidRDefault="00CA3D5E">
            <w:pPr>
              <w:rPr>
                <w:rFonts w:ascii="Century Gothic" w:hAnsi="Century Gothic"/>
                <w:sz w:val="20"/>
                <w:szCs w:val="20"/>
              </w:rPr>
            </w:pPr>
            <w:r w:rsidRPr="00E177B2">
              <w:rPr>
                <w:rFonts w:ascii="Century Gothic" w:hAnsi="Century Gothic"/>
                <w:sz w:val="20"/>
                <w:szCs w:val="20"/>
              </w:rPr>
              <w:t>Surface Reflectance</w:t>
            </w:r>
          </w:p>
        </w:tc>
        <w:tc>
          <w:tcPr>
            <w:tcW w:w="4601" w:type="dxa"/>
            <w:tcBorders>
              <w:top w:val="single" w:sz="4" w:space="0" w:color="000000"/>
              <w:bottom w:val="single" w:sz="4" w:space="0" w:color="000000"/>
              <w:right w:val="single" w:sz="4" w:space="0" w:color="000000"/>
            </w:tcBorders>
            <w:vAlign w:val="center"/>
          </w:tcPr>
          <w:p w14:paraId="365E6E15" w14:textId="77777777" w:rsidR="00CA3D5E" w:rsidRPr="005246F5" w:rsidRDefault="00CA3D5E">
            <w:pPr>
              <w:rPr>
                <w:rFonts w:ascii="Century Gothic" w:hAnsi="Century Gothic"/>
                <w:sz w:val="20"/>
                <w:szCs w:val="20"/>
              </w:rPr>
            </w:pPr>
            <w:r w:rsidRPr="00E177B2">
              <w:rPr>
                <w:rFonts w:ascii="Century Gothic" w:hAnsi="Century Gothic"/>
                <w:sz w:val="20"/>
                <w:szCs w:val="20"/>
              </w:rPr>
              <w:t>Sentinel – 2 MSI will complement the Landsat 8 OLI sensor and increase the temporal resolution of the project.</w:t>
            </w:r>
          </w:p>
        </w:tc>
      </w:tr>
      <w:tr w:rsidR="00CA3D5E" w:rsidRPr="00E177B2" w14:paraId="431893FA" w14:textId="77777777">
        <w:tc>
          <w:tcPr>
            <w:tcW w:w="2140" w:type="dxa"/>
            <w:tcBorders>
              <w:top w:val="single" w:sz="4" w:space="0" w:color="000000"/>
              <w:left w:val="single" w:sz="4" w:space="0" w:color="000000"/>
              <w:bottom w:val="single" w:sz="4" w:space="0" w:color="000000"/>
            </w:tcBorders>
            <w:vAlign w:val="center"/>
          </w:tcPr>
          <w:p w14:paraId="49060F8F" w14:textId="3A4B29A0" w:rsidR="00CA3D5E" w:rsidRPr="00A433EF" w:rsidRDefault="00CA3D5E" w:rsidP="006A7CD7">
            <w:pPr>
              <w:rPr>
                <w:rFonts w:ascii="Century Gothic" w:hAnsi="Century Gothic"/>
                <w:b/>
                <w:sz w:val="20"/>
                <w:szCs w:val="20"/>
              </w:rPr>
            </w:pPr>
            <w:r w:rsidRPr="00E177B2">
              <w:rPr>
                <w:rFonts w:ascii="Century Gothic" w:hAnsi="Century Gothic"/>
                <w:b/>
                <w:sz w:val="20"/>
                <w:szCs w:val="20"/>
              </w:rPr>
              <w:t xml:space="preserve">SRTM </w:t>
            </w:r>
            <w:r w:rsidRPr="00A433EF">
              <w:rPr>
                <w:rFonts w:ascii="Century Gothic" w:hAnsi="Century Gothic"/>
                <w:b/>
                <w:sz w:val="20"/>
                <w:szCs w:val="20"/>
              </w:rPr>
              <w:t>Version 3</w:t>
            </w:r>
          </w:p>
        </w:tc>
        <w:tc>
          <w:tcPr>
            <w:tcW w:w="2411" w:type="dxa"/>
            <w:tcBorders>
              <w:top w:val="single" w:sz="4" w:space="0" w:color="000000"/>
              <w:bottom w:val="single" w:sz="4" w:space="0" w:color="000000"/>
            </w:tcBorders>
            <w:vAlign w:val="center"/>
          </w:tcPr>
          <w:p w14:paraId="088FBD31" w14:textId="77777777" w:rsidR="00CA3D5E" w:rsidRPr="00A433EF" w:rsidRDefault="00CA3D5E">
            <w:pPr>
              <w:rPr>
                <w:rFonts w:ascii="Century Gothic" w:hAnsi="Century Gothic"/>
                <w:sz w:val="20"/>
                <w:szCs w:val="20"/>
              </w:rPr>
            </w:pPr>
            <w:r w:rsidRPr="00A433EF">
              <w:rPr>
                <w:rFonts w:ascii="Century Gothic" w:hAnsi="Century Gothic"/>
                <w:sz w:val="20"/>
                <w:szCs w:val="20"/>
              </w:rPr>
              <w:t>Digital Elevation Models</w:t>
            </w:r>
          </w:p>
        </w:tc>
        <w:tc>
          <w:tcPr>
            <w:tcW w:w="4601" w:type="dxa"/>
            <w:tcBorders>
              <w:top w:val="single" w:sz="4" w:space="0" w:color="000000"/>
              <w:bottom w:val="single" w:sz="4" w:space="0" w:color="000000"/>
              <w:right w:val="single" w:sz="4" w:space="0" w:color="000000"/>
            </w:tcBorders>
            <w:vAlign w:val="center"/>
          </w:tcPr>
          <w:p w14:paraId="0D59A4EB" w14:textId="0F6BB519" w:rsidR="00CA3D5E" w:rsidRPr="00A433EF" w:rsidRDefault="00CA3D5E" w:rsidP="001C4223">
            <w:pPr>
              <w:rPr>
                <w:rFonts w:ascii="Century Gothic" w:hAnsi="Century Gothic"/>
                <w:sz w:val="20"/>
                <w:szCs w:val="20"/>
              </w:rPr>
            </w:pPr>
            <w:r w:rsidRPr="00A433EF">
              <w:rPr>
                <w:rFonts w:ascii="Century Gothic" w:hAnsi="Century Gothic"/>
                <w:sz w:val="20"/>
                <w:szCs w:val="20"/>
              </w:rPr>
              <w:t xml:space="preserve">SRTM  </w:t>
            </w:r>
            <w:r w:rsidRPr="00E177B2">
              <w:rPr>
                <w:rFonts w:ascii="Century Gothic" w:hAnsi="Century Gothic"/>
                <w:sz w:val="20"/>
                <w:szCs w:val="20"/>
              </w:rPr>
              <w:t>will provide DEMs that will be used to model the stream flows and other hydrologic data for use in the creation in a flood probability map</w:t>
            </w:r>
          </w:p>
        </w:tc>
      </w:tr>
    </w:tbl>
    <w:p w14:paraId="20F1B809" w14:textId="77777777" w:rsidR="005A7B54" w:rsidRPr="005246F5" w:rsidRDefault="005A7B54">
      <w:pPr>
        <w:rPr>
          <w:rFonts w:ascii="Century Gothic" w:hAnsi="Century Gothic"/>
          <w:sz w:val="20"/>
          <w:szCs w:val="20"/>
        </w:rPr>
      </w:pPr>
    </w:p>
    <w:p w14:paraId="742DFF6B" w14:textId="77777777" w:rsidR="005A7B54" w:rsidRPr="005246F5" w:rsidRDefault="0059164E">
      <w:pPr>
        <w:rPr>
          <w:rFonts w:ascii="Century Gothic" w:hAnsi="Century Gothic"/>
          <w:sz w:val="20"/>
          <w:szCs w:val="20"/>
        </w:rPr>
      </w:pPr>
      <w:r w:rsidRPr="00E177B2">
        <w:rPr>
          <w:rFonts w:ascii="Century Gothic" w:hAnsi="Century Gothic"/>
          <w:b/>
          <w:i/>
          <w:sz w:val="20"/>
          <w:szCs w:val="20"/>
        </w:rPr>
        <w:t>Ancillary Datasets:</w:t>
      </w:r>
    </w:p>
    <w:p w14:paraId="23AC9705" w14:textId="77777777" w:rsidR="00C9598A" w:rsidRPr="00E177B2" w:rsidRDefault="00C9598A" w:rsidP="00C9598A">
      <w:pPr>
        <w:ind w:left="720" w:hanging="720"/>
        <w:rPr>
          <w:rFonts w:ascii="Century Gothic" w:hAnsi="Century Gothic"/>
          <w:sz w:val="20"/>
          <w:szCs w:val="20"/>
        </w:rPr>
      </w:pPr>
      <w:r w:rsidRPr="00E177B2">
        <w:rPr>
          <w:rFonts w:ascii="Century Gothic" w:hAnsi="Century Gothic"/>
          <w:sz w:val="20"/>
          <w:szCs w:val="20"/>
        </w:rPr>
        <w:t xml:space="preserve">Oak Ridge National Laboratory – LandScan Data – Population data </w:t>
      </w:r>
    </w:p>
    <w:p w14:paraId="2F2A6B11" w14:textId="77777777" w:rsidR="005A7B54" w:rsidRPr="005246F5" w:rsidRDefault="005A7B54">
      <w:pPr>
        <w:rPr>
          <w:rFonts w:ascii="Century Gothic" w:hAnsi="Century Gothic"/>
          <w:sz w:val="20"/>
          <w:szCs w:val="20"/>
        </w:rPr>
      </w:pPr>
    </w:p>
    <w:p w14:paraId="095A3343" w14:textId="77777777" w:rsidR="005A7B54" w:rsidRPr="005246F5" w:rsidRDefault="0059164E">
      <w:pPr>
        <w:rPr>
          <w:rFonts w:ascii="Century Gothic" w:hAnsi="Century Gothic"/>
          <w:sz w:val="20"/>
          <w:szCs w:val="20"/>
        </w:rPr>
      </w:pPr>
      <w:r w:rsidRPr="00E177B2">
        <w:rPr>
          <w:rFonts w:ascii="Century Gothic" w:hAnsi="Century Gothic"/>
          <w:b/>
          <w:i/>
          <w:sz w:val="20"/>
          <w:szCs w:val="20"/>
        </w:rPr>
        <w:t>Modeling:</w:t>
      </w:r>
    </w:p>
    <w:p w14:paraId="646D3AC6" w14:textId="238DD1DA" w:rsidR="005A7B54" w:rsidRPr="00E177B2" w:rsidRDefault="006A7CD7">
      <w:pPr>
        <w:rPr>
          <w:rFonts w:ascii="Century Gothic" w:hAnsi="Century Gothic"/>
          <w:sz w:val="20"/>
          <w:szCs w:val="20"/>
        </w:rPr>
      </w:pPr>
      <w:r w:rsidRPr="00E177B2">
        <w:rPr>
          <w:rFonts w:ascii="Century Gothic" w:hAnsi="Century Gothic"/>
          <w:sz w:val="20"/>
          <w:szCs w:val="20"/>
        </w:rPr>
        <w:t>Height Above Normal Drainage (</w:t>
      </w:r>
      <w:r w:rsidR="00C9598A" w:rsidRPr="00E177B2">
        <w:rPr>
          <w:rFonts w:ascii="Century Gothic" w:hAnsi="Century Gothic"/>
          <w:sz w:val="20"/>
          <w:szCs w:val="20"/>
        </w:rPr>
        <w:t>HAND) Model (POC: Dr. Andrew Molthan, NASA SPoRT)</w:t>
      </w:r>
    </w:p>
    <w:p w14:paraId="4D74A8ED" w14:textId="77777777" w:rsidR="00C9598A" w:rsidRPr="005246F5" w:rsidRDefault="00C9598A">
      <w:pPr>
        <w:rPr>
          <w:rFonts w:ascii="Century Gothic" w:hAnsi="Century Gothic"/>
          <w:sz w:val="20"/>
          <w:szCs w:val="20"/>
        </w:rPr>
      </w:pPr>
    </w:p>
    <w:p w14:paraId="0F8174A0" w14:textId="77777777" w:rsidR="005A7B54" w:rsidRPr="005246F5" w:rsidRDefault="0059164E">
      <w:pPr>
        <w:rPr>
          <w:rFonts w:ascii="Century Gothic" w:hAnsi="Century Gothic"/>
        </w:rPr>
      </w:pPr>
      <w:r w:rsidRPr="00E177B2">
        <w:rPr>
          <w:rFonts w:ascii="Century Gothic" w:hAnsi="Century Gothic"/>
          <w:b/>
          <w:i/>
          <w:sz w:val="20"/>
          <w:szCs w:val="20"/>
        </w:rPr>
        <w:t>Software &amp; Scripting:</w:t>
      </w:r>
    </w:p>
    <w:p w14:paraId="7463E082" w14:textId="3A7D786F" w:rsidR="00C9598A" w:rsidRPr="00A433EF" w:rsidRDefault="00DD4926" w:rsidP="00C9598A">
      <w:pPr>
        <w:ind w:left="720" w:hanging="720"/>
        <w:rPr>
          <w:rFonts w:ascii="Century Gothic" w:hAnsi="Century Gothic"/>
          <w:sz w:val="20"/>
          <w:szCs w:val="20"/>
        </w:rPr>
      </w:pPr>
      <w:r w:rsidRPr="00E177B2">
        <w:rPr>
          <w:rFonts w:ascii="Century Gothic" w:hAnsi="Century Gothic"/>
          <w:sz w:val="20"/>
          <w:szCs w:val="20"/>
        </w:rPr>
        <w:t xml:space="preserve">ESRI </w:t>
      </w:r>
      <w:r w:rsidR="00C9598A" w:rsidRPr="00E177B2">
        <w:rPr>
          <w:rFonts w:ascii="Century Gothic" w:hAnsi="Century Gothic"/>
          <w:sz w:val="20"/>
          <w:szCs w:val="20"/>
        </w:rPr>
        <w:t>Arc</w:t>
      </w:r>
      <w:r w:rsidRPr="00E177B2">
        <w:rPr>
          <w:rFonts w:ascii="Century Gothic" w:hAnsi="Century Gothic"/>
          <w:sz w:val="20"/>
          <w:szCs w:val="20"/>
        </w:rPr>
        <w:t>GIS</w:t>
      </w:r>
      <w:r w:rsidR="00C9598A" w:rsidRPr="00E177B2">
        <w:rPr>
          <w:rFonts w:ascii="Century Gothic" w:hAnsi="Century Gothic"/>
          <w:sz w:val="20"/>
          <w:szCs w:val="20"/>
        </w:rPr>
        <w:t xml:space="preserve"> – Raster manipulation</w:t>
      </w:r>
      <w:r w:rsidR="00A958D7">
        <w:rPr>
          <w:rFonts w:ascii="Century Gothic" w:hAnsi="Century Gothic"/>
          <w:sz w:val="20"/>
          <w:szCs w:val="20"/>
        </w:rPr>
        <w:t xml:space="preserve"> and </w:t>
      </w:r>
      <w:r w:rsidR="00C9598A" w:rsidRPr="00E177B2">
        <w:rPr>
          <w:rFonts w:ascii="Century Gothic" w:hAnsi="Century Gothic"/>
          <w:sz w:val="20"/>
          <w:szCs w:val="20"/>
        </w:rPr>
        <w:t xml:space="preserve">analysis, image enhancement and map </w:t>
      </w:r>
      <w:r w:rsidR="00CA3D5E">
        <w:rPr>
          <w:rFonts w:ascii="Century Gothic" w:hAnsi="Century Gothic"/>
          <w:sz w:val="20"/>
          <w:szCs w:val="20"/>
        </w:rPr>
        <w:t>creation of, Landsat 8 OLI</w:t>
      </w:r>
      <w:r w:rsidR="00A529D8" w:rsidRPr="00A433EF">
        <w:rPr>
          <w:rFonts w:ascii="Century Gothic" w:hAnsi="Century Gothic"/>
          <w:sz w:val="20"/>
          <w:szCs w:val="20"/>
        </w:rPr>
        <w:t>, Sentine</w:t>
      </w:r>
      <w:r w:rsidR="001C4223" w:rsidRPr="00A433EF">
        <w:rPr>
          <w:rFonts w:ascii="Century Gothic" w:hAnsi="Century Gothic"/>
          <w:sz w:val="20"/>
          <w:szCs w:val="20"/>
        </w:rPr>
        <w:t>l-2 MSI</w:t>
      </w:r>
      <w:r w:rsidR="00A529D8" w:rsidRPr="00A433EF">
        <w:rPr>
          <w:rFonts w:ascii="Century Gothic" w:hAnsi="Century Gothic"/>
          <w:sz w:val="20"/>
          <w:szCs w:val="20"/>
        </w:rPr>
        <w:t>, SRTM Version 3</w:t>
      </w:r>
    </w:p>
    <w:p w14:paraId="36A8D8E2" w14:textId="6B5C5BFF" w:rsidR="00C9598A" w:rsidRPr="00E177B2" w:rsidRDefault="00C9598A" w:rsidP="00C9598A">
      <w:pPr>
        <w:ind w:left="720" w:hanging="720"/>
        <w:rPr>
          <w:rFonts w:ascii="Century Gothic" w:hAnsi="Century Gothic"/>
          <w:sz w:val="20"/>
          <w:szCs w:val="20"/>
        </w:rPr>
      </w:pPr>
      <w:r w:rsidRPr="00A433EF">
        <w:rPr>
          <w:rFonts w:ascii="Century Gothic" w:hAnsi="Century Gothic"/>
          <w:sz w:val="20"/>
          <w:szCs w:val="20"/>
        </w:rPr>
        <w:t>Python 2 – Scripting an automation</w:t>
      </w:r>
      <w:r w:rsidR="00473759">
        <w:rPr>
          <w:rFonts w:ascii="Century Gothic" w:hAnsi="Century Gothic"/>
          <w:sz w:val="20"/>
          <w:szCs w:val="20"/>
        </w:rPr>
        <w:t xml:space="preserve"> of the previous term’s </w:t>
      </w:r>
      <w:r w:rsidRPr="00E177B2">
        <w:rPr>
          <w:rFonts w:ascii="Century Gothic" w:hAnsi="Century Gothic"/>
          <w:sz w:val="20"/>
          <w:szCs w:val="20"/>
        </w:rPr>
        <w:t xml:space="preserve">probability </w:t>
      </w:r>
      <w:r w:rsidR="00473759">
        <w:rPr>
          <w:rFonts w:ascii="Century Gothic" w:hAnsi="Century Gothic"/>
          <w:sz w:val="20"/>
          <w:szCs w:val="20"/>
        </w:rPr>
        <w:t>algorithm</w:t>
      </w:r>
    </w:p>
    <w:p w14:paraId="0695211C" w14:textId="77777777" w:rsidR="005A7B54" w:rsidRPr="005246F5" w:rsidRDefault="005A7B54">
      <w:pPr>
        <w:ind w:left="720" w:hanging="720"/>
        <w:rPr>
          <w:rFonts w:ascii="Century Gothic" w:hAnsi="Century Gothic"/>
          <w:sz w:val="20"/>
          <w:szCs w:val="20"/>
        </w:rPr>
      </w:pPr>
    </w:p>
    <w:p w14:paraId="76824CD1" w14:textId="77777777" w:rsidR="002B0437" w:rsidRPr="00E177B2" w:rsidRDefault="002B0437" w:rsidP="002B0437">
      <w:pPr>
        <w:pBdr>
          <w:bottom w:val="single" w:sz="4" w:space="1" w:color="auto"/>
        </w:pBdr>
        <w:rPr>
          <w:rFonts w:ascii="Century Gothic" w:eastAsia="Century Gothic" w:hAnsi="Century Gothic" w:cs="Times New Roman"/>
          <w:b/>
          <w:color w:val="auto"/>
          <w:szCs w:val="20"/>
        </w:rPr>
      </w:pPr>
      <w:r w:rsidRPr="00E177B2">
        <w:rPr>
          <w:rFonts w:ascii="Century Gothic" w:eastAsia="Century Gothic" w:hAnsi="Century Gothic" w:cs="Times New Roman"/>
          <w:b/>
          <w:color w:val="auto"/>
          <w:szCs w:val="20"/>
        </w:rPr>
        <w:t>Decision Support Tool &amp; End Product Overview</w:t>
      </w:r>
    </w:p>
    <w:p w14:paraId="54B537BF" w14:textId="53699428" w:rsidR="005A7B54" w:rsidRPr="005246F5" w:rsidRDefault="002B0437">
      <w:pPr>
        <w:rPr>
          <w:rFonts w:ascii="Century Gothic" w:hAnsi="Century Gothic"/>
          <w:sz w:val="20"/>
          <w:szCs w:val="20"/>
        </w:rPr>
      </w:pPr>
      <w:r w:rsidRPr="00E177B2">
        <w:rPr>
          <w:rFonts w:ascii="Century Gothic" w:eastAsia="Century Gothic" w:hAnsi="Century Gothic" w:cs="Times New Roman"/>
          <w:b/>
          <w:i/>
          <w:color w:val="auto"/>
          <w:sz w:val="20"/>
          <w:szCs w:val="20"/>
        </w:rPr>
        <w:t>End Products</w:t>
      </w:r>
      <w:r w:rsidR="0059164E" w:rsidRPr="00E177B2">
        <w:rPr>
          <w:rFonts w:ascii="Century Gothic" w:hAnsi="Century Gothic"/>
          <w:b/>
          <w:i/>
          <w:sz w:val="20"/>
          <w:szCs w:val="20"/>
        </w:rPr>
        <w:t>:</w:t>
      </w:r>
    </w:p>
    <w:tbl>
      <w:tblPr>
        <w:tblStyle w:val="a1"/>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5A7B54" w:rsidRPr="00E177B2" w14:paraId="7158BC66" w14:textId="77777777">
        <w:tc>
          <w:tcPr>
            <w:tcW w:w="2070" w:type="dxa"/>
            <w:shd w:val="clear" w:color="auto" w:fill="31849B"/>
            <w:vAlign w:val="center"/>
          </w:tcPr>
          <w:p w14:paraId="47286B29" w14:textId="4643F43D" w:rsidR="005A7B54" w:rsidRPr="00E177B2" w:rsidRDefault="0059164E">
            <w:pPr>
              <w:jc w:val="center"/>
              <w:rPr>
                <w:rFonts w:ascii="Century Gothic" w:hAnsi="Century Gothic"/>
              </w:rPr>
            </w:pPr>
            <w:r w:rsidRPr="00E177B2">
              <w:rPr>
                <w:rFonts w:ascii="Century Gothic" w:hAnsi="Century Gothic"/>
                <w:b/>
                <w:color w:val="FFFFFF"/>
              </w:rPr>
              <w:t>End Products</w:t>
            </w:r>
          </w:p>
        </w:tc>
        <w:tc>
          <w:tcPr>
            <w:tcW w:w="3240" w:type="dxa"/>
            <w:shd w:val="clear" w:color="auto" w:fill="31849B"/>
            <w:vAlign w:val="center"/>
          </w:tcPr>
          <w:p w14:paraId="74A3D663" w14:textId="77777777" w:rsidR="005A7B54" w:rsidRPr="00E177B2" w:rsidRDefault="0059164E">
            <w:pPr>
              <w:jc w:val="center"/>
              <w:rPr>
                <w:rFonts w:ascii="Century Gothic" w:hAnsi="Century Gothic"/>
              </w:rPr>
            </w:pPr>
            <w:r w:rsidRPr="00E177B2">
              <w:rPr>
                <w:rFonts w:ascii="Century Gothic" w:hAnsi="Century Gothic"/>
                <w:b/>
                <w:color w:val="FFFFFF"/>
              </w:rPr>
              <w:t>Partner Use</w:t>
            </w:r>
          </w:p>
        </w:tc>
        <w:tc>
          <w:tcPr>
            <w:tcW w:w="2880" w:type="dxa"/>
            <w:shd w:val="clear" w:color="auto" w:fill="31849B"/>
            <w:vAlign w:val="center"/>
          </w:tcPr>
          <w:p w14:paraId="4C6493A4" w14:textId="77777777" w:rsidR="005A7B54" w:rsidRPr="00E177B2" w:rsidRDefault="0059164E">
            <w:pPr>
              <w:jc w:val="center"/>
              <w:rPr>
                <w:rFonts w:ascii="Century Gothic" w:hAnsi="Century Gothic"/>
              </w:rPr>
            </w:pPr>
            <w:r w:rsidRPr="00E177B2">
              <w:rPr>
                <w:rFonts w:ascii="Century Gothic" w:hAnsi="Century Gothic"/>
                <w:b/>
                <w:color w:val="FFFFFF"/>
              </w:rPr>
              <w:t>Datasets &amp; Analyses</w:t>
            </w:r>
          </w:p>
        </w:tc>
        <w:tc>
          <w:tcPr>
            <w:tcW w:w="1080" w:type="dxa"/>
            <w:shd w:val="clear" w:color="auto" w:fill="31849B"/>
          </w:tcPr>
          <w:p w14:paraId="4980E833" w14:textId="77777777" w:rsidR="005A7B54" w:rsidRPr="00A433EF" w:rsidRDefault="0059164E">
            <w:pPr>
              <w:jc w:val="center"/>
              <w:rPr>
                <w:rFonts w:ascii="Century Gothic" w:hAnsi="Century Gothic"/>
              </w:rPr>
            </w:pPr>
            <w:r w:rsidRPr="00A433EF">
              <w:rPr>
                <w:rFonts w:ascii="Century Gothic" w:hAnsi="Century Gothic"/>
                <w:b/>
                <w:color w:val="FFFFFF"/>
                <w:sz w:val="18"/>
                <w:szCs w:val="18"/>
              </w:rPr>
              <w:t>Software Release Category</w:t>
            </w:r>
          </w:p>
        </w:tc>
      </w:tr>
      <w:tr w:rsidR="00CA3D5E" w:rsidRPr="00E177B2" w14:paraId="6ACFEB5C" w14:textId="77777777" w:rsidTr="005246F5">
        <w:tc>
          <w:tcPr>
            <w:tcW w:w="2070" w:type="dxa"/>
            <w:vAlign w:val="center"/>
          </w:tcPr>
          <w:p w14:paraId="0C06EB3C" w14:textId="19310C45" w:rsidR="00CA3D5E" w:rsidRPr="00E177B2" w:rsidRDefault="00CA3D5E">
            <w:pPr>
              <w:rPr>
                <w:rFonts w:ascii="Century Gothic" w:hAnsi="Century Gothic"/>
                <w:sz w:val="20"/>
                <w:szCs w:val="20"/>
              </w:rPr>
            </w:pPr>
            <w:r w:rsidRPr="00E177B2">
              <w:rPr>
                <w:rFonts w:ascii="Century Gothic" w:hAnsi="Century Gothic"/>
                <w:sz w:val="20"/>
                <w:szCs w:val="20"/>
              </w:rPr>
              <w:t>Near Real-Time Flood Probability Map</w:t>
            </w:r>
          </w:p>
        </w:tc>
        <w:tc>
          <w:tcPr>
            <w:tcW w:w="3240" w:type="dxa"/>
            <w:vAlign w:val="center"/>
          </w:tcPr>
          <w:p w14:paraId="007B2315" w14:textId="09B07469" w:rsidR="00CA3D5E" w:rsidRPr="005246F5" w:rsidRDefault="00CA3D5E">
            <w:pPr>
              <w:rPr>
                <w:rFonts w:ascii="Century Gothic" w:hAnsi="Century Gothic"/>
                <w:sz w:val="20"/>
                <w:szCs w:val="20"/>
              </w:rPr>
            </w:pPr>
            <w:r w:rsidRPr="005246F5">
              <w:rPr>
                <w:rFonts w:ascii="Century Gothic" w:hAnsi="Century Gothic"/>
                <w:sz w:val="20"/>
                <w:szCs w:val="20"/>
              </w:rPr>
              <w:t xml:space="preserve">The Near Real-Time Flood Probability Map will enhance the project partner’s decision-making process by </w:t>
            </w:r>
            <w:r w:rsidRPr="00E177B2">
              <w:rPr>
                <w:rFonts w:ascii="Century Gothic" w:hAnsi="Century Gothic"/>
                <w:sz w:val="20"/>
                <w:szCs w:val="20"/>
              </w:rPr>
              <w:t>identifying the</w:t>
            </w:r>
            <w:r w:rsidRPr="005246F5">
              <w:rPr>
                <w:rFonts w:ascii="Century Gothic" w:hAnsi="Century Gothic"/>
                <w:sz w:val="20"/>
                <w:szCs w:val="20"/>
              </w:rPr>
              <w:t xml:space="preserve"> probability of a flood within a given area whenever new satellite data becomes available</w:t>
            </w:r>
            <w:r>
              <w:rPr>
                <w:rFonts w:ascii="Century Gothic" w:hAnsi="Century Gothic"/>
                <w:sz w:val="20"/>
                <w:szCs w:val="20"/>
              </w:rPr>
              <w:t>.</w:t>
            </w:r>
          </w:p>
        </w:tc>
        <w:tc>
          <w:tcPr>
            <w:tcW w:w="2880" w:type="dxa"/>
            <w:vAlign w:val="center"/>
          </w:tcPr>
          <w:p w14:paraId="0EFD9EA5" w14:textId="516E933F" w:rsidR="00CA3D5E" w:rsidRPr="005246F5" w:rsidRDefault="00CA3D5E">
            <w:pPr>
              <w:rPr>
                <w:rFonts w:ascii="Century Gothic" w:hAnsi="Century Gothic"/>
                <w:sz w:val="20"/>
                <w:szCs w:val="20"/>
              </w:rPr>
            </w:pPr>
            <w:r w:rsidRPr="005246F5">
              <w:rPr>
                <w:rFonts w:ascii="Century Gothic" w:hAnsi="Century Gothic"/>
                <w:sz w:val="20"/>
                <w:szCs w:val="20"/>
              </w:rPr>
              <w:t>The Near Real-Time Flood Probability Map will be created using imagery from Landsat 8 OLI, Sentinel-2 MSI, and SRTM v</w:t>
            </w:r>
            <w:r>
              <w:rPr>
                <w:rFonts w:ascii="Century Gothic" w:hAnsi="Century Gothic"/>
                <w:sz w:val="20"/>
                <w:szCs w:val="20"/>
              </w:rPr>
              <w:t>3</w:t>
            </w:r>
          </w:p>
        </w:tc>
        <w:tc>
          <w:tcPr>
            <w:tcW w:w="1080" w:type="dxa"/>
            <w:vAlign w:val="center"/>
          </w:tcPr>
          <w:p w14:paraId="32BBD465" w14:textId="1A13AD15" w:rsidR="00CA3D5E" w:rsidRPr="00E177B2" w:rsidRDefault="00CA3D5E" w:rsidP="00E177B2">
            <w:pPr>
              <w:rPr>
                <w:rFonts w:ascii="Century Gothic" w:hAnsi="Century Gothic"/>
                <w:sz w:val="20"/>
                <w:szCs w:val="20"/>
              </w:rPr>
            </w:pPr>
            <w:r w:rsidRPr="00E177B2">
              <w:rPr>
                <w:rFonts w:ascii="Century Gothic" w:hAnsi="Century Gothic"/>
                <w:sz w:val="20"/>
                <w:szCs w:val="20"/>
              </w:rPr>
              <w:t>III</w:t>
            </w:r>
          </w:p>
        </w:tc>
      </w:tr>
      <w:tr w:rsidR="00CA3D5E" w:rsidRPr="00E177B2" w14:paraId="0C2DA031" w14:textId="77777777" w:rsidTr="005246F5">
        <w:tc>
          <w:tcPr>
            <w:tcW w:w="2070" w:type="dxa"/>
            <w:vAlign w:val="center"/>
          </w:tcPr>
          <w:p w14:paraId="6DA61A74" w14:textId="77777777" w:rsidR="00CA3D5E" w:rsidRPr="005246F5" w:rsidRDefault="00CA3D5E">
            <w:pPr>
              <w:rPr>
                <w:rFonts w:ascii="Century Gothic" w:hAnsi="Century Gothic"/>
                <w:sz w:val="20"/>
                <w:szCs w:val="20"/>
              </w:rPr>
            </w:pPr>
            <w:r w:rsidRPr="00E177B2">
              <w:rPr>
                <w:rFonts w:ascii="Century Gothic" w:hAnsi="Century Gothic"/>
                <w:sz w:val="20"/>
                <w:szCs w:val="20"/>
              </w:rPr>
              <w:t>Near Real-Time Flood Exposure Map</w:t>
            </w:r>
          </w:p>
        </w:tc>
        <w:tc>
          <w:tcPr>
            <w:tcW w:w="3240" w:type="dxa"/>
            <w:vAlign w:val="center"/>
          </w:tcPr>
          <w:p w14:paraId="1851B89F" w14:textId="3917C474" w:rsidR="00CA3D5E" w:rsidRPr="005246F5" w:rsidRDefault="00CA3D5E">
            <w:pPr>
              <w:rPr>
                <w:rFonts w:ascii="Century Gothic" w:hAnsi="Century Gothic"/>
                <w:sz w:val="20"/>
                <w:szCs w:val="20"/>
              </w:rPr>
            </w:pPr>
            <w:r w:rsidRPr="005246F5">
              <w:rPr>
                <w:rFonts w:ascii="Century Gothic" w:hAnsi="Century Gothic"/>
                <w:sz w:val="20"/>
                <w:szCs w:val="20"/>
              </w:rPr>
              <w:t>The Near Real-Time Flood Exposure Map shows areas where the population is exposed to flooded areas. This will help decision makers know where to focus their resources in disaster aid</w:t>
            </w:r>
            <w:r>
              <w:rPr>
                <w:rFonts w:ascii="Century Gothic" w:hAnsi="Century Gothic"/>
                <w:sz w:val="20"/>
                <w:szCs w:val="20"/>
              </w:rPr>
              <w:t>.</w:t>
            </w:r>
          </w:p>
        </w:tc>
        <w:tc>
          <w:tcPr>
            <w:tcW w:w="2880" w:type="dxa"/>
            <w:vAlign w:val="center"/>
          </w:tcPr>
          <w:p w14:paraId="12247592" w14:textId="77777777" w:rsidR="00CA3D5E" w:rsidRPr="005246F5" w:rsidRDefault="00CA3D5E">
            <w:pPr>
              <w:rPr>
                <w:rFonts w:ascii="Century Gothic" w:hAnsi="Century Gothic"/>
                <w:sz w:val="20"/>
                <w:szCs w:val="20"/>
              </w:rPr>
            </w:pPr>
            <w:r w:rsidRPr="005246F5">
              <w:rPr>
                <w:rFonts w:ascii="Century Gothic" w:hAnsi="Century Gothic"/>
                <w:sz w:val="20"/>
                <w:szCs w:val="20"/>
              </w:rPr>
              <w:t>The Near Real-Time Flood Exposure Map will complement the Flood Probability Map by adding Landscan population data to show the exposure of the population to the flooding risks</w:t>
            </w:r>
          </w:p>
        </w:tc>
        <w:tc>
          <w:tcPr>
            <w:tcW w:w="1080" w:type="dxa"/>
            <w:vAlign w:val="center"/>
          </w:tcPr>
          <w:p w14:paraId="1BBF124C" w14:textId="21C90795" w:rsidR="00CA3D5E" w:rsidRPr="005246F5" w:rsidRDefault="00CA3D5E" w:rsidP="00E177B2">
            <w:pPr>
              <w:rPr>
                <w:rFonts w:ascii="Century Gothic" w:hAnsi="Century Gothic"/>
                <w:sz w:val="20"/>
                <w:szCs w:val="20"/>
              </w:rPr>
            </w:pPr>
            <w:r w:rsidRPr="00E177B2">
              <w:rPr>
                <w:rFonts w:ascii="Century Gothic" w:hAnsi="Century Gothic"/>
                <w:sz w:val="20"/>
                <w:szCs w:val="20"/>
              </w:rPr>
              <w:t>III</w:t>
            </w:r>
          </w:p>
        </w:tc>
      </w:tr>
    </w:tbl>
    <w:p w14:paraId="4D671C37" w14:textId="77777777" w:rsidR="005A7B54" w:rsidRPr="005246F5" w:rsidRDefault="005A7B54">
      <w:pPr>
        <w:rPr>
          <w:rFonts w:ascii="Century Gothic" w:hAnsi="Century Gothic"/>
          <w:sz w:val="20"/>
          <w:szCs w:val="20"/>
        </w:rPr>
      </w:pPr>
    </w:p>
    <w:p w14:paraId="6039C4B1" w14:textId="77777777" w:rsidR="00CA3D5E" w:rsidRDefault="0059164E">
      <w:pPr>
        <w:rPr>
          <w:rFonts w:ascii="Century Gothic" w:hAnsi="Century Gothic"/>
          <w:sz w:val="20"/>
          <w:szCs w:val="20"/>
        </w:rPr>
      </w:pPr>
      <w:r w:rsidRPr="00E177B2">
        <w:rPr>
          <w:rFonts w:ascii="Century Gothic" w:hAnsi="Century Gothic"/>
          <w:b/>
          <w:i/>
          <w:sz w:val="20"/>
          <w:szCs w:val="20"/>
        </w:rPr>
        <w:t>End-User Benefit</w:t>
      </w:r>
      <w:r w:rsidRPr="00E177B2">
        <w:rPr>
          <w:rFonts w:ascii="Century Gothic" w:hAnsi="Century Gothic"/>
          <w:b/>
          <w:sz w:val="20"/>
          <w:szCs w:val="20"/>
        </w:rPr>
        <w:t>:</w:t>
      </w:r>
      <w:r w:rsidRPr="00E177B2">
        <w:rPr>
          <w:rFonts w:ascii="Century Gothic" w:hAnsi="Century Gothic"/>
          <w:sz w:val="20"/>
          <w:szCs w:val="20"/>
        </w:rPr>
        <w:t xml:space="preserve"> </w:t>
      </w:r>
    </w:p>
    <w:p w14:paraId="5E78CE98" w14:textId="233B97BD" w:rsidR="00221279" w:rsidRPr="00A433EF" w:rsidRDefault="00221279">
      <w:pPr>
        <w:rPr>
          <w:rFonts w:ascii="Century Gothic" w:hAnsi="Century Gothic"/>
          <w:sz w:val="20"/>
          <w:szCs w:val="20"/>
        </w:rPr>
      </w:pPr>
      <w:r w:rsidRPr="00E177B2">
        <w:rPr>
          <w:rFonts w:ascii="Century Gothic" w:hAnsi="Century Gothic"/>
          <w:sz w:val="20"/>
          <w:szCs w:val="20"/>
        </w:rPr>
        <w:t>Currently, the end-user strives to complement disaster relief organizations’ efforts for a more timely response to extreme flood events. The Flood Extent Map and Flood Probability Algorithm will be extremely useful to the project partner in this aspect. Having these products will allow for the project partner to respond to a flood event in a more timely fashion. In addition, since the disaster relief organizations currently contract out their data and maps, they will be able to create these data and maps, w</w:t>
      </w:r>
      <w:r w:rsidRPr="00A433EF">
        <w:rPr>
          <w:rFonts w:ascii="Century Gothic" w:hAnsi="Century Gothic"/>
          <w:sz w:val="20"/>
          <w:szCs w:val="20"/>
        </w:rPr>
        <w:t xml:space="preserve">hich will result in funds being allocated elsewhere in the organization. </w:t>
      </w:r>
    </w:p>
    <w:p w14:paraId="5B9A933B" w14:textId="77777777" w:rsidR="005A7B54" w:rsidRPr="005246F5" w:rsidRDefault="005A7B54">
      <w:pPr>
        <w:rPr>
          <w:rFonts w:ascii="Century Gothic" w:hAnsi="Century Gothic"/>
          <w:sz w:val="20"/>
          <w:szCs w:val="20"/>
        </w:rPr>
      </w:pPr>
    </w:p>
    <w:p w14:paraId="373B4EC5" w14:textId="77777777" w:rsidR="00A958D7" w:rsidRPr="00A958D7" w:rsidRDefault="00A958D7" w:rsidP="00A958D7">
      <w:pPr>
        <w:pBdr>
          <w:bottom w:val="single" w:sz="4" w:space="1" w:color="auto"/>
        </w:pBdr>
        <w:rPr>
          <w:rFonts w:ascii="Century Gothic" w:eastAsia="Century Gothic" w:hAnsi="Century Gothic" w:cs="Times New Roman"/>
          <w:b/>
          <w:color w:val="auto"/>
          <w:szCs w:val="20"/>
        </w:rPr>
      </w:pPr>
      <w:r w:rsidRPr="00A958D7">
        <w:rPr>
          <w:rFonts w:ascii="Century Gothic" w:eastAsia="Century Gothic" w:hAnsi="Century Gothic" w:cs="Times New Roman"/>
          <w:b/>
          <w:color w:val="auto"/>
          <w:szCs w:val="20"/>
        </w:rPr>
        <w:t>Project Timeline &amp; Previous Related Work</w:t>
      </w:r>
    </w:p>
    <w:p w14:paraId="629EA18A" w14:textId="77777777" w:rsidR="005A7B54" w:rsidRPr="005246F5" w:rsidRDefault="0059164E">
      <w:pPr>
        <w:rPr>
          <w:rFonts w:ascii="Century Gothic" w:hAnsi="Century Gothic"/>
          <w:sz w:val="20"/>
          <w:szCs w:val="20"/>
        </w:rPr>
      </w:pPr>
      <w:r w:rsidRPr="00E177B2">
        <w:rPr>
          <w:rFonts w:ascii="Century Gothic" w:hAnsi="Century Gothic"/>
          <w:b/>
          <w:i/>
          <w:sz w:val="20"/>
          <w:szCs w:val="20"/>
        </w:rPr>
        <w:t>Project Timeline:</w:t>
      </w:r>
      <w:r w:rsidRPr="00E177B2">
        <w:rPr>
          <w:rFonts w:ascii="Century Gothic" w:hAnsi="Century Gothic"/>
          <w:b/>
          <w:sz w:val="20"/>
          <w:szCs w:val="20"/>
        </w:rPr>
        <w:t xml:space="preserve"> </w:t>
      </w:r>
      <w:r w:rsidR="00221279" w:rsidRPr="00E177B2">
        <w:rPr>
          <w:rFonts w:ascii="Century Gothic" w:hAnsi="Century Gothic"/>
          <w:sz w:val="20"/>
          <w:szCs w:val="20"/>
        </w:rPr>
        <w:t>2 Terms: 2016 Fall</w:t>
      </w:r>
      <w:r w:rsidRPr="00E177B2">
        <w:rPr>
          <w:rFonts w:ascii="Century Gothic" w:hAnsi="Century Gothic"/>
          <w:sz w:val="20"/>
          <w:szCs w:val="20"/>
        </w:rPr>
        <w:t xml:space="preserve"> (Start) to </w:t>
      </w:r>
      <w:r w:rsidR="00221279" w:rsidRPr="00E177B2">
        <w:rPr>
          <w:rFonts w:ascii="Century Gothic" w:hAnsi="Century Gothic"/>
          <w:sz w:val="20"/>
          <w:szCs w:val="20"/>
        </w:rPr>
        <w:t>2017 Spring</w:t>
      </w:r>
      <w:r w:rsidRPr="00E177B2">
        <w:rPr>
          <w:rFonts w:ascii="Century Gothic" w:hAnsi="Century Gothic"/>
          <w:sz w:val="20"/>
          <w:szCs w:val="20"/>
        </w:rPr>
        <w:t xml:space="preserve"> (Completion)</w:t>
      </w:r>
    </w:p>
    <w:p w14:paraId="7AA81321" w14:textId="77777777" w:rsidR="005A7B54" w:rsidRPr="005246F5" w:rsidRDefault="005A7B54">
      <w:pPr>
        <w:rPr>
          <w:rFonts w:ascii="Century Gothic" w:hAnsi="Century Gothic"/>
          <w:sz w:val="20"/>
          <w:szCs w:val="20"/>
        </w:rPr>
      </w:pPr>
    </w:p>
    <w:p w14:paraId="1CF2DDB0" w14:textId="77777777" w:rsidR="005A7B54" w:rsidRPr="005246F5" w:rsidRDefault="0059164E">
      <w:pPr>
        <w:rPr>
          <w:rFonts w:ascii="Century Gothic" w:hAnsi="Century Gothic"/>
          <w:sz w:val="20"/>
          <w:szCs w:val="20"/>
        </w:rPr>
      </w:pPr>
      <w:r w:rsidRPr="00E177B2">
        <w:rPr>
          <w:rFonts w:ascii="Century Gothic" w:hAnsi="Century Gothic"/>
          <w:b/>
          <w:i/>
          <w:sz w:val="20"/>
          <w:szCs w:val="20"/>
        </w:rPr>
        <w:t>Multi-Term Objectives:</w:t>
      </w:r>
    </w:p>
    <w:p w14:paraId="2C2F76CA" w14:textId="77777777" w:rsidR="005A7B54" w:rsidRPr="00E177B2" w:rsidRDefault="0059164E">
      <w:pPr>
        <w:numPr>
          <w:ilvl w:val="0"/>
          <w:numId w:val="1"/>
        </w:numPr>
        <w:ind w:left="540" w:hanging="180"/>
        <w:rPr>
          <w:rFonts w:ascii="Century Gothic" w:hAnsi="Century Gothic"/>
          <w:b/>
          <w:sz w:val="20"/>
          <w:szCs w:val="20"/>
        </w:rPr>
      </w:pPr>
      <w:r w:rsidRPr="00E177B2">
        <w:rPr>
          <w:rFonts w:ascii="Century Gothic" w:hAnsi="Century Gothic"/>
          <w:b/>
          <w:sz w:val="20"/>
          <w:szCs w:val="20"/>
        </w:rPr>
        <w:t>Term 1:</w:t>
      </w:r>
      <w:r w:rsidRPr="00E177B2">
        <w:rPr>
          <w:rFonts w:ascii="Century Gothic" w:hAnsi="Century Gothic"/>
          <w:sz w:val="20"/>
          <w:szCs w:val="20"/>
        </w:rPr>
        <w:t xml:space="preserve"> </w:t>
      </w:r>
      <w:r w:rsidR="00221279" w:rsidRPr="00E177B2">
        <w:rPr>
          <w:rFonts w:ascii="Century Gothic" w:hAnsi="Century Gothic"/>
          <w:sz w:val="20"/>
          <w:szCs w:val="20"/>
        </w:rPr>
        <w:t>2016 Fall</w:t>
      </w:r>
      <w:r w:rsidRPr="00E177B2">
        <w:rPr>
          <w:rFonts w:ascii="Century Gothic" w:hAnsi="Century Gothic"/>
          <w:sz w:val="20"/>
          <w:szCs w:val="20"/>
        </w:rPr>
        <w:t xml:space="preserve"> (</w:t>
      </w:r>
      <w:r w:rsidR="00221279" w:rsidRPr="00E177B2">
        <w:rPr>
          <w:rFonts w:ascii="Century Gothic" w:hAnsi="Century Gothic"/>
          <w:sz w:val="20"/>
          <w:szCs w:val="20"/>
        </w:rPr>
        <w:t>MSFC</w:t>
      </w:r>
      <w:r w:rsidRPr="00E177B2">
        <w:rPr>
          <w:rFonts w:ascii="Century Gothic" w:hAnsi="Century Gothic"/>
          <w:sz w:val="20"/>
          <w:szCs w:val="20"/>
        </w:rPr>
        <w:t xml:space="preserve">) – </w:t>
      </w:r>
      <w:r w:rsidR="00221279" w:rsidRPr="00E177B2">
        <w:rPr>
          <w:rFonts w:ascii="Century Gothic" w:hAnsi="Century Gothic"/>
          <w:sz w:val="20"/>
          <w:szCs w:val="20"/>
        </w:rPr>
        <w:t xml:space="preserve">Mississippi River Basin Disasters </w:t>
      </w:r>
    </w:p>
    <w:p w14:paraId="33ECF2A8" w14:textId="69A1ACEE" w:rsidR="005A7B54" w:rsidRPr="00E177B2" w:rsidRDefault="00221279">
      <w:pPr>
        <w:numPr>
          <w:ilvl w:val="1"/>
          <w:numId w:val="1"/>
        </w:numPr>
        <w:ind w:hanging="360"/>
        <w:rPr>
          <w:rFonts w:ascii="Century Gothic" w:hAnsi="Century Gothic"/>
          <w:b/>
          <w:sz w:val="20"/>
          <w:szCs w:val="20"/>
        </w:rPr>
      </w:pPr>
      <w:r w:rsidRPr="00A433EF">
        <w:rPr>
          <w:rFonts w:ascii="Century Gothic" w:hAnsi="Century Gothic"/>
          <w:sz w:val="20"/>
          <w:szCs w:val="20"/>
        </w:rPr>
        <w:t xml:space="preserve">The first term of this project created a Flood Probability Algorithm for detecting flood probable areas as well as exposure. </w:t>
      </w:r>
      <w:r w:rsidR="00A958D7">
        <w:rPr>
          <w:rFonts w:ascii="Century Gothic" w:hAnsi="Century Gothic"/>
          <w:sz w:val="20"/>
          <w:szCs w:val="20"/>
        </w:rPr>
        <w:t>The team</w:t>
      </w:r>
      <w:r w:rsidRPr="00E177B2">
        <w:rPr>
          <w:rFonts w:ascii="Century Gothic" w:hAnsi="Century Gothic"/>
          <w:sz w:val="20"/>
          <w:szCs w:val="20"/>
        </w:rPr>
        <w:t xml:space="preserve"> generated static maps for the flood events of December 2015 to January 2016 for a subset of the river basin. </w:t>
      </w:r>
      <w:r w:rsidR="00A958D7">
        <w:rPr>
          <w:rFonts w:ascii="Century Gothic" w:hAnsi="Century Gothic"/>
          <w:sz w:val="20"/>
          <w:szCs w:val="20"/>
        </w:rPr>
        <w:t>This</w:t>
      </w:r>
      <w:r w:rsidRPr="00E177B2">
        <w:rPr>
          <w:rFonts w:ascii="Century Gothic" w:hAnsi="Century Gothic"/>
          <w:sz w:val="20"/>
          <w:szCs w:val="20"/>
        </w:rPr>
        <w:t xml:space="preserve"> aided the project partners in understanding flood detection on a pixel-by-pixel basis.</w:t>
      </w:r>
    </w:p>
    <w:p w14:paraId="2425F79E" w14:textId="77777777" w:rsidR="005A7B54" w:rsidRPr="00A433EF" w:rsidRDefault="0059164E">
      <w:pPr>
        <w:numPr>
          <w:ilvl w:val="0"/>
          <w:numId w:val="1"/>
        </w:numPr>
        <w:ind w:left="540" w:hanging="180"/>
        <w:rPr>
          <w:rFonts w:ascii="Century Gothic" w:hAnsi="Century Gothic"/>
          <w:b/>
          <w:sz w:val="20"/>
          <w:szCs w:val="20"/>
        </w:rPr>
      </w:pPr>
      <w:r w:rsidRPr="00E177B2">
        <w:rPr>
          <w:rFonts w:ascii="Century Gothic" w:hAnsi="Century Gothic"/>
          <w:b/>
          <w:sz w:val="20"/>
          <w:szCs w:val="20"/>
        </w:rPr>
        <w:t>Term 2 (Proposed Term):</w:t>
      </w:r>
      <w:r w:rsidRPr="00E177B2">
        <w:rPr>
          <w:rFonts w:ascii="Century Gothic" w:hAnsi="Century Gothic"/>
          <w:sz w:val="20"/>
          <w:szCs w:val="20"/>
        </w:rPr>
        <w:t xml:space="preserve"> </w:t>
      </w:r>
      <w:r w:rsidR="00221279" w:rsidRPr="00E177B2">
        <w:rPr>
          <w:rFonts w:ascii="Century Gothic" w:hAnsi="Century Gothic"/>
          <w:sz w:val="20"/>
          <w:szCs w:val="20"/>
        </w:rPr>
        <w:t>2017 Spring</w:t>
      </w:r>
      <w:r w:rsidRPr="00E177B2">
        <w:rPr>
          <w:rFonts w:ascii="Century Gothic" w:hAnsi="Century Gothic"/>
          <w:sz w:val="20"/>
          <w:szCs w:val="20"/>
        </w:rPr>
        <w:t xml:space="preserve"> (</w:t>
      </w:r>
      <w:r w:rsidR="00221279" w:rsidRPr="00E177B2">
        <w:rPr>
          <w:rFonts w:ascii="Century Gothic" w:hAnsi="Century Gothic"/>
          <w:sz w:val="20"/>
          <w:szCs w:val="20"/>
        </w:rPr>
        <w:t>MSFC</w:t>
      </w:r>
      <w:r w:rsidRPr="00A433EF">
        <w:rPr>
          <w:rFonts w:ascii="Century Gothic" w:hAnsi="Century Gothic"/>
          <w:sz w:val="20"/>
          <w:szCs w:val="20"/>
        </w:rPr>
        <w:t xml:space="preserve">) – </w:t>
      </w:r>
      <w:r w:rsidR="00221279" w:rsidRPr="00A433EF">
        <w:rPr>
          <w:rFonts w:ascii="Century Gothic" w:hAnsi="Century Gothic"/>
          <w:sz w:val="20"/>
          <w:szCs w:val="20"/>
        </w:rPr>
        <w:t xml:space="preserve"> Mississippi River Basin Disasters II</w:t>
      </w:r>
    </w:p>
    <w:p w14:paraId="5F99210B" w14:textId="2CB473BE" w:rsidR="00221279" w:rsidRPr="00A433EF" w:rsidRDefault="00221279" w:rsidP="00221279">
      <w:pPr>
        <w:pStyle w:val="ListParagraph"/>
        <w:numPr>
          <w:ilvl w:val="1"/>
          <w:numId w:val="2"/>
        </w:numPr>
        <w:rPr>
          <w:b/>
          <w:sz w:val="20"/>
          <w:szCs w:val="20"/>
        </w:rPr>
      </w:pPr>
      <w:r w:rsidRPr="00A433EF">
        <w:rPr>
          <w:sz w:val="20"/>
          <w:szCs w:val="20"/>
        </w:rPr>
        <w:t xml:space="preserve">The focus of this term will be to </w:t>
      </w:r>
      <w:r w:rsidR="00A958D7">
        <w:rPr>
          <w:sz w:val="20"/>
          <w:szCs w:val="20"/>
        </w:rPr>
        <w:t>automate</w:t>
      </w:r>
      <w:r w:rsidR="00A958D7" w:rsidRPr="00A433EF">
        <w:rPr>
          <w:sz w:val="20"/>
          <w:szCs w:val="20"/>
        </w:rPr>
        <w:t xml:space="preserve"> </w:t>
      </w:r>
      <w:r w:rsidRPr="00A433EF">
        <w:rPr>
          <w:sz w:val="20"/>
          <w:szCs w:val="20"/>
        </w:rPr>
        <w:t xml:space="preserve">the created Flood Probability Algorithm using python scripting. </w:t>
      </w:r>
      <w:r w:rsidRPr="00E177B2">
        <w:rPr>
          <w:sz w:val="20"/>
          <w:szCs w:val="20"/>
        </w:rPr>
        <w:t xml:space="preserve">This will </w:t>
      </w:r>
      <w:r w:rsidR="00A958D7">
        <w:rPr>
          <w:sz w:val="20"/>
          <w:szCs w:val="20"/>
        </w:rPr>
        <w:t>enable</w:t>
      </w:r>
      <w:r w:rsidRPr="00E177B2">
        <w:rPr>
          <w:sz w:val="20"/>
          <w:szCs w:val="20"/>
        </w:rPr>
        <w:t xml:space="preserve"> project partner</w:t>
      </w:r>
      <w:r w:rsidR="003C0DB3" w:rsidRPr="00E177B2">
        <w:rPr>
          <w:sz w:val="20"/>
          <w:szCs w:val="20"/>
        </w:rPr>
        <w:t>s</w:t>
      </w:r>
      <w:r w:rsidRPr="00E177B2">
        <w:rPr>
          <w:sz w:val="20"/>
          <w:szCs w:val="20"/>
        </w:rPr>
        <w:t xml:space="preserve"> to</w:t>
      </w:r>
      <w:r w:rsidR="003C0DB3" w:rsidRPr="00E177B2">
        <w:rPr>
          <w:sz w:val="20"/>
          <w:szCs w:val="20"/>
        </w:rPr>
        <w:t xml:space="preserve"> view up-to-date</w:t>
      </w:r>
      <w:r w:rsidRPr="00A433EF">
        <w:rPr>
          <w:sz w:val="20"/>
          <w:szCs w:val="20"/>
        </w:rPr>
        <w:t xml:space="preserve"> map</w:t>
      </w:r>
      <w:r w:rsidR="003C0DB3" w:rsidRPr="00A433EF">
        <w:rPr>
          <w:sz w:val="20"/>
          <w:szCs w:val="20"/>
        </w:rPr>
        <w:t>s of</w:t>
      </w:r>
      <w:r w:rsidRPr="00A433EF">
        <w:rPr>
          <w:sz w:val="20"/>
          <w:szCs w:val="20"/>
        </w:rPr>
        <w:t xml:space="preserve"> probable flooded areas which will aid in flood inundation relief efforts.</w:t>
      </w:r>
    </w:p>
    <w:p w14:paraId="10958920" w14:textId="77777777" w:rsidR="005A7B54" w:rsidRPr="005246F5" w:rsidRDefault="005A7B54" w:rsidP="00221279">
      <w:pPr>
        <w:ind w:left="1080"/>
        <w:rPr>
          <w:rFonts w:ascii="Century Gothic" w:hAnsi="Century Gothic"/>
          <w:sz w:val="20"/>
          <w:szCs w:val="20"/>
        </w:rPr>
      </w:pPr>
    </w:p>
    <w:p w14:paraId="53BA5A34" w14:textId="77777777" w:rsidR="005A7B54" w:rsidRPr="005246F5" w:rsidRDefault="0059164E">
      <w:pPr>
        <w:rPr>
          <w:rFonts w:ascii="Century Gothic" w:hAnsi="Century Gothic"/>
          <w:sz w:val="20"/>
          <w:szCs w:val="20"/>
        </w:rPr>
      </w:pPr>
      <w:r w:rsidRPr="00E177B2">
        <w:rPr>
          <w:rFonts w:ascii="Century Gothic" w:hAnsi="Century Gothic"/>
          <w:b/>
          <w:i/>
          <w:sz w:val="20"/>
          <w:szCs w:val="20"/>
        </w:rPr>
        <w:t>Previous Terms:</w:t>
      </w:r>
    </w:p>
    <w:p w14:paraId="2F2364F8" w14:textId="6D8CD5BE" w:rsidR="005A7B54" w:rsidRPr="005246F5" w:rsidRDefault="00221279">
      <w:pPr>
        <w:ind w:left="720" w:hanging="720"/>
        <w:rPr>
          <w:rFonts w:ascii="Century Gothic" w:hAnsi="Century Gothic"/>
          <w:sz w:val="20"/>
          <w:szCs w:val="20"/>
        </w:rPr>
      </w:pPr>
      <w:r w:rsidRPr="00E177B2">
        <w:rPr>
          <w:rFonts w:ascii="Century Gothic" w:hAnsi="Century Gothic"/>
          <w:sz w:val="20"/>
          <w:szCs w:val="20"/>
        </w:rPr>
        <w:t>2016 Fall</w:t>
      </w:r>
      <w:r w:rsidR="0059164E" w:rsidRPr="00E177B2">
        <w:rPr>
          <w:rFonts w:ascii="Century Gothic" w:hAnsi="Century Gothic"/>
          <w:sz w:val="20"/>
          <w:szCs w:val="20"/>
        </w:rPr>
        <w:t xml:space="preserve"> (</w:t>
      </w:r>
      <w:r w:rsidRPr="00E177B2">
        <w:rPr>
          <w:rFonts w:ascii="Century Gothic" w:hAnsi="Century Gothic"/>
          <w:sz w:val="20"/>
          <w:szCs w:val="20"/>
        </w:rPr>
        <w:t>MSFC</w:t>
      </w:r>
      <w:r w:rsidR="0059164E" w:rsidRPr="00E177B2">
        <w:rPr>
          <w:rFonts w:ascii="Century Gothic" w:hAnsi="Century Gothic"/>
          <w:sz w:val="20"/>
          <w:szCs w:val="20"/>
        </w:rPr>
        <w:t xml:space="preserve">) </w:t>
      </w:r>
      <w:r w:rsidRPr="00E177B2">
        <w:rPr>
          <w:rFonts w:ascii="Century Gothic" w:hAnsi="Century Gothic"/>
          <w:sz w:val="20"/>
          <w:szCs w:val="20"/>
        </w:rPr>
        <w:t>–</w:t>
      </w:r>
      <w:r w:rsidR="0059164E" w:rsidRPr="00E177B2">
        <w:rPr>
          <w:rFonts w:ascii="Century Gothic" w:hAnsi="Century Gothic"/>
          <w:sz w:val="20"/>
          <w:szCs w:val="20"/>
        </w:rPr>
        <w:t xml:space="preserve"> </w:t>
      </w:r>
      <w:r w:rsidRPr="00E177B2">
        <w:rPr>
          <w:rFonts w:ascii="Century Gothic" w:hAnsi="Century Gothic"/>
          <w:sz w:val="20"/>
          <w:szCs w:val="20"/>
        </w:rPr>
        <w:t>Mississippi River Basin Disasters</w:t>
      </w:r>
      <w:r w:rsidR="006A7CD7" w:rsidRPr="00E177B2">
        <w:rPr>
          <w:rFonts w:ascii="Century Gothic" w:hAnsi="Century Gothic"/>
          <w:sz w:val="20"/>
          <w:szCs w:val="20"/>
        </w:rPr>
        <w:t>: Utilizing NASA Earth Observations to Enhance Flood Monitoring Throughout the Mississippi River Basin</w:t>
      </w:r>
    </w:p>
    <w:p w14:paraId="7BE53D08" w14:textId="77777777" w:rsidR="005A7B54" w:rsidRPr="005246F5" w:rsidRDefault="005A7B54">
      <w:pPr>
        <w:ind w:left="720" w:hanging="720"/>
        <w:rPr>
          <w:rFonts w:ascii="Century Gothic" w:hAnsi="Century Gothic"/>
          <w:sz w:val="20"/>
          <w:szCs w:val="20"/>
        </w:rPr>
      </w:pPr>
    </w:p>
    <w:p w14:paraId="24634BED" w14:textId="77777777" w:rsidR="005A7B54" w:rsidRPr="005246F5" w:rsidRDefault="0059164E">
      <w:pPr>
        <w:rPr>
          <w:rFonts w:ascii="Century Gothic" w:hAnsi="Century Gothic"/>
          <w:sz w:val="20"/>
          <w:szCs w:val="20"/>
        </w:rPr>
      </w:pPr>
      <w:r w:rsidRPr="00E177B2">
        <w:rPr>
          <w:rFonts w:ascii="Century Gothic" w:hAnsi="Century Gothic"/>
          <w:b/>
          <w:i/>
          <w:sz w:val="20"/>
          <w:szCs w:val="20"/>
        </w:rPr>
        <w:t>Related DEVELOP Work:</w:t>
      </w:r>
    </w:p>
    <w:p w14:paraId="10648BDB" w14:textId="5028C1EF" w:rsidR="00221279" w:rsidRPr="00E177B2" w:rsidRDefault="00A958D7" w:rsidP="00221279">
      <w:pPr>
        <w:ind w:left="720" w:hanging="720"/>
        <w:rPr>
          <w:rFonts w:ascii="Century Gothic" w:hAnsi="Century Gothic"/>
          <w:sz w:val="20"/>
          <w:szCs w:val="20"/>
        </w:rPr>
      </w:pPr>
      <w:r>
        <w:rPr>
          <w:rFonts w:ascii="Century Gothic" w:hAnsi="Century Gothic"/>
          <w:sz w:val="20"/>
          <w:szCs w:val="20"/>
        </w:rPr>
        <w:t xml:space="preserve">2016 </w:t>
      </w:r>
      <w:r w:rsidR="00221279" w:rsidRPr="00E177B2">
        <w:rPr>
          <w:rFonts w:ascii="Century Gothic" w:hAnsi="Century Gothic"/>
          <w:sz w:val="20"/>
          <w:szCs w:val="20"/>
        </w:rPr>
        <w:t>Spring (WC) – Wise Disasters: Utilizing NASA Earth Observations to Identify and Predict the Extent of Flooding and to Mitigate its Risks in Wise County, Virginia</w:t>
      </w:r>
    </w:p>
    <w:p w14:paraId="7C561258" w14:textId="25A639F4" w:rsidR="00820E09" w:rsidRPr="00A958D7" w:rsidRDefault="00A958D7" w:rsidP="00221279">
      <w:pPr>
        <w:ind w:left="720" w:hanging="720"/>
        <w:rPr>
          <w:rFonts w:ascii="Century Gothic" w:hAnsi="Century Gothic"/>
          <w:sz w:val="20"/>
          <w:szCs w:val="20"/>
        </w:rPr>
      </w:pPr>
      <w:r>
        <w:rPr>
          <w:rFonts w:ascii="Century Gothic" w:hAnsi="Century Gothic"/>
          <w:sz w:val="20"/>
          <w:szCs w:val="20"/>
        </w:rPr>
        <w:t xml:space="preserve">2014 </w:t>
      </w:r>
      <w:r w:rsidR="00820E09" w:rsidRPr="00E177B2">
        <w:rPr>
          <w:rFonts w:ascii="Century Gothic" w:hAnsi="Century Gothic"/>
          <w:sz w:val="20"/>
          <w:szCs w:val="20"/>
        </w:rPr>
        <w:t xml:space="preserve">Spring 2014 (GSFC) – </w:t>
      </w:r>
      <w:r w:rsidR="00820E09" w:rsidRPr="00A958D7">
        <w:rPr>
          <w:rFonts w:ascii="Century Gothic" w:hAnsi="Century Gothic"/>
          <w:sz w:val="20"/>
          <w:szCs w:val="20"/>
        </w:rPr>
        <w:t>Mekong Disasters: Utilizing NASA Earth Observations to Enhance Flood Impact Products and Mitigation in the Lower Mekong Water Basin</w:t>
      </w:r>
    </w:p>
    <w:p w14:paraId="0C4F4916" w14:textId="77777777" w:rsidR="003C1F39" w:rsidRPr="005246F5" w:rsidRDefault="003C1F39" w:rsidP="003C1F39">
      <w:pPr>
        <w:pBdr>
          <w:bottom w:val="single" w:sz="4" w:space="1" w:color="auto"/>
        </w:pBdr>
        <w:rPr>
          <w:rFonts w:ascii="Century Gothic" w:eastAsia="Century Gothic" w:hAnsi="Century Gothic" w:cs="Times New Roman"/>
          <w:color w:val="auto"/>
          <w:szCs w:val="20"/>
        </w:rPr>
      </w:pPr>
      <w:r w:rsidRPr="00A958D7">
        <w:rPr>
          <w:rFonts w:ascii="Century Gothic" w:eastAsia="Century Gothic" w:hAnsi="Century Gothic" w:cs="Times New Roman"/>
          <w:b/>
          <w:color w:val="auto"/>
          <w:szCs w:val="20"/>
        </w:rPr>
        <w:t>Notes &amp; References:</w:t>
      </w:r>
    </w:p>
    <w:p w14:paraId="58B378DA" w14:textId="77777777" w:rsidR="003C1F39" w:rsidRPr="005246F5" w:rsidRDefault="003C1F39" w:rsidP="003C1F39">
      <w:pPr>
        <w:rPr>
          <w:rFonts w:ascii="Century Gothic" w:hAnsi="Century Gothic"/>
          <w:sz w:val="20"/>
          <w:szCs w:val="20"/>
        </w:rPr>
      </w:pPr>
      <w:r w:rsidRPr="00A958D7">
        <w:rPr>
          <w:rFonts w:ascii="Century Gothic" w:hAnsi="Century Gothic"/>
          <w:b/>
          <w:i/>
          <w:sz w:val="20"/>
          <w:szCs w:val="20"/>
        </w:rPr>
        <w:t>References:</w:t>
      </w:r>
    </w:p>
    <w:p w14:paraId="7830354F" w14:textId="77777777" w:rsidR="003C1F39" w:rsidRPr="00CA3D5E" w:rsidRDefault="003C1F39" w:rsidP="003C1F39">
      <w:pPr>
        <w:rPr>
          <w:rFonts w:ascii="Century Gothic" w:hAnsi="Century Gothic"/>
          <w:sz w:val="20"/>
          <w:szCs w:val="20"/>
        </w:rPr>
      </w:pPr>
      <w:r w:rsidRPr="00CA3D5E">
        <w:rPr>
          <w:rFonts w:ascii="Century Gothic" w:hAnsi="Century Gothic"/>
          <w:sz w:val="20"/>
          <w:szCs w:val="20"/>
        </w:rPr>
        <w:t>Lower Mississippi River Basin flood events below Red River Landing, LA http://www.srh.noaa.gov/lix/?n=ms_flood_history</w:t>
      </w:r>
    </w:p>
    <w:p w14:paraId="6C7A0A0A" w14:textId="77777777" w:rsidR="003C1F39" w:rsidRPr="00CA3D5E" w:rsidRDefault="003C1F39" w:rsidP="003C1F39">
      <w:pPr>
        <w:rPr>
          <w:rFonts w:ascii="Century Gothic" w:hAnsi="Century Gothic"/>
          <w:sz w:val="20"/>
          <w:szCs w:val="20"/>
        </w:rPr>
      </w:pPr>
      <w:r w:rsidRPr="00CA3D5E">
        <w:rPr>
          <w:rFonts w:ascii="Century Gothic" w:hAnsi="Century Gothic"/>
          <w:sz w:val="20"/>
          <w:szCs w:val="20"/>
        </w:rPr>
        <w:t>“The World’s Largest Floods, Past and Present: Their Causes and Magnitudes” by the USGS http://pubs.usgs.gov/circ/2004/circ1254/pdf/circ1254.pdf</w:t>
      </w:r>
    </w:p>
    <w:p w14:paraId="20E002AB" w14:textId="77777777" w:rsidR="003C1F39" w:rsidRPr="00CA3D5E" w:rsidRDefault="003C1F39" w:rsidP="003C1F39">
      <w:pPr>
        <w:rPr>
          <w:rFonts w:ascii="Century Gothic" w:hAnsi="Century Gothic"/>
          <w:sz w:val="20"/>
          <w:szCs w:val="20"/>
        </w:rPr>
      </w:pPr>
      <w:r w:rsidRPr="00CA3D5E">
        <w:rPr>
          <w:rFonts w:ascii="Century Gothic" w:hAnsi="Century Gothic"/>
          <w:sz w:val="20"/>
          <w:szCs w:val="20"/>
        </w:rPr>
        <w:t>USGS Flood Information http://water.usgs.gov/floods/</w:t>
      </w:r>
    </w:p>
    <w:p w14:paraId="4CD3164A" w14:textId="77777777" w:rsidR="003C1F39" w:rsidRPr="00CA3D5E" w:rsidRDefault="003C1F39" w:rsidP="003C1F39">
      <w:pPr>
        <w:rPr>
          <w:rFonts w:ascii="Century Gothic" w:hAnsi="Century Gothic"/>
          <w:sz w:val="20"/>
          <w:szCs w:val="20"/>
        </w:rPr>
      </w:pPr>
      <w:r w:rsidRPr="00CA3D5E">
        <w:rPr>
          <w:rFonts w:ascii="Century Gothic" w:hAnsi="Century Gothic"/>
          <w:sz w:val="20"/>
          <w:szCs w:val="20"/>
        </w:rPr>
        <w:t>National Weather Service River Watch Mississippi River Basin http://www.riverwatch.noaa.gov/l_mississippi.shtml</w:t>
      </w:r>
    </w:p>
    <w:p w14:paraId="590AE940" w14:textId="77777777" w:rsidR="003C1F39" w:rsidRPr="00CA3D5E" w:rsidRDefault="003C1F39" w:rsidP="003C1F39">
      <w:pPr>
        <w:rPr>
          <w:rFonts w:ascii="Century Gothic" w:hAnsi="Century Gothic"/>
          <w:sz w:val="20"/>
          <w:szCs w:val="20"/>
        </w:rPr>
      </w:pPr>
      <w:r w:rsidRPr="00CA3D5E">
        <w:rPr>
          <w:rFonts w:ascii="Century Gothic" w:hAnsi="Century Gothic"/>
          <w:sz w:val="20"/>
          <w:szCs w:val="20"/>
        </w:rPr>
        <w:t>Historical floods from the USGS http://water.usgs.gov/floods/events/2016/winter/</w:t>
      </w:r>
    </w:p>
    <w:p w14:paraId="12A32A53" w14:textId="77777777" w:rsidR="003C1F39" w:rsidRPr="00CA3D5E" w:rsidRDefault="003C1F39" w:rsidP="003C1F39">
      <w:pPr>
        <w:rPr>
          <w:rFonts w:ascii="Century Gothic" w:hAnsi="Century Gothic"/>
          <w:color w:val="0000FF"/>
          <w:sz w:val="20"/>
          <w:szCs w:val="20"/>
          <w:u w:val="single"/>
        </w:rPr>
      </w:pPr>
      <w:r w:rsidRPr="00CA3D5E">
        <w:rPr>
          <w:rFonts w:ascii="Century Gothic" w:hAnsi="Century Gothic"/>
          <w:sz w:val="20"/>
          <w:szCs w:val="20"/>
        </w:rPr>
        <w:t>https://www.arcgis.com/home/item.html?id=fb983e14e5ef4f2fb2336b77e8a9f638</w:t>
      </w:r>
    </w:p>
    <w:p w14:paraId="189B5F1D" w14:textId="77777777" w:rsidR="003C1F39" w:rsidRPr="00CA3D5E" w:rsidRDefault="003C1F39" w:rsidP="003C1F39">
      <w:pPr>
        <w:rPr>
          <w:rFonts w:ascii="Century Gothic" w:hAnsi="Century Gothic"/>
          <w:sz w:val="20"/>
          <w:szCs w:val="20"/>
        </w:rPr>
      </w:pPr>
      <w:r w:rsidRPr="00CA3D5E">
        <w:rPr>
          <w:rFonts w:ascii="Century Gothic" w:hAnsi="Century Gothic"/>
          <w:sz w:val="20"/>
          <w:szCs w:val="20"/>
        </w:rPr>
        <w:t>http://www.tandfonline.com/doi/pdf/10.1080/02626667.2010.543087</w:t>
      </w:r>
    </w:p>
    <w:p w14:paraId="1B9C8E6A" w14:textId="77777777" w:rsidR="003C1F39" w:rsidRPr="005246F5" w:rsidRDefault="003C1F39" w:rsidP="003C1F39">
      <w:pPr>
        <w:rPr>
          <w:rFonts w:ascii="Century Gothic" w:hAnsi="Century Gothic"/>
          <w:sz w:val="20"/>
          <w:szCs w:val="20"/>
        </w:rPr>
      </w:pPr>
      <w:r w:rsidRPr="00CA3D5E">
        <w:rPr>
          <w:rFonts w:ascii="Century Gothic" w:hAnsi="Century Gothic"/>
          <w:sz w:val="20"/>
          <w:szCs w:val="20"/>
        </w:rPr>
        <w:t>http://download.springer.com/static/pdf/183/art%253A10.1007%252Fs11707-009-0023-7.pdf?originUrl=http%3A%2F%2Flink.springer.com%2Farticle%2F10.1007%2Fs11707-009-0023-7&amp;token2=exp=1461615947~acl=%2Fstatic%2Fpdf%2F183%2Fart</w:t>
      </w:r>
      <w:r>
        <w:rPr>
          <w:rFonts w:ascii="Century Gothic" w:hAnsi="Century Gothic"/>
          <w:sz w:val="20"/>
          <w:szCs w:val="20"/>
        </w:rPr>
        <w:t>%25253A10.1007%25252Fs11707-009</w:t>
      </w:r>
      <w:r w:rsidRPr="00CA3D5E">
        <w:rPr>
          <w:rFonts w:ascii="Century Gothic" w:hAnsi="Century Gothic"/>
          <w:sz w:val="20"/>
          <w:szCs w:val="20"/>
        </w:rPr>
        <w:t>00237.pdf%3ForiginUrl%3Dhttp%253A%252F%252Flink.springer.com%252Farticle%</w:t>
      </w:r>
      <w:r>
        <w:rPr>
          <w:rFonts w:ascii="Century Gothic" w:hAnsi="Century Gothic"/>
          <w:sz w:val="20"/>
          <w:szCs w:val="20"/>
        </w:rPr>
        <w:t>252F10.1007%252Fs117070090023</w:t>
      </w:r>
      <w:r w:rsidRPr="00CA3D5E">
        <w:rPr>
          <w:rFonts w:ascii="Century Gothic" w:hAnsi="Century Gothic"/>
          <w:sz w:val="20"/>
          <w:szCs w:val="20"/>
        </w:rPr>
        <w:t>7*~hmac=3b5b78efb442e0e89c2c392190cadcd1070426352257ec6599e8a437735680b4</w:t>
      </w:r>
    </w:p>
    <w:p w14:paraId="0D0AA63E" w14:textId="77777777" w:rsidR="005A7B54" w:rsidRDefault="005A7B54">
      <w:pPr>
        <w:rPr>
          <w:rFonts w:ascii="Century Gothic" w:hAnsi="Century Gothic"/>
          <w:sz w:val="20"/>
          <w:szCs w:val="20"/>
        </w:rPr>
      </w:pPr>
    </w:p>
    <w:sectPr w:rsidR="005A7B54">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854127" w15:done="0"/>
  <w15:commentEx w15:paraId="747A6EDE" w15:done="0"/>
  <w15:commentEx w15:paraId="492BFDCA" w15:done="0"/>
  <w15:commentEx w15:paraId="33A9BE47" w15:done="0"/>
  <w15:commentEx w15:paraId="0A487717" w15:done="0"/>
  <w15:commentEx w15:paraId="52AC53DF" w15:done="0"/>
  <w15:commentEx w15:paraId="00536F5D" w15:done="0"/>
  <w15:commentEx w15:paraId="3EF69884" w15:done="0"/>
  <w15:commentEx w15:paraId="09B51256" w15:done="0"/>
  <w15:commentEx w15:paraId="2ADDB49D" w15:done="0"/>
  <w15:commentEx w15:paraId="114C8C8E" w15:done="0"/>
  <w15:commentEx w15:paraId="2FA9FD78" w15:done="0"/>
  <w15:commentEx w15:paraId="755AF412" w15:done="0"/>
  <w15:commentEx w15:paraId="71EBD78D" w15:done="0"/>
  <w15:commentEx w15:paraId="1431EC5E" w15:done="0"/>
  <w15:commentEx w15:paraId="7DA9DEF2" w15:done="0"/>
  <w15:commentEx w15:paraId="5A9978A9" w15:paraIdParent="7DA9DEF2" w15:done="0"/>
  <w15:commentEx w15:paraId="6BD0CDA9" w15:done="0"/>
  <w15:commentEx w15:paraId="0C743CCE" w15:done="0"/>
  <w15:commentEx w15:paraId="2683107A" w15:done="0"/>
  <w15:commentEx w15:paraId="4304354F" w15:paraIdParent="2683107A" w15:done="0"/>
  <w15:commentEx w15:paraId="5B14E155" w15:done="0"/>
  <w15:commentEx w15:paraId="595CBC6C" w15:done="0"/>
  <w15:commentEx w15:paraId="2D630B23" w15:done="0"/>
  <w15:commentEx w15:paraId="700437D1" w15:done="0"/>
  <w15:commentEx w15:paraId="368D1450" w15:done="0"/>
  <w15:commentEx w15:paraId="76E9D6A1" w15:paraIdParent="368D14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C354C"/>
    <w:multiLevelType w:val="hybridMultilevel"/>
    <w:tmpl w:val="16CA8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81302"/>
    <w:multiLevelType w:val="multilevel"/>
    <w:tmpl w:val="CFDE1B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Aubrey Hilte">
    <w15:presenceInfo w15:providerId="Windows Live" w15:userId="54c1f3403e73a79c"/>
  </w15:person>
  <w15:person w15:author="crms">
    <w15:presenceInfo w15:providerId="None" w15:userId="crms"/>
  </w15:person>
  <w15:person w15:author="Avery, Ryan B. (LARC-E3)[SSAI DEVELOP]">
    <w15:presenceInfo w15:providerId="AD" w15:userId="S-1-5-21-330711430-3775241029-4075259233-721664"/>
  </w15:person>
  <w15:person w15:author="Clayton, Amanda L. (LARC)[SSAI DEVELOP]">
    <w15:presenceInfo w15:providerId="AD" w15:userId="S-1-5-21-330711430-3775241029-4075259233-682401"/>
  </w15:person>
  <w15:person w15:author="Childs, Lauren M. (LARC-E3)[DEVELOP]">
    <w15:presenceInfo w15:providerId="None" w15:userId="Childs, Lauren M. (LARC-E3)[DEVELOP]"/>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54"/>
    <w:rsid w:val="00003B10"/>
    <w:rsid w:val="00063411"/>
    <w:rsid w:val="000B7351"/>
    <w:rsid w:val="000F5D1E"/>
    <w:rsid w:val="00110F92"/>
    <w:rsid w:val="00121C14"/>
    <w:rsid w:val="001B196A"/>
    <w:rsid w:val="001B4CA2"/>
    <w:rsid w:val="001C27CE"/>
    <w:rsid w:val="001C4223"/>
    <w:rsid w:val="001F168E"/>
    <w:rsid w:val="001F5D6E"/>
    <w:rsid w:val="00221279"/>
    <w:rsid w:val="00240ED9"/>
    <w:rsid w:val="0027338A"/>
    <w:rsid w:val="0028214E"/>
    <w:rsid w:val="00291758"/>
    <w:rsid w:val="002A109C"/>
    <w:rsid w:val="002B0437"/>
    <w:rsid w:val="00323E85"/>
    <w:rsid w:val="003259A4"/>
    <w:rsid w:val="0034094B"/>
    <w:rsid w:val="00364EF1"/>
    <w:rsid w:val="0038767E"/>
    <w:rsid w:val="003C0DB3"/>
    <w:rsid w:val="003C1F39"/>
    <w:rsid w:val="003D292B"/>
    <w:rsid w:val="003E15EB"/>
    <w:rsid w:val="00421D12"/>
    <w:rsid w:val="00430996"/>
    <w:rsid w:val="00451983"/>
    <w:rsid w:val="00462DAB"/>
    <w:rsid w:val="00473759"/>
    <w:rsid w:val="004F469C"/>
    <w:rsid w:val="005246F5"/>
    <w:rsid w:val="00553F1D"/>
    <w:rsid w:val="0059164E"/>
    <w:rsid w:val="005A7B54"/>
    <w:rsid w:val="005D5511"/>
    <w:rsid w:val="0068063C"/>
    <w:rsid w:val="006A7CD7"/>
    <w:rsid w:val="006B1FD9"/>
    <w:rsid w:val="006D64C2"/>
    <w:rsid w:val="006E02F8"/>
    <w:rsid w:val="00700CBC"/>
    <w:rsid w:val="007510CE"/>
    <w:rsid w:val="007745BC"/>
    <w:rsid w:val="007A208B"/>
    <w:rsid w:val="007F0D2E"/>
    <w:rsid w:val="00806FE4"/>
    <w:rsid w:val="00820E09"/>
    <w:rsid w:val="00875BDD"/>
    <w:rsid w:val="008823D2"/>
    <w:rsid w:val="008E60C2"/>
    <w:rsid w:val="00971A40"/>
    <w:rsid w:val="0098339F"/>
    <w:rsid w:val="009C09C0"/>
    <w:rsid w:val="009D0027"/>
    <w:rsid w:val="009F172A"/>
    <w:rsid w:val="009F1F74"/>
    <w:rsid w:val="00A21C79"/>
    <w:rsid w:val="00A2387B"/>
    <w:rsid w:val="00A433EF"/>
    <w:rsid w:val="00A471C9"/>
    <w:rsid w:val="00A529D8"/>
    <w:rsid w:val="00A958D7"/>
    <w:rsid w:val="00AB3DE6"/>
    <w:rsid w:val="00B3187A"/>
    <w:rsid w:val="00B40F55"/>
    <w:rsid w:val="00B52A7D"/>
    <w:rsid w:val="00B7426C"/>
    <w:rsid w:val="00BA04CE"/>
    <w:rsid w:val="00BB1007"/>
    <w:rsid w:val="00BB4168"/>
    <w:rsid w:val="00C5006E"/>
    <w:rsid w:val="00C579C5"/>
    <w:rsid w:val="00C70B43"/>
    <w:rsid w:val="00C9598A"/>
    <w:rsid w:val="00CA3D5E"/>
    <w:rsid w:val="00CC0B55"/>
    <w:rsid w:val="00CC4192"/>
    <w:rsid w:val="00CF67A8"/>
    <w:rsid w:val="00D23AD7"/>
    <w:rsid w:val="00DA4D57"/>
    <w:rsid w:val="00DD46B1"/>
    <w:rsid w:val="00DD4926"/>
    <w:rsid w:val="00E177B2"/>
    <w:rsid w:val="00E32AF5"/>
    <w:rsid w:val="00E33453"/>
    <w:rsid w:val="00E77222"/>
    <w:rsid w:val="00E849CE"/>
    <w:rsid w:val="00F25C9A"/>
    <w:rsid w:val="00F275AF"/>
    <w:rsid w:val="00F6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Questrial" w:eastAsia="Questrial" w:hAnsi="Questrial" w:cs="Quest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15EB"/>
    <w:rPr>
      <w:rFonts w:ascii="Tahoma" w:hAnsi="Tahoma" w:cs="Tahoma"/>
      <w:sz w:val="16"/>
      <w:szCs w:val="16"/>
    </w:rPr>
  </w:style>
  <w:style w:type="character" w:customStyle="1" w:styleId="BalloonTextChar">
    <w:name w:val="Balloon Text Char"/>
    <w:basedOn w:val="DefaultParagraphFont"/>
    <w:link w:val="BalloonText"/>
    <w:uiPriority w:val="99"/>
    <w:semiHidden/>
    <w:rsid w:val="003E15EB"/>
    <w:rPr>
      <w:rFonts w:ascii="Tahoma" w:hAnsi="Tahoma" w:cs="Tahoma"/>
      <w:sz w:val="16"/>
      <w:szCs w:val="16"/>
    </w:rPr>
  </w:style>
  <w:style w:type="paragraph" w:styleId="ListParagraph">
    <w:name w:val="List Paragraph"/>
    <w:basedOn w:val="Normal"/>
    <w:uiPriority w:val="34"/>
    <w:qFormat/>
    <w:rsid w:val="00221279"/>
    <w:pPr>
      <w:ind w:left="720"/>
      <w:contextualSpacing/>
    </w:pPr>
    <w:rPr>
      <w:rFonts w:ascii="Century Gothic" w:eastAsia="Century Gothic" w:hAnsi="Century Gothic" w:cs="Times New Roman"/>
      <w:color w:val="auto"/>
    </w:rPr>
  </w:style>
  <w:style w:type="character" w:styleId="Hyperlink">
    <w:name w:val="Hyperlink"/>
    <w:basedOn w:val="DefaultParagraphFont"/>
    <w:uiPriority w:val="99"/>
    <w:unhideWhenUsed/>
    <w:rsid w:val="00221279"/>
    <w:rPr>
      <w:color w:val="0000FF"/>
      <w:u w:val="single"/>
    </w:rPr>
  </w:style>
  <w:style w:type="paragraph" w:styleId="CommentSubject">
    <w:name w:val="annotation subject"/>
    <w:basedOn w:val="CommentText"/>
    <w:next w:val="CommentText"/>
    <w:link w:val="CommentSubjectChar"/>
    <w:uiPriority w:val="99"/>
    <w:semiHidden/>
    <w:unhideWhenUsed/>
    <w:rsid w:val="00A471C9"/>
    <w:rPr>
      <w:b/>
      <w:bCs/>
    </w:rPr>
  </w:style>
  <w:style w:type="character" w:customStyle="1" w:styleId="CommentSubjectChar">
    <w:name w:val="Comment Subject Char"/>
    <w:basedOn w:val="CommentTextChar"/>
    <w:link w:val="CommentSubject"/>
    <w:uiPriority w:val="99"/>
    <w:semiHidden/>
    <w:rsid w:val="00A471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estrial" w:eastAsia="Questrial" w:hAnsi="Questrial" w:cs="Quest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15EB"/>
    <w:rPr>
      <w:rFonts w:ascii="Tahoma" w:hAnsi="Tahoma" w:cs="Tahoma"/>
      <w:sz w:val="16"/>
      <w:szCs w:val="16"/>
    </w:rPr>
  </w:style>
  <w:style w:type="character" w:customStyle="1" w:styleId="BalloonTextChar">
    <w:name w:val="Balloon Text Char"/>
    <w:basedOn w:val="DefaultParagraphFont"/>
    <w:link w:val="BalloonText"/>
    <w:uiPriority w:val="99"/>
    <w:semiHidden/>
    <w:rsid w:val="003E15EB"/>
    <w:rPr>
      <w:rFonts w:ascii="Tahoma" w:hAnsi="Tahoma" w:cs="Tahoma"/>
      <w:sz w:val="16"/>
      <w:szCs w:val="16"/>
    </w:rPr>
  </w:style>
  <w:style w:type="paragraph" w:styleId="ListParagraph">
    <w:name w:val="List Paragraph"/>
    <w:basedOn w:val="Normal"/>
    <w:uiPriority w:val="34"/>
    <w:qFormat/>
    <w:rsid w:val="00221279"/>
    <w:pPr>
      <w:ind w:left="720"/>
      <w:contextualSpacing/>
    </w:pPr>
    <w:rPr>
      <w:rFonts w:ascii="Century Gothic" w:eastAsia="Century Gothic" w:hAnsi="Century Gothic" w:cs="Times New Roman"/>
      <w:color w:val="auto"/>
    </w:rPr>
  </w:style>
  <w:style w:type="character" w:styleId="Hyperlink">
    <w:name w:val="Hyperlink"/>
    <w:basedOn w:val="DefaultParagraphFont"/>
    <w:uiPriority w:val="99"/>
    <w:unhideWhenUsed/>
    <w:rsid w:val="00221279"/>
    <w:rPr>
      <w:color w:val="0000FF"/>
      <w:u w:val="single"/>
    </w:rPr>
  </w:style>
  <w:style w:type="paragraph" w:styleId="CommentSubject">
    <w:name w:val="annotation subject"/>
    <w:basedOn w:val="CommentText"/>
    <w:next w:val="CommentText"/>
    <w:link w:val="CommentSubjectChar"/>
    <w:uiPriority w:val="99"/>
    <w:semiHidden/>
    <w:unhideWhenUsed/>
    <w:rsid w:val="00A471C9"/>
    <w:rPr>
      <w:b/>
      <w:bCs/>
    </w:rPr>
  </w:style>
  <w:style w:type="character" w:customStyle="1" w:styleId="CommentSubjectChar">
    <w:name w:val="Comment Subject Char"/>
    <w:basedOn w:val="CommentTextChar"/>
    <w:link w:val="CommentSubject"/>
    <w:uiPriority w:val="99"/>
    <w:semiHidden/>
    <w:rsid w:val="00A471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506">
      <w:bodyDiv w:val="1"/>
      <w:marLeft w:val="0"/>
      <w:marRight w:val="0"/>
      <w:marTop w:val="0"/>
      <w:marBottom w:val="0"/>
      <w:divBdr>
        <w:top w:val="none" w:sz="0" w:space="0" w:color="auto"/>
        <w:left w:val="none" w:sz="0" w:space="0" w:color="auto"/>
        <w:bottom w:val="none" w:sz="0" w:space="0" w:color="auto"/>
        <w:right w:val="none" w:sz="0" w:space="0" w:color="auto"/>
      </w:divBdr>
    </w:div>
    <w:div w:id="94137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6BA2-8552-4884-AA8A-CD081BEF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Klug</dc:creator>
  <cp:lastModifiedBy>Helen Baldwin</cp:lastModifiedBy>
  <cp:revision>2</cp:revision>
  <dcterms:created xsi:type="dcterms:W3CDTF">2017-03-13T15:42:00Z</dcterms:created>
  <dcterms:modified xsi:type="dcterms:W3CDTF">2017-03-13T15:42:00Z</dcterms:modified>
</cp:coreProperties>
</file>