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63D8D" w14:textId="688EC8DD" w:rsidR="6F579A0D" w:rsidRDefault="52EECACC" w:rsidP="23BD57E0">
      <w:pPr>
        <w:tabs>
          <w:tab w:val="left" w:pos="7329"/>
        </w:tabs>
        <w:spacing w:after="0" w:line="240" w:lineRule="auto"/>
        <w:jc w:val="right"/>
        <w:rPr>
          <w:rFonts w:ascii="Garamond" w:eastAsia="Garamond" w:hAnsi="Garamond" w:cs="Garamond"/>
          <w:sz w:val="40"/>
          <w:szCs w:val="40"/>
        </w:rPr>
      </w:pPr>
      <w:r w:rsidRPr="3F29E76C">
        <w:rPr>
          <w:rFonts w:ascii="Garamond" w:eastAsia="Garamond" w:hAnsi="Garamond" w:cs="Garamond"/>
          <w:sz w:val="40"/>
          <w:szCs w:val="40"/>
        </w:rPr>
        <w:t>Paria River</w:t>
      </w:r>
      <w:r w:rsidR="6F579A0D" w:rsidRPr="3F29E76C">
        <w:rPr>
          <w:rFonts w:ascii="Garamond" w:eastAsia="Garamond" w:hAnsi="Garamond" w:cs="Garamond"/>
          <w:sz w:val="40"/>
          <w:szCs w:val="40"/>
        </w:rPr>
        <w:t xml:space="preserve"> Ecological Conservation</w:t>
      </w:r>
    </w:p>
    <w:p w14:paraId="743A161B" w14:textId="77777777" w:rsidR="000C5776" w:rsidRDefault="1780F652" w:rsidP="2347FB55">
      <w:pPr>
        <w:tabs>
          <w:tab w:val="left" w:pos="7329"/>
        </w:tabs>
        <w:spacing w:after="0" w:line="240" w:lineRule="auto"/>
        <w:jc w:val="right"/>
        <w:rPr>
          <w:rFonts w:ascii="Garamond" w:eastAsia="Garamond" w:hAnsi="Garamond" w:cs="Garamond"/>
          <w:sz w:val="28"/>
          <w:szCs w:val="28"/>
        </w:rPr>
      </w:pPr>
      <w:r w:rsidRPr="23BD57E0">
        <w:rPr>
          <w:rFonts w:ascii="Garamond" w:eastAsia="Garamond" w:hAnsi="Garamond" w:cs="Garamond"/>
          <w:sz w:val="28"/>
          <w:szCs w:val="28"/>
        </w:rPr>
        <w:t xml:space="preserve">Mapping Russian Olive and Tamarisk to Inform Invasive Species Management </w:t>
      </w:r>
    </w:p>
    <w:p w14:paraId="783B4932" w14:textId="7F00ECB1" w:rsidR="1780F652" w:rsidRDefault="00FB4446" w:rsidP="2347FB55">
      <w:pPr>
        <w:tabs>
          <w:tab w:val="left" w:pos="7329"/>
        </w:tabs>
        <w:spacing w:after="0" w:line="240" w:lineRule="auto"/>
        <w:jc w:val="right"/>
        <w:rPr>
          <w:rFonts w:ascii="Garamond" w:eastAsia="Garamond" w:hAnsi="Garamond" w:cs="Garamond"/>
          <w:sz w:val="28"/>
          <w:szCs w:val="28"/>
        </w:rPr>
      </w:pPr>
      <w:r>
        <w:rPr>
          <w:rFonts w:ascii="Garamond" w:eastAsia="Garamond" w:hAnsi="Garamond" w:cs="Garamond"/>
          <w:sz w:val="28"/>
          <w:szCs w:val="28"/>
        </w:rPr>
        <w:t>A</w:t>
      </w:r>
      <w:r w:rsidR="1780F652" w:rsidRPr="23BD57E0">
        <w:rPr>
          <w:rFonts w:ascii="Garamond" w:eastAsia="Garamond" w:hAnsi="Garamond" w:cs="Garamond"/>
          <w:sz w:val="28"/>
          <w:szCs w:val="28"/>
        </w:rPr>
        <w:t>long the Paria River, Utah</w:t>
      </w:r>
      <w:r w:rsidR="00694053">
        <w:rPr>
          <w:rFonts w:ascii="Garamond" w:eastAsia="Garamond" w:hAnsi="Garamond" w:cs="Garamond"/>
          <w:sz w:val="28"/>
          <w:szCs w:val="28"/>
        </w:rPr>
        <w:t xml:space="preserve"> &amp; Arizona</w:t>
      </w:r>
    </w:p>
    <w:p w14:paraId="6C9908FA" w14:textId="7090C504" w:rsidR="2347FB55" w:rsidRDefault="441A0410" w:rsidP="2347FB55">
      <w:pPr>
        <w:spacing w:after="0" w:line="240" w:lineRule="auto"/>
        <w:jc w:val="right"/>
      </w:pPr>
      <w:r w:rsidRPr="23BD57E0">
        <w:rPr>
          <w:rFonts w:ascii="Garamond" w:eastAsia="Garamond" w:hAnsi="Garamond" w:cs="Garamond"/>
          <w:sz w:val="28"/>
          <w:szCs w:val="28"/>
        </w:rPr>
        <w:t xml:space="preserve"> </w:t>
      </w:r>
    </w:p>
    <w:p w14:paraId="11F786B3" w14:textId="63109866" w:rsidR="00E578D6" w:rsidRPr="0066138C" w:rsidRDefault="00E578D6" w:rsidP="23BD57E0">
      <w:pPr>
        <w:spacing w:after="0" w:line="240" w:lineRule="auto"/>
        <w:rPr>
          <w:rFonts w:ascii="Garamond" w:hAnsi="Garamond" w:cs="Arial"/>
          <w:sz w:val="32"/>
          <w:szCs w:val="32"/>
        </w:rPr>
      </w:pPr>
    </w:p>
    <w:p w14:paraId="5FF73AA5" w14:textId="77777777" w:rsidR="00E578D6" w:rsidRPr="0066138C" w:rsidRDefault="00E578D6" w:rsidP="0066138C">
      <w:pPr>
        <w:spacing w:after="0" w:line="240" w:lineRule="auto"/>
        <w:rPr>
          <w:rFonts w:ascii="Garamond" w:hAnsi="Garamond" w:cs="Arial"/>
          <w:sz w:val="32"/>
        </w:rPr>
      </w:pPr>
    </w:p>
    <w:p w14:paraId="347CEE32" w14:textId="3266DBE9" w:rsidR="00FC670A" w:rsidRPr="0066138C" w:rsidRDefault="00FC670A" w:rsidP="23BD57E0">
      <w:pPr>
        <w:spacing w:after="0" w:line="240" w:lineRule="auto"/>
        <w:rPr>
          <w:rFonts w:ascii="Garamond" w:hAnsi="Garamond" w:cs="Arial"/>
          <w:sz w:val="32"/>
          <w:szCs w:val="32"/>
        </w:rPr>
      </w:pPr>
    </w:p>
    <w:p w14:paraId="3833BB5B" w14:textId="36B3818A" w:rsidR="23BD57E0" w:rsidRDefault="23BD57E0" w:rsidP="23BD57E0">
      <w:pPr>
        <w:spacing w:after="0" w:line="240" w:lineRule="auto"/>
        <w:rPr>
          <w:rFonts w:ascii="Garamond" w:hAnsi="Garamond" w:cs="Arial"/>
          <w:sz w:val="32"/>
          <w:szCs w:val="32"/>
        </w:rPr>
      </w:pPr>
    </w:p>
    <w:p w14:paraId="57A239A0" w14:textId="64F783DA" w:rsidR="23BD57E0" w:rsidRDefault="23BD57E0" w:rsidP="23BD57E0">
      <w:pPr>
        <w:spacing w:after="0" w:line="240" w:lineRule="auto"/>
        <w:rPr>
          <w:rFonts w:ascii="Garamond" w:hAnsi="Garamond" w:cs="Arial"/>
          <w:sz w:val="32"/>
          <w:szCs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33B65B4D" w:rsidR="0064280B" w:rsidRPr="0066138C" w:rsidRDefault="0064280B" w:rsidP="3F29E76C">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136B0B45" w:rsidR="00916AAB" w:rsidRPr="00FB4446" w:rsidDel="00E6103B" w:rsidRDefault="7B6FD2E8" w:rsidP="1A1ED46D">
      <w:pPr>
        <w:spacing w:after="0" w:line="240" w:lineRule="auto"/>
        <w:jc w:val="center"/>
        <w:rPr>
          <w:rFonts w:ascii="Garamond" w:hAnsi="Garamond" w:cs="Arial"/>
          <w:sz w:val="28"/>
          <w:szCs w:val="28"/>
        </w:rPr>
      </w:pPr>
      <w:r w:rsidRPr="00FB4446">
        <w:rPr>
          <w:rFonts w:ascii="Garamond" w:hAnsi="Garamond" w:cs="Arial"/>
          <w:sz w:val="28"/>
          <w:szCs w:val="28"/>
        </w:rPr>
        <w:t>August</w:t>
      </w:r>
      <w:r w:rsidR="746DC183" w:rsidRPr="00FB4446">
        <w:rPr>
          <w:rFonts w:ascii="Garamond" w:hAnsi="Garamond" w:cs="Arial"/>
          <w:sz w:val="28"/>
          <w:szCs w:val="28"/>
        </w:rPr>
        <w:t xml:space="preserve"> </w:t>
      </w:r>
      <w:r w:rsidR="21F8E235" w:rsidRPr="00FB4446">
        <w:rPr>
          <w:rFonts w:ascii="Garamond" w:hAnsi="Garamond" w:cs="Arial"/>
          <w:sz w:val="28"/>
          <w:szCs w:val="28"/>
        </w:rPr>
        <w:t>11</w:t>
      </w:r>
      <w:r w:rsidR="7590D3A4" w:rsidRPr="00FB4446">
        <w:rPr>
          <w:rFonts w:ascii="Garamond" w:hAnsi="Garamond" w:cs="Arial"/>
          <w:sz w:val="28"/>
          <w:szCs w:val="28"/>
          <w:vertAlign w:val="superscript"/>
        </w:rPr>
        <w:t>th</w:t>
      </w:r>
      <w:r w:rsidR="028C91D2" w:rsidRPr="00FB4446">
        <w:rPr>
          <w:rFonts w:ascii="Garamond" w:hAnsi="Garamond" w:cs="Arial"/>
          <w:sz w:val="28"/>
          <w:szCs w:val="28"/>
        </w:rPr>
        <w:t xml:space="preserve">, </w:t>
      </w:r>
      <w:r w:rsidR="1F2F440D" w:rsidRPr="00FB4446">
        <w:rPr>
          <w:rFonts w:ascii="Garamond" w:hAnsi="Garamond" w:cs="Arial"/>
          <w:sz w:val="28"/>
          <w:szCs w:val="28"/>
        </w:rPr>
        <w:t>202</w:t>
      </w:r>
      <w:r w:rsidR="66BB778E" w:rsidRPr="00FB4446">
        <w:rPr>
          <w:rFonts w:ascii="Garamond" w:hAnsi="Garamond" w:cs="Arial"/>
          <w:sz w:val="28"/>
          <w:szCs w:val="28"/>
        </w:rPr>
        <w:t>3</w:t>
      </w:r>
    </w:p>
    <w:p w14:paraId="654A8582" w14:textId="77777777" w:rsidR="00916AAB" w:rsidRPr="00AA4C5F" w:rsidRDefault="00916AAB" w:rsidP="0066138C">
      <w:pPr>
        <w:spacing w:after="0" w:line="240" w:lineRule="auto"/>
        <w:jc w:val="center"/>
        <w:rPr>
          <w:rFonts w:ascii="Garamond" w:hAnsi="Garamond" w:cs="Arial"/>
          <w:sz w:val="20"/>
          <w:szCs w:val="24"/>
        </w:rPr>
      </w:pPr>
    </w:p>
    <w:p w14:paraId="0A6A3CFB" w14:textId="016F7220" w:rsidR="00B265D9" w:rsidRPr="004D75CF" w:rsidRDefault="7B92E1C2" w:rsidP="5E2FCDBC">
      <w:pPr>
        <w:spacing w:after="0" w:line="240" w:lineRule="auto"/>
        <w:jc w:val="center"/>
        <w:rPr>
          <w:rFonts w:ascii="Garamond" w:hAnsi="Garamond" w:cs="Arial"/>
          <w:sz w:val="20"/>
          <w:szCs w:val="20"/>
        </w:rPr>
      </w:pPr>
      <w:r w:rsidRPr="2347FB55">
        <w:rPr>
          <w:rFonts w:ascii="Garamond" w:hAnsi="Garamond" w:cs="Arial"/>
          <w:sz w:val="20"/>
          <w:szCs w:val="20"/>
        </w:rPr>
        <w:t>Max VanArnam</w:t>
      </w:r>
      <w:r w:rsidR="00FC670A" w:rsidRPr="2347FB55">
        <w:rPr>
          <w:rFonts w:ascii="Garamond" w:hAnsi="Garamond" w:cs="Arial"/>
          <w:sz w:val="20"/>
          <w:szCs w:val="20"/>
        </w:rPr>
        <w:t xml:space="preserve"> </w:t>
      </w:r>
      <w:r w:rsidR="00BA41F7" w:rsidRPr="2347FB55">
        <w:rPr>
          <w:rFonts w:ascii="Garamond" w:hAnsi="Garamond" w:cs="Arial"/>
          <w:sz w:val="20"/>
          <w:szCs w:val="20"/>
        </w:rPr>
        <w:t>(Project L</w:t>
      </w:r>
      <w:r w:rsidR="00B265D9" w:rsidRPr="2347FB55">
        <w:rPr>
          <w:rFonts w:ascii="Garamond" w:hAnsi="Garamond" w:cs="Arial"/>
          <w:sz w:val="20"/>
          <w:szCs w:val="20"/>
        </w:rPr>
        <w:t>ea</w:t>
      </w:r>
      <w:r w:rsidR="7D691C7F" w:rsidRPr="2347FB55">
        <w:rPr>
          <w:rFonts w:ascii="Garamond" w:hAnsi="Garamond" w:cs="Arial"/>
          <w:sz w:val="20"/>
          <w:szCs w:val="20"/>
        </w:rPr>
        <w:t>d)</w:t>
      </w:r>
    </w:p>
    <w:p w14:paraId="3C35F6B4" w14:textId="6EF3A9A9" w:rsidR="7D691C7F" w:rsidRDefault="7D691C7F" w:rsidP="2347FB55">
      <w:pPr>
        <w:spacing w:after="0" w:line="240" w:lineRule="auto"/>
        <w:jc w:val="center"/>
        <w:rPr>
          <w:rFonts w:ascii="Garamond" w:hAnsi="Garamond" w:cs="Arial"/>
          <w:sz w:val="20"/>
          <w:szCs w:val="20"/>
        </w:rPr>
      </w:pPr>
      <w:r w:rsidRPr="2347FB55">
        <w:rPr>
          <w:rFonts w:ascii="Garamond" w:hAnsi="Garamond" w:cs="Arial"/>
          <w:sz w:val="20"/>
          <w:szCs w:val="20"/>
        </w:rPr>
        <w:t>Wesley Rancher</w:t>
      </w:r>
    </w:p>
    <w:p w14:paraId="28B20EB9" w14:textId="5EB6BB6C" w:rsidR="00FC670A" w:rsidRPr="004D75CF" w:rsidRDefault="00FC670A" w:rsidP="2347FB55">
      <w:pPr>
        <w:spacing w:after="0" w:line="240" w:lineRule="auto"/>
        <w:jc w:val="center"/>
        <w:rPr>
          <w:rFonts w:ascii="Garamond" w:hAnsi="Garamond" w:cs="Arial"/>
          <w:sz w:val="20"/>
          <w:szCs w:val="20"/>
        </w:rPr>
      </w:pPr>
      <w:r w:rsidRPr="2347FB55">
        <w:rPr>
          <w:rFonts w:ascii="Garamond" w:hAnsi="Garamond" w:cs="Arial"/>
          <w:sz w:val="20"/>
          <w:szCs w:val="20"/>
        </w:rPr>
        <w:t>A</w:t>
      </w:r>
      <w:r w:rsidR="429E9828" w:rsidRPr="2347FB55">
        <w:rPr>
          <w:rFonts w:ascii="Garamond" w:hAnsi="Garamond" w:cs="Arial"/>
          <w:sz w:val="20"/>
          <w:szCs w:val="20"/>
        </w:rPr>
        <w:t>nnie Kowalski</w:t>
      </w:r>
    </w:p>
    <w:p w14:paraId="51EBA91F" w14:textId="0553A122" w:rsidR="00FC670A" w:rsidRPr="004D75CF" w:rsidRDefault="429E9828" w:rsidP="2347FB55">
      <w:pPr>
        <w:spacing w:after="0" w:line="240" w:lineRule="auto"/>
        <w:jc w:val="center"/>
        <w:rPr>
          <w:rFonts w:ascii="Garamond" w:hAnsi="Garamond" w:cs="Arial"/>
          <w:sz w:val="20"/>
          <w:szCs w:val="20"/>
        </w:rPr>
      </w:pPr>
      <w:r w:rsidRPr="2347FB55">
        <w:rPr>
          <w:rFonts w:ascii="Garamond" w:hAnsi="Garamond" w:cs="Arial"/>
          <w:sz w:val="20"/>
          <w:szCs w:val="20"/>
        </w:rPr>
        <w:t>Truman Anarella</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2347FB55">
        <w:rPr>
          <w:rFonts w:ascii="Garamond" w:hAnsi="Garamond" w:cs="Arial"/>
          <w:b/>
          <w:bCs/>
          <w:i/>
          <w:iCs/>
          <w:sz w:val="20"/>
          <w:szCs w:val="20"/>
        </w:rPr>
        <w:t>Advisors:</w:t>
      </w:r>
    </w:p>
    <w:p w14:paraId="67317A43" w14:textId="4089A67E" w:rsidR="5DCFFAE9" w:rsidRDefault="5DCFFAE9" w:rsidP="2347FB55">
      <w:pPr>
        <w:spacing w:after="0" w:line="240" w:lineRule="auto"/>
        <w:jc w:val="center"/>
        <w:rPr>
          <w:rFonts w:ascii="Garamond" w:eastAsia="Garamond" w:hAnsi="Garamond" w:cs="Garamond"/>
          <w:sz w:val="20"/>
          <w:szCs w:val="20"/>
        </w:rPr>
      </w:pPr>
      <w:r w:rsidRPr="2347FB55">
        <w:rPr>
          <w:rFonts w:ascii="Garamond" w:eastAsia="Garamond" w:hAnsi="Garamond" w:cs="Garamond"/>
          <w:sz w:val="20"/>
          <w:szCs w:val="20"/>
        </w:rPr>
        <w:t>Dr. Paul Evangelista, Colorado State University, Natural Resource Ecology Laboratory (Science Advisor)</w:t>
      </w:r>
    </w:p>
    <w:p w14:paraId="4247E835" w14:textId="2A88A43A" w:rsidR="5DCFFAE9" w:rsidRDefault="4E20EFA0" w:rsidP="235269C0">
      <w:pPr>
        <w:spacing w:after="0" w:line="240" w:lineRule="auto"/>
        <w:jc w:val="center"/>
        <w:rPr>
          <w:rFonts w:ascii="Garamond" w:eastAsia="Garamond" w:hAnsi="Garamond" w:cs="Garamond"/>
          <w:sz w:val="20"/>
          <w:szCs w:val="20"/>
        </w:rPr>
      </w:pPr>
      <w:r w:rsidRPr="235269C0">
        <w:rPr>
          <w:rFonts w:ascii="Garamond" w:eastAsia="Garamond" w:hAnsi="Garamond" w:cs="Garamond"/>
          <w:sz w:val="20"/>
          <w:szCs w:val="20"/>
        </w:rPr>
        <w:t xml:space="preserve">Dr. Catherine Jarnevich, </w:t>
      </w:r>
      <w:r w:rsidR="32DF2D73" w:rsidRPr="235269C0">
        <w:rPr>
          <w:rFonts w:ascii="Garamond" w:eastAsia="Garamond" w:hAnsi="Garamond" w:cs="Garamond"/>
          <w:sz w:val="20"/>
          <w:szCs w:val="20"/>
        </w:rPr>
        <w:t>U</w:t>
      </w:r>
      <w:r w:rsidR="32DF2D73" w:rsidRPr="235269C0">
        <w:rPr>
          <w:rFonts w:ascii="Garamond" w:eastAsia="Garamond" w:hAnsi="Garamond" w:cs="Garamond"/>
          <w:color w:val="000000" w:themeColor="text1"/>
          <w:sz w:val="20"/>
          <w:szCs w:val="20"/>
        </w:rPr>
        <w:t>nited States Geological Survey</w:t>
      </w:r>
      <w:r w:rsidRPr="235269C0">
        <w:rPr>
          <w:rFonts w:ascii="Garamond" w:eastAsia="Garamond" w:hAnsi="Garamond" w:cs="Garamond"/>
          <w:sz w:val="20"/>
          <w:szCs w:val="20"/>
        </w:rPr>
        <w:t>, Fort Collins Science Center (Science Advisor)</w:t>
      </w:r>
    </w:p>
    <w:p w14:paraId="3621C1DF" w14:textId="1FB85AB7" w:rsidR="5DCFFAE9" w:rsidRDefault="5DCFFAE9" w:rsidP="2347FB55">
      <w:pPr>
        <w:spacing w:after="0" w:line="240" w:lineRule="auto"/>
        <w:jc w:val="center"/>
        <w:rPr>
          <w:rFonts w:ascii="Garamond" w:eastAsia="Garamond" w:hAnsi="Garamond" w:cs="Garamond"/>
          <w:sz w:val="20"/>
          <w:szCs w:val="20"/>
        </w:rPr>
      </w:pPr>
      <w:r w:rsidRPr="02A56A6D">
        <w:rPr>
          <w:rFonts w:ascii="Garamond" w:eastAsia="Garamond" w:hAnsi="Garamond" w:cs="Garamond"/>
          <w:sz w:val="20"/>
          <w:szCs w:val="20"/>
        </w:rPr>
        <w:t>Dr. Anthony Vorster, Colorado State University, Natural Resource Ecology Laboratory (Science Advisor)</w:t>
      </w:r>
    </w:p>
    <w:p w14:paraId="36CADB62" w14:textId="3949E5A1" w:rsidR="7FBD5D09" w:rsidRDefault="7FBD5D09" w:rsidP="02A56A6D">
      <w:pPr>
        <w:spacing w:after="0" w:line="240" w:lineRule="auto"/>
        <w:jc w:val="center"/>
        <w:rPr>
          <w:rFonts w:ascii="Garamond" w:eastAsia="Garamond" w:hAnsi="Garamond" w:cs="Garamond"/>
          <w:sz w:val="20"/>
          <w:szCs w:val="20"/>
        </w:rPr>
      </w:pPr>
      <w:r w:rsidRPr="02A56A6D">
        <w:rPr>
          <w:rFonts w:ascii="Garamond" w:eastAsia="Garamond" w:hAnsi="Garamond" w:cs="Garamond"/>
          <w:sz w:val="20"/>
          <w:szCs w:val="20"/>
        </w:rPr>
        <w:t>Nicholas Young, Colorado State University, Natural Resource Ecology Laboratory (Science Advisor)</w:t>
      </w:r>
    </w:p>
    <w:p w14:paraId="381916A2" w14:textId="243A4D22" w:rsidR="5DCFFAE9" w:rsidRDefault="5DCFFAE9" w:rsidP="2347FB55">
      <w:pPr>
        <w:spacing w:after="0" w:line="240" w:lineRule="auto"/>
        <w:jc w:val="center"/>
        <w:rPr>
          <w:rFonts w:ascii="Garamond" w:eastAsia="Garamond" w:hAnsi="Garamond" w:cs="Garamond"/>
          <w:sz w:val="20"/>
          <w:szCs w:val="20"/>
        </w:rPr>
      </w:pPr>
      <w:r w:rsidRPr="2347FB55">
        <w:rPr>
          <w:rFonts w:ascii="Garamond" w:eastAsia="Garamond" w:hAnsi="Garamond" w:cs="Garamond"/>
          <w:sz w:val="20"/>
          <w:szCs w:val="20"/>
        </w:rPr>
        <w:t>Peder Engelstad, Colorado State University, Natural Resource Ecology Laboratory (Science Advisor)</w:t>
      </w:r>
    </w:p>
    <w:p w14:paraId="10D1A825" w14:textId="62D9B731" w:rsidR="5DCFFAE9" w:rsidRDefault="5DCFFAE9" w:rsidP="2347FB55">
      <w:pPr>
        <w:spacing w:after="0" w:line="240" w:lineRule="auto"/>
        <w:jc w:val="center"/>
        <w:rPr>
          <w:rFonts w:ascii="Garamond" w:eastAsia="Garamond" w:hAnsi="Garamond" w:cs="Garamond"/>
          <w:sz w:val="20"/>
          <w:szCs w:val="20"/>
        </w:rPr>
      </w:pPr>
      <w:r w:rsidRPr="2347FB55">
        <w:rPr>
          <w:rFonts w:ascii="Garamond" w:eastAsia="Garamond" w:hAnsi="Garamond" w:cs="Garamond"/>
          <w:sz w:val="20"/>
          <w:szCs w:val="20"/>
        </w:rPr>
        <w:t>Christopher Tsz Hin Choi, Colorado State University, Natural Resource Ecology Laboratory (Science Advisor)</w:t>
      </w:r>
    </w:p>
    <w:p w14:paraId="2C9D64AD" w14:textId="0C534586" w:rsidR="3E43DE45" w:rsidRDefault="3E43DE45" w:rsidP="2347FB55">
      <w:pPr>
        <w:spacing w:after="0" w:line="240" w:lineRule="auto"/>
        <w:jc w:val="center"/>
        <w:rPr>
          <w:rFonts w:ascii="Garamond" w:hAnsi="Garamond" w:cs="Arial"/>
          <w:sz w:val="20"/>
          <w:szCs w:val="20"/>
        </w:rPr>
      </w:pPr>
    </w:p>
    <w:p w14:paraId="6DEB2CB9" w14:textId="1375FF60" w:rsidR="0064280B" w:rsidRDefault="1E2841EC" w:rsidP="2347FB55">
      <w:pPr>
        <w:spacing w:after="0" w:line="240" w:lineRule="auto"/>
        <w:jc w:val="center"/>
        <w:rPr>
          <w:rFonts w:ascii="Garamond" w:eastAsia="Garamond" w:hAnsi="Garamond" w:cs="Garamond"/>
          <w:sz w:val="20"/>
          <w:szCs w:val="20"/>
        </w:rPr>
      </w:pPr>
      <w:r w:rsidRPr="746BD0FA">
        <w:rPr>
          <w:rFonts w:ascii="Garamond" w:hAnsi="Garamond" w:cs="Arial"/>
          <w:b/>
          <w:bCs/>
          <w:i/>
          <w:iCs/>
          <w:sz w:val="20"/>
          <w:szCs w:val="20"/>
        </w:rPr>
        <w:t>Fellow:</w:t>
      </w:r>
      <w:r>
        <w:br/>
      </w:r>
      <w:r w:rsidR="2BF32590" w:rsidRPr="746BD0FA">
        <w:rPr>
          <w:rFonts w:ascii="Garamond" w:eastAsia="Garamond" w:hAnsi="Garamond" w:cs="Garamond"/>
          <w:sz w:val="20"/>
          <w:szCs w:val="20"/>
        </w:rPr>
        <w:t>Sarah Hettema (Colorado</w:t>
      </w:r>
      <w:r w:rsidR="00FB4446" w:rsidRPr="746BD0FA">
        <w:rPr>
          <w:rFonts w:ascii="Garamond" w:eastAsia="Garamond" w:hAnsi="Garamond" w:cs="Garamond"/>
          <w:sz w:val="20"/>
          <w:szCs w:val="20"/>
        </w:rPr>
        <w:t xml:space="preserve"> – </w:t>
      </w:r>
      <w:r w:rsidR="6B3AFE91" w:rsidRPr="746BD0FA">
        <w:rPr>
          <w:rFonts w:ascii="Garamond" w:eastAsia="Garamond" w:hAnsi="Garamond" w:cs="Garamond"/>
          <w:sz w:val="20"/>
          <w:szCs w:val="20"/>
        </w:rPr>
        <w:t>Fort Collins</w:t>
      </w:r>
      <w:r w:rsidR="2BF32590" w:rsidRPr="746BD0FA">
        <w:rPr>
          <w:rFonts w:ascii="Garamond" w:eastAsia="Garamond" w:hAnsi="Garamond" w:cs="Garamond"/>
          <w:sz w:val="20"/>
          <w:szCs w:val="20"/>
        </w:rPr>
        <w:t>)</w:t>
      </w:r>
    </w:p>
    <w:p w14:paraId="62D59599" w14:textId="36D8F4A3" w:rsidR="00FB4446" w:rsidRDefault="00FB4446" w:rsidP="2347FB55">
      <w:pPr>
        <w:spacing w:after="0" w:line="240" w:lineRule="auto"/>
        <w:jc w:val="center"/>
        <w:rPr>
          <w:rFonts w:ascii="Garamond" w:eastAsia="Garamond" w:hAnsi="Garamond" w:cs="Garamond"/>
          <w:sz w:val="20"/>
          <w:szCs w:val="20"/>
        </w:rPr>
      </w:pPr>
    </w:p>
    <w:p w14:paraId="3C2DD3D4" w14:textId="452431D9" w:rsidR="00FB4446" w:rsidRDefault="00FB4446" w:rsidP="2347FB55">
      <w:pPr>
        <w:spacing w:after="0" w:line="240" w:lineRule="auto"/>
        <w:jc w:val="center"/>
        <w:rPr>
          <w:rFonts w:ascii="Garamond" w:eastAsia="Garamond" w:hAnsi="Garamond" w:cs="Garamond"/>
          <w:sz w:val="20"/>
          <w:szCs w:val="20"/>
        </w:rPr>
      </w:pPr>
    </w:p>
    <w:p w14:paraId="189936C3" w14:textId="48D6A404" w:rsidR="00FB4446" w:rsidRDefault="00FB4446" w:rsidP="2347FB55">
      <w:pPr>
        <w:spacing w:after="0" w:line="240" w:lineRule="auto"/>
        <w:jc w:val="center"/>
        <w:rPr>
          <w:rFonts w:ascii="Garamond" w:eastAsia="Garamond" w:hAnsi="Garamond" w:cs="Garamond"/>
          <w:sz w:val="20"/>
          <w:szCs w:val="20"/>
        </w:rPr>
      </w:pPr>
    </w:p>
    <w:p w14:paraId="6D5F0ABD" w14:textId="722BD3F7" w:rsidR="00FB4446" w:rsidRDefault="00FB4446" w:rsidP="2347FB55">
      <w:pPr>
        <w:spacing w:after="0" w:line="240" w:lineRule="auto"/>
        <w:jc w:val="center"/>
        <w:rPr>
          <w:rFonts w:ascii="Garamond" w:eastAsia="Garamond" w:hAnsi="Garamond" w:cs="Garamond"/>
          <w:sz w:val="20"/>
          <w:szCs w:val="20"/>
        </w:rPr>
      </w:pPr>
    </w:p>
    <w:p w14:paraId="166FACBC" w14:textId="55426177" w:rsidR="00FB4446" w:rsidRDefault="00FB4446" w:rsidP="2347FB55">
      <w:pPr>
        <w:spacing w:after="0" w:line="240" w:lineRule="auto"/>
        <w:jc w:val="center"/>
        <w:rPr>
          <w:rFonts w:ascii="Garamond" w:eastAsia="Garamond" w:hAnsi="Garamond" w:cs="Garamond"/>
          <w:sz w:val="20"/>
          <w:szCs w:val="20"/>
        </w:rPr>
      </w:pPr>
    </w:p>
    <w:p w14:paraId="6EA202C5" w14:textId="58513906" w:rsidR="00FB4446" w:rsidRDefault="00FB4446" w:rsidP="2347FB55">
      <w:pPr>
        <w:spacing w:after="0" w:line="240" w:lineRule="auto"/>
        <w:jc w:val="center"/>
        <w:rPr>
          <w:rFonts w:ascii="Garamond" w:eastAsia="Garamond" w:hAnsi="Garamond" w:cs="Garamond"/>
          <w:sz w:val="20"/>
          <w:szCs w:val="20"/>
        </w:rPr>
      </w:pPr>
    </w:p>
    <w:p w14:paraId="3F0585F4" w14:textId="51F0B543" w:rsidR="00FB4446" w:rsidRDefault="00FB4446" w:rsidP="2347FB55">
      <w:pPr>
        <w:spacing w:after="0" w:line="240" w:lineRule="auto"/>
        <w:jc w:val="center"/>
        <w:rPr>
          <w:rFonts w:ascii="Garamond" w:eastAsia="Garamond" w:hAnsi="Garamond" w:cs="Garamond"/>
          <w:sz w:val="20"/>
          <w:szCs w:val="20"/>
        </w:rPr>
      </w:pPr>
    </w:p>
    <w:p w14:paraId="1A669A18" w14:textId="6D323A85" w:rsidR="00FB4446" w:rsidRDefault="00FB4446" w:rsidP="2347FB55">
      <w:pPr>
        <w:spacing w:after="0" w:line="240" w:lineRule="auto"/>
        <w:jc w:val="center"/>
        <w:rPr>
          <w:rFonts w:ascii="Garamond" w:eastAsia="Garamond" w:hAnsi="Garamond" w:cs="Garamond"/>
          <w:sz w:val="20"/>
          <w:szCs w:val="20"/>
        </w:rPr>
      </w:pPr>
    </w:p>
    <w:p w14:paraId="3AFBFC2C" w14:textId="70060790" w:rsidR="00FB4446" w:rsidRDefault="00FB4446" w:rsidP="2347FB55">
      <w:pPr>
        <w:spacing w:after="0" w:line="240" w:lineRule="auto"/>
        <w:jc w:val="center"/>
        <w:rPr>
          <w:rFonts w:ascii="Garamond" w:eastAsia="Garamond" w:hAnsi="Garamond" w:cs="Garamond"/>
          <w:sz w:val="20"/>
          <w:szCs w:val="20"/>
        </w:rPr>
      </w:pPr>
    </w:p>
    <w:p w14:paraId="325D0883" w14:textId="361C6454" w:rsidR="00FB4446" w:rsidRDefault="00FB4446" w:rsidP="2347FB55">
      <w:pPr>
        <w:spacing w:after="0" w:line="240" w:lineRule="auto"/>
        <w:jc w:val="center"/>
        <w:rPr>
          <w:rFonts w:ascii="Garamond" w:eastAsia="Garamond" w:hAnsi="Garamond" w:cs="Garamond"/>
          <w:sz w:val="20"/>
          <w:szCs w:val="20"/>
        </w:rPr>
      </w:pPr>
    </w:p>
    <w:p w14:paraId="7A41C314" w14:textId="47E5CAEE" w:rsidR="00FB4446" w:rsidRDefault="00FB4446" w:rsidP="2347FB55">
      <w:pPr>
        <w:spacing w:after="0" w:line="240" w:lineRule="auto"/>
        <w:jc w:val="center"/>
        <w:rPr>
          <w:rFonts w:ascii="Garamond" w:eastAsia="Garamond" w:hAnsi="Garamond" w:cs="Garamond"/>
          <w:sz w:val="20"/>
          <w:szCs w:val="20"/>
        </w:rPr>
      </w:pPr>
    </w:p>
    <w:p w14:paraId="55A6DF41" w14:textId="7DCFB5CC" w:rsidR="00FB4446" w:rsidRDefault="00FB4446" w:rsidP="2347FB55">
      <w:pPr>
        <w:spacing w:after="0" w:line="240" w:lineRule="auto"/>
        <w:jc w:val="center"/>
        <w:rPr>
          <w:rFonts w:ascii="Garamond" w:eastAsia="Garamond" w:hAnsi="Garamond" w:cs="Garamond"/>
          <w:sz w:val="20"/>
          <w:szCs w:val="20"/>
        </w:rPr>
      </w:pPr>
    </w:p>
    <w:p w14:paraId="247E569C" w14:textId="1DCD701F" w:rsidR="00FB4446" w:rsidRDefault="00FB4446" w:rsidP="2347FB55">
      <w:pPr>
        <w:spacing w:after="0" w:line="240" w:lineRule="auto"/>
        <w:jc w:val="center"/>
        <w:rPr>
          <w:rFonts w:ascii="Garamond" w:eastAsia="Garamond" w:hAnsi="Garamond" w:cs="Garamond"/>
          <w:sz w:val="20"/>
          <w:szCs w:val="20"/>
        </w:rPr>
      </w:pPr>
    </w:p>
    <w:p w14:paraId="6D5319BE" w14:textId="280F8EFA" w:rsidR="00FB4446" w:rsidRDefault="00FB4446" w:rsidP="2347FB55">
      <w:pPr>
        <w:spacing w:after="0" w:line="240" w:lineRule="auto"/>
        <w:jc w:val="center"/>
        <w:rPr>
          <w:rFonts w:ascii="Garamond" w:eastAsia="Garamond" w:hAnsi="Garamond" w:cs="Garamond"/>
          <w:sz w:val="20"/>
          <w:szCs w:val="20"/>
        </w:rPr>
      </w:pPr>
    </w:p>
    <w:p w14:paraId="77ECD785" w14:textId="54150D30" w:rsidR="00FB4446" w:rsidRDefault="00FB4446" w:rsidP="2347FB55">
      <w:pPr>
        <w:spacing w:after="0" w:line="240" w:lineRule="auto"/>
        <w:jc w:val="center"/>
        <w:rPr>
          <w:rFonts w:ascii="Garamond" w:eastAsia="Garamond" w:hAnsi="Garamond" w:cs="Garamond"/>
          <w:sz w:val="20"/>
          <w:szCs w:val="20"/>
        </w:rPr>
      </w:pPr>
    </w:p>
    <w:p w14:paraId="5EF14D0A" w14:textId="16E8137B" w:rsidR="02A56A6D" w:rsidRDefault="02A56A6D" w:rsidP="02A56A6D">
      <w:pPr>
        <w:spacing w:after="0" w:line="240" w:lineRule="auto"/>
        <w:jc w:val="center"/>
        <w:rPr>
          <w:rFonts w:ascii="Garamond" w:eastAsia="Garamond" w:hAnsi="Garamond" w:cs="Garamond"/>
          <w:sz w:val="20"/>
          <w:szCs w:val="20"/>
        </w:rPr>
      </w:pPr>
    </w:p>
    <w:p w14:paraId="4A20D5A1" w14:textId="273E2CBD" w:rsidR="02A56A6D" w:rsidRDefault="02A56A6D" w:rsidP="02A56A6D">
      <w:pPr>
        <w:spacing w:after="0" w:line="240" w:lineRule="auto"/>
        <w:jc w:val="center"/>
        <w:rPr>
          <w:rFonts w:ascii="Garamond" w:eastAsia="Garamond" w:hAnsi="Garamond" w:cs="Garamond"/>
          <w:sz w:val="20"/>
          <w:szCs w:val="20"/>
        </w:rPr>
      </w:pPr>
    </w:p>
    <w:p w14:paraId="3A80EB9F" w14:textId="044D3E0D" w:rsidR="02A56A6D" w:rsidRDefault="02A56A6D" w:rsidP="02A56A6D">
      <w:pPr>
        <w:spacing w:after="0" w:line="240" w:lineRule="auto"/>
        <w:jc w:val="center"/>
        <w:rPr>
          <w:rFonts w:ascii="Garamond" w:eastAsia="Garamond" w:hAnsi="Garamond" w:cs="Garamond"/>
          <w:sz w:val="20"/>
          <w:szCs w:val="20"/>
        </w:rPr>
      </w:pPr>
    </w:p>
    <w:p w14:paraId="45F8C63B" w14:textId="6086F7EE" w:rsidR="006E2A1C" w:rsidRPr="0066138C" w:rsidRDefault="18FB9DB5" w:rsidP="0066138C">
      <w:pPr>
        <w:pStyle w:val="Heading1"/>
        <w:spacing w:before="0" w:line="240" w:lineRule="auto"/>
        <w:rPr>
          <w:rFonts w:ascii="Garamond" w:hAnsi="Garamond"/>
        </w:rPr>
      </w:pPr>
      <w:r w:rsidRPr="3F29E76C">
        <w:rPr>
          <w:rFonts w:ascii="Garamond" w:hAnsi="Garamond"/>
        </w:rPr>
        <w:lastRenderedPageBreak/>
        <w:t>1</w:t>
      </w:r>
      <w:r w:rsidR="61C6E460" w:rsidRPr="3F29E76C">
        <w:rPr>
          <w:rFonts w:ascii="Garamond" w:hAnsi="Garamond"/>
        </w:rPr>
        <w:t xml:space="preserve">. </w:t>
      </w:r>
      <w:r w:rsidR="3CD4A560" w:rsidRPr="3F29E76C">
        <w:rPr>
          <w:rFonts w:ascii="Garamond" w:hAnsi="Garamond"/>
        </w:rPr>
        <w:t>Abstract</w:t>
      </w:r>
      <w:r w:rsidR="029B0596" w:rsidRPr="3F29E76C">
        <w:rPr>
          <w:rFonts w:ascii="Garamond" w:hAnsi="Garamond"/>
        </w:rPr>
        <w:t xml:space="preserve"> </w:t>
      </w:r>
    </w:p>
    <w:p w14:paraId="00721E94" w14:textId="2A35EA55" w:rsidR="00D3013B" w:rsidRPr="00370903" w:rsidRDefault="74D1F376" w:rsidP="00370903">
      <w:pPr>
        <w:spacing w:line="240" w:lineRule="auto"/>
        <w:rPr>
          <w:rFonts w:ascii="Garamond" w:eastAsia="Garamond" w:hAnsi="Garamond" w:cs="Garamond"/>
        </w:rPr>
      </w:pPr>
      <w:r w:rsidRPr="3F29E76C">
        <w:rPr>
          <w:rFonts w:ascii="Garamond" w:eastAsia="Garamond" w:hAnsi="Garamond" w:cs="Garamond"/>
          <w:color w:val="000000" w:themeColor="text1"/>
        </w:rPr>
        <w:t>Invasive species within desert riparian environments significantly affect ecosystem function by overtaking native species and altering the fluvial geomorphology. The Paria River, a sediment-heavy river and watershed, flows through the Grand Staircase-Escalante National Monument (GSENM) before its confluence with the Colorado River. Due to its heavy sediment load, it provides an important habitat for various species of native fish and amphibians. Grand Staircase Escalante Partners (GSEP) noticed an increased presence of invasive tamarisk (</w:t>
      </w:r>
      <w:r w:rsidRPr="3F29E76C">
        <w:rPr>
          <w:rFonts w:ascii="Garamond" w:eastAsia="Garamond" w:hAnsi="Garamond" w:cs="Garamond"/>
          <w:i/>
          <w:iCs/>
          <w:color w:val="000000" w:themeColor="text1"/>
        </w:rPr>
        <w:t>Tamarix ramosissima</w:t>
      </w:r>
      <w:r w:rsidRPr="3F29E76C">
        <w:rPr>
          <w:rFonts w:ascii="Garamond" w:eastAsia="Garamond" w:hAnsi="Garamond" w:cs="Garamond"/>
          <w:color w:val="000000" w:themeColor="text1"/>
        </w:rPr>
        <w:t>) and Russian olive (</w:t>
      </w:r>
      <w:r w:rsidRPr="3F29E76C">
        <w:rPr>
          <w:rFonts w:ascii="Garamond" w:eastAsia="Garamond" w:hAnsi="Garamond" w:cs="Garamond"/>
          <w:i/>
          <w:iCs/>
          <w:color w:val="000000" w:themeColor="text1"/>
        </w:rPr>
        <w:t>Elaeagnus augustifolia</w:t>
      </w:r>
      <w:r w:rsidRPr="00D5429A">
        <w:rPr>
          <w:rFonts w:ascii="Garamond" w:eastAsia="Garamond" w:hAnsi="Garamond" w:cs="Garamond"/>
          <w:color w:val="000000" w:themeColor="text1"/>
        </w:rPr>
        <w:t>)</w:t>
      </w:r>
      <w:r w:rsidRPr="00027AA9">
        <w:rPr>
          <w:rFonts w:ascii="Garamond" w:eastAsia="Garamond" w:hAnsi="Garamond" w:cs="Garamond"/>
          <w:color w:val="000000" w:themeColor="text1"/>
        </w:rPr>
        <w:t xml:space="preserve"> </w:t>
      </w:r>
      <w:r w:rsidRPr="3F29E76C">
        <w:rPr>
          <w:rFonts w:ascii="Garamond" w:eastAsia="Garamond" w:hAnsi="Garamond" w:cs="Garamond"/>
          <w:color w:val="000000" w:themeColor="text1"/>
        </w:rPr>
        <w:t>plants along the Paria River watershed</w:t>
      </w:r>
      <w:r w:rsidR="00370903">
        <w:rPr>
          <w:rFonts w:ascii="Garamond" w:eastAsia="Garamond" w:hAnsi="Garamond" w:cs="Garamond"/>
          <w:color w:val="000000" w:themeColor="text1"/>
        </w:rPr>
        <w:t>;</w:t>
      </w:r>
      <w:r w:rsidRPr="3F29E76C">
        <w:rPr>
          <w:rFonts w:ascii="Garamond" w:eastAsia="Garamond" w:hAnsi="Garamond" w:cs="Garamond"/>
          <w:color w:val="000000" w:themeColor="text1"/>
        </w:rPr>
        <w:t xml:space="preserve"> </w:t>
      </w:r>
      <w:r w:rsidR="17FFC914" w:rsidRPr="3F29E76C">
        <w:rPr>
          <w:rFonts w:ascii="Garamond" w:eastAsia="Garamond" w:hAnsi="Garamond" w:cs="Garamond"/>
          <w:color w:val="000000" w:themeColor="text1"/>
        </w:rPr>
        <w:t>however,</w:t>
      </w:r>
      <w:r w:rsidRPr="3F29E76C">
        <w:rPr>
          <w:rFonts w:ascii="Garamond" w:eastAsia="Garamond" w:hAnsi="Garamond" w:cs="Garamond"/>
          <w:color w:val="000000" w:themeColor="text1"/>
        </w:rPr>
        <w:t xml:space="preserve"> the extent of both species is largely unknown. Using field survey data from the Grand Staircase Escalante Partners and remote sensing data from Landsat 8 Operational Land Imager (OLI), Landsat 9 OLI-2, Shuttle Radar Topography Mission (SRTM), and Light Detection and Ranging (LiDAR), we performed a Random Forest classification model to identify the presence of these invasive species. We used Tasseled Cap indices to create a time series phenology for 2022, which helped us identify our predictor variables for the random forest classification model. We found that the limited Russian olive cover reflected in the field survey data, and the low spectral and height differentiation from other species, resulted in a classification model not strong enough to make a reliable prediction map. The tamarisk data, however, was abundant enough to produce a marginally reliable prediction map of presence in the watershed. Our results and tamarisk prediction map will help our partners at GSEP make informed decisions about future funding and management efforts.  </w:t>
      </w:r>
    </w:p>
    <w:p w14:paraId="350BBE67" w14:textId="671D09BB" w:rsidR="00770650" w:rsidRPr="0066138C" w:rsidRDefault="4C4CF1A5" w:rsidP="64F8C289">
      <w:pPr>
        <w:spacing w:after="0" w:line="240" w:lineRule="auto"/>
        <w:contextualSpacing/>
        <w:rPr>
          <w:rFonts w:ascii="Garamond" w:hAnsi="Garamond" w:cs="Arial"/>
          <w:b/>
          <w:bCs/>
        </w:rPr>
      </w:pPr>
      <w:r w:rsidRPr="3F29E76C">
        <w:rPr>
          <w:rFonts w:ascii="Garamond" w:hAnsi="Garamond" w:cs="Arial"/>
          <w:b/>
          <w:bCs/>
        </w:rPr>
        <w:t>Key</w:t>
      </w:r>
      <w:r w:rsidR="0193CFCF" w:rsidRPr="3F29E76C">
        <w:rPr>
          <w:rFonts w:ascii="Garamond" w:hAnsi="Garamond" w:cs="Arial"/>
          <w:b/>
          <w:bCs/>
        </w:rPr>
        <w:t xml:space="preserve"> Terms</w:t>
      </w:r>
    </w:p>
    <w:p w14:paraId="12AB3859" w14:textId="65E01E21" w:rsidR="0066138C" w:rsidRPr="0066138C" w:rsidRDefault="33EA58A9" w:rsidP="235269C0">
      <w:pPr>
        <w:spacing w:after="0" w:line="240" w:lineRule="auto"/>
        <w:ind w:left="720" w:hanging="720"/>
        <w:rPr>
          <w:rFonts w:ascii="Garamond" w:eastAsia="Garamond" w:hAnsi="Garamond" w:cs="Garamond"/>
        </w:rPr>
      </w:pPr>
      <w:r w:rsidRPr="3F29E76C">
        <w:rPr>
          <w:rStyle w:val="normaltextrun"/>
          <w:rFonts w:ascii="Garamond" w:eastAsia="Garamond" w:hAnsi="Garamond" w:cs="Garamond"/>
          <w:color w:val="000000" w:themeColor="text1"/>
        </w:rPr>
        <w:t>invasive species, Russian olive, tamarisk, remote sensing, Random Forest, Tasseled Cap</w:t>
      </w:r>
    </w:p>
    <w:p w14:paraId="7B160539" w14:textId="7DABF60E" w:rsidR="3F29E76C" w:rsidRDefault="3F29E76C" w:rsidP="3F29E76C">
      <w:pPr>
        <w:spacing w:after="0" w:line="240" w:lineRule="auto"/>
        <w:ind w:left="720" w:hanging="720"/>
        <w:rPr>
          <w:rStyle w:val="normaltextrun"/>
          <w:rFonts w:ascii="Garamond" w:eastAsia="Garamond" w:hAnsi="Garamond" w:cs="Garamond"/>
          <w:color w:val="000000" w:themeColor="text1"/>
        </w:rPr>
      </w:pPr>
      <w:bookmarkStart w:id="0" w:name="_Toc334198720"/>
    </w:p>
    <w:p w14:paraId="24D6C1A2" w14:textId="24BE5F8B" w:rsidR="00E03B8E" w:rsidRPr="0066138C" w:rsidRDefault="00C15E9C" w:rsidP="2347FB55">
      <w:pPr>
        <w:pStyle w:val="Heading1"/>
        <w:spacing w:before="0" w:line="240" w:lineRule="auto"/>
        <w:rPr>
          <w:rFonts w:ascii="Garamond" w:hAnsi="Garamond"/>
        </w:rPr>
      </w:pPr>
      <w:r w:rsidRPr="2347FB55">
        <w:rPr>
          <w:rFonts w:ascii="Garamond" w:hAnsi="Garamond"/>
        </w:rPr>
        <w:t>2</w:t>
      </w:r>
      <w:r w:rsidR="008B7071" w:rsidRPr="2347FB55">
        <w:rPr>
          <w:rFonts w:ascii="Garamond" w:hAnsi="Garamond"/>
        </w:rPr>
        <w:t xml:space="preserve">. </w:t>
      </w:r>
      <w:r w:rsidR="00FB5846" w:rsidRPr="2347FB55">
        <w:rPr>
          <w:rFonts w:ascii="Garamond" w:hAnsi="Garamond"/>
        </w:rPr>
        <w:t>Introduction</w:t>
      </w:r>
      <w:bookmarkEnd w:id="0"/>
    </w:p>
    <w:p w14:paraId="53F72CE1" w14:textId="65093C0F" w:rsidR="00C15E9C" w:rsidRPr="0066138C" w:rsidRDefault="2EB9F465" w:rsidP="3F29E76C">
      <w:pPr>
        <w:spacing w:after="0" w:line="240" w:lineRule="auto"/>
        <w:rPr>
          <w:rFonts w:ascii="Garamond" w:hAnsi="Garamond"/>
          <w:b/>
          <w:bCs/>
          <w:i/>
          <w:iCs/>
        </w:rPr>
      </w:pPr>
      <w:bookmarkStart w:id="1" w:name="_Toc334198721"/>
      <w:r w:rsidRPr="3F29E76C">
        <w:rPr>
          <w:rFonts w:ascii="Garamond" w:hAnsi="Garamond"/>
          <w:b/>
          <w:bCs/>
          <w:i/>
          <w:iCs/>
        </w:rPr>
        <w:t xml:space="preserve">2.1 </w:t>
      </w:r>
      <w:r w:rsidR="556D1D25" w:rsidRPr="3F29E76C">
        <w:rPr>
          <w:rFonts w:ascii="Garamond" w:hAnsi="Garamond"/>
          <w:b/>
          <w:bCs/>
          <w:i/>
          <w:iCs/>
        </w:rPr>
        <w:t>Background Information</w:t>
      </w:r>
      <w:bookmarkEnd w:id="1"/>
    </w:p>
    <w:p w14:paraId="18976A72" w14:textId="37B68607" w:rsidR="52B74469" w:rsidRDefault="52B74469" w:rsidP="5D888C80">
      <w:pPr>
        <w:spacing w:after="0" w:line="240" w:lineRule="auto"/>
        <w:rPr>
          <w:rFonts w:ascii="Garamond" w:eastAsia="Garamond" w:hAnsi="Garamond" w:cs="Garamond"/>
        </w:rPr>
      </w:pPr>
      <w:r w:rsidRPr="02A56A6D">
        <w:rPr>
          <w:rFonts w:ascii="Garamond" w:eastAsia="Garamond" w:hAnsi="Garamond" w:cs="Garamond"/>
        </w:rPr>
        <w:t>Riparian zones occur along the boundary of terrestrial and aquatic ecosystems. These areas provide water in arid regions, control sediment, and contain valuable habitats for both aquatic and terrestrial animals (Gregory et al., 1991). Productivity and species diversity is typically much higher in riparian areas when compared to</w:t>
      </w:r>
      <w:r w:rsidR="1A4C12C4" w:rsidRPr="02A56A6D">
        <w:rPr>
          <w:rFonts w:ascii="Garamond" w:eastAsia="Garamond" w:hAnsi="Garamond" w:cs="Garamond"/>
        </w:rPr>
        <w:t xml:space="preserve"> </w:t>
      </w:r>
      <w:r w:rsidRPr="02A56A6D">
        <w:rPr>
          <w:rFonts w:ascii="Garamond" w:eastAsia="Garamond" w:hAnsi="Garamond" w:cs="Garamond"/>
        </w:rPr>
        <w:t>surrounding areas</w:t>
      </w:r>
      <w:r w:rsidR="202E7706" w:rsidRPr="02A56A6D">
        <w:rPr>
          <w:rFonts w:ascii="Garamond" w:eastAsia="Garamond" w:hAnsi="Garamond" w:cs="Garamond"/>
        </w:rPr>
        <w:t xml:space="preserve"> that are water limited</w:t>
      </w:r>
      <w:r w:rsidRPr="02A56A6D">
        <w:rPr>
          <w:rFonts w:ascii="Garamond" w:eastAsia="Garamond" w:hAnsi="Garamond" w:cs="Garamond"/>
        </w:rPr>
        <w:t xml:space="preserve"> (Lesica &amp; Miles, 2001). Invasive species within desert riparian environments significantly affect ecosystem function by altering fluvial geomorphology (Hood &amp; Naiman, 2000). A combination of satellite imagery and in-situ field data </w:t>
      </w:r>
      <w:r w:rsidR="76641D9D" w:rsidRPr="02A56A6D">
        <w:rPr>
          <w:rFonts w:ascii="Garamond" w:eastAsia="Garamond" w:hAnsi="Garamond" w:cs="Garamond"/>
        </w:rPr>
        <w:t>allow</w:t>
      </w:r>
      <w:r w:rsidR="1F1C9C99" w:rsidRPr="02A56A6D">
        <w:rPr>
          <w:rFonts w:ascii="Garamond" w:eastAsia="Garamond" w:hAnsi="Garamond" w:cs="Garamond"/>
        </w:rPr>
        <w:t xml:space="preserve"> researchers to train</w:t>
      </w:r>
      <w:r w:rsidRPr="02A56A6D">
        <w:rPr>
          <w:rFonts w:ascii="Garamond" w:eastAsia="Garamond" w:hAnsi="Garamond" w:cs="Garamond"/>
        </w:rPr>
        <w:t xml:space="preserve"> model</w:t>
      </w:r>
      <w:r w:rsidR="26433A45" w:rsidRPr="02A56A6D">
        <w:rPr>
          <w:rFonts w:ascii="Garamond" w:eastAsia="Garamond" w:hAnsi="Garamond" w:cs="Garamond"/>
        </w:rPr>
        <w:t>s</w:t>
      </w:r>
      <w:r w:rsidRPr="02A56A6D">
        <w:rPr>
          <w:rFonts w:ascii="Garamond" w:eastAsia="Garamond" w:hAnsi="Garamond" w:cs="Garamond"/>
        </w:rPr>
        <w:t xml:space="preserve"> t</w:t>
      </w:r>
      <w:r w:rsidR="14D8772C" w:rsidRPr="02A56A6D">
        <w:rPr>
          <w:rFonts w:ascii="Garamond" w:eastAsia="Garamond" w:hAnsi="Garamond" w:cs="Garamond"/>
        </w:rPr>
        <w:t>hat</w:t>
      </w:r>
      <w:r w:rsidRPr="02A56A6D">
        <w:rPr>
          <w:rFonts w:ascii="Garamond" w:eastAsia="Garamond" w:hAnsi="Garamond" w:cs="Garamond"/>
        </w:rPr>
        <w:t xml:space="preserve"> predict locations of invasive vegetation that w</w:t>
      </w:r>
      <w:r w:rsidR="3BD8B4FA" w:rsidRPr="02A56A6D">
        <w:rPr>
          <w:rFonts w:ascii="Garamond" w:eastAsia="Garamond" w:hAnsi="Garamond" w:cs="Garamond"/>
        </w:rPr>
        <w:t>ere</w:t>
      </w:r>
      <w:r w:rsidRPr="02A56A6D">
        <w:rPr>
          <w:rFonts w:ascii="Garamond" w:eastAsia="Garamond" w:hAnsi="Garamond" w:cs="Garamond"/>
        </w:rPr>
        <w:t xml:space="preserve"> not originally sampled through field work</w:t>
      </w:r>
      <w:r w:rsidR="6613CACC" w:rsidRPr="02A56A6D">
        <w:rPr>
          <w:rFonts w:ascii="Garamond" w:eastAsia="Garamond" w:hAnsi="Garamond" w:cs="Garamond"/>
        </w:rPr>
        <w:t>.</w:t>
      </w:r>
      <w:r w:rsidRPr="02A56A6D">
        <w:rPr>
          <w:rFonts w:ascii="Garamond" w:eastAsia="Garamond" w:hAnsi="Garamond" w:cs="Garamond"/>
        </w:rPr>
        <w:t xml:space="preserve"> </w:t>
      </w:r>
      <w:r w:rsidR="440FB658" w:rsidRPr="02A56A6D">
        <w:rPr>
          <w:rFonts w:ascii="Garamond" w:eastAsia="Garamond" w:hAnsi="Garamond" w:cs="Garamond"/>
        </w:rPr>
        <w:t>R</w:t>
      </w:r>
      <w:r w:rsidRPr="02A56A6D">
        <w:rPr>
          <w:rFonts w:ascii="Garamond" w:eastAsia="Garamond" w:hAnsi="Garamond" w:cs="Garamond"/>
        </w:rPr>
        <w:t>ecent literature provides information on predictor variables</w:t>
      </w:r>
      <w:r w:rsidR="61AA04C8" w:rsidRPr="02A56A6D">
        <w:rPr>
          <w:rFonts w:ascii="Garamond" w:eastAsia="Garamond" w:hAnsi="Garamond" w:cs="Garamond"/>
        </w:rPr>
        <w:t xml:space="preserve"> such as </w:t>
      </w:r>
      <w:r w:rsidR="2ECB2081" w:rsidRPr="02A56A6D">
        <w:rPr>
          <w:rFonts w:ascii="Garamond" w:eastAsia="Garamond" w:hAnsi="Garamond" w:cs="Garamond"/>
        </w:rPr>
        <w:t>elevation or distance to stream</w:t>
      </w:r>
      <w:r w:rsidR="0078466D" w:rsidRPr="02A56A6D">
        <w:rPr>
          <w:rFonts w:ascii="Garamond" w:eastAsia="Garamond" w:hAnsi="Garamond" w:cs="Garamond"/>
        </w:rPr>
        <w:t>s</w:t>
      </w:r>
      <w:r w:rsidRPr="02A56A6D">
        <w:rPr>
          <w:rFonts w:ascii="Garamond" w:eastAsia="Garamond" w:hAnsi="Garamond" w:cs="Garamond"/>
        </w:rPr>
        <w:t xml:space="preserve">. While higher spatial and/or spectral resolution imagery such as WorldView-2 or AVIRIS provides a more detailed view of exact vegetation differences at any given time (Bransky et al., 2021; Martin et al., 1998), higher temporal resolution imagery provides more comprehensive information on phenological differences (Aghababaei et al., 2021).  </w:t>
      </w:r>
    </w:p>
    <w:p w14:paraId="57F3FA13" w14:textId="6C2F449A" w:rsidR="52B74469" w:rsidRDefault="52B74469" w:rsidP="5D888C80">
      <w:pPr>
        <w:spacing w:after="0" w:line="240" w:lineRule="auto"/>
        <w:rPr>
          <w:rFonts w:ascii="Garamond" w:eastAsia="Garamond" w:hAnsi="Garamond" w:cs="Garamond"/>
        </w:rPr>
      </w:pPr>
      <w:r w:rsidRPr="5D888C80">
        <w:rPr>
          <w:rFonts w:ascii="Garamond" w:eastAsia="Garamond" w:hAnsi="Garamond" w:cs="Garamond"/>
        </w:rPr>
        <w:t xml:space="preserve"> </w:t>
      </w:r>
    </w:p>
    <w:p w14:paraId="6FC234E2" w14:textId="29576578" w:rsidR="52B74469" w:rsidRDefault="52B74469" w:rsidP="5D888C80">
      <w:pPr>
        <w:spacing w:after="0" w:line="240" w:lineRule="auto"/>
        <w:rPr>
          <w:rFonts w:ascii="Garamond" w:eastAsia="Garamond" w:hAnsi="Garamond" w:cs="Garamond"/>
        </w:rPr>
      </w:pPr>
      <w:r w:rsidRPr="3F29E76C">
        <w:rPr>
          <w:rFonts w:ascii="Garamond" w:eastAsia="Garamond" w:hAnsi="Garamond" w:cs="Garamond"/>
        </w:rPr>
        <w:t>Originally from Eurasia,</w:t>
      </w:r>
      <w:r w:rsidR="6E5A0163" w:rsidRPr="3F29E76C">
        <w:rPr>
          <w:rFonts w:ascii="Garamond" w:eastAsia="Garamond" w:hAnsi="Garamond" w:cs="Garamond"/>
        </w:rPr>
        <w:t xml:space="preserve"> the United States introduced</w:t>
      </w:r>
      <w:r w:rsidRPr="3F29E76C">
        <w:rPr>
          <w:rFonts w:ascii="Garamond" w:eastAsia="Garamond" w:hAnsi="Garamond" w:cs="Garamond"/>
        </w:rPr>
        <w:t xml:space="preserve"> tamarisk </w:t>
      </w:r>
      <w:r w:rsidR="2954A6BF" w:rsidRPr="3F29E76C">
        <w:rPr>
          <w:rFonts w:ascii="Garamond" w:eastAsia="Garamond" w:hAnsi="Garamond" w:cs="Garamond"/>
        </w:rPr>
        <w:t xml:space="preserve">to the Southwest </w:t>
      </w:r>
      <w:r w:rsidRPr="3F29E76C">
        <w:rPr>
          <w:rFonts w:ascii="Garamond" w:eastAsia="Garamond" w:hAnsi="Garamond" w:cs="Garamond"/>
        </w:rPr>
        <w:t>for erosion and drought control in the early 1900s (Chew, 2009). Tamarisk is a perennial woody shrub with brown to reddish</w:t>
      </w:r>
      <w:r w:rsidR="73EEBFBE" w:rsidRPr="3F29E76C">
        <w:rPr>
          <w:rFonts w:ascii="Garamond" w:eastAsia="Garamond" w:hAnsi="Garamond" w:cs="Garamond"/>
        </w:rPr>
        <w:t>-</w:t>
      </w:r>
      <w:r w:rsidRPr="3F29E76C">
        <w:rPr>
          <w:rFonts w:ascii="Garamond" w:eastAsia="Garamond" w:hAnsi="Garamond" w:cs="Garamond"/>
        </w:rPr>
        <w:t xml:space="preserve">brown bark, </w:t>
      </w:r>
      <w:r w:rsidRPr="3F29E76C">
        <w:rPr>
          <w:rFonts w:ascii="Garamond" w:eastAsia="Garamond" w:hAnsi="Garamond" w:cs="Garamond"/>
          <w:color w:val="000000" w:themeColor="text1"/>
        </w:rPr>
        <w:t xml:space="preserve">green scaly leaves and distinct pink and white flowers during the growing season </w:t>
      </w:r>
      <w:r w:rsidRPr="3F29E76C">
        <w:rPr>
          <w:rFonts w:ascii="Garamond" w:eastAsia="Garamond" w:hAnsi="Garamond" w:cs="Garamond"/>
        </w:rPr>
        <w:t>(Spellenberg et al., 2014)</w:t>
      </w:r>
      <w:r w:rsidRPr="3F29E76C">
        <w:rPr>
          <w:rFonts w:ascii="Garamond" w:eastAsia="Garamond" w:hAnsi="Garamond" w:cs="Garamond"/>
          <w:color w:val="000000" w:themeColor="text1"/>
        </w:rPr>
        <w:t xml:space="preserve">. </w:t>
      </w:r>
      <w:r w:rsidRPr="3F29E76C">
        <w:rPr>
          <w:rFonts w:ascii="Garamond" w:eastAsia="Garamond" w:hAnsi="Garamond" w:cs="Garamond"/>
        </w:rPr>
        <w:t>It is estimated to be the second most common woody riparian species in the western United States (</w:t>
      </w:r>
      <w:r w:rsidR="491DC88B" w:rsidRPr="3F29E76C">
        <w:rPr>
          <w:rFonts w:ascii="Garamond" w:eastAsia="Garamond" w:hAnsi="Garamond" w:cs="Garamond"/>
        </w:rPr>
        <w:t xml:space="preserve">Friedman </w:t>
      </w:r>
      <w:r w:rsidRPr="3F29E76C">
        <w:rPr>
          <w:rFonts w:ascii="Garamond" w:eastAsia="Garamond" w:hAnsi="Garamond" w:cs="Garamond"/>
        </w:rPr>
        <w:t>et al., 20</w:t>
      </w:r>
      <w:r w:rsidR="37B4F5A9" w:rsidRPr="3F29E76C">
        <w:rPr>
          <w:rFonts w:ascii="Garamond" w:eastAsia="Garamond" w:hAnsi="Garamond" w:cs="Garamond"/>
        </w:rPr>
        <w:t>05</w:t>
      </w:r>
      <w:r w:rsidRPr="3F29E76C">
        <w:rPr>
          <w:rFonts w:ascii="Garamond" w:eastAsia="Garamond" w:hAnsi="Garamond" w:cs="Garamond"/>
        </w:rPr>
        <w:t xml:space="preserve">), and </w:t>
      </w:r>
      <w:r w:rsidR="20177995" w:rsidRPr="3F29E76C">
        <w:rPr>
          <w:rFonts w:ascii="Garamond" w:eastAsia="Garamond" w:hAnsi="Garamond" w:cs="Garamond"/>
        </w:rPr>
        <w:t>d</w:t>
      </w:r>
      <w:r w:rsidR="5EB1FFC4" w:rsidRPr="3F29E76C">
        <w:rPr>
          <w:rFonts w:ascii="Garamond" w:eastAsia="Garamond" w:hAnsi="Garamond" w:cs="Garamond"/>
        </w:rPr>
        <w:t xml:space="preserve">ue to its excessive salt </w:t>
      </w:r>
      <w:r w:rsidR="7FA3884C" w:rsidRPr="3F29E76C">
        <w:rPr>
          <w:rFonts w:ascii="Garamond" w:eastAsia="Garamond" w:hAnsi="Garamond" w:cs="Garamond"/>
        </w:rPr>
        <w:t>secretions,</w:t>
      </w:r>
      <w:r w:rsidR="5EB1FFC4" w:rsidRPr="3F29E76C">
        <w:rPr>
          <w:rFonts w:ascii="Garamond" w:eastAsia="Garamond" w:hAnsi="Garamond" w:cs="Garamond"/>
        </w:rPr>
        <w:t xml:space="preserve"> </w:t>
      </w:r>
      <w:r w:rsidR="1B416131" w:rsidRPr="3F29E76C">
        <w:rPr>
          <w:rFonts w:ascii="Garamond" w:eastAsia="Garamond" w:hAnsi="Garamond" w:cs="Garamond"/>
        </w:rPr>
        <w:t>which</w:t>
      </w:r>
      <w:r w:rsidR="5EB1FFC4" w:rsidRPr="3F29E76C">
        <w:rPr>
          <w:rFonts w:ascii="Garamond" w:eastAsia="Garamond" w:hAnsi="Garamond" w:cs="Garamond"/>
        </w:rPr>
        <w:t xml:space="preserve"> increase the soil salinity, </w:t>
      </w:r>
      <w:r w:rsidR="5C5053CF" w:rsidRPr="3F29E76C">
        <w:rPr>
          <w:rFonts w:ascii="Garamond" w:eastAsia="Garamond" w:hAnsi="Garamond" w:cs="Garamond"/>
        </w:rPr>
        <w:t>it</w:t>
      </w:r>
      <w:r w:rsidRPr="3F29E76C">
        <w:rPr>
          <w:rFonts w:ascii="Garamond" w:eastAsia="Garamond" w:hAnsi="Garamond" w:cs="Garamond"/>
        </w:rPr>
        <w:t xml:space="preserve"> can outcompete native vegetation for space along the riverbank (Nagler et al., 2018). Areas that have both tamarisk and native species </w:t>
      </w:r>
      <w:r w:rsidR="17FBE17A" w:rsidRPr="3F29E76C">
        <w:rPr>
          <w:rFonts w:ascii="Garamond" w:eastAsia="Garamond" w:hAnsi="Garamond" w:cs="Garamond"/>
        </w:rPr>
        <w:t>may</w:t>
      </w:r>
      <w:r w:rsidRPr="3F29E76C">
        <w:rPr>
          <w:rFonts w:ascii="Garamond" w:eastAsia="Garamond" w:hAnsi="Garamond" w:cs="Garamond"/>
        </w:rPr>
        <w:t xml:space="preserve"> result in an overall unsuitable habitat for sensitive species (such as butterflies) that depend on one specific host plant (Nelson &amp; Wydoski, 2013). Friedman et al. (2005) found that tamarisk plants can flower and disperse seeds in their first year, spreading rapidly over long distances </w:t>
      </w:r>
      <w:r w:rsidR="00D527E9" w:rsidRPr="3F29E76C">
        <w:rPr>
          <w:rFonts w:ascii="Garamond" w:eastAsia="Garamond" w:hAnsi="Garamond" w:cs="Garamond"/>
        </w:rPr>
        <w:t>through</w:t>
      </w:r>
      <w:r w:rsidRPr="3F29E76C">
        <w:rPr>
          <w:rFonts w:ascii="Garamond" w:eastAsia="Garamond" w:hAnsi="Garamond" w:cs="Garamond"/>
        </w:rPr>
        <w:t xml:space="preserve"> air and water.  </w:t>
      </w:r>
    </w:p>
    <w:p w14:paraId="50270D10" w14:textId="716B7A98" w:rsidR="3F29E76C" w:rsidRDefault="52B74469" w:rsidP="3F29E76C">
      <w:pPr>
        <w:spacing w:after="0" w:line="240" w:lineRule="auto"/>
        <w:rPr>
          <w:rFonts w:ascii="Garamond" w:eastAsia="Garamond" w:hAnsi="Garamond" w:cs="Garamond"/>
        </w:rPr>
      </w:pPr>
      <w:r w:rsidRPr="3F29E76C">
        <w:rPr>
          <w:rFonts w:ascii="Garamond" w:eastAsia="Garamond" w:hAnsi="Garamond" w:cs="Garamond"/>
        </w:rPr>
        <w:t xml:space="preserve"> </w:t>
      </w:r>
    </w:p>
    <w:p w14:paraId="5E891B3F" w14:textId="54EA610A" w:rsidR="52B74469" w:rsidRDefault="261A5F47" w:rsidP="5D888C80">
      <w:pPr>
        <w:spacing w:after="0" w:line="240" w:lineRule="auto"/>
        <w:rPr>
          <w:rFonts w:ascii="Garamond" w:eastAsia="Garamond" w:hAnsi="Garamond" w:cs="Garamond"/>
        </w:rPr>
      </w:pPr>
      <w:r w:rsidRPr="3F29E76C">
        <w:rPr>
          <w:rFonts w:ascii="Garamond" w:eastAsia="Garamond" w:hAnsi="Garamond" w:cs="Garamond"/>
        </w:rPr>
        <w:t xml:space="preserve">Like </w:t>
      </w:r>
      <w:r w:rsidR="52B74469" w:rsidRPr="3F29E76C">
        <w:rPr>
          <w:rFonts w:ascii="Garamond" w:eastAsia="Garamond" w:hAnsi="Garamond" w:cs="Garamond"/>
        </w:rPr>
        <w:t>tamarisk, Russian olive (</w:t>
      </w:r>
      <w:r w:rsidR="52B74469" w:rsidRPr="3F29E76C">
        <w:rPr>
          <w:rFonts w:ascii="Garamond" w:eastAsia="Garamond" w:hAnsi="Garamond" w:cs="Garamond"/>
          <w:i/>
          <w:iCs/>
        </w:rPr>
        <w:t>Elaeagnus augustifolia</w:t>
      </w:r>
      <w:r w:rsidR="52B74469" w:rsidRPr="3F29E76C">
        <w:rPr>
          <w:rFonts w:ascii="Garamond" w:eastAsia="Garamond" w:hAnsi="Garamond" w:cs="Garamond"/>
        </w:rPr>
        <w:t xml:space="preserve">) </w:t>
      </w:r>
      <w:r w:rsidR="40E1A0D2" w:rsidRPr="3F29E76C">
        <w:rPr>
          <w:rFonts w:ascii="Garamond" w:eastAsia="Garamond" w:hAnsi="Garamond" w:cs="Garamond"/>
        </w:rPr>
        <w:t>came</w:t>
      </w:r>
      <w:r w:rsidR="52B74469" w:rsidRPr="3F29E76C">
        <w:rPr>
          <w:rFonts w:ascii="Garamond" w:eastAsia="Garamond" w:hAnsi="Garamond" w:cs="Garamond"/>
        </w:rPr>
        <w:t xml:space="preserve"> to the United States in the early 1900s for erosion control and wind management in riparian areas (Lesica &amp; Miles, 2001). This plant is a small deciduous tree that has reddish bark with some thorns and silvery-gray leaves (Katz &amp; Shafroth, 2003). The species is drought tolerant, and spreads through an individual yellow seed (Nagler et al., 2011). Russian olive is more tolerant to environmental conditions such as flood</w:t>
      </w:r>
      <w:r w:rsidR="03974EB9" w:rsidRPr="3F29E76C">
        <w:rPr>
          <w:rFonts w:ascii="Garamond" w:eastAsia="Garamond" w:hAnsi="Garamond" w:cs="Garamond"/>
        </w:rPr>
        <w:t>ing</w:t>
      </w:r>
      <w:r w:rsidR="52B74469" w:rsidRPr="3F29E76C">
        <w:rPr>
          <w:rFonts w:ascii="Garamond" w:eastAsia="Garamond" w:hAnsi="Garamond" w:cs="Garamond"/>
        </w:rPr>
        <w:t>, drought</w:t>
      </w:r>
      <w:r w:rsidR="00D527E9" w:rsidRPr="3F29E76C">
        <w:rPr>
          <w:rFonts w:ascii="Garamond" w:eastAsia="Garamond" w:hAnsi="Garamond" w:cs="Garamond"/>
        </w:rPr>
        <w:t>,</w:t>
      </w:r>
      <w:r w:rsidR="52B74469" w:rsidRPr="3F29E76C">
        <w:rPr>
          <w:rFonts w:ascii="Garamond" w:eastAsia="Garamond" w:hAnsi="Garamond" w:cs="Garamond"/>
        </w:rPr>
        <w:t xml:space="preserve"> and shade, giving it the ability to live in </w:t>
      </w:r>
      <w:r w:rsidR="52B74469" w:rsidRPr="3F29E76C">
        <w:rPr>
          <w:rFonts w:ascii="Garamond" w:eastAsia="Garamond" w:hAnsi="Garamond" w:cs="Garamond"/>
        </w:rPr>
        <w:lastRenderedPageBreak/>
        <w:t xml:space="preserve">varying environments (Nagler et al., 2011). Russian olive is the fourth most frequently occurring woody riparian plant and the fifth most abundant plant along rivers throughout the western United States based on canopy cover (Friedman et al., 2005). </w:t>
      </w:r>
    </w:p>
    <w:p w14:paraId="5EA15F46" w14:textId="1EA793A2" w:rsidR="52B74469" w:rsidRDefault="52B74469" w:rsidP="2347FB55">
      <w:pPr>
        <w:spacing w:after="0" w:line="240" w:lineRule="auto"/>
        <w:rPr>
          <w:rFonts w:ascii="Garamond" w:eastAsia="Garamond" w:hAnsi="Garamond" w:cs="Garamond"/>
        </w:rPr>
      </w:pPr>
      <w:r w:rsidRPr="2347FB55">
        <w:rPr>
          <w:rFonts w:ascii="Garamond" w:eastAsia="Garamond" w:hAnsi="Garamond" w:cs="Garamond"/>
        </w:rPr>
        <w:t xml:space="preserve">  </w:t>
      </w:r>
    </w:p>
    <w:p w14:paraId="6C330407" w14:textId="0A25746E" w:rsidR="40D58DAB" w:rsidRDefault="52B74469" w:rsidP="40D58DAB">
      <w:pPr>
        <w:spacing w:after="0" w:line="240" w:lineRule="auto"/>
        <w:rPr>
          <w:rFonts w:ascii="Garamond" w:eastAsia="Garamond" w:hAnsi="Garamond" w:cs="Garamond"/>
        </w:rPr>
      </w:pPr>
      <w:r w:rsidRPr="02A56A6D">
        <w:rPr>
          <w:rFonts w:ascii="Garamond" w:eastAsia="Garamond" w:hAnsi="Garamond" w:cs="Garamond"/>
        </w:rPr>
        <w:t xml:space="preserve">The Grand Staircase-Escalante National Monument (GSENM), located in southern Utah, was established in 1996 (Waters et al., 2004). Within the monument are two main rivers, the Escalante River and the Paria River, both of which feed into the Colorado River (Simpson, 2019). The Paria River is in the western portion of GSENM and contributes a large amount of sediment to the Colorado River (Thieme et al., 2001). The Paria River’s riparian area is home to many species of trees, including native cottonwood and willow trees, as well as (invasive) tamarisk and Russian olive plants (Simpson, 2019). </w:t>
      </w:r>
      <w:r w:rsidR="7BB3AEC5" w:rsidRPr="02A56A6D">
        <w:rPr>
          <w:rFonts w:ascii="Garamond" w:eastAsia="Garamond" w:hAnsi="Garamond" w:cs="Garamond"/>
        </w:rPr>
        <w:t>In partnership with the Grand Staircase Escalante Partners (GSEP), our team is aware of efforts made to identify, map, and remove invasive Russian olive plants along the Escalante River, as well as the minimal efforts made for invasive species management along the Paria River.</w:t>
      </w:r>
      <w:r w:rsidR="1F8D6AD2" w:rsidRPr="02A56A6D">
        <w:rPr>
          <w:rFonts w:ascii="Garamond" w:eastAsia="Garamond" w:hAnsi="Garamond" w:cs="Garamond"/>
        </w:rPr>
        <w:t xml:space="preserve"> </w:t>
      </w:r>
      <w:r w:rsidR="4B867081" w:rsidRPr="02A56A6D">
        <w:rPr>
          <w:rFonts w:ascii="Garamond" w:eastAsia="Garamond" w:hAnsi="Garamond" w:cs="Garamond"/>
        </w:rPr>
        <w:t xml:space="preserve">As such, </w:t>
      </w:r>
      <w:r w:rsidR="005F2963" w:rsidRPr="02A56A6D">
        <w:rPr>
          <w:rFonts w:ascii="Garamond" w:eastAsia="Garamond" w:hAnsi="Garamond" w:cs="Garamond"/>
        </w:rPr>
        <w:t>we limited our</w:t>
      </w:r>
      <w:r w:rsidR="4B867081" w:rsidRPr="02A56A6D">
        <w:rPr>
          <w:rFonts w:ascii="Garamond" w:eastAsia="Garamond" w:hAnsi="Garamond" w:cs="Garamond"/>
        </w:rPr>
        <w:t xml:space="preserve"> study area</w:t>
      </w:r>
      <w:r w:rsidR="73F484C8" w:rsidRPr="02A56A6D">
        <w:rPr>
          <w:rFonts w:ascii="Garamond" w:eastAsia="Garamond" w:hAnsi="Garamond" w:cs="Garamond"/>
        </w:rPr>
        <w:t xml:space="preserve"> </w:t>
      </w:r>
      <w:r w:rsidR="4B867081" w:rsidRPr="02A56A6D">
        <w:rPr>
          <w:rFonts w:ascii="Garamond" w:eastAsia="Garamond" w:hAnsi="Garamond" w:cs="Garamond"/>
        </w:rPr>
        <w:t xml:space="preserve">to just the Paria River (Figure 1). </w:t>
      </w:r>
    </w:p>
    <w:p w14:paraId="07B18C2F" w14:textId="75ACD173" w:rsidR="0EA60027" w:rsidRDefault="0EA60027" w:rsidP="0EA60027">
      <w:pPr>
        <w:spacing w:after="0" w:line="240" w:lineRule="auto"/>
        <w:rPr>
          <w:rFonts w:ascii="Garamond" w:eastAsia="Garamond" w:hAnsi="Garamond" w:cs="Garamond"/>
        </w:rPr>
      </w:pPr>
    </w:p>
    <w:p w14:paraId="140304A0" w14:textId="75ACD173" w:rsidR="40D58DAB" w:rsidRDefault="79C96946" w:rsidP="02A56A6D">
      <w:pPr>
        <w:spacing w:after="0" w:line="240" w:lineRule="auto"/>
        <w:jc w:val="center"/>
      </w:pPr>
      <w:r>
        <w:rPr>
          <w:noProof/>
        </w:rPr>
        <w:drawing>
          <wp:inline distT="0" distB="0" distL="0" distR="0" wp14:anchorId="0775B5EC" wp14:editId="01F5AB46">
            <wp:extent cx="3543520" cy="4333950"/>
            <wp:effectExtent l="0" t="0" r="0" b="0"/>
            <wp:docPr id="1680580466" name="Picture 168058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7786" t="12731" r="10182" b="9722"/>
                    <a:stretch>
                      <a:fillRect/>
                    </a:stretch>
                  </pic:blipFill>
                  <pic:spPr>
                    <a:xfrm>
                      <a:off x="0" y="0"/>
                      <a:ext cx="3543520" cy="4333950"/>
                    </a:xfrm>
                    <a:prstGeom prst="rect">
                      <a:avLst/>
                    </a:prstGeom>
                  </pic:spPr>
                </pic:pic>
              </a:graphicData>
            </a:graphic>
          </wp:inline>
        </w:drawing>
      </w:r>
    </w:p>
    <w:p w14:paraId="501BD80D" w14:textId="147DD423" w:rsidR="02A56A6D" w:rsidRDefault="02A56A6D" w:rsidP="02A56A6D">
      <w:pPr>
        <w:spacing w:after="0" w:line="240" w:lineRule="auto"/>
        <w:jc w:val="center"/>
      </w:pPr>
    </w:p>
    <w:p w14:paraId="5317E7F7" w14:textId="52A8583B" w:rsidR="40D58DAB" w:rsidRDefault="00E369A3" w:rsidP="0EA60027">
      <w:pPr>
        <w:spacing w:after="0" w:line="240" w:lineRule="auto"/>
        <w:jc w:val="center"/>
        <w:rPr>
          <w:rFonts w:ascii="Garamond" w:eastAsia="Garamond" w:hAnsi="Garamond" w:cs="Garamond"/>
        </w:rPr>
      </w:pPr>
      <w:r w:rsidRPr="0EA60027">
        <w:rPr>
          <w:rFonts w:ascii="Garamond" w:eastAsia="Garamond" w:hAnsi="Garamond" w:cs="Garamond"/>
          <w:i/>
          <w:iCs/>
        </w:rPr>
        <w:t xml:space="preserve">Figure 1. </w:t>
      </w:r>
      <w:r w:rsidRPr="0EA60027">
        <w:rPr>
          <w:rFonts w:ascii="Garamond" w:eastAsia="Garamond" w:hAnsi="Garamond" w:cs="Garamond"/>
        </w:rPr>
        <w:t xml:space="preserve">This map </w:t>
      </w:r>
      <w:r w:rsidR="59205A3B" w:rsidRPr="0EA60027">
        <w:rPr>
          <w:rFonts w:ascii="Garamond" w:eastAsia="Garamond" w:hAnsi="Garamond" w:cs="Garamond"/>
        </w:rPr>
        <w:t xml:space="preserve">shows </w:t>
      </w:r>
      <w:r w:rsidRPr="0EA60027">
        <w:rPr>
          <w:rFonts w:ascii="Garamond" w:eastAsia="Garamond" w:hAnsi="Garamond" w:cs="Garamond"/>
        </w:rPr>
        <w:t xml:space="preserve">the Paria River Watershed in reference to the American Southwest </w:t>
      </w:r>
      <w:r w:rsidR="6B4983F6" w:rsidRPr="0EA60027">
        <w:rPr>
          <w:rFonts w:ascii="Garamond" w:eastAsia="Garamond" w:hAnsi="Garamond" w:cs="Garamond"/>
        </w:rPr>
        <w:t>region</w:t>
      </w:r>
    </w:p>
    <w:p w14:paraId="6EF890F2" w14:textId="0E24C266" w:rsidR="2347FB55" w:rsidRDefault="2347FB55" w:rsidP="0EA60027">
      <w:pPr>
        <w:spacing w:after="0" w:line="240" w:lineRule="auto"/>
        <w:rPr>
          <w:rFonts w:ascii="Garamond" w:eastAsia="Garamond" w:hAnsi="Garamond" w:cs="Garamond"/>
        </w:rPr>
      </w:pPr>
    </w:p>
    <w:p w14:paraId="49DF9875" w14:textId="0D84F43E" w:rsidR="3F29E76C" w:rsidRDefault="3F29E76C">
      <w:r>
        <w:br w:type="page"/>
      </w:r>
    </w:p>
    <w:p w14:paraId="7C9D709B" w14:textId="676B5D85" w:rsidR="00C15E9C" w:rsidRPr="0066138C" w:rsidRDefault="4D28AC71" w:rsidP="1336ADBD">
      <w:pPr>
        <w:spacing w:after="0" w:line="240" w:lineRule="auto"/>
        <w:rPr>
          <w:rFonts w:ascii="Garamond" w:hAnsi="Garamond"/>
          <w:b/>
          <w:bCs/>
          <w:i/>
          <w:iCs/>
        </w:rPr>
      </w:pPr>
      <w:r w:rsidRPr="02A56A6D">
        <w:rPr>
          <w:rFonts w:ascii="Garamond" w:hAnsi="Garamond"/>
          <w:b/>
          <w:bCs/>
          <w:i/>
          <w:iCs/>
        </w:rPr>
        <w:lastRenderedPageBreak/>
        <w:t xml:space="preserve">2.2 </w:t>
      </w:r>
      <w:r w:rsidR="00C15E9C" w:rsidRPr="02A56A6D">
        <w:rPr>
          <w:rFonts w:ascii="Garamond" w:hAnsi="Garamond"/>
          <w:b/>
          <w:bCs/>
          <w:i/>
          <w:iCs/>
        </w:rPr>
        <w:t xml:space="preserve">Project </w:t>
      </w:r>
      <w:r w:rsidR="00B468A3" w:rsidRPr="02A56A6D">
        <w:rPr>
          <w:rFonts w:ascii="Garamond" w:hAnsi="Garamond"/>
          <w:b/>
          <w:bCs/>
          <w:i/>
          <w:iCs/>
        </w:rPr>
        <w:t>Partners &amp; Objectives</w:t>
      </w:r>
    </w:p>
    <w:p w14:paraId="1784B570" w14:textId="2B71BE46" w:rsidR="37400940" w:rsidRDefault="7EFE51A1" w:rsidP="02A56A6D">
      <w:pPr>
        <w:spacing w:after="0" w:line="240" w:lineRule="auto"/>
        <w:rPr>
          <w:rFonts w:ascii="Garamond" w:eastAsia="Garamond" w:hAnsi="Garamond" w:cs="Garamond"/>
        </w:rPr>
      </w:pPr>
      <w:r w:rsidRPr="02A56A6D">
        <w:rPr>
          <w:rFonts w:ascii="Garamond" w:eastAsia="Garamond" w:hAnsi="Garamond" w:cs="Garamond"/>
        </w:rPr>
        <w:t xml:space="preserve">Established in </w:t>
      </w:r>
      <w:r w:rsidR="17EB035B" w:rsidRPr="02A56A6D">
        <w:rPr>
          <w:rFonts w:ascii="Garamond" w:eastAsia="Garamond" w:hAnsi="Garamond" w:cs="Garamond"/>
        </w:rPr>
        <w:t>2004, the Grand Staircase Escalante Partners</w:t>
      </w:r>
      <w:r w:rsidR="18DED46F" w:rsidRPr="02A56A6D">
        <w:rPr>
          <w:rFonts w:ascii="Garamond" w:eastAsia="Garamond" w:hAnsi="Garamond" w:cs="Garamond"/>
        </w:rPr>
        <w:t xml:space="preserve"> (GSEP)</w:t>
      </w:r>
      <w:r w:rsidR="17EB035B" w:rsidRPr="02A56A6D">
        <w:rPr>
          <w:rFonts w:ascii="Garamond" w:eastAsia="Garamond" w:hAnsi="Garamond" w:cs="Garamond"/>
        </w:rPr>
        <w:t xml:space="preserve"> </w:t>
      </w:r>
      <w:r w:rsidR="21066D9E" w:rsidRPr="02A56A6D">
        <w:rPr>
          <w:rFonts w:ascii="Garamond" w:eastAsia="Garamond" w:hAnsi="Garamond" w:cs="Garamond"/>
        </w:rPr>
        <w:t xml:space="preserve">is a non-profit that </w:t>
      </w:r>
      <w:r w:rsidR="635DEB9C" w:rsidRPr="02A56A6D">
        <w:rPr>
          <w:rFonts w:ascii="Garamond" w:eastAsia="Garamond" w:hAnsi="Garamond" w:cs="Garamond"/>
        </w:rPr>
        <w:t xml:space="preserve">aims to </w:t>
      </w:r>
      <w:r w:rsidR="47371FF2" w:rsidRPr="02A56A6D">
        <w:rPr>
          <w:rFonts w:ascii="Garamond" w:eastAsia="Garamond" w:hAnsi="Garamond" w:cs="Garamond"/>
        </w:rPr>
        <w:t>sustainably manage the monument through conservation, science</w:t>
      </w:r>
      <w:r w:rsidR="6F02F92B" w:rsidRPr="02A56A6D">
        <w:rPr>
          <w:rFonts w:ascii="Garamond" w:eastAsia="Garamond" w:hAnsi="Garamond" w:cs="Garamond"/>
        </w:rPr>
        <w:t>,</w:t>
      </w:r>
      <w:r w:rsidR="47371FF2" w:rsidRPr="02A56A6D">
        <w:rPr>
          <w:rFonts w:ascii="Garamond" w:eastAsia="Garamond" w:hAnsi="Garamond" w:cs="Garamond"/>
        </w:rPr>
        <w:t xml:space="preserve"> and education.</w:t>
      </w:r>
      <w:r w:rsidR="65B94F5B" w:rsidRPr="02A56A6D">
        <w:rPr>
          <w:rFonts w:ascii="Garamond" w:eastAsia="Garamond" w:hAnsi="Garamond" w:cs="Garamond"/>
        </w:rPr>
        <w:t xml:space="preserve"> </w:t>
      </w:r>
      <w:r w:rsidR="37400940" w:rsidRPr="02A56A6D">
        <w:rPr>
          <w:rFonts w:ascii="Garamond" w:eastAsia="Garamond" w:hAnsi="Garamond" w:cs="Garamond"/>
        </w:rPr>
        <w:t>We worked with GSE</w:t>
      </w:r>
      <w:r w:rsidR="30F3C7F7" w:rsidRPr="02A56A6D">
        <w:rPr>
          <w:rFonts w:ascii="Garamond" w:eastAsia="Garamond" w:hAnsi="Garamond" w:cs="Garamond"/>
        </w:rPr>
        <w:t xml:space="preserve">P </w:t>
      </w:r>
      <w:r w:rsidR="37400940" w:rsidRPr="02A56A6D">
        <w:rPr>
          <w:rFonts w:ascii="Garamond" w:eastAsia="Garamond" w:hAnsi="Garamond" w:cs="Garamond"/>
        </w:rPr>
        <w:t>to map invasive species in the Grand Staircase</w:t>
      </w:r>
      <w:r w:rsidR="005F2963" w:rsidRPr="02A56A6D">
        <w:rPr>
          <w:rFonts w:ascii="Garamond" w:eastAsia="Garamond" w:hAnsi="Garamond" w:cs="Garamond"/>
        </w:rPr>
        <w:t>-</w:t>
      </w:r>
      <w:r w:rsidR="37400940" w:rsidRPr="02A56A6D">
        <w:rPr>
          <w:rFonts w:ascii="Garamond" w:eastAsia="Garamond" w:hAnsi="Garamond" w:cs="Garamond"/>
        </w:rPr>
        <w:t xml:space="preserve">Escalante National Monument along the Paria River watershed. Beginning in 2009, </w:t>
      </w:r>
      <w:r w:rsidR="221ADCD3" w:rsidRPr="02A56A6D">
        <w:rPr>
          <w:rFonts w:ascii="Garamond" w:eastAsia="Garamond" w:hAnsi="Garamond" w:cs="Garamond"/>
        </w:rPr>
        <w:t>GSEP</w:t>
      </w:r>
      <w:r w:rsidR="009EF37D" w:rsidRPr="02A56A6D">
        <w:rPr>
          <w:rFonts w:ascii="Garamond" w:eastAsia="Garamond" w:hAnsi="Garamond" w:cs="Garamond"/>
        </w:rPr>
        <w:t xml:space="preserve"> focused </w:t>
      </w:r>
      <w:r w:rsidR="1C387891" w:rsidRPr="02A56A6D">
        <w:rPr>
          <w:rFonts w:ascii="Garamond" w:eastAsia="Garamond" w:hAnsi="Garamond" w:cs="Garamond"/>
        </w:rPr>
        <w:t>their efforts</w:t>
      </w:r>
      <w:r w:rsidR="37400940" w:rsidRPr="02A56A6D">
        <w:rPr>
          <w:rFonts w:ascii="Garamond" w:eastAsia="Garamond" w:hAnsi="Garamond" w:cs="Garamond"/>
        </w:rPr>
        <w:t xml:space="preserve"> </w:t>
      </w:r>
      <w:r w:rsidR="0BA09056" w:rsidRPr="02A56A6D">
        <w:rPr>
          <w:rFonts w:ascii="Garamond" w:eastAsia="Garamond" w:hAnsi="Garamond" w:cs="Garamond"/>
        </w:rPr>
        <w:t xml:space="preserve">on </w:t>
      </w:r>
      <w:r w:rsidR="37400940" w:rsidRPr="02A56A6D">
        <w:rPr>
          <w:rFonts w:ascii="Garamond" w:eastAsia="Garamond" w:hAnsi="Garamond" w:cs="Garamond"/>
        </w:rPr>
        <w:t xml:space="preserve">eradicating invasive species of Russian olive and </w:t>
      </w:r>
      <w:r w:rsidR="5ADD5DC2" w:rsidRPr="02A56A6D">
        <w:rPr>
          <w:rFonts w:ascii="Garamond" w:eastAsia="Garamond" w:hAnsi="Garamond" w:cs="Garamond"/>
        </w:rPr>
        <w:t>t</w:t>
      </w:r>
      <w:r w:rsidR="37400940" w:rsidRPr="02A56A6D">
        <w:rPr>
          <w:rFonts w:ascii="Garamond" w:eastAsia="Garamond" w:hAnsi="Garamond" w:cs="Garamond"/>
        </w:rPr>
        <w:t>amarisk in the Escalante River basin (</w:t>
      </w:r>
      <w:proofErr w:type="spellStart"/>
      <w:r w:rsidR="37400940" w:rsidRPr="02A56A6D">
        <w:rPr>
          <w:rFonts w:ascii="Garamond" w:eastAsia="Garamond" w:hAnsi="Garamond" w:cs="Garamond"/>
        </w:rPr>
        <w:t>GSEP</w:t>
      </w:r>
      <w:r w:rsidR="00871AFE">
        <w:rPr>
          <w:rFonts w:ascii="Garamond" w:eastAsia="Garamond" w:hAnsi="Garamond" w:cs="Garamond"/>
        </w:rPr>
        <w:t>artners</w:t>
      </w:r>
      <w:proofErr w:type="spellEnd"/>
      <w:r w:rsidR="00EA73C5">
        <w:rPr>
          <w:rFonts w:ascii="Garamond" w:eastAsia="Garamond" w:hAnsi="Garamond" w:cs="Garamond"/>
        </w:rPr>
        <w:t>,</w:t>
      </w:r>
      <w:r w:rsidR="37400940" w:rsidRPr="02A56A6D">
        <w:rPr>
          <w:rFonts w:ascii="Garamond" w:eastAsia="Garamond" w:hAnsi="Garamond" w:cs="Garamond"/>
        </w:rPr>
        <w:t xml:space="preserve"> 2022). GSEP sought to conduct a wide scale eradication effort in the Paria River watershed, however </w:t>
      </w:r>
      <w:r w:rsidR="1A681413" w:rsidRPr="02A56A6D">
        <w:rPr>
          <w:rFonts w:ascii="Garamond" w:eastAsia="Garamond" w:hAnsi="Garamond" w:cs="Garamond"/>
        </w:rPr>
        <w:t xml:space="preserve">there was </w:t>
      </w:r>
      <w:r w:rsidR="37400940" w:rsidRPr="02A56A6D">
        <w:rPr>
          <w:rFonts w:ascii="Garamond" w:eastAsia="Garamond" w:hAnsi="Garamond" w:cs="Garamond"/>
        </w:rPr>
        <w:t xml:space="preserve">little information </w:t>
      </w:r>
      <w:r w:rsidR="006350E0" w:rsidRPr="02A56A6D">
        <w:rPr>
          <w:rFonts w:ascii="Garamond" w:eastAsia="Garamond" w:hAnsi="Garamond" w:cs="Garamond"/>
        </w:rPr>
        <w:t>available</w:t>
      </w:r>
      <w:r w:rsidR="37400940" w:rsidRPr="02A56A6D">
        <w:rPr>
          <w:rFonts w:ascii="Garamond" w:eastAsia="Garamond" w:hAnsi="Garamond" w:cs="Garamond"/>
        </w:rPr>
        <w:t xml:space="preserve"> regarding the spatial extent and</w:t>
      </w:r>
      <w:r w:rsidR="001F2B28" w:rsidRPr="02A56A6D">
        <w:rPr>
          <w:rFonts w:ascii="Garamond" w:eastAsia="Garamond" w:hAnsi="Garamond" w:cs="Garamond"/>
        </w:rPr>
        <w:t xml:space="preserve"> spatial</w:t>
      </w:r>
      <w:r w:rsidR="37400940" w:rsidRPr="02A56A6D">
        <w:rPr>
          <w:rFonts w:ascii="Garamond" w:eastAsia="Garamond" w:hAnsi="Garamond" w:cs="Garamond"/>
        </w:rPr>
        <w:t xml:space="preserve"> cover of Russian olive and tamarisk. This project informed monitoring and management approaches along the Paria River. Additionally,</w:t>
      </w:r>
      <w:r w:rsidR="698EB75F" w:rsidRPr="02A56A6D">
        <w:rPr>
          <w:rFonts w:ascii="Garamond" w:eastAsia="Garamond" w:hAnsi="Garamond" w:cs="Garamond"/>
        </w:rPr>
        <w:t xml:space="preserve"> the team </w:t>
      </w:r>
      <w:r w:rsidR="65E586F6" w:rsidRPr="02A56A6D">
        <w:rPr>
          <w:rFonts w:ascii="Garamond" w:eastAsia="Garamond" w:hAnsi="Garamond" w:cs="Garamond"/>
        </w:rPr>
        <w:t>generated</w:t>
      </w:r>
      <w:r w:rsidR="37400940" w:rsidRPr="02A56A6D">
        <w:rPr>
          <w:rFonts w:ascii="Garamond" w:eastAsia="Garamond" w:hAnsi="Garamond" w:cs="Garamond"/>
        </w:rPr>
        <w:t xml:space="preserve"> species extent maps</w:t>
      </w:r>
      <w:r w:rsidR="1BD7961A" w:rsidRPr="02A56A6D">
        <w:rPr>
          <w:rFonts w:ascii="Garamond" w:eastAsia="Garamond" w:hAnsi="Garamond" w:cs="Garamond"/>
        </w:rPr>
        <w:t xml:space="preserve"> to help</w:t>
      </w:r>
      <w:r w:rsidR="37400940" w:rsidRPr="02A56A6D">
        <w:rPr>
          <w:rFonts w:ascii="Garamond" w:eastAsia="Garamond" w:hAnsi="Garamond" w:cs="Garamond"/>
        </w:rPr>
        <w:t xml:space="preserve"> inform</w:t>
      </w:r>
      <w:r w:rsidR="0E9D2A9E" w:rsidRPr="02A56A6D">
        <w:rPr>
          <w:rFonts w:ascii="Garamond" w:eastAsia="Garamond" w:hAnsi="Garamond" w:cs="Garamond"/>
        </w:rPr>
        <w:t xml:space="preserve"> partners </w:t>
      </w:r>
      <w:r w:rsidR="001F2B28" w:rsidRPr="02A56A6D">
        <w:rPr>
          <w:rFonts w:ascii="Garamond" w:eastAsia="Garamond" w:hAnsi="Garamond" w:cs="Garamond"/>
        </w:rPr>
        <w:t xml:space="preserve">of </w:t>
      </w:r>
      <w:r w:rsidR="0E9D2A9E" w:rsidRPr="02A56A6D">
        <w:rPr>
          <w:rFonts w:ascii="Garamond" w:eastAsia="Garamond" w:hAnsi="Garamond" w:cs="Garamond"/>
        </w:rPr>
        <w:t>where to focus</w:t>
      </w:r>
      <w:r w:rsidR="50EB4038" w:rsidRPr="02A56A6D">
        <w:rPr>
          <w:rFonts w:ascii="Garamond" w:eastAsia="Garamond" w:hAnsi="Garamond" w:cs="Garamond"/>
        </w:rPr>
        <w:t xml:space="preserve"> for</w:t>
      </w:r>
      <w:r w:rsidR="37400940" w:rsidRPr="02A56A6D">
        <w:rPr>
          <w:rFonts w:ascii="Garamond" w:eastAsia="Garamond" w:hAnsi="Garamond" w:cs="Garamond"/>
        </w:rPr>
        <w:t xml:space="preserve"> project budgeting</w:t>
      </w:r>
      <w:r w:rsidR="605A5033" w:rsidRPr="02A56A6D">
        <w:rPr>
          <w:rFonts w:ascii="Garamond" w:eastAsia="Garamond" w:hAnsi="Garamond" w:cs="Garamond"/>
        </w:rPr>
        <w:t xml:space="preserve"> </w:t>
      </w:r>
      <w:r w:rsidR="151D42EA" w:rsidRPr="02A56A6D">
        <w:rPr>
          <w:rFonts w:ascii="Garamond" w:eastAsia="Garamond" w:hAnsi="Garamond" w:cs="Garamond"/>
        </w:rPr>
        <w:t>and management</w:t>
      </w:r>
      <w:r w:rsidR="37400940" w:rsidRPr="02A56A6D">
        <w:rPr>
          <w:rFonts w:ascii="Garamond" w:eastAsia="Garamond" w:hAnsi="Garamond" w:cs="Garamond"/>
        </w:rPr>
        <w:t xml:space="preserve"> efforts</w:t>
      </w:r>
      <w:r w:rsidR="492EC6D5" w:rsidRPr="02A56A6D">
        <w:rPr>
          <w:rFonts w:ascii="Garamond" w:eastAsia="Garamond" w:hAnsi="Garamond" w:cs="Garamond"/>
        </w:rPr>
        <w:t>.</w:t>
      </w:r>
    </w:p>
    <w:p w14:paraId="243F1663" w14:textId="157932C8" w:rsidR="37400940" w:rsidRDefault="37400940" w:rsidP="2347FB55">
      <w:pPr>
        <w:spacing w:after="0" w:line="240" w:lineRule="auto"/>
        <w:rPr>
          <w:rFonts w:ascii="Garamond" w:eastAsia="Garamond" w:hAnsi="Garamond" w:cs="Garamond"/>
        </w:rPr>
      </w:pPr>
      <w:r w:rsidRPr="2347FB55">
        <w:rPr>
          <w:rFonts w:ascii="Garamond" w:eastAsia="Garamond" w:hAnsi="Garamond" w:cs="Garamond"/>
        </w:rPr>
        <w:t xml:space="preserve"> </w:t>
      </w:r>
    </w:p>
    <w:p w14:paraId="76C04C14" w14:textId="1D94793A" w:rsidR="37400940" w:rsidRDefault="37400940" w:rsidP="5D888C80">
      <w:pPr>
        <w:spacing w:after="0" w:line="240" w:lineRule="auto"/>
        <w:rPr>
          <w:rFonts w:ascii="Garamond" w:eastAsia="Garamond" w:hAnsi="Garamond" w:cs="Garamond"/>
        </w:rPr>
      </w:pPr>
      <w:r w:rsidRPr="5D888C80">
        <w:rPr>
          <w:rFonts w:ascii="Garamond" w:eastAsia="Garamond" w:hAnsi="Garamond" w:cs="Garamond"/>
        </w:rPr>
        <w:t>This study</w:t>
      </w:r>
      <w:r w:rsidR="38B5824E" w:rsidRPr="5D888C80">
        <w:rPr>
          <w:rFonts w:ascii="Garamond" w:eastAsia="Garamond" w:hAnsi="Garamond" w:cs="Garamond"/>
        </w:rPr>
        <w:t xml:space="preserve"> aimed</w:t>
      </w:r>
      <w:r w:rsidRPr="5D888C80">
        <w:rPr>
          <w:rFonts w:ascii="Garamond" w:eastAsia="Garamond" w:hAnsi="Garamond" w:cs="Garamond"/>
        </w:rPr>
        <w:t xml:space="preserve"> to demonstrate the feasibility of using remotely sensed data to detect invasive plants along remote riparian zones. Using Landsat 8 and 9 and Sentinel 2A imagery, we implemented a variety of bands and spectral indices to quantify the percent cover of invasive (Russian olive and tamarisk) and native (cottonwood and willow) riparian plants within our study area through the production of species extent maps. Moreover, to complement our detection maps, we conducted time series analyses to monitor phenological differences </w:t>
      </w:r>
      <w:r w:rsidR="40F91529" w:rsidRPr="5D888C80">
        <w:rPr>
          <w:rFonts w:ascii="Garamond" w:eastAsia="Garamond" w:hAnsi="Garamond" w:cs="Garamond"/>
        </w:rPr>
        <w:t>between</w:t>
      </w:r>
      <w:r w:rsidRPr="5D888C80">
        <w:rPr>
          <w:rFonts w:ascii="Garamond" w:eastAsia="Garamond" w:hAnsi="Garamond" w:cs="Garamond"/>
        </w:rPr>
        <w:t xml:space="preserve"> the species.  </w:t>
      </w:r>
    </w:p>
    <w:p w14:paraId="1E6FDF6A" w14:textId="775539CC" w:rsidR="0066138C" w:rsidRPr="0066138C" w:rsidRDefault="0066138C" w:rsidP="3F29E76C">
      <w:pPr>
        <w:spacing w:after="0" w:line="240" w:lineRule="auto"/>
        <w:rPr>
          <w:rFonts w:ascii="Garamond" w:eastAsia="Garamond" w:hAnsi="Garamond" w:cs="Garamond"/>
        </w:rPr>
      </w:pPr>
    </w:p>
    <w:p w14:paraId="4EAB8422" w14:textId="0513B259" w:rsidR="00E41324" w:rsidRPr="0066138C" w:rsidRDefault="00A43059" w:rsidP="0066138C">
      <w:pPr>
        <w:pStyle w:val="Heading1"/>
        <w:spacing w:before="0" w:line="240" w:lineRule="auto"/>
        <w:rPr>
          <w:rFonts w:ascii="Garamond" w:hAnsi="Garamond"/>
        </w:rPr>
      </w:pPr>
      <w:bookmarkStart w:id="2" w:name="_Toc334198726"/>
      <w:r w:rsidRPr="12881054">
        <w:rPr>
          <w:rFonts w:ascii="Garamond" w:hAnsi="Garamond"/>
        </w:rPr>
        <w:t>3</w:t>
      </w:r>
      <w:r w:rsidR="008B7071" w:rsidRPr="12881054">
        <w:rPr>
          <w:rFonts w:ascii="Garamond" w:hAnsi="Garamond"/>
        </w:rPr>
        <w:t xml:space="preserve">. </w:t>
      </w:r>
      <w:r w:rsidR="00E41324" w:rsidRPr="12881054">
        <w:rPr>
          <w:rFonts w:ascii="Garamond" w:hAnsi="Garamond"/>
        </w:rPr>
        <w:t>Methodology</w:t>
      </w:r>
      <w:bookmarkEnd w:id="2"/>
    </w:p>
    <w:p w14:paraId="1DEC1712" w14:textId="27CBB7C8" w:rsidR="23BD57E0" w:rsidRDefault="00A43059" w:rsidP="3F29E76C">
      <w:pPr>
        <w:spacing w:after="0" w:line="240" w:lineRule="auto"/>
        <w:rPr>
          <w:rFonts w:ascii="Garamond" w:hAnsi="Garamond" w:cs="Arial"/>
          <w:b/>
          <w:bCs/>
          <w:i/>
          <w:iCs/>
        </w:rPr>
      </w:pPr>
      <w:r w:rsidRPr="3F29E76C">
        <w:rPr>
          <w:rFonts w:ascii="Garamond" w:hAnsi="Garamond" w:cs="Arial"/>
          <w:b/>
          <w:bCs/>
          <w:i/>
          <w:iCs/>
        </w:rPr>
        <w:t xml:space="preserve">3.1 </w:t>
      </w:r>
      <w:r w:rsidRPr="3F29E76C">
        <w:rPr>
          <w:rFonts w:ascii="Garamond" w:hAnsi="Garamond"/>
          <w:b/>
          <w:bCs/>
          <w:i/>
          <w:iCs/>
        </w:rPr>
        <w:t>Data Acquisition</w:t>
      </w:r>
      <w:r w:rsidRPr="3F29E76C">
        <w:rPr>
          <w:rFonts w:ascii="Garamond" w:hAnsi="Garamond" w:cs="Arial"/>
          <w:b/>
          <w:bCs/>
          <w:i/>
          <w:iCs/>
        </w:rPr>
        <w:t xml:space="preserve"> </w:t>
      </w:r>
    </w:p>
    <w:p w14:paraId="6244F20E" w14:textId="7389820C" w:rsidR="11B9CB95" w:rsidRDefault="1A272260" w:rsidP="11B9CB95">
      <w:pPr>
        <w:spacing w:after="0" w:line="240" w:lineRule="auto"/>
        <w:rPr>
          <w:rFonts w:ascii="Garamond" w:eastAsia="Times New Roman" w:hAnsi="Garamond" w:cs="Arial"/>
        </w:rPr>
      </w:pPr>
      <w:r w:rsidRPr="02A56A6D">
        <w:rPr>
          <w:rFonts w:ascii="Garamond" w:eastAsia="Times New Roman" w:hAnsi="Garamond" w:cs="Arial"/>
        </w:rPr>
        <w:t xml:space="preserve">To </w:t>
      </w:r>
      <w:r w:rsidR="666D3D89" w:rsidRPr="02A56A6D">
        <w:rPr>
          <w:rFonts w:ascii="Garamond" w:eastAsia="Times New Roman" w:hAnsi="Garamond" w:cs="Arial"/>
        </w:rPr>
        <w:t>begin this study</w:t>
      </w:r>
      <w:r w:rsidRPr="02A56A6D">
        <w:rPr>
          <w:rFonts w:ascii="Garamond" w:eastAsia="Times New Roman" w:hAnsi="Garamond" w:cs="Arial"/>
        </w:rPr>
        <w:t xml:space="preserve">, GSEP </w:t>
      </w:r>
      <w:r w:rsidR="3A57AE03" w:rsidRPr="02A56A6D">
        <w:rPr>
          <w:rFonts w:ascii="Garamond" w:eastAsia="Times New Roman" w:hAnsi="Garamond" w:cs="Arial"/>
        </w:rPr>
        <w:t xml:space="preserve">and </w:t>
      </w:r>
      <w:r w:rsidR="0A284D26" w:rsidRPr="02A56A6D">
        <w:rPr>
          <w:rFonts w:ascii="Garamond" w:eastAsia="Times New Roman" w:hAnsi="Garamond" w:cs="Arial"/>
        </w:rPr>
        <w:t>associated</w:t>
      </w:r>
      <w:r w:rsidRPr="02A56A6D">
        <w:rPr>
          <w:rFonts w:ascii="Garamond" w:eastAsia="Times New Roman" w:hAnsi="Garamond" w:cs="Arial"/>
        </w:rPr>
        <w:t xml:space="preserve"> volunteers</w:t>
      </w:r>
      <w:r w:rsidR="7BB2C8D1" w:rsidRPr="02A56A6D">
        <w:rPr>
          <w:rFonts w:ascii="Garamond" w:eastAsia="Times New Roman" w:hAnsi="Garamond" w:cs="Arial"/>
        </w:rPr>
        <w:t xml:space="preserve"> collect</w:t>
      </w:r>
      <w:r w:rsidR="69653704" w:rsidRPr="02A56A6D">
        <w:rPr>
          <w:rFonts w:ascii="Garamond" w:eastAsia="Times New Roman" w:hAnsi="Garamond" w:cs="Arial"/>
        </w:rPr>
        <w:t>ed</w:t>
      </w:r>
      <w:r w:rsidR="7BB2C8D1" w:rsidRPr="02A56A6D">
        <w:rPr>
          <w:rFonts w:ascii="Garamond" w:eastAsia="Times New Roman" w:hAnsi="Garamond" w:cs="Arial"/>
        </w:rPr>
        <w:t xml:space="preserve"> field data </w:t>
      </w:r>
      <w:r w:rsidR="3CA69346" w:rsidRPr="02A56A6D">
        <w:rPr>
          <w:rFonts w:ascii="Garamond" w:eastAsia="Times New Roman" w:hAnsi="Garamond" w:cs="Arial"/>
        </w:rPr>
        <w:t>on vegetation</w:t>
      </w:r>
      <w:r w:rsidR="0E84BB28" w:rsidRPr="02A56A6D">
        <w:rPr>
          <w:rFonts w:ascii="Garamond" w:eastAsia="Times New Roman" w:hAnsi="Garamond" w:cs="Arial"/>
        </w:rPr>
        <w:t xml:space="preserve"> and substrate</w:t>
      </w:r>
      <w:r w:rsidR="3CA69346" w:rsidRPr="02A56A6D">
        <w:rPr>
          <w:rFonts w:ascii="Garamond" w:eastAsia="Times New Roman" w:hAnsi="Garamond" w:cs="Arial"/>
        </w:rPr>
        <w:t xml:space="preserve"> cover </w:t>
      </w:r>
      <w:r w:rsidR="7BB2C8D1" w:rsidRPr="02A56A6D">
        <w:rPr>
          <w:rFonts w:ascii="Garamond" w:eastAsia="Times New Roman" w:hAnsi="Garamond" w:cs="Arial"/>
        </w:rPr>
        <w:t xml:space="preserve">throughout the </w:t>
      </w:r>
      <w:r w:rsidR="72C6B8C8" w:rsidRPr="02A56A6D">
        <w:rPr>
          <w:rFonts w:ascii="Garamond" w:eastAsia="Times New Roman" w:hAnsi="Garamond" w:cs="Arial"/>
        </w:rPr>
        <w:t>Paria River watershed</w:t>
      </w:r>
      <w:r w:rsidR="7BB2C8D1" w:rsidRPr="02A56A6D">
        <w:rPr>
          <w:rFonts w:ascii="Garamond" w:eastAsia="Times New Roman" w:hAnsi="Garamond" w:cs="Arial"/>
        </w:rPr>
        <w:t>.</w:t>
      </w:r>
      <w:r w:rsidR="640D28D4" w:rsidRPr="02A56A6D">
        <w:rPr>
          <w:rFonts w:ascii="Garamond" w:eastAsia="Times New Roman" w:hAnsi="Garamond" w:cs="Arial"/>
        </w:rPr>
        <w:t xml:space="preserve"> The field </w:t>
      </w:r>
      <w:r w:rsidR="3C0C298F" w:rsidRPr="02A56A6D">
        <w:rPr>
          <w:rFonts w:ascii="Garamond" w:eastAsia="Times New Roman" w:hAnsi="Garamond" w:cs="Arial"/>
        </w:rPr>
        <w:t>data collected</w:t>
      </w:r>
      <w:r w:rsidR="640D28D4" w:rsidRPr="02A56A6D">
        <w:rPr>
          <w:rFonts w:ascii="Garamond" w:eastAsia="Times New Roman" w:hAnsi="Garamond" w:cs="Arial"/>
        </w:rPr>
        <w:t xml:space="preserve"> in May 2023 </w:t>
      </w:r>
      <w:r w:rsidR="3C93C74F" w:rsidRPr="02A56A6D">
        <w:rPr>
          <w:rFonts w:ascii="Garamond" w:eastAsia="Times New Roman" w:hAnsi="Garamond" w:cs="Arial"/>
        </w:rPr>
        <w:t xml:space="preserve">consists of </w:t>
      </w:r>
      <w:r w:rsidR="13C116DD" w:rsidRPr="02A56A6D">
        <w:rPr>
          <w:rFonts w:ascii="Garamond" w:eastAsia="Times New Roman" w:hAnsi="Garamond" w:cs="Arial"/>
        </w:rPr>
        <w:t>345</w:t>
      </w:r>
      <w:r w:rsidR="745C7E41" w:rsidRPr="02A56A6D">
        <w:rPr>
          <w:rFonts w:ascii="Garamond" w:eastAsia="Times New Roman" w:hAnsi="Garamond" w:cs="Arial"/>
        </w:rPr>
        <w:t xml:space="preserve"> 10-meter</w:t>
      </w:r>
      <w:r w:rsidR="13C116DD" w:rsidRPr="02A56A6D">
        <w:rPr>
          <w:rFonts w:ascii="Garamond" w:eastAsia="Times New Roman" w:hAnsi="Garamond" w:cs="Arial"/>
        </w:rPr>
        <w:t xml:space="preserve"> </w:t>
      </w:r>
      <w:r w:rsidR="1E55764A" w:rsidRPr="02A56A6D">
        <w:rPr>
          <w:rFonts w:ascii="Garamond" w:eastAsia="Times New Roman" w:hAnsi="Garamond" w:cs="Arial"/>
        </w:rPr>
        <w:t xml:space="preserve">diameter </w:t>
      </w:r>
      <w:r w:rsidR="13C116DD" w:rsidRPr="02A56A6D">
        <w:rPr>
          <w:rFonts w:ascii="Garamond" w:eastAsia="Times New Roman" w:hAnsi="Garamond" w:cs="Arial"/>
        </w:rPr>
        <w:t>plots</w:t>
      </w:r>
      <w:r w:rsidR="2915EF9B" w:rsidRPr="02A56A6D">
        <w:rPr>
          <w:rFonts w:ascii="Garamond" w:eastAsia="Times New Roman" w:hAnsi="Garamond" w:cs="Arial"/>
        </w:rPr>
        <w:t xml:space="preserve"> that</w:t>
      </w:r>
      <w:r w:rsidR="0A041098" w:rsidRPr="02A56A6D">
        <w:rPr>
          <w:rFonts w:ascii="Garamond" w:eastAsia="Times New Roman" w:hAnsi="Garamond" w:cs="Arial"/>
        </w:rPr>
        <w:t xml:space="preserve"> </w:t>
      </w:r>
      <w:r w:rsidR="4C6351F6" w:rsidRPr="02A56A6D">
        <w:rPr>
          <w:rFonts w:ascii="Garamond" w:eastAsia="Times New Roman" w:hAnsi="Garamond" w:cs="Arial"/>
        </w:rPr>
        <w:t xml:space="preserve">measure </w:t>
      </w:r>
      <w:r w:rsidR="1F6CC9E9" w:rsidRPr="02A56A6D">
        <w:rPr>
          <w:rFonts w:ascii="Garamond" w:eastAsia="Times New Roman" w:hAnsi="Garamond" w:cs="Arial"/>
        </w:rPr>
        <w:t>different types of biotic and abiotic cover</w:t>
      </w:r>
      <w:r w:rsidR="28BB5324" w:rsidRPr="02A56A6D">
        <w:rPr>
          <w:rFonts w:ascii="Garamond" w:eastAsia="Times New Roman" w:hAnsi="Garamond" w:cs="Arial"/>
        </w:rPr>
        <w:t>, i</w:t>
      </w:r>
      <w:r w:rsidR="7062F161" w:rsidRPr="02A56A6D">
        <w:rPr>
          <w:rFonts w:ascii="Garamond" w:eastAsia="Times New Roman" w:hAnsi="Garamond" w:cs="Arial"/>
        </w:rPr>
        <w:t>ncluding</w:t>
      </w:r>
      <w:r w:rsidR="430E2AA2" w:rsidRPr="02A56A6D">
        <w:rPr>
          <w:rFonts w:ascii="Garamond" w:eastAsia="Times New Roman" w:hAnsi="Garamond" w:cs="Arial"/>
        </w:rPr>
        <w:t xml:space="preserve"> percent </w:t>
      </w:r>
      <w:r w:rsidR="5B5A5461" w:rsidRPr="02A56A6D">
        <w:rPr>
          <w:rFonts w:ascii="Garamond" w:eastAsia="Times New Roman" w:hAnsi="Garamond" w:cs="Arial"/>
        </w:rPr>
        <w:t>Russian olive cover and</w:t>
      </w:r>
      <w:r w:rsidR="33EC588F" w:rsidRPr="02A56A6D">
        <w:rPr>
          <w:rFonts w:ascii="Garamond" w:eastAsia="Times New Roman" w:hAnsi="Garamond" w:cs="Arial"/>
        </w:rPr>
        <w:t xml:space="preserve"> percent tamarisk </w:t>
      </w:r>
      <w:r w:rsidR="430E2AA2" w:rsidRPr="02A56A6D">
        <w:rPr>
          <w:rFonts w:ascii="Garamond" w:eastAsia="Times New Roman" w:hAnsi="Garamond" w:cs="Arial"/>
        </w:rPr>
        <w:t>cover</w:t>
      </w:r>
      <w:r w:rsidR="17D6CC6E" w:rsidRPr="02A56A6D">
        <w:rPr>
          <w:rFonts w:ascii="Garamond" w:eastAsia="Times New Roman" w:hAnsi="Garamond" w:cs="Arial"/>
        </w:rPr>
        <w:t xml:space="preserve"> as well as </w:t>
      </w:r>
      <w:r w:rsidR="7C5EA992" w:rsidRPr="02A56A6D">
        <w:rPr>
          <w:rFonts w:ascii="Garamond" w:eastAsia="Times New Roman" w:hAnsi="Garamond" w:cs="Arial"/>
        </w:rPr>
        <w:t>categories for native vegetation and sediment cover</w:t>
      </w:r>
      <w:r w:rsidR="62039BC5" w:rsidRPr="02A56A6D">
        <w:rPr>
          <w:rFonts w:ascii="Garamond" w:eastAsia="Times New Roman" w:hAnsi="Garamond" w:cs="Arial"/>
        </w:rPr>
        <w:t xml:space="preserve">. </w:t>
      </w:r>
      <w:r w:rsidR="2DD6727B" w:rsidRPr="02A56A6D">
        <w:rPr>
          <w:rFonts w:ascii="Garamond" w:eastAsia="Times New Roman" w:hAnsi="Garamond" w:cs="Arial"/>
        </w:rPr>
        <w:t>The data also include</w:t>
      </w:r>
      <w:r w:rsidR="001F2B28" w:rsidRPr="02A56A6D">
        <w:rPr>
          <w:rFonts w:ascii="Garamond" w:eastAsia="Times New Roman" w:hAnsi="Garamond" w:cs="Arial"/>
        </w:rPr>
        <w:t>s</w:t>
      </w:r>
      <w:r w:rsidR="2DD6727B" w:rsidRPr="02A56A6D">
        <w:rPr>
          <w:rFonts w:ascii="Garamond" w:eastAsia="Times New Roman" w:hAnsi="Garamond" w:cs="Arial"/>
        </w:rPr>
        <w:t xml:space="preserve"> </w:t>
      </w:r>
      <w:r w:rsidR="64129F17" w:rsidRPr="02A56A6D">
        <w:rPr>
          <w:rFonts w:ascii="Garamond" w:eastAsia="Times New Roman" w:hAnsi="Garamond" w:cs="Arial"/>
        </w:rPr>
        <w:t xml:space="preserve">latitude, longitude, tributary, and Paria River watershed </w:t>
      </w:r>
      <w:r w:rsidR="78BD7AF8" w:rsidRPr="02A56A6D">
        <w:rPr>
          <w:rFonts w:ascii="Garamond" w:eastAsia="Times New Roman" w:hAnsi="Garamond" w:cs="Arial"/>
        </w:rPr>
        <w:t>reach (</w:t>
      </w:r>
      <w:r w:rsidR="594873FE" w:rsidRPr="02A56A6D">
        <w:rPr>
          <w:rFonts w:ascii="Garamond" w:eastAsia="Times New Roman" w:hAnsi="Garamond" w:cs="Arial"/>
        </w:rPr>
        <w:t>i.e.,</w:t>
      </w:r>
      <w:r w:rsidR="78BD7AF8" w:rsidRPr="02A56A6D">
        <w:rPr>
          <w:rFonts w:ascii="Garamond" w:eastAsia="Times New Roman" w:hAnsi="Garamond" w:cs="Arial"/>
        </w:rPr>
        <w:t xml:space="preserve"> upper, middle, or lower). </w:t>
      </w:r>
    </w:p>
    <w:p w14:paraId="42B80901" w14:textId="4F3210EC" w:rsidR="12881054" w:rsidRDefault="12881054" w:rsidP="12881054">
      <w:pPr>
        <w:spacing w:after="0" w:line="240" w:lineRule="auto"/>
        <w:rPr>
          <w:rFonts w:ascii="Garamond" w:eastAsia="Times New Roman" w:hAnsi="Garamond" w:cs="Arial"/>
        </w:rPr>
      </w:pPr>
    </w:p>
    <w:p w14:paraId="0DEBB137" w14:textId="3F1C891E" w:rsidR="12881054" w:rsidRDefault="263CA34E" w:rsidP="2BC8F88B">
      <w:pPr>
        <w:spacing w:after="0" w:line="240" w:lineRule="auto"/>
        <w:rPr>
          <w:rFonts w:ascii="Garamond" w:eastAsia="Times New Roman" w:hAnsi="Garamond" w:cs="Arial"/>
          <w:highlight w:val="yellow"/>
        </w:rPr>
      </w:pPr>
      <w:r w:rsidRPr="3F29E76C">
        <w:rPr>
          <w:rFonts w:ascii="Garamond" w:eastAsia="Times New Roman" w:hAnsi="Garamond" w:cs="Arial"/>
        </w:rPr>
        <w:t>GSEP approached NASA with this project and this data, and our team received the csv file of the field data, as well as a shapefile of the study area location</w:t>
      </w:r>
      <w:r w:rsidR="00EB6064">
        <w:rPr>
          <w:rFonts w:ascii="Garamond" w:eastAsia="Times New Roman" w:hAnsi="Garamond" w:cs="Arial"/>
        </w:rPr>
        <w:t xml:space="preserve"> (Table 1)</w:t>
      </w:r>
      <w:r w:rsidRPr="3F29E76C">
        <w:rPr>
          <w:rFonts w:ascii="Garamond" w:eastAsia="Times New Roman" w:hAnsi="Garamond" w:cs="Arial"/>
        </w:rPr>
        <w:t>. W</w:t>
      </w:r>
      <w:r w:rsidR="45A8CB77" w:rsidRPr="3F29E76C">
        <w:rPr>
          <w:rFonts w:ascii="Garamond" w:eastAsia="Times New Roman" w:hAnsi="Garamond" w:cs="Arial"/>
        </w:rPr>
        <w:t xml:space="preserve">e aggregated satellite imagery </w:t>
      </w:r>
      <w:r w:rsidR="6D1DA228" w:rsidRPr="3F29E76C">
        <w:rPr>
          <w:rFonts w:ascii="Garamond" w:eastAsia="Times New Roman" w:hAnsi="Garamond" w:cs="Arial"/>
        </w:rPr>
        <w:t xml:space="preserve">in Google Earth Engine (GEE) </w:t>
      </w:r>
      <w:r w:rsidR="45A8CB77" w:rsidRPr="3F29E76C">
        <w:rPr>
          <w:rFonts w:ascii="Garamond" w:eastAsia="Times New Roman" w:hAnsi="Garamond" w:cs="Arial"/>
        </w:rPr>
        <w:t>from Landsat 8 OLI tier 1 Top of Atmosphere (TOA), Landsat 9 OLI</w:t>
      </w:r>
      <w:r w:rsidR="20E98944" w:rsidRPr="3F29E76C">
        <w:rPr>
          <w:rFonts w:ascii="Garamond" w:eastAsia="Times New Roman" w:hAnsi="Garamond" w:cs="Arial"/>
        </w:rPr>
        <w:t>-2</w:t>
      </w:r>
      <w:r w:rsidR="45A8CB77" w:rsidRPr="3F29E76C">
        <w:rPr>
          <w:rFonts w:ascii="Garamond" w:eastAsia="Times New Roman" w:hAnsi="Garamond" w:cs="Arial"/>
        </w:rPr>
        <w:t xml:space="preserve"> </w:t>
      </w:r>
      <w:r w:rsidR="11EC5FB4" w:rsidRPr="3F29E76C">
        <w:rPr>
          <w:rFonts w:ascii="Garamond" w:eastAsia="Times New Roman" w:hAnsi="Garamond" w:cs="Arial"/>
        </w:rPr>
        <w:t xml:space="preserve">tier 1 TOA, </w:t>
      </w:r>
      <w:r w:rsidR="2D265183" w:rsidRPr="3F29E76C">
        <w:rPr>
          <w:rFonts w:ascii="Garamond" w:eastAsia="Times New Roman" w:hAnsi="Garamond" w:cs="Arial"/>
        </w:rPr>
        <w:t>and SRTM digital elevation model (DEM)</w:t>
      </w:r>
      <w:r w:rsidR="2AFFAD3F" w:rsidRPr="3F29E76C">
        <w:rPr>
          <w:rFonts w:ascii="Garamond" w:eastAsia="Times New Roman" w:hAnsi="Garamond" w:cs="Arial"/>
        </w:rPr>
        <w:t xml:space="preserve"> data</w:t>
      </w:r>
      <w:r w:rsidR="1B4EAC41" w:rsidRPr="3F29E76C">
        <w:rPr>
          <w:rFonts w:ascii="Garamond" w:eastAsia="Times New Roman" w:hAnsi="Garamond" w:cs="Arial"/>
        </w:rPr>
        <w:t xml:space="preserve"> (USGS, 2018</w:t>
      </w:r>
      <w:r w:rsidR="00D5429A">
        <w:rPr>
          <w:rFonts w:ascii="Garamond" w:eastAsia="Times New Roman" w:hAnsi="Garamond" w:cs="Arial"/>
        </w:rPr>
        <w:t>a</w:t>
      </w:r>
      <w:r w:rsidR="1B4EAC41" w:rsidRPr="3F29E76C">
        <w:rPr>
          <w:rFonts w:ascii="Garamond" w:eastAsia="Times New Roman" w:hAnsi="Garamond" w:cs="Arial"/>
        </w:rPr>
        <w:t>; USGS, 20</w:t>
      </w:r>
      <w:r w:rsidR="00D5429A">
        <w:rPr>
          <w:rFonts w:ascii="Garamond" w:eastAsia="Times New Roman" w:hAnsi="Garamond" w:cs="Arial"/>
        </w:rPr>
        <w:t>18b; USGS, 2018c;</w:t>
      </w:r>
      <w:r w:rsidR="00EB6064">
        <w:rPr>
          <w:rFonts w:ascii="Garamond" w:eastAsia="Times New Roman" w:hAnsi="Garamond" w:cs="Arial"/>
        </w:rPr>
        <w:t xml:space="preserve"> Table 2</w:t>
      </w:r>
      <w:r w:rsidR="1B4EAC41" w:rsidRPr="3F29E76C">
        <w:rPr>
          <w:rFonts w:ascii="Garamond" w:eastAsia="Times New Roman" w:hAnsi="Garamond" w:cs="Arial"/>
        </w:rPr>
        <w:t>)</w:t>
      </w:r>
      <w:r w:rsidR="5879074B" w:rsidRPr="3F29E76C">
        <w:rPr>
          <w:rFonts w:ascii="Garamond" w:eastAsia="Times New Roman" w:hAnsi="Garamond" w:cs="Arial"/>
        </w:rPr>
        <w:t xml:space="preserve">. </w:t>
      </w:r>
      <w:r w:rsidR="00B3FB98" w:rsidRPr="3F29E76C">
        <w:rPr>
          <w:rFonts w:ascii="Garamond" w:eastAsia="Times New Roman" w:hAnsi="Garamond" w:cs="Arial"/>
        </w:rPr>
        <w:t xml:space="preserve">We also incorporated </w:t>
      </w:r>
      <w:r w:rsidR="01382DBA" w:rsidRPr="3F29E76C">
        <w:rPr>
          <w:rFonts w:ascii="Garamond" w:eastAsia="Times New Roman" w:hAnsi="Garamond" w:cs="Arial"/>
        </w:rPr>
        <w:t xml:space="preserve">LiDAR data into our </w:t>
      </w:r>
      <w:r w:rsidR="39767C87" w:rsidRPr="3F29E76C">
        <w:rPr>
          <w:rFonts w:ascii="Garamond" w:eastAsia="Times New Roman" w:hAnsi="Garamond" w:cs="Arial"/>
        </w:rPr>
        <w:t xml:space="preserve">model, which was </w:t>
      </w:r>
      <w:r w:rsidR="35992870" w:rsidRPr="3F29E76C">
        <w:rPr>
          <w:rFonts w:ascii="Garamond" w:eastAsia="Times New Roman" w:hAnsi="Garamond" w:cs="Arial"/>
        </w:rPr>
        <w:t xml:space="preserve">collected using the Leica CityMapper </w:t>
      </w:r>
      <w:r w:rsidR="624BD470" w:rsidRPr="3F29E76C">
        <w:rPr>
          <w:rFonts w:ascii="Garamond" w:eastAsia="Times New Roman" w:hAnsi="Garamond" w:cs="Arial"/>
        </w:rPr>
        <w:t>and</w:t>
      </w:r>
      <w:r w:rsidR="35992870" w:rsidRPr="3F29E76C">
        <w:rPr>
          <w:rFonts w:ascii="Garamond" w:eastAsia="Times New Roman" w:hAnsi="Garamond" w:cs="Arial"/>
        </w:rPr>
        <w:t xml:space="preserve"> Leica TerrainMapper</w:t>
      </w:r>
      <w:r w:rsidR="25476F40" w:rsidRPr="3F29E76C">
        <w:rPr>
          <w:rFonts w:ascii="Garamond" w:eastAsia="Times New Roman" w:hAnsi="Garamond" w:cs="Arial"/>
        </w:rPr>
        <w:t xml:space="preserve">. </w:t>
      </w:r>
      <w:r w:rsidR="3C1ECCD6" w:rsidRPr="3F29E76C">
        <w:rPr>
          <w:rFonts w:ascii="Garamond" w:eastAsia="Times New Roman" w:hAnsi="Garamond" w:cs="Arial"/>
        </w:rPr>
        <w:t>Moreover, we filtered our study area to the riparian corridor</w:t>
      </w:r>
      <w:r w:rsidR="613D5C6B" w:rsidRPr="3F29E76C">
        <w:rPr>
          <w:rFonts w:ascii="Garamond" w:eastAsia="Times New Roman" w:hAnsi="Garamond" w:cs="Arial"/>
        </w:rPr>
        <w:t xml:space="preserve"> of the Paria River and surrounding tributaries</w:t>
      </w:r>
      <w:r w:rsidR="3C1ECCD6" w:rsidRPr="3F29E76C">
        <w:rPr>
          <w:rFonts w:ascii="Garamond" w:eastAsia="Times New Roman" w:hAnsi="Garamond" w:cs="Arial"/>
        </w:rPr>
        <w:t xml:space="preserve"> using the Valley Bottom Extraction Tool</w:t>
      </w:r>
      <w:r w:rsidR="5F417082" w:rsidRPr="3F29E76C">
        <w:rPr>
          <w:rFonts w:ascii="Garamond" w:eastAsia="Times New Roman" w:hAnsi="Garamond" w:cs="Arial"/>
        </w:rPr>
        <w:t xml:space="preserve"> (VBET)</w:t>
      </w:r>
      <w:r w:rsidR="48B262A2" w:rsidRPr="3F29E76C">
        <w:rPr>
          <w:rFonts w:ascii="Garamond" w:eastAsia="Times New Roman" w:hAnsi="Garamond" w:cs="Arial"/>
        </w:rPr>
        <w:t xml:space="preserve">, which </w:t>
      </w:r>
      <w:r w:rsidR="7D862986" w:rsidRPr="3F29E76C">
        <w:rPr>
          <w:rFonts w:ascii="Garamond" w:eastAsia="Times New Roman" w:hAnsi="Garamond" w:cs="Arial"/>
        </w:rPr>
        <w:t>delineates the valley bottom</w:t>
      </w:r>
      <w:r w:rsidR="4F310C4A" w:rsidRPr="3F29E76C">
        <w:rPr>
          <w:rFonts w:ascii="Garamond" w:eastAsia="Times New Roman" w:hAnsi="Garamond" w:cs="Arial"/>
        </w:rPr>
        <w:t xml:space="preserve"> </w:t>
      </w:r>
      <w:r w:rsidR="0D39AC16" w:rsidRPr="3F29E76C">
        <w:rPr>
          <w:rFonts w:ascii="Garamond" w:eastAsia="Times New Roman" w:hAnsi="Garamond" w:cs="Arial"/>
        </w:rPr>
        <w:t>using</w:t>
      </w:r>
      <w:r w:rsidR="4F310C4A" w:rsidRPr="3F29E76C">
        <w:rPr>
          <w:rFonts w:ascii="Garamond" w:eastAsia="Times New Roman" w:hAnsi="Garamond" w:cs="Arial"/>
        </w:rPr>
        <w:t xml:space="preserve"> slope and valley width data </w:t>
      </w:r>
      <w:r w:rsidR="5E40A494" w:rsidRPr="3F29E76C">
        <w:rPr>
          <w:rFonts w:ascii="Garamond" w:eastAsia="Times New Roman" w:hAnsi="Garamond" w:cs="Arial"/>
        </w:rPr>
        <w:t>(Gilbert et al., 2016).</w:t>
      </w:r>
    </w:p>
    <w:p w14:paraId="01A497D2" w14:textId="39F390BF" w:rsidR="11B9CB95" w:rsidRDefault="11B9CB95" w:rsidP="11B9CB95">
      <w:pPr>
        <w:spacing w:after="0" w:line="240" w:lineRule="auto"/>
        <w:rPr>
          <w:rFonts w:ascii="Garamond" w:hAnsi="Garamond" w:cs="Arial"/>
        </w:rPr>
      </w:pPr>
    </w:p>
    <w:p w14:paraId="1DF7C4E9" w14:textId="0B9AF20F" w:rsidR="3BCAC4D7" w:rsidRDefault="3BCAC4D7" w:rsidP="28C2C3B2">
      <w:pPr>
        <w:spacing w:after="0" w:line="240" w:lineRule="auto"/>
        <w:rPr>
          <w:rFonts w:ascii="Garamond" w:hAnsi="Garamond" w:cs="Arial"/>
        </w:rPr>
      </w:pPr>
      <w:r w:rsidRPr="00064AA4">
        <w:rPr>
          <w:rFonts w:ascii="Garamond" w:hAnsi="Garamond" w:cs="Arial"/>
        </w:rPr>
        <w:t xml:space="preserve">Table </w:t>
      </w:r>
      <w:r w:rsidR="0653B4F6" w:rsidRPr="1BB69F82">
        <w:rPr>
          <w:rFonts w:ascii="Garamond" w:hAnsi="Garamond" w:cs="Arial"/>
        </w:rPr>
        <w:t>1</w:t>
      </w:r>
      <w:r w:rsidRPr="00064AA4">
        <w:rPr>
          <w:rFonts w:ascii="Garamond" w:hAnsi="Garamond" w:cs="Arial"/>
        </w:rPr>
        <w:t>.</w:t>
      </w:r>
      <w:r w:rsidRPr="7D4400BB">
        <w:rPr>
          <w:rFonts w:ascii="Garamond" w:hAnsi="Garamond" w:cs="Arial"/>
          <w:i/>
          <w:iCs/>
        </w:rPr>
        <w:t xml:space="preserve"> </w:t>
      </w:r>
    </w:p>
    <w:p w14:paraId="3881DECF" w14:textId="11248448" w:rsidR="3BCAC4D7" w:rsidRDefault="2275D6CA" w:rsidP="11B9CB95">
      <w:pPr>
        <w:spacing w:after="0" w:line="240" w:lineRule="auto"/>
        <w:rPr>
          <w:rFonts w:ascii="Garamond" w:hAnsi="Garamond" w:cs="Arial"/>
        </w:rPr>
      </w:pPr>
      <w:r w:rsidRPr="7D4400BB">
        <w:rPr>
          <w:rFonts w:ascii="Garamond" w:hAnsi="Garamond" w:cs="Arial"/>
          <w:i/>
          <w:iCs/>
        </w:rPr>
        <w:t>Ancillary Data</w:t>
      </w: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11B9CB95" w14:paraId="25E78B55" w14:textId="77777777" w:rsidTr="3F29E76C">
        <w:trPr>
          <w:trHeight w:val="300"/>
        </w:trPr>
        <w:tc>
          <w:tcPr>
            <w:tcW w:w="1872" w:type="dxa"/>
          </w:tcPr>
          <w:p w14:paraId="0DC779BF" w14:textId="216BD5D2" w:rsidR="683D1AC2" w:rsidRPr="00064AA4" w:rsidRDefault="683D1AC2" w:rsidP="11B9CB95">
            <w:pPr>
              <w:rPr>
                <w:rFonts w:ascii="Garamond" w:hAnsi="Garamond" w:cs="Arial"/>
                <w:b/>
                <w:bCs/>
              </w:rPr>
            </w:pPr>
            <w:r w:rsidRPr="00064AA4">
              <w:rPr>
                <w:rFonts w:ascii="Garamond" w:hAnsi="Garamond" w:cs="Arial"/>
                <w:b/>
                <w:bCs/>
              </w:rPr>
              <w:t>Data Type</w:t>
            </w:r>
          </w:p>
        </w:tc>
        <w:tc>
          <w:tcPr>
            <w:tcW w:w="1872" w:type="dxa"/>
          </w:tcPr>
          <w:p w14:paraId="322ACD18" w14:textId="2378FDDC" w:rsidR="683D1AC2" w:rsidRPr="00064AA4" w:rsidRDefault="683D1AC2" w:rsidP="11B9CB95">
            <w:pPr>
              <w:rPr>
                <w:rFonts w:ascii="Garamond" w:hAnsi="Garamond" w:cs="Arial"/>
                <w:b/>
                <w:bCs/>
              </w:rPr>
            </w:pPr>
            <w:r w:rsidRPr="00064AA4">
              <w:rPr>
                <w:rFonts w:ascii="Garamond" w:hAnsi="Garamond" w:cs="Arial"/>
                <w:b/>
                <w:bCs/>
              </w:rPr>
              <w:t>Source</w:t>
            </w:r>
          </w:p>
        </w:tc>
        <w:tc>
          <w:tcPr>
            <w:tcW w:w="1872" w:type="dxa"/>
          </w:tcPr>
          <w:p w14:paraId="0DEA50D8" w14:textId="641CBB3B" w:rsidR="683D1AC2" w:rsidRPr="00064AA4" w:rsidRDefault="683D1AC2" w:rsidP="11B9CB95">
            <w:pPr>
              <w:rPr>
                <w:rFonts w:ascii="Garamond" w:hAnsi="Garamond" w:cs="Arial"/>
                <w:b/>
                <w:bCs/>
              </w:rPr>
            </w:pPr>
            <w:r w:rsidRPr="00064AA4">
              <w:rPr>
                <w:rFonts w:ascii="Garamond" w:hAnsi="Garamond" w:cs="Arial"/>
                <w:b/>
                <w:bCs/>
              </w:rPr>
              <w:t xml:space="preserve">Data Product </w:t>
            </w:r>
          </w:p>
        </w:tc>
        <w:tc>
          <w:tcPr>
            <w:tcW w:w="1872" w:type="dxa"/>
          </w:tcPr>
          <w:p w14:paraId="237BB597" w14:textId="71C2D94D" w:rsidR="683D1AC2" w:rsidRPr="00064AA4" w:rsidRDefault="683D1AC2" w:rsidP="11B9CB95">
            <w:pPr>
              <w:rPr>
                <w:rFonts w:ascii="Garamond" w:hAnsi="Garamond" w:cs="Arial"/>
                <w:b/>
                <w:bCs/>
              </w:rPr>
            </w:pPr>
            <w:r w:rsidRPr="00064AA4">
              <w:rPr>
                <w:rFonts w:ascii="Garamond" w:hAnsi="Garamond" w:cs="Arial"/>
                <w:b/>
                <w:bCs/>
              </w:rPr>
              <w:t>Extent</w:t>
            </w:r>
          </w:p>
        </w:tc>
        <w:tc>
          <w:tcPr>
            <w:tcW w:w="1872" w:type="dxa"/>
          </w:tcPr>
          <w:p w14:paraId="4CE151C5" w14:textId="0B56BEC4" w:rsidR="683D1AC2" w:rsidRPr="00064AA4" w:rsidRDefault="683D1AC2" w:rsidP="11B9CB95">
            <w:pPr>
              <w:rPr>
                <w:rFonts w:ascii="Garamond" w:hAnsi="Garamond" w:cs="Arial"/>
                <w:b/>
                <w:bCs/>
              </w:rPr>
            </w:pPr>
            <w:r w:rsidRPr="00064AA4">
              <w:rPr>
                <w:rFonts w:ascii="Garamond" w:hAnsi="Garamond" w:cs="Arial"/>
                <w:b/>
                <w:bCs/>
              </w:rPr>
              <w:t>Collection Date</w:t>
            </w:r>
          </w:p>
        </w:tc>
      </w:tr>
      <w:tr w:rsidR="11B9CB95" w14:paraId="542BF78B" w14:textId="77777777" w:rsidTr="3F29E76C">
        <w:trPr>
          <w:trHeight w:val="300"/>
        </w:trPr>
        <w:tc>
          <w:tcPr>
            <w:tcW w:w="1872" w:type="dxa"/>
          </w:tcPr>
          <w:p w14:paraId="2A7D248C" w14:textId="7A8A5389" w:rsidR="502F5798" w:rsidRDefault="502F5798" w:rsidP="11B9CB95">
            <w:pPr>
              <w:rPr>
                <w:rFonts w:ascii="Garamond" w:hAnsi="Garamond" w:cs="Arial"/>
              </w:rPr>
            </w:pPr>
            <w:r w:rsidRPr="11B9CB95">
              <w:rPr>
                <w:rFonts w:ascii="Garamond" w:hAnsi="Garamond" w:cs="Arial"/>
              </w:rPr>
              <w:t>Percent cover</w:t>
            </w:r>
          </w:p>
        </w:tc>
        <w:tc>
          <w:tcPr>
            <w:tcW w:w="1872" w:type="dxa"/>
          </w:tcPr>
          <w:p w14:paraId="38FD34BD" w14:textId="1B665936" w:rsidR="502F5798" w:rsidRDefault="5B06215E" w:rsidP="11B9CB95">
            <w:pPr>
              <w:rPr>
                <w:rFonts w:ascii="Garamond" w:hAnsi="Garamond" w:cs="Arial"/>
              </w:rPr>
            </w:pPr>
            <w:r w:rsidRPr="0EA60027">
              <w:rPr>
                <w:rFonts w:ascii="Garamond" w:hAnsi="Garamond" w:cs="Arial"/>
              </w:rPr>
              <w:t xml:space="preserve">In-situ data from </w:t>
            </w:r>
            <w:r w:rsidR="75E91A98" w:rsidRPr="0EA60027">
              <w:rPr>
                <w:rFonts w:ascii="Garamond" w:hAnsi="Garamond" w:cs="Arial"/>
              </w:rPr>
              <w:t>Grand Staircase</w:t>
            </w:r>
            <w:r w:rsidR="0AE7262A" w:rsidRPr="0EA60027">
              <w:rPr>
                <w:rFonts w:ascii="Garamond" w:hAnsi="Garamond" w:cs="Arial"/>
              </w:rPr>
              <w:t xml:space="preserve"> </w:t>
            </w:r>
            <w:r w:rsidR="75E91A98" w:rsidRPr="0EA60027">
              <w:rPr>
                <w:rFonts w:ascii="Garamond" w:hAnsi="Garamond" w:cs="Arial"/>
              </w:rPr>
              <w:t>Escalante Partners</w:t>
            </w:r>
          </w:p>
        </w:tc>
        <w:tc>
          <w:tcPr>
            <w:tcW w:w="1872" w:type="dxa"/>
          </w:tcPr>
          <w:p w14:paraId="1A97E410" w14:textId="1BFE79EB" w:rsidR="502F5798" w:rsidRDefault="046A59DB" w:rsidP="12881054">
            <w:pPr>
              <w:rPr>
                <w:rFonts w:ascii="Garamond" w:hAnsi="Garamond" w:cs="Arial"/>
              </w:rPr>
            </w:pPr>
            <w:r w:rsidRPr="12881054">
              <w:rPr>
                <w:rFonts w:ascii="Garamond" w:hAnsi="Garamond" w:cs="Arial"/>
              </w:rPr>
              <w:t xml:space="preserve">Percent cover data of </w:t>
            </w:r>
            <w:r w:rsidR="73080903" w:rsidRPr="12881054">
              <w:rPr>
                <w:rFonts w:ascii="Garamond" w:hAnsi="Garamond" w:cs="Arial"/>
              </w:rPr>
              <w:t>various plant and soil types</w:t>
            </w:r>
          </w:p>
        </w:tc>
        <w:tc>
          <w:tcPr>
            <w:tcW w:w="1872" w:type="dxa"/>
          </w:tcPr>
          <w:p w14:paraId="26D9950A" w14:textId="48782D45" w:rsidR="38264FDB" w:rsidRDefault="689E1692" w:rsidP="12881054">
            <w:pPr>
              <w:rPr>
                <w:rFonts w:ascii="Garamond" w:hAnsi="Garamond" w:cs="Arial"/>
              </w:rPr>
            </w:pPr>
            <w:r w:rsidRPr="3F29E76C">
              <w:rPr>
                <w:rFonts w:ascii="Garamond" w:hAnsi="Garamond" w:cs="Arial"/>
              </w:rPr>
              <w:t>345</w:t>
            </w:r>
            <w:r w:rsidR="4FE526F5" w:rsidRPr="3F29E76C">
              <w:rPr>
                <w:rFonts w:ascii="Garamond" w:hAnsi="Garamond" w:cs="Arial"/>
              </w:rPr>
              <w:t xml:space="preserve"> </w:t>
            </w:r>
            <w:r w:rsidR="62EF1120" w:rsidRPr="3F29E76C">
              <w:rPr>
                <w:rFonts w:ascii="Garamond" w:hAnsi="Garamond" w:cs="Arial"/>
              </w:rPr>
              <w:t>10</w:t>
            </w:r>
            <w:r w:rsidR="4159A30F" w:rsidRPr="3F29E76C">
              <w:rPr>
                <w:rFonts w:ascii="Garamond" w:hAnsi="Garamond" w:cs="Arial"/>
              </w:rPr>
              <w:t>m plots</w:t>
            </w:r>
          </w:p>
        </w:tc>
        <w:tc>
          <w:tcPr>
            <w:tcW w:w="1872" w:type="dxa"/>
          </w:tcPr>
          <w:p w14:paraId="7186399B" w14:textId="6686CB87" w:rsidR="38264FDB" w:rsidRDefault="38264FDB" w:rsidP="11B9CB95">
            <w:pPr>
              <w:rPr>
                <w:rFonts w:ascii="Garamond" w:hAnsi="Garamond" w:cs="Arial"/>
              </w:rPr>
            </w:pPr>
            <w:r w:rsidRPr="11B9CB95">
              <w:rPr>
                <w:rFonts w:ascii="Garamond" w:hAnsi="Garamond" w:cs="Arial"/>
              </w:rPr>
              <w:t>May 2023</w:t>
            </w:r>
          </w:p>
        </w:tc>
      </w:tr>
      <w:tr w:rsidR="11B9CB95" w14:paraId="717B5E01" w14:textId="77777777" w:rsidTr="3F29E76C">
        <w:trPr>
          <w:trHeight w:val="300"/>
        </w:trPr>
        <w:tc>
          <w:tcPr>
            <w:tcW w:w="1872" w:type="dxa"/>
          </w:tcPr>
          <w:p w14:paraId="69C48A7D" w14:textId="14C2D351" w:rsidR="4ABBBC00" w:rsidRDefault="4ABBBC00" w:rsidP="11B9CB95">
            <w:pPr>
              <w:rPr>
                <w:rFonts w:ascii="Garamond" w:hAnsi="Garamond" w:cs="Arial"/>
              </w:rPr>
            </w:pPr>
            <w:r w:rsidRPr="11B9CB95">
              <w:rPr>
                <w:rFonts w:ascii="Garamond" w:hAnsi="Garamond" w:cs="Arial"/>
              </w:rPr>
              <w:t>Shapefile</w:t>
            </w:r>
          </w:p>
        </w:tc>
        <w:tc>
          <w:tcPr>
            <w:tcW w:w="1872" w:type="dxa"/>
          </w:tcPr>
          <w:p w14:paraId="18478200" w14:textId="683539D1" w:rsidR="11B9CB95" w:rsidRDefault="78D7E973" w:rsidP="12881054">
            <w:pPr>
              <w:rPr>
                <w:rFonts w:ascii="Garamond" w:hAnsi="Garamond" w:cs="Arial"/>
              </w:rPr>
            </w:pPr>
            <w:r w:rsidRPr="0EA60027">
              <w:rPr>
                <w:rFonts w:ascii="Garamond" w:hAnsi="Garamond" w:cs="Arial"/>
              </w:rPr>
              <w:t>Grand Staircase</w:t>
            </w:r>
            <w:r w:rsidR="0BA224DA" w:rsidRPr="0EA60027">
              <w:rPr>
                <w:rFonts w:ascii="Garamond" w:hAnsi="Garamond" w:cs="Arial"/>
              </w:rPr>
              <w:t xml:space="preserve"> </w:t>
            </w:r>
            <w:r w:rsidRPr="0EA60027">
              <w:rPr>
                <w:rFonts w:ascii="Garamond" w:hAnsi="Garamond" w:cs="Arial"/>
              </w:rPr>
              <w:t>Escalante Partners</w:t>
            </w:r>
          </w:p>
        </w:tc>
        <w:tc>
          <w:tcPr>
            <w:tcW w:w="1872" w:type="dxa"/>
          </w:tcPr>
          <w:p w14:paraId="1A92FED6" w14:textId="0A983BDA" w:rsidR="74E059A2" w:rsidRDefault="74E059A2" w:rsidP="11B9CB95">
            <w:pPr>
              <w:rPr>
                <w:rFonts w:ascii="Garamond" w:hAnsi="Garamond" w:cs="Arial"/>
              </w:rPr>
            </w:pPr>
            <w:r w:rsidRPr="11B9CB95">
              <w:rPr>
                <w:rFonts w:ascii="Garamond" w:hAnsi="Garamond" w:cs="Arial"/>
              </w:rPr>
              <w:t>Paria River study area shapefile</w:t>
            </w:r>
          </w:p>
        </w:tc>
        <w:tc>
          <w:tcPr>
            <w:tcW w:w="1872" w:type="dxa"/>
          </w:tcPr>
          <w:p w14:paraId="2C541F5D" w14:textId="7DBE014F" w:rsidR="74E059A2" w:rsidRDefault="74E059A2" w:rsidP="11B9CB95">
            <w:pPr>
              <w:rPr>
                <w:rFonts w:ascii="Garamond" w:hAnsi="Garamond" w:cs="Arial"/>
              </w:rPr>
            </w:pPr>
            <w:r w:rsidRPr="11B9CB95">
              <w:rPr>
                <w:rFonts w:ascii="Garamond" w:hAnsi="Garamond" w:cs="Arial"/>
              </w:rPr>
              <w:t>Paria River watershed</w:t>
            </w:r>
          </w:p>
        </w:tc>
        <w:tc>
          <w:tcPr>
            <w:tcW w:w="1872" w:type="dxa"/>
          </w:tcPr>
          <w:p w14:paraId="1E442D51" w14:textId="75E325CE" w:rsidR="11B9CB95" w:rsidRDefault="24CB4883" w:rsidP="12881054">
            <w:pPr>
              <w:rPr>
                <w:rFonts w:ascii="Garamond" w:hAnsi="Garamond" w:cs="Arial"/>
              </w:rPr>
            </w:pPr>
            <w:r w:rsidRPr="12881054">
              <w:rPr>
                <w:rFonts w:ascii="Garamond" w:hAnsi="Garamond" w:cs="Arial"/>
              </w:rPr>
              <w:t>May 2023</w:t>
            </w:r>
          </w:p>
        </w:tc>
      </w:tr>
    </w:tbl>
    <w:p w14:paraId="5B06A72D" w14:textId="72740F43" w:rsidR="12881054" w:rsidRDefault="12881054" w:rsidP="0681E168">
      <w:pPr>
        <w:spacing w:after="0" w:line="240" w:lineRule="auto"/>
        <w:rPr>
          <w:rFonts w:ascii="Garamond" w:eastAsia="Times New Roman" w:hAnsi="Garamond" w:cs="Arial"/>
        </w:rPr>
      </w:pPr>
    </w:p>
    <w:p w14:paraId="71AA1C00" w14:textId="6F41A2AA" w:rsidR="12881054" w:rsidRDefault="12881054" w:rsidP="7922BECD">
      <w:pPr>
        <w:spacing w:after="0" w:line="240" w:lineRule="auto"/>
        <w:rPr>
          <w:rFonts w:ascii="Garamond" w:eastAsia="Times New Roman" w:hAnsi="Garamond" w:cs="Arial"/>
        </w:rPr>
      </w:pPr>
    </w:p>
    <w:p w14:paraId="0759E26B" w14:textId="663477F5" w:rsidR="12881054" w:rsidRDefault="12881054" w:rsidP="7922BECD">
      <w:pPr>
        <w:spacing w:after="0" w:line="240" w:lineRule="auto"/>
        <w:rPr>
          <w:rFonts w:ascii="Garamond" w:eastAsia="Times New Roman" w:hAnsi="Garamond" w:cs="Arial"/>
        </w:rPr>
      </w:pPr>
    </w:p>
    <w:p w14:paraId="5F6F582C" w14:textId="54AE7C3B" w:rsidR="12881054" w:rsidRDefault="12881054" w:rsidP="7922BECD">
      <w:pPr>
        <w:spacing w:after="0" w:line="240" w:lineRule="auto"/>
        <w:rPr>
          <w:rFonts w:ascii="Garamond" w:eastAsia="Times New Roman" w:hAnsi="Garamond" w:cs="Arial"/>
        </w:rPr>
      </w:pPr>
    </w:p>
    <w:p w14:paraId="233139D0" w14:textId="57FECFE4" w:rsidR="12881054" w:rsidRDefault="12881054" w:rsidP="7922BECD">
      <w:pPr>
        <w:spacing w:after="0" w:line="240" w:lineRule="auto"/>
        <w:rPr>
          <w:rFonts w:ascii="Garamond" w:eastAsia="Times New Roman" w:hAnsi="Garamond" w:cs="Arial"/>
        </w:rPr>
      </w:pPr>
    </w:p>
    <w:p w14:paraId="7DB5EAF7" w14:textId="77777777" w:rsidR="00B915CF" w:rsidRDefault="00B915CF">
      <w:pPr>
        <w:rPr>
          <w:rFonts w:ascii="Garamond" w:eastAsia="Times New Roman" w:hAnsi="Garamond" w:cs="Arial"/>
        </w:rPr>
      </w:pPr>
      <w:r>
        <w:rPr>
          <w:rFonts w:ascii="Garamond" w:eastAsia="Times New Roman" w:hAnsi="Garamond" w:cs="Arial"/>
        </w:rPr>
        <w:br w:type="page"/>
      </w:r>
    </w:p>
    <w:p w14:paraId="02C42702" w14:textId="685E1E1B" w:rsidR="12881054" w:rsidRDefault="17A73C51" w:rsidP="2921EB76">
      <w:pPr>
        <w:spacing w:after="0" w:line="240" w:lineRule="auto"/>
        <w:rPr>
          <w:rFonts w:ascii="Garamond" w:eastAsia="Times New Roman" w:hAnsi="Garamond" w:cs="Arial"/>
        </w:rPr>
      </w:pPr>
      <w:r w:rsidRPr="0681E168">
        <w:rPr>
          <w:rFonts w:ascii="Garamond" w:eastAsia="Times New Roman" w:hAnsi="Garamond" w:cs="Arial"/>
        </w:rPr>
        <w:lastRenderedPageBreak/>
        <w:t>Table 2</w:t>
      </w:r>
      <w:r w:rsidRPr="2921EB76">
        <w:rPr>
          <w:rFonts w:ascii="Garamond" w:eastAsia="Times New Roman" w:hAnsi="Garamond" w:cs="Arial"/>
        </w:rPr>
        <w:t>.</w:t>
      </w:r>
    </w:p>
    <w:p w14:paraId="61FB2ED3" w14:textId="1D48AE50" w:rsidR="12881054" w:rsidRDefault="17A73C51" w:rsidP="0681E168">
      <w:pPr>
        <w:spacing w:after="0" w:line="240" w:lineRule="auto"/>
        <w:rPr>
          <w:rFonts w:ascii="Garamond" w:eastAsia="Times New Roman" w:hAnsi="Garamond" w:cs="Arial"/>
        </w:rPr>
      </w:pPr>
      <w:r w:rsidRPr="0681E168">
        <w:rPr>
          <w:rFonts w:ascii="Garamond" w:eastAsia="Times New Roman" w:hAnsi="Garamond" w:cs="Arial"/>
          <w:i/>
          <w:iCs/>
        </w:rPr>
        <w:t>Remote Sensing Data Sources</w:t>
      </w:r>
    </w:p>
    <w:tbl>
      <w:tblPr>
        <w:tblStyle w:val="TableGrid"/>
        <w:tblW w:w="0" w:type="auto"/>
        <w:tblInd w:w="0" w:type="dxa"/>
        <w:tblLook w:val="06A0" w:firstRow="1" w:lastRow="0" w:firstColumn="1" w:lastColumn="0" w:noHBand="1" w:noVBand="1"/>
      </w:tblPr>
      <w:tblGrid>
        <w:gridCol w:w="1961"/>
        <w:gridCol w:w="2316"/>
        <w:gridCol w:w="2364"/>
        <w:gridCol w:w="1424"/>
        <w:gridCol w:w="1275"/>
        <w:gridCol w:w="10"/>
      </w:tblGrid>
      <w:tr w:rsidR="0681E168" w14:paraId="1DAEB92E" w14:textId="77777777" w:rsidTr="250F9614">
        <w:trPr>
          <w:gridAfter w:val="1"/>
          <w:wAfter w:w="10" w:type="dxa"/>
          <w:trHeight w:val="300"/>
        </w:trPr>
        <w:tc>
          <w:tcPr>
            <w:tcW w:w="1965" w:type="dxa"/>
          </w:tcPr>
          <w:p w14:paraId="05339FC6" w14:textId="1117B995" w:rsidR="0681E168" w:rsidRDefault="0681E168" w:rsidP="0681E168">
            <w:pPr>
              <w:rPr>
                <w:rFonts w:ascii="Garamond" w:hAnsi="Garamond" w:cs="Arial"/>
                <w:b/>
                <w:bCs/>
              </w:rPr>
            </w:pPr>
            <w:r w:rsidRPr="0681E168">
              <w:rPr>
                <w:rFonts w:ascii="Garamond" w:hAnsi="Garamond" w:cs="Arial"/>
                <w:b/>
                <w:bCs/>
              </w:rPr>
              <w:t>Sensor / Source</w:t>
            </w:r>
          </w:p>
        </w:tc>
        <w:tc>
          <w:tcPr>
            <w:tcW w:w="2322" w:type="dxa"/>
          </w:tcPr>
          <w:p w14:paraId="06870509" w14:textId="30737177" w:rsidR="0681E168" w:rsidRDefault="0681E168" w:rsidP="0681E168">
            <w:pPr>
              <w:rPr>
                <w:rFonts w:ascii="Garamond" w:hAnsi="Garamond" w:cs="Arial"/>
                <w:b/>
                <w:bCs/>
              </w:rPr>
            </w:pPr>
            <w:r w:rsidRPr="0681E168">
              <w:rPr>
                <w:rFonts w:ascii="Garamond" w:hAnsi="Garamond" w:cs="Arial"/>
                <w:b/>
                <w:bCs/>
              </w:rPr>
              <w:t>Data Products</w:t>
            </w:r>
          </w:p>
        </w:tc>
        <w:tc>
          <w:tcPr>
            <w:tcW w:w="2370" w:type="dxa"/>
          </w:tcPr>
          <w:p w14:paraId="2F430751" w14:textId="02A9E285" w:rsidR="0681E168" w:rsidRDefault="0681E168" w:rsidP="0681E168">
            <w:pPr>
              <w:rPr>
                <w:rFonts w:ascii="Garamond" w:hAnsi="Garamond" w:cs="Arial"/>
                <w:b/>
                <w:bCs/>
              </w:rPr>
            </w:pPr>
            <w:r w:rsidRPr="0681E168">
              <w:rPr>
                <w:rFonts w:ascii="Garamond" w:hAnsi="Garamond" w:cs="Arial"/>
                <w:b/>
                <w:bCs/>
              </w:rPr>
              <w:t>Acquisition Method</w:t>
            </w:r>
          </w:p>
        </w:tc>
        <w:tc>
          <w:tcPr>
            <w:tcW w:w="1425" w:type="dxa"/>
          </w:tcPr>
          <w:p w14:paraId="60873C78" w14:textId="3D76A393" w:rsidR="0681E168" w:rsidRDefault="0681E168" w:rsidP="0681E168">
            <w:pPr>
              <w:rPr>
                <w:rFonts w:ascii="Garamond" w:hAnsi="Garamond" w:cs="Arial"/>
                <w:b/>
                <w:bCs/>
              </w:rPr>
            </w:pPr>
            <w:r w:rsidRPr="0681E168">
              <w:rPr>
                <w:rFonts w:ascii="Garamond" w:hAnsi="Garamond" w:cs="Arial"/>
                <w:b/>
                <w:bCs/>
              </w:rPr>
              <w:t>Spatial Resolution</w:t>
            </w:r>
          </w:p>
        </w:tc>
        <w:tc>
          <w:tcPr>
            <w:tcW w:w="1278" w:type="dxa"/>
          </w:tcPr>
          <w:p w14:paraId="0B52AB15" w14:textId="76182E9D" w:rsidR="0681E168" w:rsidRDefault="0681E168" w:rsidP="0681E168">
            <w:pPr>
              <w:rPr>
                <w:rFonts w:ascii="Garamond" w:hAnsi="Garamond" w:cs="Arial"/>
                <w:b/>
                <w:bCs/>
              </w:rPr>
            </w:pPr>
            <w:r w:rsidRPr="0681E168">
              <w:rPr>
                <w:rFonts w:ascii="Garamond" w:hAnsi="Garamond" w:cs="Arial"/>
                <w:b/>
                <w:bCs/>
              </w:rPr>
              <w:t>Dates Used</w:t>
            </w:r>
          </w:p>
        </w:tc>
      </w:tr>
      <w:tr w:rsidR="0681E168" w14:paraId="0FB3F4DE" w14:textId="77777777" w:rsidTr="4D97379E">
        <w:trPr>
          <w:trHeight w:val="1245"/>
        </w:trPr>
        <w:tc>
          <w:tcPr>
            <w:tcW w:w="1965" w:type="dxa"/>
          </w:tcPr>
          <w:p w14:paraId="25B2F41E" w14:textId="749925BD" w:rsidR="0681E168" w:rsidRDefault="0681E168" w:rsidP="0681E168">
            <w:pPr>
              <w:rPr>
                <w:rFonts w:ascii="Garamond" w:hAnsi="Garamond" w:cs="Arial"/>
              </w:rPr>
            </w:pPr>
            <w:r w:rsidRPr="0681E168">
              <w:rPr>
                <w:rFonts w:ascii="Garamond" w:hAnsi="Garamond" w:cs="Arial"/>
              </w:rPr>
              <w:t>Landsat 8 OLI Collection 2 Tier 1 TOA</w:t>
            </w:r>
          </w:p>
          <w:p w14:paraId="758A434F" w14:textId="6729B611" w:rsidR="0681E168" w:rsidRDefault="0681E168" w:rsidP="0681E168">
            <w:pPr>
              <w:rPr>
                <w:rFonts w:ascii="Garamond" w:hAnsi="Garamond" w:cs="Arial"/>
              </w:rPr>
            </w:pPr>
          </w:p>
        </w:tc>
        <w:tc>
          <w:tcPr>
            <w:tcW w:w="2322" w:type="dxa"/>
          </w:tcPr>
          <w:p w14:paraId="1E926E0C" w14:textId="74970E96" w:rsidR="0681E168" w:rsidRDefault="0681E168" w:rsidP="0681E168">
            <w:pPr>
              <w:rPr>
                <w:rFonts w:ascii="Garamond" w:hAnsi="Garamond" w:cs="Arial"/>
              </w:rPr>
            </w:pPr>
            <w:r w:rsidRPr="0681E168">
              <w:rPr>
                <w:rFonts w:ascii="Garamond" w:hAnsi="Garamond" w:cs="Arial"/>
              </w:rPr>
              <w:t>Tasseled Cap Brightness, Tasseled Cap Greenness, Tasseled Cap Wetness</w:t>
            </w:r>
          </w:p>
        </w:tc>
        <w:tc>
          <w:tcPr>
            <w:tcW w:w="2370" w:type="dxa"/>
          </w:tcPr>
          <w:p w14:paraId="1CB6DBF3" w14:textId="14FD6F55" w:rsidR="0681E168" w:rsidRDefault="0681E168" w:rsidP="0681E168">
            <w:pPr>
              <w:spacing w:after="200" w:line="276" w:lineRule="auto"/>
            </w:pPr>
            <w:r w:rsidRPr="0681E168">
              <w:rPr>
                <w:rFonts w:ascii="Garamond" w:hAnsi="Garamond" w:cs="Arial"/>
              </w:rPr>
              <w:t>Google Earth Engine</w:t>
            </w:r>
          </w:p>
        </w:tc>
        <w:tc>
          <w:tcPr>
            <w:tcW w:w="1425" w:type="dxa"/>
          </w:tcPr>
          <w:p w14:paraId="3D209F48" w14:textId="51034D28" w:rsidR="0681E168" w:rsidRDefault="0681E168" w:rsidP="0681E168">
            <w:pPr>
              <w:rPr>
                <w:rFonts w:ascii="Garamond" w:hAnsi="Garamond" w:cs="Arial"/>
              </w:rPr>
            </w:pPr>
            <w:r w:rsidRPr="0681E168">
              <w:rPr>
                <w:rFonts w:ascii="Garamond" w:hAnsi="Garamond" w:cs="Arial"/>
              </w:rPr>
              <w:t>30m</w:t>
            </w:r>
          </w:p>
        </w:tc>
        <w:tc>
          <w:tcPr>
            <w:tcW w:w="1278" w:type="dxa"/>
            <w:gridSpan w:val="2"/>
          </w:tcPr>
          <w:p w14:paraId="6588F9DE" w14:textId="1376BF74" w:rsidR="0681E168" w:rsidRDefault="0681E168" w:rsidP="0681E168">
            <w:pPr>
              <w:rPr>
                <w:rFonts w:ascii="Garamond" w:hAnsi="Garamond" w:cs="Arial"/>
              </w:rPr>
            </w:pPr>
            <w:r w:rsidRPr="0681E168">
              <w:rPr>
                <w:rFonts w:ascii="Garamond" w:hAnsi="Garamond" w:cs="Arial"/>
              </w:rPr>
              <w:t>2022</w:t>
            </w:r>
          </w:p>
        </w:tc>
      </w:tr>
      <w:tr w:rsidR="0681E168" w14:paraId="73FD92F7" w14:textId="77777777" w:rsidTr="250F9614">
        <w:trPr>
          <w:gridAfter w:val="1"/>
          <w:wAfter w:w="10" w:type="dxa"/>
          <w:trHeight w:val="300"/>
        </w:trPr>
        <w:tc>
          <w:tcPr>
            <w:tcW w:w="1965" w:type="dxa"/>
          </w:tcPr>
          <w:p w14:paraId="31DE40F5" w14:textId="61B737E8" w:rsidR="0681E168" w:rsidRDefault="0681E168" w:rsidP="0681E168">
            <w:pPr>
              <w:rPr>
                <w:rFonts w:ascii="Garamond" w:hAnsi="Garamond" w:cs="Arial"/>
                <w:lang w:val="fr-CA"/>
              </w:rPr>
            </w:pPr>
            <w:r w:rsidRPr="0681E168">
              <w:rPr>
                <w:rFonts w:ascii="Garamond" w:hAnsi="Garamond" w:cs="Arial"/>
                <w:lang w:val="fr-CA"/>
              </w:rPr>
              <w:t>Landsat 9 OLI-2 Collection 2 Tier 1 TOA</w:t>
            </w:r>
          </w:p>
        </w:tc>
        <w:tc>
          <w:tcPr>
            <w:tcW w:w="2322" w:type="dxa"/>
          </w:tcPr>
          <w:p w14:paraId="147F27A4" w14:textId="1139CD36" w:rsidR="0681E168" w:rsidRDefault="0681E168" w:rsidP="0681E168">
            <w:pPr>
              <w:rPr>
                <w:rFonts w:ascii="Garamond" w:hAnsi="Garamond" w:cs="Arial"/>
              </w:rPr>
            </w:pPr>
            <w:r w:rsidRPr="0681E168">
              <w:rPr>
                <w:rFonts w:ascii="Garamond" w:hAnsi="Garamond" w:cs="Arial"/>
              </w:rPr>
              <w:t>Tasseled Cap Brightness, Tasseled Cap Greenness, Tasseled Cap Wetness</w:t>
            </w:r>
          </w:p>
        </w:tc>
        <w:tc>
          <w:tcPr>
            <w:tcW w:w="2370" w:type="dxa"/>
          </w:tcPr>
          <w:p w14:paraId="5AD279FE" w14:textId="6B6C51CC" w:rsidR="0681E168" w:rsidRDefault="0681E168" w:rsidP="0681E168">
            <w:pPr>
              <w:rPr>
                <w:rFonts w:ascii="Garamond" w:hAnsi="Garamond" w:cs="Arial"/>
              </w:rPr>
            </w:pPr>
            <w:r w:rsidRPr="0681E168">
              <w:rPr>
                <w:rFonts w:ascii="Garamond" w:hAnsi="Garamond" w:cs="Arial"/>
              </w:rPr>
              <w:t>Google Earth Engine</w:t>
            </w:r>
          </w:p>
        </w:tc>
        <w:tc>
          <w:tcPr>
            <w:tcW w:w="1425" w:type="dxa"/>
          </w:tcPr>
          <w:p w14:paraId="4143EE72" w14:textId="59682851" w:rsidR="0681E168" w:rsidRDefault="0681E168" w:rsidP="0681E168">
            <w:pPr>
              <w:rPr>
                <w:rFonts w:ascii="Garamond" w:hAnsi="Garamond" w:cs="Arial"/>
              </w:rPr>
            </w:pPr>
            <w:r w:rsidRPr="0681E168">
              <w:rPr>
                <w:rFonts w:ascii="Garamond" w:hAnsi="Garamond" w:cs="Arial"/>
              </w:rPr>
              <w:t>30m</w:t>
            </w:r>
          </w:p>
        </w:tc>
        <w:tc>
          <w:tcPr>
            <w:tcW w:w="1278" w:type="dxa"/>
          </w:tcPr>
          <w:p w14:paraId="74B5B2FF" w14:textId="19BA6DC7" w:rsidR="0681E168" w:rsidRDefault="0681E168" w:rsidP="0681E168">
            <w:pPr>
              <w:rPr>
                <w:rFonts w:ascii="Garamond" w:hAnsi="Garamond" w:cs="Arial"/>
              </w:rPr>
            </w:pPr>
            <w:r w:rsidRPr="0681E168">
              <w:rPr>
                <w:rFonts w:ascii="Garamond" w:hAnsi="Garamond" w:cs="Arial"/>
              </w:rPr>
              <w:t>2022</w:t>
            </w:r>
          </w:p>
        </w:tc>
      </w:tr>
      <w:tr w:rsidR="0681E168" w14:paraId="7194E777" w14:textId="77777777" w:rsidTr="250F9614">
        <w:trPr>
          <w:gridAfter w:val="1"/>
          <w:wAfter w:w="10" w:type="dxa"/>
          <w:trHeight w:val="300"/>
        </w:trPr>
        <w:tc>
          <w:tcPr>
            <w:tcW w:w="1965" w:type="dxa"/>
          </w:tcPr>
          <w:p w14:paraId="1308ED2A" w14:textId="39BEAD37" w:rsidR="0681E168" w:rsidRDefault="0681E168" w:rsidP="0681E168">
            <w:pPr>
              <w:rPr>
                <w:rFonts w:ascii="Garamond" w:hAnsi="Garamond" w:cs="Arial"/>
              </w:rPr>
            </w:pPr>
            <w:r w:rsidRPr="0681E168">
              <w:rPr>
                <w:rFonts w:ascii="Garamond" w:hAnsi="Garamond" w:cs="Arial"/>
              </w:rPr>
              <w:t>LiDAR</w:t>
            </w:r>
          </w:p>
        </w:tc>
        <w:tc>
          <w:tcPr>
            <w:tcW w:w="2322" w:type="dxa"/>
          </w:tcPr>
          <w:p w14:paraId="0862E242" w14:textId="19F7D3F8" w:rsidR="0681E168" w:rsidRDefault="0681E168" w:rsidP="0681E168">
            <w:pPr>
              <w:rPr>
                <w:rFonts w:ascii="Garamond" w:hAnsi="Garamond" w:cs="Arial"/>
              </w:rPr>
            </w:pPr>
            <w:r w:rsidRPr="0681E168">
              <w:rPr>
                <w:rFonts w:ascii="Garamond" w:hAnsi="Garamond" w:cs="Arial"/>
              </w:rPr>
              <w:t>Canopy height</w:t>
            </w:r>
          </w:p>
        </w:tc>
        <w:tc>
          <w:tcPr>
            <w:tcW w:w="2370" w:type="dxa"/>
          </w:tcPr>
          <w:p w14:paraId="47A57BBD" w14:textId="249E3DE4" w:rsidR="0681E168" w:rsidRDefault="0681E168" w:rsidP="0681E168">
            <w:pPr>
              <w:rPr>
                <w:rFonts w:ascii="Garamond" w:hAnsi="Garamond" w:cs="Arial"/>
              </w:rPr>
            </w:pPr>
            <w:r w:rsidRPr="0681E168">
              <w:rPr>
                <w:rFonts w:ascii="Garamond" w:hAnsi="Garamond" w:cs="Arial"/>
              </w:rPr>
              <w:t>Utah Geospatial Resource Center</w:t>
            </w:r>
          </w:p>
        </w:tc>
        <w:tc>
          <w:tcPr>
            <w:tcW w:w="1425" w:type="dxa"/>
          </w:tcPr>
          <w:p w14:paraId="129D4DA2" w14:textId="0EA6C4AF" w:rsidR="0681E168" w:rsidRDefault="0681E168" w:rsidP="0681E168">
            <w:pPr>
              <w:rPr>
                <w:rFonts w:ascii="Garamond" w:hAnsi="Garamond" w:cs="Arial"/>
              </w:rPr>
            </w:pPr>
            <w:r w:rsidRPr="0681E168">
              <w:rPr>
                <w:rFonts w:ascii="Garamond" w:hAnsi="Garamond" w:cs="Arial"/>
              </w:rPr>
              <w:t>1m</w:t>
            </w:r>
          </w:p>
        </w:tc>
        <w:tc>
          <w:tcPr>
            <w:tcW w:w="1278" w:type="dxa"/>
          </w:tcPr>
          <w:p w14:paraId="7893980C" w14:textId="656B3640" w:rsidR="0681E168" w:rsidRDefault="0681E168" w:rsidP="0681E168">
            <w:pPr>
              <w:rPr>
                <w:rFonts w:ascii="Garamond" w:hAnsi="Garamond" w:cs="Arial"/>
              </w:rPr>
            </w:pPr>
            <w:r w:rsidRPr="0681E168">
              <w:rPr>
                <w:rFonts w:ascii="Garamond" w:hAnsi="Garamond" w:cs="Arial"/>
              </w:rPr>
              <w:t>2019</w:t>
            </w:r>
          </w:p>
        </w:tc>
      </w:tr>
      <w:tr w:rsidR="0681E168" w14:paraId="0B8E8912" w14:textId="77777777" w:rsidTr="250F9614">
        <w:trPr>
          <w:gridAfter w:val="1"/>
          <w:wAfter w:w="10" w:type="dxa"/>
          <w:trHeight w:val="300"/>
        </w:trPr>
        <w:tc>
          <w:tcPr>
            <w:tcW w:w="1965" w:type="dxa"/>
          </w:tcPr>
          <w:p w14:paraId="6CC49FEC" w14:textId="29F63309" w:rsidR="0681E168" w:rsidRDefault="0681E168" w:rsidP="0681E168">
            <w:pPr>
              <w:rPr>
                <w:rFonts w:ascii="Garamond" w:hAnsi="Garamond" w:cs="Arial"/>
              </w:rPr>
            </w:pPr>
            <w:r w:rsidRPr="0681E168">
              <w:rPr>
                <w:rFonts w:ascii="Garamond" w:hAnsi="Garamond" w:cs="Arial"/>
              </w:rPr>
              <w:t>SRTM</w:t>
            </w:r>
          </w:p>
        </w:tc>
        <w:tc>
          <w:tcPr>
            <w:tcW w:w="2322" w:type="dxa"/>
          </w:tcPr>
          <w:p w14:paraId="075F53E3" w14:textId="038C6943" w:rsidR="0681E168" w:rsidRDefault="0681E168" w:rsidP="0681E168">
            <w:pPr>
              <w:rPr>
                <w:rFonts w:ascii="Garamond" w:hAnsi="Garamond" w:cs="Arial"/>
              </w:rPr>
            </w:pPr>
            <w:r w:rsidRPr="0681E168">
              <w:rPr>
                <w:rFonts w:ascii="Garamond" w:hAnsi="Garamond" w:cs="Arial"/>
              </w:rPr>
              <w:t>Elevation, slope, aspect</w:t>
            </w:r>
          </w:p>
        </w:tc>
        <w:tc>
          <w:tcPr>
            <w:tcW w:w="2370" w:type="dxa"/>
          </w:tcPr>
          <w:p w14:paraId="2D7D5CDE" w14:textId="69D70D90" w:rsidR="0681E168" w:rsidRDefault="0681E168" w:rsidP="0681E168">
            <w:pPr>
              <w:rPr>
                <w:rFonts w:ascii="Garamond" w:hAnsi="Garamond" w:cs="Arial"/>
              </w:rPr>
            </w:pPr>
            <w:r w:rsidRPr="0681E168">
              <w:rPr>
                <w:rFonts w:ascii="Garamond" w:hAnsi="Garamond" w:cs="Arial"/>
              </w:rPr>
              <w:t>Google Earth Engine</w:t>
            </w:r>
          </w:p>
        </w:tc>
        <w:tc>
          <w:tcPr>
            <w:tcW w:w="1425" w:type="dxa"/>
          </w:tcPr>
          <w:p w14:paraId="27AFAC26" w14:textId="5DF2D3C4" w:rsidR="0681E168" w:rsidRDefault="0681E168" w:rsidP="0681E168">
            <w:pPr>
              <w:rPr>
                <w:rFonts w:ascii="Garamond" w:hAnsi="Garamond" w:cs="Arial"/>
              </w:rPr>
            </w:pPr>
            <w:r w:rsidRPr="0681E168">
              <w:rPr>
                <w:rFonts w:ascii="Garamond" w:hAnsi="Garamond" w:cs="Arial"/>
              </w:rPr>
              <w:t>30m</w:t>
            </w:r>
          </w:p>
        </w:tc>
        <w:tc>
          <w:tcPr>
            <w:tcW w:w="1278" w:type="dxa"/>
          </w:tcPr>
          <w:p w14:paraId="7EEC68F6" w14:textId="049B18EB" w:rsidR="0681E168" w:rsidRDefault="0681E168" w:rsidP="0681E168">
            <w:pPr>
              <w:rPr>
                <w:rFonts w:ascii="Garamond" w:hAnsi="Garamond" w:cs="Arial"/>
              </w:rPr>
            </w:pPr>
            <w:r w:rsidRPr="0681E168">
              <w:rPr>
                <w:rFonts w:ascii="Garamond" w:hAnsi="Garamond" w:cs="Arial"/>
              </w:rPr>
              <w:t>2000</w:t>
            </w:r>
          </w:p>
        </w:tc>
      </w:tr>
    </w:tbl>
    <w:p w14:paraId="2008AB0B" w14:textId="05BE90D4" w:rsidR="11B9CB95" w:rsidRDefault="11B9CB95" w:rsidP="11B9CB95">
      <w:pPr>
        <w:spacing w:after="0" w:line="240" w:lineRule="auto"/>
      </w:pPr>
    </w:p>
    <w:p w14:paraId="76007EF6" w14:textId="0D5278D8" w:rsidR="00A43059" w:rsidRPr="0066138C" w:rsidRDefault="00A43059" w:rsidP="3F29E76C">
      <w:pPr>
        <w:spacing w:after="0" w:line="240" w:lineRule="auto"/>
        <w:rPr>
          <w:rFonts w:ascii="Garamond" w:hAnsi="Garamond" w:cs="Arial"/>
          <w:b/>
          <w:bCs/>
          <w:i/>
          <w:iCs/>
        </w:rPr>
      </w:pPr>
      <w:r w:rsidRPr="3F29E76C">
        <w:rPr>
          <w:rFonts w:ascii="Garamond" w:hAnsi="Garamond" w:cs="Arial"/>
          <w:b/>
          <w:bCs/>
          <w:i/>
          <w:iCs/>
        </w:rPr>
        <w:t>3.2 Data Processing</w:t>
      </w:r>
    </w:p>
    <w:p w14:paraId="08479107" w14:textId="255A2F98" w:rsidR="37B2AD8C" w:rsidRDefault="6FBB2B70" w:rsidP="7D4400BB">
      <w:pPr>
        <w:spacing w:after="0" w:line="240" w:lineRule="auto"/>
        <w:rPr>
          <w:rFonts w:ascii="Garamond" w:hAnsi="Garamond" w:cs="Arial"/>
          <w:i/>
          <w:iCs/>
        </w:rPr>
      </w:pPr>
      <w:r w:rsidRPr="69F631DD">
        <w:rPr>
          <w:rFonts w:ascii="Garamond" w:hAnsi="Garamond" w:cs="Arial"/>
          <w:i/>
          <w:iCs/>
        </w:rPr>
        <w:t xml:space="preserve">3.2.1 </w:t>
      </w:r>
      <w:r w:rsidR="53B9F5F6" w:rsidRPr="69F631DD">
        <w:rPr>
          <w:rFonts w:ascii="Garamond" w:hAnsi="Garamond" w:cs="Arial"/>
          <w:i/>
          <w:iCs/>
        </w:rPr>
        <w:t>Landsat</w:t>
      </w:r>
      <w:r w:rsidR="44B39555" w:rsidRPr="69F631DD">
        <w:rPr>
          <w:rFonts w:ascii="Garamond" w:hAnsi="Garamond" w:cs="Arial"/>
          <w:i/>
          <w:iCs/>
        </w:rPr>
        <w:t xml:space="preserve"> Data</w:t>
      </w:r>
    </w:p>
    <w:p w14:paraId="6CE6F131" w14:textId="50A94A60" w:rsidR="52AF8752" w:rsidRDefault="4A013236" w:rsidP="69F631DD">
      <w:pPr>
        <w:spacing w:after="0" w:line="240" w:lineRule="auto"/>
        <w:rPr>
          <w:rFonts w:ascii="Garamond" w:eastAsia="Times New Roman" w:hAnsi="Garamond" w:cs="Arial"/>
        </w:rPr>
      </w:pPr>
      <w:r w:rsidRPr="3F29E76C">
        <w:rPr>
          <w:rFonts w:ascii="Garamond" w:eastAsia="Times New Roman" w:hAnsi="Garamond" w:cs="Arial"/>
        </w:rPr>
        <w:t xml:space="preserve">Of the </w:t>
      </w:r>
      <w:r w:rsidR="14B2DDDC" w:rsidRPr="3F29E76C">
        <w:rPr>
          <w:rFonts w:ascii="Garamond" w:eastAsia="Times New Roman" w:hAnsi="Garamond" w:cs="Arial"/>
        </w:rPr>
        <w:t xml:space="preserve">345 </w:t>
      </w:r>
      <w:r w:rsidR="19A2D15C" w:rsidRPr="3F29E76C">
        <w:rPr>
          <w:rFonts w:ascii="Garamond" w:eastAsia="Times New Roman" w:hAnsi="Garamond" w:cs="Arial"/>
        </w:rPr>
        <w:t>in-situ field measurements</w:t>
      </w:r>
      <w:r w:rsidR="14B2DDDC" w:rsidRPr="3F29E76C">
        <w:rPr>
          <w:rFonts w:ascii="Garamond" w:eastAsia="Times New Roman" w:hAnsi="Garamond" w:cs="Arial"/>
        </w:rPr>
        <w:t xml:space="preserve"> </w:t>
      </w:r>
      <w:r w:rsidR="384949BE" w:rsidRPr="3F29E76C">
        <w:rPr>
          <w:rFonts w:ascii="Garamond" w:eastAsia="Times New Roman" w:hAnsi="Garamond" w:cs="Arial"/>
        </w:rPr>
        <w:t xml:space="preserve">that we received </w:t>
      </w:r>
      <w:r w:rsidR="14B2DDDC" w:rsidRPr="3F29E76C">
        <w:rPr>
          <w:rFonts w:ascii="Garamond" w:eastAsia="Times New Roman" w:hAnsi="Garamond" w:cs="Arial"/>
        </w:rPr>
        <w:t xml:space="preserve">from our partners at GSEP, </w:t>
      </w:r>
      <w:r w:rsidR="42C43AD5" w:rsidRPr="3F29E76C">
        <w:rPr>
          <w:rFonts w:ascii="Garamond" w:eastAsia="Times New Roman" w:hAnsi="Garamond" w:cs="Arial"/>
        </w:rPr>
        <w:t xml:space="preserve">only 302 were usable due to data collection issues. </w:t>
      </w:r>
      <w:r w:rsidR="00F2E872" w:rsidRPr="3F29E76C">
        <w:rPr>
          <w:rFonts w:ascii="Garamond" w:eastAsia="Times New Roman" w:hAnsi="Garamond" w:cs="Arial"/>
        </w:rPr>
        <w:t>We converted th</w:t>
      </w:r>
      <w:r w:rsidR="00537786" w:rsidRPr="3F29E76C">
        <w:rPr>
          <w:rFonts w:ascii="Garamond" w:eastAsia="Times New Roman" w:hAnsi="Garamond" w:cs="Arial"/>
        </w:rPr>
        <w:t>is</w:t>
      </w:r>
      <w:r w:rsidR="00F2E872" w:rsidRPr="3F29E76C">
        <w:rPr>
          <w:rFonts w:ascii="Garamond" w:eastAsia="Times New Roman" w:hAnsi="Garamond" w:cs="Arial"/>
        </w:rPr>
        <w:t xml:space="preserve"> </w:t>
      </w:r>
      <w:r w:rsidR="00107736" w:rsidRPr="3F29E76C">
        <w:rPr>
          <w:rFonts w:ascii="Garamond" w:eastAsia="Times New Roman" w:hAnsi="Garamond" w:cs="Arial"/>
        </w:rPr>
        <w:t>CSV</w:t>
      </w:r>
      <w:r w:rsidR="00F2E872" w:rsidRPr="3F29E76C">
        <w:rPr>
          <w:rFonts w:ascii="Garamond" w:eastAsia="Times New Roman" w:hAnsi="Garamond" w:cs="Arial"/>
        </w:rPr>
        <w:t xml:space="preserve"> to a point-shapefile in ArcGIS Pro</w:t>
      </w:r>
      <w:r w:rsidR="19D2A97F" w:rsidRPr="3F29E76C">
        <w:rPr>
          <w:rFonts w:ascii="Garamond" w:eastAsia="Times New Roman" w:hAnsi="Garamond" w:cs="Arial"/>
        </w:rPr>
        <w:t xml:space="preserve"> </w:t>
      </w:r>
      <w:r w:rsidR="00F02388">
        <w:rPr>
          <w:rFonts w:ascii="Garamond" w:eastAsia="Times New Roman" w:hAnsi="Garamond" w:cs="Arial"/>
        </w:rPr>
        <w:t xml:space="preserve">3.1 </w:t>
      </w:r>
      <w:r w:rsidR="19D2A97F" w:rsidRPr="3F29E76C">
        <w:rPr>
          <w:rFonts w:ascii="Garamond" w:eastAsia="Times New Roman" w:hAnsi="Garamond" w:cs="Arial"/>
        </w:rPr>
        <w:t xml:space="preserve">and added </w:t>
      </w:r>
      <w:r w:rsidR="00537786" w:rsidRPr="3F29E76C">
        <w:rPr>
          <w:rFonts w:ascii="Garamond" w:eastAsia="Times New Roman" w:hAnsi="Garamond" w:cs="Arial"/>
        </w:rPr>
        <w:t>it</w:t>
      </w:r>
      <w:r w:rsidR="19D2A97F" w:rsidRPr="3F29E76C">
        <w:rPr>
          <w:rFonts w:ascii="Garamond" w:eastAsia="Times New Roman" w:hAnsi="Garamond" w:cs="Arial"/>
        </w:rPr>
        <w:t xml:space="preserve"> to Google Earth Engine. </w:t>
      </w:r>
      <w:r w:rsidR="7B5716B8" w:rsidRPr="3F29E76C">
        <w:rPr>
          <w:rFonts w:ascii="Garamond" w:eastAsia="Times New Roman" w:hAnsi="Garamond" w:cs="Arial"/>
        </w:rPr>
        <w:t xml:space="preserve">We </w:t>
      </w:r>
      <w:r w:rsidR="5C7EFDBF" w:rsidRPr="3F29E76C">
        <w:rPr>
          <w:rFonts w:ascii="Garamond" w:eastAsia="Times New Roman" w:hAnsi="Garamond" w:cs="Arial"/>
        </w:rPr>
        <w:t>imported</w:t>
      </w:r>
      <w:r w:rsidR="4F09A820" w:rsidRPr="3F29E76C">
        <w:rPr>
          <w:rFonts w:ascii="Garamond" w:eastAsia="Times New Roman" w:hAnsi="Garamond" w:cs="Arial"/>
        </w:rPr>
        <w:t xml:space="preserve"> Landsat 8 OLI and Landsat 9 OLI-</w:t>
      </w:r>
      <w:r w:rsidR="0298B856" w:rsidRPr="3F29E76C">
        <w:rPr>
          <w:rFonts w:ascii="Garamond" w:eastAsia="Times New Roman" w:hAnsi="Garamond" w:cs="Arial"/>
        </w:rPr>
        <w:t xml:space="preserve">2 2022 </w:t>
      </w:r>
      <w:r w:rsidR="5C7EFDBF" w:rsidRPr="3F29E76C">
        <w:rPr>
          <w:rFonts w:ascii="Garamond" w:eastAsia="Times New Roman" w:hAnsi="Garamond" w:cs="Arial"/>
        </w:rPr>
        <w:t>images and clipped them</w:t>
      </w:r>
      <w:r w:rsidR="2B164246" w:rsidRPr="3F29E76C">
        <w:rPr>
          <w:rFonts w:ascii="Garamond" w:eastAsia="Times New Roman" w:hAnsi="Garamond" w:cs="Arial"/>
        </w:rPr>
        <w:t xml:space="preserve"> to cover the entire Paria River basin study area.</w:t>
      </w:r>
      <w:r w:rsidR="39776D52" w:rsidRPr="3F29E76C">
        <w:rPr>
          <w:rFonts w:ascii="Garamond" w:eastAsia="Times New Roman" w:hAnsi="Garamond" w:cs="Arial"/>
        </w:rPr>
        <w:t xml:space="preserve"> </w:t>
      </w:r>
      <w:r w:rsidR="1A2BD4CA" w:rsidRPr="3F29E76C">
        <w:rPr>
          <w:rFonts w:ascii="Garamond" w:eastAsia="Times New Roman" w:hAnsi="Garamond" w:cs="Arial"/>
        </w:rPr>
        <w:t>The team</w:t>
      </w:r>
      <w:r w:rsidR="39776D52" w:rsidRPr="3F29E76C">
        <w:rPr>
          <w:rFonts w:ascii="Garamond" w:eastAsia="Times New Roman" w:hAnsi="Garamond" w:cs="Arial"/>
        </w:rPr>
        <w:t xml:space="preserve"> </w:t>
      </w:r>
      <w:r w:rsidR="6605946B" w:rsidRPr="3F29E76C">
        <w:rPr>
          <w:rFonts w:ascii="Garamond" w:eastAsia="Times New Roman" w:hAnsi="Garamond" w:cs="Arial"/>
        </w:rPr>
        <w:t xml:space="preserve">created a function that masked out all cloudy, </w:t>
      </w:r>
      <w:r w:rsidR="22C04525" w:rsidRPr="3F29E76C">
        <w:rPr>
          <w:rFonts w:ascii="Garamond" w:eastAsia="Times New Roman" w:hAnsi="Garamond" w:cs="Arial"/>
        </w:rPr>
        <w:t>c</w:t>
      </w:r>
      <w:r w:rsidR="6605946B" w:rsidRPr="3F29E76C">
        <w:rPr>
          <w:rFonts w:ascii="Garamond" w:eastAsia="Times New Roman" w:hAnsi="Garamond" w:cs="Arial"/>
        </w:rPr>
        <w:t>loud shadow</w:t>
      </w:r>
      <w:r w:rsidR="16FD829F" w:rsidRPr="3F29E76C">
        <w:rPr>
          <w:rFonts w:ascii="Garamond" w:eastAsia="Times New Roman" w:hAnsi="Garamond" w:cs="Arial"/>
        </w:rPr>
        <w:t>ed</w:t>
      </w:r>
      <w:r w:rsidR="4A346F39" w:rsidRPr="3F29E76C">
        <w:rPr>
          <w:rFonts w:ascii="Garamond" w:eastAsia="Times New Roman" w:hAnsi="Garamond" w:cs="Arial"/>
        </w:rPr>
        <w:t>,</w:t>
      </w:r>
      <w:r w:rsidR="6605946B" w:rsidRPr="3F29E76C">
        <w:rPr>
          <w:rFonts w:ascii="Garamond" w:eastAsia="Times New Roman" w:hAnsi="Garamond" w:cs="Arial"/>
        </w:rPr>
        <w:t xml:space="preserve"> </w:t>
      </w:r>
      <w:r w:rsidR="772619AD" w:rsidRPr="3F29E76C">
        <w:rPr>
          <w:rFonts w:ascii="Garamond" w:eastAsia="Times New Roman" w:hAnsi="Garamond" w:cs="Arial"/>
        </w:rPr>
        <w:t>and snowy pixels in all images.</w:t>
      </w:r>
      <w:r w:rsidR="41CA9D54" w:rsidRPr="3F29E76C">
        <w:rPr>
          <w:rFonts w:ascii="Garamond" w:eastAsia="Times New Roman" w:hAnsi="Garamond" w:cs="Arial"/>
        </w:rPr>
        <w:t xml:space="preserve"> Using the collection of 2022 images, we calculated the Tasseled Cap Index </w:t>
      </w:r>
      <w:r w:rsidR="2184957E" w:rsidRPr="3F29E76C">
        <w:rPr>
          <w:rFonts w:ascii="Garamond" w:eastAsia="Times New Roman" w:hAnsi="Garamond" w:cs="Arial"/>
        </w:rPr>
        <w:t>for each available date</w:t>
      </w:r>
      <w:r w:rsidR="41CA9D54" w:rsidRPr="3F29E76C">
        <w:rPr>
          <w:rFonts w:ascii="Garamond" w:eastAsia="Times New Roman" w:hAnsi="Garamond" w:cs="Arial"/>
        </w:rPr>
        <w:t xml:space="preserve">. The </w:t>
      </w:r>
      <w:r w:rsidR="00537786" w:rsidRPr="3F29E76C">
        <w:rPr>
          <w:rFonts w:ascii="Garamond" w:eastAsia="Times New Roman" w:hAnsi="Garamond" w:cs="Arial"/>
        </w:rPr>
        <w:t>T</w:t>
      </w:r>
      <w:r w:rsidR="56F367B4" w:rsidRPr="3F29E76C">
        <w:rPr>
          <w:rFonts w:ascii="Garamond" w:eastAsia="Times New Roman" w:hAnsi="Garamond" w:cs="Arial"/>
        </w:rPr>
        <w:t xml:space="preserve">asseled </w:t>
      </w:r>
      <w:r w:rsidR="00537786" w:rsidRPr="3F29E76C">
        <w:rPr>
          <w:rFonts w:ascii="Garamond" w:eastAsia="Times New Roman" w:hAnsi="Garamond" w:cs="Arial"/>
        </w:rPr>
        <w:t>C</w:t>
      </w:r>
      <w:r w:rsidR="56F367B4" w:rsidRPr="3F29E76C">
        <w:rPr>
          <w:rFonts w:ascii="Garamond" w:eastAsia="Times New Roman" w:hAnsi="Garamond" w:cs="Arial"/>
        </w:rPr>
        <w:t xml:space="preserve">ap transformation is a weighted sum of </w:t>
      </w:r>
      <w:r w:rsidR="68473C93" w:rsidRPr="3F29E76C">
        <w:rPr>
          <w:rFonts w:ascii="Garamond" w:eastAsia="Times New Roman" w:hAnsi="Garamond" w:cs="Arial"/>
        </w:rPr>
        <w:t>six spectral Landsat bands that provides more information on vegetation characteristics (</w:t>
      </w:r>
      <w:r w:rsidR="0A6A4CA7" w:rsidRPr="3F29E76C">
        <w:rPr>
          <w:rFonts w:ascii="Garamond" w:eastAsia="Times New Roman" w:hAnsi="Garamond" w:cs="Arial"/>
        </w:rPr>
        <w:t>Baig et al., 2014).</w:t>
      </w:r>
      <w:r w:rsidR="079CB2D0" w:rsidRPr="3F29E76C">
        <w:rPr>
          <w:rFonts w:ascii="Garamond" w:eastAsia="Times New Roman" w:hAnsi="Garamond" w:cs="Arial"/>
        </w:rPr>
        <w:t xml:space="preserve"> </w:t>
      </w:r>
      <w:r w:rsidR="016421C1" w:rsidRPr="3F29E76C">
        <w:rPr>
          <w:rFonts w:ascii="Garamond" w:eastAsia="Times New Roman" w:hAnsi="Garamond" w:cs="Arial"/>
        </w:rPr>
        <w:t xml:space="preserve">We implemented </w:t>
      </w:r>
      <w:r w:rsidR="00537786" w:rsidRPr="3F29E76C">
        <w:rPr>
          <w:rFonts w:ascii="Garamond" w:eastAsia="Times New Roman" w:hAnsi="Garamond" w:cs="Arial"/>
        </w:rPr>
        <w:t>T</w:t>
      </w:r>
      <w:r w:rsidR="079CB2D0" w:rsidRPr="3F29E76C">
        <w:rPr>
          <w:rFonts w:ascii="Garamond" w:eastAsia="Times New Roman" w:hAnsi="Garamond" w:cs="Arial"/>
        </w:rPr>
        <w:t xml:space="preserve">asseled </w:t>
      </w:r>
      <w:r w:rsidR="00537786" w:rsidRPr="3F29E76C">
        <w:rPr>
          <w:rFonts w:ascii="Garamond" w:eastAsia="Times New Roman" w:hAnsi="Garamond" w:cs="Arial"/>
        </w:rPr>
        <w:t>C</w:t>
      </w:r>
      <w:r w:rsidR="079CB2D0" w:rsidRPr="3F29E76C">
        <w:rPr>
          <w:rFonts w:ascii="Garamond" w:eastAsia="Times New Roman" w:hAnsi="Garamond" w:cs="Arial"/>
        </w:rPr>
        <w:t>ap brightness, greenness</w:t>
      </w:r>
      <w:r w:rsidR="00537786" w:rsidRPr="3F29E76C">
        <w:rPr>
          <w:rFonts w:ascii="Garamond" w:eastAsia="Times New Roman" w:hAnsi="Garamond" w:cs="Arial"/>
        </w:rPr>
        <w:t>,</w:t>
      </w:r>
      <w:r w:rsidR="079CB2D0" w:rsidRPr="3F29E76C">
        <w:rPr>
          <w:rFonts w:ascii="Garamond" w:eastAsia="Times New Roman" w:hAnsi="Garamond" w:cs="Arial"/>
        </w:rPr>
        <w:t xml:space="preserve"> and wetness</w:t>
      </w:r>
      <w:r w:rsidR="1E1AC30B" w:rsidRPr="3F29E76C">
        <w:rPr>
          <w:rFonts w:ascii="Garamond" w:eastAsia="Times New Roman" w:hAnsi="Garamond" w:cs="Arial"/>
        </w:rPr>
        <w:t xml:space="preserve"> values</w:t>
      </w:r>
      <w:r w:rsidR="079CB2D0" w:rsidRPr="3F29E76C">
        <w:rPr>
          <w:rFonts w:ascii="Garamond" w:eastAsia="Times New Roman" w:hAnsi="Garamond" w:cs="Arial"/>
        </w:rPr>
        <w:t xml:space="preserve"> </w:t>
      </w:r>
      <w:r w:rsidR="76EFBC6E" w:rsidRPr="3F29E76C">
        <w:rPr>
          <w:rFonts w:ascii="Garamond" w:eastAsia="Times New Roman" w:hAnsi="Garamond" w:cs="Arial"/>
        </w:rPr>
        <w:t>into our random forest model as predictor variables (</w:t>
      </w:r>
      <w:r w:rsidR="63130FE0" w:rsidRPr="3F29E76C">
        <w:rPr>
          <w:rFonts w:ascii="Garamond" w:eastAsia="Times New Roman" w:hAnsi="Garamond" w:cs="Arial"/>
        </w:rPr>
        <w:t>Table 3</w:t>
      </w:r>
      <w:r w:rsidR="76EFBC6E" w:rsidRPr="3F29E76C">
        <w:rPr>
          <w:rFonts w:ascii="Garamond" w:eastAsia="Times New Roman" w:hAnsi="Garamond" w:cs="Arial"/>
        </w:rPr>
        <w:t>)</w:t>
      </w:r>
      <w:r w:rsidR="1803E8D8" w:rsidRPr="3F29E76C">
        <w:rPr>
          <w:rFonts w:ascii="Garamond" w:eastAsia="Times New Roman" w:hAnsi="Garamond" w:cs="Arial"/>
        </w:rPr>
        <w:t>.</w:t>
      </w:r>
      <w:r w:rsidR="1891B274" w:rsidRPr="3F29E76C">
        <w:rPr>
          <w:rFonts w:ascii="Garamond" w:eastAsia="Times New Roman" w:hAnsi="Garamond" w:cs="Arial"/>
        </w:rPr>
        <w:t xml:space="preserve"> </w:t>
      </w:r>
      <w:r w:rsidR="7FC8515F" w:rsidRPr="3F29E76C">
        <w:rPr>
          <w:rFonts w:ascii="Garamond" w:eastAsia="Times New Roman" w:hAnsi="Garamond" w:cs="Arial"/>
        </w:rPr>
        <w:t>W</w:t>
      </w:r>
      <w:r w:rsidR="67F73367" w:rsidRPr="3F29E76C">
        <w:rPr>
          <w:rFonts w:ascii="Garamond" w:eastAsia="Times New Roman" w:hAnsi="Garamond" w:cs="Arial"/>
        </w:rPr>
        <w:t>e created a time series plot of brightness, greenness</w:t>
      </w:r>
      <w:r w:rsidR="00537786" w:rsidRPr="3F29E76C">
        <w:rPr>
          <w:rFonts w:ascii="Garamond" w:eastAsia="Times New Roman" w:hAnsi="Garamond" w:cs="Arial"/>
        </w:rPr>
        <w:t>,</w:t>
      </w:r>
      <w:r w:rsidR="67F73367" w:rsidRPr="3F29E76C">
        <w:rPr>
          <w:rFonts w:ascii="Garamond" w:eastAsia="Times New Roman" w:hAnsi="Garamond" w:cs="Arial"/>
        </w:rPr>
        <w:t xml:space="preserve"> and wetness for each species to </w:t>
      </w:r>
      <w:r w:rsidR="25529C7C" w:rsidRPr="3F29E76C">
        <w:rPr>
          <w:rFonts w:ascii="Garamond" w:eastAsia="Times New Roman" w:hAnsi="Garamond" w:cs="Arial"/>
        </w:rPr>
        <w:t>provide insight into</w:t>
      </w:r>
      <w:r w:rsidR="55EFF1EE" w:rsidRPr="3F29E76C">
        <w:rPr>
          <w:rFonts w:ascii="Garamond" w:eastAsia="Times New Roman" w:hAnsi="Garamond" w:cs="Arial"/>
        </w:rPr>
        <w:t xml:space="preserve"> phenological differences between the invasive plants and native</w:t>
      </w:r>
      <w:r w:rsidR="3C822D38" w:rsidRPr="3F29E76C">
        <w:rPr>
          <w:rFonts w:ascii="Garamond" w:eastAsia="Times New Roman" w:hAnsi="Garamond" w:cs="Arial"/>
        </w:rPr>
        <w:t xml:space="preserve"> cottonwood and willow</w:t>
      </w:r>
      <w:r w:rsidR="55EFF1EE" w:rsidRPr="3F29E76C">
        <w:rPr>
          <w:rFonts w:ascii="Garamond" w:eastAsia="Times New Roman" w:hAnsi="Garamond" w:cs="Arial"/>
        </w:rPr>
        <w:t xml:space="preserve"> plants.</w:t>
      </w:r>
      <w:r w:rsidR="7FC8515F" w:rsidRPr="3F29E76C">
        <w:rPr>
          <w:rFonts w:ascii="Garamond" w:eastAsia="Times New Roman" w:hAnsi="Garamond" w:cs="Arial"/>
        </w:rPr>
        <w:t xml:space="preserve"> </w:t>
      </w:r>
      <w:r w:rsidR="5CF96E23" w:rsidRPr="3F29E76C">
        <w:rPr>
          <w:rFonts w:ascii="Garamond" w:eastAsia="Times New Roman" w:hAnsi="Garamond" w:cs="Arial"/>
        </w:rPr>
        <w:t xml:space="preserve">Finally, </w:t>
      </w:r>
      <w:r w:rsidR="7A320FC5" w:rsidRPr="3F29E76C">
        <w:rPr>
          <w:rFonts w:ascii="Garamond" w:eastAsia="Times New Roman" w:hAnsi="Garamond" w:cs="Arial"/>
        </w:rPr>
        <w:t>our team</w:t>
      </w:r>
      <w:r w:rsidR="1891B274" w:rsidRPr="3F29E76C">
        <w:rPr>
          <w:rFonts w:ascii="Garamond" w:eastAsia="Times New Roman" w:hAnsi="Garamond" w:cs="Arial"/>
        </w:rPr>
        <w:t xml:space="preserve"> extracted </w:t>
      </w:r>
      <w:r w:rsidR="00537786" w:rsidRPr="3F29E76C">
        <w:rPr>
          <w:rFonts w:ascii="Garamond" w:eastAsia="Times New Roman" w:hAnsi="Garamond" w:cs="Arial"/>
        </w:rPr>
        <w:t>T</w:t>
      </w:r>
      <w:r w:rsidR="1891B274" w:rsidRPr="3F29E76C">
        <w:rPr>
          <w:rFonts w:ascii="Garamond" w:eastAsia="Times New Roman" w:hAnsi="Garamond" w:cs="Arial"/>
        </w:rPr>
        <w:t xml:space="preserve">asseled </w:t>
      </w:r>
      <w:r w:rsidR="00537786" w:rsidRPr="3F29E76C">
        <w:rPr>
          <w:rFonts w:ascii="Garamond" w:eastAsia="Times New Roman" w:hAnsi="Garamond" w:cs="Arial"/>
        </w:rPr>
        <w:t>C</w:t>
      </w:r>
      <w:r w:rsidR="1891B274" w:rsidRPr="3F29E76C">
        <w:rPr>
          <w:rFonts w:ascii="Garamond" w:eastAsia="Times New Roman" w:hAnsi="Garamond" w:cs="Arial"/>
        </w:rPr>
        <w:t xml:space="preserve">ap values </w:t>
      </w:r>
      <w:r w:rsidR="0779C351" w:rsidRPr="3F29E76C">
        <w:rPr>
          <w:rFonts w:ascii="Garamond" w:eastAsia="Times New Roman" w:hAnsi="Garamond" w:cs="Arial"/>
        </w:rPr>
        <w:t>as well as</w:t>
      </w:r>
      <w:r w:rsidR="7BADCA6E" w:rsidRPr="3F29E76C">
        <w:rPr>
          <w:rFonts w:ascii="Garamond" w:eastAsia="Times New Roman" w:hAnsi="Garamond" w:cs="Arial"/>
        </w:rPr>
        <w:t xml:space="preserve"> </w:t>
      </w:r>
      <w:r w:rsidR="48D4DE1F" w:rsidRPr="3F29E76C">
        <w:rPr>
          <w:rFonts w:ascii="Garamond" w:eastAsia="Times New Roman" w:hAnsi="Garamond" w:cs="Arial"/>
        </w:rPr>
        <w:t xml:space="preserve">individual band values for </w:t>
      </w:r>
      <w:r w:rsidR="7BADCA6E" w:rsidRPr="3F29E76C">
        <w:rPr>
          <w:rFonts w:ascii="Garamond" w:eastAsia="Times New Roman" w:hAnsi="Garamond" w:cs="Arial"/>
        </w:rPr>
        <w:t>blue, green, red, NIR, SWIR</w:t>
      </w:r>
      <w:r w:rsidR="10968F52" w:rsidRPr="3F29E76C">
        <w:rPr>
          <w:rFonts w:ascii="Garamond" w:eastAsia="Times New Roman" w:hAnsi="Garamond" w:cs="Arial"/>
        </w:rPr>
        <w:t xml:space="preserve">1, </w:t>
      </w:r>
      <w:r w:rsidR="7BADCA6E" w:rsidRPr="3F29E76C">
        <w:rPr>
          <w:rFonts w:ascii="Garamond" w:eastAsia="Times New Roman" w:hAnsi="Garamond" w:cs="Arial"/>
        </w:rPr>
        <w:t>and S</w:t>
      </w:r>
      <w:r w:rsidR="0F8D9D92" w:rsidRPr="3F29E76C">
        <w:rPr>
          <w:rFonts w:ascii="Garamond" w:eastAsia="Times New Roman" w:hAnsi="Garamond" w:cs="Arial"/>
        </w:rPr>
        <w:t>WIR2</w:t>
      </w:r>
      <w:r w:rsidR="69978284" w:rsidRPr="3F29E76C">
        <w:rPr>
          <w:rFonts w:ascii="Garamond" w:eastAsia="Times New Roman" w:hAnsi="Garamond" w:cs="Arial"/>
        </w:rPr>
        <w:t xml:space="preserve"> wavelengths</w:t>
      </w:r>
      <w:r w:rsidR="23FEFF32" w:rsidRPr="3F29E76C">
        <w:rPr>
          <w:rFonts w:ascii="Garamond" w:eastAsia="Times New Roman" w:hAnsi="Garamond" w:cs="Arial"/>
        </w:rPr>
        <w:t xml:space="preserve"> at all field data points for all Landsat scenes</w:t>
      </w:r>
      <w:r w:rsidR="1B32922C" w:rsidRPr="3F29E76C">
        <w:rPr>
          <w:rFonts w:ascii="Garamond" w:eastAsia="Times New Roman" w:hAnsi="Garamond" w:cs="Arial"/>
        </w:rPr>
        <w:t xml:space="preserve">. </w:t>
      </w:r>
    </w:p>
    <w:p w14:paraId="54D9095F" w14:textId="4D68D6ED" w:rsidR="12881054" w:rsidRDefault="12881054" w:rsidP="12881054">
      <w:pPr>
        <w:spacing w:after="0" w:line="240" w:lineRule="auto"/>
        <w:rPr>
          <w:rFonts w:ascii="Garamond" w:eastAsia="Times New Roman" w:hAnsi="Garamond" w:cs="Arial"/>
        </w:rPr>
      </w:pPr>
    </w:p>
    <w:p w14:paraId="336B82E7" w14:textId="31839363" w:rsidR="12881054" w:rsidRPr="00FD615C" w:rsidRDefault="27162732" w:rsidP="50FE7DE1">
      <w:pPr>
        <w:spacing w:after="0" w:line="240" w:lineRule="auto"/>
        <w:rPr>
          <w:rFonts w:ascii="Garamond" w:hAnsi="Garamond" w:cs="Arial"/>
        </w:rPr>
      </w:pPr>
      <w:r w:rsidRPr="00913A1E">
        <w:rPr>
          <w:rFonts w:ascii="Garamond" w:hAnsi="Garamond" w:cs="Arial"/>
        </w:rPr>
        <w:t>Table 3.</w:t>
      </w:r>
    </w:p>
    <w:p w14:paraId="59463D36" w14:textId="335992C6" w:rsidR="12881054" w:rsidRPr="00FD615C" w:rsidRDefault="27162732" w:rsidP="7D4400BB">
      <w:pPr>
        <w:spacing w:after="0" w:line="240" w:lineRule="auto"/>
        <w:rPr>
          <w:rFonts w:ascii="Garamond" w:hAnsi="Garamond" w:cs="Arial"/>
        </w:rPr>
      </w:pPr>
      <w:r w:rsidRPr="02A56A6D">
        <w:rPr>
          <w:rFonts w:ascii="Garamond" w:hAnsi="Garamond" w:cs="Arial"/>
          <w:i/>
          <w:iCs/>
        </w:rPr>
        <w:t xml:space="preserve">Tasseled </w:t>
      </w:r>
      <w:r w:rsidR="00537786" w:rsidRPr="02A56A6D">
        <w:rPr>
          <w:rFonts w:ascii="Garamond" w:hAnsi="Garamond" w:cs="Arial"/>
          <w:i/>
          <w:iCs/>
        </w:rPr>
        <w:t>C</w:t>
      </w:r>
      <w:r w:rsidRPr="02A56A6D">
        <w:rPr>
          <w:rFonts w:ascii="Garamond" w:hAnsi="Garamond" w:cs="Arial"/>
          <w:i/>
          <w:iCs/>
        </w:rPr>
        <w:t>ap</w:t>
      </w:r>
      <w:r w:rsidR="4C0DFED1" w:rsidRPr="02A56A6D">
        <w:rPr>
          <w:rFonts w:ascii="Garamond" w:hAnsi="Garamond" w:cs="Arial"/>
          <w:i/>
          <w:iCs/>
        </w:rPr>
        <w:t xml:space="preserve"> Weighted Sum</w:t>
      </w:r>
      <w:r w:rsidRPr="02A56A6D">
        <w:rPr>
          <w:rFonts w:ascii="Garamond" w:hAnsi="Garamond" w:cs="Arial"/>
          <w:i/>
          <w:iCs/>
        </w:rPr>
        <w:t xml:space="preserve"> </w:t>
      </w:r>
      <w:r w:rsidR="13477318" w:rsidRPr="02A56A6D">
        <w:rPr>
          <w:rFonts w:ascii="Garamond" w:hAnsi="Garamond" w:cs="Arial"/>
          <w:i/>
          <w:iCs/>
        </w:rPr>
        <w:t>E</w:t>
      </w:r>
      <w:r w:rsidRPr="02A56A6D">
        <w:rPr>
          <w:rFonts w:ascii="Garamond" w:hAnsi="Garamond" w:cs="Arial"/>
          <w:i/>
          <w:iCs/>
        </w:rPr>
        <w:t>quations</w:t>
      </w:r>
    </w:p>
    <w:tbl>
      <w:tblPr>
        <w:tblStyle w:val="TableGrid"/>
        <w:tblW w:w="0" w:type="auto"/>
        <w:tblInd w:w="-3" w:type="dxa"/>
        <w:tblLayout w:type="fixed"/>
        <w:tblLook w:val="06A0" w:firstRow="1" w:lastRow="0" w:firstColumn="1" w:lastColumn="0" w:noHBand="1" w:noVBand="1"/>
      </w:tblPr>
      <w:tblGrid>
        <w:gridCol w:w="1540"/>
        <w:gridCol w:w="7820"/>
      </w:tblGrid>
      <w:tr w:rsidR="001A5479" w14:paraId="71A3A49C" w14:textId="77777777" w:rsidTr="00913A1E">
        <w:trPr>
          <w:trHeight w:val="300"/>
        </w:trPr>
        <w:tc>
          <w:tcPr>
            <w:tcW w:w="1540" w:type="dxa"/>
            <w:vAlign w:val="center"/>
          </w:tcPr>
          <w:p w14:paraId="6DDDC65E" w14:textId="12C3CB53" w:rsidR="32E928D0" w:rsidRDefault="32E928D0" w:rsidP="7D4400BB">
            <w:pPr>
              <w:spacing w:after="200" w:line="276" w:lineRule="auto"/>
              <w:rPr>
                <w:rFonts w:ascii="Garamond" w:eastAsia="Times New Roman" w:hAnsi="Garamond" w:cs="Arial"/>
                <w:b/>
                <w:bCs/>
              </w:rPr>
            </w:pPr>
            <w:r w:rsidRPr="7D4400BB">
              <w:rPr>
                <w:rFonts w:ascii="Garamond" w:eastAsia="Times New Roman" w:hAnsi="Garamond" w:cs="Arial"/>
                <w:b/>
                <w:bCs/>
              </w:rPr>
              <w:t>Parameter</w:t>
            </w:r>
          </w:p>
        </w:tc>
        <w:tc>
          <w:tcPr>
            <w:tcW w:w="7820" w:type="dxa"/>
          </w:tcPr>
          <w:p w14:paraId="0EE45157" w14:textId="57ED3B2F" w:rsidR="32E928D0" w:rsidRDefault="32E928D0" w:rsidP="7D4400BB">
            <w:pPr>
              <w:rPr>
                <w:rFonts w:ascii="Garamond" w:eastAsia="Times New Roman" w:hAnsi="Garamond" w:cs="Arial"/>
                <w:b/>
                <w:bCs/>
              </w:rPr>
            </w:pPr>
            <w:r w:rsidRPr="7D4400BB">
              <w:rPr>
                <w:rFonts w:ascii="Garamond" w:eastAsia="Times New Roman" w:hAnsi="Garamond" w:cs="Arial"/>
                <w:b/>
                <w:bCs/>
              </w:rPr>
              <w:t>Equation</w:t>
            </w:r>
          </w:p>
        </w:tc>
      </w:tr>
      <w:tr w:rsidR="001A5479" w14:paraId="3B3F1AE9" w14:textId="77777777" w:rsidTr="5D8F5326">
        <w:trPr>
          <w:trHeight w:val="300"/>
        </w:trPr>
        <w:tc>
          <w:tcPr>
            <w:tcW w:w="1540" w:type="dxa"/>
            <w:vAlign w:val="center"/>
          </w:tcPr>
          <w:p w14:paraId="176C0DFB" w14:textId="41DD9FC4" w:rsidR="32E928D0" w:rsidRDefault="32E928D0" w:rsidP="7D4400BB">
            <w:pPr>
              <w:rPr>
                <w:rFonts w:ascii="Garamond" w:eastAsia="Times New Roman" w:hAnsi="Garamond" w:cs="Arial"/>
              </w:rPr>
            </w:pPr>
            <w:r w:rsidRPr="7D4400BB">
              <w:rPr>
                <w:rFonts w:ascii="Garamond" w:eastAsia="Times New Roman" w:hAnsi="Garamond" w:cs="Arial"/>
              </w:rPr>
              <w:t>Tasseled Cap Brightness</w:t>
            </w:r>
          </w:p>
        </w:tc>
        <w:tc>
          <w:tcPr>
            <w:tcW w:w="7820" w:type="dxa"/>
            <w:vAlign w:val="center"/>
          </w:tcPr>
          <w:p w14:paraId="61EF9128" w14:textId="3C04105A" w:rsidR="32E928D0" w:rsidRDefault="09E718FA" w:rsidP="7D4400BB">
            <w:pPr>
              <w:rPr>
                <w:rFonts w:ascii="Garamond" w:eastAsia="Times New Roman" w:hAnsi="Garamond" w:cs="Arial"/>
              </w:rPr>
            </w:pPr>
            <w:r w:rsidRPr="3F29E76C">
              <w:rPr>
                <w:rFonts w:ascii="Garamond" w:eastAsia="Times New Roman" w:hAnsi="Garamond" w:cs="Arial"/>
              </w:rPr>
              <w:t>(0.2381)(B1)+(0.2576)(B2)+(0.</w:t>
            </w:r>
            <w:bookmarkStart w:id="3" w:name="_Int_UJoqL3sr"/>
            <w:r w:rsidRPr="3F29E76C">
              <w:rPr>
                <w:rFonts w:ascii="Garamond" w:eastAsia="Times New Roman" w:hAnsi="Garamond" w:cs="Arial"/>
              </w:rPr>
              <w:t>2934)(</w:t>
            </w:r>
            <w:bookmarkEnd w:id="3"/>
            <w:r w:rsidRPr="3F29E76C">
              <w:rPr>
                <w:rFonts w:ascii="Garamond" w:eastAsia="Times New Roman" w:hAnsi="Garamond" w:cs="Arial"/>
              </w:rPr>
              <w:t>B3)+(0.5599)(B4)+(0.508)(B5)+(0.1872)(B6)</w:t>
            </w:r>
          </w:p>
        </w:tc>
      </w:tr>
      <w:tr w:rsidR="001A5479" w14:paraId="10F924B5" w14:textId="77777777" w:rsidTr="5D8F5326">
        <w:trPr>
          <w:trHeight w:val="425"/>
        </w:trPr>
        <w:tc>
          <w:tcPr>
            <w:tcW w:w="1540" w:type="dxa"/>
            <w:vAlign w:val="center"/>
          </w:tcPr>
          <w:p w14:paraId="791C281F" w14:textId="0C9BD878" w:rsidR="32E928D0" w:rsidRDefault="32E928D0" w:rsidP="7D4400BB">
            <w:pPr>
              <w:rPr>
                <w:rFonts w:ascii="Garamond" w:eastAsia="Times New Roman" w:hAnsi="Garamond" w:cs="Arial"/>
              </w:rPr>
            </w:pPr>
            <w:r w:rsidRPr="7D4400BB">
              <w:rPr>
                <w:rFonts w:ascii="Garamond" w:eastAsia="Times New Roman" w:hAnsi="Garamond" w:cs="Arial"/>
              </w:rPr>
              <w:t>Tasseled Cap Greenness</w:t>
            </w:r>
          </w:p>
        </w:tc>
        <w:tc>
          <w:tcPr>
            <w:tcW w:w="7820" w:type="dxa"/>
            <w:vAlign w:val="center"/>
          </w:tcPr>
          <w:p w14:paraId="1B801407" w14:textId="7BFC4F86" w:rsidR="0676D2E5" w:rsidRDefault="3C75AA87" w:rsidP="7D4400BB">
            <w:pPr>
              <w:rPr>
                <w:rFonts w:ascii="Garamond" w:eastAsia="Times New Roman" w:hAnsi="Garamond" w:cs="Arial"/>
              </w:rPr>
            </w:pPr>
            <w:r w:rsidRPr="02A56A6D">
              <w:rPr>
                <w:rFonts w:ascii="Garamond" w:eastAsia="Times New Roman" w:hAnsi="Garamond" w:cs="Arial"/>
              </w:rPr>
              <w:t>(-0.2941)(B1)+(</w:t>
            </w:r>
            <w:r w:rsidR="2C509D3E" w:rsidRPr="02A56A6D">
              <w:rPr>
                <w:rFonts w:ascii="Garamond" w:eastAsia="Times New Roman" w:hAnsi="Garamond" w:cs="Arial"/>
              </w:rPr>
              <w:t>-0.243</w:t>
            </w:r>
            <w:r w:rsidRPr="02A56A6D">
              <w:rPr>
                <w:rFonts w:ascii="Garamond" w:eastAsia="Times New Roman" w:hAnsi="Garamond" w:cs="Arial"/>
              </w:rPr>
              <w:t>)(B2)+(</w:t>
            </w:r>
            <w:r w:rsidR="68DA2AC0" w:rsidRPr="02A56A6D">
              <w:rPr>
                <w:rFonts w:ascii="Garamond" w:eastAsia="Times New Roman" w:hAnsi="Garamond" w:cs="Arial"/>
              </w:rPr>
              <w:t>-0.5424</w:t>
            </w:r>
            <w:r w:rsidRPr="02A56A6D">
              <w:rPr>
                <w:rFonts w:ascii="Garamond" w:eastAsia="Times New Roman" w:hAnsi="Garamond" w:cs="Arial"/>
              </w:rPr>
              <w:t>)(B3)+(0.</w:t>
            </w:r>
            <w:r w:rsidR="5355FFA5" w:rsidRPr="02A56A6D">
              <w:rPr>
                <w:rFonts w:ascii="Garamond" w:eastAsia="Times New Roman" w:hAnsi="Garamond" w:cs="Arial"/>
              </w:rPr>
              <w:t>7276</w:t>
            </w:r>
            <w:r w:rsidRPr="02A56A6D">
              <w:rPr>
                <w:rFonts w:ascii="Garamond" w:eastAsia="Times New Roman" w:hAnsi="Garamond" w:cs="Arial"/>
              </w:rPr>
              <w:t>)(B4)+(</w:t>
            </w:r>
            <w:r w:rsidR="07DB071C" w:rsidRPr="02A56A6D">
              <w:rPr>
                <w:rFonts w:ascii="Garamond" w:eastAsia="Times New Roman" w:hAnsi="Garamond" w:cs="Arial"/>
              </w:rPr>
              <w:t>0.0713</w:t>
            </w:r>
            <w:r w:rsidRPr="02A56A6D">
              <w:rPr>
                <w:rFonts w:ascii="Garamond" w:eastAsia="Times New Roman" w:hAnsi="Garamond" w:cs="Arial"/>
              </w:rPr>
              <w:t>)(B5)+(</w:t>
            </w:r>
            <w:r w:rsidR="0716B9EF" w:rsidRPr="02A56A6D">
              <w:rPr>
                <w:rFonts w:ascii="Garamond" w:eastAsia="Times New Roman" w:hAnsi="Garamond" w:cs="Arial"/>
              </w:rPr>
              <w:t>-0.</w:t>
            </w:r>
            <w:bookmarkStart w:id="4" w:name="_Int_teuXWDJH"/>
            <w:r w:rsidR="0716B9EF" w:rsidRPr="02A56A6D">
              <w:rPr>
                <w:rFonts w:ascii="Garamond" w:eastAsia="Times New Roman" w:hAnsi="Garamond" w:cs="Arial"/>
              </w:rPr>
              <w:t>1608</w:t>
            </w:r>
            <w:r w:rsidRPr="02A56A6D">
              <w:rPr>
                <w:rFonts w:ascii="Garamond" w:eastAsia="Times New Roman" w:hAnsi="Garamond" w:cs="Arial"/>
              </w:rPr>
              <w:t>)(</w:t>
            </w:r>
            <w:bookmarkEnd w:id="4"/>
            <w:r w:rsidRPr="02A56A6D">
              <w:rPr>
                <w:rFonts w:ascii="Garamond" w:eastAsia="Times New Roman" w:hAnsi="Garamond" w:cs="Arial"/>
              </w:rPr>
              <w:t>B6)</w:t>
            </w:r>
          </w:p>
        </w:tc>
      </w:tr>
      <w:tr w:rsidR="001A5479" w14:paraId="526685F3" w14:textId="77777777" w:rsidTr="5D8F5326">
        <w:trPr>
          <w:trHeight w:val="435"/>
        </w:trPr>
        <w:tc>
          <w:tcPr>
            <w:tcW w:w="1540" w:type="dxa"/>
            <w:vAlign w:val="center"/>
          </w:tcPr>
          <w:p w14:paraId="4CB2755C" w14:textId="7D80920F" w:rsidR="32E928D0" w:rsidRDefault="32E928D0" w:rsidP="7D4400BB">
            <w:pPr>
              <w:rPr>
                <w:rFonts w:ascii="Garamond" w:eastAsia="Times New Roman" w:hAnsi="Garamond" w:cs="Arial"/>
              </w:rPr>
            </w:pPr>
            <w:r w:rsidRPr="7D4400BB">
              <w:rPr>
                <w:rFonts w:ascii="Garamond" w:eastAsia="Times New Roman" w:hAnsi="Garamond" w:cs="Arial"/>
              </w:rPr>
              <w:t>Tasseled Cap Wetness</w:t>
            </w:r>
          </w:p>
        </w:tc>
        <w:tc>
          <w:tcPr>
            <w:tcW w:w="7820" w:type="dxa"/>
            <w:vAlign w:val="center"/>
          </w:tcPr>
          <w:p w14:paraId="5151290D" w14:textId="339733B6" w:rsidR="47C3B499" w:rsidRDefault="0C6233B5" w:rsidP="7D4400BB">
            <w:pPr>
              <w:rPr>
                <w:rFonts w:ascii="Garamond" w:eastAsia="Times New Roman" w:hAnsi="Garamond" w:cs="Arial"/>
              </w:rPr>
            </w:pPr>
            <w:r w:rsidRPr="02A56A6D">
              <w:rPr>
                <w:rFonts w:ascii="Garamond" w:eastAsia="Times New Roman" w:hAnsi="Garamond" w:cs="Arial"/>
              </w:rPr>
              <w:t>(0.1511)(B1)+(0.1973)(B2)+(0.3283)(B3)+(0.3407)(B4)+(-0.</w:t>
            </w:r>
            <w:bookmarkStart w:id="5" w:name="_Int_LeVcW6h4"/>
            <w:r w:rsidRPr="02A56A6D">
              <w:rPr>
                <w:rFonts w:ascii="Garamond" w:eastAsia="Times New Roman" w:hAnsi="Garamond" w:cs="Arial"/>
              </w:rPr>
              <w:t>7117)(</w:t>
            </w:r>
            <w:bookmarkEnd w:id="5"/>
            <w:r w:rsidRPr="02A56A6D">
              <w:rPr>
                <w:rFonts w:ascii="Garamond" w:eastAsia="Times New Roman" w:hAnsi="Garamond" w:cs="Arial"/>
              </w:rPr>
              <w:t>B5)+(-0.4559)(B6)</w:t>
            </w:r>
          </w:p>
        </w:tc>
      </w:tr>
    </w:tbl>
    <w:p w14:paraId="75866925" w14:textId="67FB5BB3" w:rsidR="0FC3CB44" w:rsidRDefault="0FC3CB44" w:rsidP="0FC3CB44">
      <w:pPr>
        <w:spacing w:after="0" w:line="240" w:lineRule="auto"/>
        <w:rPr>
          <w:rFonts w:ascii="Garamond" w:eastAsia="Times New Roman" w:hAnsi="Garamond" w:cs="Arial"/>
          <w:i/>
          <w:iCs/>
        </w:rPr>
      </w:pPr>
    </w:p>
    <w:p w14:paraId="7FABA231" w14:textId="5EE6A27C" w:rsidR="37B2AD8C" w:rsidRDefault="00DC0DF4" w:rsidP="7D4400BB">
      <w:pPr>
        <w:spacing w:after="0" w:line="240" w:lineRule="auto"/>
        <w:rPr>
          <w:rFonts w:ascii="Garamond" w:eastAsia="Times New Roman" w:hAnsi="Garamond" w:cs="Arial"/>
          <w:i/>
          <w:iCs/>
        </w:rPr>
      </w:pPr>
      <w:r w:rsidRPr="7D4400BB">
        <w:rPr>
          <w:rFonts w:ascii="Garamond" w:eastAsia="Times New Roman" w:hAnsi="Garamond" w:cs="Arial"/>
          <w:i/>
          <w:iCs/>
        </w:rPr>
        <w:t>3.2.2 Geographic Data</w:t>
      </w:r>
    </w:p>
    <w:p w14:paraId="179CE35A" w14:textId="125FEFA8" w:rsidR="11FCD21A" w:rsidRDefault="2916981E" w:rsidP="02A56A6D">
      <w:pPr>
        <w:spacing w:after="0" w:line="240" w:lineRule="auto"/>
        <w:rPr>
          <w:rFonts w:ascii="Garamond" w:eastAsia="Times New Roman" w:hAnsi="Garamond" w:cs="Arial"/>
        </w:rPr>
      </w:pPr>
      <w:r w:rsidRPr="3F29E76C">
        <w:rPr>
          <w:rFonts w:ascii="Garamond" w:eastAsia="Times New Roman" w:hAnsi="Garamond" w:cs="Arial"/>
        </w:rPr>
        <w:t xml:space="preserve">We obtained approximately </w:t>
      </w:r>
      <w:r w:rsidR="498C8E08" w:rsidRPr="3F29E76C">
        <w:rPr>
          <w:rFonts w:ascii="Garamond" w:eastAsia="Times New Roman" w:hAnsi="Garamond" w:cs="Arial"/>
        </w:rPr>
        <w:t>70</w:t>
      </w:r>
      <w:r w:rsidRPr="3F29E76C">
        <w:rPr>
          <w:rFonts w:ascii="Garamond" w:eastAsia="Times New Roman" w:hAnsi="Garamond" w:cs="Arial"/>
        </w:rPr>
        <w:t xml:space="preserve">00 </w:t>
      </w:r>
      <w:proofErr w:type="gramStart"/>
      <w:r w:rsidRPr="3F29E76C">
        <w:rPr>
          <w:rFonts w:ascii="Garamond" w:eastAsia="Times New Roman" w:hAnsi="Garamond" w:cs="Arial"/>
        </w:rPr>
        <w:t>first</w:t>
      </w:r>
      <w:r w:rsidR="00107736" w:rsidRPr="3F29E76C">
        <w:rPr>
          <w:rFonts w:ascii="Garamond" w:eastAsia="Times New Roman" w:hAnsi="Garamond" w:cs="Arial"/>
        </w:rPr>
        <w:t>-</w:t>
      </w:r>
      <w:r w:rsidRPr="3F29E76C">
        <w:rPr>
          <w:rFonts w:ascii="Garamond" w:eastAsia="Times New Roman" w:hAnsi="Garamond" w:cs="Arial"/>
        </w:rPr>
        <w:t>return</w:t>
      </w:r>
      <w:proofErr w:type="gramEnd"/>
      <w:r w:rsidRPr="3F29E76C">
        <w:rPr>
          <w:rFonts w:ascii="Garamond" w:eastAsia="Times New Roman" w:hAnsi="Garamond" w:cs="Arial"/>
        </w:rPr>
        <w:t xml:space="preserve"> (D</w:t>
      </w:r>
      <w:r w:rsidR="61E9B7A3" w:rsidRPr="3F29E76C">
        <w:rPr>
          <w:rFonts w:ascii="Garamond" w:eastAsia="Times New Roman" w:hAnsi="Garamond" w:cs="Arial"/>
        </w:rPr>
        <w:t>SM</w:t>
      </w:r>
      <w:r w:rsidRPr="3F29E76C">
        <w:rPr>
          <w:rFonts w:ascii="Garamond" w:eastAsia="Times New Roman" w:hAnsi="Garamond" w:cs="Arial"/>
        </w:rPr>
        <w:t>) and</w:t>
      </w:r>
      <w:r w:rsidR="0CADF894" w:rsidRPr="3F29E76C">
        <w:rPr>
          <w:rFonts w:ascii="Garamond" w:eastAsia="Times New Roman" w:hAnsi="Garamond" w:cs="Arial"/>
        </w:rPr>
        <w:t xml:space="preserve"> bare</w:t>
      </w:r>
      <w:r w:rsidR="00107736" w:rsidRPr="3F29E76C">
        <w:rPr>
          <w:rFonts w:ascii="Garamond" w:eastAsia="Times New Roman" w:hAnsi="Garamond" w:cs="Arial"/>
        </w:rPr>
        <w:t>-</w:t>
      </w:r>
      <w:r w:rsidR="0CADF894" w:rsidRPr="3F29E76C">
        <w:rPr>
          <w:rFonts w:ascii="Garamond" w:eastAsia="Times New Roman" w:hAnsi="Garamond" w:cs="Arial"/>
        </w:rPr>
        <w:t>earth (D</w:t>
      </w:r>
      <w:r w:rsidR="47F9CDB5" w:rsidRPr="3F29E76C">
        <w:rPr>
          <w:rFonts w:ascii="Garamond" w:eastAsia="Times New Roman" w:hAnsi="Garamond" w:cs="Arial"/>
        </w:rPr>
        <w:t>EM</w:t>
      </w:r>
      <w:r w:rsidR="0CADF894" w:rsidRPr="3F29E76C">
        <w:rPr>
          <w:rFonts w:ascii="Garamond" w:eastAsia="Times New Roman" w:hAnsi="Garamond" w:cs="Arial"/>
        </w:rPr>
        <w:t xml:space="preserve">) LiDAR tiles </w:t>
      </w:r>
      <w:r w:rsidR="7029BEC9" w:rsidRPr="3F29E76C">
        <w:rPr>
          <w:rFonts w:ascii="Garamond" w:eastAsia="Times New Roman" w:hAnsi="Garamond" w:cs="Arial"/>
        </w:rPr>
        <w:t xml:space="preserve">at 1m spatial resolution </w:t>
      </w:r>
      <w:r w:rsidR="0CADF894" w:rsidRPr="3F29E76C">
        <w:rPr>
          <w:rFonts w:ascii="Garamond" w:eastAsia="Times New Roman" w:hAnsi="Garamond" w:cs="Arial"/>
        </w:rPr>
        <w:t>from the Utah Geospatial Resource Center</w:t>
      </w:r>
      <w:r w:rsidR="5D3A0C29" w:rsidRPr="3F29E76C">
        <w:rPr>
          <w:rFonts w:ascii="Garamond" w:eastAsia="Times New Roman" w:hAnsi="Garamond" w:cs="Arial"/>
        </w:rPr>
        <w:t xml:space="preserve"> </w:t>
      </w:r>
      <w:r w:rsidR="5BCC707F" w:rsidRPr="3F29E76C">
        <w:rPr>
          <w:rFonts w:ascii="Garamond" w:eastAsia="Times New Roman" w:hAnsi="Garamond" w:cs="Arial"/>
        </w:rPr>
        <w:t>(</w:t>
      </w:r>
      <w:r w:rsidR="02EAB3A4" w:rsidRPr="3F29E76C">
        <w:rPr>
          <w:rFonts w:ascii="Garamond" w:eastAsia="Times New Roman" w:hAnsi="Garamond" w:cs="Arial"/>
        </w:rPr>
        <w:t>20</w:t>
      </w:r>
      <w:r w:rsidR="008079B6">
        <w:rPr>
          <w:rFonts w:ascii="Garamond" w:eastAsia="Times New Roman" w:hAnsi="Garamond" w:cs="Arial"/>
        </w:rPr>
        <w:t>1</w:t>
      </w:r>
      <w:r w:rsidR="02EAB3A4" w:rsidRPr="3F29E76C">
        <w:rPr>
          <w:rFonts w:ascii="Garamond" w:eastAsia="Times New Roman" w:hAnsi="Garamond" w:cs="Arial"/>
        </w:rPr>
        <w:t>9</w:t>
      </w:r>
      <w:r w:rsidR="5BCC707F" w:rsidRPr="3F29E76C">
        <w:rPr>
          <w:rFonts w:ascii="Garamond" w:eastAsia="Times New Roman" w:hAnsi="Garamond" w:cs="Arial"/>
        </w:rPr>
        <w:t>)</w:t>
      </w:r>
      <w:r w:rsidR="48DD6B38" w:rsidRPr="3F29E76C">
        <w:rPr>
          <w:rFonts w:ascii="Garamond" w:eastAsia="Times New Roman" w:hAnsi="Garamond" w:cs="Arial"/>
        </w:rPr>
        <w:t xml:space="preserve">. </w:t>
      </w:r>
      <w:r w:rsidR="22C902DD" w:rsidRPr="3F29E76C">
        <w:rPr>
          <w:rFonts w:ascii="Garamond" w:eastAsia="Times New Roman" w:hAnsi="Garamond" w:cs="Arial"/>
        </w:rPr>
        <w:t>The team</w:t>
      </w:r>
      <w:r w:rsidR="7DF22751" w:rsidRPr="3F29E76C">
        <w:rPr>
          <w:rFonts w:ascii="Garamond" w:eastAsia="Times New Roman" w:hAnsi="Garamond" w:cs="Arial"/>
        </w:rPr>
        <w:t xml:space="preserve"> mosai</w:t>
      </w:r>
      <w:r w:rsidR="0FE6A0EF" w:rsidRPr="3F29E76C">
        <w:rPr>
          <w:rFonts w:ascii="Garamond" w:eastAsia="Times New Roman" w:hAnsi="Garamond" w:cs="Arial"/>
        </w:rPr>
        <w:t>c</w:t>
      </w:r>
      <w:r w:rsidR="6AEE6AF8" w:rsidRPr="3F29E76C">
        <w:rPr>
          <w:rFonts w:ascii="Garamond" w:eastAsia="Times New Roman" w:hAnsi="Garamond" w:cs="Arial"/>
        </w:rPr>
        <w:t>k</w:t>
      </w:r>
      <w:r w:rsidR="7DF22751" w:rsidRPr="3F29E76C">
        <w:rPr>
          <w:rFonts w:ascii="Garamond" w:eastAsia="Times New Roman" w:hAnsi="Garamond" w:cs="Arial"/>
        </w:rPr>
        <w:t>ed the 1000m</w:t>
      </w:r>
      <w:r w:rsidR="7DF22751" w:rsidRPr="3F29E76C">
        <w:rPr>
          <w:rFonts w:ascii="Garamond" w:eastAsia="Times New Roman" w:hAnsi="Garamond" w:cs="Arial"/>
          <w:vertAlign w:val="superscript"/>
        </w:rPr>
        <w:t>2</w:t>
      </w:r>
      <w:r w:rsidR="7DF22751" w:rsidRPr="3F29E76C">
        <w:rPr>
          <w:rFonts w:ascii="Garamond" w:eastAsia="Times New Roman" w:hAnsi="Garamond" w:cs="Arial"/>
        </w:rPr>
        <w:t xml:space="preserve"> tiles to the extent of the Paria Watershed </w:t>
      </w:r>
      <w:r w:rsidR="28DF4A2C" w:rsidRPr="3F29E76C">
        <w:rPr>
          <w:rFonts w:ascii="Garamond" w:eastAsia="Times New Roman" w:hAnsi="Garamond" w:cs="Arial"/>
        </w:rPr>
        <w:t xml:space="preserve">using </w:t>
      </w:r>
      <w:r w:rsidR="6AE31E2A" w:rsidRPr="3F29E76C">
        <w:rPr>
          <w:rFonts w:ascii="Garamond" w:eastAsia="Times New Roman" w:hAnsi="Garamond" w:cs="Arial"/>
        </w:rPr>
        <w:t xml:space="preserve">the Mosaic to New Raster tool in </w:t>
      </w:r>
      <w:r w:rsidR="28DF4A2C" w:rsidRPr="3F29E76C">
        <w:rPr>
          <w:rFonts w:ascii="Garamond" w:eastAsia="Times New Roman" w:hAnsi="Garamond" w:cs="Arial"/>
        </w:rPr>
        <w:t>ArcGIS Pro.</w:t>
      </w:r>
      <w:r w:rsidR="512E3BE0" w:rsidRPr="3F29E76C">
        <w:rPr>
          <w:rFonts w:ascii="Garamond" w:eastAsia="Times New Roman" w:hAnsi="Garamond" w:cs="Arial"/>
        </w:rPr>
        <w:t xml:space="preserve"> We calculated the difference between our first</w:t>
      </w:r>
      <w:r w:rsidR="44A6279E" w:rsidRPr="3F29E76C">
        <w:rPr>
          <w:rFonts w:ascii="Garamond" w:eastAsia="Times New Roman" w:hAnsi="Garamond" w:cs="Arial"/>
        </w:rPr>
        <w:t>-</w:t>
      </w:r>
      <w:r w:rsidR="512E3BE0" w:rsidRPr="3F29E76C">
        <w:rPr>
          <w:rFonts w:ascii="Garamond" w:eastAsia="Times New Roman" w:hAnsi="Garamond" w:cs="Arial"/>
        </w:rPr>
        <w:t>return and bare</w:t>
      </w:r>
      <w:r w:rsidR="181B2DB4" w:rsidRPr="3F29E76C">
        <w:rPr>
          <w:rFonts w:ascii="Garamond" w:eastAsia="Times New Roman" w:hAnsi="Garamond" w:cs="Arial"/>
        </w:rPr>
        <w:t>-</w:t>
      </w:r>
      <w:r w:rsidR="512E3BE0" w:rsidRPr="3F29E76C">
        <w:rPr>
          <w:rFonts w:ascii="Garamond" w:eastAsia="Times New Roman" w:hAnsi="Garamond" w:cs="Arial"/>
        </w:rPr>
        <w:t xml:space="preserve">earth mosaics to </w:t>
      </w:r>
      <w:r w:rsidR="163D8E42" w:rsidRPr="3F29E76C">
        <w:rPr>
          <w:rFonts w:ascii="Garamond" w:eastAsia="Times New Roman" w:hAnsi="Garamond" w:cs="Arial"/>
        </w:rPr>
        <w:t xml:space="preserve">derive canopy </w:t>
      </w:r>
      <w:r w:rsidR="7EDBEFEB" w:rsidRPr="3F29E76C">
        <w:rPr>
          <w:rFonts w:ascii="Garamond" w:eastAsia="Times New Roman" w:hAnsi="Garamond" w:cs="Arial"/>
        </w:rPr>
        <w:t xml:space="preserve">height </w:t>
      </w:r>
      <w:r w:rsidR="17EEE885" w:rsidRPr="3F29E76C">
        <w:rPr>
          <w:rFonts w:ascii="Garamond" w:eastAsia="Times New Roman" w:hAnsi="Garamond" w:cs="Arial"/>
        </w:rPr>
        <w:t>at the initial 1m resolution and a resampled 10m resolution</w:t>
      </w:r>
      <w:r w:rsidR="516E7BC0" w:rsidRPr="3F29E76C">
        <w:rPr>
          <w:rFonts w:ascii="Garamond" w:eastAsia="Times New Roman" w:hAnsi="Garamond" w:cs="Arial"/>
        </w:rPr>
        <w:t xml:space="preserve"> (Figure 2)</w:t>
      </w:r>
      <w:r w:rsidR="17EEE885" w:rsidRPr="3F29E76C">
        <w:rPr>
          <w:rFonts w:ascii="Garamond" w:eastAsia="Times New Roman" w:hAnsi="Garamond" w:cs="Arial"/>
        </w:rPr>
        <w:t xml:space="preserve">. </w:t>
      </w:r>
      <w:r w:rsidR="356FCD9D" w:rsidRPr="3F29E76C">
        <w:rPr>
          <w:rFonts w:ascii="Garamond" w:eastAsia="Times New Roman" w:hAnsi="Garamond" w:cs="Arial"/>
        </w:rPr>
        <w:t>As for data in 1m resolution, we needed to obtain the average canopy height value at our field data plots so we added a 10m buffer to the plots in ArcGIS Pro</w:t>
      </w:r>
      <w:r w:rsidR="6B74E891" w:rsidRPr="3F29E76C">
        <w:rPr>
          <w:rFonts w:ascii="Garamond" w:eastAsia="Times New Roman" w:hAnsi="Garamond" w:cs="Arial"/>
        </w:rPr>
        <w:t xml:space="preserve">, and then calculated the average canopy height for the buffered plots using the zonal statistics tool. </w:t>
      </w:r>
      <w:r w:rsidR="0AF08734" w:rsidRPr="3F29E76C">
        <w:rPr>
          <w:rFonts w:ascii="Garamond" w:eastAsia="Times New Roman" w:hAnsi="Garamond" w:cs="Arial"/>
        </w:rPr>
        <w:t>Finally, our team</w:t>
      </w:r>
      <w:r w:rsidR="17EEE885" w:rsidRPr="3F29E76C">
        <w:rPr>
          <w:rFonts w:ascii="Garamond" w:eastAsia="Times New Roman" w:hAnsi="Garamond" w:cs="Arial"/>
        </w:rPr>
        <w:t xml:space="preserve"> </w:t>
      </w:r>
      <w:r w:rsidR="17EEE885" w:rsidRPr="3F29E76C">
        <w:rPr>
          <w:rFonts w:ascii="Garamond" w:eastAsia="Times New Roman" w:hAnsi="Garamond" w:cs="Arial"/>
        </w:rPr>
        <w:lastRenderedPageBreak/>
        <w:t>extracted 1m</w:t>
      </w:r>
      <w:r w:rsidR="5FB0200D" w:rsidRPr="3F29E76C">
        <w:rPr>
          <w:rFonts w:ascii="Garamond" w:eastAsia="Times New Roman" w:hAnsi="Garamond" w:cs="Arial"/>
        </w:rPr>
        <w:t xml:space="preserve"> averaged</w:t>
      </w:r>
      <w:r w:rsidR="17EEE885" w:rsidRPr="3F29E76C">
        <w:rPr>
          <w:rFonts w:ascii="Garamond" w:eastAsia="Times New Roman" w:hAnsi="Garamond" w:cs="Arial"/>
        </w:rPr>
        <w:t xml:space="preserve"> and 10m canopy height values for our field data plots and exported these to a CSV format.</w:t>
      </w:r>
      <w:r w:rsidR="48F94FA9" w:rsidRPr="3F29E76C">
        <w:rPr>
          <w:rFonts w:ascii="Garamond" w:eastAsia="Times New Roman" w:hAnsi="Garamond" w:cs="Arial"/>
        </w:rPr>
        <w:t xml:space="preserve"> As 20 of the remaining 302 plots were outside of the available LiDAR data</w:t>
      </w:r>
      <w:r w:rsidR="1F88AD04" w:rsidRPr="3F29E76C">
        <w:rPr>
          <w:rFonts w:ascii="Garamond" w:eastAsia="Times New Roman" w:hAnsi="Garamond" w:cs="Arial"/>
        </w:rPr>
        <w:t xml:space="preserve"> bounds</w:t>
      </w:r>
      <w:r w:rsidR="48F94FA9" w:rsidRPr="3F29E76C">
        <w:rPr>
          <w:rFonts w:ascii="Garamond" w:eastAsia="Times New Roman" w:hAnsi="Garamond" w:cs="Arial"/>
        </w:rPr>
        <w:t xml:space="preserve"> (and d</w:t>
      </w:r>
      <w:r w:rsidR="6859B8EE" w:rsidRPr="3F29E76C">
        <w:rPr>
          <w:rFonts w:ascii="Garamond" w:eastAsia="Times New Roman" w:hAnsi="Garamond" w:cs="Arial"/>
        </w:rPr>
        <w:t>id not have high percentage cover of the target species)</w:t>
      </w:r>
      <w:r w:rsidR="3F0292A6" w:rsidRPr="3F29E76C">
        <w:rPr>
          <w:rFonts w:ascii="Garamond" w:eastAsia="Times New Roman" w:hAnsi="Garamond" w:cs="Arial"/>
        </w:rPr>
        <w:t xml:space="preserve">, </w:t>
      </w:r>
      <w:r w:rsidR="6859B8EE" w:rsidRPr="3F29E76C">
        <w:rPr>
          <w:rFonts w:ascii="Garamond" w:eastAsia="Times New Roman" w:hAnsi="Garamond" w:cs="Arial"/>
        </w:rPr>
        <w:t xml:space="preserve">we completed the rest of our processing based on 282 plots. </w:t>
      </w:r>
    </w:p>
    <w:p w14:paraId="565DC845" w14:textId="437B9277" w:rsidR="503709AA" w:rsidRDefault="503709AA" w:rsidP="503709AA">
      <w:pPr>
        <w:spacing w:after="0" w:line="240" w:lineRule="auto"/>
        <w:rPr>
          <w:rFonts w:ascii="Garamond" w:eastAsia="Times New Roman" w:hAnsi="Garamond" w:cs="Arial"/>
        </w:rPr>
      </w:pPr>
    </w:p>
    <w:p w14:paraId="2CE1183C" w14:textId="59C2FBC1" w:rsidR="2DDF8979" w:rsidRDefault="2DDF8979" w:rsidP="503709AA">
      <w:pPr>
        <w:spacing w:after="0" w:line="240" w:lineRule="auto"/>
        <w:rPr>
          <w:rFonts w:ascii="Garamond" w:eastAsia="Times New Roman" w:hAnsi="Garamond" w:cs="Arial"/>
        </w:rPr>
      </w:pPr>
      <w:r w:rsidRPr="503709AA">
        <w:rPr>
          <w:rFonts w:ascii="Garamond" w:eastAsia="Times New Roman" w:hAnsi="Garamond" w:cs="Arial"/>
        </w:rPr>
        <w:t>Additionally, we incorporated SRTM data to create additional predictor variables. In GEE, we used the DEM raster to derive the slope and aspect of each plot. We also converted all aspect values from degrees to northness and eastness, where –1 equals due south and due west, and 1 equals due north and due east.</w:t>
      </w:r>
    </w:p>
    <w:p w14:paraId="353865C9" w14:textId="7CF26D02" w:rsidR="11FCD21A" w:rsidRDefault="11FCD21A" w:rsidP="02A56A6D">
      <w:pPr>
        <w:spacing w:after="0" w:line="240" w:lineRule="auto"/>
        <w:rPr>
          <w:rFonts w:ascii="Garamond" w:eastAsia="Times New Roman" w:hAnsi="Garamond" w:cs="Arial"/>
        </w:rPr>
      </w:pPr>
    </w:p>
    <w:p w14:paraId="19CC3032" w14:textId="681DA272" w:rsidR="11FCD21A" w:rsidRDefault="5C954BA1" w:rsidP="3F29E76C">
      <w:pPr>
        <w:spacing w:after="0" w:line="240" w:lineRule="auto"/>
        <w:jc w:val="center"/>
        <w:rPr>
          <w:rFonts w:ascii="Garamond" w:eastAsia="Times New Roman" w:hAnsi="Garamond" w:cs="Arial"/>
        </w:rPr>
      </w:pPr>
      <w:r>
        <w:rPr>
          <w:noProof/>
        </w:rPr>
        <w:drawing>
          <wp:inline distT="0" distB="0" distL="0" distR="0" wp14:anchorId="5E008E28" wp14:editId="6D61B99E">
            <wp:extent cx="5124433" cy="3960760"/>
            <wp:effectExtent l="19050" t="19050" r="19685" b="20955"/>
            <wp:docPr id="1709478813" name="Picture 170947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133962" cy="3968125"/>
                    </a:xfrm>
                    <a:prstGeom prst="rect">
                      <a:avLst/>
                    </a:prstGeom>
                    <a:ln w="19050">
                      <a:solidFill>
                        <a:schemeClr val="tx1"/>
                      </a:solidFill>
                      <a:prstDash val="solid"/>
                    </a:ln>
                  </pic:spPr>
                </pic:pic>
              </a:graphicData>
            </a:graphic>
          </wp:inline>
        </w:drawing>
      </w:r>
    </w:p>
    <w:p w14:paraId="210C87FF" w14:textId="5E9C52A5" w:rsidR="7D4400BB" w:rsidRDefault="1DF7F61A" w:rsidP="503709AA">
      <w:pPr>
        <w:spacing w:after="0" w:line="240" w:lineRule="auto"/>
        <w:jc w:val="center"/>
        <w:rPr>
          <w:rFonts w:ascii="Garamond" w:eastAsia="Times New Roman" w:hAnsi="Garamond" w:cs="Arial"/>
        </w:rPr>
      </w:pPr>
      <w:r w:rsidRPr="3F29E76C">
        <w:rPr>
          <w:rFonts w:ascii="Garamond" w:eastAsia="Times New Roman" w:hAnsi="Garamond" w:cs="Arial"/>
          <w:i/>
          <w:iCs/>
        </w:rPr>
        <w:t>Figure</w:t>
      </w:r>
      <w:r w:rsidR="16FF74DA" w:rsidRPr="3F29E76C">
        <w:rPr>
          <w:rFonts w:ascii="Garamond" w:eastAsia="Times New Roman" w:hAnsi="Garamond" w:cs="Arial"/>
          <w:i/>
          <w:iCs/>
        </w:rPr>
        <w:t xml:space="preserve"> </w:t>
      </w:r>
      <w:r w:rsidR="00107736" w:rsidRPr="3F29E76C">
        <w:rPr>
          <w:rFonts w:ascii="Garamond" w:eastAsia="Times New Roman" w:hAnsi="Garamond" w:cs="Arial"/>
          <w:i/>
          <w:iCs/>
        </w:rPr>
        <w:t>2</w:t>
      </w:r>
      <w:r w:rsidR="005A553E">
        <w:rPr>
          <w:rFonts w:ascii="Garamond" w:eastAsia="Times New Roman" w:hAnsi="Garamond" w:cs="Arial"/>
          <w:i/>
          <w:iCs/>
        </w:rPr>
        <w:t>.</w:t>
      </w:r>
      <w:r w:rsidRPr="3F29E76C">
        <w:rPr>
          <w:rFonts w:ascii="Garamond" w:eastAsia="Times New Roman" w:hAnsi="Garamond" w:cs="Arial"/>
        </w:rPr>
        <w:t xml:space="preserve"> These are canopy height outputs at 1m </w:t>
      </w:r>
      <w:r w:rsidR="4E820D78" w:rsidRPr="3F29E76C">
        <w:rPr>
          <w:rFonts w:ascii="Garamond" w:eastAsia="Times New Roman" w:hAnsi="Garamond" w:cs="Arial"/>
        </w:rPr>
        <w:t xml:space="preserve">(A) </w:t>
      </w:r>
      <w:r w:rsidRPr="3F29E76C">
        <w:rPr>
          <w:rFonts w:ascii="Garamond" w:eastAsia="Times New Roman" w:hAnsi="Garamond" w:cs="Arial"/>
        </w:rPr>
        <w:t xml:space="preserve">and </w:t>
      </w:r>
      <w:r w:rsidR="1456F7F7" w:rsidRPr="3F29E76C">
        <w:rPr>
          <w:rFonts w:ascii="Garamond" w:eastAsia="Times New Roman" w:hAnsi="Garamond" w:cs="Arial"/>
        </w:rPr>
        <w:t xml:space="preserve">10m </w:t>
      </w:r>
      <w:r w:rsidR="0C135599" w:rsidRPr="3F29E76C">
        <w:rPr>
          <w:rFonts w:ascii="Garamond" w:eastAsia="Times New Roman" w:hAnsi="Garamond" w:cs="Arial"/>
        </w:rPr>
        <w:t xml:space="preserve">(B) </w:t>
      </w:r>
      <w:r w:rsidR="1456F7F7" w:rsidRPr="3F29E76C">
        <w:rPr>
          <w:rFonts w:ascii="Garamond" w:eastAsia="Times New Roman" w:hAnsi="Garamond" w:cs="Arial"/>
        </w:rPr>
        <w:t>resolution respectively</w:t>
      </w:r>
      <w:r w:rsidR="69549E9B" w:rsidRPr="3F29E76C">
        <w:rPr>
          <w:rFonts w:ascii="Garamond" w:eastAsia="Times New Roman" w:hAnsi="Garamond" w:cs="Arial"/>
        </w:rPr>
        <w:t xml:space="preserve"> with field data plots overlaid</w:t>
      </w:r>
      <w:r w:rsidR="6B059935" w:rsidRPr="3F29E76C">
        <w:rPr>
          <w:rFonts w:ascii="Garamond" w:eastAsia="Times New Roman" w:hAnsi="Garamond" w:cs="Arial"/>
        </w:rPr>
        <w:t xml:space="preserve"> (</w:t>
      </w:r>
      <w:r w:rsidR="7C291A8B" w:rsidRPr="3F29E76C">
        <w:rPr>
          <w:rFonts w:ascii="Garamond" w:eastAsia="Times New Roman" w:hAnsi="Garamond" w:cs="Arial"/>
        </w:rPr>
        <w:t>red</w:t>
      </w:r>
      <w:r w:rsidR="6B059935" w:rsidRPr="3F29E76C">
        <w:rPr>
          <w:rFonts w:ascii="Garamond" w:eastAsia="Times New Roman" w:hAnsi="Garamond" w:cs="Arial"/>
        </w:rPr>
        <w:t>)</w:t>
      </w:r>
      <w:r w:rsidR="69549E9B" w:rsidRPr="3F29E76C">
        <w:rPr>
          <w:rFonts w:ascii="Garamond" w:eastAsia="Times New Roman" w:hAnsi="Garamond" w:cs="Arial"/>
        </w:rPr>
        <w:t xml:space="preserve">. The images are zoomed into the </w:t>
      </w:r>
      <w:r w:rsidR="1728B7FD" w:rsidRPr="3F29E76C">
        <w:rPr>
          <w:rFonts w:ascii="Garamond" w:eastAsia="Times New Roman" w:hAnsi="Garamond" w:cs="Arial"/>
        </w:rPr>
        <w:t xml:space="preserve">Paria River in a central region of the watershed. </w:t>
      </w:r>
      <w:r w:rsidR="6DBC5584" w:rsidRPr="3F29E76C">
        <w:rPr>
          <w:rFonts w:ascii="Garamond" w:eastAsia="Times New Roman" w:hAnsi="Garamond" w:cs="Arial"/>
        </w:rPr>
        <w:t>Areas with a large extent of white</w:t>
      </w:r>
      <w:r w:rsidR="41349621" w:rsidRPr="3F29E76C">
        <w:rPr>
          <w:rFonts w:ascii="Garamond" w:eastAsia="Times New Roman" w:hAnsi="Garamond" w:cs="Arial"/>
        </w:rPr>
        <w:t xml:space="preserve"> symbolized</w:t>
      </w:r>
      <w:r w:rsidR="6DBC5584" w:rsidRPr="3F29E76C">
        <w:rPr>
          <w:rFonts w:ascii="Garamond" w:eastAsia="Times New Roman" w:hAnsi="Garamond" w:cs="Arial"/>
        </w:rPr>
        <w:t xml:space="preserve"> are representative of no data</w:t>
      </w:r>
      <w:r w:rsidR="0D41B369" w:rsidRPr="3F29E76C">
        <w:rPr>
          <w:rFonts w:ascii="Garamond" w:eastAsia="Times New Roman" w:hAnsi="Garamond" w:cs="Arial"/>
        </w:rPr>
        <w:t>,</w:t>
      </w:r>
      <w:r w:rsidR="6DBC5584" w:rsidRPr="3F29E76C">
        <w:rPr>
          <w:rFonts w:ascii="Garamond" w:eastAsia="Times New Roman" w:hAnsi="Garamond" w:cs="Arial"/>
        </w:rPr>
        <w:t xml:space="preserve"> as we sought to eliminate canopy </w:t>
      </w:r>
      <w:r w:rsidR="535FF509" w:rsidRPr="3F29E76C">
        <w:rPr>
          <w:rFonts w:ascii="Garamond" w:eastAsia="Times New Roman" w:hAnsi="Garamond" w:cs="Arial"/>
        </w:rPr>
        <w:t>height values below zero.</w:t>
      </w:r>
    </w:p>
    <w:p w14:paraId="1478F721" w14:textId="77777777" w:rsidR="003F7A51" w:rsidRDefault="003F7A51" w:rsidP="7D4400BB">
      <w:pPr>
        <w:spacing w:after="0" w:line="240" w:lineRule="auto"/>
        <w:rPr>
          <w:rFonts w:ascii="Garamond" w:hAnsi="Garamond" w:cs="Arial"/>
          <w:color w:val="000000" w:themeColor="text1"/>
        </w:rPr>
      </w:pPr>
    </w:p>
    <w:p w14:paraId="3A7BCF90" w14:textId="6799DB25" w:rsidR="00F121FB" w:rsidRPr="0066138C" w:rsidRDefault="00A43059" w:rsidP="7D4400BB">
      <w:pPr>
        <w:spacing w:after="0" w:line="240" w:lineRule="auto"/>
        <w:rPr>
          <w:rFonts w:ascii="Garamond" w:hAnsi="Garamond" w:cs="Arial"/>
          <w:b/>
          <w:bCs/>
          <w:i/>
          <w:iCs/>
        </w:rPr>
      </w:pPr>
      <w:r w:rsidRPr="7D4400BB">
        <w:rPr>
          <w:rFonts w:ascii="Garamond" w:hAnsi="Garamond" w:cs="Arial"/>
          <w:b/>
          <w:bCs/>
          <w:i/>
          <w:iCs/>
        </w:rPr>
        <w:t>3.3 Data Analysis</w:t>
      </w:r>
    </w:p>
    <w:p w14:paraId="229AC0A3" w14:textId="3029C34C" w:rsidR="00F121FB" w:rsidRPr="0066138C" w:rsidRDefault="6989EFAF" w:rsidP="7D4400BB">
      <w:pPr>
        <w:spacing w:after="0" w:line="240" w:lineRule="auto"/>
        <w:rPr>
          <w:rFonts w:ascii="Garamond" w:hAnsi="Garamond" w:cs="Arial"/>
          <w:i/>
          <w:iCs/>
        </w:rPr>
      </w:pPr>
      <w:r w:rsidRPr="7D4400BB">
        <w:rPr>
          <w:rFonts w:ascii="Garamond" w:hAnsi="Garamond" w:cs="Arial"/>
          <w:i/>
          <w:iCs/>
        </w:rPr>
        <w:t xml:space="preserve">3.3.1 Predictor Variable Selection  </w:t>
      </w:r>
    </w:p>
    <w:p w14:paraId="311A2D6A" w14:textId="2E1B6892" w:rsidR="00F121FB" w:rsidRPr="0066138C" w:rsidRDefault="14D03A24" w:rsidP="525EFADC">
      <w:pPr>
        <w:spacing w:after="0" w:line="240" w:lineRule="auto"/>
        <w:rPr>
          <w:rFonts w:ascii="Garamond" w:hAnsi="Garamond"/>
        </w:rPr>
      </w:pPr>
      <w:r w:rsidRPr="02A56A6D">
        <w:rPr>
          <w:rFonts w:ascii="Garamond" w:hAnsi="Garamond"/>
        </w:rPr>
        <w:t>T</w:t>
      </w:r>
      <w:r w:rsidR="07410671" w:rsidRPr="02A56A6D">
        <w:rPr>
          <w:rFonts w:ascii="Garamond" w:hAnsi="Garamond"/>
        </w:rPr>
        <w:t>he first step of our data analysis required selecting the variables to use as predictors in our random forest model.</w:t>
      </w:r>
      <w:r w:rsidR="498F1C0B" w:rsidRPr="02A56A6D">
        <w:rPr>
          <w:rFonts w:ascii="Garamond" w:hAnsi="Garamond"/>
        </w:rPr>
        <w:t xml:space="preserve"> To begin this step, </w:t>
      </w:r>
      <w:r w:rsidRPr="02A56A6D">
        <w:rPr>
          <w:rFonts w:ascii="Garamond" w:hAnsi="Garamond"/>
        </w:rPr>
        <w:t>we produced a time series</w:t>
      </w:r>
      <w:r w:rsidR="489C8F68" w:rsidRPr="02A56A6D">
        <w:rPr>
          <w:rFonts w:ascii="Garamond" w:hAnsi="Garamond"/>
        </w:rPr>
        <w:t xml:space="preserve"> graph </w:t>
      </w:r>
      <w:r w:rsidRPr="02A56A6D">
        <w:rPr>
          <w:rFonts w:ascii="Garamond" w:hAnsi="Garamond"/>
        </w:rPr>
        <w:t xml:space="preserve">of </w:t>
      </w:r>
      <w:r w:rsidR="00107736" w:rsidRPr="02A56A6D">
        <w:rPr>
          <w:rFonts w:ascii="Garamond" w:hAnsi="Garamond"/>
        </w:rPr>
        <w:t>T</w:t>
      </w:r>
      <w:r w:rsidRPr="02A56A6D">
        <w:rPr>
          <w:rFonts w:ascii="Garamond" w:hAnsi="Garamond"/>
        </w:rPr>
        <w:t xml:space="preserve">asseled </w:t>
      </w:r>
      <w:r w:rsidR="00107736" w:rsidRPr="02A56A6D">
        <w:rPr>
          <w:rFonts w:ascii="Garamond" w:hAnsi="Garamond"/>
        </w:rPr>
        <w:t>C</w:t>
      </w:r>
      <w:r w:rsidRPr="02A56A6D">
        <w:rPr>
          <w:rFonts w:ascii="Garamond" w:hAnsi="Garamond"/>
        </w:rPr>
        <w:t>ap brightness, greenness</w:t>
      </w:r>
      <w:r w:rsidR="005A553E">
        <w:rPr>
          <w:rFonts w:ascii="Garamond" w:hAnsi="Garamond"/>
        </w:rPr>
        <w:t>,</w:t>
      </w:r>
      <w:r w:rsidRPr="02A56A6D">
        <w:rPr>
          <w:rFonts w:ascii="Garamond" w:hAnsi="Garamond"/>
        </w:rPr>
        <w:t xml:space="preserve"> and wetness for the entirety of the </w:t>
      </w:r>
      <w:r w:rsidR="3E391C31" w:rsidRPr="02A56A6D">
        <w:rPr>
          <w:rFonts w:ascii="Garamond" w:hAnsi="Garamond"/>
        </w:rPr>
        <w:t>available</w:t>
      </w:r>
      <w:r w:rsidR="0A7A5EC3" w:rsidRPr="02A56A6D">
        <w:rPr>
          <w:rFonts w:ascii="Garamond" w:hAnsi="Garamond"/>
        </w:rPr>
        <w:t xml:space="preserve"> field data over the 2022 calendar year using combined Landsat 8 and Landsat 9 satellite data</w:t>
      </w:r>
      <w:r w:rsidR="06FD1558" w:rsidRPr="02A56A6D">
        <w:rPr>
          <w:rFonts w:ascii="Garamond" w:hAnsi="Garamond"/>
        </w:rPr>
        <w:t xml:space="preserve"> (</w:t>
      </w:r>
      <w:r w:rsidR="50C652F8" w:rsidRPr="02A56A6D">
        <w:rPr>
          <w:rFonts w:ascii="Garamond" w:hAnsi="Garamond"/>
        </w:rPr>
        <w:t xml:space="preserve">Figure </w:t>
      </w:r>
      <w:r w:rsidR="0B28D811" w:rsidRPr="02A56A6D">
        <w:rPr>
          <w:rFonts w:ascii="Garamond" w:hAnsi="Garamond"/>
        </w:rPr>
        <w:t>3</w:t>
      </w:r>
      <w:r w:rsidR="06FD1558" w:rsidRPr="02A56A6D">
        <w:rPr>
          <w:rFonts w:ascii="Garamond" w:hAnsi="Garamond"/>
        </w:rPr>
        <w:t xml:space="preserve">). </w:t>
      </w:r>
    </w:p>
    <w:p w14:paraId="7F0F7D29" w14:textId="1DD3DE0E" w:rsidR="00F121FB" w:rsidRPr="0066138C" w:rsidRDefault="00F121FB" w:rsidP="6507DA77">
      <w:pPr>
        <w:spacing w:after="0" w:line="240" w:lineRule="auto"/>
        <w:rPr>
          <w:rFonts w:ascii="Garamond" w:hAnsi="Garamond"/>
        </w:rPr>
      </w:pPr>
    </w:p>
    <w:p w14:paraId="7A2F8B3A" w14:textId="5F59D7B9" w:rsidR="1BD2EC25" w:rsidRDefault="1BD2EC25" w:rsidP="40D58DAB">
      <w:pPr>
        <w:spacing w:after="0" w:line="240" w:lineRule="auto"/>
      </w:pPr>
      <w:r>
        <w:rPr>
          <w:noProof/>
        </w:rPr>
        <w:lastRenderedPageBreak/>
        <w:drawing>
          <wp:inline distT="0" distB="0" distL="0" distR="0" wp14:anchorId="66B85E0C" wp14:editId="58FAC841">
            <wp:extent cx="6030688" cy="2376885"/>
            <wp:effectExtent l="0" t="0" r="0" b="0"/>
            <wp:docPr id="1490117853" name="Picture 149011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117853"/>
                    <pic:cNvPicPr/>
                  </pic:nvPicPr>
                  <pic:blipFill>
                    <a:blip r:embed="rId14">
                      <a:extLst>
                        <a:ext uri="{28A0092B-C50C-407E-A947-70E740481C1C}">
                          <a14:useLocalDpi xmlns:a14="http://schemas.microsoft.com/office/drawing/2010/main" val="0"/>
                        </a:ext>
                      </a:extLst>
                    </a:blip>
                    <a:srcRect t="4933"/>
                    <a:stretch>
                      <a:fillRect/>
                    </a:stretch>
                  </pic:blipFill>
                  <pic:spPr>
                    <a:xfrm>
                      <a:off x="0" y="0"/>
                      <a:ext cx="6030688" cy="2376885"/>
                    </a:xfrm>
                    <a:prstGeom prst="rect">
                      <a:avLst/>
                    </a:prstGeom>
                  </pic:spPr>
                </pic:pic>
              </a:graphicData>
            </a:graphic>
          </wp:inline>
        </w:drawing>
      </w:r>
    </w:p>
    <w:p w14:paraId="688E2C6D" w14:textId="2561672A" w:rsidR="0262D011" w:rsidRPr="00107736" w:rsidRDefault="0262D011" w:rsidP="0EA60027">
      <w:pPr>
        <w:spacing w:after="0" w:line="240" w:lineRule="auto"/>
        <w:jc w:val="center"/>
        <w:rPr>
          <w:rFonts w:ascii="Garamond" w:hAnsi="Garamond"/>
        </w:rPr>
      </w:pPr>
      <w:r w:rsidRPr="3F29E76C">
        <w:rPr>
          <w:rFonts w:ascii="Garamond" w:hAnsi="Garamond"/>
          <w:i/>
          <w:iCs/>
        </w:rPr>
        <w:t xml:space="preserve">Figure </w:t>
      </w:r>
      <w:r w:rsidR="00107736" w:rsidRPr="3F29E76C">
        <w:rPr>
          <w:rFonts w:ascii="Garamond" w:hAnsi="Garamond"/>
          <w:i/>
          <w:iCs/>
        </w:rPr>
        <w:t>3</w:t>
      </w:r>
      <w:r w:rsidR="005A553E">
        <w:rPr>
          <w:rFonts w:ascii="Garamond" w:hAnsi="Garamond"/>
          <w:i/>
          <w:iCs/>
        </w:rPr>
        <w:t>.</w:t>
      </w:r>
      <w:r w:rsidRPr="3F29E76C">
        <w:rPr>
          <w:rFonts w:ascii="Garamond" w:hAnsi="Garamond"/>
          <w:i/>
          <w:iCs/>
        </w:rPr>
        <w:t xml:space="preserve"> </w:t>
      </w:r>
      <w:r w:rsidRPr="3F29E76C">
        <w:rPr>
          <w:rFonts w:ascii="Garamond" w:hAnsi="Garamond"/>
        </w:rPr>
        <w:t xml:space="preserve">2022 Tasseled Cap Greenness in </w:t>
      </w:r>
      <w:r w:rsidR="044806D8" w:rsidRPr="3F29E76C">
        <w:rPr>
          <w:rFonts w:ascii="Garamond" w:hAnsi="Garamond"/>
        </w:rPr>
        <w:t xml:space="preserve">the </w:t>
      </w:r>
      <w:r w:rsidRPr="3F29E76C">
        <w:rPr>
          <w:rFonts w:ascii="Garamond" w:hAnsi="Garamond"/>
        </w:rPr>
        <w:t>Paria River Watershed</w:t>
      </w:r>
      <w:r w:rsidR="00A050F6">
        <w:rPr>
          <w:rFonts w:ascii="Garamond" w:hAnsi="Garamond"/>
        </w:rPr>
        <w:t>.</w:t>
      </w:r>
    </w:p>
    <w:p w14:paraId="6A4F69BA" w14:textId="1E6E0F63" w:rsidR="40D58DAB" w:rsidRDefault="40D58DAB" w:rsidP="40D58DAB">
      <w:pPr>
        <w:spacing w:after="0" w:line="240" w:lineRule="auto"/>
        <w:rPr>
          <w:rFonts w:ascii="Garamond" w:hAnsi="Garamond"/>
        </w:rPr>
      </w:pPr>
    </w:p>
    <w:p w14:paraId="627B6215" w14:textId="39406578" w:rsidR="00F121FB" w:rsidRPr="0066138C" w:rsidRDefault="06FD1558" w:rsidP="7D4400BB">
      <w:pPr>
        <w:spacing w:after="0" w:line="240" w:lineRule="auto"/>
        <w:rPr>
          <w:rFonts w:ascii="Garamond" w:hAnsi="Garamond"/>
        </w:rPr>
      </w:pPr>
      <w:r w:rsidRPr="02A56A6D">
        <w:rPr>
          <w:rFonts w:ascii="Garamond" w:hAnsi="Garamond"/>
        </w:rPr>
        <w:t xml:space="preserve">From these time series plots we </w:t>
      </w:r>
      <w:r w:rsidR="587B03F3" w:rsidRPr="02A56A6D">
        <w:rPr>
          <w:rFonts w:ascii="Garamond" w:hAnsi="Garamond"/>
        </w:rPr>
        <w:t xml:space="preserve">sought to </w:t>
      </w:r>
      <w:r w:rsidRPr="02A56A6D">
        <w:rPr>
          <w:rFonts w:ascii="Garamond" w:hAnsi="Garamond"/>
        </w:rPr>
        <w:t>identif</w:t>
      </w:r>
      <w:r w:rsidR="2B11AB4C" w:rsidRPr="02A56A6D">
        <w:rPr>
          <w:rFonts w:ascii="Garamond" w:hAnsi="Garamond"/>
        </w:rPr>
        <w:t>y</w:t>
      </w:r>
      <w:r w:rsidRPr="02A56A6D">
        <w:rPr>
          <w:rFonts w:ascii="Garamond" w:hAnsi="Garamond"/>
        </w:rPr>
        <w:t xml:space="preserve"> key dates of </w:t>
      </w:r>
      <w:r w:rsidR="54242908" w:rsidRPr="02A56A6D">
        <w:rPr>
          <w:rFonts w:ascii="Garamond" w:hAnsi="Garamond"/>
        </w:rPr>
        <w:t>interest where Russian olive and tamarisk peaked relative to other species</w:t>
      </w:r>
      <w:r w:rsidR="06ABAACE" w:rsidRPr="02A56A6D">
        <w:rPr>
          <w:rFonts w:ascii="Garamond" w:hAnsi="Garamond"/>
        </w:rPr>
        <w:t xml:space="preserve">, </w:t>
      </w:r>
      <w:r w:rsidR="54242908" w:rsidRPr="02A56A6D">
        <w:rPr>
          <w:rFonts w:ascii="Garamond" w:hAnsi="Garamond"/>
        </w:rPr>
        <w:t>allow</w:t>
      </w:r>
      <w:r w:rsidR="65DECCFB" w:rsidRPr="02A56A6D">
        <w:rPr>
          <w:rFonts w:ascii="Garamond" w:hAnsi="Garamond"/>
        </w:rPr>
        <w:t>ing</w:t>
      </w:r>
      <w:r w:rsidR="54242908" w:rsidRPr="02A56A6D">
        <w:rPr>
          <w:rFonts w:ascii="Garamond" w:hAnsi="Garamond"/>
        </w:rPr>
        <w:t xml:space="preserve"> us to extract remotely </w:t>
      </w:r>
      <w:r w:rsidR="46262CAB" w:rsidRPr="02A56A6D">
        <w:rPr>
          <w:rFonts w:ascii="Garamond" w:hAnsi="Garamond"/>
        </w:rPr>
        <w:t xml:space="preserve">sensed </w:t>
      </w:r>
      <w:r w:rsidR="00107736" w:rsidRPr="02A56A6D">
        <w:rPr>
          <w:rFonts w:ascii="Garamond" w:hAnsi="Garamond"/>
        </w:rPr>
        <w:t>T</w:t>
      </w:r>
      <w:r w:rsidR="46262CAB" w:rsidRPr="02A56A6D">
        <w:rPr>
          <w:rFonts w:ascii="Garamond" w:hAnsi="Garamond"/>
        </w:rPr>
        <w:t xml:space="preserve">asseled </w:t>
      </w:r>
      <w:r w:rsidR="00107736" w:rsidRPr="02A56A6D">
        <w:rPr>
          <w:rFonts w:ascii="Garamond" w:hAnsi="Garamond"/>
        </w:rPr>
        <w:t>C</w:t>
      </w:r>
      <w:r w:rsidR="46262CAB" w:rsidRPr="02A56A6D">
        <w:rPr>
          <w:rFonts w:ascii="Garamond" w:hAnsi="Garamond"/>
        </w:rPr>
        <w:t xml:space="preserve">ap data that </w:t>
      </w:r>
      <w:r w:rsidR="69FFE8B7" w:rsidRPr="02A56A6D">
        <w:rPr>
          <w:rFonts w:ascii="Garamond" w:hAnsi="Garamond"/>
        </w:rPr>
        <w:t xml:space="preserve">best </w:t>
      </w:r>
      <w:r w:rsidR="46262CAB" w:rsidRPr="02A56A6D">
        <w:rPr>
          <w:rFonts w:ascii="Garamond" w:hAnsi="Garamond"/>
        </w:rPr>
        <w:t xml:space="preserve">represents </w:t>
      </w:r>
      <w:r w:rsidR="11BC937E" w:rsidRPr="02A56A6D">
        <w:rPr>
          <w:rFonts w:ascii="Garamond" w:hAnsi="Garamond"/>
        </w:rPr>
        <w:t xml:space="preserve">the occurrence of </w:t>
      </w:r>
      <w:r w:rsidR="46262CAB" w:rsidRPr="02A56A6D">
        <w:rPr>
          <w:rFonts w:ascii="Garamond" w:hAnsi="Garamond"/>
        </w:rPr>
        <w:t>Russian olive or tamar</w:t>
      </w:r>
      <w:r w:rsidR="7D83633C" w:rsidRPr="02A56A6D">
        <w:rPr>
          <w:rFonts w:ascii="Garamond" w:hAnsi="Garamond"/>
        </w:rPr>
        <w:t xml:space="preserve">isk. To </w:t>
      </w:r>
      <w:r w:rsidR="7CB14D78" w:rsidRPr="02A56A6D">
        <w:rPr>
          <w:rFonts w:ascii="Garamond" w:hAnsi="Garamond"/>
        </w:rPr>
        <w:t xml:space="preserve">aid in this date identification process and </w:t>
      </w:r>
      <w:r w:rsidR="31691F59" w:rsidRPr="02A56A6D">
        <w:rPr>
          <w:rFonts w:ascii="Garamond" w:hAnsi="Garamond"/>
        </w:rPr>
        <w:t>identify significant predictor variables</w:t>
      </w:r>
      <w:r w:rsidR="1012D89D" w:rsidRPr="02A56A6D">
        <w:rPr>
          <w:rFonts w:ascii="Garamond" w:hAnsi="Garamond"/>
        </w:rPr>
        <w:t>, we</w:t>
      </w:r>
      <w:r w:rsidR="31FEC8CE" w:rsidRPr="02A56A6D">
        <w:rPr>
          <w:rFonts w:ascii="Garamond" w:hAnsi="Garamond"/>
        </w:rPr>
        <w:t xml:space="preserve"> utilized the Variable Selection Using Random Forest (VSURF) algorithm in R to select the most important variables </w:t>
      </w:r>
      <w:r w:rsidR="03D08B2A" w:rsidRPr="02A56A6D">
        <w:rPr>
          <w:rFonts w:ascii="Garamond" w:hAnsi="Garamond"/>
        </w:rPr>
        <w:t>(</w:t>
      </w:r>
      <w:r w:rsidR="03D08B2A" w:rsidRPr="02A56A6D">
        <w:rPr>
          <w:rFonts w:ascii="Garamond" w:eastAsia="Garamond" w:hAnsi="Garamond" w:cs="Garamond"/>
        </w:rPr>
        <w:t>Genuer, R., Pggi, J.-M., &amp; Tuleau-Malot, C., 2015)</w:t>
      </w:r>
      <w:r w:rsidR="0A30745B" w:rsidRPr="02A56A6D">
        <w:rPr>
          <w:rFonts w:ascii="Garamond" w:hAnsi="Garamond"/>
        </w:rPr>
        <w:t>. This</w:t>
      </w:r>
      <w:r w:rsidR="7A2E26C6" w:rsidRPr="02A56A6D">
        <w:rPr>
          <w:rFonts w:ascii="Garamond" w:hAnsi="Garamond"/>
        </w:rPr>
        <w:t xml:space="preserve"> algorithm</w:t>
      </w:r>
      <w:r w:rsidR="61C96326" w:rsidRPr="02A56A6D">
        <w:rPr>
          <w:rFonts w:ascii="Garamond" w:hAnsi="Garamond"/>
        </w:rPr>
        <w:t xml:space="preserve"> </w:t>
      </w:r>
      <w:r w:rsidR="3819F734" w:rsidRPr="02A56A6D">
        <w:rPr>
          <w:rFonts w:ascii="Garamond" w:hAnsi="Garamond"/>
        </w:rPr>
        <w:t>eliminates</w:t>
      </w:r>
      <w:r w:rsidR="7AD4B69E" w:rsidRPr="02A56A6D">
        <w:rPr>
          <w:rFonts w:ascii="Garamond" w:hAnsi="Garamond"/>
        </w:rPr>
        <w:t xml:space="preserve"> irrelevant variables, selects variables that relate to the response variables of Russian olive and tamarisk cover, and finally </w:t>
      </w:r>
      <w:r w:rsidR="74F2525C" w:rsidRPr="02A56A6D">
        <w:rPr>
          <w:rFonts w:ascii="Garamond" w:hAnsi="Garamond"/>
        </w:rPr>
        <w:t xml:space="preserve">eliminates redundancy within those selected variables. </w:t>
      </w:r>
      <w:r w:rsidR="7976E5B9" w:rsidRPr="02A56A6D">
        <w:rPr>
          <w:rFonts w:ascii="Garamond" w:hAnsi="Garamond"/>
        </w:rPr>
        <w:t xml:space="preserve">We input every date in the </w:t>
      </w:r>
      <w:r w:rsidR="00961728" w:rsidRPr="02A56A6D">
        <w:rPr>
          <w:rFonts w:ascii="Garamond" w:hAnsi="Garamond"/>
        </w:rPr>
        <w:t>T</w:t>
      </w:r>
      <w:r w:rsidR="7976E5B9" w:rsidRPr="02A56A6D">
        <w:rPr>
          <w:rFonts w:ascii="Garamond" w:hAnsi="Garamond"/>
        </w:rPr>
        <w:t xml:space="preserve">asseled </w:t>
      </w:r>
      <w:r w:rsidR="00961728" w:rsidRPr="02A56A6D">
        <w:rPr>
          <w:rFonts w:ascii="Garamond" w:hAnsi="Garamond"/>
        </w:rPr>
        <w:t>C</w:t>
      </w:r>
      <w:r w:rsidR="7976E5B9" w:rsidRPr="02A56A6D">
        <w:rPr>
          <w:rFonts w:ascii="Garamond" w:hAnsi="Garamond"/>
        </w:rPr>
        <w:t>ap time series, along with topographic variables, canopy height</w:t>
      </w:r>
      <w:r w:rsidR="00961728" w:rsidRPr="02A56A6D">
        <w:rPr>
          <w:rFonts w:ascii="Garamond" w:hAnsi="Garamond"/>
        </w:rPr>
        <w:t>,</w:t>
      </w:r>
      <w:r w:rsidR="7976E5B9" w:rsidRPr="02A56A6D">
        <w:rPr>
          <w:rFonts w:ascii="Garamond" w:hAnsi="Garamond"/>
        </w:rPr>
        <w:t xml:space="preserve"> and distance to stream variables. The output selected by VSURF is listed below in </w:t>
      </w:r>
      <w:r w:rsidR="37AD0241" w:rsidRPr="02A56A6D">
        <w:rPr>
          <w:rFonts w:ascii="Garamond" w:hAnsi="Garamond"/>
        </w:rPr>
        <w:t>Table 4.</w:t>
      </w:r>
    </w:p>
    <w:p w14:paraId="17E5FD95" w14:textId="5C58EE65" w:rsidR="00F121FB" w:rsidRPr="0066138C" w:rsidRDefault="00F121FB" w:rsidP="7D4400BB">
      <w:pPr>
        <w:spacing w:after="0" w:line="240" w:lineRule="auto"/>
        <w:rPr>
          <w:rFonts w:ascii="Garamond" w:hAnsi="Garamond"/>
        </w:rPr>
      </w:pPr>
    </w:p>
    <w:p w14:paraId="59DF4A12" w14:textId="23A52A0E" w:rsidR="00F121FB" w:rsidRPr="0066138C" w:rsidRDefault="19C63993" w:rsidP="53F0903C">
      <w:pPr>
        <w:spacing w:after="0" w:line="240" w:lineRule="auto"/>
        <w:rPr>
          <w:rFonts w:ascii="Garamond" w:hAnsi="Garamond" w:cs="Arial"/>
        </w:rPr>
      </w:pPr>
      <w:r w:rsidRPr="005A553E">
        <w:rPr>
          <w:rFonts w:ascii="Garamond" w:hAnsi="Garamond" w:cs="Arial"/>
        </w:rPr>
        <w:t xml:space="preserve">Table </w:t>
      </w:r>
      <w:r w:rsidR="0E20B1EA" w:rsidRPr="005A553E">
        <w:rPr>
          <w:rFonts w:ascii="Garamond" w:hAnsi="Garamond" w:cs="Arial"/>
        </w:rPr>
        <w:t>4</w:t>
      </w:r>
      <w:r w:rsidRPr="005A553E">
        <w:rPr>
          <w:rFonts w:ascii="Garamond" w:hAnsi="Garamond" w:cs="Arial"/>
        </w:rPr>
        <w:t>.</w:t>
      </w:r>
    </w:p>
    <w:p w14:paraId="754594F6" w14:textId="7C8B7CC3" w:rsidR="00F121FB" w:rsidRPr="0066138C" w:rsidRDefault="19C63993" w:rsidP="7D4400BB">
      <w:pPr>
        <w:spacing w:after="0" w:line="240" w:lineRule="auto"/>
        <w:rPr>
          <w:rFonts w:ascii="Garamond" w:hAnsi="Garamond" w:cs="Arial"/>
        </w:rPr>
      </w:pPr>
      <w:r w:rsidRPr="02A56A6D">
        <w:rPr>
          <w:rFonts w:ascii="Garamond" w:hAnsi="Garamond" w:cs="Arial"/>
          <w:i/>
          <w:iCs/>
        </w:rPr>
        <w:t xml:space="preserve">Predictor </w:t>
      </w:r>
      <w:r w:rsidR="5D59B09A" w:rsidRPr="02A56A6D">
        <w:rPr>
          <w:rFonts w:ascii="Garamond" w:hAnsi="Garamond" w:cs="Arial"/>
          <w:i/>
          <w:iCs/>
        </w:rPr>
        <w:t>V</w:t>
      </w:r>
      <w:r w:rsidRPr="02A56A6D">
        <w:rPr>
          <w:rFonts w:ascii="Garamond" w:hAnsi="Garamond" w:cs="Arial"/>
          <w:i/>
          <w:iCs/>
        </w:rPr>
        <w:t>ariables</w:t>
      </w:r>
    </w:p>
    <w:tbl>
      <w:tblPr>
        <w:tblStyle w:val="TableGrid"/>
        <w:tblW w:w="0" w:type="auto"/>
        <w:tblInd w:w="-3" w:type="dxa"/>
        <w:tblLayout w:type="fixed"/>
        <w:tblLook w:val="06A0" w:firstRow="1" w:lastRow="0" w:firstColumn="1" w:lastColumn="0" w:noHBand="1" w:noVBand="1"/>
      </w:tblPr>
      <w:tblGrid>
        <w:gridCol w:w="4680"/>
        <w:gridCol w:w="4680"/>
      </w:tblGrid>
      <w:tr w:rsidR="00E50B10" w14:paraId="57F4687B" w14:textId="77777777" w:rsidTr="02A56A6D">
        <w:trPr>
          <w:trHeight w:val="300"/>
        </w:trPr>
        <w:tc>
          <w:tcPr>
            <w:tcW w:w="4680" w:type="dxa"/>
          </w:tcPr>
          <w:p w14:paraId="343166BA" w14:textId="25EACF52" w:rsidR="19C63993" w:rsidRDefault="19C63993" w:rsidP="7D4400BB">
            <w:pPr>
              <w:rPr>
                <w:rFonts w:ascii="Garamond" w:hAnsi="Garamond"/>
                <w:b/>
                <w:bCs/>
              </w:rPr>
            </w:pPr>
            <w:r w:rsidRPr="7D4400BB">
              <w:rPr>
                <w:rFonts w:ascii="Garamond" w:hAnsi="Garamond"/>
                <w:b/>
                <w:bCs/>
              </w:rPr>
              <w:t>Response Variable</w:t>
            </w:r>
          </w:p>
        </w:tc>
        <w:tc>
          <w:tcPr>
            <w:tcW w:w="4680" w:type="dxa"/>
          </w:tcPr>
          <w:p w14:paraId="15C0CB65" w14:textId="2D61674E" w:rsidR="19C63993" w:rsidRDefault="19C63993" w:rsidP="7D4400BB">
            <w:pPr>
              <w:rPr>
                <w:rFonts w:ascii="Garamond" w:hAnsi="Garamond"/>
                <w:b/>
                <w:bCs/>
              </w:rPr>
            </w:pPr>
            <w:r w:rsidRPr="7D4400BB">
              <w:rPr>
                <w:rFonts w:ascii="Garamond" w:hAnsi="Garamond"/>
                <w:b/>
                <w:bCs/>
              </w:rPr>
              <w:t>Predictor Variables</w:t>
            </w:r>
          </w:p>
        </w:tc>
      </w:tr>
      <w:tr w:rsidR="00E50B10" w14:paraId="39FA59D3" w14:textId="77777777" w:rsidTr="02A56A6D">
        <w:trPr>
          <w:trHeight w:val="300"/>
        </w:trPr>
        <w:tc>
          <w:tcPr>
            <w:tcW w:w="4680" w:type="dxa"/>
            <w:vAlign w:val="center"/>
          </w:tcPr>
          <w:p w14:paraId="5D27BE2C" w14:textId="3CB253E0" w:rsidR="19C63993" w:rsidRDefault="00961728" w:rsidP="02A56A6D">
            <w:pPr>
              <w:rPr>
                <w:rFonts w:ascii="Garamond" w:hAnsi="Garamond"/>
              </w:rPr>
            </w:pPr>
            <w:r w:rsidRPr="02A56A6D">
              <w:rPr>
                <w:rFonts w:ascii="Garamond" w:hAnsi="Garamond"/>
              </w:rPr>
              <w:t xml:space="preserve">% </w:t>
            </w:r>
            <w:r w:rsidR="19C63993" w:rsidRPr="02A56A6D">
              <w:rPr>
                <w:rFonts w:ascii="Garamond" w:hAnsi="Garamond"/>
              </w:rPr>
              <w:t>Russian Olive Cover</w:t>
            </w:r>
          </w:p>
        </w:tc>
        <w:tc>
          <w:tcPr>
            <w:tcW w:w="4680" w:type="dxa"/>
            <w:vAlign w:val="center"/>
          </w:tcPr>
          <w:p w14:paraId="2A7F3C1A" w14:textId="6F6237F1" w:rsidR="0040647A" w:rsidRPr="00D143E0" w:rsidRDefault="5C663853" w:rsidP="02A56A6D">
            <w:pPr>
              <w:pStyle w:val="paragraph"/>
              <w:spacing w:before="0" w:beforeAutospacing="0" w:after="0" w:afterAutospacing="0"/>
              <w:ind w:left="432" w:hanging="432"/>
              <w:textAlignment w:val="baseline"/>
              <w:rPr>
                <w:rStyle w:val="eop"/>
                <w:rFonts w:ascii="Garamond" w:hAnsi="Garamond"/>
                <w:sz w:val="22"/>
                <w:szCs w:val="22"/>
              </w:rPr>
            </w:pPr>
            <w:r w:rsidRPr="02A56A6D">
              <w:rPr>
                <w:rStyle w:val="normaltextrun"/>
                <w:rFonts w:ascii="Garamond" w:hAnsi="Garamond" w:cs="Arial"/>
                <w:sz w:val="22"/>
                <w:szCs w:val="22"/>
              </w:rPr>
              <w:t>July 12</w:t>
            </w:r>
            <w:r w:rsidRPr="005A553E">
              <w:rPr>
                <w:rStyle w:val="normaltextrun"/>
                <w:rFonts w:ascii="Garamond" w:hAnsi="Garamond" w:cs="Arial"/>
                <w:sz w:val="22"/>
                <w:szCs w:val="22"/>
                <w:vertAlign w:val="superscript"/>
              </w:rPr>
              <w:t>th</w:t>
            </w:r>
            <w:r w:rsidRPr="02A56A6D">
              <w:rPr>
                <w:rStyle w:val="eop"/>
                <w:sz w:val="22"/>
                <w:szCs w:val="22"/>
              </w:rPr>
              <w:t>​</w:t>
            </w:r>
            <w:r w:rsidRPr="02A56A6D">
              <w:rPr>
                <w:rStyle w:val="eop"/>
                <w:rFonts w:ascii="Garamond" w:hAnsi="Garamond"/>
                <w:sz w:val="22"/>
                <w:szCs w:val="22"/>
              </w:rPr>
              <w:t xml:space="preserve"> </w:t>
            </w:r>
            <w:r w:rsidR="5B36A8BC" w:rsidRPr="02A56A6D">
              <w:rPr>
                <w:rStyle w:val="normaltextrun"/>
                <w:rFonts w:ascii="Garamond" w:hAnsi="Garamond" w:cs="Segoe UI"/>
                <w:sz w:val="22"/>
                <w:szCs w:val="22"/>
              </w:rPr>
              <w:t>Tassel</w:t>
            </w:r>
            <w:r w:rsidR="14365A36" w:rsidRPr="02A56A6D">
              <w:rPr>
                <w:rStyle w:val="normaltextrun"/>
                <w:rFonts w:ascii="Garamond" w:hAnsi="Garamond" w:cs="Segoe UI"/>
                <w:sz w:val="22"/>
                <w:szCs w:val="22"/>
              </w:rPr>
              <w:t>ed</w:t>
            </w:r>
            <w:r w:rsidR="5B36A8BC" w:rsidRPr="02A56A6D">
              <w:rPr>
                <w:rStyle w:val="normaltextrun"/>
                <w:rFonts w:ascii="Garamond" w:hAnsi="Garamond" w:cs="Segoe UI"/>
                <w:sz w:val="22"/>
                <w:szCs w:val="22"/>
              </w:rPr>
              <w:t xml:space="preserve"> Cap Wetness</w:t>
            </w:r>
            <w:r w:rsidR="5B36A8BC" w:rsidRPr="02A56A6D">
              <w:rPr>
                <w:rStyle w:val="eop"/>
                <w:sz w:val="22"/>
                <w:szCs w:val="22"/>
              </w:rPr>
              <w:t>​</w:t>
            </w:r>
            <w:r w:rsidRPr="02A56A6D">
              <w:rPr>
                <w:rStyle w:val="eop"/>
                <w:rFonts w:ascii="Garamond" w:hAnsi="Garamond"/>
                <w:sz w:val="22"/>
                <w:szCs w:val="22"/>
              </w:rPr>
              <w:t xml:space="preserve">, </w:t>
            </w:r>
            <w:r w:rsidR="5B36A8BC" w:rsidRPr="02A56A6D">
              <w:rPr>
                <w:rStyle w:val="normaltextrun"/>
                <w:rFonts w:ascii="Garamond" w:hAnsi="Garamond" w:cs="Arial"/>
                <w:sz w:val="22"/>
                <w:szCs w:val="22"/>
              </w:rPr>
              <w:t>May 2</w:t>
            </w:r>
            <w:r w:rsidR="5B36A8BC" w:rsidRPr="005A553E">
              <w:rPr>
                <w:rStyle w:val="normaltextrun"/>
                <w:rFonts w:ascii="Garamond" w:hAnsi="Garamond" w:cs="Arial"/>
                <w:sz w:val="22"/>
                <w:szCs w:val="22"/>
                <w:vertAlign w:val="superscript"/>
              </w:rPr>
              <w:t>nd</w:t>
            </w:r>
            <w:r w:rsidR="5B36A8BC" w:rsidRPr="005A553E">
              <w:rPr>
                <w:rStyle w:val="eop"/>
                <w:sz w:val="22"/>
                <w:szCs w:val="22"/>
                <w:vertAlign w:val="superscript"/>
              </w:rPr>
              <w:t>​</w:t>
            </w:r>
            <w:r w:rsidRPr="005A553E">
              <w:rPr>
                <w:rStyle w:val="eop"/>
                <w:rFonts w:ascii="Garamond" w:hAnsi="Garamond"/>
                <w:sz w:val="22"/>
                <w:szCs w:val="22"/>
                <w:vertAlign w:val="superscript"/>
              </w:rPr>
              <w:t xml:space="preserve"> </w:t>
            </w:r>
            <w:r w:rsidRPr="02A56A6D">
              <w:rPr>
                <w:rStyle w:val="eop"/>
                <w:rFonts w:ascii="Garamond" w:hAnsi="Garamond"/>
                <w:sz w:val="22"/>
                <w:szCs w:val="22"/>
              </w:rPr>
              <w:t xml:space="preserve">Tasseled </w:t>
            </w:r>
          </w:p>
          <w:p w14:paraId="57553115" w14:textId="77777777" w:rsidR="00D143E0" w:rsidRPr="00D143E0" w:rsidRDefault="5C663853" w:rsidP="02A56A6D">
            <w:pPr>
              <w:pStyle w:val="paragraph"/>
              <w:spacing w:before="0" w:beforeAutospacing="0" w:after="0" w:afterAutospacing="0"/>
              <w:ind w:left="432" w:hanging="432"/>
              <w:textAlignment w:val="baseline"/>
              <w:rPr>
                <w:rStyle w:val="normaltextrun"/>
                <w:rFonts w:ascii="Garamond" w:hAnsi="Garamond" w:cs="Arial"/>
                <w:sz w:val="22"/>
                <w:szCs w:val="22"/>
              </w:rPr>
            </w:pPr>
            <w:r w:rsidRPr="02A56A6D">
              <w:rPr>
                <w:rStyle w:val="normaltextrun"/>
                <w:rFonts w:ascii="Garamond" w:hAnsi="Garamond" w:cs="Arial"/>
                <w:sz w:val="22"/>
                <w:szCs w:val="22"/>
              </w:rPr>
              <w:t xml:space="preserve">Cap Wetness, </w:t>
            </w:r>
            <w:r w:rsidR="5B36A8BC" w:rsidRPr="02A56A6D">
              <w:rPr>
                <w:rStyle w:val="normaltextrun"/>
                <w:rFonts w:ascii="Garamond" w:hAnsi="Garamond" w:cs="Arial"/>
                <w:sz w:val="22"/>
                <w:szCs w:val="22"/>
              </w:rPr>
              <w:t>July 12</w:t>
            </w:r>
            <w:r w:rsidR="5B36A8BC" w:rsidRPr="02A56A6D">
              <w:rPr>
                <w:rStyle w:val="normaltextrun"/>
                <w:rFonts w:ascii="Garamond" w:hAnsi="Garamond" w:cs="Arial"/>
                <w:sz w:val="22"/>
                <w:szCs w:val="22"/>
                <w:vertAlign w:val="superscript"/>
              </w:rPr>
              <w:t>t</w:t>
            </w:r>
            <w:r w:rsidRPr="02A56A6D">
              <w:rPr>
                <w:rStyle w:val="normaltextrun"/>
                <w:rFonts w:ascii="Garamond" w:hAnsi="Garamond" w:cs="Arial"/>
                <w:sz w:val="22"/>
                <w:szCs w:val="22"/>
                <w:vertAlign w:val="superscript"/>
              </w:rPr>
              <w:t>h</w:t>
            </w:r>
            <w:r w:rsidRPr="02A56A6D">
              <w:rPr>
                <w:rStyle w:val="normaltextrun"/>
                <w:rFonts w:ascii="Garamond" w:hAnsi="Garamond" w:cs="Arial"/>
                <w:sz w:val="22"/>
                <w:szCs w:val="22"/>
              </w:rPr>
              <w:t xml:space="preserve"> Raw Band 2, </w:t>
            </w:r>
            <w:r w:rsidR="7249AB68" w:rsidRPr="02A56A6D">
              <w:rPr>
                <w:rStyle w:val="normaltextrun"/>
                <w:rFonts w:ascii="Garamond" w:hAnsi="Garamond" w:cs="Arial"/>
                <w:sz w:val="22"/>
                <w:szCs w:val="22"/>
              </w:rPr>
              <w:t>April 8</w:t>
            </w:r>
            <w:r w:rsidR="7249AB68" w:rsidRPr="02A56A6D">
              <w:rPr>
                <w:rStyle w:val="normaltextrun"/>
                <w:rFonts w:ascii="Garamond" w:hAnsi="Garamond" w:cs="Arial"/>
                <w:sz w:val="22"/>
                <w:szCs w:val="22"/>
                <w:vertAlign w:val="superscript"/>
              </w:rPr>
              <w:t>th</w:t>
            </w:r>
            <w:r w:rsidR="7249AB68" w:rsidRPr="02A56A6D">
              <w:rPr>
                <w:rStyle w:val="normaltextrun"/>
                <w:rFonts w:ascii="Garamond" w:hAnsi="Garamond" w:cs="Arial"/>
                <w:sz w:val="22"/>
                <w:szCs w:val="22"/>
              </w:rPr>
              <w:t xml:space="preserve"> Raw</w:t>
            </w:r>
          </w:p>
          <w:p w14:paraId="61F42D5B" w14:textId="1D1F5D90" w:rsidR="7D4400BB" w:rsidRPr="00D143E0" w:rsidRDefault="7249AB68" w:rsidP="02A56A6D">
            <w:pPr>
              <w:pStyle w:val="paragraph"/>
              <w:spacing w:before="0" w:beforeAutospacing="0" w:after="0" w:afterAutospacing="0"/>
              <w:ind w:left="432" w:hanging="432"/>
              <w:textAlignment w:val="baseline"/>
              <w:rPr>
                <w:rFonts w:ascii="Garamond" w:hAnsi="Garamond" w:cs="Segoe UI"/>
                <w:sz w:val="22"/>
                <w:szCs w:val="22"/>
              </w:rPr>
            </w:pPr>
            <w:r w:rsidRPr="02A56A6D">
              <w:rPr>
                <w:rStyle w:val="normaltextrun"/>
                <w:rFonts w:ascii="Garamond" w:hAnsi="Garamond" w:cs="Arial"/>
                <w:sz w:val="22"/>
                <w:szCs w:val="22"/>
              </w:rPr>
              <w:t>Band 2</w:t>
            </w:r>
          </w:p>
        </w:tc>
      </w:tr>
      <w:tr w:rsidR="00E50B10" w14:paraId="50FA5E7E" w14:textId="77777777" w:rsidTr="02A56A6D">
        <w:trPr>
          <w:trHeight w:val="1125"/>
        </w:trPr>
        <w:tc>
          <w:tcPr>
            <w:tcW w:w="4680" w:type="dxa"/>
            <w:vAlign w:val="center"/>
          </w:tcPr>
          <w:p w14:paraId="33DB6D1E" w14:textId="7482E77C" w:rsidR="19C63993" w:rsidRDefault="00961728" w:rsidP="02A56A6D">
            <w:pPr>
              <w:rPr>
                <w:rFonts w:ascii="Garamond" w:hAnsi="Garamond"/>
              </w:rPr>
            </w:pPr>
            <w:r w:rsidRPr="02A56A6D">
              <w:rPr>
                <w:rFonts w:ascii="Garamond" w:hAnsi="Garamond"/>
              </w:rPr>
              <w:t xml:space="preserve">% </w:t>
            </w:r>
            <w:r w:rsidR="19C63993" w:rsidRPr="02A56A6D">
              <w:rPr>
                <w:rFonts w:ascii="Garamond" w:hAnsi="Garamond"/>
              </w:rPr>
              <w:t>Tamarisk Cover</w:t>
            </w:r>
          </w:p>
        </w:tc>
        <w:tc>
          <w:tcPr>
            <w:tcW w:w="4680" w:type="dxa"/>
            <w:vAlign w:val="center"/>
          </w:tcPr>
          <w:p w14:paraId="1936DC97" w14:textId="4F1C0A02" w:rsidR="7D4400BB" w:rsidRDefault="1536FB66" w:rsidP="02A56A6D">
            <w:pPr>
              <w:rPr>
                <w:rFonts w:ascii="Garamond" w:hAnsi="Garamond"/>
              </w:rPr>
            </w:pPr>
            <w:r w:rsidRPr="02A56A6D">
              <w:rPr>
                <w:rFonts w:ascii="Garamond" w:hAnsi="Garamond"/>
              </w:rPr>
              <w:t>October 25</w:t>
            </w:r>
            <w:r w:rsidRPr="02A56A6D">
              <w:rPr>
                <w:rFonts w:ascii="Garamond" w:hAnsi="Garamond"/>
                <w:vertAlign w:val="superscript"/>
              </w:rPr>
              <w:t>th</w:t>
            </w:r>
            <w:r w:rsidRPr="02A56A6D">
              <w:rPr>
                <w:rFonts w:ascii="Garamond" w:hAnsi="Garamond"/>
              </w:rPr>
              <w:t xml:space="preserve"> Tasseled Cap Wetness, May 2</w:t>
            </w:r>
            <w:r w:rsidRPr="02A56A6D">
              <w:rPr>
                <w:rFonts w:ascii="Garamond" w:hAnsi="Garamond"/>
                <w:vertAlign w:val="superscript"/>
              </w:rPr>
              <w:t>nd</w:t>
            </w:r>
            <w:r w:rsidRPr="02A56A6D">
              <w:rPr>
                <w:rFonts w:ascii="Garamond" w:hAnsi="Garamond"/>
              </w:rPr>
              <w:t xml:space="preserve"> Raw Band 5, July 12</w:t>
            </w:r>
            <w:r w:rsidR="00961728" w:rsidRPr="005A553E">
              <w:rPr>
                <w:rFonts w:ascii="Garamond" w:hAnsi="Garamond"/>
                <w:vertAlign w:val="superscript"/>
              </w:rPr>
              <w:t>th</w:t>
            </w:r>
            <w:r w:rsidR="169B46D1" w:rsidRPr="02A56A6D">
              <w:rPr>
                <w:rFonts w:ascii="Garamond" w:hAnsi="Garamond"/>
              </w:rPr>
              <w:t xml:space="preserve"> Raw Band 6, Elevation, Canopy Height</w:t>
            </w:r>
          </w:p>
        </w:tc>
      </w:tr>
    </w:tbl>
    <w:p w14:paraId="182F1961" w14:textId="77777777" w:rsidR="0040657B" w:rsidRDefault="0040657B" w:rsidP="7D4400BB">
      <w:pPr>
        <w:spacing w:after="0" w:line="240" w:lineRule="auto"/>
        <w:rPr>
          <w:rFonts w:ascii="Garamond" w:hAnsi="Garamond"/>
        </w:rPr>
      </w:pPr>
    </w:p>
    <w:p w14:paraId="681FAE41" w14:textId="77777777" w:rsidR="0040657B" w:rsidRPr="0066138C" w:rsidRDefault="0040657B" w:rsidP="7D4400BB">
      <w:pPr>
        <w:spacing w:after="0" w:line="240" w:lineRule="auto"/>
        <w:rPr>
          <w:rFonts w:ascii="Garamond" w:hAnsi="Garamond"/>
        </w:rPr>
      </w:pPr>
    </w:p>
    <w:p w14:paraId="5F4E0286" w14:textId="2A0BF0D6" w:rsidR="00F121FB" w:rsidRPr="0066138C" w:rsidRDefault="3FE03234" w:rsidP="7D4400BB">
      <w:pPr>
        <w:spacing w:after="0" w:line="240" w:lineRule="auto"/>
        <w:rPr>
          <w:rFonts w:ascii="Garamond" w:hAnsi="Garamond" w:cs="Arial"/>
          <w:i/>
          <w:iCs/>
        </w:rPr>
      </w:pPr>
      <w:r w:rsidRPr="7D4400BB">
        <w:rPr>
          <w:rFonts w:ascii="Garamond" w:hAnsi="Garamond" w:cs="Arial"/>
          <w:i/>
          <w:iCs/>
        </w:rPr>
        <w:t>3.3.2 Random Forest Modeling</w:t>
      </w:r>
    </w:p>
    <w:p w14:paraId="24126846" w14:textId="11D2072E" w:rsidR="0EA60027" w:rsidRDefault="3FE03234" w:rsidP="02A56A6D">
      <w:pPr>
        <w:spacing w:after="0" w:line="240" w:lineRule="auto"/>
        <w:rPr>
          <w:rFonts w:ascii="Garamond" w:hAnsi="Garamond" w:cs="Arial"/>
        </w:rPr>
      </w:pPr>
      <w:r w:rsidRPr="3F29E76C">
        <w:rPr>
          <w:rFonts w:ascii="Garamond" w:hAnsi="Garamond" w:cs="Arial"/>
        </w:rPr>
        <w:t xml:space="preserve">With our predictor variables selected, we </w:t>
      </w:r>
      <w:r w:rsidR="068705F7" w:rsidRPr="3F29E76C">
        <w:rPr>
          <w:rFonts w:ascii="Garamond" w:hAnsi="Garamond" w:cs="Arial"/>
        </w:rPr>
        <w:t>performed</w:t>
      </w:r>
      <w:r w:rsidRPr="3F29E76C">
        <w:rPr>
          <w:rFonts w:ascii="Garamond" w:hAnsi="Garamond" w:cs="Arial"/>
        </w:rPr>
        <w:t xml:space="preserve"> a random forest </w:t>
      </w:r>
      <w:r w:rsidR="0EA29E12" w:rsidRPr="3F29E76C">
        <w:rPr>
          <w:rFonts w:ascii="Garamond" w:hAnsi="Garamond" w:cs="Arial"/>
        </w:rPr>
        <w:t xml:space="preserve">classification </w:t>
      </w:r>
      <w:r w:rsidRPr="3F29E76C">
        <w:rPr>
          <w:rFonts w:ascii="Garamond" w:hAnsi="Garamond" w:cs="Arial"/>
        </w:rPr>
        <w:t xml:space="preserve">model using the randomForest </w:t>
      </w:r>
      <w:r w:rsidR="187BC433" w:rsidRPr="3F29E76C">
        <w:rPr>
          <w:rFonts w:ascii="Garamond" w:hAnsi="Garamond" w:cs="Arial"/>
        </w:rPr>
        <w:t>(</w:t>
      </w:r>
      <w:r w:rsidR="187BC433" w:rsidRPr="3F29E76C">
        <w:rPr>
          <w:rFonts w:ascii="Garamond" w:eastAsia="Garamond" w:hAnsi="Garamond" w:cs="Garamond"/>
        </w:rPr>
        <w:t>Liaw and Wiener, 2002)</w:t>
      </w:r>
      <w:r w:rsidR="726E192E" w:rsidRPr="3F29E76C">
        <w:rPr>
          <w:rFonts w:ascii="Garamond" w:eastAsia="Garamond" w:hAnsi="Garamond" w:cs="Garamond"/>
        </w:rPr>
        <w:t xml:space="preserve"> algorithm</w:t>
      </w:r>
      <w:r w:rsidR="187BC433" w:rsidRPr="3F29E76C">
        <w:rPr>
          <w:rFonts w:ascii="Garamond" w:hAnsi="Garamond" w:cs="Arial"/>
        </w:rPr>
        <w:t xml:space="preserve"> </w:t>
      </w:r>
      <w:r w:rsidRPr="3F29E76C">
        <w:rPr>
          <w:rFonts w:ascii="Garamond" w:hAnsi="Garamond" w:cs="Arial"/>
        </w:rPr>
        <w:t>tool in R</w:t>
      </w:r>
      <w:r w:rsidR="7BD61226" w:rsidRPr="3F29E76C">
        <w:rPr>
          <w:rFonts w:ascii="Garamond" w:hAnsi="Garamond" w:cs="Arial"/>
        </w:rPr>
        <w:t xml:space="preserve"> to predict the </w:t>
      </w:r>
      <w:r w:rsidR="5AD7B947" w:rsidRPr="3F29E76C">
        <w:rPr>
          <w:rFonts w:ascii="Garamond" w:hAnsi="Garamond" w:cs="Arial"/>
        </w:rPr>
        <w:t>presence and absence</w:t>
      </w:r>
      <w:r w:rsidR="7BD61226" w:rsidRPr="3F29E76C">
        <w:rPr>
          <w:rFonts w:ascii="Garamond" w:hAnsi="Garamond" w:cs="Arial"/>
        </w:rPr>
        <w:t xml:space="preserve"> of Russian olive and tamarisk</w:t>
      </w:r>
      <w:r w:rsidR="30432645" w:rsidRPr="3F29E76C">
        <w:rPr>
          <w:rFonts w:ascii="Garamond" w:hAnsi="Garamond" w:cs="Arial"/>
        </w:rPr>
        <w:t>, as well as</w:t>
      </w:r>
      <w:r w:rsidR="45CC0D50" w:rsidRPr="3F29E76C">
        <w:rPr>
          <w:rFonts w:ascii="Garamond" w:hAnsi="Garamond" w:cs="Arial"/>
        </w:rPr>
        <w:t xml:space="preserve"> rank the variables’ importance as predictors</w:t>
      </w:r>
      <w:r w:rsidRPr="3F29E76C">
        <w:rPr>
          <w:rFonts w:ascii="Garamond" w:hAnsi="Garamond" w:cs="Arial"/>
        </w:rPr>
        <w:t>.</w:t>
      </w:r>
      <w:r w:rsidR="65F32219" w:rsidRPr="3F29E76C">
        <w:rPr>
          <w:rFonts w:ascii="Garamond" w:hAnsi="Garamond" w:cs="Arial"/>
        </w:rPr>
        <w:t xml:space="preserve"> </w:t>
      </w:r>
      <w:r w:rsidR="093632D8" w:rsidRPr="3F29E76C">
        <w:rPr>
          <w:rFonts w:ascii="Garamond" w:eastAsia="Times New Roman" w:hAnsi="Garamond" w:cs="Arial"/>
        </w:rPr>
        <w:t xml:space="preserve">To </w:t>
      </w:r>
      <w:r w:rsidR="3F834C63" w:rsidRPr="3F29E76C">
        <w:rPr>
          <w:rFonts w:ascii="Garamond" w:eastAsia="Times New Roman" w:hAnsi="Garamond" w:cs="Arial"/>
        </w:rPr>
        <w:t>use th</w:t>
      </w:r>
      <w:r w:rsidR="093632D8" w:rsidRPr="3F29E76C">
        <w:rPr>
          <w:rFonts w:ascii="Garamond" w:eastAsia="Times New Roman" w:hAnsi="Garamond" w:cs="Arial"/>
        </w:rPr>
        <w:t xml:space="preserve">e classification model, we </w:t>
      </w:r>
      <w:r w:rsidR="70A3ADFF" w:rsidRPr="3F29E76C">
        <w:rPr>
          <w:rFonts w:ascii="Garamond" w:eastAsia="Times New Roman" w:hAnsi="Garamond" w:cs="Arial"/>
        </w:rPr>
        <w:t xml:space="preserve">converted </w:t>
      </w:r>
      <w:r w:rsidR="093632D8" w:rsidRPr="3F29E76C">
        <w:rPr>
          <w:rFonts w:ascii="Garamond" w:eastAsia="Times New Roman" w:hAnsi="Garamond" w:cs="Arial"/>
        </w:rPr>
        <w:t xml:space="preserve">the field data from percent cover to presence/absence data. </w:t>
      </w:r>
      <w:r w:rsidR="71505251" w:rsidRPr="3F29E76C">
        <w:rPr>
          <w:rFonts w:ascii="Garamond" w:hAnsi="Garamond" w:cs="Arial"/>
        </w:rPr>
        <w:t>To run</w:t>
      </w:r>
      <w:r w:rsidR="0C1CBFA2" w:rsidRPr="3F29E76C">
        <w:rPr>
          <w:rFonts w:ascii="Garamond" w:hAnsi="Garamond" w:cs="Arial"/>
        </w:rPr>
        <w:t xml:space="preserve"> the </w:t>
      </w:r>
      <w:r w:rsidR="71505251" w:rsidRPr="3F29E76C">
        <w:rPr>
          <w:rFonts w:ascii="Garamond" w:hAnsi="Garamond" w:cs="Arial"/>
        </w:rPr>
        <w:t>model, we imported raster data</w:t>
      </w:r>
      <w:r w:rsidR="65C334E9" w:rsidRPr="3F29E76C">
        <w:rPr>
          <w:rFonts w:ascii="Garamond" w:hAnsi="Garamond" w:cs="Arial"/>
        </w:rPr>
        <w:t xml:space="preserve"> layers</w:t>
      </w:r>
      <w:r w:rsidR="71505251" w:rsidRPr="3F29E76C">
        <w:rPr>
          <w:rFonts w:ascii="Garamond" w:hAnsi="Garamond" w:cs="Arial"/>
        </w:rPr>
        <w:t xml:space="preserve"> for each of the predictor variables as well as the vector </w:t>
      </w:r>
      <w:r w:rsidR="25923275" w:rsidRPr="3F29E76C">
        <w:rPr>
          <w:rFonts w:ascii="Garamond" w:hAnsi="Garamond" w:cs="Arial"/>
        </w:rPr>
        <w:t>shapefile</w:t>
      </w:r>
      <w:r w:rsidR="66CF2515" w:rsidRPr="3F29E76C">
        <w:rPr>
          <w:rFonts w:ascii="Garamond" w:hAnsi="Garamond" w:cs="Arial"/>
        </w:rPr>
        <w:t xml:space="preserve"> containing data on the </w:t>
      </w:r>
      <w:r w:rsidR="71505251" w:rsidRPr="3F29E76C">
        <w:rPr>
          <w:rFonts w:ascii="Garamond" w:hAnsi="Garamond" w:cs="Arial"/>
        </w:rPr>
        <w:t>p</w:t>
      </w:r>
      <w:r w:rsidR="7793D1A8" w:rsidRPr="3F29E76C">
        <w:rPr>
          <w:rFonts w:ascii="Garamond" w:hAnsi="Garamond" w:cs="Arial"/>
        </w:rPr>
        <w:t>resence and absence</w:t>
      </w:r>
      <w:r w:rsidR="71505251" w:rsidRPr="3F29E76C">
        <w:rPr>
          <w:rFonts w:ascii="Garamond" w:hAnsi="Garamond" w:cs="Arial"/>
        </w:rPr>
        <w:t xml:space="preserve"> of </w:t>
      </w:r>
      <w:r w:rsidR="4871C357" w:rsidRPr="3F29E76C">
        <w:rPr>
          <w:rFonts w:ascii="Garamond" w:hAnsi="Garamond" w:cs="Arial"/>
        </w:rPr>
        <w:t>Russian olive and tamarisk</w:t>
      </w:r>
      <w:r w:rsidR="71505251" w:rsidRPr="3F29E76C">
        <w:rPr>
          <w:rFonts w:ascii="Garamond" w:hAnsi="Garamond" w:cs="Arial"/>
        </w:rPr>
        <w:t xml:space="preserve"> response variables</w:t>
      </w:r>
      <w:r w:rsidR="711934C3" w:rsidRPr="3F29E76C">
        <w:rPr>
          <w:rFonts w:ascii="Garamond" w:hAnsi="Garamond" w:cs="Arial"/>
        </w:rPr>
        <w:t xml:space="preserve"> and </w:t>
      </w:r>
      <w:r w:rsidR="34C3937C" w:rsidRPr="3F29E76C">
        <w:rPr>
          <w:rFonts w:ascii="Garamond" w:hAnsi="Garamond" w:cs="Arial"/>
        </w:rPr>
        <w:t>set the model parameters to 5000 trees</w:t>
      </w:r>
      <w:r w:rsidR="0FB188E4" w:rsidRPr="3F29E76C">
        <w:rPr>
          <w:rFonts w:ascii="Garamond" w:hAnsi="Garamond" w:cs="Arial"/>
        </w:rPr>
        <w:t xml:space="preserve"> with 5 trees tried at each split. </w:t>
      </w:r>
      <w:r w:rsidR="6E62FF26" w:rsidRPr="3F29E76C">
        <w:rPr>
          <w:rFonts w:ascii="Garamond" w:hAnsi="Garamond" w:cs="Arial"/>
        </w:rPr>
        <w:t xml:space="preserve">To assess model performance, we </w:t>
      </w:r>
      <w:r w:rsidR="62BFACBD" w:rsidRPr="3F29E76C">
        <w:rPr>
          <w:rFonts w:ascii="Garamond" w:eastAsia="Times New Roman" w:hAnsi="Garamond" w:cs="Arial"/>
        </w:rPr>
        <w:t xml:space="preserve">tested four minimum thresholds of 10%, 20%, 30% and 40% cover to classify </w:t>
      </w:r>
      <w:r w:rsidR="2926CAD8" w:rsidRPr="3F29E76C">
        <w:rPr>
          <w:rFonts w:ascii="Garamond" w:eastAsia="Times New Roman" w:hAnsi="Garamond" w:cs="Arial"/>
        </w:rPr>
        <w:t xml:space="preserve">a species as </w:t>
      </w:r>
      <w:r w:rsidR="62BFACBD" w:rsidRPr="3F29E76C">
        <w:rPr>
          <w:rFonts w:ascii="Garamond" w:eastAsia="Times New Roman" w:hAnsi="Garamond" w:cs="Arial"/>
        </w:rPr>
        <w:t>presen</w:t>
      </w:r>
      <w:r w:rsidR="47DA022E" w:rsidRPr="3F29E76C">
        <w:rPr>
          <w:rFonts w:ascii="Garamond" w:eastAsia="Times New Roman" w:hAnsi="Garamond" w:cs="Arial"/>
        </w:rPr>
        <w:t>t</w:t>
      </w:r>
      <w:r w:rsidR="072C96DF" w:rsidRPr="3F29E76C">
        <w:rPr>
          <w:rFonts w:ascii="Garamond" w:eastAsia="Times New Roman" w:hAnsi="Garamond" w:cs="Arial"/>
        </w:rPr>
        <w:t>/absen</w:t>
      </w:r>
      <w:r w:rsidR="0F19CA70" w:rsidRPr="3F29E76C">
        <w:rPr>
          <w:rFonts w:ascii="Garamond" w:eastAsia="Times New Roman" w:hAnsi="Garamond" w:cs="Arial"/>
        </w:rPr>
        <w:t>t. We then</w:t>
      </w:r>
      <w:r w:rsidR="62BFACBD" w:rsidRPr="3F29E76C">
        <w:rPr>
          <w:rFonts w:ascii="Garamond" w:eastAsia="Times New Roman" w:hAnsi="Garamond" w:cs="Arial"/>
        </w:rPr>
        <w:t xml:space="preserve"> </w:t>
      </w:r>
      <w:r w:rsidR="6E62FF26" w:rsidRPr="3F29E76C">
        <w:rPr>
          <w:rFonts w:ascii="Garamond" w:hAnsi="Garamond" w:cs="Arial"/>
        </w:rPr>
        <w:t xml:space="preserve">plotted </w:t>
      </w:r>
      <w:r w:rsidR="4935FD4D" w:rsidRPr="3F29E76C">
        <w:rPr>
          <w:rFonts w:ascii="Garamond" w:hAnsi="Garamond" w:cs="Arial"/>
        </w:rPr>
        <w:t xml:space="preserve">the </w:t>
      </w:r>
      <w:r w:rsidR="6E62FF26" w:rsidRPr="3F29E76C">
        <w:rPr>
          <w:rFonts w:ascii="Garamond" w:hAnsi="Garamond" w:cs="Arial"/>
        </w:rPr>
        <w:t xml:space="preserve">predicted </w:t>
      </w:r>
      <w:r w:rsidR="24B617EE" w:rsidRPr="3F29E76C">
        <w:rPr>
          <w:rFonts w:ascii="Garamond" w:hAnsi="Garamond" w:cs="Arial"/>
        </w:rPr>
        <w:t xml:space="preserve">presence/absence </w:t>
      </w:r>
      <w:r w:rsidR="6E62FF26" w:rsidRPr="3F29E76C">
        <w:rPr>
          <w:rFonts w:ascii="Garamond" w:hAnsi="Garamond" w:cs="Arial"/>
        </w:rPr>
        <w:t xml:space="preserve">values against actual </w:t>
      </w:r>
      <w:r w:rsidR="16C367B2" w:rsidRPr="3F29E76C">
        <w:rPr>
          <w:rFonts w:ascii="Garamond" w:hAnsi="Garamond" w:cs="Arial"/>
        </w:rPr>
        <w:t>presence/absence</w:t>
      </w:r>
      <w:r w:rsidR="6E62FF26" w:rsidRPr="3F29E76C">
        <w:rPr>
          <w:rFonts w:ascii="Garamond" w:hAnsi="Garamond" w:cs="Arial"/>
        </w:rPr>
        <w:t xml:space="preserve"> values</w:t>
      </w:r>
      <w:r w:rsidR="7D695FC7" w:rsidRPr="3F29E76C">
        <w:rPr>
          <w:rFonts w:ascii="Garamond" w:hAnsi="Garamond" w:cs="Arial"/>
        </w:rPr>
        <w:t xml:space="preserve"> and </w:t>
      </w:r>
      <w:r w:rsidR="0582B0F2" w:rsidRPr="3F29E76C">
        <w:rPr>
          <w:rFonts w:ascii="Garamond" w:hAnsi="Garamond" w:cs="Arial"/>
        </w:rPr>
        <w:t>produced a confusion matrix to identify the model’s ability to identify presence and absence points.</w:t>
      </w:r>
      <w:r w:rsidR="005057FF" w:rsidRPr="3F29E76C">
        <w:rPr>
          <w:rFonts w:ascii="Garamond" w:hAnsi="Garamond" w:cs="Arial"/>
        </w:rPr>
        <w:t xml:space="preserve"> Once the random forest model was optimized, we created a predictive raster </w:t>
      </w:r>
      <w:r w:rsidR="0010641D" w:rsidRPr="3F29E76C">
        <w:rPr>
          <w:rFonts w:ascii="Garamond" w:hAnsi="Garamond" w:cs="Arial"/>
        </w:rPr>
        <w:t xml:space="preserve">of </w:t>
      </w:r>
      <w:r w:rsidR="00362DB9" w:rsidRPr="3F29E76C">
        <w:rPr>
          <w:rFonts w:ascii="Garamond" w:hAnsi="Garamond" w:cs="Arial"/>
        </w:rPr>
        <w:t xml:space="preserve">tamarisk </w:t>
      </w:r>
      <w:r w:rsidR="00E9330D" w:rsidRPr="3F29E76C">
        <w:rPr>
          <w:rFonts w:ascii="Garamond" w:hAnsi="Garamond" w:cs="Arial"/>
        </w:rPr>
        <w:t>presence and absence across the entire Paria River Watershed</w:t>
      </w:r>
      <w:r w:rsidR="58E94BBE" w:rsidRPr="3F29E76C">
        <w:rPr>
          <w:rFonts w:ascii="Garamond" w:hAnsi="Garamond" w:cs="Arial"/>
        </w:rPr>
        <w:t xml:space="preserve"> (Figure </w:t>
      </w:r>
      <w:r w:rsidR="00F02388">
        <w:rPr>
          <w:rFonts w:ascii="Garamond" w:hAnsi="Garamond" w:cs="Arial"/>
        </w:rPr>
        <w:t>6)</w:t>
      </w:r>
      <w:r w:rsidR="00E9330D" w:rsidRPr="3F29E76C">
        <w:rPr>
          <w:rFonts w:ascii="Garamond" w:hAnsi="Garamond" w:cs="Arial"/>
        </w:rPr>
        <w:t xml:space="preserve">. </w:t>
      </w:r>
    </w:p>
    <w:p w14:paraId="1B99B654" w14:textId="77A3B834" w:rsidR="59DD61B4" w:rsidRDefault="59DD61B4" w:rsidP="59DD61B4">
      <w:pPr>
        <w:spacing w:after="0" w:line="240" w:lineRule="auto"/>
        <w:rPr>
          <w:rFonts w:ascii="Garamond" w:hAnsi="Garamond"/>
        </w:rPr>
      </w:pPr>
    </w:p>
    <w:p w14:paraId="4DEA908A" w14:textId="12B490B9" w:rsidR="009A20ED" w:rsidRPr="0066138C" w:rsidRDefault="00621AB9" w:rsidP="02A56A6D">
      <w:pPr>
        <w:pStyle w:val="Heading1"/>
        <w:spacing w:before="0" w:line="240" w:lineRule="auto"/>
        <w:rPr>
          <w:rFonts w:ascii="Garamond" w:hAnsi="Garamond"/>
        </w:rPr>
      </w:pPr>
      <w:bookmarkStart w:id="6" w:name="_Toc334198730"/>
      <w:r w:rsidRPr="02A56A6D">
        <w:rPr>
          <w:rFonts w:ascii="Garamond" w:hAnsi="Garamond"/>
        </w:rPr>
        <w:t>4</w:t>
      </w:r>
      <w:r w:rsidR="008B7071" w:rsidRPr="02A56A6D">
        <w:rPr>
          <w:rFonts w:ascii="Garamond" w:hAnsi="Garamond"/>
        </w:rPr>
        <w:t xml:space="preserve">. </w:t>
      </w:r>
      <w:r w:rsidR="00E41324" w:rsidRPr="02A56A6D">
        <w:rPr>
          <w:rFonts w:ascii="Garamond" w:hAnsi="Garamond"/>
        </w:rPr>
        <w:t>Results</w:t>
      </w:r>
      <w:bookmarkEnd w:id="6"/>
      <w:r w:rsidR="001F1328" w:rsidRPr="02A56A6D">
        <w:rPr>
          <w:rFonts w:ascii="Garamond" w:hAnsi="Garamond"/>
        </w:rPr>
        <w:t xml:space="preserve"> &amp; Discussion</w:t>
      </w:r>
    </w:p>
    <w:p w14:paraId="23C6BBF2" w14:textId="5BF6D987" w:rsidR="003C1630" w:rsidRDefault="00621AB9" w:rsidP="3F29E76C">
      <w:pPr>
        <w:spacing w:after="0" w:line="240" w:lineRule="auto"/>
        <w:rPr>
          <w:rFonts w:ascii="Garamond" w:hAnsi="Garamond"/>
          <w:b/>
          <w:bCs/>
          <w:i/>
          <w:iCs/>
        </w:rPr>
      </w:pPr>
      <w:r w:rsidRPr="3F29E76C">
        <w:rPr>
          <w:rFonts w:ascii="Garamond" w:hAnsi="Garamond"/>
          <w:b/>
          <w:bCs/>
          <w:i/>
          <w:iCs/>
        </w:rPr>
        <w:t>4.1 Analysis of Results</w:t>
      </w:r>
    </w:p>
    <w:p w14:paraId="0EA18D2E" w14:textId="480363DA" w:rsidR="40D58DAB" w:rsidRDefault="2FBE19F5" w:rsidP="3F29E76C">
      <w:pPr>
        <w:spacing w:after="0" w:line="240" w:lineRule="auto"/>
        <w:rPr>
          <w:rFonts w:ascii="Garamond" w:hAnsi="Garamond" w:cs="Arial"/>
          <w:i/>
          <w:iCs/>
        </w:rPr>
      </w:pPr>
      <w:r w:rsidRPr="3F29E76C">
        <w:rPr>
          <w:rFonts w:ascii="Garamond" w:hAnsi="Garamond" w:cs="Arial"/>
          <w:i/>
          <w:iCs/>
        </w:rPr>
        <w:t xml:space="preserve">4.1.1 </w:t>
      </w:r>
      <w:r w:rsidR="15950CFC" w:rsidRPr="3F29E76C">
        <w:rPr>
          <w:rFonts w:ascii="Garamond" w:hAnsi="Garamond" w:cs="Arial"/>
          <w:i/>
          <w:iCs/>
        </w:rPr>
        <w:t xml:space="preserve">Russian Olive </w:t>
      </w:r>
      <w:r w:rsidRPr="3F29E76C">
        <w:rPr>
          <w:rFonts w:ascii="Garamond" w:hAnsi="Garamond" w:cs="Arial"/>
          <w:i/>
          <w:iCs/>
        </w:rPr>
        <w:t>Random Forest Model Performance</w:t>
      </w:r>
    </w:p>
    <w:p w14:paraId="43E963A4" w14:textId="4C38FBC2" w:rsidR="7D78730F" w:rsidRDefault="00F50C9F" w:rsidP="02A56A6D">
      <w:pPr>
        <w:spacing w:after="0" w:line="240" w:lineRule="auto"/>
        <w:rPr>
          <w:rFonts w:ascii="Garamond" w:eastAsia="Times New Roman" w:hAnsi="Garamond" w:cs="Arial"/>
        </w:rPr>
      </w:pPr>
      <w:r w:rsidRPr="3F29E76C">
        <w:rPr>
          <w:rFonts w:ascii="Garamond" w:eastAsia="Times New Roman" w:hAnsi="Garamond" w:cs="Arial"/>
        </w:rPr>
        <w:t>The</w:t>
      </w:r>
      <w:r w:rsidR="00C27BF4" w:rsidRPr="3F29E76C">
        <w:rPr>
          <w:rFonts w:ascii="Garamond" w:eastAsia="Times New Roman" w:hAnsi="Garamond" w:cs="Arial"/>
        </w:rPr>
        <w:t xml:space="preserve"> highest performing</w:t>
      </w:r>
      <w:r w:rsidR="00A25635" w:rsidRPr="3F29E76C">
        <w:rPr>
          <w:rFonts w:ascii="Garamond" w:eastAsia="Times New Roman" w:hAnsi="Garamond" w:cs="Arial"/>
        </w:rPr>
        <w:t xml:space="preserve"> </w:t>
      </w:r>
      <w:r w:rsidR="004D46C0" w:rsidRPr="3F29E76C">
        <w:rPr>
          <w:rFonts w:ascii="Garamond" w:eastAsia="Times New Roman" w:hAnsi="Garamond" w:cs="Arial"/>
        </w:rPr>
        <w:t xml:space="preserve">Russian olive random forest model </w:t>
      </w:r>
      <w:r w:rsidR="00C27BF4" w:rsidRPr="3F29E76C">
        <w:rPr>
          <w:rFonts w:ascii="Garamond" w:eastAsia="Times New Roman" w:hAnsi="Garamond" w:cs="Arial"/>
        </w:rPr>
        <w:t xml:space="preserve">produced </w:t>
      </w:r>
      <w:r w:rsidR="00EB0EC3" w:rsidRPr="3F29E76C">
        <w:rPr>
          <w:rFonts w:ascii="Garamond" w:eastAsia="Times New Roman" w:hAnsi="Garamond" w:cs="Arial"/>
        </w:rPr>
        <w:t xml:space="preserve">an </w:t>
      </w:r>
      <w:r w:rsidR="00961728" w:rsidRPr="3F29E76C">
        <w:rPr>
          <w:rFonts w:ascii="Garamond" w:hAnsi="Garamond" w:cs="Arial"/>
        </w:rPr>
        <w:t>out of bag (</w:t>
      </w:r>
      <w:r w:rsidR="00EB0EC3" w:rsidRPr="3F29E76C">
        <w:rPr>
          <w:rFonts w:ascii="Garamond" w:eastAsia="Times New Roman" w:hAnsi="Garamond" w:cs="Arial"/>
        </w:rPr>
        <w:t>OO</w:t>
      </w:r>
      <w:r w:rsidR="7897A517" w:rsidRPr="3F29E76C">
        <w:rPr>
          <w:rFonts w:ascii="Garamond" w:eastAsia="Times New Roman" w:hAnsi="Garamond" w:cs="Arial"/>
        </w:rPr>
        <w:t>B</w:t>
      </w:r>
      <w:r w:rsidR="00961728" w:rsidRPr="3F29E76C">
        <w:rPr>
          <w:rFonts w:ascii="Garamond" w:eastAsia="Times New Roman" w:hAnsi="Garamond" w:cs="Arial"/>
        </w:rPr>
        <w:t>)</w:t>
      </w:r>
      <w:r w:rsidR="001C48CD" w:rsidRPr="3F29E76C">
        <w:rPr>
          <w:rFonts w:ascii="Garamond" w:eastAsia="Times New Roman" w:hAnsi="Garamond" w:cs="Arial"/>
        </w:rPr>
        <w:t xml:space="preserve"> error of 1</w:t>
      </w:r>
      <w:r w:rsidR="00964086" w:rsidRPr="3F29E76C">
        <w:rPr>
          <w:rFonts w:ascii="Garamond" w:eastAsia="Times New Roman" w:hAnsi="Garamond" w:cs="Arial"/>
        </w:rPr>
        <w:t>9</w:t>
      </w:r>
      <w:r w:rsidR="001C48CD" w:rsidRPr="3F29E76C">
        <w:rPr>
          <w:rFonts w:ascii="Garamond" w:eastAsia="Times New Roman" w:hAnsi="Garamond" w:cs="Arial"/>
        </w:rPr>
        <w:t>.</w:t>
      </w:r>
      <w:r w:rsidR="00964086" w:rsidRPr="3F29E76C">
        <w:rPr>
          <w:rFonts w:ascii="Garamond" w:eastAsia="Times New Roman" w:hAnsi="Garamond" w:cs="Arial"/>
        </w:rPr>
        <w:t>15</w:t>
      </w:r>
      <w:r w:rsidR="00E14E0C" w:rsidRPr="3F29E76C">
        <w:rPr>
          <w:rFonts w:ascii="Garamond" w:eastAsia="Times New Roman" w:hAnsi="Garamond" w:cs="Arial"/>
        </w:rPr>
        <w:t xml:space="preserve">% and a true class error of 0.73. This model </w:t>
      </w:r>
      <w:r w:rsidR="008668AD" w:rsidRPr="3F29E76C">
        <w:rPr>
          <w:rFonts w:ascii="Garamond" w:eastAsia="Times New Roman" w:hAnsi="Garamond" w:cs="Arial"/>
        </w:rPr>
        <w:t>included all plots with 10 percent or higher cover of Russian olive</w:t>
      </w:r>
      <w:r w:rsidR="002A5330" w:rsidRPr="3F29E76C">
        <w:rPr>
          <w:rFonts w:ascii="Garamond" w:eastAsia="Times New Roman" w:hAnsi="Garamond" w:cs="Arial"/>
        </w:rPr>
        <w:t xml:space="preserve"> and included </w:t>
      </w:r>
      <w:r w:rsidR="00825DF8" w:rsidRPr="3F29E76C">
        <w:rPr>
          <w:rFonts w:ascii="Garamond" w:eastAsia="Times New Roman" w:hAnsi="Garamond" w:cs="Arial"/>
        </w:rPr>
        <w:t xml:space="preserve">the predictor variables from </w:t>
      </w:r>
      <w:r w:rsidR="00961728" w:rsidRPr="3F29E76C">
        <w:rPr>
          <w:rFonts w:ascii="Garamond" w:eastAsia="Times New Roman" w:hAnsi="Garamond" w:cs="Arial"/>
        </w:rPr>
        <w:t>T</w:t>
      </w:r>
      <w:r w:rsidR="00825DF8" w:rsidRPr="3F29E76C">
        <w:rPr>
          <w:rFonts w:ascii="Garamond" w:eastAsia="Times New Roman" w:hAnsi="Garamond" w:cs="Arial"/>
        </w:rPr>
        <w:t>able 4.</w:t>
      </w:r>
      <w:r w:rsidR="0CF0271B" w:rsidRPr="3F29E76C">
        <w:rPr>
          <w:rFonts w:ascii="Garamond" w:eastAsia="Times New Roman" w:hAnsi="Garamond" w:cs="Arial"/>
        </w:rPr>
        <w:t xml:space="preserve"> We also ran the model multiple times, with each instance </w:t>
      </w:r>
      <w:r w:rsidR="484FEFD1" w:rsidRPr="3F29E76C">
        <w:rPr>
          <w:rFonts w:ascii="Garamond" w:eastAsia="Times New Roman" w:hAnsi="Garamond" w:cs="Arial"/>
        </w:rPr>
        <w:t>using a slightly different set of predictor variables and % cover thresholds (</w:t>
      </w:r>
      <w:r w:rsidR="009D3ADF">
        <w:rPr>
          <w:rFonts w:ascii="Garamond" w:eastAsia="Times New Roman" w:hAnsi="Garamond" w:cs="Arial"/>
        </w:rPr>
        <w:t xml:space="preserve">Table </w:t>
      </w:r>
      <w:r w:rsidR="484FEFD1" w:rsidRPr="3F29E76C">
        <w:rPr>
          <w:rFonts w:ascii="Garamond" w:eastAsia="Times New Roman" w:hAnsi="Garamond" w:cs="Arial"/>
        </w:rPr>
        <w:t>B2).</w:t>
      </w:r>
      <w:r w:rsidR="00825DF8" w:rsidRPr="3F29E76C">
        <w:rPr>
          <w:rFonts w:ascii="Garamond" w:eastAsia="Times New Roman" w:hAnsi="Garamond" w:cs="Arial"/>
        </w:rPr>
        <w:t xml:space="preserve"> </w:t>
      </w:r>
      <w:r w:rsidR="003D3491" w:rsidRPr="3F29E76C">
        <w:rPr>
          <w:rFonts w:ascii="Garamond" w:eastAsia="Times New Roman" w:hAnsi="Garamond" w:cs="Arial"/>
        </w:rPr>
        <w:t xml:space="preserve">The </w:t>
      </w:r>
      <w:r w:rsidR="45D640C1" w:rsidRPr="3F29E76C">
        <w:rPr>
          <w:rFonts w:ascii="Garamond" w:eastAsia="Times New Roman" w:hAnsi="Garamond" w:cs="Arial"/>
        </w:rPr>
        <w:t xml:space="preserve">performance </w:t>
      </w:r>
      <w:r w:rsidR="003D3491" w:rsidRPr="3F29E76C">
        <w:rPr>
          <w:rFonts w:ascii="Garamond" w:eastAsia="Times New Roman" w:hAnsi="Garamond" w:cs="Arial"/>
        </w:rPr>
        <w:t xml:space="preserve">of this model </w:t>
      </w:r>
      <w:r w:rsidR="03455F54" w:rsidRPr="3F29E76C">
        <w:rPr>
          <w:rFonts w:ascii="Garamond" w:eastAsia="Times New Roman" w:hAnsi="Garamond" w:cs="Arial"/>
        </w:rPr>
        <w:t>was not strong enough to warrant</w:t>
      </w:r>
      <w:r w:rsidR="00513911" w:rsidRPr="3F29E76C">
        <w:rPr>
          <w:rFonts w:ascii="Garamond" w:eastAsia="Times New Roman" w:hAnsi="Garamond" w:cs="Arial"/>
        </w:rPr>
        <w:t xml:space="preserve"> the </w:t>
      </w:r>
      <w:r w:rsidR="5B82D552" w:rsidRPr="3F29E76C">
        <w:rPr>
          <w:rFonts w:ascii="Garamond" w:eastAsia="Times New Roman" w:hAnsi="Garamond" w:cs="Arial"/>
        </w:rPr>
        <w:t xml:space="preserve">next step of producing an </w:t>
      </w:r>
      <w:r w:rsidR="00513911" w:rsidRPr="3F29E76C">
        <w:rPr>
          <w:rFonts w:ascii="Garamond" w:eastAsia="Times New Roman" w:hAnsi="Garamond" w:cs="Arial"/>
        </w:rPr>
        <w:t>occurrence map</w:t>
      </w:r>
      <w:r w:rsidR="3C7FFB06" w:rsidRPr="3F29E76C">
        <w:rPr>
          <w:rFonts w:ascii="Garamond" w:eastAsia="Times New Roman" w:hAnsi="Garamond" w:cs="Arial"/>
        </w:rPr>
        <w:t xml:space="preserve"> of predicted Russian olive presence</w:t>
      </w:r>
      <w:r w:rsidR="00513911" w:rsidRPr="3F29E76C">
        <w:rPr>
          <w:rFonts w:ascii="Garamond" w:eastAsia="Times New Roman" w:hAnsi="Garamond" w:cs="Arial"/>
        </w:rPr>
        <w:t xml:space="preserve">. </w:t>
      </w:r>
    </w:p>
    <w:p w14:paraId="713CB9CC" w14:textId="563D3D32" w:rsidR="7D78730F" w:rsidRDefault="7D78730F" w:rsidP="02A56A6D">
      <w:pPr>
        <w:spacing w:after="0" w:line="240" w:lineRule="auto"/>
        <w:rPr>
          <w:rFonts w:ascii="Garamond" w:eastAsia="Times New Roman" w:hAnsi="Garamond" w:cs="Arial"/>
        </w:rPr>
      </w:pPr>
    </w:p>
    <w:p w14:paraId="5B37144A" w14:textId="4721AF26" w:rsidR="7D78730F" w:rsidRDefault="12B9231B" w:rsidP="0C5FC478">
      <w:pPr>
        <w:spacing w:after="0" w:line="240" w:lineRule="auto"/>
        <w:rPr>
          <w:rFonts w:ascii="Garamond" w:hAnsi="Garamond" w:cs="Arial"/>
          <w:highlight w:val="yellow"/>
        </w:rPr>
      </w:pPr>
      <w:r w:rsidRPr="02A56A6D">
        <w:rPr>
          <w:rFonts w:ascii="Garamond" w:hAnsi="Garamond" w:cs="Arial"/>
        </w:rPr>
        <w:t>Table 5.</w:t>
      </w:r>
    </w:p>
    <w:p w14:paraId="7CFEEA4E" w14:textId="0F246D24" w:rsidR="7D78730F" w:rsidRDefault="12B9231B" w:rsidP="1047F7A6">
      <w:pPr>
        <w:spacing w:after="0" w:line="240" w:lineRule="auto"/>
        <w:rPr>
          <w:rFonts w:ascii="Garamond" w:hAnsi="Garamond" w:cs="Arial"/>
          <w:highlight w:val="yellow"/>
        </w:rPr>
      </w:pPr>
      <w:r w:rsidRPr="02A56A6D">
        <w:rPr>
          <w:rFonts w:ascii="Garamond" w:hAnsi="Garamond" w:cs="Arial"/>
          <w:i/>
          <w:iCs/>
        </w:rPr>
        <w:t>Russian Olive Random Forest Model Confusion Matrix</w:t>
      </w:r>
    </w:p>
    <w:tbl>
      <w:tblPr>
        <w:tblStyle w:val="TableGrid"/>
        <w:tblW w:w="0" w:type="auto"/>
        <w:jc w:val="center"/>
        <w:tblInd w:w="0" w:type="dxa"/>
        <w:tblLayout w:type="fixed"/>
        <w:tblLook w:val="06A0" w:firstRow="1" w:lastRow="0" w:firstColumn="1" w:lastColumn="0" w:noHBand="1" w:noVBand="1"/>
      </w:tblPr>
      <w:tblGrid>
        <w:gridCol w:w="900"/>
        <w:gridCol w:w="960"/>
        <w:gridCol w:w="870"/>
        <w:gridCol w:w="915"/>
      </w:tblGrid>
      <w:tr w:rsidR="02A56A6D" w14:paraId="483121E2" w14:textId="77777777" w:rsidTr="3F29E76C">
        <w:trPr>
          <w:trHeight w:val="300"/>
          <w:jc w:val="center"/>
        </w:trPr>
        <w:tc>
          <w:tcPr>
            <w:tcW w:w="900" w:type="dxa"/>
          </w:tcPr>
          <w:p w14:paraId="5553EC9E" w14:textId="7FFCAD69" w:rsidR="02A56A6D" w:rsidRDefault="02A56A6D" w:rsidP="02A56A6D">
            <w:pPr>
              <w:rPr>
                <w:rFonts w:ascii="Garamond" w:hAnsi="Garamond" w:cs="Arial"/>
              </w:rPr>
            </w:pPr>
          </w:p>
        </w:tc>
        <w:tc>
          <w:tcPr>
            <w:tcW w:w="960" w:type="dxa"/>
          </w:tcPr>
          <w:p w14:paraId="1121ACD1" w14:textId="322373D8" w:rsidR="12B9231B" w:rsidRDefault="12B9231B" w:rsidP="02A56A6D">
            <w:pPr>
              <w:rPr>
                <w:rFonts w:ascii="Garamond" w:hAnsi="Garamond" w:cs="Arial"/>
              </w:rPr>
            </w:pPr>
            <w:r w:rsidRPr="02A56A6D">
              <w:rPr>
                <w:rFonts w:ascii="Garamond" w:hAnsi="Garamond" w:cs="Arial"/>
              </w:rPr>
              <w:t>False</w:t>
            </w:r>
          </w:p>
        </w:tc>
        <w:tc>
          <w:tcPr>
            <w:tcW w:w="870" w:type="dxa"/>
          </w:tcPr>
          <w:p w14:paraId="7659D484" w14:textId="00D7271F" w:rsidR="12B9231B" w:rsidRDefault="12B9231B" w:rsidP="02A56A6D">
            <w:pPr>
              <w:rPr>
                <w:rFonts w:ascii="Garamond" w:hAnsi="Garamond" w:cs="Arial"/>
              </w:rPr>
            </w:pPr>
            <w:r w:rsidRPr="02A56A6D">
              <w:rPr>
                <w:rFonts w:ascii="Garamond" w:hAnsi="Garamond" w:cs="Arial"/>
              </w:rPr>
              <w:t>True</w:t>
            </w:r>
          </w:p>
        </w:tc>
        <w:tc>
          <w:tcPr>
            <w:tcW w:w="915" w:type="dxa"/>
          </w:tcPr>
          <w:p w14:paraId="06B7E0FF" w14:textId="77EDB281" w:rsidR="12B9231B" w:rsidRDefault="12B9231B" w:rsidP="02A56A6D">
            <w:pPr>
              <w:rPr>
                <w:rFonts w:ascii="Garamond" w:hAnsi="Garamond" w:cs="Arial"/>
              </w:rPr>
            </w:pPr>
            <w:r w:rsidRPr="3F29E76C">
              <w:rPr>
                <w:rFonts w:ascii="Garamond" w:hAnsi="Garamond" w:cs="Arial"/>
              </w:rPr>
              <w:t>Class Error</w:t>
            </w:r>
          </w:p>
        </w:tc>
      </w:tr>
      <w:tr w:rsidR="02A56A6D" w14:paraId="1C4E55B4" w14:textId="77777777" w:rsidTr="3F29E76C">
        <w:trPr>
          <w:trHeight w:val="300"/>
          <w:jc w:val="center"/>
        </w:trPr>
        <w:tc>
          <w:tcPr>
            <w:tcW w:w="900" w:type="dxa"/>
          </w:tcPr>
          <w:p w14:paraId="38C4BB90" w14:textId="34300A7C" w:rsidR="12B9231B" w:rsidRDefault="12B9231B" w:rsidP="02A56A6D">
            <w:pPr>
              <w:rPr>
                <w:rFonts w:ascii="Garamond" w:hAnsi="Garamond" w:cs="Arial"/>
              </w:rPr>
            </w:pPr>
            <w:r w:rsidRPr="02A56A6D">
              <w:rPr>
                <w:rFonts w:ascii="Garamond" w:hAnsi="Garamond" w:cs="Arial"/>
              </w:rPr>
              <w:t>False</w:t>
            </w:r>
          </w:p>
        </w:tc>
        <w:tc>
          <w:tcPr>
            <w:tcW w:w="960" w:type="dxa"/>
          </w:tcPr>
          <w:p w14:paraId="26597931" w14:textId="55E5D023" w:rsidR="12B9231B" w:rsidRDefault="12B9231B" w:rsidP="02A56A6D">
            <w:pPr>
              <w:rPr>
                <w:rFonts w:ascii="Garamond" w:hAnsi="Garamond" w:cs="Arial"/>
              </w:rPr>
            </w:pPr>
            <w:r w:rsidRPr="02A56A6D">
              <w:rPr>
                <w:rFonts w:ascii="Garamond" w:hAnsi="Garamond" w:cs="Arial"/>
              </w:rPr>
              <w:t>209</w:t>
            </w:r>
          </w:p>
        </w:tc>
        <w:tc>
          <w:tcPr>
            <w:tcW w:w="870" w:type="dxa"/>
          </w:tcPr>
          <w:p w14:paraId="6AB731E8" w14:textId="070857AD" w:rsidR="12B9231B" w:rsidRDefault="12B9231B" w:rsidP="02A56A6D">
            <w:pPr>
              <w:rPr>
                <w:rFonts w:ascii="Garamond" w:hAnsi="Garamond" w:cs="Arial"/>
              </w:rPr>
            </w:pPr>
            <w:r w:rsidRPr="02A56A6D">
              <w:rPr>
                <w:rFonts w:ascii="Garamond" w:hAnsi="Garamond" w:cs="Arial"/>
              </w:rPr>
              <w:t>13</w:t>
            </w:r>
          </w:p>
        </w:tc>
        <w:tc>
          <w:tcPr>
            <w:tcW w:w="915" w:type="dxa"/>
          </w:tcPr>
          <w:p w14:paraId="08BCE489" w14:textId="4EE943B4" w:rsidR="12B9231B" w:rsidRDefault="12B9231B" w:rsidP="02A56A6D">
            <w:pPr>
              <w:rPr>
                <w:rFonts w:ascii="Garamond" w:hAnsi="Garamond" w:cs="Arial"/>
              </w:rPr>
            </w:pPr>
            <w:r w:rsidRPr="02A56A6D">
              <w:rPr>
                <w:rFonts w:ascii="Garamond" w:hAnsi="Garamond" w:cs="Arial"/>
              </w:rPr>
              <w:t>0.059</w:t>
            </w:r>
          </w:p>
        </w:tc>
      </w:tr>
      <w:tr w:rsidR="02A56A6D" w14:paraId="1394E87C" w14:textId="77777777" w:rsidTr="3F29E76C">
        <w:trPr>
          <w:trHeight w:val="300"/>
          <w:jc w:val="center"/>
        </w:trPr>
        <w:tc>
          <w:tcPr>
            <w:tcW w:w="900" w:type="dxa"/>
          </w:tcPr>
          <w:p w14:paraId="65A6B70F" w14:textId="6A570247" w:rsidR="12B9231B" w:rsidRDefault="12B9231B" w:rsidP="02A56A6D">
            <w:pPr>
              <w:rPr>
                <w:rFonts w:ascii="Garamond" w:hAnsi="Garamond" w:cs="Arial"/>
              </w:rPr>
            </w:pPr>
            <w:r w:rsidRPr="02A56A6D">
              <w:rPr>
                <w:rFonts w:ascii="Garamond" w:hAnsi="Garamond" w:cs="Arial"/>
              </w:rPr>
              <w:t>True</w:t>
            </w:r>
          </w:p>
        </w:tc>
        <w:tc>
          <w:tcPr>
            <w:tcW w:w="960" w:type="dxa"/>
          </w:tcPr>
          <w:p w14:paraId="4A0BEE4E" w14:textId="464DC52D" w:rsidR="12B9231B" w:rsidRDefault="12B9231B" w:rsidP="02A56A6D">
            <w:pPr>
              <w:rPr>
                <w:rFonts w:ascii="Garamond" w:hAnsi="Garamond" w:cs="Arial"/>
              </w:rPr>
            </w:pPr>
            <w:r w:rsidRPr="02A56A6D">
              <w:rPr>
                <w:rFonts w:ascii="Garamond" w:hAnsi="Garamond" w:cs="Arial"/>
              </w:rPr>
              <w:t>44</w:t>
            </w:r>
          </w:p>
        </w:tc>
        <w:tc>
          <w:tcPr>
            <w:tcW w:w="870" w:type="dxa"/>
          </w:tcPr>
          <w:p w14:paraId="38982A2E" w14:textId="2DFFEC69" w:rsidR="12B9231B" w:rsidRDefault="12B9231B" w:rsidP="02A56A6D">
            <w:pPr>
              <w:rPr>
                <w:rFonts w:ascii="Garamond" w:hAnsi="Garamond" w:cs="Arial"/>
              </w:rPr>
            </w:pPr>
            <w:r w:rsidRPr="02A56A6D">
              <w:rPr>
                <w:rFonts w:ascii="Garamond" w:hAnsi="Garamond" w:cs="Arial"/>
              </w:rPr>
              <w:t>16</w:t>
            </w:r>
          </w:p>
        </w:tc>
        <w:tc>
          <w:tcPr>
            <w:tcW w:w="915" w:type="dxa"/>
          </w:tcPr>
          <w:p w14:paraId="4ACD9E71" w14:textId="61635BE0" w:rsidR="12B9231B" w:rsidRDefault="12B9231B" w:rsidP="02A56A6D">
            <w:pPr>
              <w:rPr>
                <w:rFonts w:ascii="Garamond" w:hAnsi="Garamond" w:cs="Arial"/>
              </w:rPr>
            </w:pPr>
            <w:r w:rsidRPr="02A56A6D">
              <w:rPr>
                <w:rFonts w:ascii="Garamond" w:hAnsi="Garamond" w:cs="Arial"/>
              </w:rPr>
              <w:t>0.733</w:t>
            </w:r>
          </w:p>
        </w:tc>
      </w:tr>
    </w:tbl>
    <w:p w14:paraId="34C3E6CD" w14:textId="57E78DB2" w:rsidR="7D78730F" w:rsidRDefault="7D78730F" w:rsidP="02A56A6D">
      <w:pPr>
        <w:spacing w:after="0" w:line="240" w:lineRule="auto"/>
        <w:jc w:val="center"/>
        <w:rPr>
          <w:rFonts w:ascii="Times New Roman" w:eastAsia="Times New Roman" w:hAnsi="Times New Roman" w:cs="Times New Roman"/>
          <w:color w:val="000000" w:themeColor="text1"/>
        </w:rPr>
      </w:pPr>
    </w:p>
    <w:p w14:paraId="6E32C48A" w14:textId="0612CCC3" w:rsidR="7D78730F" w:rsidRDefault="7D78730F" w:rsidP="02A56A6D">
      <w:pPr>
        <w:spacing w:after="0" w:line="240" w:lineRule="auto"/>
        <w:jc w:val="center"/>
        <w:rPr>
          <w:rFonts w:ascii="Garamond" w:hAnsi="Garamond" w:cs="Arial"/>
          <w:highlight w:val="yellow"/>
        </w:rPr>
      </w:pPr>
    </w:p>
    <w:p w14:paraId="052ED91F" w14:textId="0629352C" w:rsidR="7D78730F" w:rsidRDefault="57210459" w:rsidP="3F29E76C">
      <w:pPr>
        <w:spacing w:after="0" w:line="240" w:lineRule="auto"/>
        <w:jc w:val="both"/>
      </w:pPr>
      <w:r>
        <w:rPr>
          <w:noProof/>
        </w:rPr>
        <w:drawing>
          <wp:inline distT="0" distB="0" distL="0" distR="0" wp14:anchorId="10C21632" wp14:editId="6AAD18BB">
            <wp:extent cx="5734080" cy="3118935"/>
            <wp:effectExtent l="0" t="0" r="0" b="0"/>
            <wp:docPr id="1500922095" name="Picture 150092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416"/>
                    <a:stretch>
                      <a:fillRect/>
                    </a:stretch>
                  </pic:blipFill>
                  <pic:spPr>
                    <a:xfrm>
                      <a:off x="0" y="0"/>
                      <a:ext cx="5734080" cy="3118935"/>
                    </a:xfrm>
                    <a:prstGeom prst="rect">
                      <a:avLst/>
                    </a:prstGeom>
                  </pic:spPr>
                </pic:pic>
              </a:graphicData>
            </a:graphic>
          </wp:inline>
        </w:drawing>
      </w:r>
    </w:p>
    <w:p w14:paraId="715ED8E4" w14:textId="36911120" w:rsidR="7D78730F" w:rsidRDefault="15B89B93" w:rsidP="3F29E76C">
      <w:pPr>
        <w:spacing w:after="0" w:line="240" w:lineRule="auto"/>
        <w:jc w:val="center"/>
        <w:rPr>
          <w:rFonts w:ascii="Garamond" w:hAnsi="Garamond" w:cs="Arial"/>
        </w:rPr>
      </w:pPr>
      <w:r w:rsidRPr="3F29E76C">
        <w:rPr>
          <w:rFonts w:ascii="Garamond" w:hAnsi="Garamond" w:cs="Arial"/>
          <w:i/>
          <w:iCs/>
        </w:rPr>
        <w:t xml:space="preserve">Figure 4: </w:t>
      </w:r>
      <w:r w:rsidRPr="3F29E76C">
        <w:rPr>
          <w:rFonts w:ascii="Garamond" w:hAnsi="Garamond" w:cs="Arial"/>
        </w:rPr>
        <w:t>Russian olive p</w:t>
      </w:r>
      <w:r w:rsidR="7D78730F" w:rsidRPr="3F29E76C">
        <w:rPr>
          <w:rFonts w:ascii="Garamond" w:hAnsi="Garamond" w:cs="Arial"/>
        </w:rPr>
        <w:t>redicted vs observed</w:t>
      </w:r>
      <w:r w:rsidR="6AA0D8BF" w:rsidRPr="3F29E76C">
        <w:rPr>
          <w:rFonts w:ascii="Garamond" w:hAnsi="Garamond" w:cs="Arial"/>
        </w:rPr>
        <w:t xml:space="preserve"> presence</w:t>
      </w:r>
      <w:r w:rsidR="00A050F6">
        <w:rPr>
          <w:rFonts w:ascii="Garamond" w:hAnsi="Garamond" w:cs="Arial"/>
        </w:rPr>
        <w:t>.</w:t>
      </w:r>
    </w:p>
    <w:p w14:paraId="2B8B8169" w14:textId="63C2BBE9" w:rsidR="40D58DAB" w:rsidRDefault="40D58DAB" w:rsidP="40D58DAB">
      <w:pPr>
        <w:spacing w:after="0" w:line="240" w:lineRule="auto"/>
        <w:rPr>
          <w:rFonts w:ascii="Garamond" w:hAnsi="Garamond" w:cs="Arial"/>
        </w:rPr>
      </w:pPr>
    </w:p>
    <w:p w14:paraId="6F5EE782" w14:textId="29B9A0EC" w:rsidR="00D70581" w:rsidRDefault="2CB705B8" w:rsidP="00D70581">
      <w:pPr>
        <w:spacing w:after="0" w:line="240" w:lineRule="auto"/>
        <w:rPr>
          <w:rFonts w:ascii="Garamond" w:hAnsi="Garamond" w:cs="Arial"/>
        </w:rPr>
      </w:pPr>
      <w:r w:rsidRPr="02A56A6D">
        <w:rPr>
          <w:rFonts w:ascii="Garamond" w:hAnsi="Garamond" w:cs="Arial"/>
          <w:i/>
          <w:iCs/>
        </w:rPr>
        <w:t>4.1.2 Tamarisk Random Forest Model Performance</w:t>
      </w:r>
    </w:p>
    <w:p w14:paraId="3C82EA20" w14:textId="13A3E4F0" w:rsidR="00D70581" w:rsidRDefault="008549D1" w:rsidP="00D70581">
      <w:pPr>
        <w:spacing w:after="0" w:line="240" w:lineRule="auto"/>
        <w:rPr>
          <w:rFonts w:ascii="Garamond" w:hAnsi="Garamond" w:cs="Arial"/>
        </w:rPr>
      </w:pPr>
      <w:r w:rsidRPr="3F29E76C">
        <w:rPr>
          <w:rFonts w:ascii="Garamond" w:hAnsi="Garamond" w:cs="Arial"/>
        </w:rPr>
        <w:t xml:space="preserve">The </w:t>
      </w:r>
      <w:r w:rsidR="00ED0112" w:rsidRPr="3F29E76C">
        <w:rPr>
          <w:rFonts w:ascii="Garamond" w:hAnsi="Garamond" w:cs="Arial"/>
        </w:rPr>
        <w:t>random forest model predicted tamarisk dis</w:t>
      </w:r>
      <w:r w:rsidR="00AD1F41" w:rsidRPr="3F29E76C">
        <w:rPr>
          <w:rFonts w:ascii="Garamond" w:hAnsi="Garamond" w:cs="Arial"/>
        </w:rPr>
        <w:t>tribution with low accuracy across the st</w:t>
      </w:r>
      <w:r w:rsidR="00F07E3C" w:rsidRPr="3F29E76C">
        <w:rPr>
          <w:rFonts w:ascii="Garamond" w:hAnsi="Garamond" w:cs="Arial"/>
        </w:rPr>
        <w:t>u</w:t>
      </w:r>
      <w:r w:rsidR="00AD1F41" w:rsidRPr="3F29E76C">
        <w:rPr>
          <w:rFonts w:ascii="Garamond" w:hAnsi="Garamond" w:cs="Arial"/>
        </w:rPr>
        <w:t xml:space="preserve">dy area. </w:t>
      </w:r>
      <w:r w:rsidR="00DA70C6" w:rsidRPr="3F29E76C">
        <w:rPr>
          <w:rFonts w:ascii="Garamond" w:hAnsi="Garamond" w:cs="Arial"/>
        </w:rPr>
        <w:t xml:space="preserve">The </w:t>
      </w:r>
      <w:r w:rsidR="008B40C6" w:rsidRPr="3F29E76C">
        <w:rPr>
          <w:rFonts w:ascii="Garamond" w:hAnsi="Garamond" w:cs="Arial"/>
        </w:rPr>
        <w:t xml:space="preserve">best-performing tamarisk random forest model used </w:t>
      </w:r>
      <w:r w:rsidR="00A05B99" w:rsidRPr="3F29E76C">
        <w:rPr>
          <w:rFonts w:ascii="Garamond" w:hAnsi="Garamond" w:cs="Arial"/>
        </w:rPr>
        <w:t xml:space="preserve">the predictor variables in </w:t>
      </w:r>
      <w:r w:rsidR="00961728" w:rsidRPr="3F29E76C">
        <w:rPr>
          <w:rFonts w:ascii="Garamond" w:hAnsi="Garamond" w:cs="Arial"/>
        </w:rPr>
        <w:t>T</w:t>
      </w:r>
      <w:r w:rsidR="00A05B99" w:rsidRPr="3F29E76C">
        <w:rPr>
          <w:rFonts w:ascii="Garamond" w:hAnsi="Garamond" w:cs="Arial"/>
        </w:rPr>
        <w:t>able 4</w:t>
      </w:r>
      <w:r w:rsidR="009F3393" w:rsidRPr="3F29E76C">
        <w:rPr>
          <w:rFonts w:ascii="Garamond" w:hAnsi="Garamond" w:cs="Arial"/>
        </w:rPr>
        <w:t>, with</w:t>
      </w:r>
      <w:r w:rsidR="009E74CB" w:rsidRPr="3F29E76C">
        <w:rPr>
          <w:rFonts w:ascii="Garamond" w:hAnsi="Garamond" w:cs="Arial"/>
        </w:rPr>
        <w:t xml:space="preserve"> the number of trees (ntree)</w:t>
      </w:r>
      <w:r w:rsidR="00A476B6" w:rsidRPr="3F29E76C">
        <w:rPr>
          <w:rFonts w:ascii="Garamond" w:hAnsi="Garamond" w:cs="Arial"/>
        </w:rPr>
        <w:t xml:space="preserve"> set to 5000</w:t>
      </w:r>
      <w:r w:rsidR="00961728" w:rsidRPr="3F29E76C">
        <w:rPr>
          <w:rFonts w:ascii="Garamond" w:hAnsi="Garamond" w:cs="Arial"/>
        </w:rPr>
        <w:t>,</w:t>
      </w:r>
      <w:r w:rsidR="009E74CB" w:rsidRPr="3F29E76C">
        <w:rPr>
          <w:rFonts w:ascii="Garamond" w:hAnsi="Garamond" w:cs="Arial"/>
        </w:rPr>
        <w:t xml:space="preserve"> and</w:t>
      </w:r>
      <w:r w:rsidR="000B7949" w:rsidRPr="3F29E76C">
        <w:rPr>
          <w:rFonts w:ascii="Garamond" w:hAnsi="Garamond" w:cs="Arial"/>
        </w:rPr>
        <w:t xml:space="preserve"> the</w:t>
      </w:r>
      <w:r w:rsidR="009E74CB" w:rsidRPr="3F29E76C">
        <w:rPr>
          <w:rFonts w:ascii="Garamond" w:hAnsi="Garamond" w:cs="Arial"/>
        </w:rPr>
        <w:t xml:space="preserve"> number of variables randomly sample</w:t>
      </w:r>
      <w:r w:rsidR="00356E5B" w:rsidRPr="3F29E76C">
        <w:rPr>
          <w:rFonts w:ascii="Garamond" w:hAnsi="Garamond" w:cs="Arial"/>
        </w:rPr>
        <w:t>d</w:t>
      </w:r>
      <w:r w:rsidR="009E74CB" w:rsidRPr="3F29E76C">
        <w:rPr>
          <w:rFonts w:ascii="Garamond" w:hAnsi="Garamond" w:cs="Arial"/>
        </w:rPr>
        <w:t xml:space="preserve"> as candidates at each</w:t>
      </w:r>
      <w:r w:rsidR="00C600E7" w:rsidRPr="3F29E76C">
        <w:rPr>
          <w:rFonts w:ascii="Garamond" w:hAnsi="Garamond" w:cs="Arial"/>
        </w:rPr>
        <w:t xml:space="preserve"> decision tree</w:t>
      </w:r>
      <w:r w:rsidR="009E74CB" w:rsidRPr="3F29E76C">
        <w:rPr>
          <w:rFonts w:ascii="Garamond" w:hAnsi="Garamond" w:cs="Arial"/>
        </w:rPr>
        <w:t xml:space="preserve"> split (mtry)</w:t>
      </w:r>
      <w:r w:rsidR="00356E5B" w:rsidRPr="3F29E76C">
        <w:rPr>
          <w:rFonts w:ascii="Garamond" w:hAnsi="Garamond" w:cs="Arial"/>
        </w:rPr>
        <w:t xml:space="preserve"> set to 5</w:t>
      </w:r>
      <w:r w:rsidR="004912FF" w:rsidRPr="3F29E76C">
        <w:rPr>
          <w:rFonts w:ascii="Garamond" w:hAnsi="Garamond" w:cs="Arial"/>
        </w:rPr>
        <w:t>.</w:t>
      </w:r>
      <w:r w:rsidR="009B4720" w:rsidRPr="3F29E76C">
        <w:rPr>
          <w:rFonts w:ascii="Garamond" w:hAnsi="Garamond" w:cs="Arial"/>
        </w:rPr>
        <w:t xml:space="preserve"> This model also included </w:t>
      </w:r>
      <w:r w:rsidR="0008679B" w:rsidRPr="3F29E76C">
        <w:rPr>
          <w:rFonts w:ascii="Garamond" w:hAnsi="Garamond" w:cs="Arial"/>
        </w:rPr>
        <w:t>field data</w:t>
      </w:r>
      <w:r w:rsidR="007E51D7" w:rsidRPr="3F29E76C">
        <w:rPr>
          <w:rFonts w:ascii="Garamond" w:hAnsi="Garamond" w:cs="Arial"/>
        </w:rPr>
        <w:t xml:space="preserve"> plots that had 10% or higher canopy cover</w:t>
      </w:r>
      <w:r w:rsidR="0008679B" w:rsidRPr="3F29E76C">
        <w:rPr>
          <w:rFonts w:ascii="Garamond" w:hAnsi="Garamond" w:cs="Arial"/>
        </w:rPr>
        <w:t>. This yielded a</w:t>
      </w:r>
      <w:r w:rsidR="009C0BA4" w:rsidRPr="3F29E76C">
        <w:rPr>
          <w:rFonts w:ascii="Garamond" w:hAnsi="Garamond" w:cs="Arial"/>
        </w:rPr>
        <w:t>n</w:t>
      </w:r>
      <w:r w:rsidR="0008679B" w:rsidRPr="3F29E76C">
        <w:rPr>
          <w:rFonts w:ascii="Garamond" w:hAnsi="Garamond" w:cs="Arial"/>
        </w:rPr>
        <w:t xml:space="preserve"> </w:t>
      </w:r>
      <w:r w:rsidR="00A9615C" w:rsidRPr="3F29E76C">
        <w:rPr>
          <w:rFonts w:ascii="Garamond" w:hAnsi="Garamond" w:cs="Arial"/>
        </w:rPr>
        <w:t>OOB</w:t>
      </w:r>
      <w:r w:rsidR="009C0BA4" w:rsidRPr="3F29E76C">
        <w:rPr>
          <w:rFonts w:ascii="Garamond" w:hAnsi="Garamond" w:cs="Arial"/>
        </w:rPr>
        <w:t xml:space="preserve"> of </w:t>
      </w:r>
      <w:r w:rsidR="006E564D" w:rsidRPr="3F29E76C">
        <w:rPr>
          <w:rFonts w:ascii="Garamond" w:hAnsi="Garamond" w:cs="Arial"/>
        </w:rPr>
        <w:t xml:space="preserve">24.82% and a </w:t>
      </w:r>
      <w:r w:rsidR="00DF394D" w:rsidRPr="3F29E76C">
        <w:rPr>
          <w:rFonts w:ascii="Garamond" w:hAnsi="Garamond" w:cs="Arial"/>
        </w:rPr>
        <w:t xml:space="preserve">true class error of </w:t>
      </w:r>
      <w:r w:rsidR="00002327" w:rsidRPr="3F29E76C">
        <w:rPr>
          <w:rFonts w:ascii="Garamond" w:hAnsi="Garamond" w:cs="Arial"/>
        </w:rPr>
        <w:t>0.</w:t>
      </w:r>
      <w:r w:rsidR="30F33C8E" w:rsidRPr="3F29E76C">
        <w:rPr>
          <w:rFonts w:ascii="Garamond" w:hAnsi="Garamond" w:cs="Arial"/>
        </w:rPr>
        <w:t>63, as seen in Table 6</w:t>
      </w:r>
      <w:r w:rsidR="00002327" w:rsidRPr="3F29E76C">
        <w:rPr>
          <w:rFonts w:ascii="Garamond" w:hAnsi="Garamond" w:cs="Arial"/>
        </w:rPr>
        <w:t>.</w:t>
      </w:r>
      <w:r w:rsidR="006C3AD9" w:rsidRPr="3F29E76C">
        <w:rPr>
          <w:rFonts w:ascii="Garamond" w:hAnsi="Garamond" w:cs="Arial"/>
        </w:rPr>
        <w:t xml:space="preserve"> </w:t>
      </w:r>
      <w:r w:rsidR="009037DE" w:rsidRPr="3F29E76C">
        <w:rPr>
          <w:rFonts w:ascii="Garamond" w:hAnsi="Garamond" w:cs="Arial"/>
        </w:rPr>
        <w:t xml:space="preserve">This means that of the </w:t>
      </w:r>
      <w:r w:rsidR="4976F8C0" w:rsidRPr="3F29E76C">
        <w:rPr>
          <w:rFonts w:ascii="Garamond" w:hAnsi="Garamond" w:cs="Arial"/>
        </w:rPr>
        <w:t>79</w:t>
      </w:r>
      <w:r w:rsidR="006A5153" w:rsidRPr="3F29E76C">
        <w:rPr>
          <w:rFonts w:ascii="Garamond" w:hAnsi="Garamond" w:cs="Arial"/>
        </w:rPr>
        <w:t xml:space="preserve"> </w:t>
      </w:r>
      <w:r w:rsidR="006E6D6A" w:rsidRPr="3F29E76C">
        <w:rPr>
          <w:rFonts w:ascii="Garamond" w:hAnsi="Garamond" w:cs="Arial"/>
        </w:rPr>
        <w:t>plots</w:t>
      </w:r>
      <w:r w:rsidR="00F33C2A" w:rsidRPr="3F29E76C">
        <w:rPr>
          <w:rFonts w:ascii="Garamond" w:hAnsi="Garamond" w:cs="Arial"/>
        </w:rPr>
        <w:t xml:space="preserve"> with above 10% tamarisk, </w:t>
      </w:r>
      <w:r w:rsidR="001D6117" w:rsidRPr="3F29E76C">
        <w:rPr>
          <w:rFonts w:ascii="Garamond" w:hAnsi="Garamond" w:cs="Arial"/>
        </w:rPr>
        <w:t xml:space="preserve">our model </w:t>
      </w:r>
      <w:r w:rsidR="004F7063" w:rsidRPr="3F29E76C">
        <w:rPr>
          <w:rFonts w:ascii="Garamond" w:hAnsi="Garamond" w:cs="Arial"/>
        </w:rPr>
        <w:t xml:space="preserve">correctly </w:t>
      </w:r>
      <w:r w:rsidR="00827F58" w:rsidRPr="3F29E76C">
        <w:rPr>
          <w:rFonts w:ascii="Garamond" w:hAnsi="Garamond" w:cs="Arial"/>
        </w:rPr>
        <w:t xml:space="preserve">identified </w:t>
      </w:r>
      <w:r w:rsidR="1C8070B3" w:rsidRPr="3F29E76C">
        <w:rPr>
          <w:rFonts w:ascii="Garamond" w:hAnsi="Garamond" w:cs="Arial"/>
        </w:rPr>
        <w:t>29</w:t>
      </w:r>
      <w:r w:rsidR="004464DC" w:rsidRPr="3F29E76C">
        <w:rPr>
          <w:rFonts w:ascii="Garamond" w:hAnsi="Garamond" w:cs="Arial"/>
        </w:rPr>
        <w:t xml:space="preserve"> of them.</w:t>
      </w:r>
      <w:r w:rsidR="00002327" w:rsidRPr="3F29E76C">
        <w:rPr>
          <w:rFonts w:ascii="Garamond" w:hAnsi="Garamond" w:cs="Arial"/>
        </w:rPr>
        <w:t xml:space="preserve"> </w:t>
      </w:r>
      <w:r w:rsidR="00C700A3" w:rsidRPr="3F29E76C">
        <w:rPr>
          <w:rFonts w:ascii="Garamond" w:hAnsi="Garamond" w:cs="Arial"/>
        </w:rPr>
        <w:t xml:space="preserve">We also </w:t>
      </w:r>
      <w:r w:rsidR="00532E7A" w:rsidRPr="3F29E76C">
        <w:rPr>
          <w:rFonts w:ascii="Garamond" w:hAnsi="Garamond" w:cs="Arial"/>
        </w:rPr>
        <w:t xml:space="preserve">ran the model with slightly different predictor variables and </w:t>
      </w:r>
      <w:r w:rsidR="00196221" w:rsidRPr="3F29E76C">
        <w:rPr>
          <w:rFonts w:ascii="Garamond" w:hAnsi="Garamond" w:cs="Arial"/>
        </w:rPr>
        <w:t>percentage</w:t>
      </w:r>
      <w:r w:rsidR="00D74759" w:rsidRPr="3F29E76C">
        <w:rPr>
          <w:rFonts w:ascii="Garamond" w:hAnsi="Garamond" w:cs="Arial"/>
        </w:rPr>
        <w:t xml:space="preserve"> cover thresholds (</w:t>
      </w:r>
      <w:r w:rsidR="00701F69">
        <w:rPr>
          <w:rFonts w:ascii="Garamond" w:hAnsi="Garamond" w:cs="Arial"/>
        </w:rPr>
        <w:t xml:space="preserve">Table </w:t>
      </w:r>
      <w:r w:rsidR="009D3ADF">
        <w:rPr>
          <w:rFonts w:ascii="Garamond" w:hAnsi="Garamond" w:cs="Arial"/>
        </w:rPr>
        <w:t>B1</w:t>
      </w:r>
      <w:r w:rsidR="00D74759" w:rsidRPr="3F29E76C">
        <w:rPr>
          <w:rFonts w:ascii="Garamond" w:hAnsi="Garamond" w:cs="Arial"/>
        </w:rPr>
        <w:t xml:space="preserve">). </w:t>
      </w:r>
    </w:p>
    <w:p w14:paraId="16F7D786" w14:textId="7E7074C0" w:rsidR="02A56A6D" w:rsidRDefault="02A56A6D" w:rsidP="5D8F5326">
      <w:pPr>
        <w:spacing w:after="0" w:line="240" w:lineRule="auto"/>
        <w:rPr>
          <w:rFonts w:ascii="Garamond" w:hAnsi="Garamond" w:cs="Arial"/>
        </w:rPr>
      </w:pPr>
    </w:p>
    <w:p w14:paraId="3B3BD6D9" w14:textId="77777777" w:rsidR="005A553E" w:rsidRDefault="005A553E" w:rsidP="5D8F5326">
      <w:pPr>
        <w:spacing w:after="0" w:line="240" w:lineRule="auto"/>
        <w:rPr>
          <w:rFonts w:ascii="Garamond" w:hAnsi="Garamond" w:cs="Arial"/>
        </w:rPr>
      </w:pPr>
    </w:p>
    <w:p w14:paraId="21145EDD" w14:textId="6E11E3AC" w:rsidR="2AB5BA81" w:rsidRDefault="2AB5BA81" w:rsidP="5D8F5326">
      <w:pPr>
        <w:spacing w:after="0" w:line="240" w:lineRule="auto"/>
        <w:rPr>
          <w:rFonts w:ascii="Garamond" w:hAnsi="Garamond" w:cs="Arial"/>
          <w:i/>
          <w:iCs/>
        </w:rPr>
      </w:pPr>
      <w:r w:rsidRPr="02A56A6D">
        <w:rPr>
          <w:rFonts w:ascii="Garamond" w:hAnsi="Garamond" w:cs="Arial"/>
        </w:rPr>
        <w:lastRenderedPageBreak/>
        <w:t>Table 6.</w:t>
      </w:r>
    </w:p>
    <w:p w14:paraId="7077954A" w14:textId="190E68E0" w:rsidR="2AB5BA81" w:rsidRDefault="2AB5BA81" w:rsidP="5D8F5326">
      <w:pPr>
        <w:spacing w:after="0" w:line="240" w:lineRule="auto"/>
        <w:rPr>
          <w:rFonts w:ascii="Garamond" w:hAnsi="Garamond" w:cs="Arial"/>
          <w:i/>
          <w:iCs/>
        </w:rPr>
      </w:pPr>
      <w:r w:rsidRPr="02A56A6D">
        <w:rPr>
          <w:rFonts w:ascii="Garamond" w:hAnsi="Garamond" w:cs="Arial"/>
          <w:i/>
          <w:iCs/>
        </w:rPr>
        <w:t>Tamarisk Random Forest Model Confusion Matrix</w:t>
      </w:r>
    </w:p>
    <w:tbl>
      <w:tblPr>
        <w:tblStyle w:val="TableGrid"/>
        <w:tblW w:w="0" w:type="auto"/>
        <w:jc w:val="center"/>
        <w:tblInd w:w="0" w:type="dxa"/>
        <w:tblLayout w:type="fixed"/>
        <w:tblLook w:val="06A0" w:firstRow="1" w:lastRow="0" w:firstColumn="1" w:lastColumn="0" w:noHBand="1" w:noVBand="1"/>
      </w:tblPr>
      <w:tblGrid>
        <w:gridCol w:w="990"/>
        <w:gridCol w:w="900"/>
        <w:gridCol w:w="840"/>
        <w:gridCol w:w="795"/>
      </w:tblGrid>
      <w:tr w:rsidR="02A56A6D" w14:paraId="0157DBBE" w14:textId="77777777" w:rsidTr="3F29E76C">
        <w:trPr>
          <w:trHeight w:val="300"/>
          <w:jc w:val="center"/>
        </w:trPr>
        <w:tc>
          <w:tcPr>
            <w:tcW w:w="990" w:type="dxa"/>
          </w:tcPr>
          <w:p w14:paraId="2FABB82D" w14:textId="540583CA" w:rsidR="02A56A6D" w:rsidRDefault="02A56A6D" w:rsidP="02A56A6D">
            <w:pPr>
              <w:rPr>
                <w:rFonts w:ascii="Garamond" w:hAnsi="Garamond" w:cs="Arial"/>
              </w:rPr>
            </w:pPr>
          </w:p>
        </w:tc>
        <w:tc>
          <w:tcPr>
            <w:tcW w:w="900" w:type="dxa"/>
          </w:tcPr>
          <w:p w14:paraId="3F0EF394" w14:textId="6CA4EDD5" w:rsidR="053DE634" w:rsidRDefault="053DE634" w:rsidP="02A56A6D">
            <w:pPr>
              <w:rPr>
                <w:rFonts w:ascii="Garamond" w:hAnsi="Garamond" w:cs="Arial"/>
              </w:rPr>
            </w:pPr>
            <w:r w:rsidRPr="02A56A6D">
              <w:rPr>
                <w:rFonts w:ascii="Garamond" w:hAnsi="Garamond" w:cs="Arial"/>
              </w:rPr>
              <w:t>False</w:t>
            </w:r>
          </w:p>
        </w:tc>
        <w:tc>
          <w:tcPr>
            <w:tcW w:w="840" w:type="dxa"/>
          </w:tcPr>
          <w:p w14:paraId="148602C6" w14:textId="762F8881" w:rsidR="053DE634" w:rsidRDefault="053DE634" w:rsidP="02A56A6D">
            <w:pPr>
              <w:rPr>
                <w:rFonts w:ascii="Garamond" w:hAnsi="Garamond" w:cs="Arial"/>
              </w:rPr>
            </w:pPr>
            <w:r w:rsidRPr="02A56A6D">
              <w:rPr>
                <w:rFonts w:ascii="Garamond" w:hAnsi="Garamond" w:cs="Arial"/>
              </w:rPr>
              <w:t>True</w:t>
            </w:r>
          </w:p>
        </w:tc>
        <w:tc>
          <w:tcPr>
            <w:tcW w:w="795" w:type="dxa"/>
          </w:tcPr>
          <w:p w14:paraId="49AC05C0" w14:textId="78E994D3" w:rsidR="053DE634" w:rsidRDefault="053DE634" w:rsidP="02A56A6D">
            <w:pPr>
              <w:rPr>
                <w:rFonts w:ascii="Garamond" w:hAnsi="Garamond" w:cs="Arial"/>
              </w:rPr>
            </w:pPr>
            <w:r w:rsidRPr="02A56A6D">
              <w:rPr>
                <w:rFonts w:ascii="Garamond" w:hAnsi="Garamond" w:cs="Arial"/>
              </w:rPr>
              <w:t>Class Error</w:t>
            </w:r>
          </w:p>
        </w:tc>
      </w:tr>
      <w:tr w:rsidR="02A56A6D" w14:paraId="1947989D" w14:textId="77777777" w:rsidTr="3F29E76C">
        <w:trPr>
          <w:trHeight w:val="300"/>
          <w:jc w:val="center"/>
        </w:trPr>
        <w:tc>
          <w:tcPr>
            <w:tcW w:w="990" w:type="dxa"/>
          </w:tcPr>
          <w:p w14:paraId="69450369" w14:textId="70B693B5" w:rsidR="053DE634" w:rsidRDefault="053DE634" w:rsidP="02A56A6D">
            <w:pPr>
              <w:rPr>
                <w:rFonts w:ascii="Garamond" w:hAnsi="Garamond" w:cs="Arial"/>
              </w:rPr>
            </w:pPr>
            <w:r w:rsidRPr="02A56A6D">
              <w:rPr>
                <w:rFonts w:ascii="Garamond" w:hAnsi="Garamond" w:cs="Arial"/>
              </w:rPr>
              <w:t>False</w:t>
            </w:r>
          </w:p>
        </w:tc>
        <w:tc>
          <w:tcPr>
            <w:tcW w:w="900" w:type="dxa"/>
          </w:tcPr>
          <w:p w14:paraId="5D1083FC" w14:textId="139162F8" w:rsidR="053DE634" w:rsidRDefault="053DE634" w:rsidP="02A56A6D">
            <w:pPr>
              <w:rPr>
                <w:rFonts w:ascii="Garamond" w:hAnsi="Garamond" w:cs="Arial"/>
              </w:rPr>
            </w:pPr>
            <w:r w:rsidRPr="02A56A6D">
              <w:rPr>
                <w:rFonts w:ascii="Garamond" w:hAnsi="Garamond" w:cs="Arial"/>
              </w:rPr>
              <w:t>177</w:t>
            </w:r>
          </w:p>
        </w:tc>
        <w:tc>
          <w:tcPr>
            <w:tcW w:w="840" w:type="dxa"/>
          </w:tcPr>
          <w:p w14:paraId="63DD9EAF" w14:textId="5638E9A2" w:rsidR="053DE634" w:rsidRDefault="053DE634" w:rsidP="02A56A6D">
            <w:pPr>
              <w:rPr>
                <w:rFonts w:ascii="Garamond" w:hAnsi="Garamond" w:cs="Arial"/>
              </w:rPr>
            </w:pPr>
            <w:r w:rsidRPr="02A56A6D">
              <w:rPr>
                <w:rFonts w:ascii="Garamond" w:hAnsi="Garamond" w:cs="Arial"/>
              </w:rPr>
              <w:t>26</w:t>
            </w:r>
          </w:p>
        </w:tc>
        <w:tc>
          <w:tcPr>
            <w:tcW w:w="795" w:type="dxa"/>
          </w:tcPr>
          <w:p w14:paraId="3204AA1A" w14:textId="0F65F73B" w:rsidR="0D7043C8" w:rsidRDefault="0D7043C8" w:rsidP="02A56A6D">
            <w:pPr>
              <w:rPr>
                <w:rFonts w:ascii="Garamond" w:hAnsi="Garamond" w:cs="Arial"/>
              </w:rPr>
            </w:pPr>
            <w:r w:rsidRPr="02A56A6D">
              <w:rPr>
                <w:rFonts w:ascii="Garamond" w:hAnsi="Garamond" w:cs="Arial"/>
              </w:rPr>
              <w:t>0.128</w:t>
            </w:r>
          </w:p>
        </w:tc>
      </w:tr>
      <w:tr w:rsidR="02A56A6D" w14:paraId="276DE47F" w14:textId="77777777" w:rsidTr="3F29E76C">
        <w:trPr>
          <w:trHeight w:val="300"/>
          <w:jc w:val="center"/>
        </w:trPr>
        <w:tc>
          <w:tcPr>
            <w:tcW w:w="990" w:type="dxa"/>
          </w:tcPr>
          <w:p w14:paraId="13D43084" w14:textId="29606AF8" w:rsidR="053DE634" w:rsidRDefault="053DE634" w:rsidP="02A56A6D">
            <w:pPr>
              <w:rPr>
                <w:rFonts w:ascii="Garamond" w:hAnsi="Garamond" w:cs="Arial"/>
              </w:rPr>
            </w:pPr>
            <w:r w:rsidRPr="02A56A6D">
              <w:rPr>
                <w:rFonts w:ascii="Garamond" w:hAnsi="Garamond" w:cs="Arial"/>
              </w:rPr>
              <w:t>True</w:t>
            </w:r>
          </w:p>
        </w:tc>
        <w:tc>
          <w:tcPr>
            <w:tcW w:w="900" w:type="dxa"/>
          </w:tcPr>
          <w:p w14:paraId="46E214CE" w14:textId="608E3D9F" w:rsidR="2811A182" w:rsidRDefault="1CEF395D" w:rsidP="02A56A6D">
            <w:pPr>
              <w:rPr>
                <w:rFonts w:ascii="Garamond" w:hAnsi="Garamond" w:cs="Arial"/>
              </w:rPr>
            </w:pPr>
            <w:r w:rsidRPr="3F29E76C">
              <w:rPr>
                <w:rFonts w:ascii="Garamond" w:hAnsi="Garamond" w:cs="Arial"/>
              </w:rPr>
              <w:t>50</w:t>
            </w:r>
          </w:p>
        </w:tc>
        <w:tc>
          <w:tcPr>
            <w:tcW w:w="840" w:type="dxa"/>
          </w:tcPr>
          <w:p w14:paraId="57452E05" w14:textId="75DE0860" w:rsidR="2811A182" w:rsidRDefault="1CEF395D" w:rsidP="02A56A6D">
            <w:pPr>
              <w:rPr>
                <w:rFonts w:ascii="Garamond" w:hAnsi="Garamond" w:cs="Arial"/>
              </w:rPr>
            </w:pPr>
            <w:r w:rsidRPr="3F29E76C">
              <w:rPr>
                <w:rFonts w:ascii="Garamond" w:hAnsi="Garamond" w:cs="Arial"/>
              </w:rPr>
              <w:t>29</w:t>
            </w:r>
          </w:p>
        </w:tc>
        <w:tc>
          <w:tcPr>
            <w:tcW w:w="795" w:type="dxa"/>
          </w:tcPr>
          <w:p w14:paraId="53578A86" w14:textId="7FA1C087" w:rsidR="2811A182" w:rsidRDefault="2811A182" w:rsidP="02A56A6D">
            <w:pPr>
              <w:rPr>
                <w:rFonts w:ascii="Garamond" w:hAnsi="Garamond" w:cs="Arial"/>
              </w:rPr>
            </w:pPr>
            <w:r w:rsidRPr="02A56A6D">
              <w:rPr>
                <w:rFonts w:ascii="Garamond" w:hAnsi="Garamond" w:cs="Arial"/>
              </w:rPr>
              <w:t>0.633</w:t>
            </w:r>
          </w:p>
        </w:tc>
      </w:tr>
    </w:tbl>
    <w:p w14:paraId="71C59983" w14:textId="77777777" w:rsidR="00D74759" w:rsidRDefault="00D74759" w:rsidP="00D70581">
      <w:pPr>
        <w:spacing w:after="0" w:line="240" w:lineRule="auto"/>
        <w:rPr>
          <w:rFonts w:ascii="Garamond" w:hAnsi="Garamond" w:cs="Arial"/>
        </w:rPr>
      </w:pPr>
    </w:p>
    <w:p w14:paraId="1C41D0F8" w14:textId="77777777" w:rsidR="00A23B05" w:rsidRDefault="00A23B05" w:rsidP="00D70581">
      <w:pPr>
        <w:spacing w:after="0" w:line="240" w:lineRule="auto"/>
        <w:rPr>
          <w:rFonts w:ascii="Garamond" w:hAnsi="Garamond" w:cs="Arial"/>
        </w:rPr>
      </w:pPr>
    </w:p>
    <w:p w14:paraId="5BABAE5C" w14:textId="77683289" w:rsidR="00D74759" w:rsidRPr="00D70581" w:rsidRDefault="2448180A" w:rsidP="3F29E76C">
      <w:pPr>
        <w:spacing w:after="0" w:line="240" w:lineRule="auto"/>
      </w:pPr>
      <w:r>
        <w:rPr>
          <w:noProof/>
        </w:rPr>
        <w:drawing>
          <wp:inline distT="0" distB="0" distL="0" distR="0" wp14:anchorId="1A5891BB" wp14:editId="194E6832">
            <wp:extent cx="5821955" cy="3020139"/>
            <wp:effectExtent l="0" t="0" r="0" b="0"/>
            <wp:docPr id="216345955" name="Picture 21634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1955" cy="3020139"/>
                    </a:xfrm>
                    <a:prstGeom prst="rect">
                      <a:avLst/>
                    </a:prstGeom>
                  </pic:spPr>
                </pic:pic>
              </a:graphicData>
            </a:graphic>
          </wp:inline>
        </w:drawing>
      </w:r>
    </w:p>
    <w:p w14:paraId="29AAA638" w14:textId="7D5C00C4" w:rsidR="00D74759" w:rsidRPr="00D70581" w:rsidRDefault="32823E14" w:rsidP="02A56A6D">
      <w:pPr>
        <w:spacing w:after="0" w:line="240" w:lineRule="auto"/>
        <w:jc w:val="center"/>
        <w:rPr>
          <w:rFonts w:ascii="Garamond" w:hAnsi="Garamond" w:cs="Arial"/>
        </w:rPr>
      </w:pPr>
      <w:r w:rsidRPr="3F29E76C">
        <w:rPr>
          <w:rFonts w:ascii="Garamond" w:hAnsi="Garamond" w:cs="Arial"/>
          <w:i/>
          <w:iCs/>
        </w:rPr>
        <w:t xml:space="preserve">Figure 5: </w:t>
      </w:r>
      <w:r w:rsidRPr="3F29E76C">
        <w:rPr>
          <w:rFonts w:ascii="Garamond" w:hAnsi="Garamond" w:cs="Arial"/>
        </w:rPr>
        <w:t>Tamarisk predicted vs observed presence</w:t>
      </w:r>
      <w:r w:rsidR="00C86E9B">
        <w:rPr>
          <w:rFonts w:ascii="Garamond" w:hAnsi="Garamond" w:cs="Arial"/>
        </w:rPr>
        <w:t>.</w:t>
      </w:r>
    </w:p>
    <w:p w14:paraId="2770E4AD" w14:textId="7158478D" w:rsidR="00D74759" w:rsidRPr="00D70581" w:rsidRDefault="00D74759" w:rsidP="02A56A6D">
      <w:pPr>
        <w:spacing w:after="0" w:line="240" w:lineRule="auto"/>
        <w:rPr>
          <w:rFonts w:ascii="Garamond" w:hAnsi="Garamond" w:cs="Arial"/>
        </w:rPr>
      </w:pPr>
    </w:p>
    <w:p w14:paraId="09E63911" w14:textId="142F46A5" w:rsidR="7D4400BB" w:rsidRDefault="7D4400BB" w:rsidP="7D4400BB">
      <w:pPr>
        <w:spacing w:after="0" w:line="240" w:lineRule="auto"/>
        <w:rPr>
          <w:rFonts w:ascii="Garamond" w:eastAsia="Gungsuh" w:hAnsi="Garamond" w:cs="Gungsuh"/>
        </w:rPr>
      </w:pPr>
    </w:p>
    <w:p w14:paraId="6F467A3C" w14:textId="62A936C9" w:rsidR="2FBE19F5" w:rsidRDefault="2FBE19F5" w:rsidP="02A56A6D">
      <w:pPr>
        <w:spacing w:after="0" w:line="240" w:lineRule="auto"/>
        <w:rPr>
          <w:rFonts w:ascii="Garamond" w:hAnsi="Garamond"/>
        </w:rPr>
      </w:pPr>
      <w:r w:rsidRPr="02A56A6D">
        <w:rPr>
          <w:rFonts w:ascii="Garamond" w:hAnsi="Garamond" w:cs="Arial"/>
          <w:i/>
          <w:iCs/>
        </w:rPr>
        <w:t>4.1.2 Random Forest Model Results</w:t>
      </w:r>
    </w:p>
    <w:p w14:paraId="7B2B099D" w14:textId="0579B649" w:rsidR="6D9F56AF" w:rsidRDefault="6D9F56AF" w:rsidP="3F29E76C">
      <w:pPr>
        <w:spacing w:after="0" w:line="240" w:lineRule="auto"/>
        <w:rPr>
          <w:rFonts w:ascii="Garamond" w:hAnsi="Garamond" w:cs="Arial"/>
        </w:rPr>
      </w:pPr>
      <w:r w:rsidRPr="3F29E76C">
        <w:rPr>
          <w:rFonts w:ascii="Garamond" w:hAnsi="Garamond" w:cs="Arial"/>
        </w:rPr>
        <w:t xml:space="preserve">In Figure </w:t>
      </w:r>
      <w:r w:rsidR="1194D3B9" w:rsidRPr="3F29E76C">
        <w:rPr>
          <w:rFonts w:ascii="Garamond" w:hAnsi="Garamond" w:cs="Arial"/>
        </w:rPr>
        <w:t>6</w:t>
      </w:r>
      <w:r w:rsidRPr="3F29E76C">
        <w:rPr>
          <w:rFonts w:ascii="Garamond" w:hAnsi="Garamond" w:cs="Arial"/>
        </w:rPr>
        <w:t xml:space="preserve"> we see the predicted </w:t>
      </w:r>
      <w:r w:rsidR="019E294E" w:rsidRPr="3F29E76C">
        <w:rPr>
          <w:rFonts w:ascii="Garamond" w:hAnsi="Garamond" w:cs="Arial"/>
        </w:rPr>
        <w:t>t</w:t>
      </w:r>
      <w:r w:rsidRPr="3F29E76C">
        <w:rPr>
          <w:rFonts w:ascii="Garamond" w:hAnsi="Garamond" w:cs="Arial"/>
        </w:rPr>
        <w:t xml:space="preserve">amarisk occurrence map produced as a result of our random forest model. </w:t>
      </w:r>
      <w:r w:rsidR="596C452B" w:rsidRPr="3F29E76C">
        <w:rPr>
          <w:rFonts w:ascii="Garamond" w:hAnsi="Garamond" w:cs="Arial"/>
        </w:rPr>
        <w:t xml:space="preserve">Note that there are regions of the watershed with limited LiDAR data coverage, and therefore the model was unable to predict </w:t>
      </w:r>
      <w:r w:rsidR="6DB457CE" w:rsidRPr="3F29E76C">
        <w:rPr>
          <w:rFonts w:ascii="Garamond" w:hAnsi="Garamond" w:cs="Arial"/>
        </w:rPr>
        <w:t>t</w:t>
      </w:r>
      <w:r w:rsidR="596C452B" w:rsidRPr="3F29E76C">
        <w:rPr>
          <w:rFonts w:ascii="Garamond" w:hAnsi="Garamond" w:cs="Arial"/>
        </w:rPr>
        <w:t xml:space="preserve">amarisk presence or absence in these regions. </w:t>
      </w:r>
      <w:r w:rsidR="7C8915BD" w:rsidRPr="3F29E76C">
        <w:rPr>
          <w:rFonts w:ascii="Garamond" w:hAnsi="Garamond" w:cs="Arial"/>
        </w:rPr>
        <w:t xml:space="preserve">These areas </w:t>
      </w:r>
      <w:r w:rsidR="7FE4C24A" w:rsidRPr="3F29E76C">
        <w:rPr>
          <w:rFonts w:ascii="Garamond" w:hAnsi="Garamond" w:cs="Arial"/>
        </w:rPr>
        <w:t xml:space="preserve">can be </w:t>
      </w:r>
      <w:r w:rsidR="7C8915BD" w:rsidRPr="3F29E76C">
        <w:rPr>
          <w:rFonts w:ascii="Garamond" w:hAnsi="Garamond" w:cs="Arial"/>
        </w:rPr>
        <w:t xml:space="preserve">seen </w:t>
      </w:r>
      <w:r w:rsidR="7D3040F7" w:rsidRPr="3F29E76C">
        <w:rPr>
          <w:rFonts w:ascii="Garamond" w:hAnsi="Garamond" w:cs="Arial"/>
        </w:rPr>
        <w:t>as</w:t>
      </w:r>
      <w:r w:rsidR="7C8915BD" w:rsidRPr="3F29E76C">
        <w:rPr>
          <w:rFonts w:ascii="Garamond" w:hAnsi="Garamond" w:cs="Arial"/>
        </w:rPr>
        <w:t xml:space="preserve"> </w:t>
      </w:r>
      <w:r w:rsidR="3B5DBE76" w:rsidRPr="3F29E76C">
        <w:rPr>
          <w:rFonts w:ascii="Garamond" w:hAnsi="Garamond" w:cs="Arial"/>
        </w:rPr>
        <w:t xml:space="preserve">two </w:t>
      </w:r>
      <w:r w:rsidR="7C8915BD" w:rsidRPr="3F29E76C">
        <w:rPr>
          <w:rFonts w:ascii="Garamond" w:hAnsi="Garamond" w:cs="Arial"/>
        </w:rPr>
        <w:t>gap</w:t>
      </w:r>
      <w:r w:rsidR="7D3040F7" w:rsidRPr="3F29E76C">
        <w:rPr>
          <w:rFonts w:ascii="Garamond" w:hAnsi="Garamond" w:cs="Arial"/>
        </w:rPr>
        <w:t>s</w:t>
      </w:r>
      <w:r w:rsidR="7C8915BD" w:rsidRPr="3F29E76C">
        <w:rPr>
          <w:rFonts w:ascii="Garamond" w:hAnsi="Garamond" w:cs="Arial"/>
        </w:rPr>
        <w:t xml:space="preserve"> in predicted presence</w:t>
      </w:r>
      <w:r w:rsidR="02C6F498" w:rsidRPr="3F29E76C">
        <w:rPr>
          <w:rFonts w:ascii="Garamond" w:hAnsi="Garamond" w:cs="Arial"/>
        </w:rPr>
        <w:t xml:space="preserve"> maps, located </w:t>
      </w:r>
      <w:r w:rsidR="7C8915BD" w:rsidRPr="3F29E76C">
        <w:rPr>
          <w:rFonts w:ascii="Garamond" w:hAnsi="Garamond" w:cs="Arial"/>
        </w:rPr>
        <w:t>in the northern reach of the main stem of the Paria River as well as acros</w:t>
      </w:r>
      <w:r w:rsidR="11CD58AD" w:rsidRPr="3F29E76C">
        <w:rPr>
          <w:rFonts w:ascii="Garamond" w:hAnsi="Garamond" w:cs="Arial"/>
        </w:rPr>
        <w:t xml:space="preserve">s the southern portion of the watershed that falls within Arizona. In the regions that </w:t>
      </w:r>
      <w:r w:rsidR="28A0FAC8" w:rsidRPr="3F29E76C">
        <w:rPr>
          <w:rFonts w:ascii="Garamond" w:hAnsi="Garamond" w:cs="Arial"/>
        </w:rPr>
        <w:t xml:space="preserve">the </w:t>
      </w:r>
      <w:r w:rsidR="11CD58AD" w:rsidRPr="3F29E76C">
        <w:rPr>
          <w:rFonts w:ascii="Garamond" w:hAnsi="Garamond" w:cs="Arial"/>
        </w:rPr>
        <w:t xml:space="preserve">model was able to </w:t>
      </w:r>
      <w:r w:rsidR="7FA92A22" w:rsidRPr="3F29E76C">
        <w:rPr>
          <w:rFonts w:ascii="Garamond" w:hAnsi="Garamond" w:cs="Arial"/>
        </w:rPr>
        <w:t>predict</w:t>
      </w:r>
      <w:r w:rsidR="11CD58AD" w:rsidRPr="3F29E76C">
        <w:rPr>
          <w:rFonts w:ascii="Garamond" w:hAnsi="Garamond" w:cs="Arial"/>
        </w:rPr>
        <w:t xml:space="preserve"> onto, the results</w:t>
      </w:r>
      <w:r w:rsidRPr="3F29E76C">
        <w:rPr>
          <w:rFonts w:ascii="Garamond" w:hAnsi="Garamond" w:cs="Arial"/>
        </w:rPr>
        <w:t xml:space="preserve"> indicate widesprea</w:t>
      </w:r>
      <w:r w:rsidR="400A19C7" w:rsidRPr="3F29E76C">
        <w:rPr>
          <w:rFonts w:ascii="Garamond" w:hAnsi="Garamond" w:cs="Arial"/>
        </w:rPr>
        <w:t xml:space="preserve">d distribution of </w:t>
      </w:r>
      <w:r w:rsidR="4E1C1D91" w:rsidRPr="3F29E76C">
        <w:rPr>
          <w:rFonts w:ascii="Garamond" w:hAnsi="Garamond" w:cs="Arial"/>
        </w:rPr>
        <w:t>t</w:t>
      </w:r>
      <w:r w:rsidR="400A19C7" w:rsidRPr="3F29E76C">
        <w:rPr>
          <w:rFonts w:ascii="Garamond" w:hAnsi="Garamond" w:cs="Arial"/>
        </w:rPr>
        <w:t xml:space="preserve">amarisk throughout </w:t>
      </w:r>
      <w:r w:rsidR="022152E0" w:rsidRPr="3F29E76C">
        <w:rPr>
          <w:rFonts w:ascii="Garamond" w:hAnsi="Garamond" w:cs="Arial"/>
        </w:rPr>
        <w:t xml:space="preserve">each reach </w:t>
      </w:r>
      <w:r w:rsidR="709B9F04" w:rsidRPr="3F29E76C">
        <w:rPr>
          <w:rFonts w:ascii="Garamond" w:hAnsi="Garamond" w:cs="Arial"/>
        </w:rPr>
        <w:t xml:space="preserve">of the </w:t>
      </w:r>
      <w:r w:rsidR="400A19C7" w:rsidRPr="3F29E76C">
        <w:rPr>
          <w:rFonts w:ascii="Garamond" w:hAnsi="Garamond" w:cs="Arial"/>
        </w:rPr>
        <w:t>watershed.</w:t>
      </w:r>
      <w:r w:rsidR="4E390A05" w:rsidRPr="3F29E76C">
        <w:rPr>
          <w:rFonts w:ascii="Garamond" w:hAnsi="Garamond" w:cs="Arial"/>
        </w:rPr>
        <w:t xml:space="preserve"> By examining the map, we see certain reaches of the river predicted to have high </w:t>
      </w:r>
      <w:r w:rsidR="2C26FE14" w:rsidRPr="3F29E76C">
        <w:rPr>
          <w:rFonts w:ascii="Garamond" w:hAnsi="Garamond" w:cs="Arial"/>
        </w:rPr>
        <w:t>t</w:t>
      </w:r>
      <w:r w:rsidR="4E390A05" w:rsidRPr="3F29E76C">
        <w:rPr>
          <w:rFonts w:ascii="Garamond" w:hAnsi="Garamond" w:cs="Arial"/>
        </w:rPr>
        <w:t>amarisk abundance, as displayed in yellow below.</w:t>
      </w:r>
      <w:r w:rsidR="7E4766AC" w:rsidRPr="3F29E76C">
        <w:rPr>
          <w:rFonts w:ascii="Garamond" w:hAnsi="Garamond" w:cs="Arial"/>
        </w:rPr>
        <w:t xml:space="preserve"> In the zoomed-in inset map on the top right, we see the predicted occurrence area in yellow, demonstrating the maps </w:t>
      </w:r>
      <w:r w:rsidR="0934BECE" w:rsidRPr="3F29E76C">
        <w:rPr>
          <w:rFonts w:ascii="Garamond" w:hAnsi="Garamond" w:cs="Arial"/>
        </w:rPr>
        <w:t>capability to aid in</w:t>
      </w:r>
      <w:r w:rsidR="7E4766AC" w:rsidRPr="3F29E76C">
        <w:rPr>
          <w:rFonts w:ascii="Garamond" w:hAnsi="Garamond" w:cs="Arial"/>
        </w:rPr>
        <w:t xml:space="preserve"> </w:t>
      </w:r>
      <w:r w:rsidR="1825B5F7" w:rsidRPr="3F29E76C">
        <w:rPr>
          <w:rFonts w:ascii="Garamond" w:hAnsi="Garamond" w:cs="Arial"/>
        </w:rPr>
        <w:t xml:space="preserve">classifying even the smallest reaches in the watershed by their tamarisk abundance. </w:t>
      </w:r>
    </w:p>
    <w:p w14:paraId="28A90348" w14:textId="700930B4" w:rsidR="02A56A6D" w:rsidRDefault="02A56A6D" w:rsidP="02A56A6D">
      <w:pPr>
        <w:spacing w:after="0" w:line="240" w:lineRule="auto"/>
        <w:rPr>
          <w:rFonts w:ascii="Garamond" w:hAnsi="Garamond" w:cs="Arial"/>
        </w:rPr>
      </w:pPr>
    </w:p>
    <w:p w14:paraId="1FB54C01" w14:textId="7084AF75" w:rsidR="40D58DAB" w:rsidRDefault="27C6C8E4" w:rsidP="064317FC">
      <w:pPr>
        <w:spacing w:after="0" w:line="240" w:lineRule="auto"/>
        <w:rPr>
          <w:rFonts w:ascii="Garamond" w:hAnsi="Garamond"/>
        </w:rPr>
      </w:pPr>
      <w:r>
        <w:rPr>
          <w:noProof/>
        </w:rPr>
        <w:lastRenderedPageBreak/>
        <w:drawing>
          <wp:inline distT="0" distB="0" distL="0" distR="0" wp14:anchorId="60207710" wp14:editId="2A307EDA">
            <wp:extent cx="5829300" cy="4505563"/>
            <wp:effectExtent l="0" t="0" r="0" b="0"/>
            <wp:docPr id="1898910120" name="Picture 189891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9300" cy="4505563"/>
                    </a:xfrm>
                    <a:prstGeom prst="rect">
                      <a:avLst/>
                    </a:prstGeom>
                  </pic:spPr>
                </pic:pic>
              </a:graphicData>
            </a:graphic>
          </wp:inline>
        </w:drawing>
      </w:r>
    </w:p>
    <w:p w14:paraId="5460F9D1" w14:textId="6382CA6F" w:rsidR="40D58DAB" w:rsidRDefault="0250BD5A" w:rsidP="064317FC">
      <w:pPr>
        <w:spacing w:after="0" w:line="240" w:lineRule="auto"/>
        <w:jc w:val="center"/>
        <w:rPr>
          <w:rFonts w:ascii="Garamond" w:hAnsi="Garamond"/>
        </w:rPr>
      </w:pPr>
      <w:r w:rsidRPr="02A56A6D">
        <w:rPr>
          <w:rFonts w:ascii="Garamond" w:hAnsi="Garamond"/>
          <w:i/>
          <w:iCs/>
        </w:rPr>
        <w:t xml:space="preserve">Figure </w:t>
      </w:r>
      <w:r w:rsidR="234545C2" w:rsidRPr="02A56A6D">
        <w:rPr>
          <w:rFonts w:ascii="Garamond" w:hAnsi="Garamond"/>
          <w:i/>
          <w:iCs/>
        </w:rPr>
        <w:t>6</w:t>
      </w:r>
      <w:r w:rsidRPr="02A56A6D">
        <w:rPr>
          <w:rFonts w:ascii="Garamond" w:hAnsi="Garamond"/>
          <w:i/>
          <w:iCs/>
        </w:rPr>
        <w:t xml:space="preserve">: </w:t>
      </w:r>
      <w:r w:rsidRPr="02A56A6D">
        <w:rPr>
          <w:rFonts w:ascii="Garamond" w:hAnsi="Garamond"/>
        </w:rPr>
        <w:t>Paria River Watershed</w:t>
      </w:r>
      <w:r w:rsidRPr="02A56A6D">
        <w:rPr>
          <w:rFonts w:ascii="Garamond" w:hAnsi="Garamond"/>
          <w:i/>
          <w:iCs/>
        </w:rPr>
        <w:t xml:space="preserve"> </w:t>
      </w:r>
      <w:r w:rsidRPr="02A56A6D">
        <w:rPr>
          <w:rFonts w:ascii="Garamond" w:hAnsi="Garamond"/>
        </w:rPr>
        <w:t>Tamarisk Occurrence Prediction Map</w:t>
      </w:r>
      <w:r w:rsidR="004A58E0">
        <w:rPr>
          <w:rFonts w:ascii="Garamond" w:hAnsi="Garamond"/>
        </w:rPr>
        <w:t>.</w:t>
      </w:r>
    </w:p>
    <w:p w14:paraId="652A5971" w14:textId="53A64E05" w:rsidR="02A56A6D" w:rsidRDefault="02A56A6D" w:rsidP="02A56A6D">
      <w:pPr>
        <w:spacing w:after="0" w:line="240" w:lineRule="auto"/>
        <w:jc w:val="center"/>
        <w:rPr>
          <w:rFonts w:ascii="Garamond" w:hAnsi="Garamond"/>
        </w:rPr>
      </w:pPr>
    </w:p>
    <w:p w14:paraId="62565DF0" w14:textId="35F70159" w:rsidR="7D4400BB" w:rsidRDefault="00FB4A68" w:rsidP="7D4400BB">
      <w:pPr>
        <w:spacing w:after="0" w:line="240" w:lineRule="auto"/>
        <w:rPr>
          <w:rFonts w:ascii="Garamond" w:eastAsia="Gungsuh" w:hAnsi="Garamond" w:cs="Gungsuh"/>
          <w:b/>
          <w:bCs/>
          <w:i/>
          <w:iCs/>
        </w:rPr>
      </w:pPr>
      <w:r w:rsidRPr="0016090F">
        <w:rPr>
          <w:rFonts w:ascii="Garamond" w:eastAsia="Gungsuh" w:hAnsi="Garamond" w:cs="Gungsuh"/>
          <w:b/>
          <w:bCs/>
          <w:i/>
          <w:iCs/>
        </w:rPr>
        <w:t>4.</w:t>
      </w:r>
      <w:r w:rsidR="005243EC" w:rsidRPr="0016090F">
        <w:rPr>
          <w:rFonts w:ascii="Garamond" w:eastAsia="Gungsuh" w:hAnsi="Garamond" w:cs="Gungsuh"/>
          <w:b/>
          <w:bCs/>
          <w:i/>
          <w:iCs/>
        </w:rPr>
        <w:t>2</w:t>
      </w:r>
      <w:r w:rsidR="003B241C" w:rsidRPr="0016090F">
        <w:rPr>
          <w:rFonts w:ascii="Garamond" w:eastAsia="Gungsuh" w:hAnsi="Garamond" w:cs="Gungsuh"/>
          <w:b/>
          <w:bCs/>
          <w:i/>
          <w:iCs/>
        </w:rPr>
        <w:t xml:space="preserve"> Caveats and Uncertainties</w:t>
      </w:r>
    </w:p>
    <w:p w14:paraId="611574F9" w14:textId="2AA9012C" w:rsidR="00293BB8" w:rsidRDefault="474A82F5" w:rsidP="3F29E76C">
      <w:pPr>
        <w:spacing w:after="0" w:line="240" w:lineRule="auto"/>
        <w:rPr>
          <w:rFonts w:ascii="Garamond" w:hAnsi="Garamond"/>
          <w:b/>
          <w:bCs/>
          <w:i/>
          <w:iCs/>
        </w:rPr>
      </w:pPr>
      <w:r w:rsidRPr="3F29E76C">
        <w:rPr>
          <w:rFonts w:ascii="Garamond" w:eastAsia="Gungsuh" w:hAnsi="Garamond" w:cs="Gungsuh"/>
        </w:rPr>
        <w:t>O</w:t>
      </w:r>
      <w:r w:rsidR="0019148B" w:rsidRPr="3F29E76C">
        <w:rPr>
          <w:rFonts w:ascii="Garamond" w:eastAsia="Gungsuh" w:hAnsi="Garamond" w:cs="Gungsuh"/>
        </w:rPr>
        <w:t xml:space="preserve">ur study </w:t>
      </w:r>
      <w:r w:rsidR="008F057B" w:rsidRPr="3F29E76C">
        <w:rPr>
          <w:rFonts w:ascii="Garamond" w:eastAsia="Gungsuh" w:hAnsi="Garamond" w:cs="Gungsuh"/>
        </w:rPr>
        <w:t xml:space="preserve">was </w:t>
      </w:r>
      <w:r w:rsidR="00AD700D" w:rsidRPr="3F29E76C">
        <w:rPr>
          <w:rFonts w:ascii="Garamond" w:eastAsia="Gungsuh" w:hAnsi="Garamond" w:cs="Gungsuh"/>
        </w:rPr>
        <w:t>based on field observations</w:t>
      </w:r>
      <w:r w:rsidR="0032755B" w:rsidRPr="3F29E76C">
        <w:rPr>
          <w:rFonts w:ascii="Garamond" w:eastAsia="Gungsuh" w:hAnsi="Garamond" w:cs="Gungsuh"/>
        </w:rPr>
        <w:t xml:space="preserve"> which </w:t>
      </w:r>
      <w:r w:rsidR="6094BA1D" w:rsidRPr="3F29E76C">
        <w:rPr>
          <w:rFonts w:ascii="Garamond" w:eastAsia="Gungsuh" w:hAnsi="Garamond" w:cs="Gungsuh"/>
        </w:rPr>
        <w:t>were insufficient in representing the phenology</w:t>
      </w:r>
      <w:r w:rsidR="0054020C" w:rsidRPr="3F29E76C">
        <w:rPr>
          <w:rFonts w:ascii="Garamond" w:eastAsia="Gungsuh" w:hAnsi="Garamond" w:cs="Gungsuh"/>
        </w:rPr>
        <w:t xml:space="preserve"> of the target species. For example, </w:t>
      </w:r>
      <w:r w:rsidR="000A72B5" w:rsidRPr="3F29E76C">
        <w:rPr>
          <w:rFonts w:ascii="Garamond" w:eastAsia="Gungsuh" w:hAnsi="Garamond" w:cs="Gungsuh"/>
        </w:rPr>
        <w:t xml:space="preserve">there were only </w:t>
      </w:r>
      <w:r w:rsidR="000F08A7" w:rsidRPr="3F29E76C">
        <w:rPr>
          <w:rFonts w:ascii="Garamond" w:eastAsia="Gungsuh" w:hAnsi="Garamond" w:cs="Gungsuh"/>
        </w:rPr>
        <w:t xml:space="preserve">six field data plots that had higher than 40% </w:t>
      </w:r>
      <w:r w:rsidR="005A507A" w:rsidRPr="3F29E76C">
        <w:rPr>
          <w:rFonts w:ascii="Garamond" w:eastAsia="Gungsuh" w:hAnsi="Garamond" w:cs="Gungsuh"/>
        </w:rPr>
        <w:t xml:space="preserve">Russian olive </w:t>
      </w:r>
      <w:r w:rsidR="007B6FD7" w:rsidRPr="3F29E76C">
        <w:rPr>
          <w:rFonts w:ascii="Garamond" w:eastAsia="Gungsuh" w:hAnsi="Garamond" w:cs="Gungsuh"/>
        </w:rPr>
        <w:t>cover</w:t>
      </w:r>
      <w:r w:rsidR="001A3D73" w:rsidRPr="3F29E76C">
        <w:rPr>
          <w:rFonts w:ascii="Garamond" w:eastAsia="Gungsuh" w:hAnsi="Garamond" w:cs="Gungsuh"/>
        </w:rPr>
        <w:t>, leaving us with very few viable training data points.</w:t>
      </w:r>
      <w:r w:rsidR="00D502C9" w:rsidRPr="3F29E76C">
        <w:rPr>
          <w:rFonts w:ascii="Garamond" w:eastAsia="Gungsuh" w:hAnsi="Garamond" w:cs="Gungsuh"/>
        </w:rPr>
        <w:t xml:space="preserve"> This is congruent with information </w:t>
      </w:r>
      <w:r w:rsidR="258C4642" w:rsidRPr="3F29E76C">
        <w:rPr>
          <w:rFonts w:ascii="Garamond" w:eastAsia="Gungsuh" w:hAnsi="Garamond" w:cs="Gungsuh"/>
        </w:rPr>
        <w:t xml:space="preserve">from </w:t>
      </w:r>
      <w:r w:rsidR="00D502C9" w:rsidRPr="3F29E76C">
        <w:rPr>
          <w:rFonts w:ascii="Garamond" w:eastAsia="Gungsuh" w:hAnsi="Garamond" w:cs="Gungsuh"/>
        </w:rPr>
        <w:t>our partner</w:t>
      </w:r>
      <w:r w:rsidR="6CE1F920" w:rsidRPr="3F29E76C">
        <w:rPr>
          <w:rFonts w:ascii="Garamond" w:eastAsia="Gungsuh" w:hAnsi="Garamond" w:cs="Gungsuh"/>
        </w:rPr>
        <w:t xml:space="preserve">, who mentioned </w:t>
      </w:r>
      <w:r w:rsidR="00195FD4" w:rsidRPr="3F29E76C">
        <w:rPr>
          <w:rFonts w:ascii="Garamond" w:eastAsia="Gungsuh" w:hAnsi="Garamond" w:cs="Gungsuh"/>
        </w:rPr>
        <w:t xml:space="preserve">that </w:t>
      </w:r>
      <w:r w:rsidR="004B5541" w:rsidRPr="3F29E76C">
        <w:rPr>
          <w:rFonts w:ascii="Garamond" w:eastAsia="Gungsuh" w:hAnsi="Garamond" w:cs="Gungsuh"/>
        </w:rPr>
        <w:t>Russian olive plants were not as abundant along the Paria River.</w:t>
      </w:r>
      <w:r w:rsidR="57918820" w:rsidRPr="3F29E76C">
        <w:rPr>
          <w:rFonts w:ascii="Garamond" w:eastAsia="Gungsuh" w:hAnsi="Garamond" w:cs="Gungsuh"/>
        </w:rPr>
        <w:t xml:space="preserve"> In addition to this, using plots with 10% cover for training data </w:t>
      </w:r>
      <w:r w:rsidR="2697610B" w:rsidRPr="3F29E76C">
        <w:rPr>
          <w:rFonts w:ascii="Garamond" w:eastAsia="Gungsuh" w:hAnsi="Garamond" w:cs="Gungsuh"/>
        </w:rPr>
        <w:t xml:space="preserve">may improve the model’s performance, but it also decreases our confidence in the results of our model. For example, our tamarisk model predicts </w:t>
      </w:r>
      <w:r w:rsidR="01D1DA91" w:rsidRPr="3F29E76C">
        <w:rPr>
          <w:rFonts w:ascii="Garamond" w:eastAsia="Gungsuh" w:hAnsi="Garamond" w:cs="Gungsuh"/>
        </w:rPr>
        <w:t>tamarisk presence with 37% accuracy, but the model is predicting if there is anywhere from 10% to 100% tamarisk</w:t>
      </w:r>
      <w:r w:rsidR="3D834F69" w:rsidRPr="3F29E76C">
        <w:rPr>
          <w:rFonts w:ascii="Garamond" w:eastAsia="Gungsuh" w:hAnsi="Garamond" w:cs="Gungsuh"/>
        </w:rPr>
        <w:t xml:space="preserve"> cover. In other words, in any given predicted pixel, we are 37% confident that there is at least 10% tamarisk cover for that pixel, </w:t>
      </w:r>
      <w:r w:rsidR="67CBB828" w:rsidRPr="3F29E76C">
        <w:rPr>
          <w:rFonts w:ascii="Garamond" w:eastAsia="Gungsuh" w:hAnsi="Garamond" w:cs="Gungsuh"/>
        </w:rPr>
        <w:t>leaving a lot of room for imprecision.</w:t>
      </w:r>
      <w:r w:rsidR="001A3D73" w:rsidRPr="3F29E76C">
        <w:rPr>
          <w:rFonts w:ascii="Garamond" w:eastAsia="Gungsuh" w:hAnsi="Garamond" w:cs="Gungsuh"/>
        </w:rPr>
        <w:t xml:space="preserve"> </w:t>
      </w:r>
    </w:p>
    <w:p w14:paraId="6B2CFD5A" w14:textId="18EC647E" w:rsidR="00293BB8" w:rsidRDefault="00293BB8" w:rsidP="3F29E76C">
      <w:pPr>
        <w:spacing w:after="0" w:line="240" w:lineRule="auto"/>
        <w:rPr>
          <w:rFonts w:ascii="Garamond" w:hAnsi="Garamond"/>
          <w:b/>
          <w:bCs/>
          <w:i/>
          <w:iCs/>
        </w:rPr>
      </w:pPr>
    </w:p>
    <w:p w14:paraId="7FD48CD2" w14:textId="5DBB54F4" w:rsidR="00293BB8" w:rsidRDefault="00293BB8" w:rsidP="3F29E76C">
      <w:pPr>
        <w:spacing w:after="0" w:line="240" w:lineRule="auto"/>
        <w:rPr>
          <w:rFonts w:ascii="Garamond" w:hAnsi="Garamond"/>
          <w:b/>
          <w:bCs/>
          <w:i/>
          <w:iCs/>
        </w:rPr>
      </w:pPr>
      <w:bookmarkStart w:id="7" w:name="_Toc334198734"/>
      <w:r w:rsidRPr="3F29E76C">
        <w:rPr>
          <w:rFonts w:ascii="Garamond" w:hAnsi="Garamond"/>
          <w:b/>
          <w:bCs/>
          <w:i/>
          <w:iCs/>
        </w:rPr>
        <w:t>4.</w:t>
      </w:r>
      <w:r w:rsidR="29922840" w:rsidRPr="3F29E76C">
        <w:rPr>
          <w:rFonts w:ascii="Garamond" w:hAnsi="Garamond"/>
          <w:b/>
          <w:bCs/>
          <w:i/>
          <w:iCs/>
        </w:rPr>
        <w:t>3</w:t>
      </w:r>
      <w:r w:rsidRPr="3F29E76C">
        <w:rPr>
          <w:rFonts w:ascii="Garamond" w:hAnsi="Garamond"/>
          <w:b/>
          <w:bCs/>
          <w:i/>
          <w:iCs/>
        </w:rPr>
        <w:t xml:space="preserve"> Feasibility Assessment</w:t>
      </w:r>
    </w:p>
    <w:bookmarkEnd w:id="7"/>
    <w:p w14:paraId="21DCBF46" w14:textId="53FA6D3B" w:rsidR="7C61AD4B" w:rsidRDefault="7C61AD4B" w:rsidP="3F29E76C">
      <w:pPr>
        <w:pStyle w:val="NoSpacing"/>
        <w:rPr>
          <w:rFonts w:ascii="Garamond" w:eastAsia="Gungsuh" w:hAnsi="Garamond" w:cs="Gungsuh"/>
        </w:rPr>
      </w:pPr>
      <w:r w:rsidRPr="3F29E76C">
        <w:rPr>
          <w:rFonts w:ascii="Garamond" w:eastAsia="Gungsuh" w:hAnsi="Garamond" w:cs="Gungsuh"/>
        </w:rPr>
        <w:t xml:space="preserve">When conducting the time series portion of our project, we observed no significant spectral differences between the Russian olive, tamarisk, and native vegetation. </w:t>
      </w:r>
      <w:r w:rsidR="5B338EFE" w:rsidRPr="3F29E76C">
        <w:rPr>
          <w:rFonts w:ascii="Garamond" w:eastAsia="Gungsuh" w:hAnsi="Garamond" w:cs="Gungsuh"/>
        </w:rPr>
        <w:t xml:space="preserve">This is because many of the plants display similar colors, such as the silvery colors of both Russian olive and sagebrush plants. </w:t>
      </w:r>
      <w:r w:rsidRPr="3F29E76C">
        <w:rPr>
          <w:rFonts w:ascii="Garamond" w:eastAsia="Gungsuh" w:hAnsi="Garamond" w:cs="Gungsuh"/>
        </w:rPr>
        <w:t>Th</w:t>
      </w:r>
      <w:r w:rsidR="197FE7E9" w:rsidRPr="3F29E76C">
        <w:rPr>
          <w:rFonts w:ascii="Garamond" w:eastAsia="Gungsuh" w:hAnsi="Garamond" w:cs="Gungsuh"/>
        </w:rPr>
        <w:t xml:space="preserve">e plants’ spectral similarities </w:t>
      </w:r>
      <w:r w:rsidRPr="3F29E76C">
        <w:rPr>
          <w:rFonts w:ascii="Garamond" w:eastAsia="Gungsuh" w:hAnsi="Garamond" w:cs="Gungsuh"/>
        </w:rPr>
        <w:t xml:space="preserve">made it difficult to isolate, and therefore, predict individual plant species. There were no specific dates where tamarisk or Russian olive species had distinct differences from each other and local flora, which meant that their phenology was roughly identical in this watershed. </w:t>
      </w:r>
      <w:r w:rsidR="0BCC3EB9" w:rsidRPr="3F29E76C">
        <w:rPr>
          <w:rFonts w:ascii="Garamond" w:eastAsia="Gungsuh" w:hAnsi="Garamond" w:cs="Gungsuh"/>
        </w:rPr>
        <w:t xml:space="preserve">While we did succeed in making a predictive map of tamarisk occurrence from the field data and subsequent remote sensing imagery, we do not have high confidence in its accuracy. </w:t>
      </w:r>
    </w:p>
    <w:p w14:paraId="79D40824" w14:textId="46431E67" w:rsidR="3F29E76C" w:rsidRDefault="3F29E76C" w:rsidP="3F29E76C">
      <w:pPr>
        <w:pStyle w:val="NoSpacing"/>
        <w:rPr>
          <w:rFonts w:ascii="Garamond" w:eastAsia="Garamond" w:hAnsi="Garamond" w:cs="Garamond"/>
        </w:rPr>
      </w:pPr>
    </w:p>
    <w:p w14:paraId="491D099C" w14:textId="5F48D533" w:rsidR="519290DB" w:rsidRDefault="519290DB" w:rsidP="3F29E76C">
      <w:pPr>
        <w:pStyle w:val="NoSpacing"/>
        <w:rPr>
          <w:rFonts w:ascii="Garamond" w:eastAsia="Garamond" w:hAnsi="Garamond" w:cs="Garamond"/>
        </w:rPr>
      </w:pPr>
      <w:r w:rsidRPr="3F29E76C">
        <w:rPr>
          <w:rFonts w:ascii="Garamond" w:eastAsia="Garamond" w:hAnsi="Garamond" w:cs="Garamond"/>
        </w:rPr>
        <w:lastRenderedPageBreak/>
        <w:t>Our partner could potentially employ ocular sampling from higher spatial resolution imagery, such as National Agriculture Imagery Program (NAIP</w:t>
      </w:r>
      <w:r w:rsidR="65DB7CED" w:rsidRPr="3F29E76C">
        <w:rPr>
          <w:rFonts w:ascii="Garamond" w:eastAsia="Garamond" w:hAnsi="Garamond" w:cs="Garamond"/>
        </w:rPr>
        <w:t xml:space="preserve">), </w:t>
      </w:r>
      <w:r w:rsidR="023979B0" w:rsidRPr="3F29E76C">
        <w:rPr>
          <w:rFonts w:ascii="Garamond" w:eastAsia="Garamond" w:hAnsi="Garamond" w:cs="Garamond"/>
        </w:rPr>
        <w:t>to identify Russian olive and tamarisk species. They will also be able to</w:t>
      </w:r>
      <w:r w:rsidR="032C747C" w:rsidRPr="3F29E76C">
        <w:rPr>
          <w:rFonts w:ascii="Garamond" w:eastAsia="Garamond" w:hAnsi="Garamond" w:cs="Garamond"/>
        </w:rPr>
        <w:t xml:space="preserve"> view their in-situ field data on the m</w:t>
      </w:r>
      <w:r w:rsidR="023979B0" w:rsidRPr="3F29E76C">
        <w:rPr>
          <w:rFonts w:ascii="Garamond" w:eastAsia="Garamond" w:hAnsi="Garamond" w:cs="Garamond"/>
        </w:rPr>
        <w:t xml:space="preserve">aps that we created to view their </w:t>
      </w:r>
      <w:r w:rsidR="1791073D" w:rsidRPr="3F29E76C">
        <w:rPr>
          <w:rFonts w:ascii="Garamond" w:eastAsia="Garamond" w:hAnsi="Garamond" w:cs="Garamond"/>
        </w:rPr>
        <w:t xml:space="preserve">collected field data, </w:t>
      </w:r>
      <w:r w:rsidR="0D348DDA" w:rsidRPr="3F29E76C">
        <w:rPr>
          <w:rFonts w:ascii="Garamond" w:eastAsia="Garamond" w:hAnsi="Garamond" w:cs="Garamond"/>
        </w:rPr>
        <w:t xml:space="preserve">which will help them to better understand spatial distribution of the invasive and native species. </w:t>
      </w:r>
    </w:p>
    <w:p w14:paraId="1A6F6F31" w14:textId="55DD4BB4" w:rsidR="3F29E76C" w:rsidRDefault="3F29E76C" w:rsidP="3F29E76C">
      <w:pPr>
        <w:pStyle w:val="NoSpacing"/>
        <w:rPr>
          <w:rFonts w:ascii="Garamond" w:eastAsia="Garamond" w:hAnsi="Garamond" w:cs="Garamond"/>
        </w:rPr>
      </w:pPr>
    </w:p>
    <w:p w14:paraId="7C1CA8B7" w14:textId="1374F08A" w:rsidR="4534CF41" w:rsidRDefault="4534CF41" w:rsidP="02A56A6D">
      <w:pPr>
        <w:spacing w:after="0" w:line="240" w:lineRule="auto"/>
        <w:rPr>
          <w:rFonts w:ascii="Garamond" w:eastAsia="Gungsuh" w:hAnsi="Garamond" w:cs="Gungsuh"/>
          <w:b/>
          <w:bCs/>
          <w:i/>
          <w:iCs/>
        </w:rPr>
      </w:pPr>
      <w:r w:rsidRPr="02A56A6D">
        <w:rPr>
          <w:rFonts w:ascii="Garamond" w:eastAsia="Gungsuh" w:hAnsi="Garamond" w:cs="Gungsuh"/>
          <w:b/>
          <w:bCs/>
          <w:i/>
          <w:iCs/>
        </w:rPr>
        <w:t>4.</w:t>
      </w:r>
      <w:r w:rsidR="73FCCAB5" w:rsidRPr="02A56A6D">
        <w:rPr>
          <w:rFonts w:ascii="Garamond" w:eastAsia="Gungsuh" w:hAnsi="Garamond" w:cs="Gungsuh"/>
          <w:b/>
          <w:bCs/>
          <w:i/>
          <w:iCs/>
        </w:rPr>
        <w:t>4</w:t>
      </w:r>
      <w:r w:rsidRPr="02A56A6D">
        <w:rPr>
          <w:rFonts w:ascii="Garamond" w:eastAsia="Gungsuh" w:hAnsi="Garamond" w:cs="Gungsuh"/>
          <w:b/>
          <w:bCs/>
          <w:i/>
          <w:iCs/>
        </w:rPr>
        <w:t xml:space="preserve"> Future Work</w:t>
      </w:r>
    </w:p>
    <w:p w14:paraId="559CB8D4" w14:textId="4A69F5EA" w:rsidR="4534CF41" w:rsidRDefault="4534CF41" w:rsidP="02A56A6D">
      <w:pPr>
        <w:spacing w:after="0" w:line="240" w:lineRule="auto"/>
        <w:rPr>
          <w:rFonts w:ascii="Garamond" w:eastAsia="Gungsuh" w:hAnsi="Garamond" w:cs="Gungsuh"/>
        </w:rPr>
      </w:pPr>
      <w:r w:rsidRPr="3F29E76C">
        <w:rPr>
          <w:rFonts w:ascii="Garamond" w:eastAsia="Gungsuh" w:hAnsi="Garamond" w:cs="Gungsuh"/>
        </w:rPr>
        <w:t>Our methods can be translated and recreated in other riparian areas to inform future invasive species studies. Future studies will require abundant field data, but they could also incorporate ocular sampling of high-resolution imagery to create additional data points. This will give the random forest model more training points, and therefore, increase its accuracy and predictive capacity. Plotting percent species cover in 30-meter plots</w:t>
      </w:r>
      <w:r w:rsidR="2DB5E413" w:rsidRPr="3F29E76C">
        <w:rPr>
          <w:rFonts w:ascii="Garamond" w:eastAsia="Gungsuh" w:hAnsi="Garamond" w:cs="Gungsuh"/>
        </w:rPr>
        <w:t xml:space="preserve">, </w:t>
      </w:r>
      <w:r w:rsidRPr="3F29E76C">
        <w:rPr>
          <w:rFonts w:ascii="Garamond" w:eastAsia="Gungsuh" w:hAnsi="Garamond" w:cs="Gungsuh"/>
        </w:rPr>
        <w:t>as opposed to 10-meter plots</w:t>
      </w:r>
      <w:r w:rsidR="43E83A19" w:rsidRPr="3F29E76C">
        <w:rPr>
          <w:rFonts w:ascii="Garamond" w:eastAsia="Gungsuh" w:hAnsi="Garamond" w:cs="Gungsuh"/>
        </w:rPr>
        <w:t>,</w:t>
      </w:r>
      <w:r w:rsidRPr="3F29E76C">
        <w:rPr>
          <w:rFonts w:ascii="Garamond" w:eastAsia="Gungsuh" w:hAnsi="Garamond" w:cs="Gungsuh"/>
        </w:rPr>
        <w:t xml:space="preserve"> </w:t>
      </w:r>
      <w:r w:rsidR="3F7120DE" w:rsidRPr="3F29E76C">
        <w:rPr>
          <w:rFonts w:ascii="Garamond" w:eastAsia="Gungsuh" w:hAnsi="Garamond" w:cs="Gungsuh"/>
        </w:rPr>
        <w:t>to</w:t>
      </w:r>
      <w:r w:rsidRPr="3F29E76C">
        <w:rPr>
          <w:rFonts w:ascii="Garamond" w:eastAsia="Gungsuh" w:hAnsi="Garamond" w:cs="Gungsuh"/>
        </w:rPr>
        <w:t xml:space="preserve"> </w:t>
      </w:r>
      <w:r w:rsidR="3F7120DE" w:rsidRPr="3F29E76C">
        <w:rPr>
          <w:rFonts w:ascii="Garamond" w:eastAsia="Gungsuh" w:hAnsi="Garamond" w:cs="Gungsuh"/>
        </w:rPr>
        <w:t xml:space="preserve">better </w:t>
      </w:r>
      <w:r w:rsidRPr="3F29E76C">
        <w:rPr>
          <w:rFonts w:ascii="Garamond" w:eastAsia="Gungsuh" w:hAnsi="Garamond" w:cs="Gungsuh"/>
        </w:rPr>
        <w:t xml:space="preserve">match the spatial resolution of Landsat imagery may assist </w:t>
      </w:r>
      <w:r w:rsidR="1EF6003D" w:rsidRPr="3F29E76C">
        <w:rPr>
          <w:rFonts w:ascii="Garamond" w:eastAsia="Gungsuh" w:hAnsi="Garamond" w:cs="Gungsuh"/>
        </w:rPr>
        <w:t xml:space="preserve">the Landsat-derived variables’ </w:t>
      </w:r>
      <w:r w:rsidR="19139BFB" w:rsidRPr="3F29E76C">
        <w:rPr>
          <w:rFonts w:ascii="Garamond" w:eastAsia="Gungsuh" w:hAnsi="Garamond" w:cs="Gungsuh"/>
        </w:rPr>
        <w:t>predictive</w:t>
      </w:r>
      <w:r w:rsidR="1EF6003D" w:rsidRPr="3F29E76C">
        <w:rPr>
          <w:rFonts w:ascii="Garamond" w:eastAsia="Gungsuh" w:hAnsi="Garamond" w:cs="Gungsuh"/>
        </w:rPr>
        <w:t xml:space="preserve"> capacity </w:t>
      </w:r>
      <w:r w:rsidRPr="3F29E76C">
        <w:rPr>
          <w:rFonts w:ascii="Garamond" w:eastAsia="Gungsuh" w:hAnsi="Garamond" w:cs="Gungsuh"/>
        </w:rPr>
        <w:t>in</w:t>
      </w:r>
      <w:r w:rsidR="459F0A4A" w:rsidRPr="3F29E76C">
        <w:rPr>
          <w:rFonts w:ascii="Garamond" w:eastAsia="Gungsuh" w:hAnsi="Garamond" w:cs="Gungsuh"/>
        </w:rPr>
        <w:t xml:space="preserve"> </w:t>
      </w:r>
      <w:r w:rsidRPr="3F29E76C">
        <w:rPr>
          <w:rFonts w:ascii="Garamond" w:eastAsia="Gungsuh" w:hAnsi="Garamond" w:cs="Gungsuh"/>
        </w:rPr>
        <w:t xml:space="preserve">the </w:t>
      </w:r>
      <w:r w:rsidR="1FB63433" w:rsidRPr="3F29E76C">
        <w:rPr>
          <w:rFonts w:ascii="Garamond" w:eastAsia="Gungsuh" w:hAnsi="Garamond" w:cs="Gungsuh"/>
        </w:rPr>
        <w:t xml:space="preserve">random forest classification </w:t>
      </w:r>
      <w:r w:rsidRPr="3F29E76C">
        <w:rPr>
          <w:rFonts w:ascii="Garamond" w:eastAsia="Gungsuh" w:hAnsi="Garamond" w:cs="Gungsuh"/>
        </w:rPr>
        <w:t>model.</w:t>
      </w:r>
    </w:p>
    <w:p w14:paraId="0DC32548" w14:textId="1707A82E" w:rsidR="02A56A6D" w:rsidRDefault="02A56A6D" w:rsidP="02A56A6D">
      <w:pPr>
        <w:spacing w:after="0" w:line="240" w:lineRule="auto"/>
        <w:rPr>
          <w:rFonts w:ascii="Garamond" w:eastAsia="Gungsuh" w:hAnsi="Garamond" w:cs="Gungsuh"/>
        </w:rPr>
      </w:pPr>
    </w:p>
    <w:p w14:paraId="7C841704" w14:textId="66727293" w:rsidR="4534CF41" w:rsidRDefault="4534CF41" w:rsidP="02A56A6D">
      <w:pPr>
        <w:spacing w:after="0" w:line="240" w:lineRule="auto"/>
        <w:rPr>
          <w:rFonts w:ascii="Garamond" w:eastAsia="Gungsuh" w:hAnsi="Garamond" w:cs="Gungsuh"/>
        </w:rPr>
      </w:pPr>
      <w:r w:rsidRPr="3F29E76C">
        <w:rPr>
          <w:rFonts w:ascii="Garamond" w:eastAsia="Gungsuh" w:hAnsi="Garamond" w:cs="Gungsuh"/>
        </w:rPr>
        <w:t>Another way to improve our methods is by implementing alternative modeling processes. A two-step model would use our current model as the first step, and then manipulate the percent cover data for the second step because it is zero-inflated. A habitat suitability model would allow us to use similar predictor variables but also give specific weights to each variable.</w:t>
      </w:r>
      <w:r w:rsidR="5B2C8642" w:rsidRPr="3F29E76C">
        <w:rPr>
          <w:rFonts w:ascii="Garamond" w:eastAsia="Gungsuh" w:hAnsi="Garamond" w:cs="Gungsuh"/>
        </w:rPr>
        <w:t xml:space="preserve"> Adding in other metrics to measure vegetation health, such as the Normalized Difference Vegetation Index (NDVI) and the Normalized Difference Water Index (NDWI), may also improve the Random Forest Model</w:t>
      </w:r>
      <w:r w:rsidR="76667811" w:rsidRPr="3F29E76C">
        <w:rPr>
          <w:rFonts w:ascii="Garamond" w:eastAsia="Gungsuh" w:hAnsi="Garamond" w:cs="Gungsuh"/>
        </w:rPr>
        <w:t xml:space="preserve">, or could be utilized in the habitat suitability model. </w:t>
      </w:r>
    </w:p>
    <w:p w14:paraId="356CE0B6" w14:textId="3EF0CD83" w:rsidR="64F8C289" w:rsidRDefault="64F8C289" w:rsidP="64F8C289">
      <w:pPr>
        <w:pStyle w:val="NoSpacing"/>
        <w:rPr>
          <w:rFonts w:ascii="Garamond" w:hAnsi="Garamond"/>
        </w:rPr>
      </w:pPr>
      <w:bookmarkStart w:id="8" w:name="_Toc334198735"/>
    </w:p>
    <w:p w14:paraId="3D628DCE" w14:textId="444E7B99" w:rsidR="2A02D6DD" w:rsidRDefault="00621AB9" w:rsidP="02A56A6D">
      <w:pPr>
        <w:pStyle w:val="Heading1"/>
        <w:spacing w:before="0" w:line="240" w:lineRule="auto"/>
        <w:rPr>
          <w:rFonts w:ascii="Garamond" w:hAnsi="Garamond"/>
        </w:rPr>
      </w:pPr>
      <w:r w:rsidRPr="3F29E76C">
        <w:rPr>
          <w:rFonts w:ascii="Garamond" w:hAnsi="Garamond"/>
        </w:rPr>
        <w:t>5</w:t>
      </w:r>
      <w:r w:rsidR="008B7071" w:rsidRPr="3F29E76C">
        <w:rPr>
          <w:rFonts w:ascii="Garamond" w:hAnsi="Garamond"/>
        </w:rPr>
        <w:t xml:space="preserve">. </w:t>
      </w:r>
      <w:r w:rsidR="00E41324" w:rsidRPr="3F29E76C">
        <w:rPr>
          <w:rFonts w:ascii="Garamond" w:hAnsi="Garamond"/>
        </w:rPr>
        <w:t>Conclusions</w:t>
      </w:r>
      <w:bookmarkEnd w:id="8"/>
    </w:p>
    <w:p w14:paraId="0CDDABAF" w14:textId="2952AF1D" w:rsidR="65A7B2A1" w:rsidRDefault="65A7B2A1" w:rsidP="02A56A6D">
      <w:pPr>
        <w:spacing w:after="0" w:line="240" w:lineRule="auto"/>
        <w:rPr>
          <w:rFonts w:ascii="Garamond" w:hAnsi="Garamond"/>
        </w:rPr>
      </w:pPr>
      <w:r w:rsidRPr="3F29E76C">
        <w:rPr>
          <w:rFonts w:ascii="Garamond" w:hAnsi="Garamond"/>
        </w:rPr>
        <w:t>Landsat</w:t>
      </w:r>
      <w:r w:rsidR="7F1AF5C7" w:rsidRPr="3F29E76C">
        <w:rPr>
          <w:rFonts w:ascii="Garamond" w:hAnsi="Garamond"/>
        </w:rPr>
        <w:t xml:space="preserve"> 8 and 9’s combined</w:t>
      </w:r>
      <w:r w:rsidRPr="3F29E76C">
        <w:rPr>
          <w:rFonts w:ascii="Garamond" w:hAnsi="Garamond"/>
        </w:rPr>
        <w:t xml:space="preserve"> high temporal resolution</w:t>
      </w:r>
      <w:r w:rsidR="1316E0D0" w:rsidRPr="3F29E76C">
        <w:rPr>
          <w:rFonts w:ascii="Garamond" w:hAnsi="Garamond"/>
        </w:rPr>
        <w:t xml:space="preserve"> together with LiDAR’s high spatial resolution </w:t>
      </w:r>
      <w:r w:rsidR="45810475" w:rsidRPr="3F29E76C">
        <w:rPr>
          <w:rFonts w:ascii="Garamond" w:hAnsi="Garamond"/>
        </w:rPr>
        <w:t>demonstrate promise for mapping invasive species</w:t>
      </w:r>
      <w:r w:rsidR="3448A059" w:rsidRPr="3F29E76C">
        <w:rPr>
          <w:rFonts w:ascii="Garamond" w:hAnsi="Garamond"/>
        </w:rPr>
        <w:t>, especially in the American Southwest region. The challenges that exist in this end</w:t>
      </w:r>
      <w:r w:rsidR="51D12F79" w:rsidRPr="3F29E76C">
        <w:rPr>
          <w:rFonts w:ascii="Garamond" w:hAnsi="Garamond"/>
        </w:rPr>
        <w:t xml:space="preserve">eavor are rooted in the spectral and phenological similarities of the native and invasive species, as well as in the limited coverage of field survey data. </w:t>
      </w:r>
      <w:r w:rsidR="2CA30146" w:rsidRPr="3F29E76C">
        <w:rPr>
          <w:rFonts w:ascii="Garamond" w:hAnsi="Garamond"/>
        </w:rPr>
        <w:t xml:space="preserve">By running two random forest classification models with varying abundance of field data coverage, one for Russian olive with less data and another for tamarisk with more, we observed that the model improves when provided with more field data. </w:t>
      </w:r>
      <w:r w:rsidR="131B9C3D" w:rsidRPr="3F29E76C">
        <w:rPr>
          <w:rFonts w:ascii="Garamond" w:hAnsi="Garamond"/>
        </w:rPr>
        <w:t xml:space="preserve">A low quantity of field data with high percentage cover of the target species would likely improve the model’s capabilities, and ocular sampling from a trained botanist using higher spatial resolution imagery (such as National Agriculture Imagery Program) would supplement the field data. </w:t>
      </w:r>
      <w:r w:rsidR="2CA30146" w:rsidRPr="3F29E76C">
        <w:rPr>
          <w:rFonts w:ascii="Garamond" w:hAnsi="Garamond"/>
        </w:rPr>
        <w:t>This contributes to the conclusion that the</w:t>
      </w:r>
      <w:r w:rsidR="370BC8F8" w:rsidRPr="3F29E76C">
        <w:rPr>
          <w:rFonts w:ascii="Garamond" w:hAnsi="Garamond"/>
        </w:rPr>
        <w:t xml:space="preserve"> outlook </w:t>
      </w:r>
      <w:r w:rsidR="2CA30146" w:rsidRPr="3F29E76C">
        <w:rPr>
          <w:rFonts w:ascii="Garamond" w:hAnsi="Garamond"/>
        </w:rPr>
        <w:t>for mapping invasive species in this region</w:t>
      </w:r>
      <w:r w:rsidR="6298D401" w:rsidRPr="3F29E76C">
        <w:rPr>
          <w:rFonts w:ascii="Garamond" w:hAnsi="Garamond"/>
        </w:rPr>
        <w:t xml:space="preserve"> is optimistic</w:t>
      </w:r>
      <w:r w:rsidR="6A138FB5" w:rsidRPr="3F29E76C">
        <w:rPr>
          <w:rFonts w:ascii="Garamond" w:hAnsi="Garamond"/>
        </w:rPr>
        <w:t>, despite the challenges faced in this study.</w:t>
      </w:r>
    </w:p>
    <w:p w14:paraId="43C7E4C4" w14:textId="04D7AF6B" w:rsidR="4418A901" w:rsidRDefault="4418A901" w:rsidP="4418A901">
      <w:pPr>
        <w:spacing w:after="0" w:line="240" w:lineRule="auto"/>
        <w:rPr>
          <w:rFonts w:ascii="Garamond" w:hAnsi="Garamond"/>
        </w:rPr>
      </w:pPr>
    </w:p>
    <w:p w14:paraId="14F3C2AA" w14:textId="796507E2" w:rsidR="0265349A" w:rsidRDefault="340CB92F" w:rsidP="3F29E76C">
      <w:pPr>
        <w:spacing w:after="0" w:line="240" w:lineRule="auto"/>
        <w:rPr>
          <w:rFonts w:ascii="Garamond" w:hAnsi="Garamond" w:cs="Arial"/>
        </w:rPr>
      </w:pPr>
      <w:r w:rsidRPr="3F29E76C">
        <w:rPr>
          <w:rFonts w:ascii="Garamond" w:hAnsi="Garamond"/>
        </w:rPr>
        <w:t xml:space="preserve">Due to tamarisk’s </w:t>
      </w:r>
      <w:r w:rsidR="73C6F0B4" w:rsidRPr="3F29E76C">
        <w:rPr>
          <w:rFonts w:ascii="Garamond" w:hAnsi="Garamond"/>
        </w:rPr>
        <w:t xml:space="preserve">long roots </w:t>
      </w:r>
      <w:r w:rsidRPr="3F29E76C">
        <w:rPr>
          <w:rFonts w:ascii="Garamond" w:hAnsi="Garamond"/>
        </w:rPr>
        <w:t xml:space="preserve">and its </w:t>
      </w:r>
      <w:r w:rsidR="46E737A3" w:rsidRPr="3F29E76C">
        <w:rPr>
          <w:rFonts w:ascii="Garamond" w:hAnsi="Garamond"/>
        </w:rPr>
        <w:t xml:space="preserve">elevated </w:t>
      </w:r>
      <w:r w:rsidRPr="3F29E76C">
        <w:rPr>
          <w:rFonts w:ascii="Garamond" w:hAnsi="Garamond"/>
        </w:rPr>
        <w:t xml:space="preserve">water consumption, </w:t>
      </w:r>
      <w:r w:rsidR="2E2AB848" w:rsidRPr="3F29E76C">
        <w:rPr>
          <w:rFonts w:ascii="Garamond" w:hAnsi="Garamond"/>
        </w:rPr>
        <w:t xml:space="preserve">we expected to </w:t>
      </w:r>
      <w:r w:rsidR="11CBF086" w:rsidRPr="3F29E76C">
        <w:rPr>
          <w:rFonts w:ascii="Garamond" w:hAnsi="Garamond"/>
        </w:rPr>
        <w:t>find</w:t>
      </w:r>
      <w:r w:rsidR="04EF387A" w:rsidRPr="3F29E76C">
        <w:rPr>
          <w:rFonts w:ascii="Garamond" w:hAnsi="Garamond"/>
        </w:rPr>
        <w:t xml:space="preserve"> tamarisk present along the riparian corridor. The tamarisk model only </w:t>
      </w:r>
      <w:bookmarkStart w:id="9" w:name="_Int_aK2UOiGM"/>
      <w:r w:rsidR="04EF387A" w:rsidRPr="3F29E76C">
        <w:rPr>
          <w:rFonts w:ascii="Garamond" w:hAnsi="Garamond"/>
        </w:rPr>
        <w:t>predicted with</w:t>
      </w:r>
      <w:bookmarkEnd w:id="9"/>
      <w:r w:rsidR="04EF387A" w:rsidRPr="3F29E76C">
        <w:rPr>
          <w:rFonts w:ascii="Garamond" w:hAnsi="Garamond"/>
        </w:rPr>
        <w:t xml:space="preserve"> </w:t>
      </w:r>
      <w:r w:rsidR="29A9C741" w:rsidRPr="3F29E76C">
        <w:rPr>
          <w:rFonts w:ascii="Garamond" w:hAnsi="Garamond"/>
        </w:rPr>
        <w:t>limited</w:t>
      </w:r>
      <w:r w:rsidR="04EF387A" w:rsidRPr="3F29E76C">
        <w:rPr>
          <w:rFonts w:ascii="Garamond" w:hAnsi="Garamond"/>
        </w:rPr>
        <w:t xml:space="preserve"> accuracy, but it did predict </w:t>
      </w:r>
      <w:r w:rsidR="514EF81E" w:rsidRPr="3F29E76C">
        <w:rPr>
          <w:rFonts w:ascii="Garamond" w:hAnsi="Garamond"/>
        </w:rPr>
        <w:t xml:space="preserve">tamarisk to be present </w:t>
      </w:r>
      <w:r w:rsidR="04EF387A" w:rsidRPr="3F29E76C">
        <w:rPr>
          <w:rFonts w:ascii="Garamond" w:hAnsi="Garamond"/>
        </w:rPr>
        <w:t xml:space="preserve">throughout the entire watershed. </w:t>
      </w:r>
      <w:r w:rsidR="246864C6" w:rsidRPr="3F29E76C">
        <w:rPr>
          <w:rFonts w:ascii="Garamond" w:hAnsi="Garamond"/>
        </w:rPr>
        <w:t xml:space="preserve">The </w:t>
      </w:r>
      <w:r w:rsidR="0265349A" w:rsidRPr="3F29E76C">
        <w:rPr>
          <w:rFonts w:ascii="Garamond" w:hAnsi="Garamond"/>
        </w:rPr>
        <w:t xml:space="preserve">Grand Staircase Escalante Partners </w:t>
      </w:r>
      <w:r w:rsidR="005A507A" w:rsidRPr="3F29E76C">
        <w:rPr>
          <w:rFonts w:ascii="Garamond" w:hAnsi="Garamond"/>
        </w:rPr>
        <w:t>can use th</w:t>
      </w:r>
      <w:r w:rsidR="4AC45367" w:rsidRPr="3F29E76C">
        <w:rPr>
          <w:rFonts w:ascii="Garamond" w:hAnsi="Garamond"/>
        </w:rPr>
        <w:t xml:space="preserve">is study’s </w:t>
      </w:r>
      <w:r w:rsidR="045CF24A" w:rsidRPr="3F29E76C">
        <w:rPr>
          <w:rFonts w:ascii="Garamond" w:hAnsi="Garamond"/>
        </w:rPr>
        <w:t xml:space="preserve">tamarisk prediction map </w:t>
      </w:r>
      <w:r w:rsidR="0265349A" w:rsidRPr="3F29E76C">
        <w:rPr>
          <w:rFonts w:ascii="Garamond" w:hAnsi="Garamond"/>
        </w:rPr>
        <w:t xml:space="preserve">to </w:t>
      </w:r>
      <w:r w:rsidR="2D74E6BA" w:rsidRPr="3F29E76C">
        <w:rPr>
          <w:rFonts w:ascii="Garamond" w:hAnsi="Garamond"/>
        </w:rPr>
        <w:t>identify and prioritize treatment areas,</w:t>
      </w:r>
      <w:r w:rsidR="0265349A" w:rsidRPr="3F29E76C">
        <w:rPr>
          <w:rFonts w:ascii="Garamond" w:hAnsi="Garamond"/>
        </w:rPr>
        <w:t xml:space="preserve"> </w:t>
      </w:r>
      <w:r w:rsidR="2D74E6BA" w:rsidRPr="3F29E76C">
        <w:rPr>
          <w:rFonts w:ascii="Garamond" w:hAnsi="Garamond"/>
        </w:rPr>
        <w:t>a</w:t>
      </w:r>
      <w:r w:rsidR="6EC21DC6" w:rsidRPr="3F29E76C">
        <w:rPr>
          <w:rFonts w:ascii="Garamond" w:hAnsi="Garamond"/>
        </w:rPr>
        <w:t xml:space="preserve">s well as </w:t>
      </w:r>
      <w:r w:rsidR="0265349A" w:rsidRPr="3F29E76C">
        <w:rPr>
          <w:rFonts w:ascii="Garamond" w:hAnsi="Garamond"/>
        </w:rPr>
        <w:t>get an approximation of the acreage of tamarisk present along the Paria River</w:t>
      </w:r>
      <w:r w:rsidR="46975B8D" w:rsidRPr="3F29E76C">
        <w:rPr>
          <w:rFonts w:ascii="Garamond" w:hAnsi="Garamond"/>
        </w:rPr>
        <w:t>.</w:t>
      </w:r>
      <w:r w:rsidR="0265349A" w:rsidRPr="3F29E76C">
        <w:rPr>
          <w:rFonts w:ascii="Garamond" w:hAnsi="Garamond"/>
        </w:rPr>
        <w:t xml:space="preserve"> </w:t>
      </w:r>
      <w:r w:rsidR="70864812" w:rsidRPr="3F29E76C">
        <w:rPr>
          <w:rFonts w:ascii="Garamond" w:hAnsi="Garamond"/>
        </w:rPr>
        <w:t>This data will also support any</w:t>
      </w:r>
      <w:r w:rsidR="46975B8D" w:rsidRPr="3F29E76C">
        <w:rPr>
          <w:rFonts w:ascii="Garamond" w:hAnsi="Garamond"/>
        </w:rPr>
        <w:t xml:space="preserve"> </w:t>
      </w:r>
      <w:r w:rsidR="70864812" w:rsidRPr="3F29E76C">
        <w:rPr>
          <w:rFonts w:ascii="Garamond" w:hAnsi="Garamond"/>
        </w:rPr>
        <w:t>grant or funding applications for</w:t>
      </w:r>
      <w:r w:rsidR="46975B8D" w:rsidRPr="3F29E76C">
        <w:rPr>
          <w:rFonts w:ascii="Garamond" w:hAnsi="Garamond"/>
        </w:rPr>
        <w:t xml:space="preserve"> </w:t>
      </w:r>
      <w:r w:rsidR="03E74A4C" w:rsidRPr="3F29E76C">
        <w:rPr>
          <w:rFonts w:ascii="Garamond" w:hAnsi="Garamond"/>
        </w:rPr>
        <w:t>GSEP</w:t>
      </w:r>
      <w:r w:rsidR="4F9C5688" w:rsidRPr="3F29E76C">
        <w:rPr>
          <w:rFonts w:ascii="Garamond" w:hAnsi="Garamond"/>
        </w:rPr>
        <w:t xml:space="preserve"> and facilitate coordination with other partners such as the Bureau of Land Management</w:t>
      </w:r>
      <w:r w:rsidR="4C39CD29" w:rsidRPr="3F29E76C">
        <w:rPr>
          <w:rFonts w:ascii="Garamond" w:hAnsi="Garamond"/>
        </w:rPr>
        <w:t xml:space="preserve"> (BLM)</w:t>
      </w:r>
      <w:r w:rsidR="4F9C5688" w:rsidRPr="3F29E76C">
        <w:rPr>
          <w:rFonts w:ascii="Garamond" w:hAnsi="Garamond"/>
        </w:rPr>
        <w:t xml:space="preserve">. </w:t>
      </w:r>
      <w:r w:rsidR="720B5D1E" w:rsidRPr="3F29E76C">
        <w:rPr>
          <w:rFonts w:ascii="Garamond" w:hAnsi="Garamond" w:cs="Arial"/>
        </w:rPr>
        <w:t>While the purpose of the map is to predict the spatial extent of tamarisk occurrence, the model was much more accurate when predicting the absence of tamarisk. This information is still helpful to our partners, as it can be used to select areas with less invasive species and deprioritize them for management.</w:t>
      </w:r>
    </w:p>
    <w:p w14:paraId="0ED8EC14" w14:textId="796507E2" w:rsidR="26FF1FD3" w:rsidRDefault="26FF1FD3">
      <w:r>
        <w:br w:type="page"/>
      </w:r>
    </w:p>
    <w:p w14:paraId="2BF53931" w14:textId="350DBFEE" w:rsidR="00E41324" w:rsidRPr="0066138C" w:rsidRDefault="00621AB9" w:rsidP="0066138C">
      <w:pPr>
        <w:pStyle w:val="Heading1"/>
        <w:spacing w:before="0" w:line="240" w:lineRule="auto"/>
        <w:rPr>
          <w:rFonts w:ascii="Garamond" w:hAnsi="Garamond"/>
        </w:rPr>
      </w:pPr>
      <w:r w:rsidRPr="3F29E76C">
        <w:rPr>
          <w:rFonts w:ascii="Garamond" w:hAnsi="Garamond"/>
        </w:rPr>
        <w:lastRenderedPageBreak/>
        <w:t>6</w:t>
      </w:r>
      <w:r w:rsidR="008B7071" w:rsidRPr="3F29E76C">
        <w:rPr>
          <w:rFonts w:ascii="Garamond" w:hAnsi="Garamond"/>
        </w:rPr>
        <w:t xml:space="preserve">. </w:t>
      </w:r>
      <w:r w:rsidR="00E41324" w:rsidRPr="3F29E76C">
        <w:rPr>
          <w:rFonts w:ascii="Garamond" w:hAnsi="Garamond"/>
        </w:rPr>
        <w:t>Acknowledg</w:t>
      </w:r>
      <w:r w:rsidR="2D9EA383" w:rsidRPr="3F29E76C">
        <w:rPr>
          <w:rFonts w:ascii="Garamond" w:hAnsi="Garamond"/>
        </w:rPr>
        <w:t>e</w:t>
      </w:r>
      <w:r w:rsidR="00E41324" w:rsidRPr="3F29E76C">
        <w:rPr>
          <w:rFonts w:ascii="Garamond" w:hAnsi="Garamond"/>
        </w:rPr>
        <w:t>ments</w:t>
      </w:r>
    </w:p>
    <w:p w14:paraId="66C6D486" w14:textId="731C51C9" w:rsidR="2A0FEE67" w:rsidRDefault="2A0FEE67" w:rsidP="1B3C04A1">
      <w:pPr>
        <w:spacing w:after="0" w:line="240" w:lineRule="auto"/>
        <w:rPr>
          <w:rFonts w:ascii="Garamond" w:hAnsi="Garamond" w:cs="Arial"/>
          <w:color w:val="000000" w:themeColor="text1"/>
        </w:rPr>
      </w:pPr>
      <w:r w:rsidRPr="02A56A6D">
        <w:rPr>
          <w:rFonts w:ascii="Garamond" w:hAnsi="Garamond" w:cs="Arial"/>
          <w:color w:val="000000" w:themeColor="text1"/>
        </w:rPr>
        <w:t xml:space="preserve">The Paria River Ecological Team would like to thank the Grand Staircase Escalante Partners for their collaboration and guidance on this project, as well as their </w:t>
      </w:r>
      <w:r w:rsidR="005A507A" w:rsidRPr="02A56A6D">
        <w:rPr>
          <w:rFonts w:ascii="Garamond" w:hAnsi="Garamond" w:cs="Arial"/>
          <w:color w:val="000000" w:themeColor="text1"/>
        </w:rPr>
        <w:t xml:space="preserve">initial </w:t>
      </w:r>
      <w:r w:rsidR="061CFB07" w:rsidRPr="02A56A6D">
        <w:rPr>
          <w:rFonts w:ascii="Garamond" w:hAnsi="Garamond" w:cs="Arial"/>
          <w:color w:val="000000" w:themeColor="text1"/>
        </w:rPr>
        <w:t>field</w:t>
      </w:r>
      <w:r w:rsidRPr="02A56A6D">
        <w:rPr>
          <w:rFonts w:ascii="Garamond" w:hAnsi="Garamond" w:cs="Arial"/>
          <w:color w:val="000000" w:themeColor="text1"/>
        </w:rPr>
        <w:t xml:space="preserve"> data collection.</w:t>
      </w:r>
      <w:r w:rsidR="1A373B80" w:rsidRPr="02A56A6D">
        <w:rPr>
          <w:rFonts w:ascii="Garamond" w:hAnsi="Garamond" w:cs="Arial"/>
          <w:color w:val="000000" w:themeColor="text1"/>
        </w:rPr>
        <w:t xml:space="preserve"> Thank you to our science advisors</w:t>
      </w:r>
      <w:r w:rsidR="7CABBF43" w:rsidRPr="02A56A6D">
        <w:rPr>
          <w:rFonts w:ascii="Garamond" w:hAnsi="Garamond" w:cs="Arial"/>
          <w:color w:val="000000" w:themeColor="text1"/>
        </w:rPr>
        <w:t xml:space="preserve"> Dr. Paul Evangelista, Dr. Catherine Jarnevich, Dr. Anthony Vorster, </w:t>
      </w:r>
      <w:r w:rsidR="0B9AD076" w:rsidRPr="02A56A6D">
        <w:rPr>
          <w:rFonts w:ascii="Garamond" w:hAnsi="Garamond" w:cs="Arial"/>
          <w:color w:val="000000" w:themeColor="text1"/>
        </w:rPr>
        <w:t xml:space="preserve">Nicholas Young, </w:t>
      </w:r>
      <w:r w:rsidR="7CABBF43" w:rsidRPr="02A56A6D">
        <w:rPr>
          <w:rFonts w:ascii="Garamond" w:hAnsi="Garamond" w:cs="Arial"/>
          <w:color w:val="000000" w:themeColor="text1"/>
        </w:rPr>
        <w:t xml:space="preserve">Peder Engelstad, and Christopher Tsz Hin Choi, to our </w:t>
      </w:r>
      <w:r w:rsidR="00350958">
        <w:rPr>
          <w:rFonts w:ascii="Garamond" w:hAnsi="Garamond" w:cs="Arial"/>
          <w:color w:val="000000" w:themeColor="text1"/>
        </w:rPr>
        <w:t xml:space="preserve">Node </w:t>
      </w:r>
      <w:r w:rsidR="244FFCE6" w:rsidRPr="02A56A6D">
        <w:rPr>
          <w:rFonts w:ascii="Garamond" w:hAnsi="Garamond" w:cs="Arial"/>
          <w:color w:val="000000" w:themeColor="text1"/>
        </w:rPr>
        <w:t>F</w:t>
      </w:r>
      <w:r w:rsidR="7CABBF43" w:rsidRPr="02A56A6D">
        <w:rPr>
          <w:rFonts w:ascii="Garamond" w:hAnsi="Garamond" w:cs="Arial"/>
          <w:color w:val="000000" w:themeColor="text1"/>
        </w:rPr>
        <w:t>ellow Sarah Hettema</w:t>
      </w:r>
      <w:r w:rsidR="00350958">
        <w:rPr>
          <w:rFonts w:ascii="Garamond" w:hAnsi="Garamond" w:cs="Arial"/>
          <w:color w:val="000000" w:themeColor="text1"/>
        </w:rPr>
        <w:t xml:space="preserve"> and our PC Fellow Olivia Landry</w:t>
      </w:r>
      <w:r w:rsidR="7CABBF43" w:rsidRPr="02A56A6D">
        <w:rPr>
          <w:rFonts w:ascii="Garamond" w:hAnsi="Garamond" w:cs="Arial"/>
          <w:color w:val="000000" w:themeColor="text1"/>
        </w:rPr>
        <w:t>, for their input and guidance on this project. The team would also like to thank the greater DEVELOP network and previous teams for the impact they had in the direction of our analyses.</w:t>
      </w:r>
    </w:p>
    <w:p w14:paraId="148A2B1B" w14:textId="7B3C3ABF" w:rsidR="3E43DE45" w:rsidRDefault="3E43DE45" w:rsidP="64F8C289">
      <w:pPr>
        <w:spacing w:after="0" w:line="240" w:lineRule="auto"/>
        <w:rPr>
          <w:rFonts w:ascii="Garamond" w:hAnsi="Garamond" w:cs="Arial"/>
          <w:color w:val="000000" w:themeColor="text1"/>
        </w:rPr>
      </w:pPr>
    </w:p>
    <w:p w14:paraId="33DBD467" w14:textId="7E82DA90" w:rsidR="000057A6" w:rsidRPr="0066138C" w:rsidRDefault="53F22133" w:rsidP="64F8C289">
      <w:pPr>
        <w:spacing w:after="0" w:line="240" w:lineRule="auto"/>
        <w:rPr>
          <w:rFonts w:ascii="Garamond" w:hAnsi="Garamond" w:cs="Arial"/>
          <w:color w:val="000000"/>
        </w:rPr>
      </w:pPr>
      <w:r w:rsidRPr="3F29E76C">
        <w:rPr>
          <w:rFonts w:ascii="Garamond" w:hAnsi="Garamond" w:cs="Arial"/>
          <w:color w:val="000000" w:themeColor="text1"/>
        </w:rPr>
        <w:t>A</w:t>
      </w:r>
      <w:r w:rsidR="0A0D1C63" w:rsidRPr="3F29E76C">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64F8C289">
      <w:pPr>
        <w:spacing w:after="0" w:line="240" w:lineRule="auto"/>
        <w:rPr>
          <w:rFonts w:ascii="Garamond" w:hAnsi="Garamond"/>
        </w:rPr>
      </w:pPr>
    </w:p>
    <w:p w14:paraId="108F742C" w14:textId="675DB84B" w:rsidR="00FC670A" w:rsidRPr="0066138C" w:rsidRDefault="3524DF36" w:rsidP="64F8C289">
      <w:pPr>
        <w:spacing w:after="0" w:line="240" w:lineRule="auto"/>
        <w:rPr>
          <w:rFonts w:ascii="Garamond" w:hAnsi="Garamond"/>
        </w:rPr>
      </w:pPr>
      <w:r w:rsidRPr="3F29E76C">
        <w:rPr>
          <w:rFonts w:ascii="Garamond" w:hAnsi="Garamond"/>
        </w:rPr>
        <w:t xml:space="preserve">This material is based upon work supported by NASA </w:t>
      </w:r>
      <w:r w:rsidR="01CCA437" w:rsidRPr="3F29E76C">
        <w:rPr>
          <w:rFonts w:ascii="Garamond" w:hAnsi="Garamond"/>
        </w:rPr>
        <w:t>through</w:t>
      </w:r>
      <w:r w:rsidR="166E25EC" w:rsidRPr="3F29E76C">
        <w:rPr>
          <w:rFonts w:ascii="Garamond" w:hAnsi="Garamond"/>
        </w:rPr>
        <w:t xml:space="preserve"> contract NNL16AA05C</w:t>
      </w:r>
      <w:r w:rsidRPr="3F29E76C">
        <w:rPr>
          <w:rFonts w:ascii="Garamond" w:hAnsi="Garamond"/>
        </w:rPr>
        <w:t>.</w:t>
      </w:r>
    </w:p>
    <w:p w14:paraId="208BE60E" w14:textId="77777777" w:rsidR="0056152E" w:rsidRPr="00040AE0" w:rsidRDefault="0056152E" w:rsidP="64F8C289">
      <w:pPr>
        <w:pStyle w:val="Heading1"/>
        <w:keepNext w:val="0"/>
        <w:keepLines w:val="0"/>
        <w:spacing w:before="0" w:line="240" w:lineRule="auto"/>
        <w:rPr>
          <w:rFonts w:ascii="Garamond" w:hAnsi="Garamond"/>
          <w:sz w:val="22"/>
          <w:szCs w:val="22"/>
        </w:rPr>
      </w:pPr>
      <w:bookmarkStart w:id="10" w:name="_Toc334198737"/>
    </w:p>
    <w:p w14:paraId="3E4F1C90" w14:textId="759893FD" w:rsidR="6692AC5E" w:rsidRDefault="00621AB9" w:rsidP="490A83D2">
      <w:pPr>
        <w:pStyle w:val="Heading1"/>
        <w:spacing w:before="0" w:line="240" w:lineRule="auto"/>
        <w:rPr>
          <w:rFonts w:ascii="Garamond" w:hAnsi="Garamond"/>
        </w:rPr>
      </w:pPr>
      <w:r w:rsidRPr="3F29E76C">
        <w:rPr>
          <w:rFonts w:ascii="Garamond" w:hAnsi="Garamond"/>
        </w:rPr>
        <w:t>7</w:t>
      </w:r>
      <w:r w:rsidR="008B7071" w:rsidRPr="3F29E76C">
        <w:rPr>
          <w:rFonts w:ascii="Garamond" w:hAnsi="Garamond"/>
        </w:rPr>
        <w:t xml:space="preserve">. </w:t>
      </w:r>
      <w:r w:rsidR="001A67C2" w:rsidRPr="3F29E76C">
        <w:rPr>
          <w:rFonts w:ascii="Garamond" w:hAnsi="Garamond"/>
        </w:rPr>
        <w:t>Glossary</w:t>
      </w:r>
    </w:p>
    <w:p w14:paraId="6F4F07E0" w14:textId="70DA9A4A" w:rsidR="0FF00925" w:rsidRDefault="0FF00925" w:rsidP="3F29E76C">
      <w:pPr>
        <w:spacing w:after="0" w:line="240" w:lineRule="auto"/>
        <w:rPr>
          <w:rFonts w:ascii="Garamond" w:hAnsi="Garamond"/>
        </w:rPr>
      </w:pPr>
      <w:r w:rsidRPr="3F29E76C">
        <w:rPr>
          <w:rFonts w:ascii="Garamond" w:hAnsi="Garamond"/>
          <w:b/>
          <w:bCs/>
        </w:rPr>
        <w:t xml:space="preserve">BLM – </w:t>
      </w:r>
      <w:r w:rsidRPr="3F29E76C">
        <w:rPr>
          <w:rFonts w:ascii="Garamond" w:hAnsi="Garamond"/>
        </w:rPr>
        <w:t>Bureau of Land Management</w:t>
      </w:r>
    </w:p>
    <w:p w14:paraId="2C029199" w14:textId="56332C48" w:rsidR="25495706" w:rsidRDefault="25495706" w:rsidP="3F29E76C">
      <w:pPr>
        <w:spacing w:after="0" w:line="240" w:lineRule="auto"/>
        <w:rPr>
          <w:rFonts w:ascii="Garamond" w:eastAsia="Garamond" w:hAnsi="Garamond" w:cs="Garamond"/>
          <w:color w:val="000000" w:themeColor="text1"/>
        </w:rPr>
      </w:pPr>
      <w:r w:rsidRPr="3F29E76C">
        <w:rPr>
          <w:rFonts w:ascii="Garamond" w:hAnsi="Garamond"/>
          <w:b/>
          <w:bCs/>
        </w:rPr>
        <w:t>Canopy Height</w:t>
      </w:r>
      <w:r w:rsidR="2B2E557D" w:rsidRPr="3F29E76C">
        <w:rPr>
          <w:rFonts w:ascii="Garamond" w:hAnsi="Garamond"/>
          <w:b/>
          <w:bCs/>
        </w:rPr>
        <w:t xml:space="preserve"> –</w:t>
      </w:r>
      <w:r w:rsidRPr="3F29E76C">
        <w:rPr>
          <w:rFonts w:ascii="Garamond" w:eastAsia="Garamond" w:hAnsi="Garamond" w:cs="Garamond"/>
          <w:color w:val="000000" w:themeColor="text1"/>
        </w:rPr>
        <w:t xml:space="preserve"> How tall local vegetation is when compared to the bare earth elevation. Derived from LiDAR data</w:t>
      </w:r>
    </w:p>
    <w:p w14:paraId="69E6C3A8" w14:textId="18C50A0E" w:rsidR="7F56BC5A" w:rsidRDefault="7F56BC5A" w:rsidP="3F29E76C">
      <w:pPr>
        <w:spacing w:after="0" w:line="240" w:lineRule="auto"/>
        <w:rPr>
          <w:rFonts w:ascii="Garamond" w:eastAsia="Garamond" w:hAnsi="Garamond" w:cs="Garamond"/>
          <w:color w:val="000000" w:themeColor="text1"/>
        </w:rPr>
      </w:pPr>
      <w:r w:rsidRPr="3F29E76C">
        <w:rPr>
          <w:rFonts w:ascii="Garamond" w:eastAsia="Garamond" w:hAnsi="Garamond" w:cs="Garamond"/>
          <w:b/>
          <w:bCs/>
          <w:color w:val="000000" w:themeColor="text1"/>
        </w:rPr>
        <w:t xml:space="preserve">DEM – </w:t>
      </w:r>
      <w:r w:rsidRPr="3F29E76C">
        <w:rPr>
          <w:rFonts w:ascii="Garamond" w:eastAsia="Garamond" w:hAnsi="Garamond" w:cs="Garamond"/>
          <w:color w:val="000000" w:themeColor="text1"/>
        </w:rPr>
        <w:t>Digital Elevation Model, the bare</w:t>
      </w:r>
      <w:r w:rsidR="42B7AF58" w:rsidRPr="3F29E76C">
        <w:rPr>
          <w:rFonts w:ascii="Garamond" w:eastAsia="Garamond" w:hAnsi="Garamond" w:cs="Garamond"/>
          <w:color w:val="000000" w:themeColor="text1"/>
        </w:rPr>
        <w:t>-</w:t>
      </w:r>
      <w:r w:rsidRPr="3F29E76C">
        <w:rPr>
          <w:rFonts w:ascii="Garamond" w:eastAsia="Garamond" w:hAnsi="Garamond" w:cs="Garamond"/>
          <w:color w:val="000000" w:themeColor="text1"/>
        </w:rPr>
        <w:t>earth topographic surface</w:t>
      </w:r>
      <w:r w:rsidR="413C2A3C" w:rsidRPr="3F29E76C">
        <w:rPr>
          <w:rFonts w:ascii="Garamond" w:eastAsia="Garamond" w:hAnsi="Garamond" w:cs="Garamond"/>
          <w:color w:val="000000" w:themeColor="text1"/>
        </w:rPr>
        <w:t xml:space="preserve"> collected by LiDAR </w:t>
      </w:r>
    </w:p>
    <w:p w14:paraId="346ACF82" w14:textId="54FFEB5B" w:rsidR="413C2A3C" w:rsidRDefault="413C2A3C" w:rsidP="3F29E76C">
      <w:pPr>
        <w:spacing w:after="0" w:line="240" w:lineRule="auto"/>
        <w:rPr>
          <w:rFonts w:ascii="Garamond" w:eastAsia="Garamond" w:hAnsi="Garamond" w:cs="Garamond"/>
          <w:color w:val="000000" w:themeColor="text1"/>
        </w:rPr>
      </w:pPr>
      <w:r w:rsidRPr="3F29E76C">
        <w:rPr>
          <w:rFonts w:ascii="Garamond" w:eastAsia="Garamond" w:hAnsi="Garamond" w:cs="Garamond"/>
          <w:b/>
          <w:bCs/>
          <w:color w:val="000000" w:themeColor="text1"/>
        </w:rPr>
        <w:t xml:space="preserve">DSM – </w:t>
      </w:r>
      <w:r w:rsidRPr="3F29E76C">
        <w:rPr>
          <w:rFonts w:ascii="Garamond" w:eastAsia="Garamond" w:hAnsi="Garamond" w:cs="Garamond"/>
          <w:color w:val="000000" w:themeColor="text1"/>
        </w:rPr>
        <w:t>Digital Surface Model, the first</w:t>
      </w:r>
      <w:r w:rsidR="05D5995B" w:rsidRPr="3F29E76C">
        <w:rPr>
          <w:rFonts w:ascii="Garamond" w:eastAsia="Garamond" w:hAnsi="Garamond" w:cs="Garamond"/>
          <w:color w:val="000000" w:themeColor="text1"/>
        </w:rPr>
        <w:t>-</w:t>
      </w:r>
      <w:r w:rsidRPr="3F29E76C">
        <w:rPr>
          <w:rFonts w:ascii="Garamond" w:eastAsia="Garamond" w:hAnsi="Garamond" w:cs="Garamond"/>
          <w:color w:val="000000" w:themeColor="text1"/>
        </w:rPr>
        <w:t>return collected by the LiDAR sensor, which include</w:t>
      </w:r>
      <w:r w:rsidR="038A3FD7" w:rsidRPr="3F29E76C">
        <w:rPr>
          <w:rFonts w:ascii="Garamond" w:eastAsia="Garamond" w:hAnsi="Garamond" w:cs="Garamond"/>
          <w:color w:val="000000" w:themeColor="text1"/>
        </w:rPr>
        <w:t>s</w:t>
      </w:r>
      <w:r w:rsidRPr="3F29E76C">
        <w:rPr>
          <w:rFonts w:ascii="Garamond" w:eastAsia="Garamond" w:hAnsi="Garamond" w:cs="Garamond"/>
          <w:color w:val="000000" w:themeColor="text1"/>
        </w:rPr>
        <w:t xml:space="preserve"> object height</w:t>
      </w:r>
    </w:p>
    <w:p w14:paraId="043E6CBB" w14:textId="336A0C11" w:rsidR="000501ED" w:rsidRPr="0066138C" w:rsidRDefault="000501ED" w:rsidP="3F29E76C">
      <w:pPr>
        <w:spacing w:after="0" w:line="240" w:lineRule="auto"/>
        <w:rPr>
          <w:rFonts w:ascii="Garamond" w:hAnsi="Garamond"/>
        </w:rPr>
      </w:pPr>
      <w:r w:rsidRPr="3F29E76C">
        <w:rPr>
          <w:rFonts w:ascii="Garamond" w:hAnsi="Garamond"/>
          <w:b/>
          <w:bCs/>
        </w:rPr>
        <w:t>Earth observations</w:t>
      </w:r>
      <w:r w:rsidR="1253B7CB" w:rsidRPr="3F29E76C">
        <w:rPr>
          <w:rFonts w:ascii="Garamond" w:hAnsi="Garamond"/>
          <w:b/>
          <w:bCs/>
        </w:rPr>
        <w:t xml:space="preserve"> –</w:t>
      </w:r>
      <w:r w:rsidRPr="3F29E76C">
        <w:rPr>
          <w:rFonts w:ascii="Garamond" w:hAnsi="Garamond"/>
        </w:rPr>
        <w:t xml:space="preserve"> </w:t>
      </w:r>
      <w:r w:rsidR="005418C9" w:rsidRPr="3F29E76C">
        <w:rPr>
          <w:rFonts w:ascii="Garamond" w:hAnsi="Garamond"/>
        </w:rPr>
        <w:t>Satellites and sensors that collect information about the Earth’s physical, chemical, and biological systems over space and time</w:t>
      </w:r>
    </w:p>
    <w:p w14:paraId="0C5CBF31" w14:textId="36EFD125" w:rsidR="7DC774EB" w:rsidRDefault="7DC774EB" w:rsidP="3F29E76C">
      <w:pPr>
        <w:spacing w:after="0" w:line="240" w:lineRule="auto"/>
        <w:rPr>
          <w:rFonts w:ascii="Garamond" w:hAnsi="Garamond"/>
        </w:rPr>
      </w:pPr>
      <w:r w:rsidRPr="3F29E76C">
        <w:rPr>
          <w:rFonts w:ascii="Garamond" w:hAnsi="Garamond"/>
          <w:b/>
          <w:bCs/>
        </w:rPr>
        <w:t>Fluvial Geomorphology</w:t>
      </w:r>
      <w:r w:rsidR="521C01F3" w:rsidRPr="3F29E76C">
        <w:rPr>
          <w:rFonts w:ascii="Garamond" w:hAnsi="Garamond"/>
          <w:b/>
          <w:bCs/>
        </w:rPr>
        <w:t xml:space="preserve"> –</w:t>
      </w:r>
      <w:r w:rsidRPr="3F29E76C">
        <w:rPr>
          <w:rFonts w:ascii="Garamond" w:hAnsi="Garamond"/>
        </w:rPr>
        <w:t xml:space="preserve"> </w:t>
      </w:r>
      <w:r w:rsidR="4533C903" w:rsidRPr="3F29E76C">
        <w:rPr>
          <w:rFonts w:ascii="Garamond" w:hAnsi="Garamond"/>
        </w:rPr>
        <w:t>The study of rivers, their shape, and how streams</w:t>
      </w:r>
      <w:r w:rsidR="64E02284" w:rsidRPr="3F29E76C">
        <w:rPr>
          <w:rFonts w:ascii="Garamond" w:hAnsi="Garamond"/>
        </w:rPr>
        <w:t xml:space="preserve"> interact with</w:t>
      </w:r>
      <w:r w:rsidR="4533C903" w:rsidRPr="3F29E76C">
        <w:rPr>
          <w:rFonts w:ascii="Garamond" w:hAnsi="Garamond"/>
        </w:rPr>
        <w:t xml:space="preserve"> sediment</w:t>
      </w:r>
      <w:r w:rsidR="3EE83E4B" w:rsidRPr="3F29E76C">
        <w:rPr>
          <w:rFonts w:ascii="Garamond" w:hAnsi="Garamond"/>
        </w:rPr>
        <w:t xml:space="preserve"> and their physical environment</w:t>
      </w:r>
      <w:r w:rsidR="4533C903" w:rsidRPr="3F29E76C">
        <w:rPr>
          <w:rFonts w:ascii="Garamond" w:hAnsi="Garamond"/>
        </w:rPr>
        <w:t xml:space="preserve"> to create landforms</w:t>
      </w:r>
    </w:p>
    <w:p w14:paraId="452A9F47" w14:textId="7A0DE0E6" w:rsidR="55DACB4C" w:rsidRDefault="55DACB4C" w:rsidP="3F29E76C">
      <w:pPr>
        <w:spacing w:after="0" w:line="240" w:lineRule="auto"/>
        <w:rPr>
          <w:rFonts w:ascii="Garamond" w:hAnsi="Garamond"/>
        </w:rPr>
      </w:pPr>
      <w:r w:rsidRPr="3F29E76C">
        <w:rPr>
          <w:rFonts w:ascii="Garamond" w:hAnsi="Garamond"/>
          <w:b/>
          <w:bCs/>
        </w:rPr>
        <w:t xml:space="preserve">GEE – </w:t>
      </w:r>
      <w:r w:rsidRPr="3F29E76C">
        <w:rPr>
          <w:rFonts w:ascii="Garamond" w:hAnsi="Garamond"/>
        </w:rPr>
        <w:t>Google Earth Engine</w:t>
      </w:r>
    </w:p>
    <w:p w14:paraId="01D29CD5" w14:textId="40FB9FC9" w:rsidR="409208BC" w:rsidRDefault="409208BC" w:rsidP="31163458">
      <w:pPr>
        <w:spacing w:after="0" w:line="240" w:lineRule="auto"/>
        <w:rPr>
          <w:rFonts w:ascii="Garamond" w:hAnsi="Garamond"/>
        </w:rPr>
      </w:pPr>
      <w:r w:rsidRPr="24AD3291">
        <w:rPr>
          <w:rFonts w:ascii="Garamond" w:hAnsi="Garamond"/>
          <w:b/>
          <w:bCs/>
        </w:rPr>
        <w:t xml:space="preserve">GSENM – </w:t>
      </w:r>
      <w:r w:rsidRPr="24AD3291">
        <w:rPr>
          <w:rFonts w:ascii="Garamond" w:hAnsi="Garamond"/>
        </w:rPr>
        <w:t>Grand Staircase-</w:t>
      </w:r>
      <w:r w:rsidRPr="4C09966A">
        <w:rPr>
          <w:rFonts w:ascii="Garamond" w:hAnsi="Garamond"/>
        </w:rPr>
        <w:t>Escalante National Monument</w:t>
      </w:r>
    </w:p>
    <w:p w14:paraId="2059BA14" w14:textId="6DF39C5C" w:rsidR="28F586E6" w:rsidRDefault="409208BC" w:rsidP="3F29E76C">
      <w:pPr>
        <w:spacing w:after="0" w:line="240" w:lineRule="auto"/>
        <w:rPr>
          <w:rFonts w:ascii="Garamond" w:hAnsi="Garamond"/>
        </w:rPr>
      </w:pPr>
      <w:r w:rsidRPr="3F29E76C">
        <w:rPr>
          <w:rFonts w:ascii="Garamond" w:hAnsi="Garamond"/>
          <w:b/>
          <w:bCs/>
        </w:rPr>
        <w:t>GSEP</w:t>
      </w:r>
      <w:r w:rsidR="13849BD4" w:rsidRPr="3F29E76C">
        <w:rPr>
          <w:rFonts w:ascii="Garamond" w:hAnsi="Garamond"/>
          <w:b/>
          <w:bCs/>
        </w:rPr>
        <w:t xml:space="preserve"> –</w:t>
      </w:r>
      <w:r w:rsidRPr="3F29E76C">
        <w:rPr>
          <w:rFonts w:ascii="Garamond" w:hAnsi="Garamond"/>
        </w:rPr>
        <w:t xml:space="preserve"> Grand Staircase Escalante Partners, our partner organization</w:t>
      </w:r>
    </w:p>
    <w:p w14:paraId="26DD93D5" w14:textId="09F557B8" w:rsidR="51EA3B45" w:rsidRDefault="51EA3B45" w:rsidP="3F29E76C">
      <w:pPr>
        <w:spacing w:after="0" w:line="240" w:lineRule="auto"/>
        <w:rPr>
          <w:rFonts w:ascii="Garamond" w:hAnsi="Garamond"/>
        </w:rPr>
      </w:pPr>
      <w:r w:rsidRPr="3F29E76C">
        <w:rPr>
          <w:rFonts w:ascii="Garamond" w:hAnsi="Garamond"/>
          <w:b/>
          <w:bCs/>
        </w:rPr>
        <w:t xml:space="preserve">Invasive species – </w:t>
      </w:r>
      <w:r w:rsidR="40B1D729" w:rsidRPr="3F29E76C">
        <w:rPr>
          <w:rFonts w:ascii="Garamond" w:hAnsi="Garamond"/>
        </w:rPr>
        <w:t>A species not native to an ecosystem that can cause harm</w:t>
      </w:r>
    </w:p>
    <w:p w14:paraId="299FC669" w14:textId="3CEBC809" w:rsidR="6F997360" w:rsidRDefault="6F997360" w:rsidP="12881054">
      <w:pPr>
        <w:spacing w:after="0" w:line="240" w:lineRule="auto"/>
        <w:rPr>
          <w:rFonts w:ascii="Garamond" w:hAnsi="Garamond"/>
        </w:rPr>
      </w:pPr>
      <w:r w:rsidRPr="3F29E76C">
        <w:rPr>
          <w:rFonts w:ascii="Garamond" w:hAnsi="Garamond"/>
          <w:b/>
          <w:bCs/>
        </w:rPr>
        <w:t>LiDAR</w:t>
      </w:r>
      <w:r w:rsidRPr="3F29E76C">
        <w:rPr>
          <w:rFonts w:ascii="Garamond" w:hAnsi="Garamond"/>
        </w:rPr>
        <w:t xml:space="preserve"> – Light detection and ranging. A </w:t>
      </w:r>
      <w:r w:rsidR="5DDCDD22" w:rsidRPr="3F29E76C">
        <w:rPr>
          <w:rFonts w:ascii="Garamond" w:hAnsi="Garamond"/>
        </w:rPr>
        <w:t>remote sensing method</w:t>
      </w:r>
      <w:r w:rsidR="150F09D0" w:rsidRPr="3F29E76C">
        <w:rPr>
          <w:rFonts w:ascii="Garamond" w:hAnsi="Garamond"/>
        </w:rPr>
        <w:t xml:space="preserve"> used to </w:t>
      </w:r>
      <w:r w:rsidR="5A1A8565" w:rsidRPr="3F29E76C">
        <w:rPr>
          <w:rFonts w:ascii="Garamond" w:hAnsi="Garamond"/>
        </w:rPr>
        <w:t>inspect the surface of the Earth</w:t>
      </w:r>
      <w:r w:rsidR="5DDCDD22" w:rsidRPr="3F29E76C">
        <w:rPr>
          <w:rFonts w:ascii="Garamond" w:hAnsi="Garamond"/>
        </w:rPr>
        <w:t xml:space="preserve">. </w:t>
      </w:r>
    </w:p>
    <w:p w14:paraId="7E143C93" w14:textId="57698CA4" w:rsidR="5782C77B" w:rsidRDefault="5782C77B" w:rsidP="3F29E76C">
      <w:pPr>
        <w:spacing w:after="0" w:line="240" w:lineRule="auto"/>
        <w:rPr>
          <w:rFonts w:ascii="Garamond" w:hAnsi="Garamond"/>
        </w:rPr>
      </w:pPr>
      <w:r w:rsidRPr="3F29E76C">
        <w:rPr>
          <w:rFonts w:ascii="Garamond" w:hAnsi="Garamond"/>
          <w:b/>
          <w:bCs/>
        </w:rPr>
        <w:t xml:space="preserve">NAIP – </w:t>
      </w:r>
      <w:r w:rsidRPr="3F29E76C">
        <w:rPr>
          <w:rFonts w:ascii="Garamond" w:hAnsi="Garamond"/>
        </w:rPr>
        <w:t>National Agriculture Imagery Program</w:t>
      </w:r>
    </w:p>
    <w:p w14:paraId="4AE1210E" w14:textId="39FC48CA" w:rsidR="79378594" w:rsidRDefault="79378594" w:rsidP="3F29E76C">
      <w:pPr>
        <w:spacing w:after="0" w:line="240" w:lineRule="auto"/>
        <w:rPr>
          <w:rFonts w:ascii="Garamond" w:hAnsi="Garamond"/>
        </w:rPr>
      </w:pPr>
      <w:r w:rsidRPr="3F29E76C">
        <w:rPr>
          <w:rFonts w:ascii="Garamond" w:hAnsi="Garamond"/>
          <w:b/>
          <w:bCs/>
        </w:rPr>
        <w:t>NIR</w:t>
      </w:r>
      <w:r w:rsidR="15289AE5" w:rsidRPr="3F29E76C">
        <w:rPr>
          <w:rFonts w:ascii="Garamond" w:hAnsi="Garamond"/>
          <w:b/>
          <w:bCs/>
        </w:rPr>
        <w:t xml:space="preserve"> –</w:t>
      </w:r>
      <w:r w:rsidR="53C87CAA" w:rsidRPr="3F29E76C">
        <w:rPr>
          <w:rFonts w:ascii="Garamond" w:hAnsi="Garamond"/>
          <w:b/>
          <w:bCs/>
        </w:rPr>
        <w:t xml:space="preserve"> </w:t>
      </w:r>
      <w:r w:rsidR="53C87CAA" w:rsidRPr="3F29E76C">
        <w:rPr>
          <w:rFonts w:ascii="Garamond" w:hAnsi="Garamond"/>
        </w:rPr>
        <w:t xml:space="preserve">Near </w:t>
      </w:r>
      <w:r w:rsidR="1F53ADA4" w:rsidRPr="3F29E76C">
        <w:rPr>
          <w:rFonts w:ascii="Garamond" w:hAnsi="Garamond"/>
        </w:rPr>
        <w:t>i</w:t>
      </w:r>
      <w:r w:rsidR="53C87CAA" w:rsidRPr="3F29E76C">
        <w:rPr>
          <w:rFonts w:ascii="Garamond" w:hAnsi="Garamond"/>
        </w:rPr>
        <w:t xml:space="preserve">nfrared </w:t>
      </w:r>
      <w:r w:rsidR="1F6925CB" w:rsidRPr="3F29E76C">
        <w:rPr>
          <w:rFonts w:ascii="Garamond" w:hAnsi="Garamond"/>
        </w:rPr>
        <w:t>r</w:t>
      </w:r>
      <w:r w:rsidR="53C87CAA" w:rsidRPr="3F29E76C">
        <w:rPr>
          <w:rFonts w:ascii="Garamond" w:hAnsi="Garamond"/>
        </w:rPr>
        <w:t>adiation</w:t>
      </w:r>
    </w:p>
    <w:p w14:paraId="39398A09" w14:textId="77777777" w:rsidR="00010D4E" w:rsidRDefault="00010D4E" w:rsidP="00010D4E">
      <w:pPr>
        <w:spacing w:after="0" w:line="240" w:lineRule="auto"/>
        <w:rPr>
          <w:rFonts w:ascii="Garamond" w:hAnsi="Garamond"/>
        </w:rPr>
      </w:pPr>
      <w:r w:rsidRPr="3F29E76C">
        <w:rPr>
          <w:rFonts w:ascii="Garamond" w:hAnsi="Garamond"/>
          <w:b/>
          <w:bCs/>
        </w:rPr>
        <w:t>OLI</w:t>
      </w:r>
      <w:r w:rsidRPr="3F29E76C">
        <w:rPr>
          <w:rFonts w:ascii="Garamond" w:hAnsi="Garamond"/>
        </w:rPr>
        <w:t xml:space="preserve"> – Operational Land Imager (OLI for Landsat 8 and OLI-2 for Landsat 9). </w:t>
      </w:r>
    </w:p>
    <w:p w14:paraId="65218E1E" w14:textId="48967E1A" w:rsidR="728749F2" w:rsidRDefault="728749F2" w:rsidP="3F29E76C">
      <w:pPr>
        <w:spacing w:after="0" w:line="240" w:lineRule="auto"/>
        <w:rPr>
          <w:rFonts w:ascii="Garamond" w:hAnsi="Garamond"/>
        </w:rPr>
      </w:pPr>
      <w:r w:rsidRPr="3F29E76C">
        <w:rPr>
          <w:rFonts w:ascii="Garamond" w:hAnsi="Garamond"/>
          <w:b/>
          <w:bCs/>
        </w:rPr>
        <w:t xml:space="preserve">OOB – </w:t>
      </w:r>
      <w:r w:rsidRPr="3F29E76C">
        <w:rPr>
          <w:rFonts w:ascii="Garamond" w:hAnsi="Garamond"/>
        </w:rPr>
        <w:t>Out</w:t>
      </w:r>
      <w:r w:rsidR="52C8C62E" w:rsidRPr="3F29E76C">
        <w:rPr>
          <w:rFonts w:ascii="Garamond" w:hAnsi="Garamond"/>
        </w:rPr>
        <w:t>-of-b</w:t>
      </w:r>
      <w:r w:rsidRPr="3F29E76C">
        <w:rPr>
          <w:rFonts w:ascii="Garamond" w:hAnsi="Garamond"/>
        </w:rPr>
        <w:t>ag error</w:t>
      </w:r>
      <w:r w:rsidR="645FB841" w:rsidRPr="3F29E76C">
        <w:rPr>
          <w:rFonts w:ascii="Garamond" w:hAnsi="Garamond"/>
        </w:rPr>
        <w:t>, a composite measure of the predictive error of a Random Forest Model</w:t>
      </w:r>
    </w:p>
    <w:p w14:paraId="730261EE" w14:textId="327503EE" w:rsidR="159884C0" w:rsidRDefault="159884C0" w:rsidP="3F29E76C">
      <w:pPr>
        <w:spacing w:after="0" w:line="240" w:lineRule="auto"/>
        <w:rPr>
          <w:rFonts w:ascii="Garamond" w:hAnsi="Garamond"/>
          <w:b/>
          <w:bCs/>
        </w:rPr>
      </w:pPr>
      <w:r w:rsidRPr="3F29E76C">
        <w:rPr>
          <w:rFonts w:ascii="Garamond" w:hAnsi="Garamond"/>
          <w:b/>
          <w:bCs/>
        </w:rPr>
        <w:t xml:space="preserve">Phenology – </w:t>
      </w:r>
      <w:r w:rsidR="7065C531" w:rsidRPr="3F29E76C">
        <w:rPr>
          <w:rFonts w:ascii="Garamond" w:hAnsi="Garamond"/>
        </w:rPr>
        <w:t>The study of a plant’s life cycle</w:t>
      </w:r>
    </w:p>
    <w:p w14:paraId="459A0F42" w14:textId="5A2E6B0B" w:rsidR="3A5FF2CA" w:rsidRDefault="3A5FF2CA" w:rsidP="0EA60027">
      <w:pPr>
        <w:spacing w:after="0" w:line="240" w:lineRule="auto"/>
        <w:rPr>
          <w:rFonts w:ascii="Garamond" w:hAnsi="Garamond"/>
        </w:rPr>
      </w:pPr>
      <w:r w:rsidRPr="3F29E76C">
        <w:rPr>
          <w:rFonts w:ascii="Garamond" w:hAnsi="Garamond"/>
          <w:b/>
          <w:bCs/>
        </w:rPr>
        <w:t>Random Forest Model</w:t>
      </w:r>
      <w:r w:rsidRPr="3F29E76C">
        <w:rPr>
          <w:rFonts w:ascii="Garamond" w:eastAsia="Times New Roman" w:hAnsi="Garamond" w:cs="Arial"/>
          <w:b/>
          <w:bCs/>
        </w:rPr>
        <w:t xml:space="preserve"> </w:t>
      </w:r>
      <w:r w:rsidRPr="3F29E76C">
        <w:rPr>
          <w:rFonts w:ascii="Garamond" w:hAnsi="Garamond"/>
        </w:rPr>
        <w:t xml:space="preserve">– </w:t>
      </w:r>
      <w:r w:rsidR="23C51EDA" w:rsidRPr="3F29E76C">
        <w:rPr>
          <w:rFonts w:ascii="Garamond" w:hAnsi="Garamond"/>
        </w:rPr>
        <w:t xml:space="preserve">A machine learning classification model </w:t>
      </w:r>
      <w:r w:rsidR="353C7454" w:rsidRPr="3F29E76C">
        <w:rPr>
          <w:rFonts w:ascii="Garamond" w:hAnsi="Garamond"/>
        </w:rPr>
        <w:t>that can predict vegetation</w:t>
      </w:r>
      <w:r w:rsidR="67C25115" w:rsidRPr="3F29E76C">
        <w:rPr>
          <w:rFonts w:ascii="Garamond" w:hAnsi="Garamond"/>
        </w:rPr>
        <w:t xml:space="preserve"> presence using decision trees. </w:t>
      </w:r>
    </w:p>
    <w:p w14:paraId="7464AA7A" w14:textId="66CBEF1D" w:rsidR="731D1A95" w:rsidRDefault="731D1A95" w:rsidP="3F29E76C">
      <w:pPr>
        <w:spacing w:after="0" w:line="240" w:lineRule="auto"/>
        <w:rPr>
          <w:rFonts w:ascii="Garamond" w:hAnsi="Garamond"/>
        </w:rPr>
      </w:pPr>
      <w:r w:rsidRPr="3F29E76C">
        <w:rPr>
          <w:rFonts w:ascii="Garamond" w:hAnsi="Garamond"/>
          <w:b/>
          <w:bCs/>
        </w:rPr>
        <w:t xml:space="preserve">Riparian – </w:t>
      </w:r>
      <w:r w:rsidRPr="3F29E76C">
        <w:rPr>
          <w:rFonts w:ascii="Garamond" w:hAnsi="Garamond"/>
        </w:rPr>
        <w:t>Re</w:t>
      </w:r>
      <w:r w:rsidR="48A60638" w:rsidRPr="3F29E76C">
        <w:rPr>
          <w:rFonts w:ascii="Garamond" w:hAnsi="Garamond"/>
        </w:rPr>
        <w:t xml:space="preserve">lating to the area on or near riverbanks. </w:t>
      </w:r>
    </w:p>
    <w:p w14:paraId="28B57B8C" w14:textId="055BAF01" w:rsidR="4DEB8056" w:rsidRDefault="4DEB8056" w:rsidP="3F29E76C">
      <w:pPr>
        <w:spacing w:after="0" w:line="240" w:lineRule="auto"/>
        <w:rPr>
          <w:rFonts w:ascii="Garamond" w:eastAsia="Times New Roman" w:hAnsi="Garamond" w:cs="Arial"/>
        </w:rPr>
      </w:pPr>
      <w:r w:rsidRPr="3F29E76C">
        <w:rPr>
          <w:rFonts w:ascii="Garamond" w:eastAsia="Times New Roman" w:hAnsi="Garamond" w:cs="Arial"/>
          <w:b/>
          <w:bCs/>
        </w:rPr>
        <w:t>SRTM</w:t>
      </w:r>
      <w:r w:rsidR="5C6FE014" w:rsidRPr="3F29E76C">
        <w:rPr>
          <w:rFonts w:ascii="Garamond" w:hAnsi="Garamond"/>
          <w:b/>
          <w:bCs/>
        </w:rPr>
        <w:t xml:space="preserve"> –</w:t>
      </w:r>
      <w:r w:rsidRPr="3F29E76C">
        <w:rPr>
          <w:rFonts w:ascii="Garamond" w:eastAsia="Times New Roman" w:hAnsi="Garamond" w:cs="Arial"/>
        </w:rPr>
        <w:t xml:space="preserve"> Shuttle Radar Topography Mission</w:t>
      </w:r>
      <w:r w:rsidR="00DEE7A2" w:rsidRPr="3F29E76C">
        <w:rPr>
          <w:rFonts w:ascii="Garamond" w:eastAsia="Times New Roman" w:hAnsi="Garamond" w:cs="Arial"/>
        </w:rPr>
        <w:t xml:space="preserve">. </w:t>
      </w:r>
      <w:r w:rsidR="58C9EC5C" w:rsidRPr="3F29E76C">
        <w:rPr>
          <w:rFonts w:ascii="Garamond" w:eastAsia="Times New Roman" w:hAnsi="Garamond" w:cs="Arial"/>
        </w:rPr>
        <w:t xml:space="preserve">Used to gather elevation and other spatial data. </w:t>
      </w:r>
    </w:p>
    <w:p w14:paraId="4D4B95AF" w14:textId="5E7997E7" w:rsidR="31EB2D81" w:rsidRDefault="31EB2D81" w:rsidP="3F29E76C">
      <w:pPr>
        <w:spacing w:after="0" w:line="240" w:lineRule="auto"/>
        <w:rPr>
          <w:rFonts w:ascii="Garamond" w:hAnsi="Garamond"/>
        </w:rPr>
      </w:pPr>
      <w:r w:rsidRPr="3F29E76C">
        <w:rPr>
          <w:rFonts w:ascii="Garamond" w:eastAsia="Times New Roman" w:hAnsi="Garamond" w:cs="Arial"/>
          <w:b/>
          <w:bCs/>
        </w:rPr>
        <w:t>SWIR</w:t>
      </w:r>
      <w:r w:rsidR="08FC7D7E" w:rsidRPr="3F29E76C">
        <w:rPr>
          <w:rFonts w:ascii="Garamond" w:hAnsi="Garamond"/>
          <w:b/>
          <w:bCs/>
        </w:rPr>
        <w:t xml:space="preserve"> –</w:t>
      </w:r>
      <w:r w:rsidR="108F2077" w:rsidRPr="3F29E76C">
        <w:rPr>
          <w:rFonts w:ascii="Garamond" w:hAnsi="Garamond"/>
          <w:b/>
          <w:bCs/>
        </w:rPr>
        <w:t xml:space="preserve"> </w:t>
      </w:r>
      <w:r w:rsidR="778D0BE1" w:rsidRPr="3F29E76C">
        <w:rPr>
          <w:rFonts w:ascii="Garamond" w:hAnsi="Garamond"/>
        </w:rPr>
        <w:t>Short-wave infrared radiation</w:t>
      </w:r>
    </w:p>
    <w:p w14:paraId="077337AB" w14:textId="1519BC09" w:rsidR="6F72DFF0" w:rsidRDefault="6F72DFF0" w:rsidP="0EA60027">
      <w:pPr>
        <w:spacing w:after="0" w:line="240" w:lineRule="auto"/>
        <w:rPr>
          <w:rFonts w:ascii="Garamond" w:eastAsia="Times New Roman" w:hAnsi="Garamond" w:cs="Arial"/>
        </w:rPr>
      </w:pPr>
      <w:r w:rsidRPr="3F29E76C">
        <w:rPr>
          <w:rFonts w:ascii="Garamond" w:eastAsia="Times New Roman" w:hAnsi="Garamond" w:cs="Arial"/>
          <w:b/>
          <w:bCs/>
        </w:rPr>
        <w:t>Tasseled Cap Index</w:t>
      </w:r>
      <w:r w:rsidR="3A720F1B" w:rsidRPr="3F29E76C">
        <w:rPr>
          <w:rFonts w:ascii="Garamond" w:hAnsi="Garamond"/>
          <w:b/>
          <w:bCs/>
        </w:rPr>
        <w:t xml:space="preserve"> –</w:t>
      </w:r>
      <w:r w:rsidRPr="3F29E76C">
        <w:rPr>
          <w:rFonts w:ascii="Garamond" w:hAnsi="Garamond"/>
        </w:rPr>
        <w:t xml:space="preserve"> </w:t>
      </w:r>
      <w:r w:rsidR="3334491F" w:rsidRPr="3F29E76C">
        <w:rPr>
          <w:rFonts w:ascii="Garamond" w:eastAsia="Times New Roman" w:hAnsi="Garamond" w:cs="Arial"/>
        </w:rPr>
        <w:t xml:space="preserve">A </w:t>
      </w:r>
      <w:r w:rsidR="25772DE7" w:rsidRPr="3F29E76C">
        <w:rPr>
          <w:rFonts w:ascii="Garamond" w:eastAsia="Times New Roman" w:hAnsi="Garamond" w:cs="Arial"/>
        </w:rPr>
        <w:t>transformation of raw satellite data into vegetation brightness, greenness, and wetness indicators</w:t>
      </w:r>
    </w:p>
    <w:p w14:paraId="27DF2CBF" w14:textId="1C6B4B8E" w:rsidR="45D2C94B" w:rsidRDefault="45D2C94B" w:rsidP="3F29E76C">
      <w:pPr>
        <w:spacing w:after="0" w:line="240" w:lineRule="auto"/>
        <w:rPr>
          <w:rFonts w:ascii="Garamond" w:hAnsi="Garamond"/>
        </w:rPr>
      </w:pPr>
      <w:r w:rsidRPr="3F29E76C">
        <w:rPr>
          <w:rFonts w:ascii="Garamond" w:eastAsia="Times New Roman" w:hAnsi="Garamond" w:cs="Arial"/>
          <w:b/>
          <w:bCs/>
        </w:rPr>
        <w:t>TOA</w:t>
      </w:r>
      <w:r w:rsidRPr="3F29E76C">
        <w:rPr>
          <w:rFonts w:ascii="Garamond" w:hAnsi="Garamond"/>
          <w:b/>
          <w:bCs/>
        </w:rPr>
        <w:t xml:space="preserve"> – </w:t>
      </w:r>
      <w:r w:rsidRPr="3F29E76C">
        <w:rPr>
          <w:rFonts w:ascii="Garamond" w:hAnsi="Garamond"/>
        </w:rPr>
        <w:t xml:space="preserve">Top of Atmosphere. A </w:t>
      </w:r>
      <w:r w:rsidR="6FDD797A" w:rsidRPr="3F29E76C">
        <w:rPr>
          <w:rFonts w:ascii="Garamond" w:hAnsi="Garamond"/>
        </w:rPr>
        <w:t>dataset type for Landsat satellite imagery</w:t>
      </w:r>
    </w:p>
    <w:p w14:paraId="7581DC38" w14:textId="2C789184" w:rsidR="0C6858FB" w:rsidRDefault="0C6858FB" w:rsidP="3F29E76C">
      <w:pPr>
        <w:spacing w:after="0" w:line="240" w:lineRule="auto"/>
        <w:rPr>
          <w:rFonts w:ascii="Garamond" w:hAnsi="Garamond"/>
        </w:rPr>
      </w:pPr>
      <w:r w:rsidRPr="3F29E76C">
        <w:rPr>
          <w:rFonts w:ascii="Garamond" w:hAnsi="Garamond"/>
          <w:b/>
          <w:bCs/>
        </w:rPr>
        <w:t xml:space="preserve">UGRC – </w:t>
      </w:r>
      <w:r w:rsidR="3621E740" w:rsidRPr="3F29E76C">
        <w:rPr>
          <w:rFonts w:ascii="Garamond" w:hAnsi="Garamond"/>
        </w:rPr>
        <w:t>Utah Geospatial Resource Center</w:t>
      </w:r>
      <w:r w:rsidR="3F450139" w:rsidRPr="3F29E76C">
        <w:rPr>
          <w:rFonts w:ascii="Garamond" w:hAnsi="Garamond"/>
        </w:rPr>
        <w:t>, a database used to download LiDAR data</w:t>
      </w:r>
    </w:p>
    <w:p w14:paraId="3561F45D" w14:textId="46844F7B" w:rsidR="05A5F312" w:rsidRDefault="05A5F312" w:rsidP="3F29E76C">
      <w:pPr>
        <w:spacing w:after="0" w:line="240" w:lineRule="auto"/>
        <w:rPr>
          <w:rFonts w:ascii="Garamond" w:hAnsi="Garamond"/>
        </w:rPr>
      </w:pPr>
      <w:r w:rsidRPr="3F29E76C">
        <w:rPr>
          <w:rFonts w:ascii="Garamond" w:eastAsia="Times New Roman" w:hAnsi="Garamond" w:cs="Arial"/>
          <w:b/>
          <w:bCs/>
        </w:rPr>
        <w:t>VBET</w:t>
      </w:r>
      <w:r w:rsidR="461C7C25" w:rsidRPr="3F29E76C">
        <w:rPr>
          <w:rFonts w:ascii="Garamond" w:hAnsi="Garamond"/>
          <w:b/>
          <w:bCs/>
        </w:rPr>
        <w:t xml:space="preserve"> –</w:t>
      </w:r>
      <w:r w:rsidRPr="3F29E76C">
        <w:rPr>
          <w:rFonts w:ascii="Garamond" w:hAnsi="Garamond"/>
        </w:rPr>
        <w:t xml:space="preserve"> Valley Bottom Extraction Tool</w:t>
      </w:r>
      <w:r w:rsidR="40C17F4E" w:rsidRPr="3F29E76C">
        <w:rPr>
          <w:rFonts w:ascii="Garamond" w:hAnsi="Garamond"/>
        </w:rPr>
        <w:t>, an ArcGIS package for delineating riparian corridor</w:t>
      </w:r>
    </w:p>
    <w:p w14:paraId="5CA21890" w14:textId="56394853" w:rsidR="24227A6A" w:rsidRDefault="1F29FADF" w:rsidP="24227A6A">
      <w:pPr>
        <w:spacing w:after="0" w:line="240" w:lineRule="auto"/>
        <w:rPr>
          <w:rFonts w:ascii="Garamond" w:hAnsi="Garamond"/>
        </w:rPr>
      </w:pPr>
      <w:r w:rsidRPr="4371330B">
        <w:rPr>
          <w:rFonts w:ascii="Garamond" w:hAnsi="Garamond"/>
          <w:b/>
          <w:bCs/>
        </w:rPr>
        <w:t xml:space="preserve">VSURF – </w:t>
      </w:r>
      <w:r w:rsidRPr="4371330B">
        <w:rPr>
          <w:rFonts w:ascii="Garamond" w:hAnsi="Garamond"/>
        </w:rPr>
        <w:t xml:space="preserve">Variable Selection Using Random </w:t>
      </w:r>
      <w:r w:rsidRPr="362FCB5A">
        <w:rPr>
          <w:rFonts w:ascii="Garamond" w:hAnsi="Garamond"/>
        </w:rPr>
        <w:t>Forests,</w:t>
      </w:r>
      <w:r w:rsidRPr="2F1A0FFF">
        <w:rPr>
          <w:rFonts w:ascii="Garamond" w:hAnsi="Garamond"/>
        </w:rPr>
        <w:t xml:space="preserve"> an R package for variable </w:t>
      </w:r>
      <w:r w:rsidRPr="4B4CE98E">
        <w:rPr>
          <w:rFonts w:ascii="Garamond" w:hAnsi="Garamond"/>
        </w:rPr>
        <w:t>importance analysis</w:t>
      </w:r>
    </w:p>
    <w:p w14:paraId="390A05DF" w14:textId="0AC35DFD" w:rsidR="2E3C1734" w:rsidRDefault="2E3C1734">
      <w:r>
        <w:br w:type="page"/>
      </w:r>
    </w:p>
    <w:p w14:paraId="6A686CFC" w14:textId="68637574" w:rsidR="00E41324" w:rsidRPr="0066138C" w:rsidRDefault="2B9A1F87" w:rsidP="0066138C">
      <w:pPr>
        <w:pStyle w:val="Heading1"/>
        <w:spacing w:before="0" w:line="240" w:lineRule="auto"/>
        <w:rPr>
          <w:rFonts w:ascii="Garamond" w:hAnsi="Garamond"/>
        </w:rPr>
      </w:pPr>
      <w:r w:rsidRPr="02A56A6D">
        <w:rPr>
          <w:rFonts w:ascii="Garamond" w:hAnsi="Garamond"/>
        </w:rPr>
        <w:lastRenderedPageBreak/>
        <w:t xml:space="preserve">8. </w:t>
      </w:r>
      <w:r w:rsidR="507DD883" w:rsidRPr="02A56A6D">
        <w:rPr>
          <w:rFonts w:ascii="Garamond" w:hAnsi="Garamond"/>
        </w:rPr>
        <w:t>References</w:t>
      </w:r>
      <w:bookmarkEnd w:id="10"/>
    </w:p>
    <w:p w14:paraId="484B6125" w14:textId="207A93DE" w:rsidR="62575B24" w:rsidRDefault="30E48912" w:rsidP="02A56A6D">
      <w:pPr>
        <w:spacing w:after="0" w:line="240" w:lineRule="auto"/>
        <w:ind w:left="720" w:hanging="720"/>
        <w:rPr>
          <w:rStyle w:val="Hyperlink"/>
          <w:rFonts w:ascii="Garamond" w:eastAsia="Garamond" w:hAnsi="Garamond" w:cs="Garamond"/>
        </w:rPr>
      </w:pPr>
      <w:r w:rsidRPr="02A56A6D">
        <w:rPr>
          <w:rFonts w:ascii="Garamond" w:eastAsia="Garamond" w:hAnsi="Garamond" w:cs="Garamond"/>
          <w:color w:val="000000" w:themeColor="text1"/>
        </w:rPr>
        <w:t xml:space="preserve">Aghababaei, M., Ebrahimi, A., Naghipour, A. A., Asadi, E., &amp; Verrelst, J. (2021). Vegetation Types Mapping Using Multi-Temporal Landsat Images in the Google Earth Engine Platform. </w:t>
      </w:r>
      <w:r w:rsidRPr="02A56A6D">
        <w:rPr>
          <w:rFonts w:ascii="Garamond" w:eastAsia="Garamond" w:hAnsi="Garamond" w:cs="Garamond"/>
          <w:i/>
          <w:iCs/>
          <w:color w:val="000000" w:themeColor="text1"/>
        </w:rPr>
        <w:t>Remote Sensing</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13</w:t>
      </w:r>
      <w:r w:rsidRPr="02A56A6D">
        <w:rPr>
          <w:rFonts w:ascii="Garamond" w:eastAsia="Garamond" w:hAnsi="Garamond" w:cs="Garamond"/>
          <w:color w:val="000000" w:themeColor="text1"/>
        </w:rPr>
        <w:t xml:space="preserve">(22), 4683. </w:t>
      </w:r>
      <w:hyperlink r:id="rId18">
        <w:r w:rsidRPr="02A56A6D">
          <w:rPr>
            <w:rStyle w:val="Hyperlink"/>
            <w:rFonts w:ascii="Garamond" w:eastAsia="Garamond" w:hAnsi="Garamond" w:cs="Garamond"/>
          </w:rPr>
          <w:t>https://doi.org/10.3390/rs13224683</w:t>
        </w:r>
      </w:hyperlink>
    </w:p>
    <w:p w14:paraId="19876B44" w14:textId="77777777" w:rsidR="00350958" w:rsidRDefault="00350958" w:rsidP="02A56A6D">
      <w:pPr>
        <w:spacing w:after="0" w:line="240" w:lineRule="auto"/>
        <w:ind w:left="720" w:hanging="720"/>
        <w:rPr>
          <w:rFonts w:ascii="Garamond" w:eastAsia="Garamond" w:hAnsi="Garamond" w:cs="Garamond"/>
          <w:color w:val="000000" w:themeColor="text1"/>
        </w:rPr>
      </w:pPr>
    </w:p>
    <w:p w14:paraId="131ABA0C" w14:textId="7B2ACB58" w:rsidR="62575B24" w:rsidRDefault="30E48912" w:rsidP="02A56A6D">
      <w:pPr>
        <w:spacing w:after="0" w:line="240" w:lineRule="auto"/>
        <w:ind w:left="720" w:hanging="720"/>
        <w:rPr>
          <w:rFonts w:ascii="Garamond" w:eastAsia="Garamond" w:hAnsi="Garamond" w:cs="Garamond"/>
          <w:color w:val="222222"/>
        </w:rPr>
      </w:pPr>
      <w:r w:rsidRPr="02A56A6D">
        <w:rPr>
          <w:rFonts w:ascii="Garamond" w:eastAsia="Garamond" w:hAnsi="Garamond" w:cs="Garamond"/>
          <w:color w:val="222222"/>
        </w:rPr>
        <w:t xml:space="preserve">Baig, M. H. A., Zhang, L., Shuai, T., &amp; Tong, Q. (2014). Derivation of a tasselled cap transformation based on Landsat 8 at-satellite reflectance. </w:t>
      </w:r>
      <w:r w:rsidRPr="02A56A6D">
        <w:rPr>
          <w:rFonts w:ascii="Garamond" w:eastAsia="Garamond" w:hAnsi="Garamond" w:cs="Garamond"/>
          <w:i/>
          <w:iCs/>
          <w:color w:val="222222"/>
        </w:rPr>
        <w:t>Remote Sensing Letters</w:t>
      </w:r>
      <w:r w:rsidRPr="02A56A6D">
        <w:rPr>
          <w:rFonts w:ascii="Garamond" w:eastAsia="Garamond" w:hAnsi="Garamond" w:cs="Garamond"/>
          <w:color w:val="222222"/>
        </w:rPr>
        <w:t xml:space="preserve">, </w:t>
      </w:r>
      <w:r w:rsidRPr="02A56A6D">
        <w:rPr>
          <w:rFonts w:ascii="Garamond" w:eastAsia="Garamond" w:hAnsi="Garamond" w:cs="Garamond"/>
          <w:i/>
          <w:iCs/>
          <w:color w:val="222222"/>
        </w:rPr>
        <w:t>5</w:t>
      </w:r>
      <w:r w:rsidRPr="02A56A6D">
        <w:rPr>
          <w:rFonts w:ascii="Garamond" w:eastAsia="Garamond" w:hAnsi="Garamond" w:cs="Garamond"/>
          <w:color w:val="222222"/>
        </w:rPr>
        <w:t xml:space="preserve">(5), 423-431. </w:t>
      </w:r>
      <w:hyperlink r:id="rId19">
        <w:r w:rsidRPr="02A56A6D">
          <w:rPr>
            <w:rStyle w:val="Hyperlink"/>
            <w:rFonts w:ascii="Garamond" w:eastAsia="Garamond" w:hAnsi="Garamond" w:cs="Garamond"/>
          </w:rPr>
          <w:t>https://doi.org/10.1080/2150704X.2014.915434</w:t>
        </w:r>
      </w:hyperlink>
      <w:r w:rsidRPr="02A56A6D">
        <w:rPr>
          <w:rFonts w:ascii="Garamond" w:eastAsia="Garamond" w:hAnsi="Garamond" w:cs="Garamond"/>
          <w:color w:val="222222"/>
        </w:rPr>
        <w:t xml:space="preserve"> </w:t>
      </w:r>
    </w:p>
    <w:p w14:paraId="14EA0179" w14:textId="77777777" w:rsidR="00350958" w:rsidRDefault="00350958" w:rsidP="00350958">
      <w:pPr>
        <w:spacing w:after="0" w:line="240" w:lineRule="auto"/>
        <w:rPr>
          <w:rFonts w:ascii="Garamond" w:eastAsia="Garamond" w:hAnsi="Garamond" w:cs="Garamond"/>
          <w:color w:val="000000" w:themeColor="text1"/>
        </w:rPr>
      </w:pPr>
    </w:p>
    <w:p w14:paraId="3942206B" w14:textId="7047465C" w:rsidR="62575B24" w:rsidRDefault="30E48912" w:rsidP="02A56A6D">
      <w:pPr>
        <w:spacing w:after="0" w:line="240" w:lineRule="auto"/>
        <w:ind w:left="720" w:hanging="720"/>
        <w:rPr>
          <w:rStyle w:val="Hyperlink"/>
          <w:rFonts w:ascii="Garamond" w:eastAsia="Garamond" w:hAnsi="Garamond" w:cs="Garamond"/>
        </w:rPr>
      </w:pPr>
      <w:r w:rsidRPr="02A56A6D">
        <w:rPr>
          <w:rFonts w:ascii="Garamond" w:eastAsia="Garamond" w:hAnsi="Garamond" w:cs="Garamond"/>
          <w:color w:val="000000" w:themeColor="text1"/>
        </w:rPr>
        <w:t xml:space="preserve">Bransky, N., Sankey, T., Sankey, J., Johnson, M., &amp; Jamison, L. (2021). Remote sensing Monitoring Tamarix Changes Using WorldView-2 Satellite Imagery in Grand Canyon National Park, Arizona. In </w:t>
      </w:r>
      <w:r w:rsidRPr="02A56A6D">
        <w:rPr>
          <w:rFonts w:ascii="Garamond" w:eastAsia="Garamond" w:hAnsi="Garamond" w:cs="Garamond"/>
          <w:i/>
          <w:iCs/>
          <w:color w:val="000000" w:themeColor="text1"/>
        </w:rPr>
        <w:t>Remote Sensing</w:t>
      </w:r>
      <w:r w:rsidRPr="02A56A6D">
        <w:rPr>
          <w:rFonts w:ascii="Garamond" w:eastAsia="Garamond" w:hAnsi="Garamond" w:cs="Garamond"/>
          <w:color w:val="000000" w:themeColor="text1"/>
        </w:rPr>
        <w:t xml:space="preserve"> (Vol. 13). </w:t>
      </w:r>
      <w:hyperlink r:id="rId20">
        <w:r w:rsidRPr="02A56A6D">
          <w:rPr>
            <w:rStyle w:val="Hyperlink"/>
            <w:rFonts w:ascii="Garamond" w:eastAsia="Garamond" w:hAnsi="Garamond" w:cs="Garamond"/>
          </w:rPr>
          <w:t>https://doi.org/10.3390/rs13050958</w:t>
        </w:r>
      </w:hyperlink>
    </w:p>
    <w:p w14:paraId="79633B98" w14:textId="77777777" w:rsidR="00350958" w:rsidRDefault="00350958" w:rsidP="02A56A6D">
      <w:pPr>
        <w:spacing w:after="0" w:line="240" w:lineRule="auto"/>
        <w:ind w:left="720" w:hanging="720"/>
        <w:rPr>
          <w:rFonts w:ascii="Garamond" w:eastAsia="Garamond" w:hAnsi="Garamond" w:cs="Garamond"/>
          <w:color w:val="000000" w:themeColor="text1"/>
        </w:rPr>
      </w:pPr>
    </w:p>
    <w:p w14:paraId="1CC47D21" w14:textId="6EF21FF1" w:rsidR="62575B24" w:rsidRDefault="30E48912" w:rsidP="02A56A6D">
      <w:pPr>
        <w:spacing w:after="0" w:line="240" w:lineRule="auto"/>
        <w:ind w:left="720" w:hanging="720"/>
        <w:rPr>
          <w:rFonts w:ascii="Garamond" w:eastAsia="Garamond" w:hAnsi="Garamond" w:cs="Garamond"/>
          <w:color w:val="000000" w:themeColor="text1"/>
        </w:rPr>
      </w:pPr>
      <w:r w:rsidRPr="02A56A6D">
        <w:rPr>
          <w:rFonts w:ascii="Garamond" w:eastAsia="Garamond" w:hAnsi="Garamond" w:cs="Garamond"/>
          <w:color w:val="000000" w:themeColor="text1"/>
        </w:rPr>
        <w:t xml:space="preserve">Chew, M. K. (2009). The Monstering of Tamarisk: How Scientists Made a Plant into a Problem. </w:t>
      </w:r>
      <w:r w:rsidRPr="02A56A6D">
        <w:rPr>
          <w:rFonts w:ascii="Garamond" w:eastAsia="Garamond" w:hAnsi="Garamond" w:cs="Garamond"/>
          <w:i/>
          <w:iCs/>
          <w:color w:val="000000" w:themeColor="text1"/>
        </w:rPr>
        <w:t>Journal of the History of Biology</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42</w:t>
      </w:r>
      <w:r w:rsidRPr="02A56A6D">
        <w:rPr>
          <w:rFonts w:ascii="Garamond" w:eastAsia="Garamond" w:hAnsi="Garamond" w:cs="Garamond"/>
          <w:color w:val="000000" w:themeColor="text1"/>
        </w:rPr>
        <w:t>(2), 231–266.</w:t>
      </w:r>
    </w:p>
    <w:p w14:paraId="59C045C7" w14:textId="77777777" w:rsidR="00350958" w:rsidRDefault="00350958" w:rsidP="02A56A6D">
      <w:pPr>
        <w:spacing w:after="0" w:line="240" w:lineRule="auto"/>
        <w:ind w:left="720" w:hanging="720"/>
        <w:rPr>
          <w:rFonts w:ascii="Garamond" w:eastAsia="Garamond" w:hAnsi="Garamond" w:cs="Garamond"/>
          <w:color w:val="000000" w:themeColor="text1"/>
        </w:rPr>
      </w:pPr>
    </w:p>
    <w:p w14:paraId="2216168A" w14:textId="4041CC6B" w:rsidR="62575B24" w:rsidRDefault="30E48912" w:rsidP="02A56A6D">
      <w:pPr>
        <w:spacing w:after="0" w:line="240" w:lineRule="auto"/>
        <w:ind w:left="720" w:hanging="720"/>
        <w:rPr>
          <w:rStyle w:val="Hyperlink"/>
          <w:rFonts w:ascii="Garamond" w:eastAsia="Garamond" w:hAnsi="Garamond" w:cs="Garamond"/>
          <w:lang w:val="fr-CA"/>
        </w:rPr>
      </w:pPr>
      <w:r w:rsidRPr="02A56A6D">
        <w:rPr>
          <w:rFonts w:ascii="Garamond" w:eastAsia="Garamond" w:hAnsi="Garamond" w:cs="Garamond"/>
          <w:color w:val="000000" w:themeColor="text1"/>
        </w:rPr>
        <w:t xml:space="preserve">Friedman, J. M., Auble, G. T., Shafroth, P. B., Scott, M. L., Merigliano, M. F., Freehling, M. D., &amp; Griffin, E. R. (2005). Dominance of non-native riparian trees in western USA. </w:t>
      </w:r>
      <w:r w:rsidRPr="02A56A6D">
        <w:rPr>
          <w:rFonts w:ascii="Garamond" w:eastAsia="Garamond" w:hAnsi="Garamond" w:cs="Garamond"/>
          <w:i/>
          <w:iCs/>
          <w:color w:val="000000" w:themeColor="text1"/>
        </w:rPr>
        <w:t>Biological Invasions</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7</w:t>
      </w:r>
      <w:r w:rsidRPr="02A56A6D">
        <w:rPr>
          <w:rFonts w:ascii="Garamond" w:eastAsia="Garamond" w:hAnsi="Garamond" w:cs="Garamond"/>
          <w:color w:val="000000" w:themeColor="text1"/>
        </w:rPr>
        <w:t xml:space="preserve">(4), 747–751. </w:t>
      </w:r>
      <w:hyperlink r:id="rId21">
        <w:r w:rsidRPr="02A56A6D">
          <w:rPr>
            <w:rStyle w:val="Hyperlink"/>
            <w:rFonts w:ascii="Garamond" w:eastAsia="Garamond" w:hAnsi="Garamond" w:cs="Garamond"/>
            <w:lang w:val="fr-CA"/>
          </w:rPr>
          <w:t>https://doi.org/10.1007/s10530-004-5849-z</w:t>
        </w:r>
      </w:hyperlink>
    </w:p>
    <w:p w14:paraId="374BF8A4" w14:textId="77777777" w:rsidR="00350958" w:rsidRDefault="00350958" w:rsidP="02A56A6D">
      <w:pPr>
        <w:spacing w:after="0" w:line="240" w:lineRule="auto"/>
        <w:ind w:left="720" w:hanging="720"/>
        <w:rPr>
          <w:rFonts w:ascii="Garamond" w:eastAsia="Garamond" w:hAnsi="Garamond" w:cs="Garamond"/>
          <w:color w:val="000000" w:themeColor="text1"/>
          <w:lang w:val="fr-CA"/>
        </w:rPr>
      </w:pPr>
    </w:p>
    <w:p w14:paraId="02B25172" w14:textId="1DECDFD4" w:rsidR="62575B24" w:rsidRDefault="30E48912" w:rsidP="02A56A6D">
      <w:pPr>
        <w:spacing w:after="0" w:line="240" w:lineRule="auto"/>
        <w:ind w:left="720" w:hanging="720"/>
        <w:rPr>
          <w:rStyle w:val="Hyperlink"/>
          <w:rFonts w:ascii="Garamond" w:eastAsia="Garamond" w:hAnsi="Garamond" w:cs="Garamond"/>
        </w:rPr>
      </w:pPr>
      <w:r w:rsidRPr="02A56A6D">
        <w:rPr>
          <w:rFonts w:ascii="Garamond" w:eastAsia="Garamond" w:hAnsi="Garamond" w:cs="Garamond"/>
          <w:color w:val="000000" w:themeColor="text1"/>
          <w:lang w:val="fr-CA"/>
        </w:rPr>
        <w:t xml:space="preserve">Genuer, R., Pggi, J.-M., &amp; Tuleau-Malot, C. (2015). </w:t>
      </w:r>
      <w:r w:rsidRPr="02A56A6D">
        <w:rPr>
          <w:rFonts w:ascii="Garamond" w:eastAsia="Garamond" w:hAnsi="Garamond" w:cs="Garamond"/>
          <w:color w:val="000000" w:themeColor="text1"/>
        </w:rPr>
        <w:t xml:space="preserve">VSURF: An R Package for Variable Selection Using Random Forests. </w:t>
      </w:r>
      <w:r w:rsidRPr="02A56A6D">
        <w:rPr>
          <w:rFonts w:ascii="Garamond" w:eastAsia="Garamond" w:hAnsi="Garamond" w:cs="Garamond"/>
          <w:i/>
          <w:iCs/>
          <w:color w:val="000000" w:themeColor="text1"/>
        </w:rPr>
        <w:t>The R Jounral,</w:t>
      </w:r>
      <w:r w:rsidRPr="02A56A6D">
        <w:rPr>
          <w:rFonts w:ascii="Garamond" w:eastAsia="Garamond" w:hAnsi="Garamond" w:cs="Garamond"/>
          <w:color w:val="000000" w:themeColor="text1"/>
        </w:rPr>
        <w:t xml:space="preserve"> 7(2) 2073-4859. </w:t>
      </w:r>
      <w:hyperlink r:id="rId22">
        <w:r w:rsidRPr="02A56A6D">
          <w:rPr>
            <w:rStyle w:val="Hyperlink"/>
            <w:rFonts w:ascii="Garamond" w:eastAsia="Garamond" w:hAnsi="Garamond" w:cs="Garamond"/>
          </w:rPr>
          <w:t>https://journal.r-project.org/archive/2015-2/genuer-poggi-tuleaumalot.pdf</w:t>
        </w:r>
      </w:hyperlink>
    </w:p>
    <w:p w14:paraId="2353993D" w14:textId="77777777" w:rsidR="00BC3AE5" w:rsidRDefault="00BC3AE5" w:rsidP="02A56A6D">
      <w:pPr>
        <w:spacing w:after="0" w:line="240" w:lineRule="auto"/>
        <w:ind w:left="720" w:hanging="720"/>
        <w:rPr>
          <w:rStyle w:val="Hyperlink"/>
          <w:rFonts w:ascii="Garamond" w:eastAsia="Garamond" w:hAnsi="Garamond" w:cs="Garamond"/>
        </w:rPr>
      </w:pPr>
    </w:p>
    <w:p w14:paraId="01B65666" w14:textId="15E69A22" w:rsidR="00350958" w:rsidRDefault="00BC3AE5" w:rsidP="00BC3AE5">
      <w:pPr>
        <w:spacing w:after="0" w:line="240" w:lineRule="auto"/>
        <w:ind w:left="720" w:hanging="720"/>
        <w:rPr>
          <w:rFonts w:ascii="Garamond" w:eastAsia="Garamond" w:hAnsi="Garamond" w:cs="Garamond"/>
          <w:color w:val="000000" w:themeColor="text1"/>
        </w:rPr>
      </w:pPr>
      <w:r w:rsidRPr="00BC3AE5">
        <w:rPr>
          <w:rFonts w:ascii="Garamond" w:eastAsia="Garamond" w:hAnsi="Garamond" w:cs="Garamond"/>
          <w:color w:val="000000" w:themeColor="text1"/>
        </w:rPr>
        <w:t>Gilbert,</w:t>
      </w:r>
      <w:r>
        <w:rPr>
          <w:rFonts w:ascii="Garamond" w:eastAsia="Garamond" w:hAnsi="Garamond" w:cs="Garamond"/>
          <w:color w:val="000000" w:themeColor="text1"/>
        </w:rPr>
        <w:t xml:space="preserve"> J.T.,</w:t>
      </w:r>
      <w:r w:rsidRPr="00BC3AE5">
        <w:rPr>
          <w:rFonts w:ascii="Garamond" w:eastAsia="Garamond" w:hAnsi="Garamond" w:cs="Garamond"/>
          <w:color w:val="000000" w:themeColor="text1"/>
        </w:rPr>
        <w:t xml:space="preserve"> Macfarlane, </w:t>
      </w:r>
      <w:r>
        <w:rPr>
          <w:rFonts w:ascii="Garamond" w:eastAsia="Garamond" w:hAnsi="Garamond" w:cs="Garamond"/>
          <w:color w:val="000000" w:themeColor="text1"/>
        </w:rPr>
        <w:t xml:space="preserve">W.W., &amp; </w:t>
      </w:r>
      <w:r w:rsidRPr="00BC3AE5">
        <w:rPr>
          <w:rFonts w:ascii="Garamond" w:eastAsia="Garamond" w:hAnsi="Garamond" w:cs="Garamond"/>
          <w:color w:val="000000" w:themeColor="text1"/>
        </w:rPr>
        <w:t>Wheaton,</w:t>
      </w:r>
      <w:r>
        <w:rPr>
          <w:rFonts w:ascii="Garamond" w:eastAsia="Garamond" w:hAnsi="Garamond" w:cs="Garamond"/>
          <w:color w:val="000000" w:themeColor="text1"/>
        </w:rPr>
        <w:t xml:space="preserve"> J.M. (2016). </w:t>
      </w:r>
      <w:r w:rsidRPr="00BC3AE5">
        <w:rPr>
          <w:rFonts w:ascii="Garamond" w:eastAsia="Garamond" w:hAnsi="Garamond" w:cs="Garamond"/>
          <w:color w:val="000000" w:themeColor="text1"/>
        </w:rPr>
        <w:t>The Valley Bottom Extraction Tool (V-BET): A GIS tool for delineating valley bottoms across entire drainage networks</w:t>
      </w:r>
      <w:r>
        <w:rPr>
          <w:rFonts w:ascii="Garamond" w:eastAsia="Garamond" w:hAnsi="Garamond" w:cs="Garamond"/>
          <w:color w:val="000000" w:themeColor="text1"/>
        </w:rPr>
        <w:t xml:space="preserve">. </w:t>
      </w:r>
      <w:r w:rsidRPr="00BC3AE5">
        <w:rPr>
          <w:rFonts w:ascii="Garamond" w:eastAsia="Garamond" w:hAnsi="Garamond" w:cs="Garamond"/>
          <w:i/>
          <w:iCs/>
          <w:color w:val="000000" w:themeColor="text1"/>
        </w:rPr>
        <w:t>Computers &amp; Geosciences</w:t>
      </w:r>
      <w:r w:rsidRPr="00BC3AE5">
        <w:rPr>
          <w:rFonts w:ascii="Garamond" w:eastAsia="Garamond" w:hAnsi="Garamond" w:cs="Garamond"/>
          <w:color w:val="000000" w:themeColor="text1"/>
        </w:rPr>
        <w:t>, 97,1-14</w:t>
      </w:r>
      <w:r>
        <w:rPr>
          <w:rFonts w:ascii="Garamond" w:eastAsia="Garamond" w:hAnsi="Garamond" w:cs="Garamond"/>
          <w:color w:val="000000" w:themeColor="text1"/>
        </w:rPr>
        <w:t xml:space="preserve">. </w:t>
      </w:r>
      <w:hyperlink r:id="rId23" w:history="1">
        <w:r w:rsidRPr="00F377B8">
          <w:rPr>
            <w:rStyle w:val="Hyperlink"/>
            <w:rFonts w:ascii="Garamond" w:eastAsia="Garamond" w:hAnsi="Garamond" w:cs="Garamond"/>
          </w:rPr>
          <w:t>https://doi.org/10.1016/j.cageo.2016.07.014</w:t>
        </w:r>
      </w:hyperlink>
      <w:r w:rsidRPr="00BC3AE5">
        <w:rPr>
          <w:rFonts w:ascii="Garamond" w:eastAsia="Garamond" w:hAnsi="Garamond" w:cs="Garamond"/>
          <w:color w:val="000000" w:themeColor="text1"/>
        </w:rPr>
        <w:t>.</w:t>
      </w:r>
    </w:p>
    <w:p w14:paraId="3FA3113B" w14:textId="77777777" w:rsidR="00BC3AE5" w:rsidRDefault="00BC3AE5" w:rsidP="00BC3AE5">
      <w:pPr>
        <w:spacing w:after="0" w:line="240" w:lineRule="auto"/>
        <w:ind w:left="720" w:hanging="720"/>
        <w:rPr>
          <w:rFonts w:ascii="Garamond" w:eastAsia="Garamond" w:hAnsi="Garamond" w:cs="Garamond"/>
          <w:color w:val="000000" w:themeColor="text1"/>
        </w:rPr>
      </w:pPr>
    </w:p>
    <w:p w14:paraId="1346AEF3" w14:textId="4B1D4013" w:rsidR="62575B24" w:rsidRDefault="30E48912" w:rsidP="02A56A6D">
      <w:pPr>
        <w:spacing w:after="0" w:line="240" w:lineRule="auto"/>
        <w:ind w:left="720" w:hanging="720"/>
        <w:rPr>
          <w:rStyle w:val="Hyperlink"/>
          <w:rFonts w:ascii="Garamond" w:eastAsia="Garamond" w:hAnsi="Garamond" w:cs="Garamond"/>
        </w:rPr>
      </w:pPr>
      <w:r w:rsidRPr="02A56A6D">
        <w:rPr>
          <w:rFonts w:ascii="Garamond" w:eastAsia="Garamond" w:hAnsi="Garamond" w:cs="Garamond"/>
          <w:color w:val="000000" w:themeColor="text1"/>
        </w:rPr>
        <w:t xml:space="preserve">Gregory, S. V., Swanson, F. J., McKee, W. A., &amp; Cummins, K. W. (1991). An Ecosystem Perspective of Riparian Zones. </w:t>
      </w:r>
      <w:r w:rsidRPr="02A56A6D">
        <w:rPr>
          <w:rFonts w:ascii="Garamond" w:eastAsia="Garamond" w:hAnsi="Garamond" w:cs="Garamond"/>
          <w:i/>
          <w:iCs/>
          <w:color w:val="000000" w:themeColor="text1"/>
        </w:rPr>
        <w:t>BioScience</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41</w:t>
      </w:r>
      <w:r w:rsidRPr="02A56A6D">
        <w:rPr>
          <w:rFonts w:ascii="Garamond" w:eastAsia="Garamond" w:hAnsi="Garamond" w:cs="Garamond"/>
          <w:color w:val="000000" w:themeColor="text1"/>
        </w:rPr>
        <w:t xml:space="preserve">(8), 540–551. </w:t>
      </w:r>
      <w:hyperlink r:id="rId24">
        <w:r w:rsidRPr="02A56A6D">
          <w:rPr>
            <w:rStyle w:val="Hyperlink"/>
            <w:rFonts w:ascii="Garamond" w:eastAsia="Garamond" w:hAnsi="Garamond" w:cs="Garamond"/>
          </w:rPr>
          <w:t>https://doi.org/10.2307/1311607</w:t>
        </w:r>
      </w:hyperlink>
    </w:p>
    <w:p w14:paraId="1FA5460E" w14:textId="4808BB28" w:rsidR="00BC3AE5" w:rsidRPr="00BC3AE5" w:rsidRDefault="00BC3AE5" w:rsidP="00BC3AE5">
      <w:pPr>
        <w:pStyle w:val="NormalWeb"/>
        <w:rPr>
          <w:rFonts w:ascii="Garamond" w:hAnsi="Garamond"/>
        </w:rPr>
      </w:pPr>
      <w:proofErr w:type="spellStart"/>
      <w:r w:rsidRPr="00BC3AE5">
        <w:rPr>
          <w:rFonts w:ascii="Garamond" w:hAnsi="Garamond"/>
        </w:rPr>
        <w:t>GSEPartners</w:t>
      </w:r>
      <w:proofErr w:type="spellEnd"/>
      <w:r w:rsidRPr="00BC3AE5">
        <w:rPr>
          <w:rFonts w:ascii="Garamond" w:hAnsi="Garamond"/>
          <w:i/>
          <w:iCs/>
        </w:rPr>
        <w:t>.</w:t>
      </w:r>
      <w:r>
        <w:rPr>
          <w:rFonts w:ascii="Garamond" w:hAnsi="Garamond"/>
        </w:rPr>
        <w:t xml:space="preserve"> (</w:t>
      </w:r>
      <w:r w:rsidRPr="00BC3AE5">
        <w:rPr>
          <w:rFonts w:ascii="Garamond" w:hAnsi="Garamond"/>
        </w:rPr>
        <w:t>2023</w:t>
      </w:r>
      <w:r>
        <w:rPr>
          <w:rFonts w:ascii="Garamond" w:hAnsi="Garamond"/>
        </w:rPr>
        <w:t>).</w:t>
      </w:r>
      <w:r w:rsidR="00871AFE">
        <w:rPr>
          <w:rFonts w:ascii="Garamond" w:hAnsi="Garamond"/>
        </w:rPr>
        <w:t xml:space="preserve"> Conservation.</w:t>
      </w:r>
      <w:r w:rsidRPr="00BC3AE5">
        <w:rPr>
          <w:rFonts w:ascii="Garamond" w:hAnsi="Garamond"/>
        </w:rPr>
        <w:t xml:space="preserve"> </w:t>
      </w:r>
      <w:hyperlink r:id="rId25" w:history="1">
        <w:r w:rsidR="00871AFE" w:rsidRPr="00871AFE">
          <w:rPr>
            <w:rStyle w:val="Hyperlink"/>
            <w:rFonts w:ascii="Garamond" w:hAnsi="Garamond"/>
          </w:rPr>
          <w:t>https://gsenm.org/conservation-2/</w:t>
        </w:r>
      </w:hyperlink>
      <w:r w:rsidR="00871AFE">
        <w:rPr>
          <w:rFonts w:ascii="Garamond" w:hAnsi="Garamond"/>
        </w:rPr>
        <w:t>.</w:t>
      </w:r>
    </w:p>
    <w:p w14:paraId="3C2FFB83" w14:textId="77777777" w:rsidR="00350958" w:rsidRDefault="00350958" w:rsidP="02A56A6D">
      <w:pPr>
        <w:spacing w:after="0" w:line="240" w:lineRule="auto"/>
        <w:ind w:left="720" w:hanging="720"/>
        <w:rPr>
          <w:rFonts w:ascii="Garamond" w:eastAsia="Garamond" w:hAnsi="Garamond" w:cs="Garamond"/>
          <w:color w:val="000000" w:themeColor="text1"/>
        </w:rPr>
      </w:pPr>
    </w:p>
    <w:p w14:paraId="4D107B41" w14:textId="17D09C92" w:rsidR="62575B24" w:rsidRDefault="30E48912" w:rsidP="02A56A6D">
      <w:pPr>
        <w:spacing w:after="0" w:line="240" w:lineRule="auto"/>
        <w:ind w:left="720" w:hanging="720"/>
        <w:rPr>
          <w:rFonts w:ascii="Garamond" w:eastAsia="Garamond" w:hAnsi="Garamond" w:cs="Garamond"/>
          <w:color w:val="000000" w:themeColor="text1"/>
        </w:rPr>
      </w:pPr>
      <w:r w:rsidRPr="02A56A6D">
        <w:rPr>
          <w:rFonts w:ascii="Garamond" w:eastAsia="Garamond" w:hAnsi="Garamond" w:cs="Garamond"/>
          <w:color w:val="000000" w:themeColor="text1"/>
        </w:rPr>
        <w:t xml:space="preserve">Hood, W. G., &amp; Naiman, R. J. (2000). Vulnerability of Riparian Zones to Invasion by Exotic Vascular Plants. </w:t>
      </w:r>
      <w:r w:rsidRPr="02A56A6D">
        <w:rPr>
          <w:rFonts w:ascii="Garamond" w:eastAsia="Garamond" w:hAnsi="Garamond" w:cs="Garamond"/>
          <w:i/>
          <w:iCs/>
          <w:color w:val="000000" w:themeColor="text1"/>
        </w:rPr>
        <w:t>Plant Ecology</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148</w:t>
      </w:r>
      <w:r w:rsidRPr="02A56A6D">
        <w:rPr>
          <w:rFonts w:ascii="Garamond" w:eastAsia="Garamond" w:hAnsi="Garamond" w:cs="Garamond"/>
          <w:color w:val="000000" w:themeColor="text1"/>
        </w:rPr>
        <w:t>(1), 105–114.</w:t>
      </w:r>
    </w:p>
    <w:p w14:paraId="3913478F" w14:textId="77777777" w:rsidR="00350958" w:rsidRDefault="00350958" w:rsidP="02A56A6D">
      <w:pPr>
        <w:spacing w:after="0" w:line="240" w:lineRule="auto"/>
        <w:ind w:left="720" w:hanging="720"/>
        <w:rPr>
          <w:rFonts w:ascii="Garamond" w:eastAsia="Garamond" w:hAnsi="Garamond" w:cs="Garamond"/>
          <w:color w:val="000000" w:themeColor="text1"/>
        </w:rPr>
      </w:pPr>
    </w:p>
    <w:p w14:paraId="79DCF213" w14:textId="33AD0D78" w:rsidR="62575B24" w:rsidRDefault="30E48912" w:rsidP="02A56A6D">
      <w:pPr>
        <w:spacing w:after="0" w:line="240" w:lineRule="auto"/>
        <w:ind w:left="720" w:hanging="720"/>
        <w:rPr>
          <w:rStyle w:val="Hyperlink"/>
          <w:rFonts w:ascii="Garamond" w:eastAsia="Garamond" w:hAnsi="Garamond" w:cs="Garamond"/>
        </w:rPr>
      </w:pPr>
      <w:r w:rsidRPr="02A56A6D">
        <w:rPr>
          <w:rFonts w:ascii="Garamond" w:eastAsia="Garamond" w:hAnsi="Garamond" w:cs="Garamond"/>
          <w:color w:val="000000" w:themeColor="text1"/>
        </w:rPr>
        <w:t xml:space="preserve">Katz, G. L., &amp; Shafroth, P. B. (2003). Biology, </w:t>
      </w:r>
      <w:proofErr w:type="gramStart"/>
      <w:r w:rsidRPr="02A56A6D">
        <w:rPr>
          <w:rFonts w:ascii="Garamond" w:eastAsia="Garamond" w:hAnsi="Garamond" w:cs="Garamond"/>
          <w:color w:val="000000" w:themeColor="text1"/>
        </w:rPr>
        <w:t>ecology</w:t>
      </w:r>
      <w:proofErr w:type="gramEnd"/>
      <w:r w:rsidRPr="02A56A6D">
        <w:rPr>
          <w:rFonts w:ascii="Garamond" w:eastAsia="Garamond" w:hAnsi="Garamond" w:cs="Garamond"/>
          <w:color w:val="000000" w:themeColor="text1"/>
        </w:rPr>
        <w:t xml:space="preserve"> and management of Elaeagnus angustifolia L. (Russian olive) in western North America. </w:t>
      </w:r>
      <w:r w:rsidRPr="02A56A6D">
        <w:rPr>
          <w:rFonts w:ascii="Garamond" w:eastAsia="Garamond" w:hAnsi="Garamond" w:cs="Garamond"/>
          <w:i/>
          <w:iCs/>
          <w:color w:val="000000" w:themeColor="text1"/>
        </w:rPr>
        <w:t>Wetlands</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23</w:t>
      </w:r>
      <w:r w:rsidRPr="02A56A6D">
        <w:rPr>
          <w:rFonts w:ascii="Garamond" w:eastAsia="Garamond" w:hAnsi="Garamond" w:cs="Garamond"/>
          <w:color w:val="000000" w:themeColor="text1"/>
        </w:rPr>
        <w:t xml:space="preserve">(4), 763–777. </w:t>
      </w:r>
      <w:hyperlink r:id="rId26">
        <w:r w:rsidRPr="02A56A6D">
          <w:rPr>
            <w:rStyle w:val="Hyperlink"/>
            <w:rFonts w:ascii="Garamond" w:eastAsia="Garamond" w:hAnsi="Garamond" w:cs="Garamond"/>
          </w:rPr>
          <w:t>https://doi.org/10.1672/0277-5212(2003)023[0763:BEAMOE]2.0.CO;2</w:t>
        </w:r>
      </w:hyperlink>
    </w:p>
    <w:p w14:paraId="10EA8A3D" w14:textId="77777777" w:rsidR="00350958" w:rsidRDefault="00350958" w:rsidP="02A56A6D">
      <w:pPr>
        <w:spacing w:after="0" w:line="240" w:lineRule="auto"/>
        <w:ind w:left="720" w:hanging="720"/>
        <w:rPr>
          <w:rFonts w:ascii="Garamond" w:eastAsia="Garamond" w:hAnsi="Garamond" w:cs="Garamond"/>
          <w:color w:val="000000" w:themeColor="text1"/>
        </w:rPr>
      </w:pPr>
    </w:p>
    <w:p w14:paraId="17A08C7B" w14:textId="10C6113E" w:rsidR="62575B24" w:rsidRDefault="30E48912" w:rsidP="02A56A6D">
      <w:pPr>
        <w:spacing w:after="0" w:line="240" w:lineRule="auto"/>
        <w:ind w:left="720" w:hanging="720"/>
        <w:rPr>
          <w:rFonts w:ascii="Garamond" w:eastAsia="Garamond" w:hAnsi="Garamond" w:cs="Garamond"/>
          <w:color w:val="000000" w:themeColor="text1"/>
        </w:rPr>
      </w:pPr>
      <w:r w:rsidRPr="02A56A6D">
        <w:rPr>
          <w:rFonts w:ascii="Garamond" w:eastAsia="Garamond" w:hAnsi="Garamond" w:cs="Garamond"/>
          <w:color w:val="000000" w:themeColor="text1"/>
        </w:rPr>
        <w:t xml:space="preserve">Lesica, P., &amp; Miles, S. (2001). Natural History and Invasion of Russian Olive Along Eastern Montana Rivers. </w:t>
      </w:r>
      <w:r w:rsidRPr="02A56A6D">
        <w:rPr>
          <w:rFonts w:ascii="Garamond" w:eastAsia="Garamond" w:hAnsi="Garamond" w:cs="Garamond"/>
          <w:i/>
          <w:iCs/>
          <w:color w:val="000000" w:themeColor="text1"/>
        </w:rPr>
        <w:t>Western North American Naturalist</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61</w:t>
      </w:r>
      <w:r w:rsidRPr="02A56A6D">
        <w:rPr>
          <w:rFonts w:ascii="Garamond" w:eastAsia="Garamond" w:hAnsi="Garamond" w:cs="Garamond"/>
          <w:color w:val="000000" w:themeColor="text1"/>
        </w:rPr>
        <w:t>(1), 1–10.</w:t>
      </w:r>
    </w:p>
    <w:p w14:paraId="19902B27" w14:textId="77777777" w:rsidR="00350958" w:rsidRDefault="00350958" w:rsidP="02A56A6D">
      <w:pPr>
        <w:spacing w:after="0" w:line="240" w:lineRule="auto"/>
        <w:ind w:left="720" w:hanging="720"/>
        <w:rPr>
          <w:rFonts w:ascii="Garamond" w:eastAsia="Garamond" w:hAnsi="Garamond" w:cs="Garamond"/>
          <w:color w:val="000000" w:themeColor="text1"/>
        </w:rPr>
      </w:pPr>
    </w:p>
    <w:p w14:paraId="35CD5724" w14:textId="38161679" w:rsidR="62575B24" w:rsidRDefault="30E48912" w:rsidP="02A56A6D">
      <w:pPr>
        <w:spacing w:after="0" w:line="240" w:lineRule="auto"/>
        <w:ind w:left="720" w:hanging="720"/>
        <w:rPr>
          <w:rFonts w:ascii="Garamond" w:eastAsia="Garamond" w:hAnsi="Garamond" w:cs="Garamond"/>
        </w:rPr>
      </w:pPr>
      <w:r w:rsidRPr="02A56A6D">
        <w:rPr>
          <w:rFonts w:ascii="Garamond" w:eastAsia="Garamond" w:hAnsi="Garamond" w:cs="Garamond"/>
        </w:rPr>
        <w:t>Liaw</w:t>
      </w:r>
      <w:r w:rsidR="009D3ADF">
        <w:rPr>
          <w:rFonts w:ascii="Garamond" w:eastAsia="Garamond" w:hAnsi="Garamond" w:cs="Garamond"/>
        </w:rPr>
        <w:t>,</w:t>
      </w:r>
      <w:r w:rsidRPr="02A56A6D">
        <w:rPr>
          <w:rFonts w:ascii="Garamond" w:eastAsia="Garamond" w:hAnsi="Garamond" w:cs="Garamond"/>
        </w:rPr>
        <w:t xml:space="preserve"> A</w:t>
      </w:r>
      <w:r w:rsidR="009D3ADF">
        <w:rPr>
          <w:rFonts w:ascii="Garamond" w:eastAsia="Garamond" w:hAnsi="Garamond" w:cs="Garamond"/>
        </w:rPr>
        <w:t>.</w:t>
      </w:r>
      <w:r w:rsidRPr="02A56A6D">
        <w:rPr>
          <w:rFonts w:ascii="Garamond" w:eastAsia="Garamond" w:hAnsi="Garamond" w:cs="Garamond"/>
        </w:rPr>
        <w:t>,</w:t>
      </w:r>
      <w:r w:rsidR="009D3ADF">
        <w:rPr>
          <w:rFonts w:ascii="Garamond" w:eastAsia="Garamond" w:hAnsi="Garamond" w:cs="Garamond"/>
        </w:rPr>
        <w:t xml:space="preserve"> &amp;</w:t>
      </w:r>
      <w:r w:rsidRPr="02A56A6D">
        <w:rPr>
          <w:rFonts w:ascii="Garamond" w:eastAsia="Garamond" w:hAnsi="Garamond" w:cs="Garamond"/>
        </w:rPr>
        <w:t xml:space="preserve"> Wiener</w:t>
      </w:r>
      <w:r w:rsidR="009D3ADF">
        <w:rPr>
          <w:rFonts w:ascii="Garamond" w:eastAsia="Garamond" w:hAnsi="Garamond" w:cs="Garamond"/>
        </w:rPr>
        <w:t>,</w:t>
      </w:r>
      <w:r w:rsidRPr="02A56A6D">
        <w:rPr>
          <w:rFonts w:ascii="Garamond" w:eastAsia="Garamond" w:hAnsi="Garamond" w:cs="Garamond"/>
        </w:rPr>
        <w:t xml:space="preserve"> M</w:t>
      </w:r>
      <w:r w:rsidR="009D3ADF">
        <w:rPr>
          <w:rFonts w:ascii="Garamond" w:eastAsia="Garamond" w:hAnsi="Garamond" w:cs="Garamond"/>
        </w:rPr>
        <w:t>.</w:t>
      </w:r>
      <w:r w:rsidRPr="02A56A6D">
        <w:rPr>
          <w:rFonts w:ascii="Garamond" w:eastAsia="Garamond" w:hAnsi="Garamond" w:cs="Garamond"/>
        </w:rPr>
        <w:t xml:space="preserve"> (2002). “Classification and Regression by randomForest.” </w:t>
      </w:r>
      <w:r w:rsidRPr="02A56A6D">
        <w:rPr>
          <w:rFonts w:ascii="Garamond" w:eastAsia="Garamond" w:hAnsi="Garamond" w:cs="Garamond"/>
          <w:i/>
          <w:iCs/>
        </w:rPr>
        <w:t>R News</w:t>
      </w:r>
      <w:r w:rsidRPr="02A56A6D">
        <w:rPr>
          <w:rFonts w:ascii="Garamond" w:eastAsia="Garamond" w:hAnsi="Garamond" w:cs="Garamond"/>
        </w:rPr>
        <w:t xml:space="preserve">, </w:t>
      </w:r>
      <w:r w:rsidRPr="02A56A6D">
        <w:rPr>
          <w:rFonts w:ascii="Garamond" w:eastAsia="Garamond" w:hAnsi="Garamond" w:cs="Garamond"/>
          <w:b/>
          <w:bCs/>
        </w:rPr>
        <w:t>2</w:t>
      </w:r>
      <w:r w:rsidRPr="02A56A6D">
        <w:rPr>
          <w:rFonts w:ascii="Garamond" w:eastAsia="Garamond" w:hAnsi="Garamond" w:cs="Garamond"/>
        </w:rPr>
        <w:t xml:space="preserve">(3), 18-22. </w:t>
      </w:r>
      <w:hyperlink r:id="rId27">
        <w:r w:rsidRPr="02A56A6D">
          <w:rPr>
            <w:rStyle w:val="Hyperlink"/>
            <w:rFonts w:ascii="Garamond" w:eastAsia="Garamond" w:hAnsi="Garamond" w:cs="Garamond"/>
          </w:rPr>
          <w:t>https://CRAN.R-project.org/doc/Rnews/</w:t>
        </w:r>
      </w:hyperlink>
      <w:r w:rsidRPr="02A56A6D">
        <w:rPr>
          <w:rFonts w:ascii="Garamond" w:eastAsia="Garamond" w:hAnsi="Garamond" w:cs="Garamond"/>
        </w:rPr>
        <w:t>.</w:t>
      </w:r>
    </w:p>
    <w:p w14:paraId="495223A8" w14:textId="77777777" w:rsidR="00350958" w:rsidRDefault="00350958" w:rsidP="02A56A6D">
      <w:pPr>
        <w:spacing w:after="0" w:line="240" w:lineRule="auto"/>
        <w:ind w:left="720" w:hanging="720"/>
      </w:pPr>
    </w:p>
    <w:p w14:paraId="402E2EE3" w14:textId="6F2EB301" w:rsidR="62575B24" w:rsidRDefault="30E48912" w:rsidP="02A56A6D">
      <w:pPr>
        <w:spacing w:after="0" w:line="240" w:lineRule="auto"/>
        <w:ind w:left="720" w:hanging="720"/>
        <w:rPr>
          <w:rStyle w:val="Hyperlink"/>
          <w:rFonts w:ascii="Garamond" w:eastAsia="Garamond" w:hAnsi="Garamond" w:cs="Garamond"/>
        </w:rPr>
      </w:pPr>
      <w:r w:rsidRPr="02A56A6D">
        <w:rPr>
          <w:rFonts w:ascii="Garamond" w:eastAsia="Garamond" w:hAnsi="Garamond" w:cs="Garamond"/>
          <w:color w:val="000000" w:themeColor="text1"/>
        </w:rPr>
        <w:t xml:space="preserve">Martin, M. E., Newman, S. D., Aber, J. D., &amp; Congalton, R. G. (1998). Determining Forest Species Composition Using High Spectral Resolution Remote Sensing Data. </w:t>
      </w:r>
      <w:r w:rsidRPr="02A56A6D">
        <w:rPr>
          <w:rFonts w:ascii="Garamond" w:eastAsia="Garamond" w:hAnsi="Garamond" w:cs="Garamond"/>
          <w:i/>
          <w:iCs/>
          <w:color w:val="000000" w:themeColor="text1"/>
        </w:rPr>
        <w:t>Remote Sensing of Environment</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65</w:t>
      </w:r>
      <w:r w:rsidRPr="02A56A6D">
        <w:rPr>
          <w:rFonts w:ascii="Garamond" w:eastAsia="Garamond" w:hAnsi="Garamond" w:cs="Garamond"/>
          <w:color w:val="000000" w:themeColor="text1"/>
        </w:rPr>
        <w:t xml:space="preserve">(3), 249–254. </w:t>
      </w:r>
      <w:hyperlink r:id="rId28">
        <w:r w:rsidRPr="02A56A6D">
          <w:rPr>
            <w:rStyle w:val="Hyperlink"/>
            <w:rFonts w:ascii="Garamond" w:eastAsia="Garamond" w:hAnsi="Garamond" w:cs="Garamond"/>
          </w:rPr>
          <w:t>https://doi.org/10.1016/S0034-4257(98)00035-2</w:t>
        </w:r>
      </w:hyperlink>
    </w:p>
    <w:p w14:paraId="6D96186F" w14:textId="77777777" w:rsidR="00350958" w:rsidRDefault="00350958" w:rsidP="02A56A6D">
      <w:pPr>
        <w:spacing w:after="0" w:line="240" w:lineRule="auto"/>
        <w:ind w:left="720" w:hanging="720"/>
        <w:rPr>
          <w:rFonts w:ascii="Garamond" w:eastAsia="Garamond" w:hAnsi="Garamond" w:cs="Garamond"/>
          <w:color w:val="000000" w:themeColor="text1"/>
        </w:rPr>
      </w:pPr>
    </w:p>
    <w:p w14:paraId="2D185C25" w14:textId="4268E471" w:rsidR="62575B24" w:rsidRDefault="30E48912" w:rsidP="02A56A6D">
      <w:pPr>
        <w:spacing w:after="0" w:line="240" w:lineRule="auto"/>
        <w:ind w:left="720" w:hanging="720"/>
        <w:rPr>
          <w:rStyle w:val="Hyperlink"/>
          <w:rFonts w:ascii="Garamond" w:eastAsia="Garamond" w:hAnsi="Garamond" w:cs="Garamond"/>
        </w:rPr>
      </w:pPr>
      <w:r w:rsidRPr="02A56A6D">
        <w:rPr>
          <w:rFonts w:ascii="Garamond" w:eastAsia="Garamond" w:hAnsi="Garamond" w:cs="Garamond"/>
          <w:color w:val="000000" w:themeColor="text1"/>
        </w:rPr>
        <w:lastRenderedPageBreak/>
        <w:t xml:space="preserve">Nagler, P. L., Glenn, E. P., Jarnevich, C. S., &amp; Shafroth, P. B. (2011). Distribution and Abundance of Saltcedar and Russian Olive in the Western United States. </w:t>
      </w:r>
      <w:r w:rsidRPr="02A56A6D">
        <w:rPr>
          <w:rFonts w:ascii="Garamond" w:eastAsia="Garamond" w:hAnsi="Garamond" w:cs="Garamond"/>
          <w:i/>
          <w:iCs/>
          <w:color w:val="000000" w:themeColor="text1"/>
        </w:rPr>
        <w:t>Critical Reviews in Plant Sciences</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30</w:t>
      </w:r>
      <w:r w:rsidRPr="02A56A6D">
        <w:rPr>
          <w:rFonts w:ascii="Garamond" w:eastAsia="Garamond" w:hAnsi="Garamond" w:cs="Garamond"/>
          <w:color w:val="000000" w:themeColor="text1"/>
        </w:rPr>
        <w:t xml:space="preserve">(6), 508–523. </w:t>
      </w:r>
      <w:hyperlink r:id="rId29">
        <w:r w:rsidRPr="02A56A6D">
          <w:rPr>
            <w:rStyle w:val="Hyperlink"/>
            <w:rFonts w:ascii="Garamond" w:eastAsia="Garamond" w:hAnsi="Garamond" w:cs="Garamond"/>
          </w:rPr>
          <w:t>https://doi.org/10.1080/07352689.2011.615689</w:t>
        </w:r>
      </w:hyperlink>
    </w:p>
    <w:p w14:paraId="4D109DA3" w14:textId="77777777" w:rsidR="009D3ADF" w:rsidRDefault="009D3ADF" w:rsidP="02A56A6D">
      <w:pPr>
        <w:spacing w:after="0" w:line="240" w:lineRule="auto"/>
        <w:ind w:left="720" w:hanging="720"/>
        <w:rPr>
          <w:rFonts w:ascii="Garamond" w:eastAsia="Garamond" w:hAnsi="Garamond" w:cs="Garamond"/>
          <w:color w:val="000000" w:themeColor="text1"/>
        </w:rPr>
      </w:pPr>
    </w:p>
    <w:p w14:paraId="2C12E256" w14:textId="323449E5" w:rsidR="62575B24" w:rsidRDefault="30E48912" w:rsidP="02A56A6D">
      <w:pPr>
        <w:spacing w:after="0" w:line="240" w:lineRule="auto"/>
        <w:ind w:left="720" w:hanging="720"/>
        <w:rPr>
          <w:rStyle w:val="Hyperlink"/>
          <w:rFonts w:ascii="Garamond" w:eastAsia="Garamond" w:hAnsi="Garamond" w:cs="Garamond"/>
        </w:rPr>
      </w:pPr>
      <w:r w:rsidRPr="02A56A6D">
        <w:rPr>
          <w:rFonts w:ascii="Garamond" w:eastAsia="Garamond" w:hAnsi="Garamond" w:cs="Garamond"/>
          <w:color w:val="000000" w:themeColor="text1"/>
        </w:rPr>
        <w:t xml:space="preserve">Nagler, P. L., Nguyen, U., Bateman, H. L., Jarchow, C. J., Glenn, E. P., Waugh, W. J., &amp; van Riper III, C. (2018). Northern tamarisk beetle (Diorhabda carinulata) and tamarisk (Tamarix spp.) interactions in the Colorado River basin. </w:t>
      </w:r>
      <w:r w:rsidRPr="02A56A6D">
        <w:rPr>
          <w:rFonts w:ascii="Garamond" w:eastAsia="Garamond" w:hAnsi="Garamond" w:cs="Garamond"/>
          <w:i/>
          <w:iCs/>
          <w:color w:val="000000" w:themeColor="text1"/>
        </w:rPr>
        <w:t>Restoration Ecology</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26</w:t>
      </w:r>
      <w:r w:rsidRPr="02A56A6D">
        <w:rPr>
          <w:rFonts w:ascii="Garamond" w:eastAsia="Garamond" w:hAnsi="Garamond" w:cs="Garamond"/>
          <w:color w:val="000000" w:themeColor="text1"/>
        </w:rPr>
        <w:t xml:space="preserve">(2), 348–359. </w:t>
      </w:r>
      <w:hyperlink r:id="rId30">
        <w:r w:rsidRPr="02A56A6D">
          <w:rPr>
            <w:rStyle w:val="Hyperlink"/>
            <w:rFonts w:ascii="Garamond" w:eastAsia="Garamond" w:hAnsi="Garamond" w:cs="Garamond"/>
          </w:rPr>
          <w:t>https://doi.org/10.1111/rec.12575</w:t>
        </w:r>
      </w:hyperlink>
    </w:p>
    <w:p w14:paraId="1B039B81" w14:textId="77777777" w:rsidR="00350958" w:rsidRDefault="00350958" w:rsidP="02A56A6D">
      <w:pPr>
        <w:spacing w:after="0" w:line="240" w:lineRule="auto"/>
        <w:ind w:left="720" w:hanging="720"/>
        <w:rPr>
          <w:rFonts w:ascii="Garamond" w:eastAsia="Garamond" w:hAnsi="Garamond" w:cs="Garamond"/>
          <w:color w:val="000000" w:themeColor="text1"/>
        </w:rPr>
      </w:pPr>
    </w:p>
    <w:p w14:paraId="382448E5" w14:textId="74715803" w:rsidR="62575B24" w:rsidRDefault="30E48912" w:rsidP="02A56A6D">
      <w:pPr>
        <w:spacing w:after="0" w:line="240" w:lineRule="auto"/>
        <w:ind w:left="720" w:hanging="720"/>
        <w:rPr>
          <w:rStyle w:val="Hyperlink"/>
          <w:rFonts w:ascii="Garamond" w:eastAsia="Garamond" w:hAnsi="Garamond" w:cs="Garamond"/>
        </w:rPr>
      </w:pPr>
      <w:r w:rsidRPr="02A56A6D">
        <w:rPr>
          <w:rFonts w:ascii="Garamond" w:eastAsia="Garamond" w:hAnsi="Garamond" w:cs="Garamond"/>
          <w:color w:val="000000" w:themeColor="text1"/>
        </w:rPr>
        <w:t>Nelson, S. M., &amp; Wydoski, R. (2013). Butterfly Assemblages Associated with Invasive Tamarisk (</w:t>
      </w:r>
      <w:r w:rsidRPr="02A56A6D">
        <w:rPr>
          <w:rFonts w:ascii="Garamond" w:eastAsia="Garamond" w:hAnsi="Garamond" w:cs="Garamond"/>
          <w:i/>
          <w:iCs/>
          <w:color w:val="000000" w:themeColor="text1"/>
        </w:rPr>
        <w:t>Tamarix</w:t>
      </w:r>
      <w:r w:rsidRPr="02A56A6D">
        <w:rPr>
          <w:rFonts w:ascii="Garamond" w:eastAsia="Garamond" w:hAnsi="Garamond" w:cs="Garamond"/>
          <w:color w:val="000000" w:themeColor="text1"/>
        </w:rPr>
        <w:t xml:space="preserve"> spp.) Sites: Comparisons with Tamarisk Control and Native Vegetation Reference Sites. </w:t>
      </w:r>
      <w:r w:rsidRPr="02A56A6D">
        <w:rPr>
          <w:rFonts w:ascii="Garamond" w:eastAsia="Garamond" w:hAnsi="Garamond" w:cs="Garamond"/>
          <w:i/>
          <w:iCs/>
          <w:color w:val="000000" w:themeColor="text1"/>
        </w:rPr>
        <w:t>Journal of Insects</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2013</w:t>
      </w:r>
      <w:r w:rsidRPr="02A56A6D">
        <w:rPr>
          <w:rFonts w:ascii="Garamond" w:eastAsia="Garamond" w:hAnsi="Garamond" w:cs="Garamond"/>
          <w:color w:val="000000" w:themeColor="text1"/>
        </w:rPr>
        <w:t xml:space="preserve">, e561617. </w:t>
      </w:r>
      <w:hyperlink r:id="rId31">
        <w:r w:rsidRPr="02A56A6D">
          <w:rPr>
            <w:rStyle w:val="Hyperlink"/>
            <w:rFonts w:ascii="Garamond" w:eastAsia="Garamond" w:hAnsi="Garamond" w:cs="Garamond"/>
          </w:rPr>
          <w:t>https://doi.org/10.1155/2013/561617</w:t>
        </w:r>
      </w:hyperlink>
    </w:p>
    <w:p w14:paraId="3B4A551D" w14:textId="77777777" w:rsidR="00350958" w:rsidRDefault="00350958" w:rsidP="02A56A6D">
      <w:pPr>
        <w:spacing w:after="0" w:line="240" w:lineRule="auto"/>
        <w:ind w:left="720" w:hanging="720"/>
        <w:rPr>
          <w:rFonts w:ascii="Garamond" w:eastAsia="Garamond" w:hAnsi="Garamond" w:cs="Garamond"/>
          <w:color w:val="000000" w:themeColor="text1"/>
        </w:rPr>
      </w:pPr>
    </w:p>
    <w:p w14:paraId="2FFD7375" w14:textId="2DB01446" w:rsidR="62575B24" w:rsidRDefault="30E48912" w:rsidP="02A56A6D">
      <w:pPr>
        <w:spacing w:after="0" w:line="240" w:lineRule="auto"/>
        <w:ind w:left="720" w:hanging="720"/>
        <w:rPr>
          <w:rFonts w:ascii="Garamond" w:eastAsia="Garamond" w:hAnsi="Garamond" w:cs="Garamond"/>
          <w:color w:val="000000" w:themeColor="text1"/>
        </w:rPr>
      </w:pPr>
      <w:r w:rsidRPr="02A56A6D">
        <w:rPr>
          <w:rFonts w:ascii="Garamond" w:eastAsia="Garamond" w:hAnsi="Garamond" w:cs="Garamond"/>
          <w:color w:val="000000" w:themeColor="text1"/>
        </w:rPr>
        <w:t xml:space="preserve">Simpson, L. (2019). </w:t>
      </w:r>
      <w:r w:rsidRPr="02A56A6D">
        <w:rPr>
          <w:rFonts w:ascii="Garamond" w:eastAsia="Garamond" w:hAnsi="Garamond" w:cs="Garamond"/>
          <w:i/>
          <w:iCs/>
          <w:color w:val="000000" w:themeColor="text1"/>
        </w:rPr>
        <w:t>Grand Staircase-Escalante National Monument Visual Resource Inventory</w:t>
      </w:r>
      <w:r w:rsidRPr="02A56A6D">
        <w:rPr>
          <w:rFonts w:ascii="Garamond" w:eastAsia="Garamond" w:hAnsi="Garamond" w:cs="Garamond"/>
          <w:color w:val="000000" w:themeColor="text1"/>
        </w:rPr>
        <w:t>. Department of the Interior.</w:t>
      </w:r>
    </w:p>
    <w:p w14:paraId="570699FE" w14:textId="77777777" w:rsidR="00350958" w:rsidRDefault="00350958" w:rsidP="02A56A6D">
      <w:pPr>
        <w:spacing w:after="0" w:line="240" w:lineRule="auto"/>
        <w:ind w:left="720" w:hanging="720"/>
        <w:rPr>
          <w:rFonts w:ascii="Garamond" w:eastAsia="Garamond" w:hAnsi="Garamond" w:cs="Garamond"/>
          <w:color w:val="000000" w:themeColor="text1"/>
        </w:rPr>
      </w:pPr>
    </w:p>
    <w:p w14:paraId="3FC9B32F" w14:textId="334E99F0" w:rsidR="62575B24" w:rsidRDefault="30E48912" w:rsidP="02A56A6D">
      <w:pPr>
        <w:spacing w:after="0" w:line="240" w:lineRule="auto"/>
        <w:ind w:left="720" w:hanging="720"/>
        <w:rPr>
          <w:rStyle w:val="Hyperlink"/>
          <w:rFonts w:ascii="Garamond" w:eastAsia="Garamond" w:hAnsi="Garamond" w:cs="Garamond"/>
        </w:rPr>
      </w:pPr>
      <w:r w:rsidRPr="02A56A6D">
        <w:rPr>
          <w:rFonts w:ascii="Garamond" w:eastAsia="Garamond" w:hAnsi="Garamond" w:cs="Garamond"/>
          <w:color w:val="000000" w:themeColor="text1"/>
        </w:rPr>
        <w:t xml:space="preserve">Spellenberg, R., Earle, C. J., Nelson, G., &amp; Hughes, A. K. (2014). Tamaricacae: Tamarisk Family. In Trees of Western North America (pp. 522–527). Princeton University Press. </w:t>
      </w:r>
      <w:hyperlink r:id="rId32">
        <w:r w:rsidRPr="02A56A6D">
          <w:rPr>
            <w:rStyle w:val="Hyperlink"/>
            <w:rFonts w:ascii="Garamond" w:eastAsia="Garamond" w:hAnsi="Garamond" w:cs="Garamond"/>
          </w:rPr>
          <w:t>https://search-ebscohost-com.du.idm.oclc.org/login.aspx?direct=true&amp;db=e025xna&amp;AN=759253&amp;site=ehost-live&amp;scope=site</w:t>
        </w:r>
      </w:hyperlink>
    </w:p>
    <w:p w14:paraId="69745EE8" w14:textId="77777777" w:rsidR="00350958" w:rsidRDefault="00350958" w:rsidP="02A56A6D">
      <w:pPr>
        <w:spacing w:after="0" w:line="240" w:lineRule="auto"/>
        <w:ind w:left="720" w:hanging="720"/>
        <w:rPr>
          <w:rFonts w:ascii="Garamond" w:eastAsia="Garamond" w:hAnsi="Garamond" w:cs="Garamond"/>
          <w:color w:val="000000" w:themeColor="text1"/>
        </w:rPr>
      </w:pPr>
    </w:p>
    <w:p w14:paraId="45E02090" w14:textId="3069D881" w:rsidR="62575B24" w:rsidRDefault="30E48912" w:rsidP="02A56A6D">
      <w:pPr>
        <w:spacing w:after="0" w:line="257" w:lineRule="auto"/>
        <w:ind w:left="720" w:hanging="720"/>
        <w:rPr>
          <w:rStyle w:val="Hyperlink"/>
          <w:rFonts w:ascii="Garamond" w:eastAsia="Garamond" w:hAnsi="Garamond" w:cs="Garamond"/>
        </w:rPr>
      </w:pPr>
      <w:r w:rsidRPr="02A56A6D">
        <w:rPr>
          <w:rFonts w:ascii="Garamond" w:eastAsia="Garamond" w:hAnsi="Garamond" w:cs="Garamond"/>
          <w:color w:val="000000" w:themeColor="text1"/>
        </w:rPr>
        <w:t xml:space="preserve">Thieme, M. L., M𝒸ivor, C. C., Brouder, M. J., &amp; Hoffnagle, T. L. (2001). Effects of pool formation and flash flooding on relative abundance of young-of-year flannelmouth suckers in the Paria River, Arizona. </w:t>
      </w:r>
      <w:r w:rsidRPr="02A56A6D">
        <w:rPr>
          <w:rFonts w:ascii="Garamond" w:eastAsia="Garamond" w:hAnsi="Garamond" w:cs="Garamond"/>
          <w:i/>
          <w:iCs/>
          <w:color w:val="000000" w:themeColor="text1"/>
        </w:rPr>
        <w:t>Regulated Rivers: Research &amp; Management</w:t>
      </w:r>
      <w:r w:rsidRPr="02A56A6D">
        <w:rPr>
          <w:rFonts w:ascii="Garamond" w:eastAsia="Garamond" w:hAnsi="Garamond" w:cs="Garamond"/>
          <w:color w:val="000000" w:themeColor="text1"/>
        </w:rPr>
        <w:t xml:space="preserve">, </w:t>
      </w:r>
      <w:r w:rsidRPr="02A56A6D">
        <w:rPr>
          <w:rFonts w:ascii="Garamond" w:eastAsia="Garamond" w:hAnsi="Garamond" w:cs="Garamond"/>
          <w:i/>
          <w:iCs/>
          <w:color w:val="000000" w:themeColor="text1"/>
        </w:rPr>
        <w:t>17</w:t>
      </w:r>
      <w:r w:rsidRPr="02A56A6D">
        <w:rPr>
          <w:rFonts w:ascii="Garamond" w:eastAsia="Garamond" w:hAnsi="Garamond" w:cs="Garamond"/>
          <w:color w:val="000000" w:themeColor="text1"/>
        </w:rPr>
        <w:t xml:space="preserve">(2), 145–156. </w:t>
      </w:r>
      <w:hyperlink r:id="rId33">
        <w:r w:rsidRPr="02A56A6D">
          <w:rPr>
            <w:rStyle w:val="Hyperlink"/>
            <w:rFonts w:ascii="Garamond" w:eastAsia="Garamond" w:hAnsi="Garamond" w:cs="Garamond"/>
          </w:rPr>
          <w:t>https://doi.org/10.1002/rrr.618</w:t>
        </w:r>
      </w:hyperlink>
    </w:p>
    <w:p w14:paraId="67A387C1" w14:textId="77777777" w:rsidR="00350958" w:rsidRDefault="00350958" w:rsidP="02A56A6D">
      <w:pPr>
        <w:spacing w:after="0" w:line="257" w:lineRule="auto"/>
        <w:ind w:left="720" w:hanging="720"/>
        <w:rPr>
          <w:rFonts w:ascii="Garamond" w:eastAsia="Garamond" w:hAnsi="Garamond" w:cs="Garamond"/>
          <w:color w:val="000000" w:themeColor="text1"/>
        </w:rPr>
      </w:pPr>
    </w:p>
    <w:p w14:paraId="72F98E14" w14:textId="3AA98FB4" w:rsidR="009D3ADF" w:rsidRDefault="30E48912" w:rsidP="00D5429A">
      <w:pPr>
        <w:pStyle w:val="Heading1"/>
        <w:keepNext w:val="0"/>
        <w:keepLines w:val="0"/>
        <w:spacing w:before="0" w:line="240" w:lineRule="auto"/>
        <w:ind w:left="720" w:hanging="720"/>
        <w:rPr>
          <w:rStyle w:val="Hyperlink"/>
          <w:rFonts w:ascii="Garamond" w:eastAsia="Garamond" w:hAnsi="Garamond" w:cs="Garamond"/>
          <w:b w:val="0"/>
          <w:bCs w:val="0"/>
          <w:sz w:val="22"/>
          <w:szCs w:val="22"/>
        </w:rPr>
      </w:pPr>
      <w:r w:rsidRPr="02A56A6D">
        <w:rPr>
          <w:rFonts w:ascii="Garamond" w:eastAsia="Garamond" w:hAnsi="Garamond" w:cs="Garamond"/>
          <w:b w:val="0"/>
          <w:bCs w:val="0"/>
          <w:color w:val="000000" w:themeColor="text1"/>
          <w:sz w:val="22"/>
          <w:szCs w:val="22"/>
        </w:rPr>
        <w:t>United States Geological Survey (USGS). (2018</w:t>
      </w:r>
      <w:r w:rsidR="00D5429A">
        <w:rPr>
          <w:rFonts w:ascii="Garamond" w:eastAsia="Garamond" w:hAnsi="Garamond" w:cs="Garamond"/>
          <w:b w:val="0"/>
          <w:bCs w:val="0"/>
          <w:color w:val="000000" w:themeColor="text1"/>
          <w:sz w:val="22"/>
          <w:szCs w:val="22"/>
        </w:rPr>
        <w:t>a</w:t>
      </w:r>
      <w:r w:rsidRPr="02A56A6D">
        <w:rPr>
          <w:rFonts w:ascii="Garamond" w:eastAsia="Garamond" w:hAnsi="Garamond" w:cs="Garamond"/>
          <w:b w:val="0"/>
          <w:bCs w:val="0"/>
          <w:color w:val="000000" w:themeColor="text1"/>
          <w:sz w:val="22"/>
          <w:szCs w:val="22"/>
        </w:rPr>
        <w:t xml:space="preserve">). </w:t>
      </w:r>
      <w:r w:rsidRPr="02A56A6D">
        <w:rPr>
          <w:rFonts w:ascii="Garamond" w:eastAsia="Garamond" w:hAnsi="Garamond" w:cs="Garamond"/>
          <w:b w:val="0"/>
          <w:bCs w:val="0"/>
          <w:i/>
          <w:iCs/>
          <w:color w:val="000000" w:themeColor="text1"/>
          <w:sz w:val="22"/>
          <w:szCs w:val="22"/>
        </w:rPr>
        <w:t>Digital Elevation - Shuttle Radar Topography Mission (SRTM) Void Filled</w:t>
      </w:r>
      <w:r w:rsidRPr="02A56A6D">
        <w:rPr>
          <w:rFonts w:ascii="Garamond" w:eastAsia="Garamond" w:hAnsi="Garamond" w:cs="Garamond"/>
          <w:b w:val="0"/>
          <w:bCs w:val="0"/>
          <w:color w:val="000000" w:themeColor="text1"/>
          <w:sz w:val="22"/>
          <w:szCs w:val="22"/>
        </w:rPr>
        <w:t xml:space="preserve"> [Data set]. USGS EROS Archive. </w:t>
      </w:r>
      <w:hyperlink r:id="rId34">
        <w:r w:rsidRPr="02A56A6D">
          <w:rPr>
            <w:rStyle w:val="Hyperlink"/>
            <w:rFonts w:ascii="Garamond" w:eastAsia="Garamond" w:hAnsi="Garamond" w:cs="Garamond"/>
            <w:b w:val="0"/>
            <w:bCs w:val="0"/>
            <w:sz w:val="22"/>
            <w:szCs w:val="22"/>
          </w:rPr>
          <w:t>https://doi.org/10.5066/F7F76B1X</w:t>
        </w:r>
      </w:hyperlink>
    </w:p>
    <w:p w14:paraId="47950339" w14:textId="77777777" w:rsidR="00D5429A" w:rsidRPr="00D5429A" w:rsidRDefault="00D5429A" w:rsidP="00D5429A"/>
    <w:p w14:paraId="0831E50F" w14:textId="3ADAB960" w:rsidR="62575B24" w:rsidRDefault="30E48912" w:rsidP="004102D7">
      <w:pPr>
        <w:spacing w:after="0" w:line="257" w:lineRule="auto"/>
        <w:ind w:left="720" w:hanging="720"/>
        <w:rPr>
          <w:rStyle w:val="Hyperlink"/>
          <w:rFonts w:ascii="Garamond" w:eastAsia="Garamond" w:hAnsi="Garamond" w:cs="Garamond"/>
        </w:rPr>
      </w:pPr>
      <w:r w:rsidRPr="02A56A6D">
        <w:rPr>
          <w:rFonts w:ascii="Garamond" w:eastAsia="Garamond" w:hAnsi="Garamond" w:cs="Garamond"/>
        </w:rPr>
        <w:t xml:space="preserve">United States Geologic Survey (USGS). (2018b). </w:t>
      </w:r>
      <w:r w:rsidRPr="02A56A6D">
        <w:rPr>
          <w:rFonts w:ascii="Garamond" w:eastAsia="Garamond" w:hAnsi="Garamond" w:cs="Garamond"/>
          <w:i/>
          <w:iCs/>
        </w:rPr>
        <w:t>Landsat 8 OLI/TIRS Level-2 Data Products – Top Of Atmosphere</w:t>
      </w:r>
      <w:r w:rsidRPr="02A56A6D">
        <w:rPr>
          <w:rFonts w:ascii="Garamond" w:eastAsia="Garamond" w:hAnsi="Garamond" w:cs="Garamond"/>
        </w:rPr>
        <w:t xml:space="preserve"> [Data set]. USGS EROS Archive. </w:t>
      </w:r>
      <w:hyperlink r:id="rId35">
        <w:r w:rsidRPr="02A56A6D">
          <w:rPr>
            <w:rStyle w:val="Hyperlink"/>
            <w:rFonts w:ascii="Garamond" w:eastAsia="Garamond" w:hAnsi="Garamond" w:cs="Garamond"/>
          </w:rPr>
          <w:t>https://doi.org/10.5066/f78s4mzj</w:t>
        </w:r>
      </w:hyperlink>
    </w:p>
    <w:p w14:paraId="74066041" w14:textId="77777777" w:rsidR="00350958" w:rsidRDefault="00350958" w:rsidP="004102D7">
      <w:pPr>
        <w:spacing w:after="0" w:line="257" w:lineRule="auto"/>
        <w:ind w:left="720" w:hanging="720"/>
        <w:rPr>
          <w:rFonts w:ascii="Garamond" w:eastAsia="Garamond" w:hAnsi="Garamond" w:cs="Garamond"/>
        </w:rPr>
      </w:pPr>
    </w:p>
    <w:p w14:paraId="42C4CF74" w14:textId="4E8E2E62" w:rsidR="62575B24" w:rsidRDefault="30E48912" w:rsidP="02A56A6D">
      <w:pPr>
        <w:spacing w:after="0" w:line="257" w:lineRule="auto"/>
        <w:ind w:left="720" w:hanging="720"/>
        <w:rPr>
          <w:rStyle w:val="Hyperlink"/>
          <w:rFonts w:ascii="Garamond" w:eastAsia="Garamond" w:hAnsi="Garamond" w:cs="Garamond"/>
        </w:rPr>
      </w:pPr>
      <w:r w:rsidRPr="02A56A6D">
        <w:rPr>
          <w:rFonts w:ascii="Garamond" w:eastAsia="Garamond" w:hAnsi="Garamond" w:cs="Garamond"/>
        </w:rPr>
        <w:t>United States Geologic Survey (USGS). (2018</w:t>
      </w:r>
      <w:r w:rsidR="00D5429A">
        <w:rPr>
          <w:rFonts w:ascii="Garamond" w:eastAsia="Garamond" w:hAnsi="Garamond" w:cs="Garamond"/>
        </w:rPr>
        <w:t>c</w:t>
      </w:r>
      <w:r w:rsidRPr="02A56A6D">
        <w:rPr>
          <w:rFonts w:ascii="Garamond" w:eastAsia="Garamond" w:hAnsi="Garamond" w:cs="Garamond"/>
        </w:rPr>
        <w:t xml:space="preserve">). </w:t>
      </w:r>
      <w:r w:rsidRPr="02A56A6D">
        <w:rPr>
          <w:rFonts w:ascii="Garamond" w:eastAsia="Garamond" w:hAnsi="Garamond" w:cs="Garamond"/>
          <w:i/>
          <w:iCs/>
        </w:rPr>
        <w:t>Landsat 9 OLI-2/TIRS Level-2 Data Products – Top Of Atmosphere</w:t>
      </w:r>
      <w:r w:rsidRPr="02A56A6D">
        <w:rPr>
          <w:rFonts w:ascii="Garamond" w:eastAsia="Garamond" w:hAnsi="Garamond" w:cs="Garamond"/>
        </w:rPr>
        <w:t xml:space="preserve"> [Data set]. USGS EROS Archive. </w:t>
      </w:r>
      <w:hyperlink r:id="rId36">
        <w:r w:rsidRPr="02A56A6D">
          <w:rPr>
            <w:rStyle w:val="Hyperlink"/>
            <w:rFonts w:ascii="Garamond" w:eastAsia="Garamond" w:hAnsi="Garamond" w:cs="Garamond"/>
          </w:rPr>
          <w:t>https://doi.org/10.5066/f78s4mzj</w:t>
        </w:r>
      </w:hyperlink>
    </w:p>
    <w:p w14:paraId="3D4A901C" w14:textId="77777777" w:rsidR="00350958" w:rsidRDefault="00350958" w:rsidP="02A56A6D">
      <w:pPr>
        <w:spacing w:after="0" w:line="257" w:lineRule="auto"/>
        <w:ind w:left="720" w:hanging="720"/>
        <w:rPr>
          <w:rFonts w:ascii="Garamond" w:eastAsia="Garamond" w:hAnsi="Garamond" w:cs="Garamond"/>
        </w:rPr>
      </w:pPr>
    </w:p>
    <w:p w14:paraId="33E296A3" w14:textId="70874CCC" w:rsidR="62575B24" w:rsidRDefault="30E48912" w:rsidP="02A56A6D">
      <w:pPr>
        <w:spacing w:after="0" w:line="257" w:lineRule="auto"/>
        <w:ind w:left="720" w:hanging="720"/>
        <w:rPr>
          <w:rFonts w:ascii="Garamond" w:eastAsia="Garamond" w:hAnsi="Garamond" w:cs="Garamond"/>
        </w:rPr>
      </w:pPr>
      <w:r w:rsidRPr="02A56A6D">
        <w:rPr>
          <w:rFonts w:ascii="Garamond" w:eastAsia="Garamond" w:hAnsi="Garamond" w:cs="Garamond"/>
        </w:rPr>
        <w:t xml:space="preserve">Utah Geospatial Resource Center (UGRC). (2019). </w:t>
      </w:r>
      <w:r w:rsidRPr="02A56A6D">
        <w:rPr>
          <w:rFonts w:ascii="Garamond" w:eastAsia="Garamond" w:hAnsi="Garamond" w:cs="Garamond"/>
          <w:i/>
          <w:iCs/>
        </w:rPr>
        <w:t>Quality Level 2 LiDAR 2019 Bare Earth DTMs and First Return DSMs</w:t>
      </w:r>
      <w:r w:rsidRPr="02A56A6D">
        <w:rPr>
          <w:rFonts w:ascii="Garamond" w:eastAsia="Garamond" w:hAnsi="Garamond" w:cs="Garamond"/>
        </w:rPr>
        <w:t xml:space="preserve"> [Data set]. UGRC 2019 Kane County Lidar Elevation Data. </w:t>
      </w:r>
      <w:hyperlink r:id="rId37">
        <w:r w:rsidRPr="02A56A6D">
          <w:rPr>
            <w:rStyle w:val="Hyperlink"/>
            <w:rFonts w:ascii="Garamond" w:eastAsia="Garamond" w:hAnsi="Garamond" w:cs="Garamond"/>
          </w:rPr>
          <w:t>https://gis.utah.gov/data/elevation-and-terrain/2019-lidar-kane-county/</w:t>
        </w:r>
      </w:hyperlink>
      <w:r w:rsidRPr="02A56A6D">
        <w:rPr>
          <w:rFonts w:ascii="Garamond" w:eastAsia="Garamond" w:hAnsi="Garamond" w:cs="Garamond"/>
        </w:rPr>
        <w:t xml:space="preserve"> </w:t>
      </w:r>
    </w:p>
    <w:p w14:paraId="119A2B05" w14:textId="77777777" w:rsidR="00350958" w:rsidRDefault="00350958" w:rsidP="02A56A6D">
      <w:pPr>
        <w:spacing w:after="0" w:line="257" w:lineRule="auto"/>
        <w:ind w:left="720" w:hanging="720"/>
        <w:rPr>
          <w:rFonts w:ascii="Garamond" w:eastAsia="Garamond" w:hAnsi="Garamond" w:cs="Garamond"/>
        </w:rPr>
      </w:pPr>
    </w:p>
    <w:p w14:paraId="3C55E562" w14:textId="62710A7F" w:rsidR="62575B24" w:rsidRDefault="30E48912" w:rsidP="02A56A6D">
      <w:pPr>
        <w:spacing w:after="0" w:line="240" w:lineRule="auto"/>
        <w:ind w:left="720" w:hanging="720"/>
        <w:rPr>
          <w:rFonts w:ascii="Garamond" w:eastAsia="Garamond" w:hAnsi="Garamond" w:cs="Garamond"/>
          <w:color w:val="000000" w:themeColor="text1"/>
        </w:rPr>
      </w:pPr>
      <w:r w:rsidRPr="02A56A6D">
        <w:rPr>
          <w:rFonts w:ascii="Garamond" w:eastAsia="Garamond" w:hAnsi="Garamond" w:cs="Garamond"/>
          <w:color w:val="000000" w:themeColor="text1"/>
        </w:rPr>
        <w:t xml:space="preserve">Waters, M. A., Stohlgren, T. J., Evangelista, P. H., Guenther, D. A., Alley, N. W., &amp; Newman, G. J. (2004). </w:t>
      </w:r>
      <w:r w:rsidRPr="02A56A6D">
        <w:rPr>
          <w:rFonts w:ascii="Garamond" w:eastAsia="Garamond" w:hAnsi="Garamond" w:cs="Garamond"/>
          <w:i/>
          <w:iCs/>
          <w:color w:val="000000" w:themeColor="text1"/>
        </w:rPr>
        <w:t>Landscape-scale Assessment of Grand Staircase-Escalante National Monument</w:t>
      </w:r>
      <w:r w:rsidRPr="02A56A6D">
        <w:rPr>
          <w:rFonts w:ascii="Garamond" w:eastAsia="Garamond" w:hAnsi="Garamond" w:cs="Garamond"/>
          <w:color w:val="000000" w:themeColor="text1"/>
        </w:rPr>
        <w:t>. Natural Resource Ecology Laboratory.</w:t>
      </w:r>
    </w:p>
    <w:p w14:paraId="25ACA65F" w14:textId="77777777" w:rsidR="00350958" w:rsidRDefault="00350958" w:rsidP="02A56A6D">
      <w:pPr>
        <w:spacing w:after="0" w:line="240" w:lineRule="auto"/>
        <w:ind w:left="720" w:hanging="720"/>
        <w:rPr>
          <w:rFonts w:ascii="Garamond" w:eastAsia="Garamond" w:hAnsi="Garamond" w:cs="Garamond"/>
          <w:color w:val="000000" w:themeColor="text1"/>
        </w:rPr>
      </w:pPr>
    </w:p>
    <w:p w14:paraId="055EB9EF" w14:textId="6ACC8AAD" w:rsidR="00350958" w:rsidRDefault="00350958">
      <w:pPr>
        <w:rPr>
          <w:rFonts w:ascii="Garamond" w:eastAsia="Garamond" w:hAnsi="Garamond" w:cs="Garamond"/>
        </w:rPr>
      </w:pPr>
    </w:p>
    <w:p w14:paraId="43F100F7" w14:textId="0FBECFC9" w:rsidR="009D3ADF" w:rsidRDefault="009D3ADF">
      <w:pPr>
        <w:rPr>
          <w:rFonts w:ascii="Garamond" w:eastAsia="Garamond" w:hAnsi="Garamond" w:cs="Garamond"/>
        </w:rPr>
      </w:pPr>
    </w:p>
    <w:p w14:paraId="26361382" w14:textId="039732A1" w:rsidR="009D3ADF" w:rsidRDefault="009D3ADF">
      <w:pPr>
        <w:rPr>
          <w:rFonts w:ascii="Garamond" w:eastAsia="Garamond" w:hAnsi="Garamond" w:cs="Garamond"/>
        </w:rPr>
      </w:pPr>
    </w:p>
    <w:p w14:paraId="5A7DFA24" w14:textId="2DF22500" w:rsidR="009D3ADF" w:rsidRDefault="009D3ADF">
      <w:pPr>
        <w:rPr>
          <w:rFonts w:ascii="Garamond" w:eastAsia="Garamond" w:hAnsi="Garamond" w:cs="Garamond"/>
        </w:rPr>
      </w:pPr>
    </w:p>
    <w:p w14:paraId="3D823662" w14:textId="476D2F15" w:rsidR="009D3ADF" w:rsidRDefault="009D3ADF">
      <w:pPr>
        <w:rPr>
          <w:rFonts w:ascii="Garamond" w:eastAsia="Garamond" w:hAnsi="Garamond" w:cs="Garamond"/>
        </w:rPr>
      </w:pPr>
    </w:p>
    <w:p w14:paraId="42B41E88" w14:textId="77777777" w:rsidR="009D3ADF" w:rsidRDefault="009D3ADF"/>
    <w:p w14:paraId="5B72BA15" w14:textId="5B59B150" w:rsidR="00350958" w:rsidRDefault="00350958"/>
    <w:p w14:paraId="1AF4234E" w14:textId="77777777" w:rsidR="00350958" w:rsidRDefault="00350958"/>
    <w:p w14:paraId="207A9B70" w14:textId="72E4EF7B" w:rsidR="02A56A6D" w:rsidRDefault="02A56A6D" w:rsidP="02A56A6D">
      <w:pPr>
        <w:spacing w:after="0" w:line="240" w:lineRule="auto"/>
        <w:rPr>
          <w:rFonts w:ascii="Garamond" w:eastAsia="Garamond" w:hAnsi="Garamond" w:cs="Garamond"/>
          <w:color w:val="000000" w:themeColor="text1"/>
        </w:rPr>
      </w:pPr>
    </w:p>
    <w:p w14:paraId="0A9CD687" w14:textId="49057AFE" w:rsidR="008E5453" w:rsidRPr="0066138C" w:rsidRDefault="00824CC4" w:rsidP="02A56A6D">
      <w:pPr>
        <w:pStyle w:val="Heading1"/>
        <w:spacing w:before="0" w:line="240" w:lineRule="auto"/>
        <w:rPr>
          <w:rFonts w:ascii="Garamond" w:hAnsi="Garamond"/>
        </w:rPr>
      </w:pPr>
      <w:r w:rsidRPr="3F29E76C">
        <w:rPr>
          <w:rFonts w:ascii="Garamond" w:hAnsi="Garamond"/>
        </w:rPr>
        <w:t>9</w:t>
      </w:r>
      <w:r w:rsidR="00615E3A" w:rsidRPr="3F29E76C">
        <w:rPr>
          <w:rFonts w:ascii="Garamond" w:hAnsi="Garamond"/>
        </w:rPr>
        <w:t>. Appendices</w:t>
      </w:r>
    </w:p>
    <w:p w14:paraId="3DCD7490" w14:textId="797E4651" w:rsidR="40D58DAB" w:rsidRDefault="40D58DAB" w:rsidP="3F29E76C">
      <w:pPr>
        <w:spacing w:after="0" w:line="240" w:lineRule="auto"/>
        <w:rPr>
          <w:rFonts w:ascii="Garamond" w:hAnsi="Garamond"/>
        </w:rPr>
      </w:pPr>
    </w:p>
    <w:p w14:paraId="714B611D" w14:textId="5B2A59A1" w:rsidR="3BC176F6" w:rsidRDefault="3BC176F6" w:rsidP="02A56A6D">
      <w:pPr>
        <w:spacing w:after="0" w:line="240" w:lineRule="auto"/>
        <w:ind w:left="720" w:hanging="720"/>
        <w:jc w:val="center"/>
        <w:rPr>
          <w:rFonts w:ascii="Garamond" w:hAnsi="Garamond"/>
          <w:b/>
          <w:bCs/>
        </w:rPr>
      </w:pPr>
      <w:r w:rsidRPr="02A56A6D">
        <w:rPr>
          <w:rFonts w:ascii="Garamond" w:hAnsi="Garamond"/>
          <w:b/>
          <w:bCs/>
        </w:rPr>
        <w:t>Appendix</w:t>
      </w:r>
      <w:r w:rsidR="4AF7DAF4" w:rsidRPr="02A56A6D">
        <w:rPr>
          <w:rFonts w:ascii="Garamond" w:hAnsi="Garamond"/>
          <w:b/>
          <w:bCs/>
        </w:rPr>
        <w:t xml:space="preserve"> A: Additional Time Series Plots</w:t>
      </w:r>
    </w:p>
    <w:p w14:paraId="18EF52CC" w14:textId="77777777" w:rsidR="009D3ADF" w:rsidRDefault="009D3ADF" w:rsidP="02A56A6D">
      <w:pPr>
        <w:spacing w:after="0" w:line="240" w:lineRule="auto"/>
        <w:ind w:left="720" w:hanging="720"/>
        <w:rPr>
          <w:rFonts w:ascii="Garamond" w:hAnsi="Garamond"/>
          <w:b/>
          <w:bCs/>
        </w:rPr>
      </w:pPr>
    </w:p>
    <w:p w14:paraId="704AFB87" w14:textId="30482504" w:rsidR="50C00DB1" w:rsidRDefault="50C00DB1" w:rsidP="02A56A6D">
      <w:pPr>
        <w:spacing w:after="0" w:line="240" w:lineRule="auto"/>
        <w:ind w:left="720" w:hanging="720"/>
        <w:rPr>
          <w:rFonts w:ascii="Garamond" w:hAnsi="Garamond"/>
        </w:rPr>
      </w:pPr>
      <w:r>
        <w:rPr>
          <w:noProof/>
        </w:rPr>
        <w:drawing>
          <wp:inline distT="0" distB="0" distL="0" distR="0" wp14:anchorId="7D70C908" wp14:editId="0837293E">
            <wp:extent cx="5943600" cy="2464118"/>
            <wp:effectExtent l="0" t="0" r="0" b="0"/>
            <wp:docPr id="2114590550" name="Picture 211459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771267"/>
                    <pic:cNvPicPr/>
                  </pic:nvPicPr>
                  <pic:blipFill>
                    <a:blip r:embed="rId38">
                      <a:extLst>
                        <a:ext uri="{28A0092B-C50C-407E-A947-70E740481C1C}">
                          <a14:useLocalDpi xmlns:a14="http://schemas.microsoft.com/office/drawing/2010/main" val="0"/>
                        </a:ext>
                      </a:extLst>
                    </a:blip>
                    <a:stretch>
                      <a:fillRect/>
                    </a:stretch>
                  </pic:blipFill>
                  <pic:spPr>
                    <a:xfrm>
                      <a:off x="0" y="0"/>
                      <a:ext cx="5943600" cy="2464118"/>
                    </a:xfrm>
                    <a:prstGeom prst="rect">
                      <a:avLst/>
                    </a:prstGeom>
                  </pic:spPr>
                </pic:pic>
              </a:graphicData>
            </a:graphic>
          </wp:inline>
        </w:drawing>
      </w:r>
    </w:p>
    <w:p w14:paraId="0BB74A1E" w14:textId="6571DBF0" w:rsidR="009D3ADF" w:rsidRPr="009D3ADF" w:rsidRDefault="009D3ADF" w:rsidP="009D3ADF">
      <w:pPr>
        <w:spacing w:after="0" w:line="240" w:lineRule="auto"/>
        <w:ind w:left="720" w:hanging="720"/>
        <w:jc w:val="center"/>
        <w:rPr>
          <w:rFonts w:ascii="Garamond" w:hAnsi="Garamond"/>
          <w:i/>
          <w:iCs/>
        </w:rPr>
      </w:pPr>
      <w:r w:rsidRPr="009D3ADF">
        <w:rPr>
          <w:rFonts w:ascii="Garamond" w:hAnsi="Garamond"/>
          <w:i/>
          <w:iCs/>
        </w:rPr>
        <w:t>Figure A1.</w:t>
      </w:r>
      <w:r>
        <w:rPr>
          <w:rFonts w:ascii="Garamond" w:hAnsi="Garamond"/>
          <w:i/>
          <w:iCs/>
        </w:rPr>
        <w:t xml:space="preserve"> </w:t>
      </w:r>
      <w:r w:rsidRPr="009D3ADF">
        <w:rPr>
          <w:rFonts w:ascii="Garamond" w:hAnsi="Garamond"/>
        </w:rPr>
        <w:t>Tasseled Cap Wetness Time Series Plot</w:t>
      </w:r>
    </w:p>
    <w:p w14:paraId="5AC0DA2D" w14:textId="337ED461" w:rsidR="009D3ADF" w:rsidRDefault="009D3ADF" w:rsidP="02A56A6D">
      <w:pPr>
        <w:spacing w:after="0" w:line="240" w:lineRule="auto"/>
        <w:ind w:left="720" w:hanging="720"/>
        <w:rPr>
          <w:rFonts w:ascii="Garamond" w:hAnsi="Garamond"/>
        </w:rPr>
      </w:pPr>
    </w:p>
    <w:p w14:paraId="23A65386" w14:textId="77777777" w:rsidR="009D3ADF" w:rsidRDefault="009D3ADF" w:rsidP="02A56A6D">
      <w:pPr>
        <w:spacing w:after="0" w:line="240" w:lineRule="auto"/>
        <w:ind w:left="720" w:hanging="720"/>
        <w:rPr>
          <w:rFonts w:ascii="Garamond" w:hAnsi="Garamond"/>
        </w:rPr>
      </w:pPr>
    </w:p>
    <w:p w14:paraId="5AE72A5F" w14:textId="0F2C0A9C" w:rsidR="3BC176F6" w:rsidRDefault="3BC176F6" w:rsidP="40D58DAB">
      <w:pPr>
        <w:spacing w:after="0" w:line="240" w:lineRule="auto"/>
        <w:ind w:left="720" w:hanging="720"/>
        <w:rPr>
          <w:rFonts w:ascii="Garamond" w:hAnsi="Garamond"/>
        </w:rPr>
      </w:pPr>
      <w:r>
        <w:rPr>
          <w:noProof/>
        </w:rPr>
        <w:drawing>
          <wp:inline distT="0" distB="0" distL="0" distR="0" wp14:anchorId="5D95D360" wp14:editId="2D7F41DF">
            <wp:extent cx="6127590" cy="2540397"/>
            <wp:effectExtent l="0" t="0" r="0" b="0"/>
            <wp:docPr id="775234847" name="Picture 77523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127590" cy="2540397"/>
                    </a:xfrm>
                    <a:prstGeom prst="rect">
                      <a:avLst/>
                    </a:prstGeom>
                  </pic:spPr>
                </pic:pic>
              </a:graphicData>
            </a:graphic>
          </wp:inline>
        </w:drawing>
      </w:r>
    </w:p>
    <w:p w14:paraId="72FC969B" w14:textId="1DAD14BC" w:rsidR="40D58DAB" w:rsidRPr="009D3ADF" w:rsidRDefault="40D58DAB" w:rsidP="009D3ADF">
      <w:pPr>
        <w:spacing w:after="0" w:line="240" w:lineRule="auto"/>
        <w:ind w:left="720" w:hanging="720"/>
        <w:jc w:val="center"/>
        <w:rPr>
          <w:rFonts w:ascii="Garamond" w:hAnsi="Garamond"/>
          <w:i/>
          <w:iCs/>
        </w:rPr>
      </w:pPr>
    </w:p>
    <w:p w14:paraId="4DF79C97" w14:textId="35E6D2DC" w:rsidR="009D3ADF" w:rsidRPr="009D3ADF" w:rsidRDefault="009D3ADF" w:rsidP="009D3ADF">
      <w:pPr>
        <w:spacing w:after="0" w:line="240" w:lineRule="auto"/>
        <w:ind w:left="720" w:hanging="720"/>
        <w:jc w:val="center"/>
      </w:pPr>
      <w:r w:rsidRPr="009D3ADF">
        <w:rPr>
          <w:rFonts w:ascii="Garamond" w:eastAsia="Garamond" w:hAnsi="Garamond" w:cs="Garamond"/>
          <w:i/>
          <w:iCs/>
        </w:rPr>
        <w:t>Figure A2</w:t>
      </w:r>
      <w:r w:rsidRPr="02A56A6D">
        <w:rPr>
          <w:rFonts w:ascii="Garamond" w:eastAsia="Garamond" w:hAnsi="Garamond" w:cs="Garamond"/>
          <w:b/>
          <w:bCs/>
        </w:rPr>
        <w:t>.</w:t>
      </w:r>
      <w:r>
        <w:t xml:space="preserve"> </w:t>
      </w:r>
      <w:r w:rsidRPr="02A56A6D">
        <w:rPr>
          <w:rFonts w:ascii="Garamond" w:eastAsia="Garamond" w:hAnsi="Garamond" w:cs="Garamond"/>
        </w:rPr>
        <w:t>Tasseled Cap Brightness Time Series Plot</w:t>
      </w:r>
    </w:p>
    <w:p w14:paraId="7012669C" w14:textId="31CDDBD3" w:rsidR="7E0D176A" w:rsidRDefault="7E0D176A" w:rsidP="02A56A6D">
      <w:pPr>
        <w:spacing w:after="0" w:line="240" w:lineRule="auto"/>
        <w:jc w:val="both"/>
        <w:rPr>
          <w:rFonts w:ascii="Garamond" w:hAnsi="Garamond"/>
        </w:rPr>
      </w:pPr>
    </w:p>
    <w:p w14:paraId="6F969B15" w14:textId="4AC1BB64" w:rsidR="02A56A6D" w:rsidRDefault="02A56A6D" w:rsidP="02A56A6D">
      <w:pPr>
        <w:spacing w:after="0" w:line="240" w:lineRule="auto"/>
        <w:jc w:val="both"/>
        <w:rPr>
          <w:rFonts w:ascii="Garamond" w:hAnsi="Garamond"/>
        </w:rPr>
      </w:pPr>
    </w:p>
    <w:p w14:paraId="2F709B35" w14:textId="53D1E25C" w:rsidR="02A56A6D" w:rsidRDefault="02A56A6D" w:rsidP="02A56A6D">
      <w:pPr>
        <w:spacing w:after="0" w:line="240" w:lineRule="auto"/>
        <w:jc w:val="both"/>
        <w:rPr>
          <w:rFonts w:ascii="Garamond" w:hAnsi="Garamond"/>
        </w:rPr>
      </w:pPr>
    </w:p>
    <w:p w14:paraId="56BDE6C3" w14:textId="6D0923C7" w:rsidR="02A56A6D" w:rsidRDefault="02A56A6D" w:rsidP="02A56A6D">
      <w:pPr>
        <w:spacing w:after="0" w:line="240" w:lineRule="auto"/>
        <w:jc w:val="both"/>
        <w:rPr>
          <w:rFonts w:ascii="Garamond" w:hAnsi="Garamond"/>
        </w:rPr>
      </w:pPr>
    </w:p>
    <w:p w14:paraId="168E11A2" w14:textId="7FD261D5" w:rsidR="02A56A6D" w:rsidRDefault="02A56A6D" w:rsidP="02A56A6D">
      <w:pPr>
        <w:spacing w:after="0" w:line="240" w:lineRule="auto"/>
        <w:jc w:val="both"/>
        <w:rPr>
          <w:rFonts w:ascii="Garamond" w:hAnsi="Garamond"/>
        </w:rPr>
      </w:pPr>
    </w:p>
    <w:p w14:paraId="22CE5349" w14:textId="28824BA7" w:rsidR="02A56A6D" w:rsidRDefault="02A56A6D" w:rsidP="02A56A6D">
      <w:pPr>
        <w:spacing w:after="0" w:line="240" w:lineRule="auto"/>
        <w:jc w:val="both"/>
        <w:rPr>
          <w:rFonts w:ascii="Garamond" w:hAnsi="Garamond"/>
        </w:rPr>
      </w:pPr>
    </w:p>
    <w:p w14:paraId="0E2DE1A2" w14:textId="39E14272" w:rsidR="02A56A6D" w:rsidRDefault="02A56A6D" w:rsidP="02A56A6D">
      <w:pPr>
        <w:spacing w:after="0" w:line="240" w:lineRule="auto"/>
        <w:jc w:val="both"/>
        <w:rPr>
          <w:rFonts w:ascii="Garamond" w:hAnsi="Garamond"/>
        </w:rPr>
      </w:pPr>
    </w:p>
    <w:p w14:paraId="66D57F01" w14:textId="0A76E564" w:rsidR="02A56A6D" w:rsidRDefault="02A56A6D">
      <w:r>
        <w:br w:type="page"/>
      </w:r>
    </w:p>
    <w:p w14:paraId="5E9F54F2" w14:textId="5CD57B34" w:rsidR="02A56A6D" w:rsidRDefault="02A56A6D" w:rsidP="02A56A6D">
      <w:pPr>
        <w:spacing w:after="0" w:line="240" w:lineRule="auto"/>
        <w:jc w:val="both"/>
        <w:rPr>
          <w:rFonts w:ascii="Garamond" w:hAnsi="Garamond"/>
        </w:rPr>
      </w:pPr>
    </w:p>
    <w:p w14:paraId="50481AD5" w14:textId="7235B003" w:rsidR="02A56A6D" w:rsidRDefault="02A56A6D" w:rsidP="02A56A6D">
      <w:pPr>
        <w:spacing w:after="0" w:line="240" w:lineRule="auto"/>
        <w:jc w:val="both"/>
        <w:rPr>
          <w:rFonts w:ascii="Garamond" w:hAnsi="Garamond"/>
        </w:rPr>
      </w:pPr>
    </w:p>
    <w:p w14:paraId="22F49352" w14:textId="4A5182FF" w:rsidR="02A56A6D" w:rsidRDefault="02A56A6D" w:rsidP="02A56A6D">
      <w:pPr>
        <w:spacing w:after="0" w:line="240" w:lineRule="auto"/>
        <w:jc w:val="both"/>
        <w:rPr>
          <w:rFonts w:ascii="Garamond" w:hAnsi="Garamond"/>
        </w:rPr>
      </w:pPr>
    </w:p>
    <w:p w14:paraId="4ECC3829" w14:textId="5BF29DE0" w:rsidR="5DF85723" w:rsidRDefault="5DF85723" w:rsidP="02A56A6D">
      <w:pPr>
        <w:spacing w:after="0" w:line="240" w:lineRule="auto"/>
        <w:jc w:val="center"/>
        <w:rPr>
          <w:rFonts w:ascii="Garamond" w:hAnsi="Garamond"/>
          <w:b/>
          <w:bCs/>
        </w:rPr>
      </w:pPr>
      <w:r w:rsidRPr="02A56A6D">
        <w:rPr>
          <w:rFonts w:ascii="Garamond" w:hAnsi="Garamond"/>
          <w:b/>
          <w:bCs/>
        </w:rPr>
        <w:t>Appendix B</w:t>
      </w:r>
      <w:r w:rsidR="360A4E04" w:rsidRPr="02A56A6D">
        <w:rPr>
          <w:rFonts w:ascii="Garamond" w:hAnsi="Garamond"/>
          <w:b/>
          <w:bCs/>
        </w:rPr>
        <w:t>: Model Performance Tracking</w:t>
      </w:r>
    </w:p>
    <w:p w14:paraId="368B13AB" w14:textId="2F22B88B" w:rsidR="360A4E04" w:rsidRPr="009D3ADF" w:rsidRDefault="009D3ADF" w:rsidP="02A56A6D">
      <w:pPr>
        <w:spacing w:after="0" w:line="240" w:lineRule="auto"/>
        <w:rPr>
          <w:rFonts w:ascii="Garamond" w:hAnsi="Garamond"/>
        </w:rPr>
      </w:pPr>
      <w:r w:rsidRPr="009D3ADF">
        <w:rPr>
          <w:rFonts w:ascii="Garamond" w:hAnsi="Garamond"/>
        </w:rPr>
        <w:t>Table</w:t>
      </w:r>
      <w:r w:rsidR="360A4E04" w:rsidRPr="009D3ADF">
        <w:rPr>
          <w:rFonts w:ascii="Garamond" w:hAnsi="Garamond"/>
        </w:rPr>
        <w:t xml:space="preserve"> B1. </w:t>
      </w:r>
    </w:p>
    <w:p w14:paraId="32C5B3C4" w14:textId="392F4F63" w:rsidR="360A4E04" w:rsidRPr="009D3ADF" w:rsidRDefault="360A4E04" w:rsidP="02A56A6D">
      <w:pPr>
        <w:spacing w:after="0" w:line="240" w:lineRule="auto"/>
        <w:rPr>
          <w:rFonts w:ascii="Garamond" w:hAnsi="Garamond"/>
          <w:i/>
          <w:iCs/>
        </w:rPr>
      </w:pPr>
      <w:r w:rsidRPr="009D3ADF">
        <w:rPr>
          <w:rFonts w:ascii="Garamond" w:hAnsi="Garamond"/>
          <w:i/>
          <w:iCs/>
        </w:rPr>
        <w:t xml:space="preserve">Tamarisk </w:t>
      </w:r>
      <w:r w:rsidR="78C72C48" w:rsidRPr="009D3ADF">
        <w:rPr>
          <w:rFonts w:ascii="Garamond" w:hAnsi="Garamond"/>
          <w:i/>
          <w:iCs/>
        </w:rPr>
        <w:t>Random Forest Model Performance Tracking</w:t>
      </w:r>
    </w:p>
    <w:tbl>
      <w:tblPr>
        <w:tblStyle w:val="GridTable1Light"/>
        <w:tblW w:w="0" w:type="auto"/>
        <w:tblLook w:val="04A0" w:firstRow="1" w:lastRow="0" w:firstColumn="1" w:lastColumn="0" w:noHBand="0" w:noVBand="1"/>
      </w:tblPr>
      <w:tblGrid>
        <w:gridCol w:w="1875"/>
        <w:gridCol w:w="2061"/>
        <w:gridCol w:w="1698"/>
        <w:gridCol w:w="1858"/>
        <w:gridCol w:w="1858"/>
      </w:tblGrid>
      <w:tr w:rsidR="02A56A6D" w14:paraId="75AFFD63" w14:textId="77777777" w:rsidTr="02A56A6D">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889" w:type="dxa"/>
          </w:tcPr>
          <w:p w14:paraId="52553F0F" w14:textId="34779076" w:rsidR="02A56A6D" w:rsidRDefault="02A56A6D" w:rsidP="02A56A6D">
            <w:pPr>
              <w:rPr>
                <w:rFonts w:ascii="Garamond" w:hAnsi="Garamond" w:cs="Arial"/>
              </w:rPr>
            </w:pPr>
            <w:r w:rsidRPr="02A56A6D">
              <w:rPr>
                <w:rFonts w:ascii="Garamond" w:hAnsi="Garamond" w:cs="Arial"/>
              </w:rPr>
              <w:t>Description</w:t>
            </w:r>
          </w:p>
        </w:tc>
        <w:tc>
          <w:tcPr>
            <w:tcW w:w="2066" w:type="dxa"/>
          </w:tcPr>
          <w:p w14:paraId="05574D76" w14:textId="78B9786C" w:rsidR="02A56A6D" w:rsidRDefault="02A56A6D" w:rsidP="02A56A6D">
            <w:pPr>
              <w:cnfStyle w:val="100000000000" w:firstRow="1"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Predictor Variables</w:t>
            </w:r>
          </w:p>
        </w:tc>
        <w:tc>
          <w:tcPr>
            <w:tcW w:w="1712" w:type="dxa"/>
          </w:tcPr>
          <w:p w14:paraId="093B014C" w14:textId="22182024" w:rsidR="02A56A6D" w:rsidRDefault="02A56A6D" w:rsidP="02A56A6D">
            <w:pPr>
              <w:cnfStyle w:val="100000000000" w:firstRow="1"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 Cover Threshold</w:t>
            </w:r>
          </w:p>
        </w:tc>
        <w:tc>
          <w:tcPr>
            <w:tcW w:w="1889" w:type="dxa"/>
          </w:tcPr>
          <w:p w14:paraId="74E9D078" w14:textId="06C67B82" w:rsidR="02A56A6D" w:rsidRDefault="02A56A6D" w:rsidP="02A56A6D">
            <w:pPr>
              <w:cnfStyle w:val="100000000000" w:firstRow="1"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OOB Error</w:t>
            </w:r>
          </w:p>
        </w:tc>
        <w:tc>
          <w:tcPr>
            <w:tcW w:w="1889" w:type="dxa"/>
          </w:tcPr>
          <w:p w14:paraId="57B44120" w14:textId="2626FF86" w:rsidR="02A56A6D" w:rsidRDefault="02A56A6D" w:rsidP="02A56A6D">
            <w:pPr>
              <w:cnfStyle w:val="100000000000" w:firstRow="1"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True Class Error</w:t>
            </w:r>
          </w:p>
        </w:tc>
      </w:tr>
      <w:tr w:rsidR="02A56A6D" w14:paraId="7015D18D" w14:textId="77777777" w:rsidTr="02A56A6D">
        <w:trPr>
          <w:trHeight w:val="295"/>
        </w:trPr>
        <w:tc>
          <w:tcPr>
            <w:cnfStyle w:val="001000000000" w:firstRow="0" w:lastRow="0" w:firstColumn="1" w:lastColumn="0" w:oddVBand="0" w:evenVBand="0" w:oddHBand="0" w:evenHBand="0" w:firstRowFirstColumn="0" w:firstRowLastColumn="0" w:lastRowFirstColumn="0" w:lastRowLastColumn="0"/>
            <w:tcW w:w="1889" w:type="dxa"/>
          </w:tcPr>
          <w:p w14:paraId="5E8E10F0" w14:textId="1AEB8861" w:rsidR="02A56A6D" w:rsidRDefault="02A56A6D" w:rsidP="02A56A6D">
            <w:pPr>
              <w:rPr>
                <w:rFonts w:ascii="Garamond" w:hAnsi="Garamond" w:cs="Arial"/>
              </w:rPr>
            </w:pPr>
            <w:r w:rsidRPr="02A56A6D">
              <w:rPr>
                <w:rFonts w:ascii="Garamond" w:hAnsi="Garamond" w:cs="Arial"/>
              </w:rPr>
              <w:t>N/A</w:t>
            </w:r>
          </w:p>
        </w:tc>
        <w:tc>
          <w:tcPr>
            <w:tcW w:w="2066" w:type="dxa"/>
          </w:tcPr>
          <w:p w14:paraId="70456498" w14:textId="71C4F39E"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TCW_Oct.25, B5_May.2, B7_Jul.12, B6_Jul.12, Elevation, 1m_CanopyHeight</w:t>
            </w:r>
          </w:p>
        </w:tc>
        <w:tc>
          <w:tcPr>
            <w:tcW w:w="1712" w:type="dxa"/>
          </w:tcPr>
          <w:p w14:paraId="1133A41A" w14:textId="0F732098"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40</w:t>
            </w:r>
          </w:p>
        </w:tc>
        <w:tc>
          <w:tcPr>
            <w:tcW w:w="1889" w:type="dxa"/>
          </w:tcPr>
          <w:p w14:paraId="7AFE9B34" w14:textId="0D1F938A"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10.28</w:t>
            </w:r>
          </w:p>
        </w:tc>
        <w:tc>
          <w:tcPr>
            <w:tcW w:w="1889" w:type="dxa"/>
          </w:tcPr>
          <w:p w14:paraId="1D407894" w14:textId="5E04037A"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0.72</w:t>
            </w:r>
          </w:p>
        </w:tc>
      </w:tr>
      <w:tr w:rsidR="02A56A6D" w14:paraId="77AB9C8A" w14:textId="77777777" w:rsidTr="02A56A6D">
        <w:trPr>
          <w:trHeight w:val="295"/>
        </w:trPr>
        <w:tc>
          <w:tcPr>
            <w:cnfStyle w:val="001000000000" w:firstRow="0" w:lastRow="0" w:firstColumn="1" w:lastColumn="0" w:oddVBand="0" w:evenVBand="0" w:oddHBand="0" w:evenHBand="0" w:firstRowFirstColumn="0" w:firstRowLastColumn="0" w:lastRowFirstColumn="0" w:lastRowLastColumn="0"/>
            <w:tcW w:w="1889" w:type="dxa"/>
          </w:tcPr>
          <w:p w14:paraId="1794203F" w14:textId="04AA855B" w:rsidR="02A56A6D" w:rsidRDefault="02A56A6D" w:rsidP="02A56A6D">
            <w:pPr>
              <w:rPr>
                <w:rFonts w:ascii="Garamond" w:hAnsi="Garamond" w:cs="Arial"/>
              </w:rPr>
            </w:pPr>
            <w:r w:rsidRPr="02A56A6D">
              <w:rPr>
                <w:rFonts w:ascii="Garamond" w:hAnsi="Garamond" w:cs="Arial"/>
              </w:rPr>
              <w:t>N/A</w:t>
            </w:r>
          </w:p>
        </w:tc>
        <w:tc>
          <w:tcPr>
            <w:tcW w:w="2066" w:type="dxa"/>
          </w:tcPr>
          <w:p w14:paraId="55C6C6A7" w14:textId="5AA0D033"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TCW_Oct.25, B5_May.2, B7_Jul.12, B6_Jul.12, Elevation, 1m_CanopyHeight</w:t>
            </w:r>
          </w:p>
        </w:tc>
        <w:tc>
          <w:tcPr>
            <w:tcW w:w="1712" w:type="dxa"/>
          </w:tcPr>
          <w:p w14:paraId="441A10A0" w14:textId="1955A55D"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30</w:t>
            </w:r>
          </w:p>
        </w:tc>
        <w:tc>
          <w:tcPr>
            <w:tcW w:w="1889" w:type="dxa"/>
          </w:tcPr>
          <w:p w14:paraId="5EF9E635" w14:textId="1010F4AB"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12.18</w:t>
            </w:r>
          </w:p>
        </w:tc>
        <w:tc>
          <w:tcPr>
            <w:tcW w:w="1889" w:type="dxa"/>
          </w:tcPr>
          <w:p w14:paraId="7C155308" w14:textId="3FBBF753"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0.70</w:t>
            </w:r>
          </w:p>
        </w:tc>
      </w:tr>
      <w:tr w:rsidR="02A56A6D" w14:paraId="642F8C46" w14:textId="77777777" w:rsidTr="02A56A6D">
        <w:trPr>
          <w:trHeight w:val="295"/>
        </w:trPr>
        <w:tc>
          <w:tcPr>
            <w:cnfStyle w:val="001000000000" w:firstRow="0" w:lastRow="0" w:firstColumn="1" w:lastColumn="0" w:oddVBand="0" w:evenVBand="0" w:oddHBand="0" w:evenHBand="0" w:firstRowFirstColumn="0" w:firstRowLastColumn="0" w:lastRowFirstColumn="0" w:lastRowLastColumn="0"/>
            <w:tcW w:w="1889" w:type="dxa"/>
          </w:tcPr>
          <w:p w14:paraId="162B2368" w14:textId="14185296" w:rsidR="02A56A6D" w:rsidRDefault="02A56A6D" w:rsidP="02A56A6D">
            <w:pPr>
              <w:rPr>
                <w:rFonts w:ascii="Garamond" w:hAnsi="Garamond" w:cs="Arial"/>
              </w:rPr>
            </w:pPr>
            <w:r w:rsidRPr="02A56A6D">
              <w:rPr>
                <w:rFonts w:ascii="Garamond" w:hAnsi="Garamond" w:cs="Arial"/>
              </w:rPr>
              <w:t>N/A</w:t>
            </w:r>
          </w:p>
        </w:tc>
        <w:tc>
          <w:tcPr>
            <w:tcW w:w="2066" w:type="dxa"/>
          </w:tcPr>
          <w:p w14:paraId="60A4DE88" w14:textId="66600A2B"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TCW_Oct.25, B5_May.2, B7_Jul.12, B6_Jul.12, Elevation, 1m_CanopyHeight</w:t>
            </w:r>
          </w:p>
        </w:tc>
        <w:tc>
          <w:tcPr>
            <w:tcW w:w="1712" w:type="dxa"/>
          </w:tcPr>
          <w:p w14:paraId="2545B3C6" w14:textId="0CDDC571"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20</w:t>
            </w:r>
          </w:p>
        </w:tc>
        <w:tc>
          <w:tcPr>
            <w:tcW w:w="1889" w:type="dxa"/>
          </w:tcPr>
          <w:p w14:paraId="6FC89AD3" w14:textId="606BD2B3"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22.34</w:t>
            </w:r>
          </w:p>
        </w:tc>
        <w:tc>
          <w:tcPr>
            <w:tcW w:w="1889" w:type="dxa"/>
          </w:tcPr>
          <w:p w14:paraId="3CB46D6A" w14:textId="484C18AF"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0.65</w:t>
            </w:r>
          </w:p>
        </w:tc>
      </w:tr>
      <w:tr w:rsidR="02A56A6D" w14:paraId="71109716" w14:textId="77777777" w:rsidTr="02A56A6D">
        <w:trPr>
          <w:trHeight w:val="295"/>
        </w:trPr>
        <w:tc>
          <w:tcPr>
            <w:cnfStyle w:val="001000000000" w:firstRow="0" w:lastRow="0" w:firstColumn="1" w:lastColumn="0" w:oddVBand="0" w:evenVBand="0" w:oddHBand="0" w:evenHBand="0" w:firstRowFirstColumn="0" w:firstRowLastColumn="0" w:lastRowFirstColumn="0" w:lastRowLastColumn="0"/>
            <w:tcW w:w="1889" w:type="dxa"/>
          </w:tcPr>
          <w:p w14:paraId="15B2FD36" w14:textId="086ABBDB" w:rsidR="02A56A6D" w:rsidRDefault="02A56A6D" w:rsidP="02A56A6D">
            <w:pPr>
              <w:rPr>
                <w:rFonts w:ascii="Garamond" w:hAnsi="Garamond" w:cs="Arial"/>
              </w:rPr>
            </w:pPr>
            <w:r w:rsidRPr="02A56A6D">
              <w:rPr>
                <w:rFonts w:ascii="Garamond" w:hAnsi="Garamond" w:cs="Arial"/>
              </w:rPr>
              <w:t>Same Predictor variables with 10% tamarisk cover</w:t>
            </w:r>
          </w:p>
        </w:tc>
        <w:tc>
          <w:tcPr>
            <w:tcW w:w="2066" w:type="dxa"/>
          </w:tcPr>
          <w:p w14:paraId="660646F6" w14:textId="0D730511"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TCW_Oct.25, B5_May.2, B7_Jul.12, B6_Jul.12, Elevation, 1m_CanopyHeight</w:t>
            </w:r>
          </w:p>
        </w:tc>
        <w:tc>
          <w:tcPr>
            <w:tcW w:w="1712" w:type="dxa"/>
          </w:tcPr>
          <w:p w14:paraId="23576A8D" w14:textId="1D416292"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10</w:t>
            </w:r>
          </w:p>
        </w:tc>
        <w:tc>
          <w:tcPr>
            <w:tcW w:w="1889" w:type="dxa"/>
          </w:tcPr>
          <w:p w14:paraId="128F11C8" w14:textId="40D2974F"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24.82</w:t>
            </w:r>
          </w:p>
        </w:tc>
        <w:tc>
          <w:tcPr>
            <w:tcW w:w="1889" w:type="dxa"/>
          </w:tcPr>
          <w:p w14:paraId="02D09BED" w14:textId="1DB1957D"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0.58</w:t>
            </w:r>
          </w:p>
        </w:tc>
      </w:tr>
      <w:tr w:rsidR="02A56A6D" w14:paraId="4434C157" w14:textId="77777777" w:rsidTr="02A56A6D">
        <w:trPr>
          <w:trHeight w:val="295"/>
        </w:trPr>
        <w:tc>
          <w:tcPr>
            <w:cnfStyle w:val="001000000000" w:firstRow="0" w:lastRow="0" w:firstColumn="1" w:lastColumn="0" w:oddVBand="0" w:evenVBand="0" w:oddHBand="0" w:evenHBand="0" w:firstRowFirstColumn="0" w:firstRowLastColumn="0" w:lastRowFirstColumn="0" w:lastRowLastColumn="0"/>
            <w:tcW w:w="1889" w:type="dxa"/>
          </w:tcPr>
          <w:p w14:paraId="3526CB0E" w14:textId="5F8263B7" w:rsidR="02A56A6D" w:rsidRDefault="02A56A6D" w:rsidP="02A56A6D">
            <w:pPr>
              <w:rPr>
                <w:rFonts w:ascii="Garamond" w:hAnsi="Garamond" w:cs="Arial"/>
              </w:rPr>
            </w:pPr>
            <w:r w:rsidRPr="02A56A6D">
              <w:rPr>
                <w:rFonts w:ascii="Garamond" w:hAnsi="Garamond" w:cs="Arial"/>
              </w:rPr>
              <w:t>Split % cover into 3 categories</w:t>
            </w:r>
          </w:p>
        </w:tc>
        <w:tc>
          <w:tcPr>
            <w:tcW w:w="2066" w:type="dxa"/>
          </w:tcPr>
          <w:p w14:paraId="7D945AA3" w14:textId="55560911"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TCW_Oct.25, B5_May.2, B7_Jul.12, B6_Jul.12, Elevation, 1m_CanopyHeight</w:t>
            </w:r>
          </w:p>
        </w:tc>
        <w:tc>
          <w:tcPr>
            <w:tcW w:w="1712" w:type="dxa"/>
          </w:tcPr>
          <w:p w14:paraId="264E145F" w14:textId="77777777"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olor w:val="1F1F1F"/>
              </w:rPr>
            </w:pPr>
            <w:r w:rsidRPr="02A56A6D">
              <w:rPr>
                <w:rFonts w:ascii="Garamond" w:hAnsi="Garamond"/>
                <w:color w:val="1F1F1F"/>
              </w:rPr>
              <w:t>0-30 = 0</w:t>
            </w:r>
          </w:p>
          <w:p w14:paraId="05EB22E6" w14:textId="2CCA9991"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olor w:val="1F1F1F"/>
              </w:rPr>
            </w:pPr>
            <w:r w:rsidRPr="02A56A6D">
              <w:rPr>
                <w:rFonts w:ascii="Garamond" w:hAnsi="Garamond"/>
                <w:color w:val="1F1F1F"/>
              </w:rPr>
              <w:t>40-60 = 1</w:t>
            </w:r>
          </w:p>
          <w:p w14:paraId="647C9AC7" w14:textId="5511F400"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olor w:val="1F1F1F"/>
              </w:rPr>
              <w:t>70-100 = 2</w:t>
            </w:r>
          </w:p>
        </w:tc>
        <w:tc>
          <w:tcPr>
            <w:tcW w:w="1889" w:type="dxa"/>
          </w:tcPr>
          <w:p w14:paraId="752670D5" w14:textId="34FD6F20"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12.41</w:t>
            </w:r>
          </w:p>
        </w:tc>
        <w:tc>
          <w:tcPr>
            <w:tcW w:w="1889" w:type="dxa"/>
          </w:tcPr>
          <w:p w14:paraId="2F9CBBAA" w14:textId="77777777"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0 = 0.02</w:t>
            </w:r>
          </w:p>
          <w:p w14:paraId="5A6B91A6" w14:textId="2C73709C"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1 = 1.00</w:t>
            </w:r>
          </w:p>
          <w:p w14:paraId="73D817E9" w14:textId="50B0D714"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2 = 0.92</w:t>
            </w:r>
          </w:p>
        </w:tc>
      </w:tr>
      <w:tr w:rsidR="02A56A6D" w14:paraId="0E5E30E3" w14:textId="77777777" w:rsidTr="02A56A6D">
        <w:trPr>
          <w:trHeight w:val="295"/>
        </w:trPr>
        <w:tc>
          <w:tcPr>
            <w:cnfStyle w:val="001000000000" w:firstRow="0" w:lastRow="0" w:firstColumn="1" w:lastColumn="0" w:oddVBand="0" w:evenVBand="0" w:oddHBand="0" w:evenHBand="0" w:firstRowFirstColumn="0" w:firstRowLastColumn="0" w:lastRowFirstColumn="0" w:lastRowLastColumn="0"/>
            <w:tcW w:w="1889" w:type="dxa"/>
          </w:tcPr>
          <w:p w14:paraId="427EEA07" w14:textId="30F4248C" w:rsidR="02A56A6D" w:rsidRDefault="02A56A6D" w:rsidP="02A56A6D">
            <w:pPr>
              <w:rPr>
                <w:rFonts w:ascii="Garamond" w:hAnsi="Garamond" w:cs="Arial"/>
              </w:rPr>
            </w:pPr>
            <w:r w:rsidRPr="02A56A6D">
              <w:rPr>
                <w:rFonts w:ascii="Garamond" w:hAnsi="Garamond" w:cs="Arial"/>
              </w:rPr>
              <w:t>Included select differenced values</w:t>
            </w:r>
          </w:p>
        </w:tc>
        <w:tc>
          <w:tcPr>
            <w:tcW w:w="2066" w:type="dxa"/>
          </w:tcPr>
          <w:p w14:paraId="59FD2CE5" w14:textId="6198EF21"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 xml:space="preserve">TCW_Oct.25, B5_May.2, B7_Jul.12, B6_Jul.12, Elevation, 1m_CanopyHeight, TCG Jul – Nov </w:t>
            </w:r>
          </w:p>
        </w:tc>
        <w:tc>
          <w:tcPr>
            <w:tcW w:w="1712" w:type="dxa"/>
          </w:tcPr>
          <w:p w14:paraId="402A2C2C" w14:textId="70A4ED2A"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10</w:t>
            </w:r>
          </w:p>
        </w:tc>
        <w:tc>
          <w:tcPr>
            <w:tcW w:w="1889" w:type="dxa"/>
          </w:tcPr>
          <w:p w14:paraId="762196D8" w14:textId="04ED2972"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25.89</w:t>
            </w:r>
          </w:p>
        </w:tc>
        <w:tc>
          <w:tcPr>
            <w:tcW w:w="1889" w:type="dxa"/>
          </w:tcPr>
          <w:p w14:paraId="6A814CD4" w14:textId="1A248BA3" w:rsidR="02A56A6D" w:rsidRDefault="02A56A6D" w:rsidP="02A56A6D">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02A56A6D">
              <w:rPr>
                <w:rFonts w:ascii="Garamond" w:hAnsi="Garamond" w:cs="Arial"/>
              </w:rPr>
              <w:t>0.65</w:t>
            </w:r>
          </w:p>
        </w:tc>
      </w:tr>
    </w:tbl>
    <w:p w14:paraId="15E7A9C8" w14:textId="2A7A79F7" w:rsidR="02A56A6D" w:rsidRDefault="02A56A6D" w:rsidP="02A56A6D">
      <w:pPr>
        <w:spacing w:after="0" w:line="240" w:lineRule="auto"/>
        <w:rPr>
          <w:rFonts w:ascii="Garamond" w:hAnsi="Garamond"/>
        </w:rPr>
      </w:pPr>
    </w:p>
    <w:p w14:paraId="4A965F16" w14:textId="1F0444A3" w:rsidR="02A56A6D" w:rsidRDefault="02A56A6D" w:rsidP="02A56A6D">
      <w:pPr>
        <w:spacing w:after="0" w:line="240" w:lineRule="auto"/>
        <w:ind w:left="720" w:hanging="720"/>
        <w:rPr>
          <w:rFonts w:ascii="Garamond" w:hAnsi="Garamond"/>
        </w:rPr>
      </w:pPr>
    </w:p>
    <w:p w14:paraId="01C9F477" w14:textId="3BB42524" w:rsidR="009D3ADF" w:rsidRDefault="009D3ADF" w:rsidP="02A56A6D">
      <w:pPr>
        <w:spacing w:after="0" w:line="240" w:lineRule="auto"/>
        <w:ind w:left="720" w:hanging="720"/>
        <w:rPr>
          <w:rFonts w:ascii="Garamond" w:hAnsi="Garamond"/>
        </w:rPr>
      </w:pPr>
    </w:p>
    <w:p w14:paraId="09019A7E" w14:textId="1D909809" w:rsidR="009D3ADF" w:rsidRDefault="009D3ADF" w:rsidP="02A56A6D">
      <w:pPr>
        <w:spacing w:after="0" w:line="240" w:lineRule="auto"/>
        <w:ind w:left="720" w:hanging="720"/>
        <w:rPr>
          <w:rFonts w:ascii="Garamond" w:hAnsi="Garamond"/>
        </w:rPr>
      </w:pPr>
    </w:p>
    <w:p w14:paraId="4F2556F4" w14:textId="6685A5A1" w:rsidR="009D3ADF" w:rsidRDefault="009D3ADF" w:rsidP="02A56A6D">
      <w:pPr>
        <w:spacing w:after="0" w:line="240" w:lineRule="auto"/>
        <w:ind w:left="720" w:hanging="720"/>
        <w:rPr>
          <w:rFonts w:ascii="Garamond" w:hAnsi="Garamond"/>
        </w:rPr>
      </w:pPr>
    </w:p>
    <w:p w14:paraId="30300D45" w14:textId="3E79EC9A" w:rsidR="009D3ADF" w:rsidRDefault="009D3ADF" w:rsidP="02A56A6D">
      <w:pPr>
        <w:spacing w:after="0" w:line="240" w:lineRule="auto"/>
        <w:ind w:left="720" w:hanging="720"/>
        <w:rPr>
          <w:rFonts w:ascii="Garamond" w:hAnsi="Garamond"/>
        </w:rPr>
      </w:pPr>
    </w:p>
    <w:p w14:paraId="6676B64C" w14:textId="733C6017" w:rsidR="009D3ADF" w:rsidRDefault="009D3ADF" w:rsidP="02A56A6D">
      <w:pPr>
        <w:spacing w:after="0" w:line="240" w:lineRule="auto"/>
        <w:ind w:left="720" w:hanging="720"/>
        <w:rPr>
          <w:rFonts w:ascii="Garamond" w:hAnsi="Garamond"/>
        </w:rPr>
      </w:pPr>
    </w:p>
    <w:p w14:paraId="6E3F546E" w14:textId="0E96E664" w:rsidR="009D3ADF" w:rsidRDefault="009D3ADF" w:rsidP="02A56A6D">
      <w:pPr>
        <w:spacing w:after="0" w:line="240" w:lineRule="auto"/>
        <w:ind w:left="720" w:hanging="720"/>
        <w:rPr>
          <w:rFonts w:ascii="Garamond" w:hAnsi="Garamond"/>
        </w:rPr>
      </w:pPr>
    </w:p>
    <w:p w14:paraId="4E11497E" w14:textId="083D4556" w:rsidR="009D3ADF" w:rsidRDefault="009D3ADF" w:rsidP="02A56A6D">
      <w:pPr>
        <w:spacing w:after="0" w:line="240" w:lineRule="auto"/>
        <w:ind w:left="720" w:hanging="720"/>
        <w:rPr>
          <w:rFonts w:ascii="Garamond" w:hAnsi="Garamond"/>
        </w:rPr>
      </w:pPr>
    </w:p>
    <w:p w14:paraId="3199B090" w14:textId="70174041" w:rsidR="009D3ADF" w:rsidRDefault="009D3ADF" w:rsidP="02A56A6D">
      <w:pPr>
        <w:spacing w:after="0" w:line="240" w:lineRule="auto"/>
        <w:ind w:left="720" w:hanging="720"/>
        <w:rPr>
          <w:rFonts w:ascii="Garamond" w:hAnsi="Garamond"/>
        </w:rPr>
      </w:pPr>
    </w:p>
    <w:p w14:paraId="4708E371" w14:textId="3B0A3A32" w:rsidR="009D3ADF" w:rsidRDefault="009D3ADF" w:rsidP="02A56A6D">
      <w:pPr>
        <w:spacing w:after="0" w:line="240" w:lineRule="auto"/>
        <w:ind w:left="720" w:hanging="720"/>
        <w:rPr>
          <w:rFonts w:ascii="Garamond" w:hAnsi="Garamond"/>
        </w:rPr>
      </w:pPr>
    </w:p>
    <w:p w14:paraId="12676955" w14:textId="77777777" w:rsidR="009D3ADF" w:rsidRDefault="009D3ADF" w:rsidP="02A56A6D">
      <w:pPr>
        <w:spacing w:after="0" w:line="240" w:lineRule="auto"/>
        <w:ind w:left="720" w:hanging="720"/>
        <w:rPr>
          <w:rFonts w:ascii="Garamond" w:hAnsi="Garamond"/>
        </w:rPr>
      </w:pPr>
    </w:p>
    <w:p w14:paraId="08D770F5" w14:textId="77777777" w:rsidR="009D3ADF" w:rsidRDefault="009D3ADF" w:rsidP="009D3ADF">
      <w:pPr>
        <w:spacing w:after="0" w:line="240" w:lineRule="auto"/>
        <w:ind w:left="720" w:hanging="720"/>
        <w:rPr>
          <w:rFonts w:ascii="Garamond" w:hAnsi="Garamond"/>
        </w:rPr>
      </w:pPr>
      <w:r w:rsidRPr="009D3ADF">
        <w:rPr>
          <w:rFonts w:ascii="Garamond" w:hAnsi="Garamond"/>
        </w:rPr>
        <w:lastRenderedPageBreak/>
        <w:t>Table</w:t>
      </w:r>
      <w:r w:rsidR="1888EF42" w:rsidRPr="009D3ADF">
        <w:rPr>
          <w:rFonts w:ascii="Garamond" w:hAnsi="Garamond"/>
        </w:rPr>
        <w:t xml:space="preserve"> B2</w:t>
      </w:r>
      <w:r>
        <w:rPr>
          <w:rFonts w:ascii="Garamond" w:hAnsi="Garamond"/>
        </w:rPr>
        <w:t>.</w:t>
      </w:r>
    </w:p>
    <w:p w14:paraId="1A966E98" w14:textId="1B0779C6" w:rsidR="1888EF42" w:rsidRPr="009D3ADF" w:rsidRDefault="1888EF42" w:rsidP="009D3ADF">
      <w:pPr>
        <w:spacing w:after="0" w:line="240" w:lineRule="auto"/>
        <w:ind w:left="720" w:hanging="720"/>
        <w:rPr>
          <w:rFonts w:ascii="Garamond" w:hAnsi="Garamond"/>
          <w:i/>
          <w:iCs/>
        </w:rPr>
      </w:pPr>
      <w:r w:rsidRPr="009D3ADF">
        <w:rPr>
          <w:rFonts w:ascii="Garamond" w:hAnsi="Garamond"/>
          <w:i/>
          <w:iCs/>
        </w:rPr>
        <w:t>Russian Olive Random Forest Model Performance Tracking</w:t>
      </w: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02A56A6D" w14:paraId="45693AFF" w14:textId="77777777" w:rsidTr="3F29E76C">
        <w:trPr>
          <w:trHeight w:val="315"/>
        </w:trPr>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FC8DD72" w14:textId="34779076" w:rsidR="02A56A6D" w:rsidRDefault="02A56A6D" w:rsidP="02A56A6D">
            <w:pPr>
              <w:rPr>
                <w:rFonts w:ascii="Garamond" w:eastAsia="Garamond" w:hAnsi="Garamond" w:cs="Garamond"/>
                <w:b/>
                <w:bCs/>
              </w:rPr>
            </w:pPr>
            <w:r w:rsidRPr="02A56A6D">
              <w:rPr>
                <w:rFonts w:ascii="Garamond" w:eastAsia="Garamond" w:hAnsi="Garamond" w:cs="Garamond"/>
                <w:b/>
                <w:bCs/>
              </w:rPr>
              <w:t>Description</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59193C" w14:textId="78B9786C" w:rsidR="02A56A6D" w:rsidRDefault="02A56A6D" w:rsidP="02A56A6D">
            <w:pPr>
              <w:rPr>
                <w:rFonts w:ascii="Garamond" w:eastAsia="Garamond" w:hAnsi="Garamond" w:cs="Garamond"/>
                <w:b/>
                <w:bCs/>
              </w:rPr>
            </w:pPr>
            <w:r w:rsidRPr="02A56A6D">
              <w:rPr>
                <w:rFonts w:ascii="Garamond" w:eastAsia="Garamond" w:hAnsi="Garamond" w:cs="Garamond"/>
                <w:b/>
                <w:bCs/>
              </w:rPr>
              <w:t>Predictor Variables</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05C5B79" w14:textId="22182024" w:rsidR="02A56A6D" w:rsidRDefault="02A56A6D" w:rsidP="02A56A6D">
            <w:pPr>
              <w:rPr>
                <w:rFonts w:ascii="Garamond" w:eastAsia="Garamond" w:hAnsi="Garamond" w:cs="Garamond"/>
                <w:b/>
                <w:bCs/>
              </w:rPr>
            </w:pPr>
            <w:r w:rsidRPr="02A56A6D">
              <w:rPr>
                <w:rFonts w:ascii="Garamond" w:eastAsia="Garamond" w:hAnsi="Garamond" w:cs="Garamond"/>
                <w:b/>
                <w:bCs/>
              </w:rPr>
              <w:t>% Cover Threshold</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CF3C398" w14:textId="06C67B82" w:rsidR="02A56A6D" w:rsidRDefault="02A56A6D" w:rsidP="02A56A6D">
            <w:pPr>
              <w:rPr>
                <w:rFonts w:ascii="Garamond" w:eastAsia="Garamond" w:hAnsi="Garamond" w:cs="Garamond"/>
                <w:b/>
                <w:bCs/>
              </w:rPr>
            </w:pPr>
            <w:r w:rsidRPr="02A56A6D">
              <w:rPr>
                <w:rFonts w:ascii="Garamond" w:eastAsia="Garamond" w:hAnsi="Garamond" w:cs="Garamond"/>
                <w:b/>
                <w:bCs/>
              </w:rPr>
              <w:t>OOB Error</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33D0AC8" w14:textId="2626FF86" w:rsidR="02A56A6D" w:rsidRDefault="02A56A6D" w:rsidP="02A56A6D">
            <w:pPr>
              <w:rPr>
                <w:rFonts w:ascii="Garamond" w:eastAsia="Garamond" w:hAnsi="Garamond" w:cs="Garamond"/>
                <w:b/>
                <w:bCs/>
              </w:rPr>
            </w:pPr>
            <w:r w:rsidRPr="02A56A6D">
              <w:rPr>
                <w:rFonts w:ascii="Garamond" w:eastAsia="Garamond" w:hAnsi="Garamond" w:cs="Garamond"/>
                <w:b/>
                <w:bCs/>
              </w:rPr>
              <w:t>True Class Error</w:t>
            </w:r>
          </w:p>
        </w:tc>
      </w:tr>
      <w:tr w:rsidR="02A56A6D" w14:paraId="0B796DE9" w14:textId="77777777" w:rsidTr="3F29E76C">
        <w:trPr>
          <w:trHeight w:val="315"/>
        </w:trPr>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67A6DC8" w14:textId="51A11682" w:rsidR="02A56A6D" w:rsidRDefault="331D5CAA" w:rsidP="02A56A6D">
            <w:pPr>
              <w:rPr>
                <w:rFonts w:ascii="Garamond" w:eastAsia="Garamond" w:hAnsi="Garamond" w:cs="Garamond"/>
                <w:b/>
                <w:bCs/>
              </w:rPr>
            </w:pPr>
            <w:r w:rsidRPr="3F29E76C">
              <w:rPr>
                <w:rFonts w:ascii="Garamond" w:eastAsia="Garamond" w:hAnsi="Garamond" w:cs="Garamond"/>
                <w:b/>
                <w:bCs/>
              </w:rPr>
              <w:t>Includes many topographic variables</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4C652F6" w14:textId="21D38C30" w:rsidR="63794799" w:rsidRDefault="51937A26" w:rsidP="02A56A6D">
            <w:pPr>
              <w:rPr>
                <w:rFonts w:ascii="Garamond" w:eastAsia="Garamond" w:hAnsi="Garamond" w:cs="Garamond"/>
              </w:rPr>
            </w:pPr>
            <w:r w:rsidRPr="235269C0">
              <w:rPr>
                <w:rFonts w:ascii="Garamond" w:eastAsia="Garamond" w:hAnsi="Garamond" w:cs="Garamond"/>
              </w:rPr>
              <w:t xml:space="preserve">TCW July 12, B2 April 8, Elevation, B2 July 12, TCW May 2, Canopy Height, aspect e and n, slope fill, </w:t>
            </w:r>
            <w:r w:rsidR="2BEAE7C2" w:rsidRPr="235269C0">
              <w:rPr>
                <w:rFonts w:ascii="Garamond" w:eastAsia="Garamond" w:hAnsi="Garamond" w:cs="Garamond"/>
              </w:rPr>
              <w:t>dist to stream</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6CF6FDB" w14:textId="1E81A8EE" w:rsidR="02A56A6D" w:rsidRDefault="02A56A6D" w:rsidP="02A56A6D">
            <w:pPr>
              <w:rPr>
                <w:rFonts w:ascii="Garamond" w:eastAsia="Garamond" w:hAnsi="Garamond" w:cs="Garamond"/>
              </w:rPr>
            </w:pPr>
            <w:r w:rsidRPr="02A56A6D">
              <w:rPr>
                <w:rFonts w:ascii="Garamond" w:eastAsia="Garamond" w:hAnsi="Garamond" w:cs="Garamond"/>
              </w:rPr>
              <w:t>class=10% and above</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8B76F8B" w14:textId="29DB1643" w:rsidR="02A56A6D" w:rsidRDefault="02A56A6D" w:rsidP="02A56A6D">
            <w:pPr>
              <w:rPr>
                <w:rFonts w:ascii="Garamond" w:eastAsia="Garamond" w:hAnsi="Garamond" w:cs="Garamond"/>
              </w:rPr>
            </w:pPr>
            <w:r w:rsidRPr="02A56A6D">
              <w:rPr>
                <w:rFonts w:ascii="Garamond" w:eastAsia="Garamond" w:hAnsi="Garamond" w:cs="Garamond"/>
              </w:rPr>
              <w:t>21.28</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A8E202C" w14:textId="7D822D18" w:rsidR="02A56A6D" w:rsidRDefault="02A56A6D" w:rsidP="02A56A6D">
            <w:pPr>
              <w:rPr>
                <w:rFonts w:ascii="Garamond" w:eastAsia="Garamond" w:hAnsi="Garamond" w:cs="Garamond"/>
              </w:rPr>
            </w:pPr>
            <w:r w:rsidRPr="02A56A6D">
              <w:rPr>
                <w:rFonts w:ascii="Garamond" w:eastAsia="Garamond" w:hAnsi="Garamond" w:cs="Garamond"/>
              </w:rPr>
              <w:t>0.87</w:t>
            </w:r>
          </w:p>
        </w:tc>
      </w:tr>
      <w:tr w:rsidR="02A56A6D" w14:paraId="011164C6" w14:textId="77777777" w:rsidTr="3F29E76C">
        <w:trPr>
          <w:trHeight w:val="315"/>
        </w:trPr>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7201E01" w14:textId="19940258" w:rsidR="02A56A6D" w:rsidRDefault="2F845F7B" w:rsidP="02A56A6D">
            <w:pPr>
              <w:rPr>
                <w:rFonts w:ascii="Garamond" w:eastAsia="Garamond" w:hAnsi="Garamond" w:cs="Garamond"/>
                <w:b/>
                <w:bCs/>
              </w:rPr>
            </w:pPr>
            <w:r w:rsidRPr="3F29E76C">
              <w:rPr>
                <w:rFonts w:ascii="Garamond" w:eastAsia="Garamond" w:hAnsi="Garamond" w:cs="Garamond"/>
                <w:b/>
                <w:bCs/>
              </w:rPr>
              <w:t>Only includes elevation as topographic variable</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67C1B15" w14:textId="0D045164" w:rsidR="63794799" w:rsidRDefault="63794799" w:rsidP="02A56A6D">
            <w:pPr>
              <w:rPr>
                <w:rFonts w:ascii="Garamond" w:eastAsia="Garamond" w:hAnsi="Garamond" w:cs="Garamond"/>
              </w:rPr>
            </w:pPr>
            <w:r w:rsidRPr="02A56A6D">
              <w:rPr>
                <w:rFonts w:ascii="Garamond" w:eastAsia="Garamond" w:hAnsi="Garamond" w:cs="Garamond"/>
              </w:rPr>
              <w:t xml:space="preserve">TCW July 12, B2 April 8, Elevation, B2 July 12, TCW May 2, Canopy Height, </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C08DE15" w14:textId="0DFA8512" w:rsidR="02A56A6D" w:rsidRDefault="02A56A6D" w:rsidP="02A56A6D">
            <w:pPr>
              <w:rPr>
                <w:rFonts w:ascii="Garamond" w:eastAsia="Garamond" w:hAnsi="Garamond" w:cs="Garamond"/>
              </w:rPr>
            </w:pPr>
            <w:r w:rsidRPr="02A56A6D">
              <w:rPr>
                <w:rFonts w:ascii="Garamond" w:eastAsia="Garamond" w:hAnsi="Garamond" w:cs="Garamond"/>
              </w:rPr>
              <w:t>class=10% and above</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A14EA3D" w14:textId="6DBF306A" w:rsidR="02A56A6D" w:rsidRDefault="02A56A6D" w:rsidP="02A56A6D">
            <w:pPr>
              <w:rPr>
                <w:rFonts w:ascii="Garamond" w:eastAsia="Garamond" w:hAnsi="Garamond" w:cs="Garamond"/>
              </w:rPr>
            </w:pPr>
            <w:r w:rsidRPr="02A56A6D">
              <w:rPr>
                <w:rFonts w:ascii="Garamond" w:eastAsia="Garamond" w:hAnsi="Garamond" w:cs="Garamond"/>
              </w:rPr>
              <w:t>21.28</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A70593A" w14:textId="0DE625E6" w:rsidR="02A56A6D" w:rsidRDefault="02A56A6D" w:rsidP="02A56A6D">
            <w:pPr>
              <w:rPr>
                <w:rFonts w:ascii="Garamond" w:eastAsia="Garamond" w:hAnsi="Garamond" w:cs="Garamond"/>
              </w:rPr>
            </w:pPr>
            <w:r w:rsidRPr="02A56A6D">
              <w:rPr>
                <w:rFonts w:ascii="Garamond" w:eastAsia="Garamond" w:hAnsi="Garamond" w:cs="Garamond"/>
              </w:rPr>
              <w:t>0.76</w:t>
            </w:r>
          </w:p>
        </w:tc>
      </w:tr>
      <w:tr w:rsidR="02A56A6D" w14:paraId="49CBCF87" w14:textId="77777777" w:rsidTr="3F29E76C">
        <w:trPr>
          <w:trHeight w:val="315"/>
        </w:trPr>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33AA502" w14:textId="03F019B8" w:rsidR="02A56A6D" w:rsidRDefault="2B5C332E" w:rsidP="3F29E76C">
            <w:pPr>
              <w:spacing w:line="276" w:lineRule="auto"/>
              <w:rPr>
                <w:rFonts w:ascii="Garamond" w:eastAsia="Garamond" w:hAnsi="Garamond" w:cs="Garamond"/>
                <w:b/>
                <w:bCs/>
              </w:rPr>
            </w:pPr>
            <w:r w:rsidRPr="3F29E76C">
              <w:rPr>
                <w:rFonts w:ascii="Garamond" w:eastAsia="Garamond" w:hAnsi="Garamond" w:cs="Garamond"/>
                <w:b/>
                <w:bCs/>
              </w:rPr>
              <w:t>Cover threshold is 40% and above</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83CB5CB" w14:textId="4206E453" w:rsidR="63794799" w:rsidRDefault="63794799" w:rsidP="02A56A6D">
            <w:pPr>
              <w:rPr>
                <w:rFonts w:ascii="Garamond" w:eastAsia="Garamond" w:hAnsi="Garamond" w:cs="Garamond"/>
              </w:rPr>
            </w:pPr>
            <w:r w:rsidRPr="02A56A6D">
              <w:rPr>
                <w:rFonts w:ascii="Garamond" w:eastAsia="Garamond" w:hAnsi="Garamond" w:cs="Garamond"/>
              </w:rPr>
              <w:t xml:space="preserve">TCW July 12, B2 April 8, Elevation, B2 July 12, TCW May 2, Canopy Height, </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3989213" w14:textId="6AE3444D" w:rsidR="02A56A6D" w:rsidRDefault="02A56A6D" w:rsidP="02A56A6D">
            <w:pPr>
              <w:rPr>
                <w:rFonts w:ascii="Garamond" w:eastAsia="Garamond" w:hAnsi="Garamond" w:cs="Garamond"/>
              </w:rPr>
            </w:pPr>
            <w:r w:rsidRPr="02A56A6D">
              <w:rPr>
                <w:rFonts w:ascii="Garamond" w:eastAsia="Garamond" w:hAnsi="Garamond" w:cs="Garamond"/>
              </w:rPr>
              <w:t>class=40% and above</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697DE69" w14:textId="59777C94" w:rsidR="02A56A6D" w:rsidRDefault="02A56A6D" w:rsidP="02A56A6D">
            <w:pPr>
              <w:rPr>
                <w:rFonts w:ascii="Garamond" w:eastAsia="Garamond" w:hAnsi="Garamond" w:cs="Garamond"/>
              </w:rPr>
            </w:pPr>
            <w:r w:rsidRPr="02A56A6D">
              <w:rPr>
                <w:rFonts w:ascii="Garamond" w:eastAsia="Garamond" w:hAnsi="Garamond" w:cs="Garamond"/>
              </w:rPr>
              <w:t>6.38</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5D2D27B" w14:textId="2FC6E4C3" w:rsidR="02A56A6D" w:rsidRDefault="02A56A6D" w:rsidP="02A56A6D">
            <w:pPr>
              <w:rPr>
                <w:rFonts w:ascii="Garamond" w:eastAsia="Garamond" w:hAnsi="Garamond" w:cs="Garamond"/>
              </w:rPr>
            </w:pPr>
            <w:r w:rsidRPr="02A56A6D">
              <w:rPr>
                <w:rFonts w:ascii="Garamond" w:eastAsia="Garamond" w:hAnsi="Garamond" w:cs="Garamond"/>
              </w:rPr>
              <w:t>1</w:t>
            </w:r>
            <w:r w:rsidR="766DF429" w:rsidRPr="02A56A6D">
              <w:rPr>
                <w:rFonts w:ascii="Garamond" w:eastAsia="Garamond" w:hAnsi="Garamond" w:cs="Garamond"/>
              </w:rPr>
              <w:t>.00</w:t>
            </w:r>
          </w:p>
        </w:tc>
      </w:tr>
      <w:tr w:rsidR="02A56A6D" w14:paraId="3E3EB1EE" w14:textId="77777777" w:rsidTr="3F29E76C">
        <w:trPr>
          <w:trHeight w:val="315"/>
        </w:trPr>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3EEABCB" w14:textId="57346753" w:rsidR="02A56A6D" w:rsidRDefault="6FE37CA1" w:rsidP="3F29E76C">
            <w:pPr>
              <w:spacing w:line="276" w:lineRule="auto"/>
              <w:rPr>
                <w:rFonts w:ascii="Garamond" w:eastAsia="Garamond" w:hAnsi="Garamond" w:cs="Garamond"/>
                <w:b/>
                <w:bCs/>
              </w:rPr>
            </w:pPr>
            <w:r w:rsidRPr="3F29E76C">
              <w:rPr>
                <w:rFonts w:ascii="Garamond" w:eastAsia="Garamond" w:hAnsi="Garamond" w:cs="Garamond"/>
                <w:b/>
                <w:bCs/>
              </w:rPr>
              <w:t>Cover threshold is 20% and above</w:t>
            </w:r>
          </w:p>
          <w:p w14:paraId="46FE3D75" w14:textId="41623872" w:rsidR="02A56A6D" w:rsidRDefault="02A56A6D" w:rsidP="3F29E76C">
            <w:pPr>
              <w:rPr>
                <w:rFonts w:ascii="Garamond" w:eastAsia="Garamond" w:hAnsi="Garamond" w:cs="Garamond"/>
                <w:b/>
                <w:bCs/>
              </w:rPr>
            </w:pP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25EAA07" w14:textId="49BC31C5" w:rsidR="63794799" w:rsidRDefault="63794799" w:rsidP="02A56A6D">
            <w:pPr>
              <w:rPr>
                <w:rFonts w:ascii="Garamond" w:eastAsia="Garamond" w:hAnsi="Garamond" w:cs="Garamond"/>
              </w:rPr>
            </w:pPr>
            <w:r w:rsidRPr="02A56A6D">
              <w:rPr>
                <w:rFonts w:ascii="Garamond" w:eastAsia="Garamond" w:hAnsi="Garamond" w:cs="Garamond"/>
              </w:rPr>
              <w:t xml:space="preserve">TCW July 12, B2 April 8, Elevation, B2 July 12, TCW May 2, Canopy Height, </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AD6DDBB" w14:textId="2720FF4F" w:rsidR="02A56A6D" w:rsidRDefault="02A56A6D" w:rsidP="02A56A6D">
            <w:pPr>
              <w:rPr>
                <w:rFonts w:ascii="Garamond" w:eastAsia="Garamond" w:hAnsi="Garamond" w:cs="Garamond"/>
              </w:rPr>
            </w:pPr>
            <w:r w:rsidRPr="02A56A6D">
              <w:rPr>
                <w:rFonts w:ascii="Garamond" w:eastAsia="Garamond" w:hAnsi="Garamond" w:cs="Garamond"/>
              </w:rPr>
              <w:t>class=20% and above</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BBC61EE" w14:textId="38442C8A" w:rsidR="02A56A6D" w:rsidRDefault="02A56A6D" w:rsidP="02A56A6D">
            <w:pPr>
              <w:rPr>
                <w:rFonts w:ascii="Garamond" w:eastAsia="Garamond" w:hAnsi="Garamond" w:cs="Garamond"/>
              </w:rPr>
            </w:pPr>
            <w:r w:rsidRPr="02A56A6D">
              <w:rPr>
                <w:rFonts w:ascii="Garamond" w:eastAsia="Garamond" w:hAnsi="Garamond" w:cs="Garamond"/>
              </w:rPr>
              <w:t>17.73</w:t>
            </w:r>
          </w:p>
        </w:tc>
        <w:tc>
          <w:tcPr>
            <w:tcW w:w="18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00EAD0" w14:textId="7F986B49" w:rsidR="02A56A6D" w:rsidRDefault="02A56A6D" w:rsidP="02A56A6D">
            <w:pPr>
              <w:rPr>
                <w:rFonts w:ascii="Garamond" w:eastAsia="Garamond" w:hAnsi="Garamond" w:cs="Garamond"/>
              </w:rPr>
            </w:pPr>
            <w:r w:rsidRPr="02A56A6D">
              <w:rPr>
                <w:rFonts w:ascii="Garamond" w:eastAsia="Garamond" w:hAnsi="Garamond" w:cs="Garamond"/>
              </w:rPr>
              <w:t>0.84</w:t>
            </w:r>
          </w:p>
        </w:tc>
      </w:tr>
    </w:tbl>
    <w:p w14:paraId="212A47B4" w14:textId="62342FDC" w:rsidR="02A56A6D" w:rsidRDefault="02A56A6D" w:rsidP="02A56A6D">
      <w:pPr>
        <w:spacing w:after="0" w:line="240" w:lineRule="auto"/>
        <w:ind w:left="720" w:hanging="720"/>
        <w:rPr>
          <w:rFonts w:ascii="Garamond" w:hAnsi="Garamond"/>
        </w:rPr>
      </w:pPr>
    </w:p>
    <w:sectPr w:rsidR="02A56A6D" w:rsidSect="0064280B">
      <w:headerReference w:type="default" r:id="rId40"/>
      <w:footerReference w:type="default" r:id="rId41"/>
      <w:headerReference w:type="firs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85865" w14:textId="77777777" w:rsidR="00966C0D" w:rsidRDefault="00966C0D" w:rsidP="00242822">
      <w:pPr>
        <w:spacing w:after="0" w:line="240" w:lineRule="auto"/>
      </w:pPr>
      <w:r>
        <w:separator/>
      </w:r>
    </w:p>
  </w:endnote>
  <w:endnote w:type="continuationSeparator" w:id="0">
    <w:p w14:paraId="0A867397" w14:textId="77777777" w:rsidR="00966C0D" w:rsidRDefault="00966C0D" w:rsidP="00242822">
      <w:pPr>
        <w:spacing w:after="0" w:line="240" w:lineRule="auto"/>
      </w:pPr>
      <w:r>
        <w:continuationSeparator/>
      </w:r>
    </w:p>
  </w:endnote>
  <w:endnote w:type="continuationNotice" w:id="1">
    <w:p w14:paraId="095FB7BC" w14:textId="77777777" w:rsidR="00966C0D" w:rsidRDefault="00966C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sz w:val="20"/>
        <w:szCs w:val="20"/>
      </w:rPr>
      <w:id w:val="1531847497"/>
      <w:docPartObj>
        <w:docPartGallery w:val="Page Numbers (Bottom of Page)"/>
        <w:docPartUnique/>
      </w:docPartObj>
    </w:sdtPr>
    <w:sdtEndPr>
      <w:rPr>
        <w:noProof/>
      </w:rPr>
    </w:sdtEndPr>
    <w:sdtContent>
      <w:p w14:paraId="2D3EA9D9" w14:textId="1FD9423A" w:rsidR="00FB4446" w:rsidRPr="00FB4446" w:rsidRDefault="00FB4446">
        <w:pPr>
          <w:pStyle w:val="Footer"/>
          <w:jc w:val="center"/>
          <w:rPr>
            <w:rFonts w:ascii="Garamond" w:hAnsi="Garamond"/>
            <w:sz w:val="20"/>
            <w:szCs w:val="20"/>
          </w:rPr>
        </w:pPr>
        <w:r>
          <w:rPr>
            <w:rFonts w:ascii="Times New Roman" w:hAnsi="Times New Roman"/>
            <w:noProof/>
            <w:sz w:val="24"/>
            <w:szCs w:val="24"/>
          </w:rPr>
          <mc:AlternateContent>
            <mc:Choice Requires="wpg">
              <w:drawing>
                <wp:anchor distT="0" distB="0" distL="114300" distR="114300" simplePos="0" relativeHeight="251658242" behindDoc="1" locked="0" layoutInCell="1" allowOverlap="1" wp14:anchorId="6F2E6231" wp14:editId="3F4CE3F0">
                  <wp:simplePos x="0" y="0"/>
                  <wp:positionH relativeFrom="margin">
                    <wp:align>center</wp:align>
                  </wp:positionH>
                  <wp:positionV relativeFrom="paragraph">
                    <wp:posOffset>7703</wp:posOffset>
                  </wp:positionV>
                  <wp:extent cx="6907530" cy="549275"/>
                  <wp:effectExtent l="0" t="0" r="7620" b="3175"/>
                  <wp:wrapNone/>
                  <wp:docPr id="4" name="Group 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0" name="Picture 10"/>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11" name="Group 11"/>
                          <wpg:cNvGrpSpPr/>
                          <wpg:grpSpPr>
                            <a:xfrm>
                              <a:off x="0" y="350520"/>
                              <a:ext cx="6907306" cy="198755"/>
                              <a:chOff x="0" y="350520"/>
                              <a:chExt cx="6613378" cy="198755"/>
                            </a:xfrm>
                          </wpg:grpSpPr>
                          <wps:wsp>
                            <wps:cNvPr id="12" name="Rectangle 12"/>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1C0DDE4C" w14:textId="77777777" w:rsidR="00FB4446" w:rsidRDefault="00FB4446" w:rsidP="00FB4446">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6F2E6231" id="Group 4" o:spid="_x0000_s1026" style="position:absolute;left:0;text-align:left;margin-left:0;margin-top:.6pt;width:543.9pt;height:43.25pt;z-index:-251658238;mso-position-horizontal:center;mso-position-horizontal-relative:margin;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">
                    <v:imagedata r:id="rId2" o:title="" cropbottom="15660f"/>
                  </v:shape>
                  <v:group id="Group 11"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C0DDE4C" w14:textId="77777777" w:rsidR="00FB4446" w:rsidRDefault="00FB4446" w:rsidP="00FB4446">
                            <w:pPr>
                              <w:rPr>
                                <w:b/>
                                <w:bCs/>
                                <w:color w:val="FFFFFF" w:themeColor="background1"/>
                                <w:spacing w:val="60"/>
                                <w:sz w:val="14"/>
                                <w:szCs w:val="14"/>
                              </w:rPr>
                            </w:pPr>
                            <w:r>
                              <w:rPr>
                                <w:b/>
                                <w:bCs/>
                                <w:color w:val="FFFFFF" w:themeColor="background1"/>
                                <w:spacing w:val="60"/>
                                <w:sz w:val="14"/>
                                <w:szCs w:val="14"/>
                              </w:rPr>
                              <w:t>ANNIVERSARY</w:t>
                            </w:r>
                          </w:p>
                        </w:txbxContent>
                      </v:textbox>
                    </v:shape>
                  </v:group>
                  <w10:wrap anchorx="margin"/>
                </v:group>
              </w:pict>
            </mc:Fallback>
          </mc:AlternateContent>
        </w:r>
        <w:r w:rsidRPr="00FB4446">
          <w:rPr>
            <w:rFonts w:ascii="Garamond" w:hAnsi="Garamond"/>
            <w:sz w:val="20"/>
            <w:szCs w:val="20"/>
          </w:rPr>
          <w:fldChar w:fldCharType="begin"/>
        </w:r>
        <w:r w:rsidRPr="00FB4446">
          <w:rPr>
            <w:rFonts w:ascii="Garamond" w:hAnsi="Garamond"/>
            <w:sz w:val="20"/>
            <w:szCs w:val="20"/>
          </w:rPr>
          <w:instrText xml:space="preserve"> PAGE   \* MERGEFORMAT </w:instrText>
        </w:r>
        <w:r w:rsidRPr="00FB4446">
          <w:rPr>
            <w:rFonts w:ascii="Garamond" w:hAnsi="Garamond"/>
            <w:sz w:val="20"/>
            <w:szCs w:val="20"/>
          </w:rPr>
          <w:fldChar w:fldCharType="separate"/>
        </w:r>
        <w:r w:rsidRPr="00FB4446">
          <w:rPr>
            <w:rFonts w:ascii="Garamond" w:hAnsi="Garamond"/>
            <w:noProof/>
            <w:sz w:val="20"/>
            <w:szCs w:val="20"/>
          </w:rPr>
          <w:t>2</w:t>
        </w:r>
        <w:r w:rsidRPr="00FB4446">
          <w:rPr>
            <w:rFonts w:ascii="Garamond" w:hAnsi="Garamond"/>
            <w:noProof/>
            <w:sz w:val="20"/>
            <w:szCs w:val="20"/>
          </w:rPr>
          <w:fldChar w:fldCharType="end"/>
        </w:r>
      </w:p>
    </w:sdtContent>
  </w:sdt>
  <w:p w14:paraId="472788A1" w14:textId="0BCF0401"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58241" behindDoc="1" locked="0" layoutInCell="1" allowOverlap="1" wp14:anchorId="1DE99AA0" wp14:editId="73397AD0">
              <wp:simplePos x="0" y="0"/>
              <wp:positionH relativeFrom="column">
                <wp:posOffset>-480349</wp:posOffset>
              </wp:positionH>
              <wp:positionV relativeFrom="paragraph">
                <wp:posOffset>46299</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8pt;margin-top:3.65pt;width:543.9pt;height:43.25pt;z-index:-251658239;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cuX79+/2OAAA&#10;AAAAWVAt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EEBFA" w14:textId="77777777" w:rsidR="00966C0D" w:rsidRDefault="00966C0D" w:rsidP="00242822">
      <w:pPr>
        <w:spacing w:after="0" w:line="240" w:lineRule="auto"/>
      </w:pPr>
      <w:r>
        <w:separator/>
      </w:r>
    </w:p>
  </w:footnote>
  <w:footnote w:type="continuationSeparator" w:id="0">
    <w:p w14:paraId="21088CB1" w14:textId="77777777" w:rsidR="00966C0D" w:rsidRDefault="00966C0D" w:rsidP="00242822">
      <w:pPr>
        <w:spacing w:after="0" w:line="240" w:lineRule="auto"/>
      </w:pPr>
      <w:r>
        <w:continuationSeparator/>
      </w:r>
    </w:p>
  </w:footnote>
  <w:footnote w:type="continuationNotice" w:id="1">
    <w:p w14:paraId="7E625FEB" w14:textId="77777777" w:rsidR="00966C0D" w:rsidRDefault="00966C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3C83" w14:textId="4CAEADE0" w:rsidR="000B6E68" w:rsidRPr="000B6E68" w:rsidRDefault="000B6E68" w:rsidP="00370903">
    <w:pPr>
      <w:spacing w:after="0" w:line="240" w:lineRule="auto"/>
      <w:jc w:val="right"/>
      <w:rPr>
        <w:rFonts w:ascii="Garamond" w:hAnsi="Garamond"/>
        <w:b/>
        <w:sz w:val="32"/>
        <w:szCs w:val="32"/>
      </w:rPr>
    </w:pPr>
    <w:r w:rsidRPr="000B6E68">
      <w:rPr>
        <w:rFonts w:ascii="Garamond" w:hAnsi="Garamond"/>
        <w:b/>
        <w:sz w:val="32"/>
        <w:szCs w:val="32"/>
      </w:rPr>
      <w:t>NASA DEVELOP National Program</w:t>
    </w:r>
    <w:r w:rsidR="0077554A" w:rsidRPr="00FB4446">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p>
  <w:p w14:paraId="382A1B46" w14:textId="3D269A7D" w:rsidR="00370903"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370903" w:rsidRPr="00FB4446">
      <w:rPr>
        <w:rFonts w:ascii="Garamond" w:hAnsi="Garamond"/>
        <w:b/>
        <w:bCs/>
        <w:sz w:val="32"/>
        <w:szCs w:val="32"/>
      </w:rPr>
      <w:t xml:space="preserve">Colorado – </w:t>
    </w:r>
    <w:r w:rsidR="00370903">
      <w:rPr>
        <w:rFonts w:ascii="Garamond" w:hAnsi="Garamond"/>
        <w:b/>
        <w:bCs/>
        <w:sz w:val="32"/>
        <w:szCs w:val="32"/>
      </w:rPr>
      <w:t>Fort Collins</w:t>
    </w:r>
  </w:p>
  <w:p w14:paraId="1B11F668" w14:textId="42652419" w:rsidR="00370903" w:rsidRDefault="00BE096C" w:rsidP="00370903">
    <w:pPr>
      <w:pStyle w:val="Header"/>
      <w:jc w:val="right"/>
      <w:rPr>
        <w:rFonts w:ascii="Garamond" w:hAnsi="Garamond"/>
        <w:i/>
        <w:iCs/>
        <w:sz w:val="32"/>
        <w:szCs w:val="32"/>
      </w:rPr>
    </w:pPr>
    <w:r>
      <w:rPr>
        <w:rFonts w:ascii="Garamond" w:hAnsi="Garamond"/>
        <w:i/>
        <w:iCs/>
        <w:sz w:val="32"/>
        <w:szCs w:val="32"/>
      </w:rPr>
      <w:t>Summer</w:t>
    </w:r>
    <w:r w:rsidRPr="3E43DE45">
      <w:rPr>
        <w:rFonts w:ascii="Garamond" w:hAnsi="Garamond"/>
        <w:i/>
        <w:iCs/>
        <w:sz w:val="32"/>
        <w:szCs w:val="32"/>
      </w:rPr>
      <w:t xml:space="preserve"> </w:t>
    </w:r>
    <w:r w:rsidR="3E43DE45" w:rsidRPr="3E43DE45">
      <w:rPr>
        <w:rFonts w:ascii="Garamond" w:hAnsi="Garamond"/>
        <w:i/>
        <w:iCs/>
        <w:sz w:val="32"/>
        <w:szCs w:val="32"/>
      </w:rPr>
      <w:t>202</w:t>
    </w:r>
    <w:r>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9OuDjIVtmqLW3J" int2:id="CmaO77zs">
      <int2:state int2:value="Rejected" int2:type="AugLoop_Text_Critique"/>
    </int2:textHash>
    <int2:textHash int2:hashCode="p9gXnNgSuDPVfn" int2:id="DOX6Rbnz">
      <int2:state int2:value="Rejected" int2:type="AugLoop_Text_Critique"/>
    </int2:textHash>
    <int2:textHash int2:hashCode="99x3cpLOaGT9gu" int2:id="FVjYZmhR">
      <int2:state int2:value="Rejected" int2:type="AugLoop_Text_Critique"/>
    </int2:textHash>
    <int2:textHash int2:hashCode="MBUt7i1NTvy5wt" int2:id="Hjlmbn6w">
      <int2:state int2:value="Rejected" int2:type="AugLoop_Text_Critique"/>
    </int2:textHash>
    <int2:textHash int2:hashCode="XnddUgeB+P2PfM" int2:id="NEWlGayO">
      <int2:state int2:value="Rejected" int2:type="AugLoop_Text_Critique"/>
    </int2:textHash>
    <int2:textHash int2:hashCode="gDCaegJSkXdzY3" int2:id="w5Wx67Kc">
      <int2:state int2:value="Rejected" int2:type="AugLoop_Text_Critique"/>
    </int2:textHash>
    <int2:textHash int2:hashCode="lFRp/bRs5QOqn6" int2:id="xuoWbBe1">
      <int2:state int2:value="Rejected" int2:type="AugLoop_Text_Critique"/>
    </int2:textHash>
    <int2:textHash int2:hashCode="o58FXopOR1lvpF" int2:id="zmgW2DbZ">
      <int2:state int2:value="Rejected" int2:type="AugLoop_Text_Critique"/>
    </int2:textHash>
    <int2:bookmark int2:bookmarkName="_Int_aK2UOiGM" int2:invalidationBookmarkName="" int2:hashCode="v4nWAFFCg6hYZc" int2:id="HeRZmQIY">
      <int2:state int2:value="Rejected" int2:type="AugLoop_Text_Critique"/>
    </int2:bookmark>
    <int2:bookmark int2:bookmarkName="_Int_teuXWDJH" int2:invalidationBookmarkName="" int2:hashCode="35nRAY2NW8Z1iu" int2:id="rQBdFrru">
      <int2:state int2:value="Rejected" int2:type="AugLoop_Text_Critique"/>
    </int2:bookmark>
    <int2:bookmark int2:bookmarkName="_Int_LeVcW6h4" int2:invalidationBookmarkName="" int2:hashCode="1DdtZVQdtQEojD" int2:id="vIaHAwEl">
      <int2:state int2:value="Rejected" int2:type="AugLoop_Text_Critique"/>
    </int2:bookmark>
    <int2:bookmark int2:bookmarkName="_Int_UJoqL3sr" int2:invalidationBookmarkName="" int2:hashCode="BZ+ke1vSOeZuGL" int2:id="xT8Iw7u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7E4CCBE"/>
    <w:multiLevelType w:val="hybridMultilevel"/>
    <w:tmpl w:val="FFFFFFFF"/>
    <w:lvl w:ilvl="0" w:tplc="3BCC6774">
      <w:start w:val="1"/>
      <w:numFmt w:val="bullet"/>
      <w:lvlText w:val="-"/>
      <w:lvlJc w:val="left"/>
      <w:pPr>
        <w:ind w:left="1800" w:hanging="360"/>
      </w:pPr>
      <w:rPr>
        <w:rFonts w:ascii="Calibri" w:hAnsi="Calibri" w:hint="default"/>
      </w:rPr>
    </w:lvl>
    <w:lvl w:ilvl="1" w:tplc="4DE0E024">
      <w:start w:val="1"/>
      <w:numFmt w:val="bullet"/>
      <w:lvlText w:val="o"/>
      <w:lvlJc w:val="left"/>
      <w:pPr>
        <w:ind w:left="2520" w:hanging="360"/>
      </w:pPr>
      <w:rPr>
        <w:rFonts w:ascii="Courier New" w:hAnsi="Courier New" w:hint="default"/>
      </w:rPr>
    </w:lvl>
    <w:lvl w:ilvl="2" w:tplc="75547FF0">
      <w:start w:val="1"/>
      <w:numFmt w:val="bullet"/>
      <w:lvlText w:val=""/>
      <w:lvlJc w:val="left"/>
      <w:pPr>
        <w:ind w:left="3240" w:hanging="360"/>
      </w:pPr>
      <w:rPr>
        <w:rFonts w:ascii="Wingdings" w:hAnsi="Wingdings" w:hint="default"/>
      </w:rPr>
    </w:lvl>
    <w:lvl w:ilvl="3" w:tplc="BD26DFC6">
      <w:start w:val="1"/>
      <w:numFmt w:val="bullet"/>
      <w:lvlText w:val=""/>
      <w:lvlJc w:val="left"/>
      <w:pPr>
        <w:ind w:left="3960" w:hanging="360"/>
      </w:pPr>
      <w:rPr>
        <w:rFonts w:ascii="Symbol" w:hAnsi="Symbol" w:hint="default"/>
      </w:rPr>
    </w:lvl>
    <w:lvl w:ilvl="4" w:tplc="53E03718">
      <w:start w:val="1"/>
      <w:numFmt w:val="bullet"/>
      <w:lvlText w:val="o"/>
      <w:lvlJc w:val="left"/>
      <w:pPr>
        <w:ind w:left="4680" w:hanging="360"/>
      </w:pPr>
      <w:rPr>
        <w:rFonts w:ascii="Courier New" w:hAnsi="Courier New" w:hint="default"/>
      </w:rPr>
    </w:lvl>
    <w:lvl w:ilvl="5" w:tplc="1160E2DE">
      <w:start w:val="1"/>
      <w:numFmt w:val="bullet"/>
      <w:lvlText w:val=""/>
      <w:lvlJc w:val="left"/>
      <w:pPr>
        <w:ind w:left="5400" w:hanging="360"/>
      </w:pPr>
      <w:rPr>
        <w:rFonts w:ascii="Wingdings" w:hAnsi="Wingdings" w:hint="default"/>
      </w:rPr>
    </w:lvl>
    <w:lvl w:ilvl="6" w:tplc="16ECA178">
      <w:start w:val="1"/>
      <w:numFmt w:val="bullet"/>
      <w:lvlText w:val=""/>
      <w:lvlJc w:val="left"/>
      <w:pPr>
        <w:ind w:left="6120" w:hanging="360"/>
      </w:pPr>
      <w:rPr>
        <w:rFonts w:ascii="Symbol" w:hAnsi="Symbol" w:hint="default"/>
      </w:rPr>
    </w:lvl>
    <w:lvl w:ilvl="7" w:tplc="299A85D6">
      <w:start w:val="1"/>
      <w:numFmt w:val="bullet"/>
      <w:lvlText w:val="o"/>
      <w:lvlJc w:val="left"/>
      <w:pPr>
        <w:ind w:left="6840" w:hanging="360"/>
      </w:pPr>
      <w:rPr>
        <w:rFonts w:ascii="Courier New" w:hAnsi="Courier New" w:hint="default"/>
      </w:rPr>
    </w:lvl>
    <w:lvl w:ilvl="8" w:tplc="DFF6976C">
      <w:start w:val="1"/>
      <w:numFmt w:val="bullet"/>
      <w:lvlText w:val=""/>
      <w:lvlJc w:val="left"/>
      <w:pPr>
        <w:ind w:left="7560" w:hanging="360"/>
      </w:pPr>
      <w:rPr>
        <w:rFonts w:ascii="Wingdings" w:hAnsi="Wingdings" w:hint="default"/>
      </w:rPr>
    </w:lvl>
  </w:abstractNum>
  <w:abstractNum w:abstractNumId="2" w15:restartNumberingAfterBreak="0">
    <w:nsid w:val="097333C5"/>
    <w:multiLevelType w:val="multilevel"/>
    <w:tmpl w:val="9E36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4"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5" w15:restartNumberingAfterBreak="0">
    <w:nsid w:val="185814ED"/>
    <w:multiLevelType w:val="hybridMultilevel"/>
    <w:tmpl w:val="ECB0B512"/>
    <w:lvl w:ilvl="0" w:tplc="FB3AAAAE">
      <w:start w:val="1"/>
      <w:numFmt w:val="bullet"/>
      <w:lvlText w:val="-"/>
      <w:lvlJc w:val="left"/>
      <w:pPr>
        <w:ind w:left="720" w:hanging="360"/>
      </w:pPr>
      <w:rPr>
        <w:rFonts w:ascii="Calibri" w:hAnsi="Calibri" w:hint="default"/>
      </w:rPr>
    </w:lvl>
    <w:lvl w:ilvl="1" w:tplc="413E4A24">
      <w:start w:val="1"/>
      <w:numFmt w:val="bullet"/>
      <w:lvlText w:val="o"/>
      <w:lvlJc w:val="left"/>
      <w:pPr>
        <w:ind w:left="1440" w:hanging="360"/>
      </w:pPr>
      <w:rPr>
        <w:rFonts w:ascii="Courier New" w:hAnsi="Courier New" w:hint="default"/>
      </w:rPr>
    </w:lvl>
    <w:lvl w:ilvl="2" w:tplc="A894BBAA">
      <w:start w:val="1"/>
      <w:numFmt w:val="bullet"/>
      <w:lvlText w:val=""/>
      <w:lvlJc w:val="left"/>
      <w:pPr>
        <w:ind w:left="2160" w:hanging="360"/>
      </w:pPr>
      <w:rPr>
        <w:rFonts w:ascii="Wingdings" w:hAnsi="Wingdings" w:hint="default"/>
      </w:rPr>
    </w:lvl>
    <w:lvl w:ilvl="3" w:tplc="F822BFB2">
      <w:start w:val="1"/>
      <w:numFmt w:val="bullet"/>
      <w:lvlText w:val=""/>
      <w:lvlJc w:val="left"/>
      <w:pPr>
        <w:ind w:left="2880" w:hanging="360"/>
      </w:pPr>
      <w:rPr>
        <w:rFonts w:ascii="Symbol" w:hAnsi="Symbol" w:hint="default"/>
      </w:rPr>
    </w:lvl>
    <w:lvl w:ilvl="4" w:tplc="C4DCC86C">
      <w:start w:val="1"/>
      <w:numFmt w:val="bullet"/>
      <w:lvlText w:val="o"/>
      <w:lvlJc w:val="left"/>
      <w:pPr>
        <w:ind w:left="3600" w:hanging="360"/>
      </w:pPr>
      <w:rPr>
        <w:rFonts w:ascii="Courier New" w:hAnsi="Courier New" w:hint="default"/>
      </w:rPr>
    </w:lvl>
    <w:lvl w:ilvl="5" w:tplc="72687698">
      <w:start w:val="1"/>
      <w:numFmt w:val="bullet"/>
      <w:lvlText w:val=""/>
      <w:lvlJc w:val="left"/>
      <w:pPr>
        <w:ind w:left="4320" w:hanging="360"/>
      </w:pPr>
      <w:rPr>
        <w:rFonts w:ascii="Wingdings" w:hAnsi="Wingdings" w:hint="default"/>
      </w:rPr>
    </w:lvl>
    <w:lvl w:ilvl="6" w:tplc="37D0A874">
      <w:start w:val="1"/>
      <w:numFmt w:val="bullet"/>
      <w:lvlText w:val=""/>
      <w:lvlJc w:val="left"/>
      <w:pPr>
        <w:ind w:left="5040" w:hanging="360"/>
      </w:pPr>
      <w:rPr>
        <w:rFonts w:ascii="Symbol" w:hAnsi="Symbol" w:hint="default"/>
      </w:rPr>
    </w:lvl>
    <w:lvl w:ilvl="7" w:tplc="E166808C">
      <w:start w:val="1"/>
      <w:numFmt w:val="bullet"/>
      <w:lvlText w:val="o"/>
      <w:lvlJc w:val="left"/>
      <w:pPr>
        <w:ind w:left="5760" w:hanging="360"/>
      </w:pPr>
      <w:rPr>
        <w:rFonts w:ascii="Courier New" w:hAnsi="Courier New" w:hint="default"/>
      </w:rPr>
    </w:lvl>
    <w:lvl w:ilvl="8" w:tplc="FF761694">
      <w:start w:val="1"/>
      <w:numFmt w:val="bullet"/>
      <w:lvlText w:val=""/>
      <w:lvlJc w:val="left"/>
      <w:pPr>
        <w:ind w:left="6480" w:hanging="360"/>
      </w:pPr>
      <w:rPr>
        <w:rFonts w:ascii="Wingdings" w:hAnsi="Wingdings" w:hint="default"/>
      </w:r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80DA8D9"/>
    <w:multiLevelType w:val="hybridMultilevel"/>
    <w:tmpl w:val="E51C14C2"/>
    <w:lvl w:ilvl="0" w:tplc="CDC0E34C">
      <w:start w:val="1"/>
      <w:numFmt w:val="bullet"/>
      <w:lvlText w:val="-"/>
      <w:lvlJc w:val="left"/>
      <w:pPr>
        <w:ind w:left="720" w:hanging="360"/>
      </w:pPr>
      <w:rPr>
        <w:rFonts w:ascii="Calibri" w:hAnsi="Calibri" w:hint="default"/>
      </w:rPr>
    </w:lvl>
    <w:lvl w:ilvl="1" w:tplc="7A3836C0">
      <w:start w:val="1"/>
      <w:numFmt w:val="bullet"/>
      <w:lvlText w:val="o"/>
      <w:lvlJc w:val="left"/>
      <w:pPr>
        <w:ind w:left="1440" w:hanging="360"/>
      </w:pPr>
      <w:rPr>
        <w:rFonts w:ascii="Courier New" w:hAnsi="Courier New" w:hint="default"/>
      </w:rPr>
    </w:lvl>
    <w:lvl w:ilvl="2" w:tplc="C9C89ACC">
      <w:start w:val="1"/>
      <w:numFmt w:val="bullet"/>
      <w:lvlText w:val=""/>
      <w:lvlJc w:val="left"/>
      <w:pPr>
        <w:ind w:left="2160" w:hanging="360"/>
      </w:pPr>
      <w:rPr>
        <w:rFonts w:ascii="Wingdings" w:hAnsi="Wingdings" w:hint="default"/>
      </w:rPr>
    </w:lvl>
    <w:lvl w:ilvl="3" w:tplc="EF08C3F8">
      <w:start w:val="1"/>
      <w:numFmt w:val="bullet"/>
      <w:lvlText w:val=""/>
      <w:lvlJc w:val="left"/>
      <w:pPr>
        <w:ind w:left="2880" w:hanging="360"/>
      </w:pPr>
      <w:rPr>
        <w:rFonts w:ascii="Symbol" w:hAnsi="Symbol" w:hint="default"/>
      </w:rPr>
    </w:lvl>
    <w:lvl w:ilvl="4" w:tplc="952A0276">
      <w:start w:val="1"/>
      <w:numFmt w:val="bullet"/>
      <w:lvlText w:val="o"/>
      <w:lvlJc w:val="left"/>
      <w:pPr>
        <w:ind w:left="3600" w:hanging="360"/>
      </w:pPr>
      <w:rPr>
        <w:rFonts w:ascii="Courier New" w:hAnsi="Courier New" w:hint="default"/>
      </w:rPr>
    </w:lvl>
    <w:lvl w:ilvl="5" w:tplc="E642EE52">
      <w:start w:val="1"/>
      <w:numFmt w:val="bullet"/>
      <w:lvlText w:val=""/>
      <w:lvlJc w:val="left"/>
      <w:pPr>
        <w:ind w:left="4320" w:hanging="360"/>
      </w:pPr>
      <w:rPr>
        <w:rFonts w:ascii="Wingdings" w:hAnsi="Wingdings" w:hint="default"/>
      </w:rPr>
    </w:lvl>
    <w:lvl w:ilvl="6" w:tplc="81ECCD92">
      <w:start w:val="1"/>
      <w:numFmt w:val="bullet"/>
      <w:lvlText w:val=""/>
      <w:lvlJc w:val="left"/>
      <w:pPr>
        <w:ind w:left="5040" w:hanging="360"/>
      </w:pPr>
      <w:rPr>
        <w:rFonts w:ascii="Symbol" w:hAnsi="Symbol" w:hint="default"/>
      </w:rPr>
    </w:lvl>
    <w:lvl w:ilvl="7" w:tplc="193A1FD0">
      <w:start w:val="1"/>
      <w:numFmt w:val="bullet"/>
      <w:lvlText w:val="o"/>
      <w:lvlJc w:val="left"/>
      <w:pPr>
        <w:ind w:left="5760" w:hanging="360"/>
      </w:pPr>
      <w:rPr>
        <w:rFonts w:ascii="Courier New" w:hAnsi="Courier New" w:hint="default"/>
      </w:rPr>
    </w:lvl>
    <w:lvl w:ilvl="8" w:tplc="E96A234E">
      <w:start w:val="1"/>
      <w:numFmt w:val="bullet"/>
      <w:lvlText w:val=""/>
      <w:lvlJc w:val="left"/>
      <w:pPr>
        <w:ind w:left="6480" w:hanging="360"/>
      </w:pPr>
      <w:rPr>
        <w:rFonts w:ascii="Wingdings" w:hAnsi="Wingdings" w:hint="default"/>
      </w:rPr>
    </w:lvl>
  </w:abstractNum>
  <w:abstractNum w:abstractNumId="9"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0"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1"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2"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3" w15:restartNumberingAfterBreak="0">
    <w:nsid w:val="4C853FA6"/>
    <w:multiLevelType w:val="multilevel"/>
    <w:tmpl w:val="144C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5" w15:restartNumberingAfterBreak="0">
    <w:nsid w:val="55074515"/>
    <w:multiLevelType w:val="multilevel"/>
    <w:tmpl w:val="E78E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7"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8" w15:restartNumberingAfterBreak="0">
    <w:nsid w:val="60D77673"/>
    <w:multiLevelType w:val="multilevel"/>
    <w:tmpl w:val="C286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5B1056"/>
    <w:multiLevelType w:val="multilevel"/>
    <w:tmpl w:val="B282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1"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22"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1261181899">
    <w:abstractNumId w:val="1"/>
  </w:num>
  <w:num w:numId="2" w16cid:durableId="1054307080">
    <w:abstractNumId w:val="21"/>
  </w:num>
  <w:num w:numId="3" w16cid:durableId="887188187">
    <w:abstractNumId w:val="16"/>
  </w:num>
  <w:num w:numId="4" w16cid:durableId="2021198833">
    <w:abstractNumId w:val="10"/>
  </w:num>
  <w:num w:numId="5" w16cid:durableId="581064343">
    <w:abstractNumId w:val="17"/>
  </w:num>
  <w:num w:numId="6" w16cid:durableId="156767972">
    <w:abstractNumId w:val="9"/>
  </w:num>
  <w:num w:numId="7" w16cid:durableId="1463504087">
    <w:abstractNumId w:val="0"/>
  </w:num>
  <w:num w:numId="8" w16cid:durableId="1202548727">
    <w:abstractNumId w:val="22"/>
  </w:num>
  <w:num w:numId="9" w16cid:durableId="533691176">
    <w:abstractNumId w:val="7"/>
  </w:num>
  <w:num w:numId="10" w16cid:durableId="222063370">
    <w:abstractNumId w:val="11"/>
  </w:num>
  <w:num w:numId="11" w16cid:durableId="1021974467">
    <w:abstractNumId w:val="14"/>
  </w:num>
  <w:num w:numId="12" w16cid:durableId="275792793">
    <w:abstractNumId w:val="3"/>
  </w:num>
  <w:num w:numId="13" w16cid:durableId="1649288238">
    <w:abstractNumId w:val="4"/>
  </w:num>
  <w:num w:numId="14" w16cid:durableId="668217135">
    <w:abstractNumId w:val="12"/>
  </w:num>
  <w:num w:numId="15" w16cid:durableId="525481183">
    <w:abstractNumId w:val="20"/>
  </w:num>
  <w:num w:numId="16" w16cid:durableId="1480884097">
    <w:abstractNumId w:val="6"/>
  </w:num>
  <w:num w:numId="17" w16cid:durableId="276956748">
    <w:abstractNumId w:val="8"/>
  </w:num>
  <w:num w:numId="18" w16cid:durableId="910040666">
    <w:abstractNumId w:val="5"/>
  </w:num>
  <w:num w:numId="19" w16cid:durableId="960115025">
    <w:abstractNumId w:val="19"/>
  </w:num>
  <w:num w:numId="20" w16cid:durableId="802231302">
    <w:abstractNumId w:val="15"/>
  </w:num>
  <w:num w:numId="21" w16cid:durableId="356084781">
    <w:abstractNumId w:val="13"/>
  </w:num>
  <w:num w:numId="22" w16cid:durableId="1198356278">
    <w:abstractNumId w:val="2"/>
  </w:num>
  <w:num w:numId="23" w16cid:durableId="48825056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2327"/>
    <w:rsid w:val="000057A6"/>
    <w:rsid w:val="00010D4E"/>
    <w:rsid w:val="00014A39"/>
    <w:rsid w:val="00014C16"/>
    <w:rsid w:val="00014DAF"/>
    <w:rsid w:val="00016F98"/>
    <w:rsid w:val="00025DA7"/>
    <w:rsid w:val="00027AA9"/>
    <w:rsid w:val="00030A2D"/>
    <w:rsid w:val="00030B13"/>
    <w:rsid w:val="00031280"/>
    <w:rsid w:val="000328E4"/>
    <w:rsid w:val="0003699D"/>
    <w:rsid w:val="00040AE0"/>
    <w:rsid w:val="00043A35"/>
    <w:rsid w:val="000456D3"/>
    <w:rsid w:val="000501ED"/>
    <w:rsid w:val="00050597"/>
    <w:rsid w:val="00054474"/>
    <w:rsid w:val="00054A1A"/>
    <w:rsid w:val="00055690"/>
    <w:rsid w:val="00060060"/>
    <w:rsid w:val="000616DC"/>
    <w:rsid w:val="0006231A"/>
    <w:rsid w:val="00064AA4"/>
    <w:rsid w:val="00071733"/>
    <w:rsid w:val="00072E3A"/>
    <w:rsid w:val="00074223"/>
    <w:rsid w:val="00075149"/>
    <w:rsid w:val="000801F4"/>
    <w:rsid w:val="0008679B"/>
    <w:rsid w:val="00086B7E"/>
    <w:rsid w:val="00093F8E"/>
    <w:rsid w:val="0009499C"/>
    <w:rsid w:val="00096016"/>
    <w:rsid w:val="00097434"/>
    <w:rsid w:val="000A0CAC"/>
    <w:rsid w:val="000A1A1B"/>
    <w:rsid w:val="000A37CC"/>
    <w:rsid w:val="000A72B5"/>
    <w:rsid w:val="000B300C"/>
    <w:rsid w:val="000B3F87"/>
    <w:rsid w:val="000B6E68"/>
    <w:rsid w:val="000B7949"/>
    <w:rsid w:val="000C0710"/>
    <w:rsid w:val="000C2566"/>
    <w:rsid w:val="000C36AC"/>
    <w:rsid w:val="000C5776"/>
    <w:rsid w:val="000C58B8"/>
    <w:rsid w:val="000C5E89"/>
    <w:rsid w:val="000D09A6"/>
    <w:rsid w:val="000D0AF9"/>
    <w:rsid w:val="000D284B"/>
    <w:rsid w:val="000D4F4D"/>
    <w:rsid w:val="000D5104"/>
    <w:rsid w:val="000D6939"/>
    <w:rsid w:val="000D79AC"/>
    <w:rsid w:val="000E1D0D"/>
    <w:rsid w:val="000E5D37"/>
    <w:rsid w:val="000F08A7"/>
    <w:rsid w:val="000F10A4"/>
    <w:rsid w:val="000F1545"/>
    <w:rsid w:val="000F1EE7"/>
    <w:rsid w:val="000F2ADA"/>
    <w:rsid w:val="000F4EC6"/>
    <w:rsid w:val="00101095"/>
    <w:rsid w:val="00101280"/>
    <w:rsid w:val="00102D8C"/>
    <w:rsid w:val="0010641D"/>
    <w:rsid w:val="00106FD6"/>
    <w:rsid w:val="00107736"/>
    <w:rsid w:val="00111911"/>
    <w:rsid w:val="001145C7"/>
    <w:rsid w:val="001218A7"/>
    <w:rsid w:val="00124958"/>
    <w:rsid w:val="00124FA0"/>
    <w:rsid w:val="00126FFB"/>
    <w:rsid w:val="001277EC"/>
    <w:rsid w:val="00131BC4"/>
    <w:rsid w:val="00132E4D"/>
    <w:rsid w:val="00137196"/>
    <w:rsid w:val="0014039E"/>
    <w:rsid w:val="0014286F"/>
    <w:rsid w:val="00145FA8"/>
    <w:rsid w:val="00146417"/>
    <w:rsid w:val="0015019B"/>
    <w:rsid w:val="001512BD"/>
    <w:rsid w:val="0015230F"/>
    <w:rsid w:val="001556CC"/>
    <w:rsid w:val="00155A47"/>
    <w:rsid w:val="0015646A"/>
    <w:rsid w:val="0016090F"/>
    <w:rsid w:val="00163111"/>
    <w:rsid w:val="00163EFB"/>
    <w:rsid w:val="00170634"/>
    <w:rsid w:val="00171796"/>
    <w:rsid w:val="00172698"/>
    <w:rsid w:val="00173976"/>
    <w:rsid w:val="001821EB"/>
    <w:rsid w:val="0018724C"/>
    <w:rsid w:val="0019148B"/>
    <w:rsid w:val="001932BD"/>
    <w:rsid w:val="00193A9F"/>
    <w:rsid w:val="00193F35"/>
    <w:rsid w:val="00194FE1"/>
    <w:rsid w:val="00195D23"/>
    <w:rsid w:val="00195FD4"/>
    <w:rsid w:val="00196221"/>
    <w:rsid w:val="00197D2D"/>
    <w:rsid w:val="001A3D73"/>
    <w:rsid w:val="001A5479"/>
    <w:rsid w:val="001A67C2"/>
    <w:rsid w:val="001A6A12"/>
    <w:rsid w:val="001A73EF"/>
    <w:rsid w:val="001B4E40"/>
    <w:rsid w:val="001C48CD"/>
    <w:rsid w:val="001D1BF0"/>
    <w:rsid w:val="001D6117"/>
    <w:rsid w:val="001E01A4"/>
    <w:rsid w:val="001E158F"/>
    <w:rsid w:val="001E26C3"/>
    <w:rsid w:val="001E51C8"/>
    <w:rsid w:val="001F1328"/>
    <w:rsid w:val="001F2623"/>
    <w:rsid w:val="001F2B28"/>
    <w:rsid w:val="00205E47"/>
    <w:rsid w:val="00206AB6"/>
    <w:rsid w:val="00216A22"/>
    <w:rsid w:val="002174C1"/>
    <w:rsid w:val="00220831"/>
    <w:rsid w:val="0022176E"/>
    <w:rsid w:val="00221CE5"/>
    <w:rsid w:val="00222096"/>
    <w:rsid w:val="00222285"/>
    <w:rsid w:val="0022239B"/>
    <w:rsid w:val="0022525A"/>
    <w:rsid w:val="00226EC2"/>
    <w:rsid w:val="00234F37"/>
    <w:rsid w:val="0023574D"/>
    <w:rsid w:val="002414E0"/>
    <w:rsid w:val="00242822"/>
    <w:rsid w:val="0024698B"/>
    <w:rsid w:val="0024791B"/>
    <w:rsid w:val="002539A7"/>
    <w:rsid w:val="00261ABE"/>
    <w:rsid w:val="00265D20"/>
    <w:rsid w:val="002672C0"/>
    <w:rsid w:val="00267452"/>
    <w:rsid w:val="00271320"/>
    <w:rsid w:val="00272678"/>
    <w:rsid w:val="002751CB"/>
    <w:rsid w:val="002752D9"/>
    <w:rsid w:val="002769B9"/>
    <w:rsid w:val="0028E3D5"/>
    <w:rsid w:val="0029214C"/>
    <w:rsid w:val="00293BB8"/>
    <w:rsid w:val="00293F47"/>
    <w:rsid w:val="002941DD"/>
    <w:rsid w:val="00294368"/>
    <w:rsid w:val="00295341"/>
    <w:rsid w:val="002966D8"/>
    <w:rsid w:val="00296C85"/>
    <w:rsid w:val="002A2D97"/>
    <w:rsid w:val="002A37F8"/>
    <w:rsid w:val="002A3EF1"/>
    <w:rsid w:val="002A5330"/>
    <w:rsid w:val="002A5464"/>
    <w:rsid w:val="002A6C27"/>
    <w:rsid w:val="002B1159"/>
    <w:rsid w:val="002B2BE4"/>
    <w:rsid w:val="002B6ED6"/>
    <w:rsid w:val="002C28E6"/>
    <w:rsid w:val="002C4C2E"/>
    <w:rsid w:val="002D425B"/>
    <w:rsid w:val="002D5DCD"/>
    <w:rsid w:val="002D5F9B"/>
    <w:rsid w:val="002D6167"/>
    <w:rsid w:val="002D7A5D"/>
    <w:rsid w:val="002E2A19"/>
    <w:rsid w:val="002E6EA7"/>
    <w:rsid w:val="002F204B"/>
    <w:rsid w:val="002F712C"/>
    <w:rsid w:val="003032E1"/>
    <w:rsid w:val="003035EE"/>
    <w:rsid w:val="00304475"/>
    <w:rsid w:val="00306984"/>
    <w:rsid w:val="00307D86"/>
    <w:rsid w:val="00313805"/>
    <w:rsid w:val="003154A4"/>
    <w:rsid w:val="003159E3"/>
    <w:rsid w:val="003171C1"/>
    <w:rsid w:val="00317C19"/>
    <w:rsid w:val="003251ED"/>
    <w:rsid w:val="00326C9F"/>
    <w:rsid w:val="0032755B"/>
    <w:rsid w:val="0033022E"/>
    <w:rsid w:val="00330889"/>
    <w:rsid w:val="003315A5"/>
    <w:rsid w:val="003333DA"/>
    <w:rsid w:val="00343C46"/>
    <w:rsid w:val="00350958"/>
    <w:rsid w:val="0035237C"/>
    <w:rsid w:val="0035532B"/>
    <w:rsid w:val="00356E5B"/>
    <w:rsid w:val="00362B0A"/>
    <w:rsid w:val="00362DB9"/>
    <w:rsid w:val="00365161"/>
    <w:rsid w:val="00366118"/>
    <w:rsid w:val="00366570"/>
    <w:rsid w:val="00366BA2"/>
    <w:rsid w:val="00370903"/>
    <w:rsid w:val="00371FFD"/>
    <w:rsid w:val="00374E27"/>
    <w:rsid w:val="00375875"/>
    <w:rsid w:val="0037675E"/>
    <w:rsid w:val="00376E1D"/>
    <w:rsid w:val="003804E7"/>
    <w:rsid w:val="003828FD"/>
    <w:rsid w:val="00393894"/>
    <w:rsid w:val="003A24D5"/>
    <w:rsid w:val="003A5108"/>
    <w:rsid w:val="003A6D33"/>
    <w:rsid w:val="003B241C"/>
    <w:rsid w:val="003B5B44"/>
    <w:rsid w:val="003C1630"/>
    <w:rsid w:val="003C288B"/>
    <w:rsid w:val="003C3113"/>
    <w:rsid w:val="003C3508"/>
    <w:rsid w:val="003C4FBB"/>
    <w:rsid w:val="003C531B"/>
    <w:rsid w:val="003C751A"/>
    <w:rsid w:val="003D3491"/>
    <w:rsid w:val="003D3A5B"/>
    <w:rsid w:val="003D7DDE"/>
    <w:rsid w:val="003E0E86"/>
    <w:rsid w:val="003E396A"/>
    <w:rsid w:val="003E4FE7"/>
    <w:rsid w:val="003F2ECE"/>
    <w:rsid w:val="003F318B"/>
    <w:rsid w:val="003F39BF"/>
    <w:rsid w:val="003F7A51"/>
    <w:rsid w:val="003F7A5A"/>
    <w:rsid w:val="0040135A"/>
    <w:rsid w:val="00403C40"/>
    <w:rsid w:val="0040647A"/>
    <w:rsid w:val="0040657B"/>
    <w:rsid w:val="004102D7"/>
    <w:rsid w:val="0041150E"/>
    <w:rsid w:val="004118E4"/>
    <w:rsid w:val="0041500B"/>
    <w:rsid w:val="004178B6"/>
    <w:rsid w:val="00417A61"/>
    <w:rsid w:val="004215C6"/>
    <w:rsid w:val="00421B64"/>
    <w:rsid w:val="00422947"/>
    <w:rsid w:val="0042641C"/>
    <w:rsid w:val="0043112E"/>
    <w:rsid w:val="004326AA"/>
    <w:rsid w:val="00432AEB"/>
    <w:rsid w:val="00436161"/>
    <w:rsid w:val="00436E69"/>
    <w:rsid w:val="0044423A"/>
    <w:rsid w:val="004464DC"/>
    <w:rsid w:val="004501E1"/>
    <w:rsid w:val="00451695"/>
    <w:rsid w:val="00451D78"/>
    <w:rsid w:val="004601A4"/>
    <w:rsid w:val="00460B7E"/>
    <w:rsid w:val="00461ACA"/>
    <w:rsid w:val="0046225A"/>
    <w:rsid w:val="00462674"/>
    <w:rsid w:val="00462EFC"/>
    <w:rsid w:val="00470E60"/>
    <w:rsid w:val="00480920"/>
    <w:rsid w:val="00481D57"/>
    <w:rsid w:val="00482519"/>
    <w:rsid w:val="00482CE3"/>
    <w:rsid w:val="00487F16"/>
    <w:rsid w:val="004912FF"/>
    <w:rsid w:val="00494746"/>
    <w:rsid w:val="004951A9"/>
    <w:rsid w:val="00496324"/>
    <w:rsid w:val="004A006D"/>
    <w:rsid w:val="004A2010"/>
    <w:rsid w:val="004A3DF0"/>
    <w:rsid w:val="004A58E0"/>
    <w:rsid w:val="004A7E41"/>
    <w:rsid w:val="004B03F7"/>
    <w:rsid w:val="004B1CD4"/>
    <w:rsid w:val="004B5541"/>
    <w:rsid w:val="004B6E84"/>
    <w:rsid w:val="004C23EE"/>
    <w:rsid w:val="004C4352"/>
    <w:rsid w:val="004C6FF0"/>
    <w:rsid w:val="004D081B"/>
    <w:rsid w:val="004D0875"/>
    <w:rsid w:val="004D19D3"/>
    <w:rsid w:val="004D4514"/>
    <w:rsid w:val="004D46C0"/>
    <w:rsid w:val="004D4C34"/>
    <w:rsid w:val="004D7212"/>
    <w:rsid w:val="004D75BF"/>
    <w:rsid w:val="004D75CF"/>
    <w:rsid w:val="004E4EF1"/>
    <w:rsid w:val="004E726C"/>
    <w:rsid w:val="004E730A"/>
    <w:rsid w:val="004E74FC"/>
    <w:rsid w:val="004E8799"/>
    <w:rsid w:val="004F3873"/>
    <w:rsid w:val="004F4086"/>
    <w:rsid w:val="004F7063"/>
    <w:rsid w:val="004F7612"/>
    <w:rsid w:val="004F7A99"/>
    <w:rsid w:val="00501F25"/>
    <w:rsid w:val="00503F91"/>
    <w:rsid w:val="005057FF"/>
    <w:rsid w:val="00505DB2"/>
    <w:rsid w:val="00506B96"/>
    <w:rsid w:val="00512234"/>
    <w:rsid w:val="00513911"/>
    <w:rsid w:val="005212D1"/>
    <w:rsid w:val="005216C1"/>
    <w:rsid w:val="005243EC"/>
    <w:rsid w:val="00524715"/>
    <w:rsid w:val="00532E7A"/>
    <w:rsid w:val="00537786"/>
    <w:rsid w:val="0054020C"/>
    <w:rsid w:val="0054054A"/>
    <w:rsid w:val="005418C9"/>
    <w:rsid w:val="005447A6"/>
    <w:rsid w:val="0054645B"/>
    <w:rsid w:val="0055005F"/>
    <w:rsid w:val="00550659"/>
    <w:rsid w:val="00551869"/>
    <w:rsid w:val="00552C75"/>
    <w:rsid w:val="005576CF"/>
    <w:rsid w:val="00560782"/>
    <w:rsid w:val="00561466"/>
    <w:rsid w:val="0056152E"/>
    <w:rsid w:val="00561C9E"/>
    <w:rsid w:val="00563112"/>
    <w:rsid w:val="00563BCB"/>
    <w:rsid w:val="00565458"/>
    <w:rsid w:val="0056563E"/>
    <w:rsid w:val="00567D35"/>
    <w:rsid w:val="0056FD14"/>
    <w:rsid w:val="00571F90"/>
    <w:rsid w:val="005728A8"/>
    <w:rsid w:val="00583B86"/>
    <w:rsid w:val="00584D33"/>
    <w:rsid w:val="00587BCC"/>
    <w:rsid w:val="0059151E"/>
    <w:rsid w:val="00593FA8"/>
    <w:rsid w:val="005974B9"/>
    <w:rsid w:val="005A40A1"/>
    <w:rsid w:val="005A428D"/>
    <w:rsid w:val="005A457F"/>
    <w:rsid w:val="005A4A0E"/>
    <w:rsid w:val="005A507A"/>
    <w:rsid w:val="005A553E"/>
    <w:rsid w:val="005A5711"/>
    <w:rsid w:val="005A5978"/>
    <w:rsid w:val="005A5E3C"/>
    <w:rsid w:val="005A78B0"/>
    <w:rsid w:val="005B490D"/>
    <w:rsid w:val="005B6737"/>
    <w:rsid w:val="005B6AE3"/>
    <w:rsid w:val="005C4F72"/>
    <w:rsid w:val="005C723F"/>
    <w:rsid w:val="005D0C3D"/>
    <w:rsid w:val="005D1ADC"/>
    <w:rsid w:val="005D42A9"/>
    <w:rsid w:val="005D5E3A"/>
    <w:rsid w:val="005D5E63"/>
    <w:rsid w:val="005E08EE"/>
    <w:rsid w:val="005E2E23"/>
    <w:rsid w:val="005E75E3"/>
    <w:rsid w:val="005E76ED"/>
    <w:rsid w:val="005F1712"/>
    <w:rsid w:val="005F2963"/>
    <w:rsid w:val="005F5C3A"/>
    <w:rsid w:val="005F6188"/>
    <w:rsid w:val="005F6AD4"/>
    <w:rsid w:val="005F7620"/>
    <w:rsid w:val="006026D1"/>
    <w:rsid w:val="006043FF"/>
    <w:rsid w:val="006057B3"/>
    <w:rsid w:val="00606483"/>
    <w:rsid w:val="00607FBE"/>
    <w:rsid w:val="00611ACB"/>
    <w:rsid w:val="006120B8"/>
    <w:rsid w:val="00615E3A"/>
    <w:rsid w:val="00621AB9"/>
    <w:rsid w:val="00624E1E"/>
    <w:rsid w:val="0062793F"/>
    <w:rsid w:val="0063420A"/>
    <w:rsid w:val="006350E0"/>
    <w:rsid w:val="0063660C"/>
    <w:rsid w:val="006368EC"/>
    <w:rsid w:val="00637698"/>
    <w:rsid w:val="0064280B"/>
    <w:rsid w:val="00647592"/>
    <w:rsid w:val="00651B86"/>
    <w:rsid w:val="00651E49"/>
    <w:rsid w:val="006528A0"/>
    <w:rsid w:val="006529FA"/>
    <w:rsid w:val="00654051"/>
    <w:rsid w:val="0065531E"/>
    <w:rsid w:val="00656717"/>
    <w:rsid w:val="0066075C"/>
    <w:rsid w:val="0066138C"/>
    <w:rsid w:val="00663BC8"/>
    <w:rsid w:val="0066727D"/>
    <w:rsid w:val="00675A63"/>
    <w:rsid w:val="006822ED"/>
    <w:rsid w:val="00684FE5"/>
    <w:rsid w:val="00694053"/>
    <w:rsid w:val="00694FC8"/>
    <w:rsid w:val="00695331"/>
    <w:rsid w:val="0069633D"/>
    <w:rsid w:val="006A0BCE"/>
    <w:rsid w:val="006A440C"/>
    <w:rsid w:val="006A5153"/>
    <w:rsid w:val="006B23FA"/>
    <w:rsid w:val="006B6E7D"/>
    <w:rsid w:val="006B6FAA"/>
    <w:rsid w:val="006C3AD9"/>
    <w:rsid w:val="006C6154"/>
    <w:rsid w:val="006C7B8F"/>
    <w:rsid w:val="006D1A28"/>
    <w:rsid w:val="006D2CC3"/>
    <w:rsid w:val="006D5E8B"/>
    <w:rsid w:val="006E1497"/>
    <w:rsid w:val="006E2A1C"/>
    <w:rsid w:val="006E2B65"/>
    <w:rsid w:val="006E2E9C"/>
    <w:rsid w:val="006E564D"/>
    <w:rsid w:val="006E6D6A"/>
    <w:rsid w:val="006E74BC"/>
    <w:rsid w:val="006F0FAB"/>
    <w:rsid w:val="006F21A8"/>
    <w:rsid w:val="006F49B8"/>
    <w:rsid w:val="006F550A"/>
    <w:rsid w:val="006F6D3D"/>
    <w:rsid w:val="00700F71"/>
    <w:rsid w:val="00701F69"/>
    <w:rsid w:val="00703C4B"/>
    <w:rsid w:val="00707979"/>
    <w:rsid w:val="00707B22"/>
    <w:rsid w:val="007121A7"/>
    <w:rsid w:val="007152DE"/>
    <w:rsid w:val="007158F1"/>
    <w:rsid w:val="00716586"/>
    <w:rsid w:val="007169DD"/>
    <w:rsid w:val="007173D3"/>
    <w:rsid w:val="007205EF"/>
    <w:rsid w:val="0072613C"/>
    <w:rsid w:val="00726874"/>
    <w:rsid w:val="00732B10"/>
    <w:rsid w:val="007356B9"/>
    <w:rsid w:val="00735E5B"/>
    <w:rsid w:val="00740DA9"/>
    <w:rsid w:val="00745D7A"/>
    <w:rsid w:val="00745E95"/>
    <w:rsid w:val="00746308"/>
    <w:rsid w:val="007465EE"/>
    <w:rsid w:val="00752B97"/>
    <w:rsid w:val="00752FB8"/>
    <w:rsid w:val="007530A5"/>
    <w:rsid w:val="00753B16"/>
    <w:rsid w:val="007566D3"/>
    <w:rsid w:val="00756C0F"/>
    <w:rsid w:val="00756ED2"/>
    <w:rsid w:val="0076173D"/>
    <w:rsid w:val="00761AA3"/>
    <w:rsid w:val="00762644"/>
    <w:rsid w:val="00767AB3"/>
    <w:rsid w:val="00767B1C"/>
    <w:rsid w:val="00770650"/>
    <w:rsid w:val="00771691"/>
    <w:rsid w:val="00774818"/>
    <w:rsid w:val="0077554A"/>
    <w:rsid w:val="007775D4"/>
    <w:rsid w:val="00781908"/>
    <w:rsid w:val="007820B0"/>
    <w:rsid w:val="0078243E"/>
    <w:rsid w:val="0078466D"/>
    <w:rsid w:val="00786A63"/>
    <w:rsid w:val="00787A7E"/>
    <w:rsid w:val="007904CF"/>
    <w:rsid w:val="00793FBF"/>
    <w:rsid w:val="0079504C"/>
    <w:rsid w:val="0079620E"/>
    <w:rsid w:val="007A20DC"/>
    <w:rsid w:val="007A7103"/>
    <w:rsid w:val="007AEE9E"/>
    <w:rsid w:val="007B0953"/>
    <w:rsid w:val="007B3131"/>
    <w:rsid w:val="007B6FD7"/>
    <w:rsid w:val="007B7080"/>
    <w:rsid w:val="007B7D40"/>
    <w:rsid w:val="007C0A06"/>
    <w:rsid w:val="007C0A0D"/>
    <w:rsid w:val="007C1AEA"/>
    <w:rsid w:val="007D0214"/>
    <w:rsid w:val="007D3667"/>
    <w:rsid w:val="007D569A"/>
    <w:rsid w:val="007E3DBF"/>
    <w:rsid w:val="007E4B6E"/>
    <w:rsid w:val="007E508C"/>
    <w:rsid w:val="007E51D7"/>
    <w:rsid w:val="007E68B5"/>
    <w:rsid w:val="007E7C44"/>
    <w:rsid w:val="007F035F"/>
    <w:rsid w:val="007F0CEC"/>
    <w:rsid w:val="007F3CDE"/>
    <w:rsid w:val="007F5769"/>
    <w:rsid w:val="007F5E63"/>
    <w:rsid w:val="007F6093"/>
    <w:rsid w:val="007F7748"/>
    <w:rsid w:val="00801B9E"/>
    <w:rsid w:val="008026E3"/>
    <w:rsid w:val="00803902"/>
    <w:rsid w:val="008079B6"/>
    <w:rsid w:val="0081261B"/>
    <w:rsid w:val="0082104E"/>
    <w:rsid w:val="00824CC4"/>
    <w:rsid w:val="00824F3C"/>
    <w:rsid w:val="008256E9"/>
    <w:rsid w:val="00825DF8"/>
    <w:rsid w:val="008273D9"/>
    <w:rsid w:val="00827F58"/>
    <w:rsid w:val="0083259B"/>
    <w:rsid w:val="008328B7"/>
    <w:rsid w:val="00832B48"/>
    <w:rsid w:val="008333B8"/>
    <w:rsid w:val="0083391E"/>
    <w:rsid w:val="00835106"/>
    <w:rsid w:val="0083580F"/>
    <w:rsid w:val="008426B6"/>
    <w:rsid w:val="0084488A"/>
    <w:rsid w:val="00846549"/>
    <w:rsid w:val="00846C51"/>
    <w:rsid w:val="008511EA"/>
    <w:rsid w:val="008522C3"/>
    <w:rsid w:val="008549D1"/>
    <w:rsid w:val="00855532"/>
    <w:rsid w:val="00861F31"/>
    <w:rsid w:val="00865924"/>
    <w:rsid w:val="00865A53"/>
    <w:rsid w:val="008668AD"/>
    <w:rsid w:val="008670EC"/>
    <w:rsid w:val="00870E95"/>
    <w:rsid w:val="00871621"/>
    <w:rsid w:val="00871AFE"/>
    <w:rsid w:val="00872A13"/>
    <w:rsid w:val="008741CE"/>
    <w:rsid w:val="00876DBF"/>
    <w:rsid w:val="00876F86"/>
    <w:rsid w:val="00877167"/>
    <w:rsid w:val="008822C6"/>
    <w:rsid w:val="00882BE1"/>
    <w:rsid w:val="00882DD3"/>
    <w:rsid w:val="00887B07"/>
    <w:rsid w:val="00890812"/>
    <w:rsid w:val="008921B2"/>
    <w:rsid w:val="00893A40"/>
    <w:rsid w:val="008975BD"/>
    <w:rsid w:val="008A1DBD"/>
    <w:rsid w:val="008A357F"/>
    <w:rsid w:val="008A40B4"/>
    <w:rsid w:val="008A4CC3"/>
    <w:rsid w:val="008A68FE"/>
    <w:rsid w:val="008B22EC"/>
    <w:rsid w:val="008B2F1D"/>
    <w:rsid w:val="008B2FF6"/>
    <w:rsid w:val="008B40C6"/>
    <w:rsid w:val="008B4BBB"/>
    <w:rsid w:val="008B7071"/>
    <w:rsid w:val="008C0234"/>
    <w:rsid w:val="008C2EC9"/>
    <w:rsid w:val="008C36E1"/>
    <w:rsid w:val="008C4406"/>
    <w:rsid w:val="008C5808"/>
    <w:rsid w:val="008C7380"/>
    <w:rsid w:val="008C783C"/>
    <w:rsid w:val="008D4B2B"/>
    <w:rsid w:val="008D5500"/>
    <w:rsid w:val="008E0F87"/>
    <w:rsid w:val="008E14C4"/>
    <w:rsid w:val="008E3CB2"/>
    <w:rsid w:val="008E47B1"/>
    <w:rsid w:val="008E4DB4"/>
    <w:rsid w:val="008E5453"/>
    <w:rsid w:val="008F057B"/>
    <w:rsid w:val="008F5E62"/>
    <w:rsid w:val="008F6138"/>
    <w:rsid w:val="0090092F"/>
    <w:rsid w:val="009009B5"/>
    <w:rsid w:val="009034D5"/>
    <w:rsid w:val="009037DE"/>
    <w:rsid w:val="00903BCB"/>
    <w:rsid w:val="009046BB"/>
    <w:rsid w:val="00905EBA"/>
    <w:rsid w:val="0090707D"/>
    <w:rsid w:val="0091028E"/>
    <w:rsid w:val="0091079C"/>
    <w:rsid w:val="00913A1E"/>
    <w:rsid w:val="00916AAB"/>
    <w:rsid w:val="00917E0A"/>
    <w:rsid w:val="009204DA"/>
    <w:rsid w:val="00920FE8"/>
    <w:rsid w:val="009228EC"/>
    <w:rsid w:val="00922F76"/>
    <w:rsid w:val="009230CB"/>
    <w:rsid w:val="0092747E"/>
    <w:rsid w:val="009335C1"/>
    <w:rsid w:val="00933965"/>
    <w:rsid w:val="00933B01"/>
    <w:rsid w:val="00935394"/>
    <w:rsid w:val="00935836"/>
    <w:rsid w:val="00936414"/>
    <w:rsid w:val="00936DEF"/>
    <w:rsid w:val="009432F9"/>
    <w:rsid w:val="00943B00"/>
    <w:rsid w:val="00943B08"/>
    <w:rsid w:val="009472BE"/>
    <w:rsid w:val="009518A0"/>
    <w:rsid w:val="009538C0"/>
    <w:rsid w:val="009543F6"/>
    <w:rsid w:val="0095652B"/>
    <w:rsid w:val="0095F55E"/>
    <w:rsid w:val="00961728"/>
    <w:rsid w:val="00962632"/>
    <w:rsid w:val="00963B23"/>
    <w:rsid w:val="00964086"/>
    <w:rsid w:val="00966C0D"/>
    <w:rsid w:val="0097212D"/>
    <w:rsid w:val="00972FB4"/>
    <w:rsid w:val="009753EA"/>
    <w:rsid w:val="00976F9D"/>
    <w:rsid w:val="009830D6"/>
    <w:rsid w:val="00983807"/>
    <w:rsid w:val="00985DD4"/>
    <w:rsid w:val="0099448C"/>
    <w:rsid w:val="009A0625"/>
    <w:rsid w:val="009A19B3"/>
    <w:rsid w:val="009A20C2"/>
    <w:rsid w:val="009A20ED"/>
    <w:rsid w:val="009A2ECB"/>
    <w:rsid w:val="009A308E"/>
    <w:rsid w:val="009A4203"/>
    <w:rsid w:val="009A5F2A"/>
    <w:rsid w:val="009A7130"/>
    <w:rsid w:val="009A7819"/>
    <w:rsid w:val="009B0301"/>
    <w:rsid w:val="009B2554"/>
    <w:rsid w:val="009B4720"/>
    <w:rsid w:val="009B67F1"/>
    <w:rsid w:val="009C0BA4"/>
    <w:rsid w:val="009C698E"/>
    <w:rsid w:val="009D04DB"/>
    <w:rsid w:val="009D3ADF"/>
    <w:rsid w:val="009D6888"/>
    <w:rsid w:val="009E034C"/>
    <w:rsid w:val="009E07A8"/>
    <w:rsid w:val="009E13E2"/>
    <w:rsid w:val="009E2DD2"/>
    <w:rsid w:val="009E74CB"/>
    <w:rsid w:val="009E7665"/>
    <w:rsid w:val="009EF37D"/>
    <w:rsid w:val="009F3393"/>
    <w:rsid w:val="009F4CE9"/>
    <w:rsid w:val="009F4F3F"/>
    <w:rsid w:val="009F5966"/>
    <w:rsid w:val="009F5B6F"/>
    <w:rsid w:val="009F60A9"/>
    <w:rsid w:val="009F6F97"/>
    <w:rsid w:val="009F72F8"/>
    <w:rsid w:val="00A005A8"/>
    <w:rsid w:val="00A0128A"/>
    <w:rsid w:val="00A038AB"/>
    <w:rsid w:val="00A050F6"/>
    <w:rsid w:val="00A05B99"/>
    <w:rsid w:val="00A11DB7"/>
    <w:rsid w:val="00A12C21"/>
    <w:rsid w:val="00A212CE"/>
    <w:rsid w:val="00A23B05"/>
    <w:rsid w:val="00A252F8"/>
    <w:rsid w:val="00A25635"/>
    <w:rsid w:val="00A2773A"/>
    <w:rsid w:val="00A4022D"/>
    <w:rsid w:val="00A402A8"/>
    <w:rsid w:val="00A402E2"/>
    <w:rsid w:val="00A422D9"/>
    <w:rsid w:val="00A43059"/>
    <w:rsid w:val="00A44C31"/>
    <w:rsid w:val="00A44FFF"/>
    <w:rsid w:val="00A45D20"/>
    <w:rsid w:val="00A46286"/>
    <w:rsid w:val="00A462A1"/>
    <w:rsid w:val="00A476B6"/>
    <w:rsid w:val="00A47E23"/>
    <w:rsid w:val="00A542DA"/>
    <w:rsid w:val="00A54A76"/>
    <w:rsid w:val="00A571A1"/>
    <w:rsid w:val="00A60645"/>
    <w:rsid w:val="00A61A34"/>
    <w:rsid w:val="00A66B61"/>
    <w:rsid w:val="00A66E09"/>
    <w:rsid w:val="00A67CA1"/>
    <w:rsid w:val="00A715D8"/>
    <w:rsid w:val="00A7240C"/>
    <w:rsid w:val="00A73096"/>
    <w:rsid w:val="00A774D7"/>
    <w:rsid w:val="00A77E96"/>
    <w:rsid w:val="00A81A07"/>
    <w:rsid w:val="00A84352"/>
    <w:rsid w:val="00A85097"/>
    <w:rsid w:val="00A871D0"/>
    <w:rsid w:val="00A9445C"/>
    <w:rsid w:val="00A95E7B"/>
    <w:rsid w:val="00A9615C"/>
    <w:rsid w:val="00A96390"/>
    <w:rsid w:val="00AA33E6"/>
    <w:rsid w:val="00AA4C5F"/>
    <w:rsid w:val="00AA768F"/>
    <w:rsid w:val="00AA7963"/>
    <w:rsid w:val="00AB025A"/>
    <w:rsid w:val="00AB12D0"/>
    <w:rsid w:val="00AB438C"/>
    <w:rsid w:val="00AB6969"/>
    <w:rsid w:val="00AB6D21"/>
    <w:rsid w:val="00AC76A0"/>
    <w:rsid w:val="00AD1F41"/>
    <w:rsid w:val="00AD3ACF"/>
    <w:rsid w:val="00AD56DE"/>
    <w:rsid w:val="00AD5D0D"/>
    <w:rsid w:val="00AD6E52"/>
    <w:rsid w:val="00AD700D"/>
    <w:rsid w:val="00AE1F6A"/>
    <w:rsid w:val="00AF451A"/>
    <w:rsid w:val="00AF501C"/>
    <w:rsid w:val="00AF7251"/>
    <w:rsid w:val="00AF73E3"/>
    <w:rsid w:val="00B00BCB"/>
    <w:rsid w:val="00B068FE"/>
    <w:rsid w:val="00B07E78"/>
    <w:rsid w:val="00B15333"/>
    <w:rsid w:val="00B15A24"/>
    <w:rsid w:val="00B15E2E"/>
    <w:rsid w:val="00B17002"/>
    <w:rsid w:val="00B173A5"/>
    <w:rsid w:val="00B1778F"/>
    <w:rsid w:val="00B179E6"/>
    <w:rsid w:val="00B17AB7"/>
    <w:rsid w:val="00B21D8A"/>
    <w:rsid w:val="00B2307C"/>
    <w:rsid w:val="00B24E61"/>
    <w:rsid w:val="00B25657"/>
    <w:rsid w:val="00B265D9"/>
    <w:rsid w:val="00B31108"/>
    <w:rsid w:val="00B3322E"/>
    <w:rsid w:val="00B35B60"/>
    <w:rsid w:val="00B365F0"/>
    <w:rsid w:val="00B3FB98"/>
    <w:rsid w:val="00B428A7"/>
    <w:rsid w:val="00B42B5C"/>
    <w:rsid w:val="00B43BC9"/>
    <w:rsid w:val="00B43FBD"/>
    <w:rsid w:val="00B468A3"/>
    <w:rsid w:val="00B46BF7"/>
    <w:rsid w:val="00B528D5"/>
    <w:rsid w:val="00B53A65"/>
    <w:rsid w:val="00B564AC"/>
    <w:rsid w:val="00B566F1"/>
    <w:rsid w:val="00B64CCF"/>
    <w:rsid w:val="00B75CA3"/>
    <w:rsid w:val="00B8028F"/>
    <w:rsid w:val="00B82C8E"/>
    <w:rsid w:val="00B851A6"/>
    <w:rsid w:val="00B8577D"/>
    <w:rsid w:val="00B85D79"/>
    <w:rsid w:val="00B90570"/>
    <w:rsid w:val="00B90ED1"/>
    <w:rsid w:val="00B915CF"/>
    <w:rsid w:val="00B9204C"/>
    <w:rsid w:val="00B9212A"/>
    <w:rsid w:val="00B93710"/>
    <w:rsid w:val="00B941B2"/>
    <w:rsid w:val="00B9559E"/>
    <w:rsid w:val="00BA05F9"/>
    <w:rsid w:val="00BA2183"/>
    <w:rsid w:val="00BA41F7"/>
    <w:rsid w:val="00BA43A2"/>
    <w:rsid w:val="00BA695A"/>
    <w:rsid w:val="00BA7E76"/>
    <w:rsid w:val="00BB1B7B"/>
    <w:rsid w:val="00BB25C7"/>
    <w:rsid w:val="00BB3C62"/>
    <w:rsid w:val="00BB66B9"/>
    <w:rsid w:val="00BB6856"/>
    <w:rsid w:val="00BB78A4"/>
    <w:rsid w:val="00BC0B22"/>
    <w:rsid w:val="00BC113C"/>
    <w:rsid w:val="00BC1CE6"/>
    <w:rsid w:val="00BC1DAC"/>
    <w:rsid w:val="00BC1DE6"/>
    <w:rsid w:val="00BC1E79"/>
    <w:rsid w:val="00BC3AE5"/>
    <w:rsid w:val="00BC47BB"/>
    <w:rsid w:val="00BC5578"/>
    <w:rsid w:val="00BC6BC2"/>
    <w:rsid w:val="00BD1A87"/>
    <w:rsid w:val="00BD1B65"/>
    <w:rsid w:val="00BD3599"/>
    <w:rsid w:val="00BD38D8"/>
    <w:rsid w:val="00BE096C"/>
    <w:rsid w:val="00BE1634"/>
    <w:rsid w:val="00BE2F93"/>
    <w:rsid w:val="00BE3E0F"/>
    <w:rsid w:val="00BE6086"/>
    <w:rsid w:val="00BF00C8"/>
    <w:rsid w:val="00BF0571"/>
    <w:rsid w:val="00BF2838"/>
    <w:rsid w:val="00BF2B4E"/>
    <w:rsid w:val="00BF76CA"/>
    <w:rsid w:val="00C01BCB"/>
    <w:rsid w:val="00C030F8"/>
    <w:rsid w:val="00C04AE9"/>
    <w:rsid w:val="00C04EE3"/>
    <w:rsid w:val="00C12289"/>
    <w:rsid w:val="00C12986"/>
    <w:rsid w:val="00C15E9C"/>
    <w:rsid w:val="00C20E39"/>
    <w:rsid w:val="00C20E4B"/>
    <w:rsid w:val="00C21B89"/>
    <w:rsid w:val="00C27BF4"/>
    <w:rsid w:val="00C3045C"/>
    <w:rsid w:val="00C33EC7"/>
    <w:rsid w:val="00C35F3A"/>
    <w:rsid w:val="00C37DF1"/>
    <w:rsid w:val="00C46138"/>
    <w:rsid w:val="00C46DF0"/>
    <w:rsid w:val="00C50F66"/>
    <w:rsid w:val="00C53F96"/>
    <w:rsid w:val="00C600E7"/>
    <w:rsid w:val="00C60F7D"/>
    <w:rsid w:val="00C65399"/>
    <w:rsid w:val="00C700A3"/>
    <w:rsid w:val="00C75C1D"/>
    <w:rsid w:val="00C77272"/>
    <w:rsid w:val="00C82473"/>
    <w:rsid w:val="00C82D4E"/>
    <w:rsid w:val="00C86E0B"/>
    <w:rsid w:val="00C86E9B"/>
    <w:rsid w:val="00C95F55"/>
    <w:rsid w:val="00CA3AB2"/>
    <w:rsid w:val="00CA3BBD"/>
    <w:rsid w:val="00CA663C"/>
    <w:rsid w:val="00CB0C33"/>
    <w:rsid w:val="00CB13F7"/>
    <w:rsid w:val="00CB1C0F"/>
    <w:rsid w:val="00CB3E75"/>
    <w:rsid w:val="00CB5CE9"/>
    <w:rsid w:val="00CB6FE9"/>
    <w:rsid w:val="00CB7AFE"/>
    <w:rsid w:val="00CC3704"/>
    <w:rsid w:val="00CC6A0E"/>
    <w:rsid w:val="00CC797D"/>
    <w:rsid w:val="00CD092A"/>
    <w:rsid w:val="00CD1253"/>
    <w:rsid w:val="00CD33A5"/>
    <w:rsid w:val="00CD39A5"/>
    <w:rsid w:val="00CD4F62"/>
    <w:rsid w:val="00CD51C8"/>
    <w:rsid w:val="00CD65BA"/>
    <w:rsid w:val="00CE0582"/>
    <w:rsid w:val="00CE40B5"/>
    <w:rsid w:val="00CE7909"/>
    <w:rsid w:val="00CE7FDD"/>
    <w:rsid w:val="00CF13EF"/>
    <w:rsid w:val="00CF17F8"/>
    <w:rsid w:val="00CF1F84"/>
    <w:rsid w:val="00CF3441"/>
    <w:rsid w:val="00CF6083"/>
    <w:rsid w:val="00D05290"/>
    <w:rsid w:val="00D1176E"/>
    <w:rsid w:val="00D1374C"/>
    <w:rsid w:val="00D13E60"/>
    <w:rsid w:val="00D143E0"/>
    <w:rsid w:val="00D15940"/>
    <w:rsid w:val="00D2333B"/>
    <w:rsid w:val="00D23F81"/>
    <w:rsid w:val="00D27A05"/>
    <w:rsid w:val="00D3013B"/>
    <w:rsid w:val="00D31B46"/>
    <w:rsid w:val="00D34229"/>
    <w:rsid w:val="00D37248"/>
    <w:rsid w:val="00D41203"/>
    <w:rsid w:val="00D41395"/>
    <w:rsid w:val="00D41B46"/>
    <w:rsid w:val="00D469F1"/>
    <w:rsid w:val="00D46AF1"/>
    <w:rsid w:val="00D502C9"/>
    <w:rsid w:val="00D523CD"/>
    <w:rsid w:val="00D527E9"/>
    <w:rsid w:val="00D5429A"/>
    <w:rsid w:val="00D55F9E"/>
    <w:rsid w:val="00D61206"/>
    <w:rsid w:val="00D634B8"/>
    <w:rsid w:val="00D6535D"/>
    <w:rsid w:val="00D6657B"/>
    <w:rsid w:val="00D6EA09"/>
    <w:rsid w:val="00D70581"/>
    <w:rsid w:val="00D74759"/>
    <w:rsid w:val="00D7644D"/>
    <w:rsid w:val="00D80DEB"/>
    <w:rsid w:val="00D94371"/>
    <w:rsid w:val="00DA4C33"/>
    <w:rsid w:val="00DA5145"/>
    <w:rsid w:val="00DA54D4"/>
    <w:rsid w:val="00DA6C24"/>
    <w:rsid w:val="00DA70C6"/>
    <w:rsid w:val="00DA7B77"/>
    <w:rsid w:val="00DA7F96"/>
    <w:rsid w:val="00DB00D8"/>
    <w:rsid w:val="00DB14D4"/>
    <w:rsid w:val="00DB15B2"/>
    <w:rsid w:val="00DB17D1"/>
    <w:rsid w:val="00DB7231"/>
    <w:rsid w:val="00DC0716"/>
    <w:rsid w:val="00DC0DF4"/>
    <w:rsid w:val="00DC2DCB"/>
    <w:rsid w:val="00DC50A5"/>
    <w:rsid w:val="00DC52E2"/>
    <w:rsid w:val="00DC634D"/>
    <w:rsid w:val="00DC6D77"/>
    <w:rsid w:val="00DD0877"/>
    <w:rsid w:val="00DD0AFA"/>
    <w:rsid w:val="00DD2CB5"/>
    <w:rsid w:val="00DD69E2"/>
    <w:rsid w:val="00DE048E"/>
    <w:rsid w:val="00DE5C05"/>
    <w:rsid w:val="00DEE7A2"/>
    <w:rsid w:val="00DF23BE"/>
    <w:rsid w:val="00DF394D"/>
    <w:rsid w:val="00DF7501"/>
    <w:rsid w:val="00E00E6B"/>
    <w:rsid w:val="00E02B08"/>
    <w:rsid w:val="00E03B8E"/>
    <w:rsid w:val="00E05C7E"/>
    <w:rsid w:val="00E1033E"/>
    <w:rsid w:val="00E139E4"/>
    <w:rsid w:val="00E14E0C"/>
    <w:rsid w:val="00E16257"/>
    <w:rsid w:val="00E202AA"/>
    <w:rsid w:val="00E21240"/>
    <w:rsid w:val="00E326D0"/>
    <w:rsid w:val="00E3403B"/>
    <w:rsid w:val="00E3653A"/>
    <w:rsid w:val="00E369A3"/>
    <w:rsid w:val="00E378F1"/>
    <w:rsid w:val="00E40B9D"/>
    <w:rsid w:val="00E41324"/>
    <w:rsid w:val="00E416A1"/>
    <w:rsid w:val="00E425C7"/>
    <w:rsid w:val="00E436E2"/>
    <w:rsid w:val="00E43BB7"/>
    <w:rsid w:val="00E50B10"/>
    <w:rsid w:val="00E525C8"/>
    <w:rsid w:val="00E52FD9"/>
    <w:rsid w:val="00E5351A"/>
    <w:rsid w:val="00E53805"/>
    <w:rsid w:val="00E54AD4"/>
    <w:rsid w:val="00E55281"/>
    <w:rsid w:val="00E578D6"/>
    <w:rsid w:val="00E6103B"/>
    <w:rsid w:val="00E6105B"/>
    <w:rsid w:val="00E64FEA"/>
    <w:rsid w:val="00E6535B"/>
    <w:rsid w:val="00E66889"/>
    <w:rsid w:val="00E66DCE"/>
    <w:rsid w:val="00E6771B"/>
    <w:rsid w:val="00E6AF06"/>
    <w:rsid w:val="00E74845"/>
    <w:rsid w:val="00E75D54"/>
    <w:rsid w:val="00E8576B"/>
    <w:rsid w:val="00E9089C"/>
    <w:rsid w:val="00E91B1A"/>
    <w:rsid w:val="00E91C8B"/>
    <w:rsid w:val="00E9330D"/>
    <w:rsid w:val="00EA4AF5"/>
    <w:rsid w:val="00EA5493"/>
    <w:rsid w:val="00EA73C5"/>
    <w:rsid w:val="00EB0EC3"/>
    <w:rsid w:val="00EB1428"/>
    <w:rsid w:val="00EB4C80"/>
    <w:rsid w:val="00EB565D"/>
    <w:rsid w:val="00EB6064"/>
    <w:rsid w:val="00EB6A12"/>
    <w:rsid w:val="00ED0112"/>
    <w:rsid w:val="00ED0FEF"/>
    <w:rsid w:val="00ED281B"/>
    <w:rsid w:val="00ED429A"/>
    <w:rsid w:val="00ED45C3"/>
    <w:rsid w:val="00ED4EBF"/>
    <w:rsid w:val="00EE3DE4"/>
    <w:rsid w:val="00EF4E37"/>
    <w:rsid w:val="00EF570C"/>
    <w:rsid w:val="00F02388"/>
    <w:rsid w:val="00F070A7"/>
    <w:rsid w:val="00F07E3C"/>
    <w:rsid w:val="00F1009E"/>
    <w:rsid w:val="00F116A4"/>
    <w:rsid w:val="00F121FB"/>
    <w:rsid w:val="00F13FC9"/>
    <w:rsid w:val="00F14A6D"/>
    <w:rsid w:val="00F24FCE"/>
    <w:rsid w:val="00F2E872"/>
    <w:rsid w:val="00F309D0"/>
    <w:rsid w:val="00F331C7"/>
    <w:rsid w:val="00F33C2A"/>
    <w:rsid w:val="00F3587E"/>
    <w:rsid w:val="00F36ED0"/>
    <w:rsid w:val="00F37A82"/>
    <w:rsid w:val="00F37B0F"/>
    <w:rsid w:val="00F41A34"/>
    <w:rsid w:val="00F425A7"/>
    <w:rsid w:val="00F47219"/>
    <w:rsid w:val="00F50C9F"/>
    <w:rsid w:val="00F5118C"/>
    <w:rsid w:val="00F5214B"/>
    <w:rsid w:val="00F540AF"/>
    <w:rsid w:val="00F54C5E"/>
    <w:rsid w:val="00F5C64D"/>
    <w:rsid w:val="00F608C9"/>
    <w:rsid w:val="00F6191B"/>
    <w:rsid w:val="00F639DE"/>
    <w:rsid w:val="00F641F2"/>
    <w:rsid w:val="00F644CB"/>
    <w:rsid w:val="00F656E3"/>
    <w:rsid w:val="00F71DFA"/>
    <w:rsid w:val="00F805C6"/>
    <w:rsid w:val="00F80774"/>
    <w:rsid w:val="00F851B9"/>
    <w:rsid w:val="00F85D9B"/>
    <w:rsid w:val="00F86F6B"/>
    <w:rsid w:val="00F9066C"/>
    <w:rsid w:val="00FA0478"/>
    <w:rsid w:val="00FA2B26"/>
    <w:rsid w:val="00FA5C18"/>
    <w:rsid w:val="00FB2F9A"/>
    <w:rsid w:val="00FB4446"/>
    <w:rsid w:val="00FB4A68"/>
    <w:rsid w:val="00FB5846"/>
    <w:rsid w:val="00FB5D9B"/>
    <w:rsid w:val="00FC670A"/>
    <w:rsid w:val="00FC6FCF"/>
    <w:rsid w:val="00FD10FF"/>
    <w:rsid w:val="00FD12A3"/>
    <w:rsid w:val="00FD2B86"/>
    <w:rsid w:val="00FD2E28"/>
    <w:rsid w:val="00FD5F1A"/>
    <w:rsid w:val="00FD615C"/>
    <w:rsid w:val="00FE08DD"/>
    <w:rsid w:val="00FE5203"/>
    <w:rsid w:val="00FE55B6"/>
    <w:rsid w:val="00FE680A"/>
    <w:rsid w:val="00FE69E0"/>
    <w:rsid w:val="00FE7FB0"/>
    <w:rsid w:val="00FF04FA"/>
    <w:rsid w:val="00FF1AEF"/>
    <w:rsid w:val="00FF531C"/>
    <w:rsid w:val="00FF7C2C"/>
    <w:rsid w:val="00FF7D1E"/>
    <w:rsid w:val="01172488"/>
    <w:rsid w:val="012CB798"/>
    <w:rsid w:val="0134452B"/>
    <w:rsid w:val="01382DBA"/>
    <w:rsid w:val="016421C1"/>
    <w:rsid w:val="016DBCA0"/>
    <w:rsid w:val="0193CFCF"/>
    <w:rsid w:val="019E294E"/>
    <w:rsid w:val="01A4A243"/>
    <w:rsid w:val="01B42CDE"/>
    <w:rsid w:val="01C75B93"/>
    <w:rsid w:val="01CCA437"/>
    <w:rsid w:val="01CEC9F7"/>
    <w:rsid w:val="01D1DA91"/>
    <w:rsid w:val="01DBE7D3"/>
    <w:rsid w:val="01FCBA96"/>
    <w:rsid w:val="02056BAC"/>
    <w:rsid w:val="0217394B"/>
    <w:rsid w:val="022152E0"/>
    <w:rsid w:val="023979B0"/>
    <w:rsid w:val="0250BD5A"/>
    <w:rsid w:val="0262D011"/>
    <w:rsid w:val="0265349A"/>
    <w:rsid w:val="0272BA6A"/>
    <w:rsid w:val="0275C19E"/>
    <w:rsid w:val="0275F974"/>
    <w:rsid w:val="027BC741"/>
    <w:rsid w:val="027E11C1"/>
    <w:rsid w:val="02810DA0"/>
    <w:rsid w:val="028C91D2"/>
    <w:rsid w:val="0298B856"/>
    <w:rsid w:val="029B0596"/>
    <w:rsid w:val="02A56A6D"/>
    <w:rsid w:val="02AC5BA5"/>
    <w:rsid w:val="02B3D32D"/>
    <w:rsid w:val="02C6F498"/>
    <w:rsid w:val="02CA8D78"/>
    <w:rsid w:val="02CC0C35"/>
    <w:rsid w:val="02EAB3A4"/>
    <w:rsid w:val="02FCF53C"/>
    <w:rsid w:val="032C747C"/>
    <w:rsid w:val="03455F54"/>
    <w:rsid w:val="034D5500"/>
    <w:rsid w:val="037FB538"/>
    <w:rsid w:val="0384BA4C"/>
    <w:rsid w:val="0387CE6D"/>
    <w:rsid w:val="038A3FD7"/>
    <w:rsid w:val="039130E2"/>
    <w:rsid w:val="03974EB9"/>
    <w:rsid w:val="0398E881"/>
    <w:rsid w:val="03A3457A"/>
    <w:rsid w:val="03AC41FA"/>
    <w:rsid w:val="03B0C310"/>
    <w:rsid w:val="03BD811D"/>
    <w:rsid w:val="03C47707"/>
    <w:rsid w:val="03C9628A"/>
    <w:rsid w:val="03D08B2A"/>
    <w:rsid w:val="03DD21C9"/>
    <w:rsid w:val="03E74A4C"/>
    <w:rsid w:val="03EE0D15"/>
    <w:rsid w:val="03F869A2"/>
    <w:rsid w:val="03FBAA68"/>
    <w:rsid w:val="03FFC352"/>
    <w:rsid w:val="0403D390"/>
    <w:rsid w:val="0408BE95"/>
    <w:rsid w:val="041A5BA5"/>
    <w:rsid w:val="041EC457"/>
    <w:rsid w:val="04224F90"/>
    <w:rsid w:val="0423FE51"/>
    <w:rsid w:val="044806D8"/>
    <w:rsid w:val="044CFC2A"/>
    <w:rsid w:val="045CF24A"/>
    <w:rsid w:val="045D3E7C"/>
    <w:rsid w:val="046A59DB"/>
    <w:rsid w:val="046ACB39"/>
    <w:rsid w:val="0471B312"/>
    <w:rsid w:val="04773A09"/>
    <w:rsid w:val="047FBF42"/>
    <w:rsid w:val="048F6C5C"/>
    <w:rsid w:val="0494F955"/>
    <w:rsid w:val="04A004ED"/>
    <w:rsid w:val="04A5FAF9"/>
    <w:rsid w:val="04C9DD16"/>
    <w:rsid w:val="04DA9F63"/>
    <w:rsid w:val="04DAA2A0"/>
    <w:rsid w:val="04EF387A"/>
    <w:rsid w:val="04EF7ABE"/>
    <w:rsid w:val="04FF77DA"/>
    <w:rsid w:val="05019960"/>
    <w:rsid w:val="050D6240"/>
    <w:rsid w:val="0511B791"/>
    <w:rsid w:val="053DE634"/>
    <w:rsid w:val="0559517E"/>
    <w:rsid w:val="0570ADAB"/>
    <w:rsid w:val="0582B0F2"/>
    <w:rsid w:val="058770E1"/>
    <w:rsid w:val="058AC3C8"/>
    <w:rsid w:val="0593A617"/>
    <w:rsid w:val="05977AC9"/>
    <w:rsid w:val="059D3F04"/>
    <w:rsid w:val="059D7C92"/>
    <w:rsid w:val="05A5F312"/>
    <w:rsid w:val="05A6CD46"/>
    <w:rsid w:val="05AC6BF3"/>
    <w:rsid w:val="05B9215E"/>
    <w:rsid w:val="05C93770"/>
    <w:rsid w:val="05CF6E0C"/>
    <w:rsid w:val="05D5995B"/>
    <w:rsid w:val="05E7C9F1"/>
    <w:rsid w:val="05E9699C"/>
    <w:rsid w:val="060ED63A"/>
    <w:rsid w:val="0612631B"/>
    <w:rsid w:val="0617E989"/>
    <w:rsid w:val="061C4208"/>
    <w:rsid w:val="061CFB07"/>
    <w:rsid w:val="0620C8ED"/>
    <w:rsid w:val="06375686"/>
    <w:rsid w:val="064317FC"/>
    <w:rsid w:val="06465449"/>
    <w:rsid w:val="064D1726"/>
    <w:rsid w:val="064EB3C3"/>
    <w:rsid w:val="0653B4F6"/>
    <w:rsid w:val="0654BC09"/>
    <w:rsid w:val="0655CD31"/>
    <w:rsid w:val="0667DE43"/>
    <w:rsid w:val="067054A9"/>
    <w:rsid w:val="0670BAB5"/>
    <w:rsid w:val="0671F54C"/>
    <w:rsid w:val="0676D2E5"/>
    <w:rsid w:val="06793264"/>
    <w:rsid w:val="0681E168"/>
    <w:rsid w:val="0682A1CA"/>
    <w:rsid w:val="068705F7"/>
    <w:rsid w:val="069FEAA6"/>
    <w:rsid w:val="06ABAACE"/>
    <w:rsid w:val="06BE7D9A"/>
    <w:rsid w:val="06F36083"/>
    <w:rsid w:val="06FD1558"/>
    <w:rsid w:val="07138520"/>
    <w:rsid w:val="0716B9EF"/>
    <w:rsid w:val="0717EEBB"/>
    <w:rsid w:val="072C96DF"/>
    <w:rsid w:val="07410671"/>
    <w:rsid w:val="074F7BC2"/>
    <w:rsid w:val="07561C93"/>
    <w:rsid w:val="07636A0F"/>
    <w:rsid w:val="076B3E6D"/>
    <w:rsid w:val="07755A3D"/>
    <w:rsid w:val="0779C351"/>
    <w:rsid w:val="079CB2D0"/>
    <w:rsid w:val="07AE337C"/>
    <w:rsid w:val="07CEAD39"/>
    <w:rsid w:val="07DB071C"/>
    <w:rsid w:val="07E88BFB"/>
    <w:rsid w:val="07F0A874"/>
    <w:rsid w:val="07F4A30D"/>
    <w:rsid w:val="07F675C3"/>
    <w:rsid w:val="07F6A34C"/>
    <w:rsid w:val="080D330E"/>
    <w:rsid w:val="0843545A"/>
    <w:rsid w:val="08571810"/>
    <w:rsid w:val="0859DA6D"/>
    <w:rsid w:val="085A4DFB"/>
    <w:rsid w:val="087635DF"/>
    <w:rsid w:val="0880B4AB"/>
    <w:rsid w:val="089255A7"/>
    <w:rsid w:val="08B0C5BD"/>
    <w:rsid w:val="08C8B089"/>
    <w:rsid w:val="08CBDAC5"/>
    <w:rsid w:val="08D33D72"/>
    <w:rsid w:val="08DC4FA2"/>
    <w:rsid w:val="08E20B6C"/>
    <w:rsid w:val="08FC7D7E"/>
    <w:rsid w:val="0900873F"/>
    <w:rsid w:val="09014F11"/>
    <w:rsid w:val="09240D95"/>
    <w:rsid w:val="0934BECE"/>
    <w:rsid w:val="093632D8"/>
    <w:rsid w:val="09737610"/>
    <w:rsid w:val="098D9646"/>
    <w:rsid w:val="09C92FA5"/>
    <w:rsid w:val="09CDD15B"/>
    <w:rsid w:val="09CF24A2"/>
    <w:rsid w:val="09D1E60C"/>
    <w:rsid w:val="09D3CA08"/>
    <w:rsid w:val="09E718FA"/>
    <w:rsid w:val="0A041098"/>
    <w:rsid w:val="0A0D1C63"/>
    <w:rsid w:val="0A11DE07"/>
    <w:rsid w:val="0A284D26"/>
    <w:rsid w:val="0A2FFC34"/>
    <w:rsid w:val="0A30745B"/>
    <w:rsid w:val="0A39D2A1"/>
    <w:rsid w:val="0A64A3F2"/>
    <w:rsid w:val="0A6A4CA7"/>
    <w:rsid w:val="0A7A5EC3"/>
    <w:rsid w:val="0A7ADE3B"/>
    <w:rsid w:val="0A8B7B94"/>
    <w:rsid w:val="0A9EAFB1"/>
    <w:rsid w:val="0AE2475D"/>
    <w:rsid w:val="0AE32DF0"/>
    <w:rsid w:val="0AE7262A"/>
    <w:rsid w:val="0AF08734"/>
    <w:rsid w:val="0AF2E7A4"/>
    <w:rsid w:val="0AF7A00F"/>
    <w:rsid w:val="0AF93552"/>
    <w:rsid w:val="0B018366"/>
    <w:rsid w:val="0B08B835"/>
    <w:rsid w:val="0B0F04CF"/>
    <w:rsid w:val="0B149EE6"/>
    <w:rsid w:val="0B1654FF"/>
    <w:rsid w:val="0B1893CE"/>
    <w:rsid w:val="0B1D1F37"/>
    <w:rsid w:val="0B28D811"/>
    <w:rsid w:val="0B4E0CB6"/>
    <w:rsid w:val="0B899D16"/>
    <w:rsid w:val="0B96A222"/>
    <w:rsid w:val="0B977082"/>
    <w:rsid w:val="0B9AD076"/>
    <w:rsid w:val="0BA09056"/>
    <w:rsid w:val="0BA224DA"/>
    <w:rsid w:val="0BAB717D"/>
    <w:rsid w:val="0BC54DC3"/>
    <w:rsid w:val="0BC654D6"/>
    <w:rsid w:val="0BCC3EB9"/>
    <w:rsid w:val="0BED93F0"/>
    <w:rsid w:val="0BF333BF"/>
    <w:rsid w:val="0C0AF7AE"/>
    <w:rsid w:val="0C10ADDF"/>
    <w:rsid w:val="0C11DFE0"/>
    <w:rsid w:val="0C135599"/>
    <w:rsid w:val="0C1CBFA2"/>
    <w:rsid w:val="0C234532"/>
    <w:rsid w:val="0C4F53F1"/>
    <w:rsid w:val="0C5FC478"/>
    <w:rsid w:val="0C60A83D"/>
    <w:rsid w:val="0C6233B5"/>
    <w:rsid w:val="0C6858FB"/>
    <w:rsid w:val="0C7C57ED"/>
    <w:rsid w:val="0C7E17BE"/>
    <w:rsid w:val="0C86E084"/>
    <w:rsid w:val="0C8DC86C"/>
    <w:rsid w:val="0C8EE1D2"/>
    <w:rsid w:val="0C8FBA45"/>
    <w:rsid w:val="0CAD9384"/>
    <w:rsid w:val="0CADF894"/>
    <w:rsid w:val="0CAF639D"/>
    <w:rsid w:val="0CBF7A96"/>
    <w:rsid w:val="0CCB4DBD"/>
    <w:rsid w:val="0CF0271B"/>
    <w:rsid w:val="0CF17845"/>
    <w:rsid w:val="0CFB4365"/>
    <w:rsid w:val="0D0A1522"/>
    <w:rsid w:val="0D0C5BCB"/>
    <w:rsid w:val="0D182CBE"/>
    <w:rsid w:val="0D348DDA"/>
    <w:rsid w:val="0D3880D5"/>
    <w:rsid w:val="0D39AC16"/>
    <w:rsid w:val="0D3E1DC3"/>
    <w:rsid w:val="0D41B369"/>
    <w:rsid w:val="0D5A250C"/>
    <w:rsid w:val="0D7043C8"/>
    <w:rsid w:val="0D8A4575"/>
    <w:rsid w:val="0D93CE2D"/>
    <w:rsid w:val="0D978576"/>
    <w:rsid w:val="0D993306"/>
    <w:rsid w:val="0DAEBC5F"/>
    <w:rsid w:val="0DC04F1B"/>
    <w:rsid w:val="0DCAE097"/>
    <w:rsid w:val="0DD25E0D"/>
    <w:rsid w:val="0DEF5D15"/>
    <w:rsid w:val="0DF16013"/>
    <w:rsid w:val="0E0A8870"/>
    <w:rsid w:val="0E20B1EA"/>
    <w:rsid w:val="0E394838"/>
    <w:rsid w:val="0E4C8DBE"/>
    <w:rsid w:val="0E4DF5C1"/>
    <w:rsid w:val="0E53C313"/>
    <w:rsid w:val="0E5B930E"/>
    <w:rsid w:val="0E8286FD"/>
    <w:rsid w:val="0E84BB28"/>
    <w:rsid w:val="0E8EA69B"/>
    <w:rsid w:val="0E9D2A9E"/>
    <w:rsid w:val="0E9D9F18"/>
    <w:rsid w:val="0E9F932E"/>
    <w:rsid w:val="0EA29E12"/>
    <w:rsid w:val="0EA60027"/>
    <w:rsid w:val="0EA9AF16"/>
    <w:rsid w:val="0EC693CD"/>
    <w:rsid w:val="0ECF3C1F"/>
    <w:rsid w:val="0EDA7355"/>
    <w:rsid w:val="0EF6DE5F"/>
    <w:rsid w:val="0F0B8E02"/>
    <w:rsid w:val="0F127FEF"/>
    <w:rsid w:val="0F19CA70"/>
    <w:rsid w:val="0F239313"/>
    <w:rsid w:val="0F3E604E"/>
    <w:rsid w:val="0F86A846"/>
    <w:rsid w:val="0F8D9D92"/>
    <w:rsid w:val="0F8F6FC3"/>
    <w:rsid w:val="0FA3EDFB"/>
    <w:rsid w:val="0FB188E4"/>
    <w:rsid w:val="0FB39390"/>
    <w:rsid w:val="0FB5B880"/>
    <w:rsid w:val="0FC3CB44"/>
    <w:rsid w:val="0FCEE7AC"/>
    <w:rsid w:val="0FE6A0EF"/>
    <w:rsid w:val="0FF00925"/>
    <w:rsid w:val="0FF5A8E0"/>
    <w:rsid w:val="1003901F"/>
    <w:rsid w:val="100DF0C8"/>
    <w:rsid w:val="1012D89D"/>
    <w:rsid w:val="1014FD2B"/>
    <w:rsid w:val="101D520A"/>
    <w:rsid w:val="1020F6F3"/>
    <w:rsid w:val="102D06A0"/>
    <w:rsid w:val="1031D56E"/>
    <w:rsid w:val="1047F4E9"/>
    <w:rsid w:val="1047F7A6"/>
    <w:rsid w:val="104F9958"/>
    <w:rsid w:val="105E3840"/>
    <w:rsid w:val="108F2077"/>
    <w:rsid w:val="108FB0DF"/>
    <w:rsid w:val="109505E1"/>
    <w:rsid w:val="10968F52"/>
    <w:rsid w:val="109962ED"/>
    <w:rsid w:val="10A22402"/>
    <w:rsid w:val="10A68531"/>
    <w:rsid w:val="10A8C96D"/>
    <w:rsid w:val="10BAB066"/>
    <w:rsid w:val="1101E8FF"/>
    <w:rsid w:val="110F4030"/>
    <w:rsid w:val="11178C39"/>
    <w:rsid w:val="112F2879"/>
    <w:rsid w:val="113689CC"/>
    <w:rsid w:val="11401892"/>
    <w:rsid w:val="114C7946"/>
    <w:rsid w:val="114F12D1"/>
    <w:rsid w:val="115A3FB5"/>
    <w:rsid w:val="1160F61F"/>
    <w:rsid w:val="11796612"/>
    <w:rsid w:val="117B5C4D"/>
    <w:rsid w:val="1194D3B9"/>
    <w:rsid w:val="11B9CB95"/>
    <w:rsid w:val="11BC937E"/>
    <w:rsid w:val="11C4A7C9"/>
    <w:rsid w:val="11CB3C78"/>
    <w:rsid w:val="11CBF086"/>
    <w:rsid w:val="11CD58AD"/>
    <w:rsid w:val="11CD804F"/>
    <w:rsid w:val="11E0D877"/>
    <w:rsid w:val="11EC5FB4"/>
    <w:rsid w:val="11F0A2AE"/>
    <w:rsid w:val="11F4F04A"/>
    <w:rsid w:val="11FCD21A"/>
    <w:rsid w:val="12023A37"/>
    <w:rsid w:val="120935C2"/>
    <w:rsid w:val="12163B9A"/>
    <w:rsid w:val="1220E3EE"/>
    <w:rsid w:val="122E26E4"/>
    <w:rsid w:val="1244BC26"/>
    <w:rsid w:val="1245BB2F"/>
    <w:rsid w:val="12477534"/>
    <w:rsid w:val="1253B7CB"/>
    <w:rsid w:val="126EA44A"/>
    <w:rsid w:val="12766D59"/>
    <w:rsid w:val="12881054"/>
    <w:rsid w:val="128AE493"/>
    <w:rsid w:val="129B14E4"/>
    <w:rsid w:val="12A4EB3E"/>
    <w:rsid w:val="12B25A79"/>
    <w:rsid w:val="12B9231B"/>
    <w:rsid w:val="12C32199"/>
    <w:rsid w:val="12C42FAC"/>
    <w:rsid w:val="12CCA633"/>
    <w:rsid w:val="12D926E4"/>
    <w:rsid w:val="1316E0D0"/>
    <w:rsid w:val="13197B09"/>
    <w:rsid w:val="131B9C3D"/>
    <w:rsid w:val="132082A2"/>
    <w:rsid w:val="132166E4"/>
    <w:rsid w:val="1329A60D"/>
    <w:rsid w:val="1329DD41"/>
    <w:rsid w:val="132B0822"/>
    <w:rsid w:val="1336ADBD"/>
    <w:rsid w:val="1337C08B"/>
    <w:rsid w:val="134232EE"/>
    <w:rsid w:val="13477318"/>
    <w:rsid w:val="13549A92"/>
    <w:rsid w:val="13607682"/>
    <w:rsid w:val="13849BD4"/>
    <w:rsid w:val="1392A27D"/>
    <w:rsid w:val="13C09E9E"/>
    <w:rsid w:val="13C116DD"/>
    <w:rsid w:val="13D8C923"/>
    <w:rsid w:val="13E0BADF"/>
    <w:rsid w:val="13F352CC"/>
    <w:rsid w:val="141529D7"/>
    <w:rsid w:val="1428E744"/>
    <w:rsid w:val="14365A36"/>
    <w:rsid w:val="14418A07"/>
    <w:rsid w:val="1451AEFB"/>
    <w:rsid w:val="1456F7F7"/>
    <w:rsid w:val="1468A9EE"/>
    <w:rsid w:val="147FB88F"/>
    <w:rsid w:val="1487A56F"/>
    <w:rsid w:val="1488D1D3"/>
    <w:rsid w:val="14945A02"/>
    <w:rsid w:val="14A0F7C3"/>
    <w:rsid w:val="14B2DDDC"/>
    <w:rsid w:val="14BDE066"/>
    <w:rsid w:val="14D03A24"/>
    <w:rsid w:val="14D44B01"/>
    <w:rsid w:val="14D8772C"/>
    <w:rsid w:val="14DA5D70"/>
    <w:rsid w:val="14EF407F"/>
    <w:rsid w:val="14F083B2"/>
    <w:rsid w:val="1508AF05"/>
    <w:rsid w:val="150AF194"/>
    <w:rsid w:val="150F09D0"/>
    <w:rsid w:val="151140F9"/>
    <w:rsid w:val="1512157E"/>
    <w:rsid w:val="151D42EA"/>
    <w:rsid w:val="1527B448"/>
    <w:rsid w:val="15289AE5"/>
    <w:rsid w:val="1536FB66"/>
    <w:rsid w:val="153DF1BE"/>
    <w:rsid w:val="155F956F"/>
    <w:rsid w:val="155FB632"/>
    <w:rsid w:val="1570C9D9"/>
    <w:rsid w:val="157244F2"/>
    <w:rsid w:val="1575A055"/>
    <w:rsid w:val="1582D5EC"/>
    <w:rsid w:val="15879901"/>
    <w:rsid w:val="158AE056"/>
    <w:rsid w:val="159423A5"/>
    <w:rsid w:val="15950CFC"/>
    <w:rsid w:val="159884C0"/>
    <w:rsid w:val="15AC06C7"/>
    <w:rsid w:val="15B89B93"/>
    <w:rsid w:val="15D21F96"/>
    <w:rsid w:val="15D4E5AD"/>
    <w:rsid w:val="15E1494D"/>
    <w:rsid w:val="15FA535E"/>
    <w:rsid w:val="16045673"/>
    <w:rsid w:val="16073A3E"/>
    <w:rsid w:val="1608FBC2"/>
    <w:rsid w:val="161D4B35"/>
    <w:rsid w:val="163D8E42"/>
    <w:rsid w:val="165917CF"/>
    <w:rsid w:val="166E25EC"/>
    <w:rsid w:val="1683C95F"/>
    <w:rsid w:val="168E65F9"/>
    <w:rsid w:val="168FD5E6"/>
    <w:rsid w:val="169614AB"/>
    <w:rsid w:val="1697CBA6"/>
    <w:rsid w:val="169B46D1"/>
    <w:rsid w:val="16C367B2"/>
    <w:rsid w:val="16C379CF"/>
    <w:rsid w:val="16CB278B"/>
    <w:rsid w:val="16E890E7"/>
    <w:rsid w:val="16FD829F"/>
    <w:rsid w:val="16FEF2FC"/>
    <w:rsid w:val="16FF74DA"/>
    <w:rsid w:val="1704BC1C"/>
    <w:rsid w:val="1713CEE5"/>
    <w:rsid w:val="172796DA"/>
    <w:rsid w:val="1728B7FD"/>
    <w:rsid w:val="1729F1EA"/>
    <w:rsid w:val="1734BFA0"/>
    <w:rsid w:val="1744D3C0"/>
    <w:rsid w:val="176A43B5"/>
    <w:rsid w:val="176D7FBD"/>
    <w:rsid w:val="1780F652"/>
    <w:rsid w:val="17850A9E"/>
    <w:rsid w:val="1791073D"/>
    <w:rsid w:val="17A73C51"/>
    <w:rsid w:val="17ACE317"/>
    <w:rsid w:val="17D0F8BD"/>
    <w:rsid w:val="17D6CC6E"/>
    <w:rsid w:val="17EB035B"/>
    <w:rsid w:val="17ED75A2"/>
    <w:rsid w:val="17EEE885"/>
    <w:rsid w:val="17FBE17A"/>
    <w:rsid w:val="17FE03F8"/>
    <w:rsid w:val="17FFC914"/>
    <w:rsid w:val="1803E8D8"/>
    <w:rsid w:val="180484CC"/>
    <w:rsid w:val="181B2DB4"/>
    <w:rsid w:val="1825B5F7"/>
    <w:rsid w:val="182A365A"/>
    <w:rsid w:val="1833BF7E"/>
    <w:rsid w:val="18386015"/>
    <w:rsid w:val="18394ACB"/>
    <w:rsid w:val="184252FE"/>
    <w:rsid w:val="1850EF65"/>
    <w:rsid w:val="186431CE"/>
    <w:rsid w:val="187BC433"/>
    <w:rsid w:val="18889D4B"/>
    <w:rsid w:val="1888EF42"/>
    <w:rsid w:val="188C054C"/>
    <w:rsid w:val="1891B274"/>
    <w:rsid w:val="18A6AB9B"/>
    <w:rsid w:val="18AA7BC4"/>
    <w:rsid w:val="18B00E03"/>
    <w:rsid w:val="18BDA8D3"/>
    <w:rsid w:val="18C5881F"/>
    <w:rsid w:val="18D1CD13"/>
    <w:rsid w:val="18DED46F"/>
    <w:rsid w:val="18FB9DB5"/>
    <w:rsid w:val="1903934B"/>
    <w:rsid w:val="19139BFB"/>
    <w:rsid w:val="19182832"/>
    <w:rsid w:val="19187AFE"/>
    <w:rsid w:val="19262344"/>
    <w:rsid w:val="1937CCD5"/>
    <w:rsid w:val="195EFF2F"/>
    <w:rsid w:val="19627F60"/>
    <w:rsid w:val="196707C8"/>
    <w:rsid w:val="19767AFF"/>
    <w:rsid w:val="197A5900"/>
    <w:rsid w:val="197FE7E9"/>
    <w:rsid w:val="198EFAAF"/>
    <w:rsid w:val="19A2D15C"/>
    <w:rsid w:val="19ABF7CB"/>
    <w:rsid w:val="19C63993"/>
    <w:rsid w:val="19D2A97F"/>
    <w:rsid w:val="19ED543E"/>
    <w:rsid w:val="19FB7486"/>
    <w:rsid w:val="1A1C53FD"/>
    <w:rsid w:val="1A1E11B3"/>
    <w:rsid w:val="1A1ED46D"/>
    <w:rsid w:val="1A22DB08"/>
    <w:rsid w:val="1A272260"/>
    <w:rsid w:val="1A2BD4CA"/>
    <w:rsid w:val="1A373B80"/>
    <w:rsid w:val="1A37FEAA"/>
    <w:rsid w:val="1A3EE574"/>
    <w:rsid w:val="1A483023"/>
    <w:rsid w:val="1A4C12C4"/>
    <w:rsid w:val="1A57DD71"/>
    <w:rsid w:val="1A5FA6B4"/>
    <w:rsid w:val="1A681413"/>
    <w:rsid w:val="1A74F0DB"/>
    <w:rsid w:val="1A7A7343"/>
    <w:rsid w:val="1A84703E"/>
    <w:rsid w:val="1A87E42C"/>
    <w:rsid w:val="1A901D79"/>
    <w:rsid w:val="1A96D4C6"/>
    <w:rsid w:val="1ADC6AB7"/>
    <w:rsid w:val="1AE29A22"/>
    <w:rsid w:val="1B131CA5"/>
    <w:rsid w:val="1B1987D9"/>
    <w:rsid w:val="1B32922C"/>
    <w:rsid w:val="1B3C04A1"/>
    <w:rsid w:val="1B416131"/>
    <w:rsid w:val="1B4B8195"/>
    <w:rsid w:val="1B4EAC41"/>
    <w:rsid w:val="1B602D84"/>
    <w:rsid w:val="1B9DBBEC"/>
    <w:rsid w:val="1B9E98AE"/>
    <w:rsid w:val="1BAD9370"/>
    <w:rsid w:val="1BADFBC7"/>
    <w:rsid w:val="1BB69F82"/>
    <w:rsid w:val="1BBCB27B"/>
    <w:rsid w:val="1BC9CDB2"/>
    <w:rsid w:val="1BD2EC25"/>
    <w:rsid w:val="1BD74A9F"/>
    <w:rsid w:val="1BD7961A"/>
    <w:rsid w:val="1BED5972"/>
    <w:rsid w:val="1C097264"/>
    <w:rsid w:val="1C0A0749"/>
    <w:rsid w:val="1C387891"/>
    <w:rsid w:val="1C3A63F9"/>
    <w:rsid w:val="1C495115"/>
    <w:rsid w:val="1C72100F"/>
    <w:rsid w:val="1C722539"/>
    <w:rsid w:val="1C738879"/>
    <w:rsid w:val="1C8070B3"/>
    <w:rsid w:val="1C8B31A6"/>
    <w:rsid w:val="1CA3A8C6"/>
    <w:rsid w:val="1CC314EE"/>
    <w:rsid w:val="1CC791FE"/>
    <w:rsid w:val="1CD8BEAE"/>
    <w:rsid w:val="1CD99519"/>
    <w:rsid w:val="1CE0AFE8"/>
    <w:rsid w:val="1CE6792C"/>
    <w:rsid w:val="1CEE916D"/>
    <w:rsid w:val="1CEF395D"/>
    <w:rsid w:val="1D08BBC6"/>
    <w:rsid w:val="1D447B3E"/>
    <w:rsid w:val="1D4CFFB2"/>
    <w:rsid w:val="1D5D7784"/>
    <w:rsid w:val="1D602E4E"/>
    <w:rsid w:val="1D6055A5"/>
    <w:rsid w:val="1D649863"/>
    <w:rsid w:val="1D66AF7B"/>
    <w:rsid w:val="1D8E3650"/>
    <w:rsid w:val="1D8FB34C"/>
    <w:rsid w:val="1DAC0CE8"/>
    <w:rsid w:val="1DB7AB67"/>
    <w:rsid w:val="1DB9E547"/>
    <w:rsid w:val="1DBB47B2"/>
    <w:rsid w:val="1DC4FA4C"/>
    <w:rsid w:val="1DEB9955"/>
    <w:rsid w:val="1DF7F61A"/>
    <w:rsid w:val="1E1AC30B"/>
    <w:rsid w:val="1E1ED861"/>
    <w:rsid w:val="1E23E73C"/>
    <w:rsid w:val="1E2841EC"/>
    <w:rsid w:val="1E334B20"/>
    <w:rsid w:val="1E55764A"/>
    <w:rsid w:val="1E6C972C"/>
    <w:rsid w:val="1E6EEAC8"/>
    <w:rsid w:val="1E7BD04B"/>
    <w:rsid w:val="1E9F0775"/>
    <w:rsid w:val="1EA9B17E"/>
    <w:rsid w:val="1EBF2461"/>
    <w:rsid w:val="1EE7E5CD"/>
    <w:rsid w:val="1EF6003D"/>
    <w:rsid w:val="1F08655E"/>
    <w:rsid w:val="1F0CE2E4"/>
    <w:rsid w:val="1F1C9C99"/>
    <w:rsid w:val="1F207BDE"/>
    <w:rsid w:val="1F29FADF"/>
    <w:rsid w:val="1F2B4E94"/>
    <w:rsid w:val="1F2B83AD"/>
    <w:rsid w:val="1F2F440D"/>
    <w:rsid w:val="1F411326"/>
    <w:rsid w:val="1F41B3A1"/>
    <w:rsid w:val="1F4C1748"/>
    <w:rsid w:val="1F53ADA4"/>
    <w:rsid w:val="1F59C10A"/>
    <w:rsid w:val="1F6925CB"/>
    <w:rsid w:val="1F6CC9E9"/>
    <w:rsid w:val="1F88AD04"/>
    <w:rsid w:val="1F8D6AD2"/>
    <w:rsid w:val="1F9200DE"/>
    <w:rsid w:val="1F924144"/>
    <w:rsid w:val="1FB63433"/>
    <w:rsid w:val="1FC4DAD5"/>
    <w:rsid w:val="1FDF0594"/>
    <w:rsid w:val="1FE45F0B"/>
    <w:rsid w:val="20177995"/>
    <w:rsid w:val="201AFC85"/>
    <w:rsid w:val="201C4C86"/>
    <w:rsid w:val="202E7706"/>
    <w:rsid w:val="20344188"/>
    <w:rsid w:val="20382687"/>
    <w:rsid w:val="20491F36"/>
    <w:rsid w:val="2051B4DA"/>
    <w:rsid w:val="206C56C1"/>
    <w:rsid w:val="206CD90F"/>
    <w:rsid w:val="207F6A97"/>
    <w:rsid w:val="2080370F"/>
    <w:rsid w:val="208E4014"/>
    <w:rsid w:val="20B25069"/>
    <w:rsid w:val="20C6B67C"/>
    <w:rsid w:val="20E77C6E"/>
    <w:rsid w:val="20E98944"/>
    <w:rsid w:val="2105BB8B"/>
    <w:rsid w:val="21066D9E"/>
    <w:rsid w:val="2138ACAF"/>
    <w:rsid w:val="213E8666"/>
    <w:rsid w:val="213F6CAB"/>
    <w:rsid w:val="216188FF"/>
    <w:rsid w:val="216D7541"/>
    <w:rsid w:val="2171BBAB"/>
    <w:rsid w:val="218451F6"/>
    <w:rsid w:val="2184957E"/>
    <w:rsid w:val="218D7BF8"/>
    <w:rsid w:val="21A63507"/>
    <w:rsid w:val="21ACE653"/>
    <w:rsid w:val="21C7C802"/>
    <w:rsid w:val="21D3350B"/>
    <w:rsid w:val="21DC1EDA"/>
    <w:rsid w:val="21E556E5"/>
    <w:rsid w:val="21F41347"/>
    <w:rsid w:val="21F8E235"/>
    <w:rsid w:val="22011E04"/>
    <w:rsid w:val="22056B35"/>
    <w:rsid w:val="22065330"/>
    <w:rsid w:val="22187C03"/>
    <w:rsid w:val="221ADCD3"/>
    <w:rsid w:val="221E06B2"/>
    <w:rsid w:val="2230B473"/>
    <w:rsid w:val="2275D6CA"/>
    <w:rsid w:val="22794EF7"/>
    <w:rsid w:val="2295FA0B"/>
    <w:rsid w:val="2298F2DB"/>
    <w:rsid w:val="22AFE779"/>
    <w:rsid w:val="22B94182"/>
    <w:rsid w:val="22C04525"/>
    <w:rsid w:val="22C902DD"/>
    <w:rsid w:val="22F1D32C"/>
    <w:rsid w:val="233D46D7"/>
    <w:rsid w:val="233F579B"/>
    <w:rsid w:val="234545C2"/>
    <w:rsid w:val="2347FB55"/>
    <w:rsid w:val="23486663"/>
    <w:rsid w:val="235269C0"/>
    <w:rsid w:val="235B76DE"/>
    <w:rsid w:val="235E8D81"/>
    <w:rsid w:val="23736ADC"/>
    <w:rsid w:val="238A51BB"/>
    <w:rsid w:val="23A1F183"/>
    <w:rsid w:val="23A41C28"/>
    <w:rsid w:val="23A9A3D5"/>
    <w:rsid w:val="23B2CD6B"/>
    <w:rsid w:val="23B397B4"/>
    <w:rsid w:val="23BB0877"/>
    <w:rsid w:val="23BD57E0"/>
    <w:rsid w:val="23C51EDA"/>
    <w:rsid w:val="23CD240C"/>
    <w:rsid w:val="23E5ABCA"/>
    <w:rsid w:val="23FEFF32"/>
    <w:rsid w:val="240C518F"/>
    <w:rsid w:val="240E05BB"/>
    <w:rsid w:val="24169875"/>
    <w:rsid w:val="24227A6A"/>
    <w:rsid w:val="2430BAEC"/>
    <w:rsid w:val="2433A92D"/>
    <w:rsid w:val="243FFC1D"/>
    <w:rsid w:val="2448180A"/>
    <w:rsid w:val="244FFCE6"/>
    <w:rsid w:val="245C11F2"/>
    <w:rsid w:val="245C7762"/>
    <w:rsid w:val="245D83E3"/>
    <w:rsid w:val="246864C6"/>
    <w:rsid w:val="2469D207"/>
    <w:rsid w:val="2476C561"/>
    <w:rsid w:val="2476EFF1"/>
    <w:rsid w:val="247D1159"/>
    <w:rsid w:val="24916BB0"/>
    <w:rsid w:val="2499D759"/>
    <w:rsid w:val="24A54C6B"/>
    <w:rsid w:val="24AD3291"/>
    <w:rsid w:val="24B617EE"/>
    <w:rsid w:val="24CB4883"/>
    <w:rsid w:val="24F1302F"/>
    <w:rsid w:val="24F8BF83"/>
    <w:rsid w:val="250F9614"/>
    <w:rsid w:val="25476F40"/>
    <w:rsid w:val="2547D288"/>
    <w:rsid w:val="25495706"/>
    <w:rsid w:val="25529C7C"/>
    <w:rsid w:val="2557DD47"/>
    <w:rsid w:val="255C0848"/>
    <w:rsid w:val="255FFCC4"/>
    <w:rsid w:val="25772DE7"/>
    <w:rsid w:val="257893ED"/>
    <w:rsid w:val="257ACE96"/>
    <w:rsid w:val="258C4642"/>
    <w:rsid w:val="25923275"/>
    <w:rsid w:val="259C6436"/>
    <w:rsid w:val="25AC3F8C"/>
    <w:rsid w:val="25B1ABAE"/>
    <w:rsid w:val="25C0DEED"/>
    <w:rsid w:val="25C3BA90"/>
    <w:rsid w:val="25C7BFA2"/>
    <w:rsid w:val="25D92CAE"/>
    <w:rsid w:val="25F10AAE"/>
    <w:rsid w:val="25F48ED7"/>
    <w:rsid w:val="26093F66"/>
    <w:rsid w:val="261295C2"/>
    <w:rsid w:val="261A5F47"/>
    <w:rsid w:val="262239DB"/>
    <w:rsid w:val="263B4DF8"/>
    <w:rsid w:val="263CA34E"/>
    <w:rsid w:val="26433A45"/>
    <w:rsid w:val="264D0765"/>
    <w:rsid w:val="265053CF"/>
    <w:rsid w:val="26516784"/>
    <w:rsid w:val="265B39EE"/>
    <w:rsid w:val="267B7CD3"/>
    <w:rsid w:val="2682E8DD"/>
    <w:rsid w:val="2697610B"/>
    <w:rsid w:val="269A4B95"/>
    <w:rsid w:val="26A84E85"/>
    <w:rsid w:val="26B2D807"/>
    <w:rsid w:val="26FF1FD3"/>
    <w:rsid w:val="2702E1CA"/>
    <w:rsid w:val="270FF6F9"/>
    <w:rsid w:val="2715A791"/>
    <w:rsid w:val="27162732"/>
    <w:rsid w:val="271E6F38"/>
    <w:rsid w:val="271FA6BB"/>
    <w:rsid w:val="272D1531"/>
    <w:rsid w:val="272D4C45"/>
    <w:rsid w:val="2733829E"/>
    <w:rsid w:val="2752265B"/>
    <w:rsid w:val="276457CA"/>
    <w:rsid w:val="2766A5EC"/>
    <w:rsid w:val="276C1C16"/>
    <w:rsid w:val="276F7642"/>
    <w:rsid w:val="2774FD0F"/>
    <w:rsid w:val="278F3BD3"/>
    <w:rsid w:val="27C6C8E4"/>
    <w:rsid w:val="27D48855"/>
    <w:rsid w:val="27E65B6D"/>
    <w:rsid w:val="27EC2430"/>
    <w:rsid w:val="2801EC2C"/>
    <w:rsid w:val="2811A182"/>
    <w:rsid w:val="28192215"/>
    <w:rsid w:val="281E1F27"/>
    <w:rsid w:val="281EB93E"/>
    <w:rsid w:val="2841FA28"/>
    <w:rsid w:val="28482B8C"/>
    <w:rsid w:val="28486C01"/>
    <w:rsid w:val="284A6881"/>
    <w:rsid w:val="285C1EA1"/>
    <w:rsid w:val="2884A5D3"/>
    <w:rsid w:val="28864C0D"/>
    <w:rsid w:val="2890A407"/>
    <w:rsid w:val="2892608F"/>
    <w:rsid w:val="28A0FAC8"/>
    <w:rsid w:val="28A87149"/>
    <w:rsid w:val="28A9ADEC"/>
    <w:rsid w:val="28BB5324"/>
    <w:rsid w:val="28C2C3B2"/>
    <w:rsid w:val="28CE57BF"/>
    <w:rsid w:val="28DF4A2C"/>
    <w:rsid w:val="28DF4FAB"/>
    <w:rsid w:val="28F586E6"/>
    <w:rsid w:val="2915EF9B"/>
    <w:rsid w:val="2916981E"/>
    <w:rsid w:val="291A4B84"/>
    <w:rsid w:val="2921EB76"/>
    <w:rsid w:val="2926CAD8"/>
    <w:rsid w:val="2938E324"/>
    <w:rsid w:val="294995BF"/>
    <w:rsid w:val="2954A6BF"/>
    <w:rsid w:val="2963EFAC"/>
    <w:rsid w:val="296C70AF"/>
    <w:rsid w:val="29922840"/>
    <w:rsid w:val="29985E0A"/>
    <w:rsid w:val="299A0C2F"/>
    <w:rsid w:val="29A9C741"/>
    <w:rsid w:val="29CFB5BB"/>
    <w:rsid w:val="29D711FE"/>
    <w:rsid w:val="29E2A533"/>
    <w:rsid w:val="2A02D6DD"/>
    <w:rsid w:val="2A0CC126"/>
    <w:rsid w:val="2A0CE542"/>
    <w:rsid w:val="2A0FEE67"/>
    <w:rsid w:val="2A24D11A"/>
    <w:rsid w:val="2A26ED88"/>
    <w:rsid w:val="2A319088"/>
    <w:rsid w:val="2A364E99"/>
    <w:rsid w:val="2A3B8EA1"/>
    <w:rsid w:val="2A669ABA"/>
    <w:rsid w:val="2A8CC30D"/>
    <w:rsid w:val="2AA1CBE1"/>
    <w:rsid w:val="2AA7231B"/>
    <w:rsid w:val="2AAF38BB"/>
    <w:rsid w:val="2AB5BA81"/>
    <w:rsid w:val="2ACE43E0"/>
    <w:rsid w:val="2AD8EC34"/>
    <w:rsid w:val="2AE24C39"/>
    <w:rsid w:val="2AFBB857"/>
    <w:rsid w:val="2AFFAD3F"/>
    <w:rsid w:val="2B07F028"/>
    <w:rsid w:val="2B11AB4C"/>
    <w:rsid w:val="2B164246"/>
    <w:rsid w:val="2B2E557D"/>
    <w:rsid w:val="2B477DE7"/>
    <w:rsid w:val="2B4E9D2D"/>
    <w:rsid w:val="2B5BACC0"/>
    <w:rsid w:val="2B5C332E"/>
    <w:rsid w:val="2B7A4C4E"/>
    <w:rsid w:val="2B7F8F37"/>
    <w:rsid w:val="2B80F9A2"/>
    <w:rsid w:val="2B9A1F87"/>
    <w:rsid w:val="2BB4CD3F"/>
    <w:rsid w:val="2BBE45EF"/>
    <w:rsid w:val="2BC2BDE9"/>
    <w:rsid w:val="2BC8F88B"/>
    <w:rsid w:val="2BE1B98B"/>
    <w:rsid w:val="2BEAE7C2"/>
    <w:rsid w:val="2BF32590"/>
    <w:rsid w:val="2BF896C5"/>
    <w:rsid w:val="2C13B0B1"/>
    <w:rsid w:val="2C265829"/>
    <w:rsid w:val="2C26FE14"/>
    <w:rsid w:val="2C2AC81E"/>
    <w:rsid w:val="2C3980E9"/>
    <w:rsid w:val="2C3F12ED"/>
    <w:rsid w:val="2C42AC82"/>
    <w:rsid w:val="2C43F5D5"/>
    <w:rsid w:val="2C509D3E"/>
    <w:rsid w:val="2C5C486F"/>
    <w:rsid w:val="2C7E1AC8"/>
    <w:rsid w:val="2C7F94D0"/>
    <w:rsid w:val="2C8ABCE2"/>
    <w:rsid w:val="2C97124D"/>
    <w:rsid w:val="2C9C7BD3"/>
    <w:rsid w:val="2C9DFB8A"/>
    <w:rsid w:val="2CA30146"/>
    <w:rsid w:val="2CB705B8"/>
    <w:rsid w:val="2CB740F7"/>
    <w:rsid w:val="2CBFB616"/>
    <w:rsid w:val="2CC74EA4"/>
    <w:rsid w:val="2CD39634"/>
    <w:rsid w:val="2CD8BD2A"/>
    <w:rsid w:val="2CE46C32"/>
    <w:rsid w:val="2D265183"/>
    <w:rsid w:val="2D6CB3AF"/>
    <w:rsid w:val="2D74E6BA"/>
    <w:rsid w:val="2D7990E1"/>
    <w:rsid w:val="2D7D7555"/>
    <w:rsid w:val="2D7E78D9"/>
    <w:rsid w:val="2D82A9B3"/>
    <w:rsid w:val="2D9EA383"/>
    <w:rsid w:val="2DA13551"/>
    <w:rsid w:val="2DA5539D"/>
    <w:rsid w:val="2DA96C20"/>
    <w:rsid w:val="2DB5E413"/>
    <w:rsid w:val="2DD6727B"/>
    <w:rsid w:val="2DDF8979"/>
    <w:rsid w:val="2DEA368D"/>
    <w:rsid w:val="2E0CA805"/>
    <w:rsid w:val="2E0DA0A3"/>
    <w:rsid w:val="2E0E2610"/>
    <w:rsid w:val="2E19BF6A"/>
    <w:rsid w:val="2E2A8FCE"/>
    <w:rsid w:val="2E2AB848"/>
    <w:rsid w:val="2E2E595A"/>
    <w:rsid w:val="2E3C1734"/>
    <w:rsid w:val="2E3CDC7E"/>
    <w:rsid w:val="2E4DCCDD"/>
    <w:rsid w:val="2E6297D5"/>
    <w:rsid w:val="2E66D8BE"/>
    <w:rsid w:val="2E74CCE7"/>
    <w:rsid w:val="2E78BCDB"/>
    <w:rsid w:val="2E89B7A2"/>
    <w:rsid w:val="2EAE340B"/>
    <w:rsid w:val="2EB9F465"/>
    <w:rsid w:val="2EBEF453"/>
    <w:rsid w:val="2ECB2081"/>
    <w:rsid w:val="2ED07C29"/>
    <w:rsid w:val="2ED78C36"/>
    <w:rsid w:val="2EDBCBFD"/>
    <w:rsid w:val="2EF6A7E5"/>
    <w:rsid w:val="2F093739"/>
    <w:rsid w:val="2F0F63A2"/>
    <w:rsid w:val="2F192C10"/>
    <w:rsid w:val="2F1A0FFF"/>
    <w:rsid w:val="2F1E7A14"/>
    <w:rsid w:val="2F2421A1"/>
    <w:rsid w:val="2F24CD59"/>
    <w:rsid w:val="2F2C2847"/>
    <w:rsid w:val="2F3D0B73"/>
    <w:rsid w:val="2F41E6FB"/>
    <w:rsid w:val="2F5F52D9"/>
    <w:rsid w:val="2F63D3A8"/>
    <w:rsid w:val="2F73009C"/>
    <w:rsid w:val="2F845F7B"/>
    <w:rsid w:val="2FABEBBD"/>
    <w:rsid w:val="2FBE19F5"/>
    <w:rsid w:val="2FC29442"/>
    <w:rsid w:val="2FC64FCB"/>
    <w:rsid w:val="2FD8F68B"/>
    <w:rsid w:val="2FF7CA11"/>
    <w:rsid w:val="30045741"/>
    <w:rsid w:val="300D0149"/>
    <w:rsid w:val="30255750"/>
    <w:rsid w:val="3032099C"/>
    <w:rsid w:val="30432645"/>
    <w:rsid w:val="3045E585"/>
    <w:rsid w:val="30546AC5"/>
    <w:rsid w:val="305592CA"/>
    <w:rsid w:val="305632F2"/>
    <w:rsid w:val="3057C58D"/>
    <w:rsid w:val="30673086"/>
    <w:rsid w:val="30742CA6"/>
    <w:rsid w:val="30AF7E6A"/>
    <w:rsid w:val="30BBDEA2"/>
    <w:rsid w:val="30C1825C"/>
    <w:rsid w:val="30C21A5F"/>
    <w:rsid w:val="30CD5F5B"/>
    <w:rsid w:val="30D7DFB5"/>
    <w:rsid w:val="30E48912"/>
    <w:rsid w:val="30E99343"/>
    <w:rsid w:val="30F28FAE"/>
    <w:rsid w:val="30F33C8E"/>
    <w:rsid w:val="30F3C7F7"/>
    <w:rsid w:val="31004593"/>
    <w:rsid w:val="31057609"/>
    <w:rsid w:val="31163458"/>
    <w:rsid w:val="312F2CB2"/>
    <w:rsid w:val="3157CE4C"/>
    <w:rsid w:val="31691F59"/>
    <w:rsid w:val="31737B13"/>
    <w:rsid w:val="31768AEB"/>
    <w:rsid w:val="318158E1"/>
    <w:rsid w:val="3184A5C6"/>
    <w:rsid w:val="31993DCA"/>
    <w:rsid w:val="31E3FE35"/>
    <w:rsid w:val="31EB2D81"/>
    <w:rsid w:val="31F2088C"/>
    <w:rsid w:val="31F63137"/>
    <w:rsid w:val="31FD939C"/>
    <w:rsid w:val="31FEC8CE"/>
    <w:rsid w:val="3201F9EB"/>
    <w:rsid w:val="3220F90E"/>
    <w:rsid w:val="325243BE"/>
    <w:rsid w:val="32527AF1"/>
    <w:rsid w:val="326DD813"/>
    <w:rsid w:val="3278002D"/>
    <w:rsid w:val="32823E14"/>
    <w:rsid w:val="32851648"/>
    <w:rsid w:val="329E0578"/>
    <w:rsid w:val="32A7BDDD"/>
    <w:rsid w:val="32B62A7C"/>
    <w:rsid w:val="32C37D0F"/>
    <w:rsid w:val="32C985B2"/>
    <w:rsid w:val="32DF2D73"/>
    <w:rsid w:val="32E4C4DC"/>
    <w:rsid w:val="32E928D0"/>
    <w:rsid w:val="33033687"/>
    <w:rsid w:val="330BBA1A"/>
    <w:rsid w:val="331160FE"/>
    <w:rsid w:val="33154B5E"/>
    <w:rsid w:val="331D5CAA"/>
    <w:rsid w:val="332D2BCB"/>
    <w:rsid w:val="3334491F"/>
    <w:rsid w:val="33487E4C"/>
    <w:rsid w:val="334C66D5"/>
    <w:rsid w:val="3364356A"/>
    <w:rsid w:val="336639A1"/>
    <w:rsid w:val="336677ED"/>
    <w:rsid w:val="337B0C84"/>
    <w:rsid w:val="337F0C9F"/>
    <w:rsid w:val="3386B44B"/>
    <w:rsid w:val="338A93BC"/>
    <w:rsid w:val="33AB4E64"/>
    <w:rsid w:val="33C1273C"/>
    <w:rsid w:val="33CEFF6A"/>
    <w:rsid w:val="33EA58A9"/>
    <w:rsid w:val="33EC588F"/>
    <w:rsid w:val="33ED8C6D"/>
    <w:rsid w:val="33FF820C"/>
    <w:rsid w:val="340CB92F"/>
    <w:rsid w:val="343174FF"/>
    <w:rsid w:val="3438D105"/>
    <w:rsid w:val="3448A059"/>
    <w:rsid w:val="345D615D"/>
    <w:rsid w:val="345E449D"/>
    <w:rsid w:val="346D8CEC"/>
    <w:rsid w:val="3478F9E8"/>
    <w:rsid w:val="347C929F"/>
    <w:rsid w:val="348F404A"/>
    <w:rsid w:val="349080D4"/>
    <w:rsid w:val="3498D449"/>
    <w:rsid w:val="3499E300"/>
    <w:rsid w:val="34C2FFCA"/>
    <w:rsid w:val="34C3937C"/>
    <w:rsid w:val="34D5F447"/>
    <w:rsid w:val="34D96B4B"/>
    <w:rsid w:val="34DA9AC5"/>
    <w:rsid w:val="34ECEDEF"/>
    <w:rsid w:val="34F46558"/>
    <w:rsid w:val="34FA0A67"/>
    <w:rsid w:val="3508BF57"/>
    <w:rsid w:val="351A4935"/>
    <w:rsid w:val="351EA5DF"/>
    <w:rsid w:val="3524DF36"/>
    <w:rsid w:val="35370452"/>
    <w:rsid w:val="353C7454"/>
    <w:rsid w:val="353CCE0F"/>
    <w:rsid w:val="354BA58D"/>
    <w:rsid w:val="356FCD9D"/>
    <w:rsid w:val="3577C3BD"/>
    <w:rsid w:val="35907E1F"/>
    <w:rsid w:val="35992870"/>
    <w:rsid w:val="359DD7F2"/>
    <w:rsid w:val="35A44664"/>
    <w:rsid w:val="35A685F3"/>
    <w:rsid w:val="35CC06F5"/>
    <w:rsid w:val="35CD4560"/>
    <w:rsid w:val="35E82ADD"/>
    <w:rsid w:val="35E9A192"/>
    <w:rsid w:val="36062B55"/>
    <w:rsid w:val="360A4E04"/>
    <w:rsid w:val="360BD60C"/>
    <w:rsid w:val="361F8125"/>
    <w:rsid w:val="3621E740"/>
    <w:rsid w:val="36237B47"/>
    <w:rsid w:val="362810A5"/>
    <w:rsid w:val="36286089"/>
    <w:rsid w:val="362FCB5A"/>
    <w:rsid w:val="3640C959"/>
    <w:rsid w:val="36538852"/>
    <w:rsid w:val="36766683"/>
    <w:rsid w:val="36A28887"/>
    <w:rsid w:val="36A2B3ED"/>
    <w:rsid w:val="36B6AD61"/>
    <w:rsid w:val="36DE0EB8"/>
    <w:rsid w:val="36EBAE03"/>
    <w:rsid w:val="370BC8F8"/>
    <w:rsid w:val="37132623"/>
    <w:rsid w:val="37346FC8"/>
    <w:rsid w:val="373B496C"/>
    <w:rsid w:val="373BB156"/>
    <w:rsid w:val="37400940"/>
    <w:rsid w:val="374CF8E0"/>
    <w:rsid w:val="3764764D"/>
    <w:rsid w:val="37673A99"/>
    <w:rsid w:val="376BC68F"/>
    <w:rsid w:val="3780C7F8"/>
    <w:rsid w:val="3789A568"/>
    <w:rsid w:val="37AD0241"/>
    <w:rsid w:val="37AD56C0"/>
    <w:rsid w:val="37B2AD8C"/>
    <w:rsid w:val="37B4F5A9"/>
    <w:rsid w:val="37CE7388"/>
    <w:rsid w:val="37E6E62B"/>
    <w:rsid w:val="37E96FB1"/>
    <w:rsid w:val="3819F734"/>
    <w:rsid w:val="38264FDB"/>
    <w:rsid w:val="384949BE"/>
    <w:rsid w:val="3851E9F7"/>
    <w:rsid w:val="3862D2F9"/>
    <w:rsid w:val="38778DB2"/>
    <w:rsid w:val="3886013E"/>
    <w:rsid w:val="388DA67D"/>
    <w:rsid w:val="388FB422"/>
    <w:rsid w:val="38945F06"/>
    <w:rsid w:val="38B5824E"/>
    <w:rsid w:val="38B7F3DD"/>
    <w:rsid w:val="38D719CD"/>
    <w:rsid w:val="38E339FE"/>
    <w:rsid w:val="38E94B3B"/>
    <w:rsid w:val="38EA6584"/>
    <w:rsid w:val="38F2BE83"/>
    <w:rsid w:val="38FCE3B4"/>
    <w:rsid w:val="38FFF7B5"/>
    <w:rsid w:val="390BDF13"/>
    <w:rsid w:val="390D503C"/>
    <w:rsid w:val="391E0B42"/>
    <w:rsid w:val="39211B72"/>
    <w:rsid w:val="39245CDB"/>
    <w:rsid w:val="39435C96"/>
    <w:rsid w:val="394457EB"/>
    <w:rsid w:val="3948B7C9"/>
    <w:rsid w:val="395AFD02"/>
    <w:rsid w:val="395E159B"/>
    <w:rsid w:val="396F6F46"/>
    <w:rsid w:val="39767C87"/>
    <w:rsid w:val="39776D52"/>
    <w:rsid w:val="398B7E3A"/>
    <w:rsid w:val="398BD1CE"/>
    <w:rsid w:val="398C1F77"/>
    <w:rsid w:val="399C1613"/>
    <w:rsid w:val="39A01BD4"/>
    <w:rsid w:val="39A4A01C"/>
    <w:rsid w:val="39AB719A"/>
    <w:rsid w:val="39F0C84A"/>
    <w:rsid w:val="39F3E101"/>
    <w:rsid w:val="3A331EA3"/>
    <w:rsid w:val="3A371DE7"/>
    <w:rsid w:val="3A37BFF7"/>
    <w:rsid w:val="3A48C463"/>
    <w:rsid w:val="3A57AE03"/>
    <w:rsid w:val="3A5FF2CA"/>
    <w:rsid w:val="3A6A1057"/>
    <w:rsid w:val="3A720F1B"/>
    <w:rsid w:val="3A79FD63"/>
    <w:rsid w:val="3A88AA31"/>
    <w:rsid w:val="3A8E0BBF"/>
    <w:rsid w:val="3A9BC816"/>
    <w:rsid w:val="3ABAED21"/>
    <w:rsid w:val="3ACE928E"/>
    <w:rsid w:val="3AE2C09F"/>
    <w:rsid w:val="3AEDAF38"/>
    <w:rsid w:val="3AF481EF"/>
    <w:rsid w:val="3B05346F"/>
    <w:rsid w:val="3B1DD15D"/>
    <w:rsid w:val="3B2D325B"/>
    <w:rsid w:val="3B31BA4F"/>
    <w:rsid w:val="3B41A467"/>
    <w:rsid w:val="3B513BF1"/>
    <w:rsid w:val="3B5BFDF9"/>
    <w:rsid w:val="3B5DBE76"/>
    <w:rsid w:val="3B7BCEC4"/>
    <w:rsid w:val="3B83EB20"/>
    <w:rsid w:val="3B937D57"/>
    <w:rsid w:val="3B9484B0"/>
    <w:rsid w:val="3B95ACE2"/>
    <w:rsid w:val="3BA03723"/>
    <w:rsid w:val="3BC176F6"/>
    <w:rsid w:val="3BCAC4D7"/>
    <w:rsid w:val="3BD1FC73"/>
    <w:rsid w:val="3BD8B4FA"/>
    <w:rsid w:val="3BDCB3E0"/>
    <w:rsid w:val="3BEF949F"/>
    <w:rsid w:val="3BFDF2A4"/>
    <w:rsid w:val="3C0C298F"/>
    <w:rsid w:val="3C1D6EB6"/>
    <w:rsid w:val="3C1ECCD6"/>
    <w:rsid w:val="3C206A03"/>
    <w:rsid w:val="3C66DA41"/>
    <w:rsid w:val="3C75AA87"/>
    <w:rsid w:val="3C773960"/>
    <w:rsid w:val="3C7FFB06"/>
    <w:rsid w:val="3C7FFB49"/>
    <w:rsid w:val="3C822D38"/>
    <w:rsid w:val="3C8936B6"/>
    <w:rsid w:val="3C93C74F"/>
    <w:rsid w:val="3CA69346"/>
    <w:rsid w:val="3CAA6C48"/>
    <w:rsid w:val="3CBFC7E1"/>
    <w:rsid w:val="3CCA5E74"/>
    <w:rsid w:val="3CCFEA38"/>
    <w:rsid w:val="3CD4A560"/>
    <w:rsid w:val="3CDC40DE"/>
    <w:rsid w:val="3CE0D585"/>
    <w:rsid w:val="3D2F4DB8"/>
    <w:rsid w:val="3D38CA2F"/>
    <w:rsid w:val="3D4FB5E0"/>
    <w:rsid w:val="3D536B56"/>
    <w:rsid w:val="3D5F20AF"/>
    <w:rsid w:val="3D6A03B4"/>
    <w:rsid w:val="3D834F69"/>
    <w:rsid w:val="3D897B8D"/>
    <w:rsid w:val="3D9D3A60"/>
    <w:rsid w:val="3DA24D9F"/>
    <w:rsid w:val="3DA7C0CF"/>
    <w:rsid w:val="3DB1AAF0"/>
    <w:rsid w:val="3DB3EB0F"/>
    <w:rsid w:val="3DB6014A"/>
    <w:rsid w:val="3DB6F5BD"/>
    <w:rsid w:val="3DBF41F5"/>
    <w:rsid w:val="3DCDCC4D"/>
    <w:rsid w:val="3E104AEA"/>
    <w:rsid w:val="3E1A3721"/>
    <w:rsid w:val="3E1AE0D9"/>
    <w:rsid w:val="3E391C31"/>
    <w:rsid w:val="3E3DE786"/>
    <w:rsid w:val="3E43DE45"/>
    <w:rsid w:val="3E5EC3BB"/>
    <w:rsid w:val="3E713755"/>
    <w:rsid w:val="3EA23CCD"/>
    <w:rsid w:val="3EAF70FD"/>
    <w:rsid w:val="3EBE2466"/>
    <w:rsid w:val="3ED6ABB4"/>
    <w:rsid w:val="3EE11C0B"/>
    <w:rsid w:val="3EE83E4B"/>
    <w:rsid w:val="3EF2257C"/>
    <w:rsid w:val="3F0292A6"/>
    <w:rsid w:val="3F030670"/>
    <w:rsid w:val="3F073171"/>
    <w:rsid w:val="3F085C15"/>
    <w:rsid w:val="3F2733B7"/>
    <w:rsid w:val="3F273561"/>
    <w:rsid w:val="3F29E76C"/>
    <w:rsid w:val="3F33E318"/>
    <w:rsid w:val="3F3CB6A9"/>
    <w:rsid w:val="3F450139"/>
    <w:rsid w:val="3F46FE46"/>
    <w:rsid w:val="3F4CD257"/>
    <w:rsid w:val="3F60822B"/>
    <w:rsid w:val="3F633070"/>
    <w:rsid w:val="3F7120DE"/>
    <w:rsid w:val="3F75F123"/>
    <w:rsid w:val="3F76BCAE"/>
    <w:rsid w:val="3F7A9CD3"/>
    <w:rsid w:val="3F7E1504"/>
    <w:rsid w:val="3F834C63"/>
    <w:rsid w:val="3F94C4FF"/>
    <w:rsid w:val="3F9B3E30"/>
    <w:rsid w:val="3F9E305E"/>
    <w:rsid w:val="3FA38DA4"/>
    <w:rsid w:val="3FB8F2B7"/>
    <w:rsid w:val="3FC1C9AF"/>
    <w:rsid w:val="3FD72ABC"/>
    <w:rsid w:val="3FDC964E"/>
    <w:rsid w:val="3FE03234"/>
    <w:rsid w:val="3FE433B7"/>
    <w:rsid w:val="3FF3365E"/>
    <w:rsid w:val="400A19C7"/>
    <w:rsid w:val="400BFEE1"/>
    <w:rsid w:val="401188A9"/>
    <w:rsid w:val="40133268"/>
    <w:rsid w:val="4021A724"/>
    <w:rsid w:val="40640D52"/>
    <w:rsid w:val="406EB642"/>
    <w:rsid w:val="409208BC"/>
    <w:rsid w:val="4099FCC8"/>
    <w:rsid w:val="409C7B39"/>
    <w:rsid w:val="40B1D729"/>
    <w:rsid w:val="40B223EE"/>
    <w:rsid w:val="40C17F4E"/>
    <w:rsid w:val="40C1A632"/>
    <w:rsid w:val="40CCF797"/>
    <w:rsid w:val="40D58DAB"/>
    <w:rsid w:val="40DEFDE4"/>
    <w:rsid w:val="40E1A0D2"/>
    <w:rsid w:val="40F91529"/>
    <w:rsid w:val="40FE8443"/>
    <w:rsid w:val="4100E7D2"/>
    <w:rsid w:val="4110A475"/>
    <w:rsid w:val="4115CA71"/>
    <w:rsid w:val="4116AC05"/>
    <w:rsid w:val="411B775A"/>
    <w:rsid w:val="41315B17"/>
    <w:rsid w:val="41349621"/>
    <w:rsid w:val="413BCD7B"/>
    <w:rsid w:val="413C2A3C"/>
    <w:rsid w:val="4159A30F"/>
    <w:rsid w:val="41688DBB"/>
    <w:rsid w:val="416C5DBC"/>
    <w:rsid w:val="417371E6"/>
    <w:rsid w:val="41A5DDD6"/>
    <w:rsid w:val="41C9B876"/>
    <w:rsid w:val="41CA9D54"/>
    <w:rsid w:val="41DFB093"/>
    <w:rsid w:val="41F321F3"/>
    <w:rsid w:val="41F8E209"/>
    <w:rsid w:val="42039C82"/>
    <w:rsid w:val="420716E8"/>
    <w:rsid w:val="42093A82"/>
    <w:rsid w:val="423CAAD7"/>
    <w:rsid w:val="42443A5B"/>
    <w:rsid w:val="425D53FE"/>
    <w:rsid w:val="427339A4"/>
    <w:rsid w:val="427C80D5"/>
    <w:rsid w:val="428DB19E"/>
    <w:rsid w:val="428FAB87"/>
    <w:rsid w:val="4293D8BC"/>
    <w:rsid w:val="42940D06"/>
    <w:rsid w:val="429998FC"/>
    <w:rsid w:val="429E9828"/>
    <w:rsid w:val="42B7AF58"/>
    <w:rsid w:val="42BAF35F"/>
    <w:rsid w:val="42C43AD5"/>
    <w:rsid w:val="42DDBDAB"/>
    <w:rsid w:val="42EC5E61"/>
    <w:rsid w:val="42F3FAC5"/>
    <w:rsid w:val="4306C67E"/>
    <w:rsid w:val="430E2AA2"/>
    <w:rsid w:val="4341E56B"/>
    <w:rsid w:val="4343934B"/>
    <w:rsid w:val="434446F8"/>
    <w:rsid w:val="4358B475"/>
    <w:rsid w:val="4371330B"/>
    <w:rsid w:val="43A50CA3"/>
    <w:rsid w:val="43A8E10C"/>
    <w:rsid w:val="43B8B07B"/>
    <w:rsid w:val="43CC23C9"/>
    <w:rsid w:val="43D32C09"/>
    <w:rsid w:val="43D73B8F"/>
    <w:rsid w:val="43DDDE9E"/>
    <w:rsid w:val="43E83A19"/>
    <w:rsid w:val="43FDFB6E"/>
    <w:rsid w:val="440E6A5D"/>
    <w:rsid w:val="440FB658"/>
    <w:rsid w:val="4418A901"/>
    <w:rsid w:val="441A0410"/>
    <w:rsid w:val="44262373"/>
    <w:rsid w:val="442C08AC"/>
    <w:rsid w:val="442C36C5"/>
    <w:rsid w:val="4438953F"/>
    <w:rsid w:val="443F2000"/>
    <w:rsid w:val="4452E23D"/>
    <w:rsid w:val="446DE2DB"/>
    <w:rsid w:val="447A2DB1"/>
    <w:rsid w:val="44800673"/>
    <w:rsid w:val="448A9D88"/>
    <w:rsid w:val="44A03AD9"/>
    <w:rsid w:val="44A6279E"/>
    <w:rsid w:val="44B39555"/>
    <w:rsid w:val="44BBCDD7"/>
    <w:rsid w:val="44BD1838"/>
    <w:rsid w:val="44C780CA"/>
    <w:rsid w:val="44CE6571"/>
    <w:rsid w:val="44D067BE"/>
    <w:rsid w:val="44DD2CF5"/>
    <w:rsid w:val="44EDB0A0"/>
    <w:rsid w:val="45031310"/>
    <w:rsid w:val="451BB816"/>
    <w:rsid w:val="452366CB"/>
    <w:rsid w:val="4529341D"/>
    <w:rsid w:val="452F3CAA"/>
    <w:rsid w:val="45301A41"/>
    <w:rsid w:val="4533C903"/>
    <w:rsid w:val="4534CF41"/>
    <w:rsid w:val="456747C7"/>
    <w:rsid w:val="45810475"/>
    <w:rsid w:val="458633FD"/>
    <w:rsid w:val="459F0A4A"/>
    <w:rsid w:val="45A27BAA"/>
    <w:rsid w:val="45A8CB77"/>
    <w:rsid w:val="45C1F3D4"/>
    <w:rsid w:val="45CC0D50"/>
    <w:rsid w:val="45D2C94B"/>
    <w:rsid w:val="45D640C1"/>
    <w:rsid w:val="45D69FAF"/>
    <w:rsid w:val="45DADA10"/>
    <w:rsid w:val="45DCC8CC"/>
    <w:rsid w:val="45FB375D"/>
    <w:rsid w:val="4600BA19"/>
    <w:rsid w:val="460A116B"/>
    <w:rsid w:val="461A20FB"/>
    <w:rsid w:val="461C7C25"/>
    <w:rsid w:val="461CC76D"/>
    <w:rsid w:val="46262CAB"/>
    <w:rsid w:val="462DABE2"/>
    <w:rsid w:val="46790239"/>
    <w:rsid w:val="46802882"/>
    <w:rsid w:val="46813C7F"/>
    <w:rsid w:val="4689A385"/>
    <w:rsid w:val="4690376B"/>
    <w:rsid w:val="46975B8D"/>
    <w:rsid w:val="46980F03"/>
    <w:rsid w:val="46AEE505"/>
    <w:rsid w:val="46C03414"/>
    <w:rsid w:val="46C2DABE"/>
    <w:rsid w:val="46C8953C"/>
    <w:rsid w:val="46E1253F"/>
    <w:rsid w:val="46E737A3"/>
    <w:rsid w:val="46EFA003"/>
    <w:rsid w:val="46FC7929"/>
    <w:rsid w:val="4700AE89"/>
    <w:rsid w:val="47264FAF"/>
    <w:rsid w:val="47321798"/>
    <w:rsid w:val="47371FF2"/>
    <w:rsid w:val="4742258A"/>
    <w:rsid w:val="4742673D"/>
    <w:rsid w:val="474A82F5"/>
    <w:rsid w:val="47593E89"/>
    <w:rsid w:val="475B7C6B"/>
    <w:rsid w:val="476BD14D"/>
    <w:rsid w:val="476BEA4B"/>
    <w:rsid w:val="4774FF72"/>
    <w:rsid w:val="47879C56"/>
    <w:rsid w:val="478C65AE"/>
    <w:rsid w:val="478DA7E5"/>
    <w:rsid w:val="4795FD11"/>
    <w:rsid w:val="479C8A7A"/>
    <w:rsid w:val="47BADC12"/>
    <w:rsid w:val="47C3B499"/>
    <w:rsid w:val="47DA022E"/>
    <w:rsid w:val="47F9CDB5"/>
    <w:rsid w:val="480D815F"/>
    <w:rsid w:val="480D8484"/>
    <w:rsid w:val="481042BF"/>
    <w:rsid w:val="481744D3"/>
    <w:rsid w:val="481943CF"/>
    <w:rsid w:val="481D0CE0"/>
    <w:rsid w:val="481FA72E"/>
    <w:rsid w:val="48389509"/>
    <w:rsid w:val="4844A42E"/>
    <w:rsid w:val="484FEFD1"/>
    <w:rsid w:val="48614672"/>
    <w:rsid w:val="4861AACF"/>
    <w:rsid w:val="4871C357"/>
    <w:rsid w:val="487A2AF5"/>
    <w:rsid w:val="48910FAD"/>
    <w:rsid w:val="4898AAE5"/>
    <w:rsid w:val="489C8F68"/>
    <w:rsid w:val="48A60638"/>
    <w:rsid w:val="48B262A2"/>
    <w:rsid w:val="48C155A9"/>
    <w:rsid w:val="48C61B56"/>
    <w:rsid w:val="48C71F6E"/>
    <w:rsid w:val="48CCE0CB"/>
    <w:rsid w:val="48D162A9"/>
    <w:rsid w:val="48D4DE1F"/>
    <w:rsid w:val="48D9E5FC"/>
    <w:rsid w:val="48DC02C0"/>
    <w:rsid w:val="48DD6B38"/>
    <w:rsid w:val="48E3AC09"/>
    <w:rsid w:val="48E4C1D1"/>
    <w:rsid w:val="48F94FA9"/>
    <w:rsid w:val="48FFB85F"/>
    <w:rsid w:val="490A83D2"/>
    <w:rsid w:val="490E4071"/>
    <w:rsid w:val="491DC88B"/>
    <w:rsid w:val="491DC94F"/>
    <w:rsid w:val="49268C0D"/>
    <w:rsid w:val="492EC6D5"/>
    <w:rsid w:val="4935FD4D"/>
    <w:rsid w:val="49385ADB"/>
    <w:rsid w:val="49619EFC"/>
    <w:rsid w:val="4974D912"/>
    <w:rsid w:val="4976F8C0"/>
    <w:rsid w:val="498C8E08"/>
    <w:rsid w:val="498F1C0B"/>
    <w:rsid w:val="499A18A4"/>
    <w:rsid w:val="49A5BBDF"/>
    <w:rsid w:val="49ABFE21"/>
    <w:rsid w:val="49E1008A"/>
    <w:rsid w:val="4A013236"/>
    <w:rsid w:val="4A0A37F5"/>
    <w:rsid w:val="4A18264D"/>
    <w:rsid w:val="4A18513E"/>
    <w:rsid w:val="4A23F34F"/>
    <w:rsid w:val="4A248143"/>
    <w:rsid w:val="4A2C1CD3"/>
    <w:rsid w:val="4A2F6312"/>
    <w:rsid w:val="4A346F39"/>
    <w:rsid w:val="4A3971B6"/>
    <w:rsid w:val="4A3D557E"/>
    <w:rsid w:val="4A54FD2F"/>
    <w:rsid w:val="4A628234"/>
    <w:rsid w:val="4AACA034"/>
    <w:rsid w:val="4AAE223E"/>
    <w:rsid w:val="4ABBBC00"/>
    <w:rsid w:val="4AC45367"/>
    <w:rsid w:val="4AC7353E"/>
    <w:rsid w:val="4ACAB000"/>
    <w:rsid w:val="4AD58A03"/>
    <w:rsid w:val="4ADBC71A"/>
    <w:rsid w:val="4AF6140A"/>
    <w:rsid w:val="4AF7DAF4"/>
    <w:rsid w:val="4B2628CD"/>
    <w:rsid w:val="4B273ABA"/>
    <w:rsid w:val="4B3CCD0B"/>
    <w:rsid w:val="4B40DA0A"/>
    <w:rsid w:val="4B4CE98E"/>
    <w:rsid w:val="4B51BAEB"/>
    <w:rsid w:val="4B521742"/>
    <w:rsid w:val="4B652918"/>
    <w:rsid w:val="4B653C25"/>
    <w:rsid w:val="4B867081"/>
    <w:rsid w:val="4BA95ED5"/>
    <w:rsid w:val="4BAA9D40"/>
    <w:rsid w:val="4BAECC20"/>
    <w:rsid w:val="4C09966A"/>
    <w:rsid w:val="4C0DFED1"/>
    <w:rsid w:val="4C1FF280"/>
    <w:rsid w:val="4C261001"/>
    <w:rsid w:val="4C2E1746"/>
    <w:rsid w:val="4C331595"/>
    <w:rsid w:val="4C379484"/>
    <w:rsid w:val="4C39CD29"/>
    <w:rsid w:val="4C423CD8"/>
    <w:rsid w:val="4C4CF1A5"/>
    <w:rsid w:val="4C58F90A"/>
    <w:rsid w:val="4C6351F6"/>
    <w:rsid w:val="4C6A4D20"/>
    <w:rsid w:val="4C77977B"/>
    <w:rsid w:val="4C7983BF"/>
    <w:rsid w:val="4C9E61F5"/>
    <w:rsid w:val="4CD88550"/>
    <w:rsid w:val="4CDA1301"/>
    <w:rsid w:val="4CE99280"/>
    <w:rsid w:val="4CEA1B97"/>
    <w:rsid w:val="4D1B48A9"/>
    <w:rsid w:val="4D23D5C8"/>
    <w:rsid w:val="4D278BEE"/>
    <w:rsid w:val="4D28AC71"/>
    <w:rsid w:val="4D2A50C0"/>
    <w:rsid w:val="4D359329"/>
    <w:rsid w:val="4D3CC387"/>
    <w:rsid w:val="4D447FD4"/>
    <w:rsid w:val="4D452F36"/>
    <w:rsid w:val="4D52CC83"/>
    <w:rsid w:val="4D5FD1FF"/>
    <w:rsid w:val="4D601AA9"/>
    <w:rsid w:val="4D78BB1E"/>
    <w:rsid w:val="4D90A6F6"/>
    <w:rsid w:val="4D97379E"/>
    <w:rsid w:val="4DAA170E"/>
    <w:rsid w:val="4DAFA16A"/>
    <w:rsid w:val="4DBEC4AE"/>
    <w:rsid w:val="4DCB258C"/>
    <w:rsid w:val="4DDAF449"/>
    <w:rsid w:val="4DDC8AA4"/>
    <w:rsid w:val="4DEB8056"/>
    <w:rsid w:val="4DF4C96B"/>
    <w:rsid w:val="4DFC5655"/>
    <w:rsid w:val="4E0DAFA6"/>
    <w:rsid w:val="4E1C1D91"/>
    <w:rsid w:val="4E20EFA0"/>
    <w:rsid w:val="4E390A05"/>
    <w:rsid w:val="4E48E55D"/>
    <w:rsid w:val="4E6F8909"/>
    <w:rsid w:val="4E820D78"/>
    <w:rsid w:val="4E8B6EF1"/>
    <w:rsid w:val="4E8D44D4"/>
    <w:rsid w:val="4E9B81A6"/>
    <w:rsid w:val="4E9D6BC3"/>
    <w:rsid w:val="4EAB21C5"/>
    <w:rsid w:val="4EBBF076"/>
    <w:rsid w:val="4EC0C8AC"/>
    <w:rsid w:val="4ECABC2F"/>
    <w:rsid w:val="4F022841"/>
    <w:rsid w:val="4F09A820"/>
    <w:rsid w:val="4F310C4A"/>
    <w:rsid w:val="4F3265F2"/>
    <w:rsid w:val="4F51595C"/>
    <w:rsid w:val="4F5A195D"/>
    <w:rsid w:val="4F88B319"/>
    <w:rsid w:val="4F8E8B22"/>
    <w:rsid w:val="4F929BCB"/>
    <w:rsid w:val="4F9C5688"/>
    <w:rsid w:val="4FA5E23D"/>
    <w:rsid w:val="4FC76A14"/>
    <w:rsid w:val="4FCEA4F8"/>
    <w:rsid w:val="4FD7DC66"/>
    <w:rsid w:val="4FDC3F8B"/>
    <w:rsid w:val="4FE526F5"/>
    <w:rsid w:val="4FED2FAC"/>
    <w:rsid w:val="4FF031CB"/>
    <w:rsid w:val="4FF2DD1C"/>
    <w:rsid w:val="4FFA4DF7"/>
    <w:rsid w:val="4FFC6C78"/>
    <w:rsid w:val="5004842A"/>
    <w:rsid w:val="50154321"/>
    <w:rsid w:val="502408EC"/>
    <w:rsid w:val="502F5798"/>
    <w:rsid w:val="50347108"/>
    <w:rsid w:val="503709AA"/>
    <w:rsid w:val="5038DA0B"/>
    <w:rsid w:val="50539457"/>
    <w:rsid w:val="505B768A"/>
    <w:rsid w:val="5068F22C"/>
    <w:rsid w:val="5069F76E"/>
    <w:rsid w:val="5070CE59"/>
    <w:rsid w:val="507CCFF8"/>
    <w:rsid w:val="507DD883"/>
    <w:rsid w:val="5088B64C"/>
    <w:rsid w:val="509B143E"/>
    <w:rsid w:val="50A61877"/>
    <w:rsid w:val="50B1AC30"/>
    <w:rsid w:val="50C00DB1"/>
    <w:rsid w:val="50C652F8"/>
    <w:rsid w:val="50EB4038"/>
    <w:rsid w:val="50FDB169"/>
    <w:rsid w:val="50FE7DE1"/>
    <w:rsid w:val="5108BC04"/>
    <w:rsid w:val="51187FF7"/>
    <w:rsid w:val="512E3BE0"/>
    <w:rsid w:val="514245E0"/>
    <w:rsid w:val="514AB03A"/>
    <w:rsid w:val="514C6EAB"/>
    <w:rsid w:val="514EF81E"/>
    <w:rsid w:val="5164A03A"/>
    <w:rsid w:val="516E7BC0"/>
    <w:rsid w:val="518C022C"/>
    <w:rsid w:val="519290DB"/>
    <w:rsid w:val="51937A26"/>
    <w:rsid w:val="51AB6F72"/>
    <w:rsid w:val="51C4265A"/>
    <w:rsid w:val="51CA1644"/>
    <w:rsid w:val="51D12F79"/>
    <w:rsid w:val="51D32268"/>
    <w:rsid w:val="51D4E127"/>
    <w:rsid w:val="51EA3B45"/>
    <w:rsid w:val="51FBAF6E"/>
    <w:rsid w:val="521C01F3"/>
    <w:rsid w:val="522AEEEF"/>
    <w:rsid w:val="522B2D8D"/>
    <w:rsid w:val="523F4713"/>
    <w:rsid w:val="525EFADC"/>
    <w:rsid w:val="52829023"/>
    <w:rsid w:val="528A3F31"/>
    <w:rsid w:val="52AD2B94"/>
    <w:rsid w:val="52AF8752"/>
    <w:rsid w:val="52B74469"/>
    <w:rsid w:val="52C06BA2"/>
    <w:rsid w:val="52C8C62E"/>
    <w:rsid w:val="52C9B78D"/>
    <w:rsid w:val="52DA825C"/>
    <w:rsid w:val="52EC9E84"/>
    <w:rsid w:val="52EECACC"/>
    <w:rsid w:val="52FC26E8"/>
    <w:rsid w:val="531C154E"/>
    <w:rsid w:val="5327D28D"/>
    <w:rsid w:val="5330B2CF"/>
    <w:rsid w:val="5336D437"/>
    <w:rsid w:val="5337BF1C"/>
    <w:rsid w:val="53382A81"/>
    <w:rsid w:val="533D0F11"/>
    <w:rsid w:val="533EB2AF"/>
    <w:rsid w:val="5342D2D5"/>
    <w:rsid w:val="5351735E"/>
    <w:rsid w:val="5355FFA5"/>
    <w:rsid w:val="535AC595"/>
    <w:rsid w:val="535FF509"/>
    <w:rsid w:val="53811962"/>
    <w:rsid w:val="53B9F5F6"/>
    <w:rsid w:val="53C0F899"/>
    <w:rsid w:val="53C87CAA"/>
    <w:rsid w:val="53DB1774"/>
    <w:rsid w:val="53DBEF60"/>
    <w:rsid w:val="53E975D8"/>
    <w:rsid w:val="53F0903C"/>
    <w:rsid w:val="53F22133"/>
    <w:rsid w:val="5405D715"/>
    <w:rsid w:val="54231EE0"/>
    <w:rsid w:val="54242908"/>
    <w:rsid w:val="5427FFC3"/>
    <w:rsid w:val="542E8D7F"/>
    <w:rsid w:val="5453539C"/>
    <w:rsid w:val="545B65A6"/>
    <w:rsid w:val="546186CF"/>
    <w:rsid w:val="54BA9D18"/>
    <w:rsid w:val="54C28397"/>
    <w:rsid w:val="54D3FAE2"/>
    <w:rsid w:val="54EDE5CF"/>
    <w:rsid w:val="5500E939"/>
    <w:rsid w:val="55279634"/>
    <w:rsid w:val="5534337A"/>
    <w:rsid w:val="55365453"/>
    <w:rsid w:val="55440A43"/>
    <w:rsid w:val="5557B402"/>
    <w:rsid w:val="556D1D25"/>
    <w:rsid w:val="557BEB80"/>
    <w:rsid w:val="5582F1C5"/>
    <w:rsid w:val="5599C41B"/>
    <w:rsid w:val="559BFAE6"/>
    <w:rsid w:val="55A67285"/>
    <w:rsid w:val="55AAD028"/>
    <w:rsid w:val="55B42DF0"/>
    <w:rsid w:val="55D26629"/>
    <w:rsid w:val="55D58427"/>
    <w:rsid w:val="55DAA68A"/>
    <w:rsid w:val="55DACB4C"/>
    <w:rsid w:val="55DED0BA"/>
    <w:rsid w:val="55EFF1EE"/>
    <w:rsid w:val="561D1EED"/>
    <w:rsid w:val="5622AE3A"/>
    <w:rsid w:val="562E4A70"/>
    <w:rsid w:val="5638C167"/>
    <w:rsid w:val="563B51C4"/>
    <w:rsid w:val="563C29B6"/>
    <w:rsid w:val="5640E7BB"/>
    <w:rsid w:val="56469DEC"/>
    <w:rsid w:val="5659F28D"/>
    <w:rsid w:val="565D4D52"/>
    <w:rsid w:val="565F734F"/>
    <w:rsid w:val="569BD0EF"/>
    <w:rsid w:val="56A07841"/>
    <w:rsid w:val="56AAD846"/>
    <w:rsid w:val="56BB1FFB"/>
    <w:rsid w:val="56C0986F"/>
    <w:rsid w:val="56F367B4"/>
    <w:rsid w:val="56F39E43"/>
    <w:rsid w:val="56F4CF5D"/>
    <w:rsid w:val="57063350"/>
    <w:rsid w:val="57210459"/>
    <w:rsid w:val="572824ED"/>
    <w:rsid w:val="572DA0BA"/>
    <w:rsid w:val="572DBE03"/>
    <w:rsid w:val="572F651F"/>
    <w:rsid w:val="573B1901"/>
    <w:rsid w:val="574A2E08"/>
    <w:rsid w:val="57515E69"/>
    <w:rsid w:val="575C6A6D"/>
    <w:rsid w:val="576FC2A6"/>
    <w:rsid w:val="577A3F61"/>
    <w:rsid w:val="5782C77B"/>
    <w:rsid w:val="578CF80F"/>
    <w:rsid w:val="57918820"/>
    <w:rsid w:val="5793A433"/>
    <w:rsid w:val="579693AE"/>
    <w:rsid w:val="5798FAFB"/>
    <w:rsid w:val="57ABCD9C"/>
    <w:rsid w:val="57BF54C2"/>
    <w:rsid w:val="57E64709"/>
    <w:rsid w:val="57EBA456"/>
    <w:rsid w:val="57EE2634"/>
    <w:rsid w:val="58112BFD"/>
    <w:rsid w:val="581516E4"/>
    <w:rsid w:val="583BCE50"/>
    <w:rsid w:val="58477C20"/>
    <w:rsid w:val="5879074B"/>
    <w:rsid w:val="587B03F3"/>
    <w:rsid w:val="587D3CF3"/>
    <w:rsid w:val="58AF55D7"/>
    <w:rsid w:val="58B51B5D"/>
    <w:rsid w:val="58C9EC5C"/>
    <w:rsid w:val="58D371CA"/>
    <w:rsid w:val="58DF83B9"/>
    <w:rsid w:val="58E94BBE"/>
    <w:rsid w:val="58F16B12"/>
    <w:rsid w:val="5916FEA2"/>
    <w:rsid w:val="59205A3B"/>
    <w:rsid w:val="5929ABCA"/>
    <w:rsid w:val="59309FFF"/>
    <w:rsid w:val="5942B7AB"/>
    <w:rsid w:val="594873FE"/>
    <w:rsid w:val="5952405C"/>
    <w:rsid w:val="595321D7"/>
    <w:rsid w:val="5954063B"/>
    <w:rsid w:val="5958D8D4"/>
    <w:rsid w:val="595DDC4C"/>
    <w:rsid w:val="5965EB32"/>
    <w:rsid w:val="596C452B"/>
    <w:rsid w:val="597E0270"/>
    <w:rsid w:val="59804AD7"/>
    <w:rsid w:val="59DB705E"/>
    <w:rsid w:val="59DD61B4"/>
    <w:rsid w:val="59FCF68F"/>
    <w:rsid w:val="5A0A28C4"/>
    <w:rsid w:val="5A0B04F6"/>
    <w:rsid w:val="5A1A8565"/>
    <w:rsid w:val="5A20F3CE"/>
    <w:rsid w:val="5A26B34B"/>
    <w:rsid w:val="5A27A838"/>
    <w:rsid w:val="5A2CDE2F"/>
    <w:rsid w:val="5A347E00"/>
    <w:rsid w:val="5A34F492"/>
    <w:rsid w:val="5A35D104"/>
    <w:rsid w:val="5A3E15C9"/>
    <w:rsid w:val="5A4B4BCE"/>
    <w:rsid w:val="5A51BE66"/>
    <w:rsid w:val="5A52E2DF"/>
    <w:rsid w:val="5A845CDB"/>
    <w:rsid w:val="5A9E1DE6"/>
    <w:rsid w:val="5AC3B1E0"/>
    <w:rsid w:val="5ACA9DF5"/>
    <w:rsid w:val="5AD7B947"/>
    <w:rsid w:val="5ADB39F9"/>
    <w:rsid w:val="5ADD5DC2"/>
    <w:rsid w:val="5AE85BAE"/>
    <w:rsid w:val="5B06215E"/>
    <w:rsid w:val="5B0DBC2D"/>
    <w:rsid w:val="5B215461"/>
    <w:rsid w:val="5B2C8642"/>
    <w:rsid w:val="5B32E472"/>
    <w:rsid w:val="5B338EFE"/>
    <w:rsid w:val="5B36A8BC"/>
    <w:rsid w:val="5B3729D4"/>
    <w:rsid w:val="5B39E75C"/>
    <w:rsid w:val="5B4F786A"/>
    <w:rsid w:val="5B599CB0"/>
    <w:rsid w:val="5B5A5461"/>
    <w:rsid w:val="5B76360F"/>
    <w:rsid w:val="5B82D552"/>
    <w:rsid w:val="5B8B4E32"/>
    <w:rsid w:val="5B8F90EA"/>
    <w:rsid w:val="5B971293"/>
    <w:rsid w:val="5BAF0AF4"/>
    <w:rsid w:val="5BC283AC"/>
    <w:rsid w:val="5BC6DEB3"/>
    <w:rsid w:val="5BCC707F"/>
    <w:rsid w:val="5BD3872B"/>
    <w:rsid w:val="5BF6A304"/>
    <w:rsid w:val="5BF9A6FF"/>
    <w:rsid w:val="5C0C89ED"/>
    <w:rsid w:val="5C12B33C"/>
    <w:rsid w:val="5C28D826"/>
    <w:rsid w:val="5C28E2BE"/>
    <w:rsid w:val="5C361E4B"/>
    <w:rsid w:val="5C5053CF"/>
    <w:rsid w:val="5C5906CF"/>
    <w:rsid w:val="5C663853"/>
    <w:rsid w:val="5C6FE014"/>
    <w:rsid w:val="5C70F3CC"/>
    <w:rsid w:val="5C78462A"/>
    <w:rsid w:val="5C7EFDBF"/>
    <w:rsid w:val="5C907996"/>
    <w:rsid w:val="5C954BA1"/>
    <w:rsid w:val="5C9E7A81"/>
    <w:rsid w:val="5CB7573C"/>
    <w:rsid w:val="5CBB488B"/>
    <w:rsid w:val="5CC888DD"/>
    <w:rsid w:val="5CCEB4D3"/>
    <w:rsid w:val="5CF4240F"/>
    <w:rsid w:val="5CF96E23"/>
    <w:rsid w:val="5D0372D2"/>
    <w:rsid w:val="5D159CB9"/>
    <w:rsid w:val="5D3A0C29"/>
    <w:rsid w:val="5D59B09A"/>
    <w:rsid w:val="5D5F50CE"/>
    <w:rsid w:val="5D7B720B"/>
    <w:rsid w:val="5D7C4F03"/>
    <w:rsid w:val="5D7DA411"/>
    <w:rsid w:val="5D888C80"/>
    <w:rsid w:val="5D8F5326"/>
    <w:rsid w:val="5D962398"/>
    <w:rsid w:val="5D96257D"/>
    <w:rsid w:val="5DC3B5CE"/>
    <w:rsid w:val="5DC597AD"/>
    <w:rsid w:val="5DC6F7EA"/>
    <w:rsid w:val="5DCFFAE9"/>
    <w:rsid w:val="5DDCDD22"/>
    <w:rsid w:val="5DDEFFB3"/>
    <w:rsid w:val="5DE936DF"/>
    <w:rsid w:val="5DEC1897"/>
    <w:rsid w:val="5DEE2513"/>
    <w:rsid w:val="5DF85723"/>
    <w:rsid w:val="5DF9B65C"/>
    <w:rsid w:val="5DFBB39C"/>
    <w:rsid w:val="5E2FCDBC"/>
    <w:rsid w:val="5E310125"/>
    <w:rsid w:val="5E40A494"/>
    <w:rsid w:val="5E485701"/>
    <w:rsid w:val="5E57A904"/>
    <w:rsid w:val="5E622CA5"/>
    <w:rsid w:val="5E88F2C9"/>
    <w:rsid w:val="5E987D13"/>
    <w:rsid w:val="5E98ACA7"/>
    <w:rsid w:val="5E9C9486"/>
    <w:rsid w:val="5EAE4D33"/>
    <w:rsid w:val="5EB1FFC4"/>
    <w:rsid w:val="5EBD896A"/>
    <w:rsid w:val="5EC92556"/>
    <w:rsid w:val="5ED7EE04"/>
    <w:rsid w:val="5EE95749"/>
    <w:rsid w:val="5EEAB44B"/>
    <w:rsid w:val="5F084837"/>
    <w:rsid w:val="5F20FE98"/>
    <w:rsid w:val="5F2696D6"/>
    <w:rsid w:val="5F334719"/>
    <w:rsid w:val="5F391D3B"/>
    <w:rsid w:val="5F417082"/>
    <w:rsid w:val="5F54B8DE"/>
    <w:rsid w:val="5F5D22AF"/>
    <w:rsid w:val="5F5F7D91"/>
    <w:rsid w:val="5F6DBF0D"/>
    <w:rsid w:val="5F7BC213"/>
    <w:rsid w:val="5F9EE1C0"/>
    <w:rsid w:val="5FAE905E"/>
    <w:rsid w:val="5FB0200D"/>
    <w:rsid w:val="5FB2867C"/>
    <w:rsid w:val="5FBD9A12"/>
    <w:rsid w:val="6004A1B6"/>
    <w:rsid w:val="60251A32"/>
    <w:rsid w:val="602AE0B0"/>
    <w:rsid w:val="605A5033"/>
    <w:rsid w:val="605C112C"/>
    <w:rsid w:val="605EECEF"/>
    <w:rsid w:val="605F7407"/>
    <w:rsid w:val="6074A2E5"/>
    <w:rsid w:val="6085B0F3"/>
    <w:rsid w:val="6087358D"/>
    <w:rsid w:val="608CC93A"/>
    <w:rsid w:val="6094BA1D"/>
    <w:rsid w:val="60AF29B8"/>
    <w:rsid w:val="60B5C015"/>
    <w:rsid w:val="60B85B9E"/>
    <w:rsid w:val="60C007B2"/>
    <w:rsid w:val="60CB9653"/>
    <w:rsid w:val="60E0F02B"/>
    <w:rsid w:val="60EB562D"/>
    <w:rsid w:val="610D90A9"/>
    <w:rsid w:val="61139D7C"/>
    <w:rsid w:val="611A6B07"/>
    <w:rsid w:val="6129F7D6"/>
    <w:rsid w:val="613CE846"/>
    <w:rsid w:val="613D5C6B"/>
    <w:rsid w:val="61405003"/>
    <w:rsid w:val="615674BD"/>
    <w:rsid w:val="6181857B"/>
    <w:rsid w:val="618BA026"/>
    <w:rsid w:val="61A18737"/>
    <w:rsid w:val="61A76010"/>
    <w:rsid w:val="61AA04C8"/>
    <w:rsid w:val="61B4FD13"/>
    <w:rsid w:val="61C2AEB6"/>
    <w:rsid w:val="61C2EC49"/>
    <w:rsid w:val="61C6E460"/>
    <w:rsid w:val="61C96326"/>
    <w:rsid w:val="61D05A4E"/>
    <w:rsid w:val="61D169FD"/>
    <w:rsid w:val="61DCCC73"/>
    <w:rsid w:val="61E9B7A3"/>
    <w:rsid w:val="61F246C9"/>
    <w:rsid w:val="6202D780"/>
    <w:rsid w:val="62039BC5"/>
    <w:rsid w:val="6207D172"/>
    <w:rsid w:val="621A4F2B"/>
    <w:rsid w:val="6220CAFA"/>
    <w:rsid w:val="6229E0E2"/>
    <w:rsid w:val="6238C1CE"/>
    <w:rsid w:val="623E3E70"/>
    <w:rsid w:val="623F2A74"/>
    <w:rsid w:val="6244CD49"/>
    <w:rsid w:val="624BD470"/>
    <w:rsid w:val="624E2147"/>
    <w:rsid w:val="62533736"/>
    <w:rsid w:val="62575B24"/>
    <w:rsid w:val="6284257E"/>
    <w:rsid w:val="6298D401"/>
    <w:rsid w:val="62ABFD82"/>
    <w:rsid w:val="62B05993"/>
    <w:rsid w:val="62BC1362"/>
    <w:rsid w:val="62BFACBD"/>
    <w:rsid w:val="62D4F28F"/>
    <w:rsid w:val="62D56F04"/>
    <w:rsid w:val="62D9B942"/>
    <w:rsid w:val="62E49A12"/>
    <w:rsid w:val="62EF1120"/>
    <w:rsid w:val="63130FE0"/>
    <w:rsid w:val="6321F68A"/>
    <w:rsid w:val="6326D661"/>
    <w:rsid w:val="632B20CD"/>
    <w:rsid w:val="63563BD1"/>
    <w:rsid w:val="635DEB9C"/>
    <w:rsid w:val="63715055"/>
    <w:rsid w:val="63794799"/>
    <w:rsid w:val="6397B828"/>
    <w:rsid w:val="639CD5AB"/>
    <w:rsid w:val="63A73F87"/>
    <w:rsid w:val="63ABDFEE"/>
    <w:rsid w:val="63E3CC33"/>
    <w:rsid w:val="63EB9087"/>
    <w:rsid w:val="640BC51D"/>
    <w:rsid w:val="640D28D4"/>
    <w:rsid w:val="640E17FD"/>
    <w:rsid w:val="64129F17"/>
    <w:rsid w:val="64132A18"/>
    <w:rsid w:val="6425FC0B"/>
    <w:rsid w:val="642D6F1E"/>
    <w:rsid w:val="643A0EB2"/>
    <w:rsid w:val="64597B40"/>
    <w:rsid w:val="645FB841"/>
    <w:rsid w:val="64753B47"/>
    <w:rsid w:val="64776A09"/>
    <w:rsid w:val="647806ED"/>
    <w:rsid w:val="648E157F"/>
    <w:rsid w:val="64AAD7E3"/>
    <w:rsid w:val="64AC7C94"/>
    <w:rsid w:val="64BB6437"/>
    <w:rsid w:val="64C40AE6"/>
    <w:rsid w:val="64D735A7"/>
    <w:rsid w:val="64DFF7BE"/>
    <w:rsid w:val="64E02284"/>
    <w:rsid w:val="64E67DFB"/>
    <w:rsid w:val="64F8C289"/>
    <w:rsid w:val="64FEAB37"/>
    <w:rsid w:val="6502A8D3"/>
    <w:rsid w:val="6507DA77"/>
    <w:rsid w:val="651B638C"/>
    <w:rsid w:val="6525B3DB"/>
    <w:rsid w:val="652F475D"/>
    <w:rsid w:val="6538B51A"/>
    <w:rsid w:val="653F7070"/>
    <w:rsid w:val="6547D198"/>
    <w:rsid w:val="654B54C0"/>
    <w:rsid w:val="655219E5"/>
    <w:rsid w:val="6559C467"/>
    <w:rsid w:val="6575F372"/>
    <w:rsid w:val="6583BEE8"/>
    <w:rsid w:val="658BD719"/>
    <w:rsid w:val="659B6F2F"/>
    <w:rsid w:val="65A7B2A1"/>
    <w:rsid w:val="65B94F5B"/>
    <w:rsid w:val="65C334E9"/>
    <w:rsid w:val="65CE380A"/>
    <w:rsid w:val="65DA39D1"/>
    <w:rsid w:val="65DB7CED"/>
    <w:rsid w:val="65DECCFB"/>
    <w:rsid w:val="65E586F6"/>
    <w:rsid w:val="65F32219"/>
    <w:rsid w:val="660576A5"/>
    <w:rsid w:val="6605946B"/>
    <w:rsid w:val="6613CACC"/>
    <w:rsid w:val="6621E64B"/>
    <w:rsid w:val="662AB972"/>
    <w:rsid w:val="662ABC13"/>
    <w:rsid w:val="66530E27"/>
    <w:rsid w:val="665368E6"/>
    <w:rsid w:val="666D3D89"/>
    <w:rsid w:val="666E11BD"/>
    <w:rsid w:val="666F5761"/>
    <w:rsid w:val="66803B7D"/>
    <w:rsid w:val="66886777"/>
    <w:rsid w:val="6692AC5E"/>
    <w:rsid w:val="66A48DBE"/>
    <w:rsid w:val="66B16691"/>
    <w:rsid w:val="66B95F18"/>
    <w:rsid w:val="66BB778E"/>
    <w:rsid w:val="66CD320E"/>
    <w:rsid w:val="66CF2515"/>
    <w:rsid w:val="66D21EEE"/>
    <w:rsid w:val="66F8695C"/>
    <w:rsid w:val="66F97D90"/>
    <w:rsid w:val="671F567F"/>
    <w:rsid w:val="672B8EE1"/>
    <w:rsid w:val="672D7688"/>
    <w:rsid w:val="6761ECB3"/>
    <w:rsid w:val="67864397"/>
    <w:rsid w:val="67A17DE8"/>
    <w:rsid w:val="67A57F83"/>
    <w:rsid w:val="67A9B365"/>
    <w:rsid w:val="67B0770B"/>
    <w:rsid w:val="67B96D1D"/>
    <w:rsid w:val="67B9DE05"/>
    <w:rsid w:val="67C25115"/>
    <w:rsid w:val="67CBB828"/>
    <w:rsid w:val="67D34844"/>
    <w:rsid w:val="67D6FF20"/>
    <w:rsid w:val="67F73367"/>
    <w:rsid w:val="67FE58FB"/>
    <w:rsid w:val="68032E95"/>
    <w:rsid w:val="6809E155"/>
    <w:rsid w:val="680C01E5"/>
    <w:rsid w:val="681BD90D"/>
    <w:rsid w:val="6825E0D6"/>
    <w:rsid w:val="683D1AC2"/>
    <w:rsid w:val="68471489"/>
    <w:rsid w:val="68473C93"/>
    <w:rsid w:val="68474CDF"/>
    <w:rsid w:val="6859B8EE"/>
    <w:rsid w:val="685E017C"/>
    <w:rsid w:val="68638864"/>
    <w:rsid w:val="68791F15"/>
    <w:rsid w:val="68838BC2"/>
    <w:rsid w:val="689E1692"/>
    <w:rsid w:val="68A3BCA0"/>
    <w:rsid w:val="68ADBA20"/>
    <w:rsid w:val="68B48B9E"/>
    <w:rsid w:val="68BB11EB"/>
    <w:rsid w:val="68DA2AC0"/>
    <w:rsid w:val="690782EF"/>
    <w:rsid w:val="693A3011"/>
    <w:rsid w:val="6946E15B"/>
    <w:rsid w:val="694D265F"/>
    <w:rsid w:val="69549E9B"/>
    <w:rsid w:val="69566C6E"/>
    <w:rsid w:val="695D063B"/>
    <w:rsid w:val="69653704"/>
    <w:rsid w:val="69718D76"/>
    <w:rsid w:val="6989EFAF"/>
    <w:rsid w:val="698EB75F"/>
    <w:rsid w:val="69978284"/>
    <w:rsid w:val="699BFD04"/>
    <w:rsid w:val="69B724A3"/>
    <w:rsid w:val="69C596F7"/>
    <w:rsid w:val="69D3E9FE"/>
    <w:rsid w:val="69DF9962"/>
    <w:rsid w:val="69E78D4D"/>
    <w:rsid w:val="69EE26CD"/>
    <w:rsid w:val="69F2689F"/>
    <w:rsid w:val="69F631DD"/>
    <w:rsid w:val="69FFE8B7"/>
    <w:rsid w:val="6A138FB5"/>
    <w:rsid w:val="6A19A61E"/>
    <w:rsid w:val="6A3F167A"/>
    <w:rsid w:val="6A49742C"/>
    <w:rsid w:val="6A4C9E68"/>
    <w:rsid w:val="6A582869"/>
    <w:rsid w:val="6A686A48"/>
    <w:rsid w:val="6A964B36"/>
    <w:rsid w:val="6AA0D8BF"/>
    <w:rsid w:val="6AA0ED52"/>
    <w:rsid w:val="6AB17342"/>
    <w:rsid w:val="6ABE7B4F"/>
    <w:rsid w:val="6AC21F37"/>
    <w:rsid w:val="6AD7AF79"/>
    <w:rsid w:val="6AE31E2A"/>
    <w:rsid w:val="6AEE6AF8"/>
    <w:rsid w:val="6B059935"/>
    <w:rsid w:val="6B15AF09"/>
    <w:rsid w:val="6B1C56DD"/>
    <w:rsid w:val="6B1CA668"/>
    <w:rsid w:val="6B27187E"/>
    <w:rsid w:val="6B2DA634"/>
    <w:rsid w:val="6B33E49D"/>
    <w:rsid w:val="6B3AFE91"/>
    <w:rsid w:val="6B3B5536"/>
    <w:rsid w:val="6B47A44C"/>
    <w:rsid w:val="6B4983F6"/>
    <w:rsid w:val="6B4BC7BF"/>
    <w:rsid w:val="6B730643"/>
    <w:rsid w:val="6B74E891"/>
    <w:rsid w:val="6B7EB54B"/>
    <w:rsid w:val="6B7EEDA1"/>
    <w:rsid w:val="6BC07BDA"/>
    <w:rsid w:val="6BE219AF"/>
    <w:rsid w:val="6C02C8A1"/>
    <w:rsid w:val="6C0938BC"/>
    <w:rsid w:val="6C245779"/>
    <w:rsid w:val="6C26DCD7"/>
    <w:rsid w:val="6C4C4215"/>
    <w:rsid w:val="6C707214"/>
    <w:rsid w:val="6C7B07BE"/>
    <w:rsid w:val="6C9869BD"/>
    <w:rsid w:val="6C9EF71E"/>
    <w:rsid w:val="6CADEE7B"/>
    <w:rsid w:val="6CB5ACE2"/>
    <w:rsid w:val="6CC35339"/>
    <w:rsid w:val="6CCF8764"/>
    <w:rsid w:val="6CE1F920"/>
    <w:rsid w:val="6CE8EA51"/>
    <w:rsid w:val="6D038DBC"/>
    <w:rsid w:val="6D0519F6"/>
    <w:rsid w:val="6D1670AA"/>
    <w:rsid w:val="6D1DA228"/>
    <w:rsid w:val="6D539B82"/>
    <w:rsid w:val="6D79E9F2"/>
    <w:rsid w:val="6D7B1AC0"/>
    <w:rsid w:val="6D812B43"/>
    <w:rsid w:val="6D89257C"/>
    <w:rsid w:val="6D928B56"/>
    <w:rsid w:val="6D9F56AF"/>
    <w:rsid w:val="6DA36D2A"/>
    <w:rsid w:val="6DB457CE"/>
    <w:rsid w:val="6DBC5584"/>
    <w:rsid w:val="6DC3DC98"/>
    <w:rsid w:val="6DCCCDEF"/>
    <w:rsid w:val="6DEF54D2"/>
    <w:rsid w:val="6DF7136D"/>
    <w:rsid w:val="6E00B3BB"/>
    <w:rsid w:val="6E11B0E5"/>
    <w:rsid w:val="6E4BD421"/>
    <w:rsid w:val="6E553D51"/>
    <w:rsid w:val="6E5A0163"/>
    <w:rsid w:val="6E62A43C"/>
    <w:rsid w:val="6E62FF26"/>
    <w:rsid w:val="6E838C1E"/>
    <w:rsid w:val="6E899A57"/>
    <w:rsid w:val="6E98627A"/>
    <w:rsid w:val="6EAA019C"/>
    <w:rsid w:val="6EB0587A"/>
    <w:rsid w:val="6EBFA069"/>
    <w:rsid w:val="6EC21DC6"/>
    <w:rsid w:val="6EDB6480"/>
    <w:rsid w:val="6EE160F3"/>
    <w:rsid w:val="6F02F92B"/>
    <w:rsid w:val="6F0F72AC"/>
    <w:rsid w:val="6F3258CB"/>
    <w:rsid w:val="6F579A0D"/>
    <w:rsid w:val="6F618FC1"/>
    <w:rsid w:val="6F7223B6"/>
    <w:rsid w:val="6F72DFF0"/>
    <w:rsid w:val="6F73603B"/>
    <w:rsid w:val="6F744024"/>
    <w:rsid w:val="6F8F90A9"/>
    <w:rsid w:val="6F997360"/>
    <w:rsid w:val="6FA1D9AD"/>
    <w:rsid w:val="6FA49A19"/>
    <w:rsid w:val="6FAC4DDE"/>
    <w:rsid w:val="6FAEF822"/>
    <w:rsid w:val="6FBB2B70"/>
    <w:rsid w:val="6FDD797A"/>
    <w:rsid w:val="6FE37CA1"/>
    <w:rsid w:val="700B5910"/>
    <w:rsid w:val="701F1F12"/>
    <w:rsid w:val="70210C32"/>
    <w:rsid w:val="7028F2AD"/>
    <w:rsid w:val="70294311"/>
    <w:rsid w:val="7029BEC9"/>
    <w:rsid w:val="7038C50A"/>
    <w:rsid w:val="7039C93F"/>
    <w:rsid w:val="705809E7"/>
    <w:rsid w:val="705E59E9"/>
    <w:rsid w:val="7062F161"/>
    <w:rsid w:val="7065C531"/>
    <w:rsid w:val="7070B9D2"/>
    <w:rsid w:val="7071178E"/>
    <w:rsid w:val="70864812"/>
    <w:rsid w:val="708CD3D7"/>
    <w:rsid w:val="709B9F04"/>
    <w:rsid w:val="70A3ADFF"/>
    <w:rsid w:val="70A60B13"/>
    <w:rsid w:val="70BE836F"/>
    <w:rsid w:val="70CB9170"/>
    <w:rsid w:val="70E183F4"/>
    <w:rsid w:val="711934C3"/>
    <w:rsid w:val="711DAF10"/>
    <w:rsid w:val="71505251"/>
    <w:rsid w:val="7185A36C"/>
    <w:rsid w:val="71868767"/>
    <w:rsid w:val="71988B32"/>
    <w:rsid w:val="71AC3CBB"/>
    <w:rsid w:val="71BC7BDB"/>
    <w:rsid w:val="71C0FDBB"/>
    <w:rsid w:val="71CD3522"/>
    <w:rsid w:val="71DE73B0"/>
    <w:rsid w:val="71E8E30A"/>
    <w:rsid w:val="71F53CEA"/>
    <w:rsid w:val="720B5D1E"/>
    <w:rsid w:val="7215139C"/>
    <w:rsid w:val="722A043F"/>
    <w:rsid w:val="722E1A06"/>
    <w:rsid w:val="7249AB68"/>
    <w:rsid w:val="724EF235"/>
    <w:rsid w:val="72512CA6"/>
    <w:rsid w:val="7253A881"/>
    <w:rsid w:val="726E192E"/>
    <w:rsid w:val="726E742A"/>
    <w:rsid w:val="72825AB9"/>
    <w:rsid w:val="728749F2"/>
    <w:rsid w:val="729F00F7"/>
    <w:rsid w:val="72ACE898"/>
    <w:rsid w:val="72BED4A6"/>
    <w:rsid w:val="72C5AC35"/>
    <w:rsid w:val="72C6B8C8"/>
    <w:rsid w:val="72E0637E"/>
    <w:rsid w:val="72ED8910"/>
    <w:rsid w:val="72EFD4B2"/>
    <w:rsid w:val="72F85686"/>
    <w:rsid w:val="73051A7C"/>
    <w:rsid w:val="73080903"/>
    <w:rsid w:val="7315403E"/>
    <w:rsid w:val="731CF9F8"/>
    <w:rsid w:val="731D1A95"/>
    <w:rsid w:val="731DDA65"/>
    <w:rsid w:val="73591DE2"/>
    <w:rsid w:val="7359A6E3"/>
    <w:rsid w:val="7366F21C"/>
    <w:rsid w:val="736B935F"/>
    <w:rsid w:val="739A8514"/>
    <w:rsid w:val="73B6551A"/>
    <w:rsid w:val="73C6F0B4"/>
    <w:rsid w:val="73DD9917"/>
    <w:rsid w:val="73EEBFBE"/>
    <w:rsid w:val="73F0797A"/>
    <w:rsid w:val="73F484C8"/>
    <w:rsid w:val="73FBCB8A"/>
    <w:rsid w:val="73FCCAB5"/>
    <w:rsid w:val="7406435F"/>
    <w:rsid w:val="742144F5"/>
    <w:rsid w:val="74220D57"/>
    <w:rsid w:val="74478AEB"/>
    <w:rsid w:val="745C7E41"/>
    <w:rsid w:val="745FFD66"/>
    <w:rsid w:val="746BD0FA"/>
    <w:rsid w:val="746DC183"/>
    <w:rsid w:val="746FB582"/>
    <w:rsid w:val="7477A153"/>
    <w:rsid w:val="74806825"/>
    <w:rsid w:val="7492DDEA"/>
    <w:rsid w:val="74A9792E"/>
    <w:rsid w:val="74B43933"/>
    <w:rsid w:val="74C8019A"/>
    <w:rsid w:val="74D1F376"/>
    <w:rsid w:val="74D5B66F"/>
    <w:rsid w:val="74E059A2"/>
    <w:rsid w:val="74E37DFB"/>
    <w:rsid w:val="74E8F0E5"/>
    <w:rsid w:val="74F2525C"/>
    <w:rsid w:val="74F4A993"/>
    <w:rsid w:val="74F9ED75"/>
    <w:rsid w:val="74FD2B81"/>
    <w:rsid w:val="74FF1AE3"/>
    <w:rsid w:val="751F1C8B"/>
    <w:rsid w:val="7522EEE8"/>
    <w:rsid w:val="753429A6"/>
    <w:rsid w:val="7538EF1C"/>
    <w:rsid w:val="7544CEBD"/>
    <w:rsid w:val="754D60F5"/>
    <w:rsid w:val="75640C8A"/>
    <w:rsid w:val="75693981"/>
    <w:rsid w:val="756C2362"/>
    <w:rsid w:val="756F4BA6"/>
    <w:rsid w:val="757501DC"/>
    <w:rsid w:val="7585B163"/>
    <w:rsid w:val="75877742"/>
    <w:rsid w:val="7590D3A4"/>
    <w:rsid w:val="7594371B"/>
    <w:rsid w:val="75943761"/>
    <w:rsid w:val="75B05442"/>
    <w:rsid w:val="75BBECFF"/>
    <w:rsid w:val="75C5DE20"/>
    <w:rsid w:val="75CC9A85"/>
    <w:rsid w:val="75E4DF3C"/>
    <w:rsid w:val="75E91A98"/>
    <w:rsid w:val="75F22A11"/>
    <w:rsid w:val="75F9FA07"/>
    <w:rsid w:val="7633CE48"/>
    <w:rsid w:val="763963E3"/>
    <w:rsid w:val="763ADEAB"/>
    <w:rsid w:val="76564112"/>
    <w:rsid w:val="76604F36"/>
    <w:rsid w:val="76612F48"/>
    <w:rsid w:val="76641D9D"/>
    <w:rsid w:val="76667811"/>
    <w:rsid w:val="766DF429"/>
    <w:rsid w:val="7685D00E"/>
    <w:rsid w:val="769147A5"/>
    <w:rsid w:val="76B2DB24"/>
    <w:rsid w:val="76D26602"/>
    <w:rsid w:val="76EFBC6E"/>
    <w:rsid w:val="771302A7"/>
    <w:rsid w:val="77202BAC"/>
    <w:rsid w:val="772619AD"/>
    <w:rsid w:val="773BE419"/>
    <w:rsid w:val="773DA99C"/>
    <w:rsid w:val="777DCAD1"/>
    <w:rsid w:val="778D0BE1"/>
    <w:rsid w:val="778EA0FD"/>
    <w:rsid w:val="7793D1A8"/>
    <w:rsid w:val="779489D1"/>
    <w:rsid w:val="7796B130"/>
    <w:rsid w:val="77987317"/>
    <w:rsid w:val="779BE427"/>
    <w:rsid w:val="77A06D19"/>
    <w:rsid w:val="77A8CA47"/>
    <w:rsid w:val="77AA2340"/>
    <w:rsid w:val="77B6DB13"/>
    <w:rsid w:val="77BBD796"/>
    <w:rsid w:val="77DCD686"/>
    <w:rsid w:val="77F21173"/>
    <w:rsid w:val="77F6D337"/>
    <w:rsid w:val="780D4A97"/>
    <w:rsid w:val="782204D5"/>
    <w:rsid w:val="782585B1"/>
    <w:rsid w:val="782EE56F"/>
    <w:rsid w:val="783A1D2E"/>
    <w:rsid w:val="784C568C"/>
    <w:rsid w:val="7858D351"/>
    <w:rsid w:val="786F5DC9"/>
    <w:rsid w:val="78773336"/>
    <w:rsid w:val="7895309B"/>
    <w:rsid w:val="7897A517"/>
    <w:rsid w:val="78B74AD4"/>
    <w:rsid w:val="78BD7AF8"/>
    <w:rsid w:val="78C4273D"/>
    <w:rsid w:val="78C72C48"/>
    <w:rsid w:val="78D45508"/>
    <w:rsid w:val="78D7E973"/>
    <w:rsid w:val="78DC1CFA"/>
    <w:rsid w:val="78ED3DCC"/>
    <w:rsid w:val="7914FCF7"/>
    <w:rsid w:val="79150E7F"/>
    <w:rsid w:val="7922BECD"/>
    <w:rsid w:val="79378594"/>
    <w:rsid w:val="79431DB2"/>
    <w:rsid w:val="794D4847"/>
    <w:rsid w:val="7961052E"/>
    <w:rsid w:val="7976E5B9"/>
    <w:rsid w:val="797881AE"/>
    <w:rsid w:val="798C785F"/>
    <w:rsid w:val="7991580C"/>
    <w:rsid w:val="79C96946"/>
    <w:rsid w:val="79CEFF64"/>
    <w:rsid w:val="79D34834"/>
    <w:rsid w:val="79D638E1"/>
    <w:rsid w:val="79DD37AE"/>
    <w:rsid w:val="79DE2072"/>
    <w:rsid w:val="79EA0DC8"/>
    <w:rsid w:val="7A22E420"/>
    <w:rsid w:val="7A2E26C6"/>
    <w:rsid w:val="7A320FC5"/>
    <w:rsid w:val="7A3DA63C"/>
    <w:rsid w:val="7A499455"/>
    <w:rsid w:val="7A531B35"/>
    <w:rsid w:val="7A5D2AFE"/>
    <w:rsid w:val="7A5F8441"/>
    <w:rsid w:val="7A5FBAFE"/>
    <w:rsid w:val="7A63A01B"/>
    <w:rsid w:val="7A707917"/>
    <w:rsid w:val="7A752E84"/>
    <w:rsid w:val="7A9A843E"/>
    <w:rsid w:val="7A9B0C76"/>
    <w:rsid w:val="7AB2D492"/>
    <w:rsid w:val="7AB4D65D"/>
    <w:rsid w:val="7ABCF20C"/>
    <w:rsid w:val="7ACCECE0"/>
    <w:rsid w:val="7AD4B69E"/>
    <w:rsid w:val="7AE48842"/>
    <w:rsid w:val="7AF65529"/>
    <w:rsid w:val="7B5716B8"/>
    <w:rsid w:val="7B620F26"/>
    <w:rsid w:val="7B6FD2E8"/>
    <w:rsid w:val="7B793AC7"/>
    <w:rsid w:val="7B7BE90E"/>
    <w:rsid w:val="7B92E1C2"/>
    <w:rsid w:val="7B98BFF4"/>
    <w:rsid w:val="7BADCA6E"/>
    <w:rsid w:val="7BB2C8D1"/>
    <w:rsid w:val="7BB3AEC5"/>
    <w:rsid w:val="7BB8BC01"/>
    <w:rsid w:val="7BCCBCFB"/>
    <w:rsid w:val="7BD28D37"/>
    <w:rsid w:val="7BD61226"/>
    <w:rsid w:val="7BE0DAFE"/>
    <w:rsid w:val="7BE11C65"/>
    <w:rsid w:val="7BE4BD4B"/>
    <w:rsid w:val="7BF2F1F9"/>
    <w:rsid w:val="7C03D6CE"/>
    <w:rsid w:val="7C291A8B"/>
    <w:rsid w:val="7C32980F"/>
    <w:rsid w:val="7C3C6050"/>
    <w:rsid w:val="7C3FC044"/>
    <w:rsid w:val="7C451FB7"/>
    <w:rsid w:val="7C5EA992"/>
    <w:rsid w:val="7C5FF402"/>
    <w:rsid w:val="7C61AD4B"/>
    <w:rsid w:val="7C662280"/>
    <w:rsid w:val="7C67FAF4"/>
    <w:rsid w:val="7C69C560"/>
    <w:rsid w:val="7C86672D"/>
    <w:rsid w:val="7C8915BD"/>
    <w:rsid w:val="7C89E76F"/>
    <w:rsid w:val="7C915828"/>
    <w:rsid w:val="7CA516AE"/>
    <w:rsid w:val="7CA91A8A"/>
    <w:rsid w:val="7CABBF43"/>
    <w:rsid w:val="7CB14D78"/>
    <w:rsid w:val="7CC11D67"/>
    <w:rsid w:val="7CC6C34E"/>
    <w:rsid w:val="7CDEA435"/>
    <w:rsid w:val="7D00A1B2"/>
    <w:rsid w:val="7D27952C"/>
    <w:rsid w:val="7D3040F7"/>
    <w:rsid w:val="7D34C2BD"/>
    <w:rsid w:val="7D4400BB"/>
    <w:rsid w:val="7D4E3E06"/>
    <w:rsid w:val="7D6244D7"/>
    <w:rsid w:val="7D691C7F"/>
    <w:rsid w:val="7D695FC7"/>
    <w:rsid w:val="7D78730F"/>
    <w:rsid w:val="7D83633C"/>
    <w:rsid w:val="7D862986"/>
    <w:rsid w:val="7D8ABBF7"/>
    <w:rsid w:val="7D9CDBA2"/>
    <w:rsid w:val="7DACCF46"/>
    <w:rsid w:val="7DC774EB"/>
    <w:rsid w:val="7DCC9127"/>
    <w:rsid w:val="7DD65126"/>
    <w:rsid w:val="7DDD8A19"/>
    <w:rsid w:val="7DDFEAE0"/>
    <w:rsid w:val="7DEC771F"/>
    <w:rsid w:val="7DF22751"/>
    <w:rsid w:val="7DF6F45B"/>
    <w:rsid w:val="7E0D176A"/>
    <w:rsid w:val="7E14F21D"/>
    <w:rsid w:val="7E17D149"/>
    <w:rsid w:val="7E18CD4C"/>
    <w:rsid w:val="7E24E2E8"/>
    <w:rsid w:val="7E31BC76"/>
    <w:rsid w:val="7E4766AC"/>
    <w:rsid w:val="7E53531B"/>
    <w:rsid w:val="7E6F7C1B"/>
    <w:rsid w:val="7E80878B"/>
    <w:rsid w:val="7E814968"/>
    <w:rsid w:val="7E81AF5E"/>
    <w:rsid w:val="7E87ED32"/>
    <w:rsid w:val="7E8F0A86"/>
    <w:rsid w:val="7E94C735"/>
    <w:rsid w:val="7E95049E"/>
    <w:rsid w:val="7E96D114"/>
    <w:rsid w:val="7EBE03CF"/>
    <w:rsid w:val="7ED51753"/>
    <w:rsid w:val="7EDB5A81"/>
    <w:rsid w:val="7EDBEFEB"/>
    <w:rsid w:val="7EE560D0"/>
    <w:rsid w:val="7EE81E8D"/>
    <w:rsid w:val="7EF37BE7"/>
    <w:rsid w:val="7EF7E045"/>
    <w:rsid w:val="7EFE51A1"/>
    <w:rsid w:val="7F17471E"/>
    <w:rsid w:val="7F18CAF1"/>
    <w:rsid w:val="7F1AF5C7"/>
    <w:rsid w:val="7F1E2F26"/>
    <w:rsid w:val="7F26DE9A"/>
    <w:rsid w:val="7F3333A8"/>
    <w:rsid w:val="7F40D290"/>
    <w:rsid w:val="7F4F46E2"/>
    <w:rsid w:val="7F56BC5A"/>
    <w:rsid w:val="7F627FFC"/>
    <w:rsid w:val="7F6ED8FA"/>
    <w:rsid w:val="7FA3884C"/>
    <w:rsid w:val="7FA92A22"/>
    <w:rsid w:val="7FBD5D09"/>
    <w:rsid w:val="7FC8515F"/>
    <w:rsid w:val="7FC98726"/>
    <w:rsid w:val="7FE4C24A"/>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036DB54A-AB80-457B-93F5-099F51459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table" w:styleId="GridTable4-Accent5">
    <w:name w:val="Grid Table 4 Accent 5"/>
    <w:basedOn w:val="TableNormal"/>
    <w:uiPriority w:val="49"/>
    <w:rsid w:val="00C95F5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
    <w:name w:val="Grid Table 4"/>
    <w:basedOn w:val="TableNormal"/>
    <w:uiPriority w:val="49"/>
    <w:rsid w:val="00C95F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C95F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C3A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29453">
      <w:bodyDiv w:val="1"/>
      <w:marLeft w:val="0"/>
      <w:marRight w:val="0"/>
      <w:marTop w:val="0"/>
      <w:marBottom w:val="0"/>
      <w:divBdr>
        <w:top w:val="none" w:sz="0" w:space="0" w:color="auto"/>
        <w:left w:val="none" w:sz="0" w:space="0" w:color="auto"/>
        <w:bottom w:val="none" w:sz="0" w:space="0" w:color="auto"/>
        <w:right w:val="none" w:sz="0" w:space="0" w:color="auto"/>
      </w:divBdr>
    </w:div>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79858">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54531496">
      <w:bodyDiv w:val="1"/>
      <w:marLeft w:val="0"/>
      <w:marRight w:val="0"/>
      <w:marTop w:val="0"/>
      <w:marBottom w:val="0"/>
      <w:divBdr>
        <w:top w:val="none" w:sz="0" w:space="0" w:color="auto"/>
        <w:left w:val="none" w:sz="0" w:space="0" w:color="auto"/>
        <w:bottom w:val="none" w:sz="0" w:space="0" w:color="auto"/>
        <w:right w:val="none" w:sz="0" w:space="0" w:color="auto"/>
      </w:divBdr>
      <w:divsChild>
        <w:div w:id="760882241">
          <w:marLeft w:val="0"/>
          <w:marRight w:val="0"/>
          <w:marTop w:val="0"/>
          <w:marBottom w:val="0"/>
          <w:divBdr>
            <w:top w:val="none" w:sz="0" w:space="0" w:color="auto"/>
            <w:left w:val="none" w:sz="0" w:space="0" w:color="auto"/>
            <w:bottom w:val="none" w:sz="0" w:space="0" w:color="auto"/>
            <w:right w:val="none" w:sz="0" w:space="0" w:color="auto"/>
          </w:divBdr>
        </w:div>
        <w:div w:id="1723597143">
          <w:marLeft w:val="0"/>
          <w:marRight w:val="0"/>
          <w:marTop w:val="0"/>
          <w:marBottom w:val="0"/>
          <w:divBdr>
            <w:top w:val="none" w:sz="0" w:space="0" w:color="auto"/>
            <w:left w:val="none" w:sz="0" w:space="0" w:color="auto"/>
            <w:bottom w:val="none" w:sz="0" w:space="0" w:color="auto"/>
            <w:right w:val="none" w:sz="0" w:space="0" w:color="auto"/>
          </w:divBdr>
        </w:div>
      </w:divsChild>
    </w:div>
    <w:div w:id="703991387">
      <w:bodyDiv w:val="1"/>
      <w:marLeft w:val="0"/>
      <w:marRight w:val="0"/>
      <w:marTop w:val="0"/>
      <w:marBottom w:val="0"/>
      <w:divBdr>
        <w:top w:val="none" w:sz="0" w:space="0" w:color="auto"/>
        <w:left w:val="none" w:sz="0" w:space="0" w:color="auto"/>
        <w:bottom w:val="none" w:sz="0" w:space="0" w:color="auto"/>
        <w:right w:val="none" w:sz="0" w:space="0" w:color="auto"/>
      </w:divBdr>
      <w:divsChild>
        <w:div w:id="324207940">
          <w:marLeft w:val="0"/>
          <w:marRight w:val="0"/>
          <w:marTop w:val="0"/>
          <w:marBottom w:val="0"/>
          <w:divBdr>
            <w:top w:val="none" w:sz="0" w:space="0" w:color="auto"/>
            <w:left w:val="none" w:sz="0" w:space="0" w:color="auto"/>
            <w:bottom w:val="none" w:sz="0" w:space="0" w:color="auto"/>
            <w:right w:val="none" w:sz="0" w:space="0" w:color="auto"/>
          </w:divBdr>
        </w:div>
        <w:div w:id="687098334">
          <w:marLeft w:val="0"/>
          <w:marRight w:val="0"/>
          <w:marTop w:val="0"/>
          <w:marBottom w:val="0"/>
          <w:divBdr>
            <w:top w:val="none" w:sz="0" w:space="0" w:color="auto"/>
            <w:left w:val="none" w:sz="0" w:space="0" w:color="auto"/>
            <w:bottom w:val="none" w:sz="0" w:space="0" w:color="auto"/>
            <w:right w:val="none" w:sz="0" w:space="0" w:color="auto"/>
          </w:divBdr>
        </w:div>
        <w:div w:id="708838879">
          <w:marLeft w:val="0"/>
          <w:marRight w:val="0"/>
          <w:marTop w:val="0"/>
          <w:marBottom w:val="0"/>
          <w:divBdr>
            <w:top w:val="none" w:sz="0" w:space="0" w:color="auto"/>
            <w:left w:val="none" w:sz="0" w:space="0" w:color="auto"/>
            <w:bottom w:val="none" w:sz="0" w:space="0" w:color="auto"/>
            <w:right w:val="none" w:sz="0" w:space="0" w:color="auto"/>
          </w:divBdr>
        </w:div>
        <w:div w:id="811679871">
          <w:marLeft w:val="0"/>
          <w:marRight w:val="0"/>
          <w:marTop w:val="0"/>
          <w:marBottom w:val="0"/>
          <w:divBdr>
            <w:top w:val="none" w:sz="0" w:space="0" w:color="auto"/>
            <w:left w:val="none" w:sz="0" w:space="0" w:color="auto"/>
            <w:bottom w:val="none" w:sz="0" w:space="0" w:color="auto"/>
            <w:right w:val="none" w:sz="0" w:space="0" w:color="auto"/>
          </w:divBdr>
        </w:div>
        <w:div w:id="1578708369">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3390/rs13224683" TargetMode="External"/><Relationship Id="rId26" Type="http://schemas.openxmlformats.org/officeDocument/2006/relationships/hyperlink" Target="https://doi.org/10.1672/0277-5212(2003)023%5b0763:BEAMOE%5d2.0.CO;2" TargetMode="External"/><Relationship Id="rId39" Type="http://schemas.openxmlformats.org/officeDocument/2006/relationships/image" Target="media/image9.png"/><Relationship Id="rId21" Type="http://schemas.openxmlformats.org/officeDocument/2006/relationships/hyperlink" Target="https://doi.org/10.1007/s10530-004-5849-z" TargetMode="External"/><Relationship Id="rId34" Type="http://schemas.openxmlformats.org/officeDocument/2006/relationships/hyperlink" Target="https://doi.org/10.5066/F7F76B1X"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80/07352689.2011.61568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2307/1311607" TargetMode="External"/><Relationship Id="rId32" Type="http://schemas.openxmlformats.org/officeDocument/2006/relationships/hyperlink" Target="https://search-ebscohost-com.du.idm.oclc.org/login.aspx?direct=true&amp;db=e025xna&amp;AN=759253&amp;site=ehost-live&amp;scope=site" TargetMode="External"/><Relationship Id="rId37" Type="http://schemas.openxmlformats.org/officeDocument/2006/relationships/hyperlink" Target="https://gis.utah.gov/data/elevation-and-terrain/2019-lidar-kane-county/"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16/j.cageo.2016.07.014" TargetMode="External"/><Relationship Id="rId28" Type="http://schemas.openxmlformats.org/officeDocument/2006/relationships/hyperlink" Target="https://doi.org/10.1016/S0034-4257(98)00035-2" TargetMode="External"/><Relationship Id="rId36" Type="http://schemas.openxmlformats.org/officeDocument/2006/relationships/hyperlink" Target="https://doi.org/10.5066/f78s4mzj" TargetMode="External"/><Relationship Id="rId10" Type="http://schemas.openxmlformats.org/officeDocument/2006/relationships/endnotes" Target="endnotes.xml"/><Relationship Id="rId19" Type="http://schemas.openxmlformats.org/officeDocument/2006/relationships/hyperlink" Target="https://doi.org/10.1080/2150704X.2014.915434" TargetMode="External"/><Relationship Id="rId31" Type="http://schemas.openxmlformats.org/officeDocument/2006/relationships/hyperlink" Target="https://doi.org/10.1155/2013/561617"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journal.r-project.org/archive/2015-2/genuer-poggi-tuleaumalot.pdf" TargetMode="External"/><Relationship Id="rId27" Type="http://schemas.openxmlformats.org/officeDocument/2006/relationships/hyperlink" Target="https://cran.r-project.org/doc/Rnews/" TargetMode="External"/><Relationship Id="rId30" Type="http://schemas.openxmlformats.org/officeDocument/2006/relationships/hyperlink" Target="https://doi.org/10.1111/rec.12575" TargetMode="External"/><Relationship Id="rId35" Type="http://schemas.openxmlformats.org/officeDocument/2006/relationships/hyperlink" Target="https://doi.org/10.5066/f78s4mzj"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gsenm.org/conservation-2/" TargetMode="External"/><Relationship Id="rId33" Type="http://schemas.openxmlformats.org/officeDocument/2006/relationships/hyperlink" Target="https://doi.org/10.1002/rrr.618" TargetMode="External"/><Relationship Id="rId38" Type="http://schemas.openxmlformats.org/officeDocument/2006/relationships/image" Target="media/image8.png"/><Relationship Id="rId46" Type="http://schemas.microsoft.com/office/2020/10/relationships/intelligence" Target="intelligence2.xml"/><Relationship Id="rId20" Type="http://schemas.openxmlformats.org/officeDocument/2006/relationships/hyperlink" Target="https://doi.org/10.3390/rs13050958"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PC Team Members</DisplayName>
        <AccountId>6</AccountId>
        <AccountType/>
      </UserInfo>
      <UserInfo>
        <DisplayName>Limited Access System Group</DisplayName>
        <AccountId>21</AccountId>
        <AccountType/>
      </UserInfo>
      <UserInfo>
        <DisplayName>Max VanArnam</DisplayName>
        <AccountId>1292</AccountId>
        <AccountType/>
      </UserInfo>
      <UserInfo>
        <DisplayName>Annie Kowalski</DisplayName>
        <AccountId>1396</AccountId>
        <AccountType/>
      </UserInfo>
      <UserInfo>
        <DisplayName>Wesley Rancher</DisplayName>
        <AccountId>1394</AccountId>
        <AccountType/>
      </UserInfo>
      <UserInfo>
        <DisplayName>Truman Anarella</DisplayName>
        <AccountId>1395</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95A78717-6966-4457-8737-79D58FC07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5471</Words>
  <Characters>31188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36586</CharactersWithSpaces>
  <SharedDoc>false</SharedDoc>
  <HLinks>
    <vt:vector size="120" baseType="variant">
      <vt:variant>
        <vt:i4>4915277</vt:i4>
      </vt:variant>
      <vt:variant>
        <vt:i4>57</vt:i4>
      </vt:variant>
      <vt:variant>
        <vt:i4>0</vt:i4>
      </vt:variant>
      <vt:variant>
        <vt:i4>5</vt:i4>
      </vt:variant>
      <vt:variant>
        <vt:lpwstr>https://doi.org/10.18637/jss.v077.i01</vt:lpwstr>
      </vt:variant>
      <vt:variant>
        <vt:lpwstr/>
      </vt:variant>
      <vt:variant>
        <vt:i4>7929897</vt:i4>
      </vt:variant>
      <vt:variant>
        <vt:i4>54</vt:i4>
      </vt:variant>
      <vt:variant>
        <vt:i4>0</vt:i4>
      </vt:variant>
      <vt:variant>
        <vt:i4>5</vt:i4>
      </vt:variant>
      <vt:variant>
        <vt:lpwstr>https://gis.utah.gov/data/elevation-and-terrain/2019-lidar-kane-county/</vt:lpwstr>
      </vt:variant>
      <vt:variant>
        <vt:lpwstr/>
      </vt:variant>
      <vt:variant>
        <vt:i4>5374028</vt:i4>
      </vt:variant>
      <vt:variant>
        <vt:i4>51</vt:i4>
      </vt:variant>
      <vt:variant>
        <vt:i4>0</vt:i4>
      </vt:variant>
      <vt:variant>
        <vt:i4>5</vt:i4>
      </vt:variant>
      <vt:variant>
        <vt:lpwstr>https://doi.org/10.5066/f78s4mzj</vt:lpwstr>
      </vt:variant>
      <vt:variant>
        <vt:lpwstr/>
      </vt:variant>
      <vt:variant>
        <vt:i4>5374028</vt:i4>
      </vt:variant>
      <vt:variant>
        <vt:i4>48</vt:i4>
      </vt:variant>
      <vt:variant>
        <vt:i4>0</vt:i4>
      </vt:variant>
      <vt:variant>
        <vt:i4>5</vt:i4>
      </vt:variant>
      <vt:variant>
        <vt:lpwstr>https://doi.org/10.5066/f78s4mzj</vt:lpwstr>
      </vt:variant>
      <vt:variant>
        <vt:lpwstr/>
      </vt:variant>
      <vt:variant>
        <vt:i4>720987</vt:i4>
      </vt:variant>
      <vt:variant>
        <vt:i4>45</vt:i4>
      </vt:variant>
      <vt:variant>
        <vt:i4>0</vt:i4>
      </vt:variant>
      <vt:variant>
        <vt:i4>5</vt:i4>
      </vt:variant>
      <vt:variant>
        <vt:lpwstr>https://doi.org/10.5066/F7F76B1X</vt:lpwstr>
      </vt:variant>
      <vt:variant>
        <vt:lpwstr/>
      </vt:variant>
      <vt:variant>
        <vt:i4>8257646</vt:i4>
      </vt:variant>
      <vt:variant>
        <vt:i4>42</vt:i4>
      </vt:variant>
      <vt:variant>
        <vt:i4>0</vt:i4>
      </vt:variant>
      <vt:variant>
        <vt:i4>5</vt:i4>
      </vt:variant>
      <vt:variant>
        <vt:lpwstr>https://doi.org/10.1002/rrr.618</vt:lpwstr>
      </vt:variant>
      <vt:variant>
        <vt:lpwstr/>
      </vt:variant>
      <vt:variant>
        <vt:i4>2359417</vt:i4>
      </vt:variant>
      <vt:variant>
        <vt:i4>39</vt:i4>
      </vt:variant>
      <vt:variant>
        <vt:i4>0</vt:i4>
      </vt:variant>
      <vt:variant>
        <vt:i4>5</vt:i4>
      </vt:variant>
      <vt:variant>
        <vt:lpwstr>https://search-ebscohost-com.du.idm.oclc.org/login.aspx?direct=true&amp;db=e025xna&amp;AN=759253&amp;site=ehost-live&amp;scope=site</vt:lpwstr>
      </vt:variant>
      <vt:variant>
        <vt:lpwstr/>
      </vt:variant>
      <vt:variant>
        <vt:i4>2097266</vt:i4>
      </vt:variant>
      <vt:variant>
        <vt:i4>36</vt:i4>
      </vt:variant>
      <vt:variant>
        <vt:i4>0</vt:i4>
      </vt:variant>
      <vt:variant>
        <vt:i4>5</vt:i4>
      </vt:variant>
      <vt:variant>
        <vt:lpwstr>https://doi.org/10.1155/2013/561617</vt:lpwstr>
      </vt:variant>
      <vt:variant>
        <vt:lpwstr/>
      </vt:variant>
      <vt:variant>
        <vt:i4>6029391</vt:i4>
      </vt:variant>
      <vt:variant>
        <vt:i4>33</vt:i4>
      </vt:variant>
      <vt:variant>
        <vt:i4>0</vt:i4>
      </vt:variant>
      <vt:variant>
        <vt:i4>5</vt:i4>
      </vt:variant>
      <vt:variant>
        <vt:lpwstr>https://doi.org/10.1111/rec.12575</vt:lpwstr>
      </vt:variant>
      <vt:variant>
        <vt:lpwstr/>
      </vt:variant>
      <vt:variant>
        <vt:i4>327751</vt:i4>
      </vt:variant>
      <vt:variant>
        <vt:i4>30</vt:i4>
      </vt:variant>
      <vt:variant>
        <vt:i4>0</vt:i4>
      </vt:variant>
      <vt:variant>
        <vt:i4>5</vt:i4>
      </vt:variant>
      <vt:variant>
        <vt:lpwstr>https://doi.org/10.1080/07352689.2011.615689</vt:lpwstr>
      </vt:variant>
      <vt:variant>
        <vt:lpwstr/>
      </vt:variant>
      <vt:variant>
        <vt:i4>458767</vt:i4>
      </vt:variant>
      <vt:variant>
        <vt:i4>27</vt:i4>
      </vt:variant>
      <vt:variant>
        <vt:i4>0</vt:i4>
      </vt:variant>
      <vt:variant>
        <vt:i4>5</vt:i4>
      </vt:variant>
      <vt:variant>
        <vt:lpwstr>https://doi.org/10.1016/S0034-4257(98)00035-2</vt:lpwstr>
      </vt:variant>
      <vt:variant>
        <vt:lpwstr/>
      </vt:variant>
      <vt:variant>
        <vt:i4>1703952</vt:i4>
      </vt:variant>
      <vt:variant>
        <vt:i4>24</vt:i4>
      </vt:variant>
      <vt:variant>
        <vt:i4>0</vt:i4>
      </vt:variant>
      <vt:variant>
        <vt:i4>5</vt:i4>
      </vt:variant>
      <vt:variant>
        <vt:lpwstr>https://cran.r-project.org/doc/Rnews/</vt:lpwstr>
      </vt:variant>
      <vt:variant>
        <vt:lpwstr/>
      </vt:variant>
      <vt:variant>
        <vt:i4>3539052</vt:i4>
      </vt:variant>
      <vt:variant>
        <vt:i4>21</vt:i4>
      </vt:variant>
      <vt:variant>
        <vt:i4>0</vt:i4>
      </vt:variant>
      <vt:variant>
        <vt:i4>5</vt:i4>
      </vt:variant>
      <vt:variant>
        <vt:lpwstr>https://doi.org/10.1672/0277-5212(2003)023%5b0763:BEAMOE%5d2.0.CO;2</vt:lpwstr>
      </vt:variant>
      <vt:variant>
        <vt:lpwstr/>
      </vt:variant>
      <vt:variant>
        <vt:i4>2228328</vt:i4>
      </vt:variant>
      <vt:variant>
        <vt:i4>18</vt:i4>
      </vt:variant>
      <vt:variant>
        <vt:i4>0</vt:i4>
      </vt:variant>
      <vt:variant>
        <vt:i4>5</vt:i4>
      </vt:variant>
      <vt:variant>
        <vt:lpwstr>https://doi.org/10.2307/1311607</vt:lpwstr>
      </vt:variant>
      <vt:variant>
        <vt:lpwstr/>
      </vt:variant>
      <vt:variant>
        <vt:i4>5701702</vt:i4>
      </vt:variant>
      <vt:variant>
        <vt:i4>15</vt:i4>
      </vt:variant>
      <vt:variant>
        <vt:i4>0</vt:i4>
      </vt:variant>
      <vt:variant>
        <vt:i4>5</vt:i4>
      </vt:variant>
      <vt:variant>
        <vt:lpwstr>https://journal.r-project.org/archive/2015-2/genuer-poggi-tuleaumalot.pdf</vt:lpwstr>
      </vt:variant>
      <vt:variant>
        <vt:lpwstr/>
      </vt:variant>
      <vt:variant>
        <vt:i4>983068</vt:i4>
      </vt:variant>
      <vt:variant>
        <vt:i4>12</vt:i4>
      </vt:variant>
      <vt:variant>
        <vt:i4>0</vt:i4>
      </vt:variant>
      <vt:variant>
        <vt:i4>5</vt:i4>
      </vt:variant>
      <vt:variant>
        <vt:lpwstr>https://doi.org/10.1007/s10530-004-5849-z</vt:lpwstr>
      </vt:variant>
      <vt:variant>
        <vt:lpwstr/>
      </vt:variant>
      <vt:variant>
        <vt:i4>7077935</vt:i4>
      </vt:variant>
      <vt:variant>
        <vt:i4>9</vt:i4>
      </vt:variant>
      <vt:variant>
        <vt:i4>0</vt:i4>
      </vt:variant>
      <vt:variant>
        <vt:i4>5</vt:i4>
      </vt:variant>
      <vt:variant>
        <vt:lpwstr>https://doi.org/10.3390/rs13050958</vt:lpwstr>
      </vt:variant>
      <vt:variant>
        <vt:lpwstr/>
      </vt:variant>
      <vt:variant>
        <vt:i4>7209003</vt:i4>
      </vt:variant>
      <vt:variant>
        <vt:i4>6</vt:i4>
      </vt:variant>
      <vt:variant>
        <vt:i4>0</vt:i4>
      </vt:variant>
      <vt:variant>
        <vt:i4>5</vt:i4>
      </vt:variant>
      <vt:variant>
        <vt:lpwstr>https://doi.org/10.3390/rs13112027</vt:lpwstr>
      </vt:variant>
      <vt:variant>
        <vt:lpwstr/>
      </vt:variant>
      <vt:variant>
        <vt:i4>5111883</vt:i4>
      </vt:variant>
      <vt:variant>
        <vt:i4>3</vt:i4>
      </vt:variant>
      <vt:variant>
        <vt:i4>0</vt:i4>
      </vt:variant>
      <vt:variant>
        <vt:i4>5</vt:i4>
      </vt:variant>
      <vt:variant>
        <vt:lpwstr>https://doi.org/10.1080/2150704X.2014.915434</vt:lpwstr>
      </vt:variant>
      <vt:variant>
        <vt:lpwstr/>
      </vt:variant>
      <vt:variant>
        <vt:i4>7274532</vt:i4>
      </vt:variant>
      <vt:variant>
        <vt:i4>0</vt:i4>
      </vt:variant>
      <vt:variant>
        <vt:i4>0</vt:i4>
      </vt:variant>
      <vt:variant>
        <vt:i4>5</vt:i4>
      </vt:variant>
      <vt:variant>
        <vt:lpwstr>https://doi.org/10.3390/rs13224683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Plott, Laramie D. (LARC-E3)[SSAI DEVELOP]</cp:lastModifiedBy>
  <cp:revision>2</cp:revision>
  <dcterms:created xsi:type="dcterms:W3CDTF">2023-08-28T19:10:00Z</dcterms:created>
  <dcterms:modified xsi:type="dcterms:W3CDTF">2023-08-28T19:10:00Z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18200</vt:r8>
  </property>
</Properties>
</file>