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7A7675" w14:textId="77777777" w:rsidR="00B82BB6" w:rsidRPr="00783313" w:rsidRDefault="00F13449" w:rsidP="006A6894">
      <w:pPr>
        <w:spacing w:after="0" w:line="240" w:lineRule="auto"/>
        <w:jc w:val="right"/>
        <w:rPr>
          <w:rFonts w:ascii="Century Gothic" w:hAnsi="Century Gothic" w:cs="Arial"/>
          <w:b/>
          <w:sz w:val="32"/>
        </w:rPr>
      </w:pPr>
      <w:r w:rsidRPr="00783313">
        <w:rPr>
          <w:rFonts w:ascii="Century Gothic" w:hAnsi="Century Gothic"/>
          <w:b/>
          <w:sz w:val="28"/>
        </w:rPr>
        <w:t xml:space="preserve">NASA </w:t>
      </w:r>
      <w:r w:rsidR="00677CB8" w:rsidRPr="00783313">
        <w:rPr>
          <w:rFonts w:ascii="Century Gothic" w:hAnsi="Century Gothic"/>
          <w:b/>
          <w:sz w:val="28"/>
        </w:rPr>
        <w:t>DEVELOP National Program</w:t>
      </w:r>
    </w:p>
    <w:p w14:paraId="0C1F23E0" w14:textId="341959C6" w:rsidR="00BA5773" w:rsidRPr="00783313" w:rsidRDefault="006A6894" w:rsidP="00F6325C">
      <w:pPr>
        <w:spacing w:after="0" w:line="240" w:lineRule="auto"/>
        <w:jc w:val="right"/>
        <w:rPr>
          <w:rFonts w:ascii="Century Gothic" w:hAnsi="Century Gothic" w:cs="Arial"/>
          <w:sz w:val="24"/>
        </w:rPr>
      </w:pPr>
      <w:r w:rsidRPr="00783313">
        <w:rPr>
          <w:rFonts w:ascii="Century Gothic" w:hAnsi="Century Gothic" w:cs="Arial"/>
          <w:b/>
          <w:noProof/>
        </w:rPr>
        <w:drawing>
          <wp:inline distT="0" distB="0" distL="0" distR="0" wp14:anchorId="646B71A6" wp14:editId="08F3DE3A">
            <wp:extent cx="5943600" cy="297180"/>
            <wp:effectExtent l="0" t="0" r="0" b="762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82C" w:rsidRPr="00783313">
        <w:rPr>
          <w:rFonts w:ascii="Century Gothic" w:hAnsi="Century Gothic" w:cs="Arial"/>
          <w:sz w:val="24"/>
        </w:rPr>
        <w:t>BLM at Idaho State University GIS Training and Research Center</w:t>
      </w:r>
    </w:p>
    <w:p w14:paraId="21AFF2C9" w14:textId="7CF088AC" w:rsidR="00BA5773" w:rsidRPr="00783313" w:rsidRDefault="001C030D" w:rsidP="00F6325C">
      <w:pPr>
        <w:spacing w:after="0" w:line="240" w:lineRule="auto"/>
        <w:jc w:val="right"/>
        <w:rPr>
          <w:rFonts w:ascii="Century Gothic" w:hAnsi="Century Gothic" w:cs="Arial"/>
          <w:b/>
        </w:rPr>
      </w:pPr>
      <w:r w:rsidRPr="00783313">
        <w:rPr>
          <w:rFonts w:ascii="Century Gothic" w:hAnsi="Century Gothic" w:cs="Arial"/>
          <w:b/>
        </w:rPr>
        <w:t>Summer</w:t>
      </w:r>
      <w:r w:rsidR="00BC6B3C" w:rsidRPr="00783313">
        <w:rPr>
          <w:rFonts w:ascii="Century Gothic" w:hAnsi="Century Gothic" w:cs="Arial"/>
          <w:b/>
        </w:rPr>
        <w:t xml:space="preserve"> 2016</w:t>
      </w:r>
    </w:p>
    <w:p w14:paraId="7601DB83" w14:textId="77777777" w:rsidR="00BA5773" w:rsidRPr="00783313" w:rsidRDefault="00BA5773" w:rsidP="00BA5773">
      <w:pPr>
        <w:spacing w:after="0" w:line="240" w:lineRule="auto"/>
        <w:rPr>
          <w:rFonts w:ascii="Century Gothic" w:hAnsi="Century Gothic" w:cs="Arial"/>
          <w:b/>
        </w:rPr>
      </w:pPr>
    </w:p>
    <w:p w14:paraId="404F3045" w14:textId="38894226" w:rsidR="00677CB8" w:rsidRPr="00783313" w:rsidRDefault="00816220" w:rsidP="003F2639">
      <w:pPr>
        <w:spacing w:after="120" w:line="240" w:lineRule="auto"/>
        <w:rPr>
          <w:rFonts w:ascii="Century Gothic" w:hAnsi="Century Gothic" w:cs="Arial"/>
          <w:b/>
        </w:rPr>
      </w:pPr>
      <w:r w:rsidRPr="00783313">
        <w:rPr>
          <w:rFonts w:ascii="Century Gothic" w:hAnsi="Century Gothic" w:cs="Arial"/>
          <w:b/>
        </w:rPr>
        <w:t xml:space="preserve">Short </w:t>
      </w:r>
      <w:r w:rsidR="00F76AD7" w:rsidRPr="00783313">
        <w:rPr>
          <w:rFonts w:ascii="Century Gothic" w:hAnsi="Century Gothic" w:cs="Arial"/>
          <w:b/>
        </w:rPr>
        <w:t>Title</w:t>
      </w:r>
      <w:r w:rsidR="003F2639" w:rsidRPr="00783313">
        <w:rPr>
          <w:rFonts w:ascii="Century Gothic" w:hAnsi="Century Gothic" w:cs="Arial"/>
          <w:b/>
        </w:rPr>
        <w:t>:</w:t>
      </w:r>
      <w:r w:rsidR="00BA5773" w:rsidRPr="00783313">
        <w:rPr>
          <w:rFonts w:ascii="Century Gothic" w:hAnsi="Century Gothic" w:cs="Arial"/>
          <w:b/>
        </w:rPr>
        <w:t xml:space="preserve"> </w:t>
      </w:r>
      <w:r w:rsidR="00D6482C" w:rsidRPr="00783313">
        <w:rPr>
          <w:rFonts w:ascii="Century Gothic" w:hAnsi="Century Gothic" w:cs="Arial"/>
          <w:b/>
        </w:rPr>
        <w:t>Eastern Idaho Disasters</w:t>
      </w:r>
    </w:p>
    <w:p w14:paraId="38FB8E53" w14:textId="090ED32A" w:rsidR="00BA5773" w:rsidRPr="00783313" w:rsidRDefault="003F2639" w:rsidP="003F2639">
      <w:pPr>
        <w:spacing w:after="120" w:line="240" w:lineRule="auto"/>
        <w:rPr>
          <w:rFonts w:ascii="Century Gothic" w:hAnsi="Century Gothic" w:cs="Arial"/>
        </w:rPr>
      </w:pPr>
      <w:r w:rsidRPr="00783313">
        <w:rPr>
          <w:rFonts w:ascii="Century Gothic" w:hAnsi="Century Gothic" w:cs="Arial"/>
          <w:b/>
        </w:rPr>
        <w:t>Subtitle:</w:t>
      </w:r>
      <w:r w:rsidRPr="00783313">
        <w:rPr>
          <w:rFonts w:ascii="Century Gothic" w:hAnsi="Century Gothic" w:cs="Arial"/>
        </w:rPr>
        <w:t xml:space="preserve"> </w:t>
      </w:r>
      <w:r w:rsidR="00D6482C" w:rsidRPr="00783313">
        <w:rPr>
          <w:rFonts w:ascii="Century Gothic" w:hAnsi="Century Gothic" w:cs="Arial"/>
        </w:rPr>
        <w:t>Utilizing NASA Earth Observations to Identify Wildlife Habitat Areas Threatened by Heightened Wildfire Susceptibility for Improved Conservation and Management Practices</w:t>
      </w:r>
      <w:r w:rsidR="00913ADB">
        <w:rPr>
          <w:rFonts w:ascii="Century Gothic" w:hAnsi="Century Gothic" w:cs="Arial"/>
        </w:rPr>
        <w:t xml:space="preserve"> </w:t>
      </w:r>
    </w:p>
    <w:p w14:paraId="258FD607" w14:textId="28383EE1" w:rsidR="003F2639" w:rsidRPr="00783313" w:rsidRDefault="003F2639" w:rsidP="003F2639">
      <w:pPr>
        <w:spacing w:after="120" w:line="240" w:lineRule="auto"/>
        <w:rPr>
          <w:rFonts w:ascii="Century Gothic" w:hAnsi="Century Gothic" w:cs="Arial"/>
        </w:rPr>
      </w:pPr>
      <w:r w:rsidRPr="00783313">
        <w:rPr>
          <w:rFonts w:ascii="Century Gothic" w:hAnsi="Century Gothic" w:cs="Arial"/>
          <w:b/>
        </w:rPr>
        <w:t>VPS Title:</w:t>
      </w:r>
      <w:r w:rsidRPr="00783313">
        <w:rPr>
          <w:rFonts w:ascii="Century Gothic" w:hAnsi="Century Gothic" w:cs="Arial"/>
        </w:rPr>
        <w:t xml:space="preserve"> </w:t>
      </w:r>
      <w:r w:rsidR="0001700C">
        <w:rPr>
          <w:rFonts w:ascii="Century Gothic" w:hAnsi="Century Gothic" w:cs="Arial"/>
        </w:rPr>
        <w:t>Wildfire Destruction: A Changing Fire Regime Threatens Local Fauna</w:t>
      </w:r>
    </w:p>
    <w:p w14:paraId="2D1A69B8" w14:textId="77777777" w:rsidR="008A25BF" w:rsidRDefault="008A25BF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</w:rPr>
      </w:pPr>
    </w:p>
    <w:p w14:paraId="5616EDD8" w14:textId="77777777" w:rsidR="00BA5773" w:rsidRPr="00783313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</w:rPr>
      </w:pPr>
      <w:r w:rsidRPr="00783313">
        <w:rPr>
          <w:rFonts w:ascii="Century Gothic" w:hAnsi="Century Gothic" w:cs="Arial"/>
          <w:b/>
        </w:rPr>
        <w:t>Project Team &amp; Partners</w:t>
      </w:r>
    </w:p>
    <w:p w14:paraId="48AF6098" w14:textId="77777777" w:rsidR="00E80174" w:rsidRPr="00783313" w:rsidRDefault="00D579FC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783313">
        <w:rPr>
          <w:rFonts w:ascii="Century Gothic" w:hAnsi="Century Gothic" w:cs="Arial"/>
          <w:b/>
          <w:sz w:val="20"/>
          <w:szCs w:val="20"/>
        </w:rPr>
        <w:t>Project</w:t>
      </w:r>
      <w:r w:rsidR="00E507D0" w:rsidRPr="00783313">
        <w:rPr>
          <w:rFonts w:ascii="Century Gothic" w:hAnsi="Century Gothic" w:cs="Arial"/>
          <w:b/>
          <w:sz w:val="20"/>
          <w:szCs w:val="20"/>
        </w:rPr>
        <w:t xml:space="preserve"> </w:t>
      </w:r>
      <w:r w:rsidR="00E80174" w:rsidRPr="00783313">
        <w:rPr>
          <w:rFonts w:ascii="Century Gothic" w:hAnsi="Century Gothic" w:cs="Arial"/>
          <w:b/>
          <w:sz w:val="20"/>
          <w:szCs w:val="20"/>
        </w:rPr>
        <w:t>Team:</w:t>
      </w:r>
    </w:p>
    <w:p w14:paraId="6B901898" w14:textId="54A61058" w:rsidR="00E507D0" w:rsidRPr="00783313" w:rsidRDefault="00005C84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783313">
        <w:rPr>
          <w:rFonts w:ascii="Century Gothic" w:hAnsi="Century Gothic" w:cs="Arial"/>
          <w:sz w:val="20"/>
          <w:szCs w:val="20"/>
        </w:rPr>
        <w:t xml:space="preserve">Courtney </w:t>
      </w:r>
      <w:proofErr w:type="spellStart"/>
      <w:r w:rsidRPr="00783313">
        <w:rPr>
          <w:rFonts w:ascii="Century Gothic" w:hAnsi="Century Gothic" w:cs="Arial"/>
          <w:sz w:val="20"/>
          <w:szCs w:val="20"/>
        </w:rPr>
        <w:t>Ohr</w:t>
      </w:r>
      <w:proofErr w:type="spellEnd"/>
      <w:r w:rsidRPr="00783313">
        <w:rPr>
          <w:rFonts w:ascii="Century Gothic" w:hAnsi="Century Gothic" w:cs="Arial"/>
          <w:sz w:val="20"/>
          <w:szCs w:val="20"/>
        </w:rPr>
        <w:t>,</w:t>
      </w:r>
      <w:r w:rsidR="00F261BD" w:rsidRPr="00783313">
        <w:rPr>
          <w:rFonts w:ascii="Century Gothic" w:hAnsi="Century Gothic" w:cs="Arial"/>
          <w:sz w:val="20"/>
          <w:szCs w:val="20"/>
        </w:rPr>
        <w:t xml:space="preserve"> </w:t>
      </w:r>
      <w:r w:rsidR="00521765">
        <w:rPr>
          <w:rFonts w:ascii="Century Gothic" w:hAnsi="Century Gothic" w:cs="Arial"/>
          <w:sz w:val="20"/>
          <w:szCs w:val="20"/>
        </w:rPr>
        <w:t xml:space="preserve">(Project Lead), </w:t>
      </w:r>
      <w:bookmarkStart w:id="0" w:name="_GoBack"/>
      <w:bookmarkEnd w:id="0"/>
      <w:r w:rsidRPr="00783313">
        <w:rPr>
          <w:rFonts w:ascii="Century Gothic" w:hAnsi="Century Gothic" w:cs="Arial"/>
          <w:sz w:val="20"/>
          <w:szCs w:val="20"/>
        </w:rPr>
        <w:t>ohrcou@gmail.com</w:t>
      </w:r>
    </w:p>
    <w:p w14:paraId="02B81879" w14:textId="0665134E" w:rsidR="002E4378" w:rsidRPr="00783313" w:rsidRDefault="00005C84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783313">
        <w:rPr>
          <w:rFonts w:ascii="Century Gothic" w:hAnsi="Century Gothic" w:cs="Arial"/>
          <w:sz w:val="20"/>
          <w:szCs w:val="20"/>
        </w:rPr>
        <w:t>Jenna Williams</w:t>
      </w:r>
    </w:p>
    <w:p w14:paraId="6B8F900E" w14:textId="63B25882" w:rsidR="002E4378" w:rsidRPr="00783313" w:rsidRDefault="00005C84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783313">
        <w:rPr>
          <w:rFonts w:ascii="Century Gothic" w:hAnsi="Century Gothic" w:cs="Arial"/>
          <w:sz w:val="20"/>
          <w:szCs w:val="20"/>
        </w:rPr>
        <w:t>Priscilla Addison</w:t>
      </w:r>
    </w:p>
    <w:p w14:paraId="09671D35" w14:textId="77777777" w:rsidR="002E4378" w:rsidRPr="00783313" w:rsidRDefault="002E4378" w:rsidP="00BA5773">
      <w:pPr>
        <w:spacing w:after="0" w:line="240" w:lineRule="auto"/>
        <w:rPr>
          <w:rFonts w:ascii="Century Gothic" w:hAnsi="Century Gothic" w:cs="Arial"/>
        </w:rPr>
      </w:pPr>
    </w:p>
    <w:p w14:paraId="53D8263C" w14:textId="77777777" w:rsidR="002E4378" w:rsidRPr="00783313" w:rsidRDefault="002E4378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783313">
        <w:rPr>
          <w:rFonts w:ascii="Century Gothic" w:hAnsi="Century Gothic" w:cs="Arial"/>
          <w:b/>
          <w:sz w:val="20"/>
          <w:szCs w:val="20"/>
        </w:rPr>
        <w:t>Advisors &amp; Mentors:</w:t>
      </w:r>
    </w:p>
    <w:p w14:paraId="765726A1" w14:textId="52531E6F" w:rsidR="002E4378" w:rsidRPr="00783313" w:rsidRDefault="00005C84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783313">
        <w:rPr>
          <w:rFonts w:ascii="Century Gothic" w:hAnsi="Century Gothic" w:cs="Arial"/>
          <w:sz w:val="20"/>
          <w:szCs w:val="20"/>
        </w:rPr>
        <w:t xml:space="preserve">Keith Weber </w:t>
      </w:r>
      <w:r w:rsidR="00F261BD" w:rsidRPr="00783313">
        <w:rPr>
          <w:rFonts w:ascii="Century Gothic" w:hAnsi="Century Gothic" w:cs="Arial"/>
          <w:sz w:val="20"/>
          <w:szCs w:val="20"/>
        </w:rPr>
        <w:t>(</w:t>
      </w:r>
      <w:r w:rsidR="000D61F4" w:rsidRPr="00783313">
        <w:rPr>
          <w:rFonts w:ascii="Century Gothic" w:hAnsi="Century Gothic" w:cs="Arial"/>
          <w:sz w:val="20"/>
          <w:szCs w:val="20"/>
        </w:rPr>
        <w:t>GIS Training and Research Center at Idaho State University</w:t>
      </w:r>
      <w:r w:rsidRPr="00783313">
        <w:rPr>
          <w:rFonts w:ascii="Century Gothic" w:hAnsi="Century Gothic" w:cs="Arial"/>
          <w:sz w:val="20"/>
          <w:szCs w:val="20"/>
        </w:rPr>
        <w:t>)</w:t>
      </w:r>
    </w:p>
    <w:p w14:paraId="0871E3FB" w14:textId="25340551" w:rsidR="002E4378" w:rsidRPr="00783313" w:rsidRDefault="00DD4920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Dr. </w:t>
      </w:r>
      <w:r w:rsidR="002F3D82" w:rsidRPr="00783313">
        <w:rPr>
          <w:rFonts w:ascii="Century Gothic" w:hAnsi="Century Gothic" w:cs="Arial"/>
          <w:sz w:val="20"/>
          <w:szCs w:val="20"/>
        </w:rPr>
        <w:t xml:space="preserve">John </w:t>
      </w:r>
      <w:proofErr w:type="spellStart"/>
      <w:r w:rsidR="002F3D82" w:rsidRPr="00783313">
        <w:rPr>
          <w:rFonts w:ascii="Century Gothic" w:hAnsi="Century Gothic" w:cs="Arial"/>
          <w:sz w:val="20"/>
          <w:szCs w:val="20"/>
        </w:rPr>
        <w:t>Schnase</w:t>
      </w:r>
      <w:proofErr w:type="spellEnd"/>
      <w:r w:rsidR="002E4378" w:rsidRPr="00783313">
        <w:rPr>
          <w:rFonts w:ascii="Century Gothic" w:hAnsi="Century Gothic" w:cs="Arial"/>
          <w:sz w:val="20"/>
          <w:szCs w:val="20"/>
        </w:rPr>
        <w:t xml:space="preserve"> </w:t>
      </w:r>
      <w:r w:rsidR="002F3D82" w:rsidRPr="00783313">
        <w:rPr>
          <w:rFonts w:ascii="Century Gothic" w:hAnsi="Century Gothic" w:cs="Arial"/>
          <w:sz w:val="20"/>
          <w:szCs w:val="20"/>
        </w:rPr>
        <w:t xml:space="preserve">(NASA </w:t>
      </w:r>
      <w:r w:rsidR="000D61F4" w:rsidRPr="00783313">
        <w:rPr>
          <w:rFonts w:ascii="Century Gothic" w:hAnsi="Century Gothic" w:cs="Arial"/>
          <w:sz w:val="20"/>
          <w:szCs w:val="20"/>
        </w:rPr>
        <w:t>Goddard Space Flight Center</w:t>
      </w:r>
      <w:r w:rsidR="00F261BD" w:rsidRPr="00783313">
        <w:rPr>
          <w:rFonts w:ascii="Century Gothic" w:hAnsi="Century Gothic" w:cs="Arial"/>
          <w:sz w:val="20"/>
          <w:szCs w:val="20"/>
        </w:rPr>
        <w:t>)</w:t>
      </w:r>
    </w:p>
    <w:p w14:paraId="1EA04E12" w14:textId="4B729212" w:rsidR="00A22A42" w:rsidRPr="00783313" w:rsidRDefault="002F3D82" w:rsidP="00677CB8">
      <w:pPr>
        <w:spacing w:after="0" w:line="240" w:lineRule="auto"/>
        <w:rPr>
          <w:rFonts w:ascii="Century Gothic" w:hAnsi="Century Gothic" w:cs="Arial"/>
        </w:rPr>
      </w:pPr>
      <w:r w:rsidRPr="00783313">
        <w:rPr>
          <w:rFonts w:ascii="Century Gothic" w:hAnsi="Century Gothic" w:cs="Arial"/>
          <w:sz w:val="20"/>
          <w:szCs w:val="20"/>
        </w:rPr>
        <w:t xml:space="preserve">Mark Carroll (NASA </w:t>
      </w:r>
      <w:r w:rsidR="000D61F4" w:rsidRPr="00783313">
        <w:rPr>
          <w:rFonts w:ascii="Century Gothic" w:hAnsi="Century Gothic" w:cs="Arial"/>
          <w:sz w:val="20"/>
          <w:szCs w:val="20"/>
        </w:rPr>
        <w:t>Goddard Space Flight Center</w:t>
      </w:r>
      <w:r w:rsidR="00F261BD" w:rsidRPr="00783313">
        <w:rPr>
          <w:rFonts w:ascii="Century Gothic" w:hAnsi="Century Gothic" w:cs="Arial"/>
          <w:sz w:val="20"/>
          <w:szCs w:val="20"/>
        </w:rPr>
        <w:t>)</w:t>
      </w:r>
    </w:p>
    <w:p w14:paraId="1E591166" w14:textId="77777777" w:rsidR="00D579FC" w:rsidRPr="00783313" w:rsidRDefault="00D579FC" w:rsidP="00D579FC">
      <w:pPr>
        <w:spacing w:after="0" w:line="240" w:lineRule="auto"/>
        <w:rPr>
          <w:rFonts w:ascii="Century Gothic" w:hAnsi="Century Gothic" w:cs="Arial"/>
          <w:b/>
        </w:rPr>
      </w:pPr>
    </w:p>
    <w:p w14:paraId="59FD33CB" w14:textId="0D64F31B" w:rsidR="00D579FC" w:rsidRPr="00783313" w:rsidRDefault="00D579FC" w:rsidP="00D579FC">
      <w:pPr>
        <w:spacing w:after="0" w:line="240" w:lineRule="auto"/>
        <w:rPr>
          <w:rFonts w:ascii="Century Gothic" w:hAnsi="Century Gothic" w:cs="Arial"/>
        </w:rPr>
      </w:pPr>
      <w:r w:rsidRPr="0028316F">
        <w:rPr>
          <w:rFonts w:ascii="Century Gothic" w:hAnsi="Century Gothic" w:cs="Arial"/>
          <w:b/>
          <w:sz w:val="20"/>
          <w:szCs w:val="20"/>
        </w:rPr>
        <w:t>Partner Organizations</w:t>
      </w:r>
      <w:r w:rsidR="00A22A42" w:rsidRPr="00783313">
        <w:rPr>
          <w:rFonts w:ascii="Century Gothic" w:hAnsi="Century Gothic" w:cs="Arial"/>
          <w:b/>
        </w:rPr>
        <w:t>:</w:t>
      </w:r>
    </w:p>
    <w:tbl>
      <w:tblPr>
        <w:tblStyle w:val="TableGrid1"/>
        <w:tblW w:w="9403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3104"/>
        <w:gridCol w:w="3561"/>
        <w:gridCol w:w="1592"/>
        <w:gridCol w:w="1146"/>
      </w:tblGrid>
      <w:tr w:rsidR="00720DF2" w:rsidRPr="00783313" w14:paraId="24372DC3" w14:textId="77777777" w:rsidTr="00633D07">
        <w:trPr>
          <w:trHeight w:val="603"/>
        </w:trPr>
        <w:tc>
          <w:tcPr>
            <w:tcW w:w="3104" w:type="dxa"/>
            <w:shd w:val="clear" w:color="auto" w:fill="1F497D" w:themeFill="text2"/>
            <w:vAlign w:val="center"/>
          </w:tcPr>
          <w:p w14:paraId="3211379C" w14:textId="77777777" w:rsidR="00720DF2" w:rsidRPr="0028316F" w:rsidRDefault="00720DF2" w:rsidP="00720DF2">
            <w:pPr>
              <w:spacing w:after="0" w:line="240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28316F">
              <w:rPr>
                <w:b/>
                <w:color w:val="FFFFFF" w:themeColor="background1"/>
                <w:sz w:val="20"/>
                <w:szCs w:val="20"/>
              </w:rPr>
              <w:t>Organization</w:t>
            </w:r>
          </w:p>
        </w:tc>
        <w:tc>
          <w:tcPr>
            <w:tcW w:w="3561" w:type="dxa"/>
            <w:shd w:val="clear" w:color="auto" w:fill="1F497D" w:themeFill="text2"/>
            <w:vAlign w:val="center"/>
          </w:tcPr>
          <w:p w14:paraId="598F3AE8" w14:textId="77777777" w:rsidR="00720DF2" w:rsidRPr="0028316F" w:rsidRDefault="00720DF2" w:rsidP="00720DF2">
            <w:pPr>
              <w:spacing w:after="0" w:line="240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28316F">
              <w:rPr>
                <w:b/>
                <w:color w:val="FFFFFF" w:themeColor="background1"/>
                <w:sz w:val="20"/>
                <w:szCs w:val="20"/>
              </w:rPr>
              <w:t>POC (Name, Position/Title)</w:t>
            </w:r>
          </w:p>
        </w:tc>
        <w:tc>
          <w:tcPr>
            <w:tcW w:w="1592" w:type="dxa"/>
            <w:shd w:val="clear" w:color="auto" w:fill="1F497D" w:themeFill="text2"/>
            <w:vAlign w:val="center"/>
          </w:tcPr>
          <w:p w14:paraId="66D3AAF3" w14:textId="77777777" w:rsidR="00720DF2" w:rsidRPr="0028316F" w:rsidRDefault="00720DF2" w:rsidP="00720DF2">
            <w:pPr>
              <w:spacing w:after="0" w:line="240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28316F">
              <w:rPr>
                <w:b/>
                <w:color w:val="FFFFFF" w:themeColor="background1"/>
                <w:sz w:val="20"/>
                <w:szCs w:val="20"/>
              </w:rPr>
              <w:t>Partner Type</w:t>
            </w:r>
          </w:p>
        </w:tc>
        <w:tc>
          <w:tcPr>
            <w:tcW w:w="1146" w:type="dxa"/>
            <w:shd w:val="clear" w:color="auto" w:fill="1F497D" w:themeFill="text2"/>
          </w:tcPr>
          <w:p w14:paraId="61520FDB" w14:textId="77777777" w:rsidR="00720DF2" w:rsidRPr="0028316F" w:rsidRDefault="00720DF2" w:rsidP="00720DF2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28316F">
              <w:rPr>
                <w:b/>
                <w:color w:val="FFFFFF" w:themeColor="background1"/>
                <w:sz w:val="20"/>
                <w:szCs w:val="20"/>
              </w:rPr>
              <w:t>Boundary Org?</w:t>
            </w:r>
          </w:p>
        </w:tc>
      </w:tr>
      <w:tr w:rsidR="002F3D82" w:rsidRPr="00783313" w14:paraId="447D48E8" w14:textId="77777777" w:rsidTr="008A25BF">
        <w:trPr>
          <w:trHeight w:val="587"/>
        </w:trPr>
        <w:tc>
          <w:tcPr>
            <w:tcW w:w="3104" w:type="dxa"/>
            <w:vAlign w:val="center"/>
          </w:tcPr>
          <w:p w14:paraId="73E34636" w14:textId="085ABD68" w:rsidR="002F3D82" w:rsidRPr="0028316F" w:rsidRDefault="00050B4B" w:rsidP="008A25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Bureau of Land Management (BLM), Pocatello Field Office</w:t>
            </w:r>
          </w:p>
        </w:tc>
        <w:tc>
          <w:tcPr>
            <w:tcW w:w="3561" w:type="dxa"/>
            <w:vAlign w:val="center"/>
          </w:tcPr>
          <w:p w14:paraId="7109848B" w14:textId="13F63BC4" w:rsidR="002F3D82" w:rsidRPr="0028316F" w:rsidRDefault="002F3D82" w:rsidP="008A25BF">
            <w:pPr>
              <w:spacing w:after="0" w:line="240" w:lineRule="auto"/>
              <w:rPr>
                <w:sz w:val="20"/>
                <w:szCs w:val="20"/>
              </w:rPr>
            </w:pPr>
            <w:r w:rsidRPr="0028316F">
              <w:rPr>
                <w:sz w:val="20"/>
                <w:szCs w:val="20"/>
              </w:rPr>
              <w:t>Mike Kuyper, Natural Resource Specialist</w:t>
            </w:r>
          </w:p>
        </w:tc>
        <w:tc>
          <w:tcPr>
            <w:tcW w:w="1592" w:type="dxa"/>
            <w:vAlign w:val="center"/>
          </w:tcPr>
          <w:p w14:paraId="152EBD50" w14:textId="7629841C" w:rsidR="002F3D82" w:rsidRPr="0028316F" w:rsidRDefault="006B22A3" w:rsidP="008A25BF">
            <w:pPr>
              <w:spacing w:after="0" w:line="240" w:lineRule="auto"/>
              <w:rPr>
                <w:sz w:val="20"/>
                <w:szCs w:val="20"/>
              </w:rPr>
            </w:pPr>
            <w:r w:rsidRPr="0028316F">
              <w:rPr>
                <w:sz w:val="20"/>
                <w:szCs w:val="20"/>
              </w:rPr>
              <w:t>End-User</w:t>
            </w:r>
          </w:p>
        </w:tc>
        <w:tc>
          <w:tcPr>
            <w:tcW w:w="1146" w:type="dxa"/>
            <w:vAlign w:val="center"/>
          </w:tcPr>
          <w:p w14:paraId="3D21606F" w14:textId="5374AFFF" w:rsidR="002F3D82" w:rsidRPr="0028316F" w:rsidRDefault="002F3D82" w:rsidP="008A25BF">
            <w:pPr>
              <w:spacing w:after="0" w:line="240" w:lineRule="auto"/>
              <w:rPr>
                <w:sz w:val="20"/>
                <w:szCs w:val="20"/>
              </w:rPr>
            </w:pPr>
            <w:r w:rsidRPr="0028316F">
              <w:rPr>
                <w:sz w:val="20"/>
                <w:szCs w:val="20"/>
              </w:rPr>
              <w:t>No</w:t>
            </w:r>
          </w:p>
        </w:tc>
      </w:tr>
      <w:tr w:rsidR="002F3D82" w:rsidRPr="00783313" w14:paraId="74FBF4EE" w14:textId="77777777" w:rsidTr="008A25BF">
        <w:trPr>
          <w:trHeight w:val="890"/>
        </w:trPr>
        <w:tc>
          <w:tcPr>
            <w:tcW w:w="3104" w:type="dxa"/>
            <w:vAlign w:val="center"/>
          </w:tcPr>
          <w:p w14:paraId="1562CA2B" w14:textId="51F861A8" w:rsidR="002F3D82" w:rsidRPr="0028316F" w:rsidRDefault="002F3D82" w:rsidP="008A25BF">
            <w:pPr>
              <w:spacing w:after="0" w:line="240" w:lineRule="auto"/>
              <w:rPr>
                <w:sz w:val="20"/>
                <w:szCs w:val="20"/>
              </w:rPr>
            </w:pPr>
            <w:r w:rsidRPr="0028316F">
              <w:rPr>
                <w:sz w:val="20"/>
                <w:szCs w:val="20"/>
              </w:rPr>
              <w:t>National Park Service (NPS), Craters of the Moon National Monument and Preserve</w:t>
            </w:r>
          </w:p>
        </w:tc>
        <w:tc>
          <w:tcPr>
            <w:tcW w:w="3561" w:type="dxa"/>
            <w:vAlign w:val="center"/>
          </w:tcPr>
          <w:p w14:paraId="09F29DF4" w14:textId="1A698CB7" w:rsidR="002F3D82" w:rsidRPr="0028316F" w:rsidRDefault="002F3D82" w:rsidP="008A25BF">
            <w:pPr>
              <w:spacing w:after="0" w:line="240" w:lineRule="auto"/>
              <w:rPr>
                <w:sz w:val="20"/>
                <w:szCs w:val="20"/>
              </w:rPr>
            </w:pPr>
            <w:r w:rsidRPr="0028316F">
              <w:rPr>
                <w:sz w:val="20"/>
                <w:szCs w:val="20"/>
              </w:rPr>
              <w:t xml:space="preserve">Todd </w:t>
            </w:r>
            <w:proofErr w:type="spellStart"/>
            <w:r w:rsidRPr="0028316F">
              <w:rPr>
                <w:sz w:val="20"/>
                <w:szCs w:val="20"/>
              </w:rPr>
              <w:t>Stefanic</w:t>
            </w:r>
            <w:proofErr w:type="spellEnd"/>
            <w:r w:rsidRPr="0028316F">
              <w:rPr>
                <w:sz w:val="20"/>
                <w:szCs w:val="20"/>
              </w:rPr>
              <w:t>, Wildlife Biologist</w:t>
            </w:r>
            <w:r w:rsidR="00CD609D">
              <w:rPr>
                <w:sz w:val="20"/>
                <w:szCs w:val="20"/>
              </w:rPr>
              <w:t xml:space="preserve"> and Georgina Pearson</w:t>
            </w:r>
            <w:r w:rsidR="00CD609D" w:rsidRPr="0028316F">
              <w:rPr>
                <w:sz w:val="20"/>
                <w:szCs w:val="20"/>
              </w:rPr>
              <w:t>, Vegetation Ecologist</w:t>
            </w:r>
          </w:p>
        </w:tc>
        <w:tc>
          <w:tcPr>
            <w:tcW w:w="1592" w:type="dxa"/>
            <w:vAlign w:val="center"/>
          </w:tcPr>
          <w:p w14:paraId="3BA2544F" w14:textId="1A708CB6" w:rsidR="002F3D82" w:rsidRPr="0028316F" w:rsidRDefault="002F3D82" w:rsidP="008A25BF">
            <w:pPr>
              <w:spacing w:after="0" w:line="240" w:lineRule="auto"/>
              <w:rPr>
                <w:sz w:val="20"/>
                <w:szCs w:val="20"/>
              </w:rPr>
            </w:pPr>
            <w:r w:rsidRPr="0028316F">
              <w:rPr>
                <w:sz w:val="20"/>
                <w:szCs w:val="20"/>
              </w:rPr>
              <w:t>End-User</w:t>
            </w:r>
          </w:p>
        </w:tc>
        <w:tc>
          <w:tcPr>
            <w:tcW w:w="1146" w:type="dxa"/>
            <w:vAlign w:val="center"/>
          </w:tcPr>
          <w:p w14:paraId="5D893D27" w14:textId="35A97645" w:rsidR="002F3D82" w:rsidRPr="0028316F" w:rsidRDefault="002F3D82" w:rsidP="008A25BF">
            <w:pPr>
              <w:spacing w:after="0" w:line="240" w:lineRule="auto"/>
              <w:rPr>
                <w:sz w:val="20"/>
                <w:szCs w:val="20"/>
              </w:rPr>
            </w:pPr>
            <w:r w:rsidRPr="0028316F">
              <w:rPr>
                <w:sz w:val="20"/>
                <w:szCs w:val="20"/>
              </w:rPr>
              <w:t>No</w:t>
            </w:r>
          </w:p>
        </w:tc>
      </w:tr>
      <w:tr w:rsidR="002F3D82" w:rsidRPr="00783313" w14:paraId="4273B5F3" w14:textId="77777777" w:rsidTr="008A25BF">
        <w:trPr>
          <w:trHeight w:val="587"/>
        </w:trPr>
        <w:tc>
          <w:tcPr>
            <w:tcW w:w="3104" w:type="dxa"/>
            <w:vAlign w:val="center"/>
          </w:tcPr>
          <w:p w14:paraId="03741728" w14:textId="7795B147" w:rsidR="002F3D82" w:rsidRPr="0028316F" w:rsidRDefault="002F3D82" w:rsidP="008A25BF">
            <w:pPr>
              <w:spacing w:after="0" w:line="240" w:lineRule="auto"/>
              <w:rPr>
                <w:sz w:val="20"/>
                <w:szCs w:val="20"/>
              </w:rPr>
            </w:pPr>
            <w:r w:rsidRPr="0028316F">
              <w:rPr>
                <w:sz w:val="20"/>
                <w:szCs w:val="20"/>
              </w:rPr>
              <w:t>Idaho Department of Fish and Game</w:t>
            </w:r>
          </w:p>
        </w:tc>
        <w:tc>
          <w:tcPr>
            <w:tcW w:w="3561" w:type="dxa"/>
            <w:vAlign w:val="center"/>
          </w:tcPr>
          <w:p w14:paraId="17A90A8A" w14:textId="44BEDAD1" w:rsidR="002F3D82" w:rsidRPr="0028316F" w:rsidRDefault="002F3D82" w:rsidP="008A25BF">
            <w:pPr>
              <w:spacing w:after="0" w:line="240" w:lineRule="auto"/>
              <w:rPr>
                <w:sz w:val="20"/>
                <w:szCs w:val="20"/>
              </w:rPr>
            </w:pPr>
            <w:r w:rsidRPr="0028316F">
              <w:rPr>
                <w:sz w:val="20"/>
                <w:szCs w:val="20"/>
              </w:rPr>
              <w:t>Scott Bergen, Senior Wildlife Research Biologist</w:t>
            </w:r>
          </w:p>
        </w:tc>
        <w:tc>
          <w:tcPr>
            <w:tcW w:w="1592" w:type="dxa"/>
            <w:vAlign w:val="center"/>
          </w:tcPr>
          <w:p w14:paraId="4B05FBAA" w14:textId="69434A9D" w:rsidR="002F3D82" w:rsidRPr="0028316F" w:rsidRDefault="0070667B" w:rsidP="008A25BF">
            <w:pPr>
              <w:spacing w:after="0" w:line="240" w:lineRule="auto"/>
              <w:rPr>
                <w:sz w:val="20"/>
                <w:szCs w:val="20"/>
              </w:rPr>
            </w:pPr>
            <w:r w:rsidRPr="0028316F">
              <w:rPr>
                <w:sz w:val="20"/>
                <w:szCs w:val="20"/>
              </w:rPr>
              <w:t>Collaborator</w:t>
            </w:r>
          </w:p>
        </w:tc>
        <w:tc>
          <w:tcPr>
            <w:tcW w:w="1146" w:type="dxa"/>
            <w:vAlign w:val="center"/>
          </w:tcPr>
          <w:p w14:paraId="3F94970D" w14:textId="0F857854" w:rsidR="002F3D82" w:rsidRPr="0028316F" w:rsidRDefault="002F3D82" w:rsidP="008A25BF">
            <w:pPr>
              <w:spacing w:after="0" w:line="240" w:lineRule="auto"/>
              <w:rPr>
                <w:sz w:val="20"/>
                <w:szCs w:val="20"/>
              </w:rPr>
            </w:pPr>
            <w:r w:rsidRPr="0028316F">
              <w:rPr>
                <w:sz w:val="20"/>
                <w:szCs w:val="20"/>
              </w:rPr>
              <w:t>No</w:t>
            </w:r>
          </w:p>
        </w:tc>
      </w:tr>
      <w:tr w:rsidR="002F3D82" w:rsidRPr="00783313" w14:paraId="65C0EB7F" w14:textId="77777777" w:rsidTr="008A25BF">
        <w:trPr>
          <w:trHeight w:val="557"/>
        </w:trPr>
        <w:tc>
          <w:tcPr>
            <w:tcW w:w="3104" w:type="dxa"/>
            <w:vAlign w:val="center"/>
          </w:tcPr>
          <w:p w14:paraId="00574D1F" w14:textId="0E65D675" w:rsidR="002F3D82" w:rsidRPr="0028316F" w:rsidRDefault="002F3D82" w:rsidP="008A25BF">
            <w:pPr>
              <w:spacing w:after="0" w:line="240" w:lineRule="auto"/>
              <w:rPr>
                <w:sz w:val="20"/>
                <w:szCs w:val="20"/>
              </w:rPr>
            </w:pPr>
            <w:r w:rsidRPr="0028316F">
              <w:rPr>
                <w:sz w:val="20"/>
                <w:szCs w:val="20"/>
              </w:rPr>
              <w:t>USDA Forest Service, Caribou-</w:t>
            </w:r>
            <w:proofErr w:type="spellStart"/>
            <w:r w:rsidRPr="0028316F">
              <w:rPr>
                <w:sz w:val="20"/>
                <w:szCs w:val="20"/>
              </w:rPr>
              <w:t>Targhee</w:t>
            </w:r>
            <w:proofErr w:type="spellEnd"/>
            <w:r w:rsidRPr="0028316F">
              <w:rPr>
                <w:sz w:val="20"/>
                <w:szCs w:val="20"/>
              </w:rPr>
              <w:t xml:space="preserve"> National Forest</w:t>
            </w:r>
          </w:p>
        </w:tc>
        <w:tc>
          <w:tcPr>
            <w:tcW w:w="3561" w:type="dxa"/>
            <w:vAlign w:val="center"/>
          </w:tcPr>
          <w:p w14:paraId="30363D0F" w14:textId="73E0F2DC" w:rsidR="002F3D82" w:rsidRPr="0028316F" w:rsidRDefault="002F3D82" w:rsidP="008A25BF">
            <w:pPr>
              <w:spacing w:after="0" w:line="240" w:lineRule="auto"/>
              <w:rPr>
                <w:sz w:val="20"/>
                <w:szCs w:val="20"/>
              </w:rPr>
            </w:pPr>
            <w:r w:rsidRPr="0028316F">
              <w:rPr>
                <w:sz w:val="20"/>
                <w:szCs w:val="20"/>
              </w:rPr>
              <w:t xml:space="preserve">Chris Colt, Wildlife Biologist </w:t>
            </w:r>
          </w:p>
        </w:tc>
        <w:tc>
          <w:tcPr>
            <w:tcW w:w="1592" w:type="dxa"/>
            <w:vAlign w:val="center"/>
          </w:tcPr>
          <w:p w14:paraId="2BD13507" w14:textId="55925ADA" w:rsidR="002F3D82" w:rsidRPr="0028316F" w:rsidRDefault="0070667B" w:rsidP="008A25BF">
            <w:pPr>
              <w:spacing w:after="0" w:line="240" w:lineRule="auto"/>
              <w:rPr>
                <w:sz w:val="20"/>
                <w:szCs w:val="20"/>
              </w:rPr>
            </w:pPr>
            <w:r w:rsidRPr="0028316F">
              <w:rPr>
                <w:sz w:val="20"/>
                <w:szCs w:val="20"/>
              </w:rPr>
              <w:t>Collaborator</w:t>
            </w:r>
          </w:p>
        </w:tc>
        <w:tc>
          <w:tcPr>
            <w:tcW w:w="1146" w:type="dxa"/>
            <w:vAlign w:val="center"/>
          </w:tcPr>
          <w:p w14:paraId="13EC27D6" w14:textId="2D19DA99" w:rsidR="002F3D82" w:rsidRPr="0028316F" w:rsidRDefault="002F3D82" w:rsidP="008A25BF">
            <w:pPr>
              <w:rPr>
                <w:sz w:val="20"/>
                <w:szCs w:val="20"/>
              </w:rPr>
            </w:pPr>
            <w:r w:rsidRPr="0028316F">
              <w:rPr>
                <w:sz w:val="20"/>
                <w:szCs w:val="20"/>
              </w:rPr>
              <w:t>No</w:t>
            </w:r>
          </w:p>
        </w:tc>
      </w:tr>
    </w:tbl>
    <w:p w14:paraId="5F9F9673" w14:textId="77777777" w:rsidR="00031BFD" w:rsidRPr="00783313" w:rsidRDefault="00031BFD" w:rsidP="009A326F">
      <w:pPr>
        <w:spacing w:after="0" w:line="240" w:lineRule="auto"/>
        <w:rPr>
          <w:rFonts w:ascii="Century Gothic" w:hAnsi="Century Gothic" w:cs="Arial"/>
          <w:b/>
        </w:rPr>
      </w:pPr>
    </w:p>
    <w:p w14:paraId="69567176" w14:textId="77777777" w:rsidR="008A25BF" w:rsidRDefault="008A25BF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</w:rPr>
      </w:pPr>
    </w:p>
    <w:p w14:paraId="18651619" w14:textId="77777777" w:rsidR="00603BB8" w:rsidRPr="00783313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</w:rPr>
      </w:pPr>
      <w:r w:rsidRPr="00783313">
        <w:rPr>
          <w:rFonts w:ascii="Century Gothic" w:hAnsi="Century Gothic" w:cs="Arial"/>
          <w:b/>
        </w:rPr>
        <w:t>Project Details</w:t>
      </w:r>
    </w:p>
    <w:p w14:paraId="12E91808" w14:textId="56A6454A" w:rsidR="009A326F" w:rsidRPr="00783313" w:rsidRDefault="009A326F" w:rsidP="009A326F">
      <w:pPr>
        <w:spacing w:after="0" w:line="240" w:lineRule="auto"/>
        <w:rPr>
          <w:rFonts w:ascii="Century Gothic" w:hAnsi="Century Gothic" w:cs="Arial"/>
        </w:rPr>
      </w:pPr>
      <w:r w:rsidRPr="00783313">
        <w:rPr>
          <w:rFonts w:ascii="Century Gothic" w:hAnsi="Century Gothic" w:cs="Arial"/>
          <w:b/>
        </w:rPr>
        <w:t>Applie</w:t>
      </w:r>
      <w:r w:rsidR="008A25BF">
        <w:rPr>
          <w:rFonts w:ascii="Century Gothic" w:hAnsi="Century Gothic" w:cs="Arial"/>
          <w:b/>
        </w:rPr>
        <w:t>d Sciences National Application</w:t>
      </w:r>
      <w:r w:rsidRPr="00783313">
        <w:rPr>
          <w:rFonts w:ascii="Century Gothic" w:hAnsi="Century Gothic" w:cs="Arial"/>
          <w:b/>
        </w:rPr>
        <w:t xml:space="preserve"> Addressed:</w:t>
      </w:r>
      <w:r w:rsidRPr="00783313">
        <w:rPr>
          <w:rFonts w:ascii="Century Gothic" w:hAnsi="Century Gothic" w:cs="Arial"/>
        </w:rPr>
        <w:t xml:space="preserve"> </w:t>
      </w:r>
      <w:r w:rsidR="002F3D82" w:rsidRPr="0028316F">
        <w:rPr>
          <w:rFonts w:ascii="Century Gothic" w:hAnsi="Century Gothic" w:cs="Arial"/>
          <w:sz w:val="20"/>
          <w:szCs w:val="20"/>
        </w:rPr>
        <w:t>Disasters</w:t>
      </w:r>
    </w:p>
    <w:p w14:paraId="56DFA915" w14:textId="052BA6A9" w:rsidR="00CC559E" w:rsidRPr="0028316F" w:rsidRDefault="003B2A86" w:rsidP="003B2A86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b/>
          <w:sz w:val="20"/>
          <w:szCs w:val="20"/>
        </w:rPr>
        <w:t>Study Area:</w:t>
      </w:r>
      <w:r w:rsidRPr="0028316F">
        <w:rPr>
          <w:rFonts w:ascii="Century Gothic" w:hAnsi="Century Gothic" w:cs="Arial"/>
          <w:sz w:val="20"/>
          <w:szCs w:val="20"/>
        </w:rPr>
        <w:t xml:space="preserve"> </w:t>
      </w:r>
      <w:r w:rsidR="002F3D82" w:rsidRPr="0028316F">
        <w:rPr>
          <w:rFonts w:ascii="Century Gothic" w:hAnsi="Century Gothic" w:cs="Arial"/>
          <w:sz w:val="20"/>
          <w:szCs w:val="20"/>
        </w:rPr>
        <w:t>Eastern Idaho</w:t>
      </w:r>
      <w:r w:rsidR="00715E07">
        <w:rPr>
          <w:rFonts w:ascii="Century Gothic" w:hAnsi="Century Gothic" w:cs="Arial"/>
          <w:sz w:val="20"/>
          <w:szCs w:val="20"/>
        </w:rPr>
        <w:t xml:space="preserve"> (ID)</w:t>
      </w:r>
    </w:p>
    <w:p w14:paraId="3EFD80AD" w14:textId="044BCADD" w:rsidR="003B2A86" w:rsidRPr="0028316F" w:rsidRDefault="003B2A86" w:rsidP="003B2A86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b/>
          <w:sz w:val="20"/>
          <w:szCs w:val="20"/>
        </w:rPr>
        <w:t>Study Period:</w:t>
      </w:r>
      <w:r w:rsidRPr="0028316F">
        <w:rPr>
          <w:rFonts w:ascii="Century Gothic" w:hAnsi="Century Gothic" w:cs="Arial"/>
          <w:sz w:val="20"/>
          <w:szCs w:val="20"/>
        </w:rPr>
        <w:t xml:space="preserve"> </w:t>
      </w:r>
      <w:r w:rsidR="002F3D82" w:rsidRPr="0028316F">
        <w:rPr>
          <w:rFonts w:ascii="Century Gothic" w:hAnsi="Century Gothic" w:cs="Arial"/>
          <w:sz w:val="20"/>
          <w:szCs w:val="20"/>
        </w:rPr>
        <w:t>J</w:t>
      </w:r>
      <w:r w:rsidR="00C90651" w:rsidRPr="0028316F">
        <w:rPr>
          <w:rFonts w:ascii="Century Gothic" w:hAnsi="Century Gothic" w:cs="Arial"/>
          <w:sz w:val="20"/>
          <w:szCs w:val="20"/>
        </w:rPr>
        <w:t>une 201</w:t>
      </w:r>
      <w:r w:rsidR="000D61F4" w:rsidRPr="0028316F">
        <w:rPr>
          <w:rFonts w:ascii="Century Gothic" w:hAnsi="Century Gothic" w:cs="Arial"/>
          <w:sz w:val="20"/>
          <w:szCs w:val="20"/>
        </w:rPr>
        <w:t>5</w:t>
      </w:r>
      <w:r w:rsidR="002F3D82" w:rsidRPr="0028316F">
        <w:rPr>
          <w:rFonts w:ascii="Century Gothic" w:hAnsi="Century Gothic" w:cs="Arial"/>
          <w:sz w:val="20"/>
          <w:szCs w:val="20"/>
        </w:rPr>
        <w:t xml:space="preserve"> – </w:t>
      </w:r>
      <w:r w:rsidR="000D61F4" w:rsidRPr="0028316F">
        <w:rPr>
          <w:rFonts w:ascii="Century Gothic" w:hAnsi="Century Gothic" w:cs="Arial"/>
          <w:sz w:val="20"/>
          <w:szCs w:val="20"/>
        </w:rPr>
        <w:t xml:space="preserve">July </w:t>
      </w:r>
      <w:r w:rsidR="002F3D82" w:rsidRPr="0028316F">
        <w:rPr>
          <w:rFonts w:ascii="Century Gothic" w:hAnsi="Century Gothic" w:cs="Arial"/>
          <w:sz w:val="20"/>
          <w:szCs w:val="20"/>
        </w:rPr>
        <w:t>2016</w:t>
      </w:r>
    </w:p>
    <w:p w14:paraId="55B1E50A" w14:textId="74CEF952" w:rsidR="00E80174" w:rsidRPr="0028316F" w:rsidRDefault="00E80174" w:rsidP="00E8017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b/>
          <w:sz w:val="20"/>
          <w:szCs w:val="20"/>
        </w:rPr>
        <w:t>Earth Observations &amp; Parameters</w:t>
      </w:r>
      <w:r w:rsidR="00A22A42" w:rsidRPr="0028316F">
        <w:rPr>
          <w:rFonts w:ascii="Century Gothic" w:hAnsi="Century Gothic" w:cs="Arial"/>
          <w:b/>
          <w:sz w:val="20"/>
          <w:szCs w:val="20"/>
        </w:rPr>
        <w:t>:</w:t>
      </w:r>
    </w:p>
    <w:p w14:paraId="63D6ACE6" w14:textId="3C1712FF" w:rsidR="00E87DEB" w:rsidRPr="0028316F" w:rsidRDefault="00E41296" w:rsidP="004357F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sz w:val="20"/>
          <w:szCs w:val="20"/>
        </w:rPr>
        <w:t>Shuttle Radar Topography Mission</w:t>
      </w:r>
      <w:r w:rsidR="00E87DEB" w:rsidRPr="0028316F">
        <w:rPr>
          <w:rFonts w:ascii="Century Gothic" w:hAnsi="Century Gothic" w:cs="Arial"/>
          <w:sz w:val="20"/>
          <w:szCs w:val="20"/>
        </w:rPr>
        <w:t xml:space="preserve"> (</w:t>
      </w:r>
      <w:r w:rsidRPr="0028316F">
        <w:rPr>
          <w:rFonts w:ascii="Century Gothic" w:hAnsi="Century Gothic" w:cs="Arial"/>
          <w:sz w:val="20"/>
          <w:szCs w:val="20"/>
        </w:rPr>
        <w:t>S</w:t>
      </w:r>
      <w:r w:rsidR="00E87DEB" w:rsidRPr="0028316F">
        <w:rPr>
          <w:rFonts w:ascii="Century Gothic" w:hAnsi="Century Gothic" w:cs="Arial"/>
          <w:sz w:val="20"/>
          <w:szCs w:val="20"/>
        </w:rPr>
        <w:t>R</w:t>
      </w:r>
      <w:r w:rsidRPr="0028316F">
        <w:rPr>
          <w:rFonts w:ascii="Century Gothic" w:hAnsi="Century Gothic" w:cs="Arial"/>
          <w:sz w:val="20"/>
          <w:szCs w:val="20"/>
        </w:rPr>
        <w:t>T</w:t>
      </w:r>
      <w:r w:rsidR="00E87DEB" w:rsidRPr="0028316F">
        <w:rPr>
          <w:rFonts w:ascii="Century Gothic" w:hAnsi="Century Gothic" w:cs="Arial"/>
          <w:sz w:val="20"/>
          <w:szCs w:val="20"/>
        </w:rPr>
        <w:t>M) – DEM</w:t>
      </w:r>
    </w:p>
    <w:p w14:paraId="79DBE633" w14:textId="377F32E0" w:rsidR="00E87DEB" w:rsidRPr="0028316F" w:rsidRDefault="00E87DEB" w:rsidP="004357F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sz w:val="20"/>
          <w:szCs w:val="20"/>
        </w:rPr>
        <w:t>Sentinel</w:t>
      </w:r>
      <w:r w:rsidR="00715E07">
        <w:rPr>
          <w:rFonts w:ascii="Century Gothic" w:hAnsi="Century Gothic" w:cs="Arial"/>
          <w:sz w:val="20"/>
          <w:szCs w:val="20"/>
        </w:rPr>
        <w:t>-</w:t>
      </w:r>
      <w:r w:rsidRPr="0028316F">
        <w:rPr>
          <w:rFonts w:ascii="Century Gothic" w:hAnsi="Century Gothic" w:cs="Arial"/>
          <w:sz w:val="20"/>
          <w:szCs w:val="20"/>
        </w:rPr>
        <w:t>2</w:t>
      </w:r>
      <w:r w:rsidR="00715E07">
        <w:rPr>
          <w:rFonts w:ascii="Century Gothic" w:hAnsi="Century Gothic" w:cs="Arial"/>
          <w:sz w:val="20"/>
          <w:szCs w:val="20"/>
        </w:rPr>
        <w:t xml:space="preserve"> –</w:t>
      </w:r>
      <w:r w:rsidRPr="0028316F">
        <w:rPr>
          <w:rFonts w:ascii="Century Gothic" w:hAnsi="Century Gothic" w:cs="Arial"/>
          <w:sz w:val="20"/>
          <w:szCs w:val="20"/>
        </w:rPr>
        <w:t xml:space="preserve"> Spectral vegetation indices</w:t>
      </w:r>
    </w:p>
    <w:p w14:paraId="6F900145" w14:textId="37567DE0" w:rsidR="0028618E" w:rsidRPr="0028316F" w:rsidRDefault="004357F4" w:rsidP="00E8017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sz w:val="20"/>
          <w:szCs w:val="20"/>
        </w:rPr>
        <w:t>Landsat 8, Operational Land Imager (OLI) – land cover</w:t>
      </w:r>
    </w:p>
    <w:p w14:paraId="73C5ABDE" w14:textId="77777777" w:rsidR="00603BB8" w:rsidRPr="0028316F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015F68F3" w14:textId="433FA691" w:rsidR="00603BB8" w:rsidRPr="0028316F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b/>
          <w:sz w:val="20"/>
          <w:szCs w:val="20"/>
        </w:rPr>
        <w:lastRenderedPageBreak/>
        <w:t>Ancillary Datasets Utilized</w:t>
      </w:r>
      <w:r w:rsidR="00A22A42" w:rsidRPr="0028316F">
        <w:rPr>
          <w:rFonts w:ascii="Century Gothic" w:hAnsi="Century Gothic" w:cs="Arial"/>
          <w:b/>
          <w:sz w:val="20"/>
          <w:szCs w:val="20"/>
        </w:rPr>
        <w:t>:</w:t>
      </w:r>
    </w:p>
    <w:p w14:paraId="23AB599A" w14:textId="07A4EAEF" w:rsidR="00E41296" w:rsidRPr="0028316F" w:rsidRDefault="00715E07" w:rsidP="00E41296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NASA </w:t>
      </w:r>
      <w:r w:rsidR="00E41296" w:rsidRPr="0028316F">
        <w:rPr>
          <w:rFonts w:ascii="Century Gothic" w:hAnsi="Century Gothic" w:cs="Arial"/>
          <w:sz w:val="20"/>
          <w:szCs w:val="20"/>
        </w:rPr>
        <w:t>RECOVER</w:t>
      </w:r>
      <w:r w:rsidR="000B24FE">
        <w:rPr>
          <w:rFonts w:ascii="Century Gothic" w:hAnsi="Century Gothic" w:cs="Arial"/>
          <w:sz w:val="20"/>
          <w:szCs w:val="20"/>
        </w:rPr>
        <w:t xml:space="preserve"> data</w:t>
      </w:r>
      <w:r w:rsidR="00E41296" w:rsidRPr="0028316F">
        <w:rPr>
          <w:rFonts w:ascii="Century Gothic" w:hAnsi="Century Gothic" w:cs="Arial"/>
          <w:sz w:val="20"/>
          <w:szCs w:val="20"/>
        </w:rPr>
        <w:t xml:space="preserve"> –</w:t>
      </w:r>
      <w:r w:rsidR="000B24FE">
        <w:rPr>
          <w:rFonts w:ascii="Century Gothic" w:hAnsi="Century Gothic" w:cs="Arial"/>
          <w:sz w:val="20"/>
          <w:szCs w:val="20"/>
        </w:rPr>
        <w:t xml:space="preserve"> </w:t>
      </w:r>
      <w:r w:rsidR="00E41296" w:rsidRPr="0028316F">
        <w:rPr>
          <w:rFonts w:ascii="Century Gothic" w:hAnsi="Century Gothic" w:cs="Arial"/>
          <w:sz w:val="20"/>
          <w:szCs w:val="20"/>
        </w:rPr>
        <w:t xml:space="preserve">Identify critical habitat areas of </w:t>
      </w:r>
      <w:r w:rsidR="00960BBB">
        <w:rPr>
          <w:rFonts w:ascii="Century Gothic" w:hAnsi="Century Gothic" w:cs="Arial"/>
          <w:sz w:val="20"/>
          <w:szCs w:val="20"/>
        </w:rPr>
        <w:t>sage-grouse</w:t>
      </w:r>
      <w:r w:rsidR="000B24FE">
        <w:rPr>
          <w:rFonts w:ascii="Century Gothic" w:hAnsi="Century Gothic" w:cs="Arial"/>
          <w:sz w:val="20"/>
          <w:szCs w:val="20"/>
        </w:rPr>
        <w:t>, Historic Fire polygons</w:t>
      </w:r>
    </w:p>
    <w:p w14:paraId="7F99390A" w14:textId="6C5B0B60" w:rsidR="00E41296" w:rsidRPr="0028316F" w:rsidRDefault="00443745" w:rsidP="00E41296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Utah State University </w:t>
      </w:r>
      <w:r w:rsidR="00E41296" w:rsidRPr="0028316F">
        <w:rPr>
          <w:rFonts w:ascii="Century Gothic" w:hAnsi="Century Gothic" w:cs="Arial"/>
          <w:sz w:val="20"/>
          <w:szCs w:val="20"/>
        </w:rPr>
        <w:t>Mule Deer Mapping Project – Identify Mule Deer habitats</w:t>
      </w:r>
    </w:p>
    <w:p w14:paraId="342E3B81" w14:textId="7F2AACD3" w:rsidR="00E41296" w:rsidRPr="0028316F" w:rsidRDefault="00715E07" w:rsidP="00E41296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Western Association of Fish and Wildlife Agencies</w:t>
      </w:r>
      <w:r w:rsidR="008A25BF">
        <w:rPr>
          <w:rFonts w:ascii="Century Gothic" w:hAnsi="Century Gothic" w:cs="Arial"/>
          <w:sz w:val="20"/>
          <w:szCs w:val="20"/>
        </w:rPr>
        <w:t xml:space="preserve"> </w:t>
      </w:r>
      <w:r w:rsidR="00E41296" w:rsidRPr="0028316F">
        <w:rPr>
          <w:rFonts w:ascii="Century Gothic" w:hAnsi="Century Gothic" w:cs="Arial"/>
          <w:sz w:val="20"/>
          <w:szCs w:val="20"/>
        </w:rPr>
        <w:t>– Identify Mule Deer wintering range habitat</w:t>
      </w:r>
    </w:p>
    <w:p w14:paraId="5B42D72A" w14:textId="0C02D4D2" w:rsidR="00E41296" w:rsidRPr="0028316F" w:rsidRDefault="00E41296" w:rsidP="00E41296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sz w:val="20"/>
          <w:szCs w:val="20"/>
        </w:rPr>
        <w:t>USFS Caribou-</w:t>
      </w:r>
      <w:proofErr w:type="spellStart"/>
      <w:r w:rsidRPr="0028316F">
        <w:rPr>
          <w:rFonts w:ascii="Century Gothic" w:hAnsi="Century Gothic" w:cs="Arial"/>
          <w:sz w:val="20"/>
          <w:szCs w:val="20"/>
        </w:rPr>
        <w:t>Targhee</w:t>
      </w:r>
      <w:proofErr w:type="spellEnd"/>
      <w:r w:rsidRPr="0028316F">
        <w:rPr>
          <w:rFonts w:ascii="Century Gothic" w:hAnsi="Century Gothic" w:cs="Arial"/>
          <w:sz w:val="20"/>
          <w:szCs w:val="20"/>
        </w:rPr>
        <w:t xml:space="preserve"> N</w:t>
      </w:r>
      <w:r w:rsidR="000B24FE">
        <w:rPr>
          <w:rFonts w:ascii="Century Gothic" w:hAnsi="Century Gothic" w:cs="Arial"/>
          <w:sz w:val="20"/>
          <w:szCs w:val="20"/>
        </w:rPr>
        <w:t xml:space="preserve">F </w:t>
      </w:r>
      <w:r w:rsidRPr="0028316F">
        <w:rPr>
          <w:rFonts w:ascii="Century Gothic" w:hAnsi="Century Gothic" w:cs="Arial"/>
          <w:sz w:val="20"/>
          <w:szCs w:val="20"/>
        </w:rPr>
        <w:t xml:space="preserve">Existing </w:t>
      </w:r>
      <w:r w:rsidR="008D5032">
        <w:rPr>
          <w:rFonts w:ascii="Century Gothic" w:hAnsi="Century Gothic" w:cs="Arial"/>
          <w:sz w:val="20"/>
          <w:szCs w:val="20"/>
        </w:rPr>
        <w:t>V</w:t>
      </w:r>
      <w:r w:rsidRPr="0028316F">
        <w:rPr>
          <w:rFonts w:ascii="Century Gothic" w:hAnsi="Century Gothic" w:cs="Arial"/>
          <w:sz w:val="20"/>
          <w:szCs w:val="20"/>
        </w:rPr>
        <w:t xml:space="preserve">egetation </w:t>
      </w:r>
      <w:r w:rsidR="008D5032">
        <w:rPr>
          <w:rFonts w:ascii="Century Gothic" w:hAnsi="Century Gothic" w:cs="Arial"/>
          <w:sz w:val="20"/>
          <w:szCs w:val="20"/>
        </w:rPr>
        <w:t>M</w:t>
      </w:r>
      <w:r w:rsidRPr="0028316F">
        <w:rPr>
          <w:rFonts w:ascii="Century Gothic" w:hAnsi="Century Gothic" w:cs="Arial"/>
          <w:sz w:val="20"/>
          <w:szCs w:val="20"/>
        </w:rPr>
        <w:t>ap – R</w:t>
      </w:r>
      <w:r w:rsidR="00CD609D">
        <w:rPr>
          <w:rFonts w:ascii="Century Gothic" w:hAnsi="Century Gothic" w:cs="Arial"/>
          <w:sz w:val="20"/>
          <w:szCs w:val="20"/>
        </w:rPr>
        <w:t>emote Sensing Applications Center (R</w:t>
      </w:r>
      <w:r w:rsidRPr="0028316F">
        <w:rPr>
          <w:rFonts w:ascii="Century Gothic" w:hAnsi="Century Gothic" w:cs="Arial"/>
          <w:sz w:val="20"/>
          <w:szCs w:val="20"/>
        </w:rPr>
        <w:t>SAC</w:t>
      </w:r>
      <w:r w:rsidR="00CD609D">
        <w:rPr>
          <w:rFonts w:ascii="Century Gothic" w:hAnsi="Century Gothic" w:cs="Arial"/>
          <w:sz w:val="20"/>
          <w:szCs w:val="20"/>
        </w:rPr>
        <w:t>)</w:t>
      </w:r>
    </w:p>
    <w:p w14:paraId="2E4555FA" w14:textId="1712BE29" w:rsidR="00E41296" w:rsidRDefault="008D5032" w:rsidP="00E41296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USGS </w:t>
      </w:r>
      <w:r w:rsidR="00E41296" w:rsidRPr="0028316F">
        <w:rPr>
          <w:rFonts w:ascii="Century Gothic" w:hAnsi="Century Gothic" w:cs="Arial"/>
          <w:sz w:val="20"/>
          <w:szCs w:val="20"/>
        </w:rPr>
        <w:t xml:space="preserve">National </w:t>
      </w:r>
      <w:r>
        <w:rPr>
          <w:rFonts w:ascii="Century Gothic" w:hAnsi="Century Gothic" w:cs="Arial"/>
          <w:sz w:val="20"/>
          <w:szCs w:val="20"/>
        </w:rPr>
        <w:t>L</w:t>
      </w:r>
      <w:r w:rsidR="00E41296" w:rsidRPr="0028316F">
        <w:rPr>
          <w:rFonts w:ascii="Century Gothic" w:hAnsi="Century Gothic" w:cs="Arial"/>
          <w:sz w:val="20"/>
          <w:szCs w:val="20"/>
        </w:rPr>
        <w:t>and Cover Data</w:t>
      </w:r>
      <w:r>
        <w:rPr>
          <w:rFonts w:ascii="Century Gothic" w:hAnsi="Century Gothic" w:cs="Arial"/>
          <w:sz w:val="20"/>
          <w:szCs w:val="20"/>
        </w:rPr>
        <w:t>set</w:t>
      </w:r>
      <w:r w:rsidR="00E41296" w:rsidRPr="0028316F">
        <w:rPr>
          <w:rFonts w:ascii="Century Gothic" w:hAnsi="Century Gothic" w:cs="Arial"/>
          <w:sz w:val="20"/>
          <w:szCs w:val="20"/>
        </w:rPr>
        <w:t xml:space="preserve"> – </w:t>
      </w:r>
      <w:r w:rsidR="00CD609D">
        <w:rPr>
          <w:rFonts w:ascii="Century Gothic" w:hAnsi="Century Gothic" w:cs="Arial"/>
          <w:sz w:val="20"/>
          <w:szCs w:val="20"/>
        </w:rPr>
        <w:t>Multi-Resolution Land Characteristics Consortium (</w:t>
      </w:r>
      <w:r w:rsidR="00E41296" w:rsidRPr="0028316F">
        <w:rPr>
          <w:rFonts w:ascii="Century Gothic" w:hAnsi="Century Gothic" w:cs="Arial"/>
          <w:sz w:val="20"/>
          <w:szCs w:val="20"/>
        </w:rPr>
        <w:t>MRLC</w:t>
      </w:r>
      <w:r w:rsidR="00CD609D">
        <w:rPr>
          <w:rFonts w:ascii="Century Gothic" w:hAnsi="Century Gothic" w:cs="Arial"/>
          <w:sz w:val="20"/>
          <w:szCs w:val="20"/>
        </w:rPr>
        <w:t>)</w:t>
      </w:r>
      <w:r w:rsidR="00E41296" w:rsidRPr="0028316F">
        <w:rPr>
          <w:rFonts w:ascii="Century Gothic" w:hAnsi="Century Gothic" w:cs="Arial"/>
          <w:sz w:val="20"/>
          <w:szCs w:val="20"/>
        </w:rPr>
        <w:t xml:space="preserve">  </w:t>
      </w:r>
    </w:p>
    <w:p w14:paraId="1B12DD68" w14:textId="15E40B79" w:rsidR="00715E07" w:rsidRPr="00666166" w:rsidRDefault="000B24FE" w:rsidP="00443745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NASA MERRA </w:t>
      </w:r>
      <w:r w:rsidR="008A25BF">
        <w:rPr>
          <w:rFonts w:ascii="Century Gothic" w:hAnsi="Century Gothic" w:cs="Arial"/>
          <w:sz w:val="20"/>
          <w:szCs w:val="20"/>
        </w:rPr>
        <w:t>–</w:t>
      </w:r>
      <w:r w:rsidR="00715E07" w:rsidRPr="00666166">
        <w:rPr>
          <w:rFonts w:ascii="Century Gothic" w:hAnsi="Century Gothic" w:cs="Arial"/>
          <w:sz w:val="20"/>
          <w:szCs w:val="20"/>
        </w:rPr>
        <w:t xml:space="preserve"> Soil wetness and evaporation, leaf area index</w:t>
      </w:r>
    </w:p>
    <w:p w14:paraId="35002AFE" w14:textId="656CFA85" w:rsidR="00E41296" w:rsidRPr="0028316F" w:rsidRDefault="00E41296" w:rsidP="00E41296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sz w:val="20"/>
          <w:szCs w:val="20"/>
        </w:rPr>
        <w:t xml:space="preserve">USGS </w:t>
      </w:r>
      <w:r w:rsidR="00443745">
        <w:rPr>
          <w:rFonts w:ascii="Century Gothic" w:hAnsi="Century Gothic" w:cs="Arial"/>
          <w:sz w:val="20"/>
          <w:szCs w:val="20"/>
        </w:rPr>
        <w:t>National GAP Analysis Program (</w:t>
      </w:r>
      <w:r w:rsidRPr="0028316F">
        <w:rPr>
          <w:rFonts w:ascii="Century Gothic" w:hAnsi="Century Gothic" w:cs="Arial"/>
          <w:sz w:val="20"/>
          <w:szCs w:val="20"/>
        </w:rPr>
        <w:t>GAP</w:t>
      </w:r>
      <w:r w:rsidR="00443745">
        <w:rPr>
          <w:rFonts w:ascii="Century Gothic" w:hAnsi="Century Gothic" w:cs="Arial"/>
          <w:sz w:val="20"/>
          <w:szCs w:val="20"/>
        </w:rPr>
        <w:t>)</w:t>
      </w:r>
      <w:r w:rsidR="008A25BF">
        <w:rPr>
          <w:rFonts w:ascii="Century Gothic" w:hAnsi="Century Gothic" w:cs="Arial"/>
          <w:sz w:val="20"/>
          <w:szCs w:val="20"/>
        </w:rPr>
        <w:t xml:space="preserve"> –</w:t>
      </w:r>
      <w:r w:rsidR="00CD609D">
        <w:rPr>
          <w:rFonts w:ascii="Century Gothic" w:hAnsi="Century Gothic" w:cs="Arial"/>
          <w:sz w:val="20"/>
          <w:szCs w:val="20"/>
        </w:rPr>
        <w:t xml:space="preserve"> Existing Vegetation map</w:t>
      </w:r>
    </w:p>
    <w:p w14:paraId="627E1D93" w14:textId="02C2E06E" w:rsidR="00E41296" w:rsidRPr="0028316F" w:rsidRDefault="00443745" w:rsidP="00E41296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USDA National Agriculture Imagery Program (</w:t>
      </w:r>
      <w:r w:rsidR="00E41296" w:rsidRPr="0028316F">
        <w:rPr>
          <w:rFonts w:ascii="Century Gothic" w:hAnsi="Century Gothic" w:cs="Arial"/>
          <w:sz w:val="20"/>
          <w:szCs w:val="20"/>
        </w:rPr>
        <w:t>NAIP</w:t>
      </w:r>
      <w:r>
        <w:rPr>
          <w:rFonts w:ascii="Century Gothic" w:hAnsi="Century Gothic" w:cs="Arial"/>
          <w:sz w:val="20"/>
          <w:szCs w:val="20"/>
        </w:rPr>
        <w:t>)</w:t>
      </w:r>
      <w:r w:rsidR="00E41296" w:rsidRPr="0028316F">
        <w:rPr>
          <w:rFonts w:ascii="Century Gothic" w:hAnsi="Century Gothic" w:cs="Arial"/>
          <w:sz w:val="20"/>
          <w:szCs w:val="20"/>
        </w:rPr>
        <w:t xml:space="preserve"> – Point Classification</w:t>
      </w:r>
    </w:p>
    <w:p w14:paraId="120B641B" w14:textId="711AA22C" w:rsidR="00E25967" w:rsidRPr="0028316F" w:rsidRDefault="00E41296" w:rsidP="00E41296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proofErr w:type="spellStart"/>
      <w:r w:rsidRPr="0028316F">
        <w:rPr>
          <w:rFonts w:ascii="Century Gothic" w:hAnsi="Century Gothic" w:cs="Arial"/>
          <w:sz w:val="20"/>
          <w:szCs w:val="20"/>
        </w:rPr>
        <w:t>AgriMet</w:t>
      </w:r>
      <w:proofErr w:type="spellEnd"/>
      <w:r w:rsidRPr="0028316F">
        <w:rPr>
          <w:rFonts w:ascii="Century Gothic" w:hAnsi="Century Gothic" w:cs="Arial"/>
          <w:sz w:val="20"/>
          <w:szCs w:val="20"/>
        </w:rPr>
        <w:t xml:space="preserve"> </w:t>
      </w:r>
      <w:r w:rsidR="00443745">
        <w:rPr>
          <w:rFonts w:ascii="Century Gothic" w:hAnsi="Century Gothic" w:cs="Arial"/>
          <w:sz w:val="20"/>
          <w:szCs w:val="20"/>
        </w:rPr>
        <w:t xml:space="preserve">Weather data </w:t>
      </w:r>
      <w:r w:rsidRPr="0028316F">
        <w:rPr>
          <w:rFonts w:ascii="Century Gothic" w:hAnsi="Century Gothic" w:cs="Arial"/>
          <w:sz w:val="20"/>
          <w:szCs w:val="20"/>
        </w:rPr>
        <w:t>– Historical meteorological records used for perception data</w:t>
      </w:r>
    </w:p>
    <w:p w14:paraId="5E6E6F4A" w14:textId="77777777" w:rsidR="00E41296" w:rsidRPr="0028316F" w:rsidRDefault="00E41296" w:rsidP="00E41296">
      <w:pPr>
        <w:pStyle w:val="ListParagraph"/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A0C24F7" w14:textId="7BE5D22D" w:rsidR="00603BB8" w:rsidRPr="0028316F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b/>
          <w:sz w:val="20"/>
          <w:szCs w:val="20"/>
        </w:rPr>
        <w:t>Models Utilized</w:t>
      </w:r>
      <w:r w:rsidR="00A22A42" w:rsidRPr="0028316F">
        <w:rPr>
          <w:rFonts w:ascii="Century Gothic" w:hAnsi="Century Gothic" w:cs="Arial"/>
          <w:b/>
          <w:sz w:val="20"/>
          <w:szCs w:val="20"/>
        </w:rPr>
        <w:t>:</w:t>
      </w:r>
    </w:p>
    <w:p w14:paraId="23D1D7C7" w14:textId="32B5AFEC" w:rsidR="00E41296" w:rsidRPr="0028316F" w:rsidRDefault="00E41296" w:rsidP="00E41296">
      <w:pPr>
        <w:pStyle w:val="ListParagraph"/>
        <w:numPr>
          <w:ilvl w:val="0"/>
          <w:numId w:val="14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sz w:val="20"/>
          <w:szCs w:val="20"/>
        </w:rPr>
        <w:t xml:space="preserve">Fire Susceptibility Model </w:t>
      </w:r>
      <w:r w:rsidR="00C00038" w:rsidRPr="0028316F">
        <w:rPr>
          <w:rFonts w:ascii="Century Gothic" w:hAnsi="Century Gothic" w:cs="Arial"/>
          <w:sz w:val="20"/>
          <w:szCs w:val="20"/>
        </w:rPr>
        <w:t>which includes Clark Labs</w:t>
      </w:r>
      <w:r w:rsidR="00BD0F72">
        <w:rPr>
          <w:rFonts w:ascii="Century Gothic" w:hAnsi="Century Gothic" w:cs="Arial"/>
          <w:sz w:val="20"/>
          <w:szCs w:val="20"/>
        </w:rPr>
        <w:t xml:space="preserve"> </w:t>
      </w:r>
      <w:r w:rsidR="008A25BF">
        <w:rPr>
          <w:rFonts w:ascii="Century Gothic" w:hAnsi="Century Gothic" w:cs="Arial"/>
          <w:sz w:val="20"/>
          <w:szCs w:val="20"/>
        </w:rPr>
        <w:t>–</w:t>
      </w:r>
      <w:r w:rsidR="00C00038" w:rsidRPr="0028316F">
        <w:rPr>
          <w:rFonts w:ascii="Century Gothic" w:hAnsi="Century Gothic" w:cs="Arial"/>
          <w:sz w:val="20"/>
          <w:szCs w:val="20"/>
        </w:rPr>
        <w:t xml:space="preserve"> GINI Classification Tree Analysis (IDRISI).</w:t>
      </w:r>
    </w:p>
    <w:p w14:paraId="6A1697E7" w14:textId="77777777" w:rsidR="00E41296" w:rsidRPr="0028316F" w:rsidRDefault="00E41296" w:rsidP="00E41296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6EBA5ED3" w14:textId="3ABD0FD2" w:rsidR="00603BB8" w:rsidRPr="0028316F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b/>
          <w:sz w:val="20"/>
          <w:szCs w:val="20"/>
        </w:rPr>
        <w:t>Software Utilized</w:t>
      </w:r>
      <w:r w:rsidR="00A22A42" w:rsidRPr="0028316F">
        <w:rPr>
          <w:rFonts w:ascii="Century Gothic" w:hAnsi="Century Gothic" w:cs="Arial"/>
          <w:b/>
          <w:sz w:val="20"/>
          <w:szCs w:val="20"/>
        </w:rPr>
        <w:t>:</w:t>
      </w:r>
    </w:p>
    <w:p w14:paraId="445FCDFE" w14:textId="22EA4D9B" w:rsidR="00603BB8" w:rsidRPr="0028316F" w:rsidRDefault="00B938FE" w:rsidP="009E7D75">
      <w:pPr>
        <w:pStyle w:val="ListParagraph"/>
        <w:numPr>
          <w:ilvl w:val="0"/>
          <w:numId w:val="1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sz w:val="20"/>
          <w:szCs w:val="20"/>
        </w:rPr>
        <w:t>ArcGIS</w:t>
      </w:r>
      <w:r w:rsidR="00603BB8" w:rsidRPr="0028316F">
        <w:rPr>
          <w:rFonts w:ascii="Century Gothic" w:hAnsi="Century Gothic" w:cs="Arial"/>
          <w:sz w:val="20"/>
          <w:szCs w:val="20"/>
        </w:rPr>
        <w:t xml:space="preserve"> </w:t>
      </w:r>
      <w:r w:rsidR="0062418B" w:rsidRPr="0028316F">
        <w:rPr>
          <w:rFonts w:ascii="Century Gothic" w:hAnsi="Century Gothic" w:cs="Arial"/>
          <w:sz w:val="20"/>
          <w:szCs w:val="20"/>
        </w:rPr>
        <w:t>–</w:t>
      </w:r>
      <w:r w:rsidR="00603BB8" w:rsidRPr="0028316F">
        <w:rPr>
          <w:rFonts w:ascii="Century Gothic" w:hAnsi="Century Gothic" w:cs="Arial"/>
          <w:sz w:val="20"/>
          <w:szCs w:val="20"/>
        </w:rPr>
        <w:t xml:space="preserve"> </w:t>
      </w:r>
      <w:r w:rsidR="00C00038" w:rsidRPr="0028316F">
        <w:rPr>
          <w:rFonts w:ascii="Century Gothic" w:hAnsi="Century Gothic" w:cs="Arial"/>
          <w:sz w:val="20"/>
          <w:szCs w:val="20"/>
        </w:rPr>
        <w:t>data prepping (i.e. reclassification),</w:t>
      </w:r>
      <w:r w:rsidR="0062418B" w:rsidRPr="0028316F">
        <w:rPr>
          <w:rFonts w:ascii="Century Gothic" w:hAnsi="Century Gothic" w:cs="Arial"/>
          <w:sz w:val="20"/>
          <w:szCs w:val="20"/>
        </w:rPr>
        <w:t xml:space="preserve"> habitat suitability consideration</w:t>
      </w:r>
      <w:r w:rsidR="00C00038" w:rsidRPr="0028316F">
        <w:rPr>
          <w:rFonts w:ascii="Century Gothic" w:hAnsi="Century Gothic" w:cs="Arial"/>
          <w:sz w:val="20"/>
          <w:szCs w:val="20"/>
        </w:rPr>
        <w:t>, post-image processing</w:t>
      </w:r>
    </w:p>
    <w:p w14:paraId="2A6E73E6" w14:textId="25CF7D64" w:rsidR="00603BB8" w:rsidRPr="0028316F" w:rsidRDefault="00E41296" w:rsidP="009E7D75">
      <w:pPr>
        <w:pStyle w:val="ListParagraph"/>
        <w:numPr>
          <w:ilvl w:val="0"/>
          <w:numId w:val="1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sz w:val="20"/>
          <w:szCs w:val="20"/>
        </w:rPr>
        <w:t>IDRISI TerrSet</w:t>
      </w:r>
      <w:r w:rsidR="00603BB8" w:rsidRPr="0028316F">
        <w:rPr>
          <w:rFonts w:ascii="Century Gothic" w:hAnsi="Century Gothic" w:cs="Arial"/>
          <w:sz w:val="20"/>
          <w:szCs w:val="20"/>
        </w:rPr>
        <w:t xml:space="preserve"> </w:t>
      </w:r>
      <w:r w:rsidR="00BD0F72">
        <w:rPr>
          <w:rFonts w:ascii="Century Gothic" w:hAnsi="Century Gothic" w:cs="Arial"/>
          <w:sz w:val="20"/>
          <w:szCs w:val="20"/>
        </w:rPr>
        <w:t>–</w:t>
      </w:r>
      <w:r w:rsidR="00A22A42" w:rsidRPr="0028316F">
        <w:rPr>
          <w:rFonts w:ascii="Century Gothic" w:hAnsi="Century Gothic" w:cs="Arial"/>
          <w:sz w:val="20"/>
          <w:szCs w:val="20"/>
        </w:rPr>
        <w:t xml:space="preserve"> raster manipulation/analysis, image enhancement &amp; map c</w:t>
      </w:r>
      <w:r w:rsidR="00603BB8" w:rsidRPr="0028316F">
        <w:rPr>
          <w:rFonts w:ascii="Century Gothic" w:hAnsi="Century Gothic" w:cs="Arial"/>
          <w:sz w:val="20"/>
          <w:szCs w:val="20"/>
        </w:rPr>
        <w:t>reation of Landsat ETM+, NPP VIIRS, Aqua/Terra MODIS</w:t>
      </w:r>
      <w:r w:rsidR="00B938FE" w:rsidRPr="0028316F">
        <w:rPr>
          <w:rFonts w:ascii="Century Gothic" w:hAnsi="Century Gothic" w:cs="Arial"/>
          <w:sz w:val="20"/>
          <w:szCs w:val="20"/>
        </w:rPr>
        <w:t>, Fire Susceptibility</w:t>
      </w:r>
    </w:p>
    <w:p w14:paraId="26EC6F27" w14:textId="77777777" w:rsidR="00CC6870" w:rsidRPr="00783313" w:rsidRDefault="00CC6870" w:rsidP="00CC6870">
      <w:pPr>
        <w:spacing w:after="0" w:line="240" w:lineRule="auto"/>
        <w:rPr>
          <w:rFonts w:ascii="Century Gothic" w:hAnsi="Century Gothic" w:cs="Arial"/>
          <w:b/>
        </w:rPr>
      </w:pPr>
    </w:p>
    <w:p w14:paraId="6898E524" w14:textId="77777777" w:rsidR="008A25BF" w:rsidRDefault="008A25BF" w:rsidP="00CC687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</w:rPr>
      </w:pPr>
    </w:p>
    <w:p w14:paraId="57710096" w14:textId="77777777" w:rsidR="00CC6870" w:rsidRPr="00783313" w:rsidRDefault="00CC6870" w:rsidP="00CC687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</w:rPr>
      </w:pPr>
      <w:r w:rsidRPr="00783313">
        <w:rPr>
          <w:rFonts w:ascii="Century Gothic" w:hAnsi="Century Gothic" w:cs="Arial"/>
          <w:b/>
        </w:rPr>
        <w:t>Project Overview</w:t>
      </w:r>
    </w:p>
    <w:p w14:paraId="629904B9" w14:textId="77777777" w:rsidR="0093625E" w:rsidRPr="0093625E" w:rsidRDefault="0093625E" w:rsidP="0093625E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93625E">
        <w:rPr>
          <w:rFonts w:ascii="Century Gothic" w:hAnsi="Century Gothic" w:cs="Arial"/>
          <w:b/>
          <w:sz w:val="20"/>
          <w:szCs w:val="20"/>
        </w:rPr>
        <w:t>80-100 Word Objectives Overview:</w:t>
      </w:r>
    </w:p>
    <w:p w14:paraId="15BBC2FD" w14:textId="39DDB6F4" w:rsidR="003F68F5" w:rsidRPr="0028316F" w:rsidRDefault="0079026B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sz w:val="20"/>
          <w:szCs w:val="20"/>
        </w:rPr>
        <w:t>East</w:t>
      </w:r>
      <w:r w:rsidR="0093625E">
        <w:rPr>
          <w:rFonts w:ascii="Century Gothic" w:hAnsi="Century Gothic" w:cs="Arial"/>
          <w:sz w:val="20"/>
          <w:szCs w:val="20"/>
        </w:rPr>
        <w:t>ern</w:t>
      </w:r>
      <w:r w:rsidRPr="0028316F">
        <w:rPr>
          <w:rFonts w:ascii="Century Gothic" w:hAnsi="Century Gothic" w:cs="Arial"/>
          <w:sz w:val="20"/>
          <w:szCs w:val="20"/>
        </w:rPr>
        <w:t xml:space="preserve"> Idaho Disaster</w:t>
      </w:r>
      <w:r w:rsidR="0093625E">
        <w:rPr>
          <w:rFonts w:ascii="Century Gothic" w:hAnsi="Century Gothic" w:cs="Arial"/>
          <w:sz w:val="20"/>
          <w:szCs w:val="20"/>
        </w:rPr>
        <w:t>s</w:t>
      </w:r>
      <w:r w:rsidR="00C00038" w:rsidRPr="0028316F">
        <w:rPr>
          <w:rFonts w:ascii="Century Gothic" w:hAnsi="Century Gothic" w:cs="Arial"/>
          <w:sz w:val="20"/>
          <w:szCs w:val="20"/>
        </w:rPr>
        <w:t xml:space="preserve"> project</w:t>
      </w:r>
      <w:r w:rsidR="00A162C5" w:rsidRPr="0028316F">
        <w:rPr>
          <w:rFonts w:ascii="Century Gothic" w:hAnsi="Century Gothic" w:cs="Arial"/>
          <w:sz w:val="20"/>
          <w:szCs w:val="20"/>
        </w:rPr>
        <w:t xml:space="preserve"> </w:t>
      </w:r>
      <w:r w:rsidR="00B40815" w:rsidRPr="0028316F">
        <w:rPr>
          <w:rFonts w:ascii="Century Gothic" w:hAnsi="Century Gothic" w:cs="Arial"/>
          <w:sz w:val="20"/>
          <w:szCs w:val="20"/>
        </w:rPr>
        <w:t>identified</w:t>
      </w:r>
      <w:r w:rsidR="00F846AF" w:rsidRPr="0028316F">
        <w:rPr>
          <w:rFonts w:ascii="Century Gothic" w:hAnsi="Century Gothic" w:cs="Arial"/>
          <w:sz w:val="20"/>
          <w:szCs w:val="20"/>
        </w:rPr>
        <w:t xml:space="preserve"> critical wildlife </w:t>
      </w:r>
      <w:r w:rsidR="000D61F4" w:rsidRPr="0028316F">
        <w:rPr>
          <w:rFonts w:ascii="Century Gothic" w:hAnsi="Century Gothic" w:cs="Arial"/>
          <w:sz w:val="20"/>
          <w:szCs w:val="20"/>
        </w:rPr>
        <w:t xml:space="preserve">habitats with increased wildfire </w:t>
      </w:r>
      <w:r w:rsidR="00F846AF" w:rsidRPr="0028316F">
        <w:rPr>
          <w:rFonts w:ascii="Century Gothic" w:hAnsi="Century Gothic" w:cs="Arial"/>
          <w:sz w:val="20"/>
          <w:szCs w:val="20"/>
        </w:rPr>
        <w:t>susceptibility</w:t>
      </w:r>
      <w:r w:rsidR="000B24FE">
        <w:rPr>
          <w:rFonts w:ascii="Century Gothic" w:hAnsi="Century Gothic" w:cs="Arial"/>
          <w:sz w:val="20"/>
          <w:szCs w:val="20"/>
        </w:rPr>
        <w:t>, which</w:t>
      </w:r>
      <w:r w:rsidR="005500FD">
        <w:rPr>
          <w:rFonts w:ascii="Century Gothic" w:hAnsi="Century Gothic" w:cs="Arial"/>
          <w:sz w:val="20"/>
          <w:szCs w:val="20"/>
        </w:rPr>
        <w:t xml:space="preserve"> may be the result of</w:t>
      </w:r>
      <w:r w:rsidR="000D61F4" w:rsidRPr="0028316F">
        <w:rPr>
          <w:rFonts w:ascii="Century Gothic" w:hAnsi="Century Gothic" w:cs="Arial"/>
          <w:sz w:val="20"/>
          <w:szCs w:val="20"/>
        </w:rPr>
        <w:t xml:space="preserve"> </w:t>
      </w:r>
      <w:r w:rsidR="000B6441">
        <w:rPr>
          <w:rFonts w:ascii="Century Gothic" w:hAnsi="Century Gothic" w:cs="Arial"/>
          <w:sz w:val="20"/>
          <w:szCs w:val="20"/>
        </w:rPr>
        <w:t>more</w:t>
      </w:r>
      <w:r w:rsidR="00A739C5">
        <w:rPr>
          <w:rFonts w:ascii="Century Gothic" w:hAnsi="Century Gothic" w:cs="Arial"/>
          <w:sz w:val="20"/>
          <w:szCs w:val="20"/>
        </w:rPr>
        <w:t xml:space="preserve"> biomass from </w:t>
      </w:r>
      <w:r w:rsidR="0094129B" w:rsidRPr="0028316F">
        <w:rPr>
          <w:rFonts w:ascii="Century Gothic" w:hAnsi="Century Gothic" w:cs="Arial"/>
          <w:sz w:val="20"/>
          <w:szCs w:val="20"/>
        </w:rPr>
        <w:t>noxious weeds</w:t>
      </w:r>
      <w:r w:rsidR="000D61F4" w:rsidRPr="0028316F">
        <w:rPr>
          <w:rFonts w:ascii="Century Gothic" w:hAnsi="Century Gothic" w:cs="Arial"/>
          <w:sz w:val="20"/>
          <w:szCs w:val="20"/>
        </w:rPr>
        <w:t xml:space="preserve"> </w:t>
      </w:r>
      <w:r w:rsidR="009736FD">
        <w:rPr>
          <w:rFonts w:ascii="Century Gothic" w:hAnsi="Century Gothic" w:cs="Arial"/>
          <w:sz w:val="20"/>
          <w:szCs w:val="20"/>
        </w:rPr>
        <w:t>and</w:t>
      </w:r>
      <w:r w:rsidR="000D61F4" w:rsidRPr="0028316F">
        <w:rPr>
          <w:rFonts w:ascii="Century Gothic" w:hAnsi="Century Gothic" w:cs="Arial"/>
          <w:sz w:val="20"/>
          <w:szCs w:val="20"/>
        </w:rPr>
        <w:t xml:space="preserve"> encroaching </w:t>
      </w:r>
      <w:r w:rsidR="00845A09">
        <w:rPr>
          <w:rFonts w:ascii="Century Gothic" w:hAnsi="Century Gothic" w:cs="Arial"/>
          <w:sz w:val="20"/>
          <w:szCs w:val="20"/>
        </w:rPr>
        <w:t>species</w:t>
      </w:r>
      <w:r w:rsidR="00F23170">
        <w:rPr>
          <w:rFonts w:ascii="Century Gothic" w:hAnsi="Century Gothic" w:cs="Arial"/>
          <w:sz w:val="20"/>
          <w:szCs w:val="20"/>
        </w:rPr>
        <w:t xml:space="preserve"> such as </w:t>
      </w:r>
      <w:proofErr w:type="spellStart"/>
      <w:r w:rsidR="00F23170" w:rsidRPr="000B6441">
        <w:rPr>
          <w:rFonts w:ascii="Century Gothic" w:hAnsi="Century Gothic" w:cs="Arial"/>
          <w:sz w:val="20"/>
          <w:szCs w:val="20"/>
        </w:rPr>
        <w:t>cheatgrass</w:t>
      </w:r>
      <w:proofErr w:type="spellEnd"/>
      <w:r w:rsidR="00F23170" w:rsidRPr="000B6441">
        <w:rPr>
          <w:rFonts w:ascii="Century Gothic" w:hAnsi="Century Gothic" w:cs="Arial"/>
          <w:sz w:val="20"/>
          <w:szCs w:val="20"/>
        </w:rPr>
        <w:t xml:space="preserve"> (</w:t>
      </w:r>
      <w:proofErr w:type="spellStart"/>
      <w:r w:rsidR="00DB154A" w:rsidRPr="000B6441">
        <w:rPr>
          <w:rFonts w:ascii="Century Gothic" w:hAnsi="Century Gothic"/>
          <w:i/>
          <w:sz w:val="20"/>
          <w:szCs w:val="20"/>
        </w:rPr>
        <w:t>Bromus</w:t>
      </w:r>
      <w:proofErr w:type="spellEnd"/>
      <w:r w:rsidR="00DB154A" w:rsidRPr="000B6441">
        <w:rPr>
          <w:rFonts w:ascii="Century Gothic" w:hAnsi="Century Gothic"/>
          <w:i/>
          <w:sz w:val="20"/>
          <w:szCs w:val="20"/>
        </w:rPr>
        <w:t xml:space="preserve"> </w:t>
      </w:r>
      <w:proofErr w:type="spellStart"/>
      <w:r w:rsidR="00DB154A" w:rsidRPr="000B6441">
        <w:rPr>
          <w:rFonts w:ascii="Century Gothic" w:hAnsi="Century Gothic"/>
          <w:i/>
          <w:sz w:val="20"/>
          <w:szCs w:val="20"/>
        </w:rPr>
        <w:t>tectorum</w:t>
      </w:r>
      <w:proofErr w:type="spellEnd"/>
      <w:r w:rsidR="00F23170" w:rsidRPr="000B6441">
        <w:rPr>
          <w:rFonts w:ascii="Century Gothic" w:hAnsi="Century Gothic" w:cs="Arial"/>
          <w:sz w:val="20"/>
          <w:szCs w:val="20"/>
        </w:rPr>
        <w:t>)</w:t>
      </w:r>
      <w:r w:rsidR="00F23170">
        <w:rPr>
          <w:rFonts w:ascii="Century Gothic" w:hAnsi="Century Gothic" w:cs="Arial"/>
          <w:sz w:val="20"/>
          <w:szCs w:val="20"/>
        </w:rPr>
        <w:t xml:space="preserve"> and juniper (</w:t>
      </w:r>
      <w:proofErr w:type="spellStart"/>
      <w:r w:rsidR="00DB154A" w:rsidRPr="00DB154A">
        <w:rPr>
          <w:rFonts w:ascii="Century Gothic" w:hAnsi="Century Gothic" w:cs="Arial"/>
          <w:i/>
          <w:sz w:val="20"/>
          <w:szCs w:val="20"/>
        </w:rPr>
        <w:t>Juniperus</w:t>
      </w:r>
      <w:proofErr w:type="spellEnd"/>
      <w:r w:rsidR="00DB154A" w:rsidRPr="00DB154A">
        <w:rPr>
          <w:rFonts w:ascii="Century Gothic" w:hAnsi="Century Gothic" w:cs="Arial"/>
          <w:i/>
          <w:sz w:val="20"/>
          <w:szCs w:val="20"/>
        </w:rPr>
        <w:t xml:space="preserve">, </w:t>
      </w:r>
      <w:proofErr w:type="spellStart"/>
      <w:r w:rsidR="00DB154A" w:rsidRPr="00DB154A">
        <w:rPr>
          <w:rFonts w:ascii="Century Gothic" w:hAnsi="Century Gothic" w:cs="Arial"/>
          <w:i/>
          <w:sz w:val="20"/>
          <w:szCs w:val="20"/>
        </w:rPr>
        <w:t>spp</w:t>
      </w:r>
      <w:proofErr w:type="spellEnd"/>
      <w:r w:rsidR="00F23170">
        <w:rPr>
          <w:rFonts w:ascii="Century Gothic" w:hAnsi="Century Gothic" w:cs="Arial"/>
          <w:sz w:val="20"/>
          <w:szCs w:val="20"/>
        </w:rPr>
        <w:t>), respectively</w:t>
      </w:r>
      <w:r w:rsidR="00E862B8" w:rsidRPr="0028316F">
        <w:rPr>
          <w:rFonts w:ascii="Century Gothic" w:hAnsi="Century Gothic" w:cs="Arial"/>
          <w:sz w:val="20"/>
          <w:szCs w:val="20"/>
        </w:rPr>
        <w:t xml:space="preserve">. </w:t>
      </w:r>
      <w:r w:rsidR="000D61F4" w:rsidRPr="0028316F">
        <w:rPr>
          <w:rFonts w:ascii="Century Gothic" w:hAnsi="Century Gothic" w:cs="Arial"/>
          <w:sz w:val="20"/>
          <w:szCs w:val="20"/>
        </w:rPr>
        <w:t xml:space="preserve">The </w:t>
      </w:r>
      <w:r w:rsidR="00F23170">
        <w:rPr>
          <w:rFonts w:ascii="Century Gothic" w:hAnsi="Century Gothic" w:cs="Arial"/>
          <w:sz w:val="20"/>
          <w:szCs w:val="20"/>
        </w:rPr>
        <w:t>study</w:t>
      </w:r>
      <w:r w:rsidR="000D61F4" w:rsidRPr="0028316F">
        <w:rPr>
          <w:rFonts w:ascii="Century Gothic" w:hAnsi="Century Gothic" w:cs="Arial"/>
          <w:sz w:val="20"/>
          <w:szCs w:val="20"/>
        </w:rPr>
        <w:t xml:space="preserve"> </w:t>
      </w:r>
      <w:r w:rsidR="008A66A5">
        <w:rPr>
          <w:rFonts w:ascii="Century Gothic" w:hAnsi="Century Gothic" w:cs="Arial"/>
          <w:sz w:val="20"/>
          <w:szCs w:val="20"/>
        </w:rPr>
        <w:t>incorporated</w:t>
      </w:r>
      <w:r w:rsidR="00DB154A">
        <w:rPr>
          <w:rFonts w:ascii="Century Gothic" w:hAnsi="Century Gothic" w:cs="Arial"/>
          <w:sz w:val="20"/>
          <w:szCs w:val="20"/>
        </w:rPr>
        <w:t xml:space="preserve"> habitats for</w:t>
      </w:r>
      <w:r w:rsidR="000D61F4" w:rsidRPr="0028316F">
        <w:rPr>
          <w:rFonts w:ascii="Century Gothic" w:hAnsi="Century Gothic" w:cs="Arial"/>
          <w:sz w:val="20"/>
          <w:szCs w:val="20"/>
        </w:rPr>
        <w:t xml:space="preserve"> </w:t>
      </w:r>
      <w:r w:rsidR="00F23170">
        <w:rPr>
          <w:rFonts w:ascii="Century Gothic" w:hAnsi="Century Gothic" w:cs="Arial"/>
          <w:sz w:val="20"/>
          <w:szCs w:val="20"/>
        </w:rPr>
        <w:t xml:space="preserve">both </w:t>
      </w:r>
      <w:r w:rsidR="00E862B8" w:rsidRPr="0028316F">
        <w:rPr>
          <w:rFonts w:ascii="Century Gothic" w:hAnsi="Century Gothic" w:cs="Arial"/>
          <w:sz w:val="20"/>
          <w:szCs w:val="20"/>
        </w:rPr>
        <w:t>sage</w:t>
      </w:r>
      <w:r w:rsidR="00E46495" w:rsidRPr="0028316F">
        <w:rPr>
          <w:rFonts w:ascii="Century Gothic" w:hAnsi="Century Gothic" w:cs="Arial"/>
          <w:sz w:val="20"/>
          <w:szCs w:val="20"/>
        </w:rPr>
        <w:t>-</w:t>
      </w:r>
      <w:r w:rsidR="00E862B8" w:rsidRPr="0028316F">
        <w:rPr>
          <w:rFonts w:ascii="Century Gothic" w:hAnsi="Century Gothic" w:cs="Arial"/>
          <w:sz w:val="20"/>
          <w:szCs w:val="20"/>
        </w:rPr>
        <w:t>grouse (</w:t>
      </w:r>
      <w:proofErr w:type="spellStart"/>
      <w:r w:rsidR="00E862B8" w:rsidRPr="0028316F">
        <w:rPr>
          <w:rFonts w:ascii="Century Gothic" w:hAnsi="Century Gothic" w:cs="Arial"/>
          <w:i/>
          <w:sz w:val="20"/>
          <w:szCs w:val="20"/>
        </w:rPr>
        <w:t>Centrocercus</w:t>
      </w:r>
      <w:proofErr w:type="spellEnd"/>
      <w:r w:rsidR="00E862B8" w:rsidRPr="0028316F">
        <w:rPr>
          <w:rFonts w:ascii="Century Gothic" w:hAnsi="Century Gothic" w:cs="Arial"/>
          <w:sz w:val="20"/>
          <w:szCs w:val="20"/>
        </w:rPr>
        <w:t>) and mule deer (</w:t>
      </w:r>
      <w:proofErr w:type="spellStart"/>
      <w:r w:rsidR="007D5EDC" w:rsidRPr="0028316F">
        <w:rPr>
          <w:rFonts w:ascii="Century Gothic" w:hAnsi="Century Gothic" w:cs="Arial"/>
          <w:i/>
          <w:sz w:val="20"/>
          <w:szCs w:val="20"/>
        </w:rPr>
        <w:t>Odocoileus</w:t>
      </w:r>
      <w:proofErr w:type="spellEnd"/>
      <w:r w:rsidR="007D5EDC" w:rsidRPr="0028316F">
        <w:rPr>
          <w:rFonts w:ascii="Century Gothic" w:hAnsi="Century Gothic" w:cs="Arial"/>
          <w:i/>
          <w:sz w:val="20"/>
          <w:szCs w:val="20"/>
        </w:rPr>
        <w:t xml:space="preserve"> </w:t>
      </w:r>
      <w:proofErr w:type="spellStart"/>
      <w:r w:rsidR="007D5EDC" w:rsidRPr="0028316F">
        <w:rPr>
          <w:rFonts w:ascii="Century Gothic" w:hAnsi="Century Gothic" w:cs="Arial"/>
          <w:i/>
          <w:sz w:val="20"/>
          <w:szCs w:val="20"/>
        </w:rPr>
        <w:t>hemionus</w:t>
      </w:r>
      <w:proofErr w:type="spellEnd"/>
      <w:r w:rsidR="00F87BBB" w:rsidRPr="00F87BBB">
        <w:rPr>
          <w:rFonts w:ascii="Century Gothic" w:hAnsi="Century Gothic" w:cs="Arial"/>
          <w:sz w:val="20"/>
          <w:szCs w:val="20"/>
        </w:rPr>
        <w:t>)</w:t>
      </w:r>
      <w:r w:rsidR="000B24FE">
        <w:rPr>
          <w:rFonts w:ascii="Century Gothic" w:hAnsi="Century Gothic" w:cs="Arial"/>
          <w:sz w:val="20"/>
          <w:szCs w:val="20"/>
        </w:rPr>
        <w:t>, and</w:t>
      </w:r>
      <w:r w:rsidR="000B6441">
        <w:rPr>
          <w:rFonts w:ascii="Century Gothic" w:hAnsi="Century Gothic" w:cs="Arial"/>
          <w:sz w:val="20"/>
          <w:szCs w:val="20"/>
        </w:rPr>
        <w:t xml:space="preserve"> examined </w:t>
      </w:r>
      <w:r w:rsidR="00AE2C26">
        <w:rPr>
          <w:rFonts w:ascii="Century Gothic" w:hAnsi="Century Gothic" w:cs="Arial"/>
          <w:sz w:val="20"/>
          <w:szCs w:val="20"/>
        </w:rPr>
        <w:t>the intrinsic properties of the</w:t>
      </w:r>
      <w:r w:rsidR="000B6441">
        <w:rPr>
          <w:rFonts w:ascii="Century Gothic" w:hAnsi="Century Gothic" w:cs="Arial"/>
          <w:sz w:val="20"/>
          <w:szCs w:val="20"/>
        </w:rPr>
        <w:t xml:space="preserve"> region </w:t>
      </w:r>
      <w:r w:rsidR="000D61F4" w:rsidRPr="0028316F">
        <w:rPr>
          <w:rFonts w:ascii="Century Gothic" w:hAnsi="Century Gothic" w:cs="Arial"/>
          <w:sz w:val="20"/>
          <w:szCs w:val="20"/>
        </w:rPr>
        <w:t>to provide</w:t>
      </w:r>
      <w:r w:rsidR="008C1643" w:rsidRPr="0028316F">
        <w:rPr>
          <w:rFonts w:ascii="Century Gothic" w:hAnsi="Century Gothic" w:cs="Arial"/>
          <w:sz w:val="20"/>
          <w:szCs w:val="20"/>
        </w:rPr>
        <w:t xml:space="preserve"> </w:t>
      </w:r>
      <w:r w:rsidR="00FF1028" w:rsidRPr="0028316F">
        <w:rPr>
          <w:rFonts w:ascii="Century Gothic" w:hAnsi="Century Gothic" w:cs="Arial"/>
          <w:sz w:val="20"/>
          <w:szCs w:val="20"/>
        </w:rPr>
        <w:t>updated</w:t>
      </w:r>
      <w:r w:rsidR="00261EC0" w:rsidRPr="0028316F">
        <w:rPr>
          <w:rFonts w:ascii="Century Gothic" w:hAnsi="Century Gothic" w:cs="Arial"/>
          <w:sz w:val="20"/>
          <w:szCs w:val="20"/>
        </w:rPr>
        <w:t xml:space="preserve"> </w:t>
      </w:r>
      <w:r w:rsidR="00DB154A">
        <w:rPr>
          <w:rFonts w:ascii="Century Gothic" w:hAnsi="Century Gothic" w:cs="Arial"/>
          <w:sz w:val="20"/>
          <w:szCs w:val="20"/>
        </w:rPr>
        <w:t>wild</w:t>
      </w:r>
      <w:r w:rsidR="00261EC0" w:rsidRPr="0028316F">
        <w:rPr>
          <w:rFonts w:ascii="Century Gothic" w:hAnsi="Century Gothic" w:cs="Arial"/>
          <w:sz w:val="20"/>
          <w:szCs w:val="20"/>
        </w:rPr>
        <w:t xml:space="preserve">fire susceptibility maps </w:t>
      </w:r>
      <w:r w:rsidR="00DB154A">
        <w:rPr>
          <w:rFonts w:ascii="Century Gothic" w:hAnsi="Century Gothic" w:cs="Arial"/>
          <w:sz w:val="20"/>
          <w:szCs w:val="20"/>
        </w:rPr>
        <w:t>which recognize increased susceptibility for</w:t>
      </w:r>
      <w:r w:rsidR="00A159C5" w:rsidRPr="0028316F">
        <w:rPr>
          <w:rFonts w:ascii="Century Gothic" w:hAnsi="Century Gothic" w:cs="Arial"/>
          <w:sz w:val="20"/>
          <w:szCs w:val="20"/>
        </w:rPr>
        <w:t xml:space="preserve"> current habitat data to</w:t>
      </w:r>
      <w:r w:rsidR="00261EC0" w:rsidRPr="0028316F">
        <w:rPr>
          <w:rFonts w:ascii="Century Gothic" w:hAnsi="Century Gothic" w:cs="Arial"/>
          <w:sz w:val="20"/>
          <w:szCs w:val="20"/>
        </w:rPr>
        <w:t xml:space="preserve"> </w:t>
      </w:r>
      <w:r w:rsidR="00A159C5" w:rsidRPr="0028316F">
        <w:rPr>
          <w:rFonts w:ascii="Century Gothic" w:hAnsi="Century Gothic" w:cs="Arial"/>
          <w:sz w:val="20"/>
          <w:szCs w:val="20"/>
        </w:rPr>
        <w:t>identify habitats at risk if a wildfire were to occur.</w:t>
      </w:r>
      <w:r w:rsidR="00F846AF" w:rsidRPr="0028316F">
        <w:rPr>
          <w:rFonts w:ascii="Century Gothic" w:hAnsi="Century Gothic" w:cs="Arial"/>
          <w:sz w:val="20"/>
          <w:szCs w:val="20"/>
        </w:rPr>
        <w:t xml:space="preserve"> </w:t>
      </w:r>
    </w:p>
    <w:p w14:paraId="55A39D8C" w14:textId="77777777" w:rsidR="00F846AF" w:rsidRPr="00783313" w:rsidRDefault="00F846AF" w:rsidP="003F68F5">
      <w:pPr>
        <w:spacing w:after="0" w:line="240" w:lineRule="auto"/>
        <w:rPr>
          <w:rFonts w:ascii="Century Gothic" w:hAnsi="Century Gothic" w:cs="Arial"/>
          <w:b/>
        </w:rPr>
      </w:pPr>
    </w:p>
    <w:p w14:paraId="5F340FE4" w14:textId="5A4589CB" w:rsidR="003F68F5" w:rsidRPr="0028316F" w:rsidRDefault="003F68F5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b/>
          <w:sz w:val="20"/>
          <w:szCs w:val="20"/>
        </w:rPr>
        <w:t>Abstract</w:t>
      </w:r>
      <w:r w:rsidR="0028618E" w:rsidRPr="0028316F">
        <w:rPr>
          <w:rFonts w:ascii="Century Gothic" w:hAnsi="Century Gothic" w:cs="Arial"/>
          <w:b/>
          <w:sz w:val="20"/>
          <w:szCs w:val="20"/>
        </w:rPr>
        <w:t>:</w:t>
      </w:r>
    </w:p>
    <w:p w14:paraId="161547CC" w14:textId="3AF5BD31" w:rsidR="00AB0EC7" w:rsidRPr="0028316F" w:rsidRDefault="00F846AF" w:rsidP="006B22A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sz w:val="20"/>
          <w:szCs w:val="20"/>
        </w:rPr>
        <w:t xml:space="preserve">Wildfires can be disastrous for declining, threatened, </w:t>
      </w:r>
      <w:r w:rsidR="001B6EE4">
        <w:rPr>
          <w:rFonts w:ascii="Century Gothic" w:hAnsi="Century Gothic" w:cs="Arial"/>
          <w:sz w:val="20"/>
          <w:szCs w:val="20"/>
        </w:rPr>
        <w:t xml:space="preserve">or endangered wildlife species. </w:t>
      </w:r>
      <w:r w:rsidR="00783313" w:rsidRPr="0028316F">
        <w:rPr>
          <w:rFonts w:ascii="Century Gothic" w:hAnsi="Century Gothic" w:cs="Arial"/>
          <w:sz w:val="20"/>
          <w:szCs w:val="20"/>
        </w:rPr>
        <w:t xml:space="preserve">Encroachment of non-native annual grasses such as cheatgrass </w:t>
      </w:r>
      <w:r w:rsidR="002D3BA2">
        <w:rPr>
          <w:rFonts w:ascii="Century Gothic" w:hAnsi="Century Gothic" w:cs="Arial"/>
          <w:sz w:val="20"/>
          <w:szCs w:val="20"/>
        </w:rPr>
        <w:t>or</w:t>
      </w:r>
      <w:r w:rsidR="00783313" w:rsidRPr="0028316F">
        <w:rPr>
          <w:rFonts w:ascii="Century Gothic" w:hAnsi="Century Gothic" w:cs="Arial"/>
          <w:sz w:val="20"/>
          <w:szCs w:val="20"/>
        </w:rPr>
        <w:t xml:space="preserve"> wood</w:t>
      </w:r>
      <w:r w:rsidR="002D3BA2">
        <w:rPr>
          <w:rFonts w:ascii="Century Gothic" w:hAnsi="Century Gothic" w:cs="Arial"/>
          <w:sz w:val="20"/>
          <w:szCs w:val="20"/>
        </w:rPr>
        <w:t>y-vegetation such as juniper have</w:t>
      </w:r>
      <w:r w:rsidR="00783313" w:rsidRPr="0028316F">
        <w:rPr>
          <w:rFonts w:ascii="Century Gothic" w:hAnsi="Century Gothic" w:cs="Arial"/>
          <w:sz w:val="20"/>
          <w:szCs w:val="20"/>
        </w:rPr>
        <w:t xml:space="preserve"> increased fuel loads, intensified wildfire severity, and altered fire regimes throughout the Great Basin and Intermountain West. </w:t>
      </w:r>
      <w:r w:rsidR="00E46495" w:rsidRPr="0028316F">
        <w:rPr>
          <w:rFonts w:ascii="Century Gothic" w:hAnsi="Century Gothic" w:cs="Arial"/>
          <w:sz w:val="20"/>
          <w:szCs w:val="20"/>
        </w:rPr>
        <w:t xml:space="preserve">This project partnered with Craters of the Moon National Monument and Preserve </w:t>
      </w:r>
      <w:r w:rsidR="000C0F13">
        <w:rPr>
          <w:rFonts w:ascii="Century Gothic" w:hAnsi="Century Gothic" w:cs="Arial"/>
          <w:sz w:val="20"/>
          <w:szCs w:val="20"/>
        </w:rPr>
        <w:t xml:space="preserve">(CRMO) </w:t>
      </w:r>
      <w:r w:rsidR="00E46495" w:rsidRPr="0028316F">
        <w:rPr>
          <w:rFonts w:ascii="Century Gothic" w:hAnsi="Century Gothic" w:cs="Arial"/>
          <w:sz w:val="20"/>
          <w:szCs w:val="20"/>
        </w:rPr>
        <w:t xml:space="preserve">and the Bureau of Land </w:t>
      </w:r>
      <w:r w:rsidR="00A10E47">
        <w:rPr>
          <w:rFonts w:ascii="Century Gothic" w:hAnsi="Century Gothic" w:cs="Arial"/>
          <w:sz w:val="20"/>
          <w:szCs w:val="20"/>
        </w:rPr>
        <w:t>Management</w:t>
      </w:r>
      <w:r w:rsidR="000C0F13">
        <w:rPr>
          <w:rFonts w:ascii="Century Gothic" w:hAnsi="Century Gothic" w:cs="Arial"/>
          <w:sz w:val="20"/>
          <w:szCs w:val="20"/>
        </w:rPr>
        <w:t xml:space="preserve"> (BLM)</w:t>
      </w:r>
      <w:r w:rsidR="00A10E47">
        <w:rPr>
          <w:rFonts w:ascii="Century Gothic" w:hAnsi="Century Gothic" w:cs="Arial"/>
          <w:sz w:val="20"/>
          <w:szCs w:val="20"/>
        </w:rPr>
        <w:t xml:space="preserve"> in Idaho to identify</w:t>
      </w:r>
      <w:r w:rsidR="00E46495" w:rsidRPr="0028316F">
        <w:rPr>
          <w:rFonts w:ascii="Century Gothic" w:hAnsi="Century Gothic" w:cs="Arial"/>
          <w:sz w:val="20"/>
          <w:szCs w:val="20"/>
        </w:rPr>
        <w:t xml:space="preserve"> wildlife habitats </w:t>
      </w:r>
      <w:r w:rsidR="002D3BA2">
        <w:rPr>
          <w:rFonts w:ascii="Century Gothic" w:hAnsi="Century Gothic" w:cs="Arial"/>
          <w:sz w:val="20"/>
          <w:szCs w:val="20"/>
        </w:rPr>
        <w:t>with increased susceptibility</w:t>
      </w:r>
      <w:r w:rsidR="00FB180F" w:rsidRPr="0028316F">
        <w:rPr>
          <w:rFonts w:ascii="Century Gothic" w:hAnsi="Century Gothic" w:cs="Arial"/>
          <w:sz w:val="20"/>
          <w:szCs w:val="20"/>
        </w:rPr>
        <w:t xml:space="preserve"> </w:t>
      </w:r>
      <w:r w:rsidR="00FB180F">
        <w:rPr>
          <w:rFonts w:ascii="Century Gothic" w:hAnsi="Century Gothic" w:cs="Arial"/>
          <w:sz w:val="20"/>
          <w:szCs w:val="20"/>
        </w:rPr>
        <w:t>to</w:t>
      </w:r>
      <w:r w:rsidR="00E46495" w:rsidRPr="0028316F">
        <w:rPr>
          <w:rFonts w:ascii="Century Gothic" w:hAnsi="Century Gothic" w:cs="Arial"/>
          <w:sz w:val="20"/>
          <w:szCs w:val="20"/>
        </w:rPr>
        <w:t xml:space="preserve"> wildfire</w:t>
      </w:r>
      <w:r w:rsidR="00A10E47">
        <w:rPr>
          <w:rFonts w:ascii="Century Gothic" w:hAnsi="Century Gothic" w:cs="Arial"/>
          <w:sz w:val="20"/>
          <w:szCs w:val="20"/>
        </w:rPr>
        <w:t>s</w:t>
      </w:r>
      <w:r w:rsidR="00E46495" w:rsidRPr="0028316F">
        <w:rPr>
          <w:rFonts w:ascii="Century Gothic" w:hAnsi="Century Gothic" w:cs="Arial"/>
          <w:sz w:val="20"/>
          <w:szCs w:val="20"/>
        </w:rPr>
        <w:t xml:space="preserve"> due to </w:t>
      </w:r>
      <w:r w:rsidR="00783313" w:rsidRPr="0028316F">
        <w:rPr>
          <w:rFonts w:ascii="Century Gothic" w:hAnsi="Century Gothic" w:cs="Arial"/>
          <w:sz w:val="20"/>
          <w:szCs w:val="20"/>
        </w:rPr>
        <w:t>fuel loads</w:t>
      </w:r>
      <w:r w:rsidR="00E46495" w:rsidRPr="0028316F">
        <w:rPr>
          <w:rFonts w:ascii="Century Gothic" w:hAnsi="Century Gothic" w:cs="Arial"/>
          <w:sz w:val="20"/>
          <w:szCs w:val="20"/>
        </w:rPr>
        <w:t xml:space="preserve">. </w:t>
      </w:r>
      <w:r w:rsidR="00103ECD">
        <w:rPr>
          <w:rFonts w:ascii="Century Gothic" w:hAnsi="Century Gothic" w:cs="Arial"/>
          <w:sz w:val="20"/>
          <w:szCs w:val="20"/>
        </w:rPr>
        <w:t xml:space="preserve">This project is unique in its inclusion of </w:t>
      </w:r>
      <w:proofErr w:type="spellStart"/>
      <w:r w:rsidR="00103ECD">
        <w:rPr>
          <w:rFonts w:ascii="Century Gothic" w:hAnsi="Century Gothic" w:cs="Arial"/>
          <w:color w:val="222222"/>
          <w:sz w:val="20"/>
          <w:szCs w:val="20"/>
          <w:shd w:val="clear" w:color="auto" w:fill="FFFFFF"/>
        </w:rPr>
        <w:t>kipukas</w:t>
      </w:r>
      <w:proofErr w:type="spellEnd"/>
      <w:r w:rsidR="00103ECD">
        <w:rPr>
          <w:rFonts w:ascii="Century Gothic" w:hAnsi="Century Gothic" w:cs="Arial"/>
          <w:color w:val="222222"/>
          <w:sz w:val="20"/>
          <w:szCs w:val="20"/>
          <w:shd w:val="clear" w:color="auto" w:fill="FFFFFF"/>
        </w:rPr>
        <w:t xml:space="preserve">, islands of wildlife habitats found throughout lava formations. </w:t>
      </w:r>
      <w:r w:rsidR="00103ECD">
        <w:rPr>
          <w:rFonts w:ascii="Century Gothic" w:hAnsi="Century Gothic" w:cs="Arial"/>
          <w:sz w:val="20"/>
          <w:szCs w:val="20"/>
        </w:rPr>
        <w:t xml:space="preserve">Wildlife habitats </w:t>
      </w:r>
      <w:r w:rsidR="000B24FE">
        <w:rPr>
          <w:rFonts w:ascii="Century Gothic" w:hAnsi="Century Gothic" w:cs="Arial"/>
          <w:sz w:val="20"/>
          <w:szCs w:val="20"/>
        </w:rPr>
        <w:t xml:space="preserve">of </w:t>
      </w:r>
      <w:r w:rsidR="00103ECD">
        <w:rPr>
          <w:rFonts w:ascii="Century Gothic" w:hAnsi="Century Gothic" w:cs="Arial"/>
          <w:sz w:val="20"/>
          <w:szCs w:val="20"/>
        </w:rPr>
        <w:t xml:space="preserve">the </w:t>
      </w:r>
      <w:r w:rsidR="00383C3B">
        <w:rPr>
          <w:rFonts w:ascii="Century Gothic" w:hAnsi="Century Gothic" w:cs="Arial"/>
          <w:sz w:val="20"/>
          <w:szCs w:val="20"/>
        </w:rPr>
        <w:t>diminished Greater</w:t>
      </w:r>
      <w:r w:rsidR="00031BFD" w:rsidRPr="0028316F">
        <w:rPr>
          <w:rFonts w:ascii="Century Gothic" w:hAnsi="Century Gothic" w:cs="Arial"/>
          <w:sz w:val="20"/>
          <w:szCs w:val="20"/>
        </w:rPr>
        <w:t xml:space="preserve"> </w:t>
      </w:r>
      <w:r w:rsidR="00383C3B">
        <w:rPr>
          <w:rFonts w:ascii="Century Gothic" w:hAnsi="Century Gothic" w:cs="Arial"/>
          <w:sz w:val="20"/>
          <w:szCs w:val="20"/>
        </w:rPr>
        <w:t>S</w:t>
      </w:r>
      <w:r w:rsidR="00960BBB">
        <w:rPr>
          <w:rFonts w:ascii="Century Gothic" w:hAnsi="Century Gothic" w:cs="Arial"/>
          <w:sz w:val="20"/>
          <w:szCs w:val="20"/>
        </w:rPr>
        <w:t>age-grouse</w:t>
      </w:r>
      <w:r w:rsidR="00383C3B">
        <w:rPr>
          <w:rFonts w:ascii="Century Gothic" w:hAnsi="Century Gothic" w:cs="Arial"/>
          <w:sz w:val="20"/>
          <w:szCs w:val="20"/>
        </w:rPr>
        <w:t xml:space="preserve"> (GRSG)</w:t>
      </w:r>
      <w:r w:rsidR="00E46495" w:rsidRPr="0028316F">
        <w:rPr>
          <w:rFonts w:ascii="Century Gothic" w:hAnsi="Century Gothic" w:cs="Arial"/>
          <w:sz w:val="20"/>
          <w:szCs w:val="20"/>
        </w:rPr>
        <w:t xml:space="preserve"> (</w:t>
      </w:r>
      <w:proofErr w:type="spellStart"/>
      <w:r w:rsidR="00E46495" w:rsidRPr="0028316F">
        <w:rPr>
          <w:rFonts w:ascii="Century Gothic" w:hAnsi="Century Gothic" w:cs="Arial"/>
          <w:i/>
          <w:sz w:val="20"/>
          <w:szCs w:val="20"/>
        </w:rPr>
        <w:t>Centrocercus</w:t>
      </w:r>
      <w:proofErr w:type="spellEnd"/>
      <w:r w:rsidR="00E46495" w:rsidRPr="0028316F">
        <w:rPr>
          <w:rFonts w:ascii="Century Gothic" w:hAnsi="Century Gothic" w:cs="Arial"/>
          <w:i/>
          <w:sz w:val="20"/>
          <w:szCs w:val="20"/>
        </w:rPr>
        <w:t xml:space="preserve"> </w:t>
      </w:r>
      <w:proofErr w:type="spellStart"/>
      <w:r w:rsidR="00E46495" w:rsidRPr="0028316F">
        <w:rPr>
          <w:rFonts w:ascii="Century Gothic" w:hAnsi="Century Gothic" w:cs="Arial"/>
          <w:i/>
          <w:sz w:val="20"/>
          <w:szCs w:val="20"/>
        </w:rPr>
        <w:t>uraphasignus</w:t>
      </w:r>
      <w:proofErr w:type="spellEnd"/>
      <w:r w:rsidR="00E46495" w:rsidRPr="0028316F">
        <w:rPr>
          <w:rFonts w:ascii="Century Gothic" w:hAnsi="Century Gothic" w:cs="Arial"/>
          <w:sz w:val="20"/>
          <w:szCs w:val="20"/>
        </w:rPr>
        <w:t xml:space="preserve">) and </w:t>
      </w:r>
      <w:r w:rsidR="00383C3B">
        <w:rPr>
          <w:rFonts w:ascii="Century Gothic" w:hAnsi="Century Gothic" w:cs="Arial"/>
          <w:sz w:val="20"/>
          <w:szCs w:val="20"/>
        </w:rPr>
        <w:t xml:space="preserve">declining </w:t>
      </w:r>
      <w:r w:rsidR="00E46495" w:rsidRPr="0028316F">
        <w:rPr>
          <w:rFonts w:ascii="Century Gothic" w:hAnsi="Century Gothic" w:cs="Arial"/>
          <w:sz w:val="20"/>
          <w:szCs w:val="20"/>
        </w:rPr>
        <w:t>mule deer (</w:t>
      </w:r>
      <w:proofErr w:type="spellStart"/>
      <w:r w:rsidR="00E46495" w:rsidRPr="0028316F">
        <w:rPr>
          <w:rFonts w:ascii="Century Gothic" w:hAnsi="Century Gothic" w:cs="Arial"/>
          <w:i/>
          <w:sz w:val="20"/>
          <w:szCs w:val="20"/>
        </w:rPr>
        <w:t>Odocoileus</w:t>
      </w:r>
      <w:proofErr w:type="spellEnd"/>
      <w:r w:rsidR="00E46495" w:rsidRPr="0028316F">
        <w:rPr>
          <w:rFonts w:ascii="Century Gothic" w:hAnsi="Century Gothic" w:cs="Arial"/>
          <w:i/>
          <w:sz w:val="20"/>
          <w:szCs w:val="20"/>
        </w:rPr>
        <w:t xml:space="preserve"> </w:t>
      </w:r>
      <w:proofErr w:type="spellStart"/>
      <w:r w:rsidR="00E46495" w:rsidRPr="0028316F">
        <w:rPr>
          <w:rFonts w:ascii="Century Gothic" w:hAnsi="Century Gothic" w:cs="Arial"/>
          <w:i/>
          <w:sz w:val="20"/>
          <w:szCs w:val="20"/>
        </w:rPr>
        <w:t>hemionus</w:t>
      </w:r>
      <w:proofErr w:type="spellEnd"/>
      <w:r w:rsidR="00E46495" w:rsidRPr="0028316F">
        <w:rPr>
          <w:rFonts w:ascii="Century Gothic" w:hAnsi="Century Gothic" w:cs="Arial"/>
          <w:sz w:val="20"/>
          <w:szCs w:val="20"/>
        </w:rPr>
        <w:t xml:space="preserve">) </w:t>
      </w:r>
      <w:r w:rsidR="000B24FE">
        <w:rPr>
          <w:rFonts w:ascii="Century Gothic" w:hAnsi="Century Gothic" w:cs="Arial"/>
          <w:sz w:val="20"/>
          <w:szCs w:val="20"/>
        </w:rPr>
        <w:t>were included in the study</w:t>
      </w:r>
      <w:r w:rsidR="00E46495" w:rsidRPr="0028316F">
        <w:rPr>
          <w:rFonts w:ascii="Century Gothic" w:hAnsi="Century Gothic" w:cs="Arial"/>
          <w:sz w:val="20"/>
          <w:szCs w:val="20"/>
        </w:rPr>
        <w:t xml:space="preserve">. </w:t>
      </w:r>
      <w:r w:rsidR="00ED6ED1" w:rsidRPr="0028316F">
        <w:rPr>
          <w:rFonts w:ascii="Century Gothic" w:hAnsi="Century Gothic" w:cs="Arial"/>
          <w:color w:val="222222"/>
          <w:sz w:val="20"/>
          <w:szCs w:val="20"/>
          <w:shd w:val="clear" w:color="auto" w:fill="FFFFFF"/>
        </w:rPr>
        <w:t xml:space="preserve">Two primary </w:t>
      </w:r>
      <w:r w:rsidR="001B6EE4">
        <w:rPr>
          <w:rFonts w:ascii="Century Gothic" w:hAnsi="Century Gothic" w:cs="Arial"/>
          <w:color w:val="222222"/>
          <w:sz w:val="20"/>
          <w:szCs w:val="20"/>
          <w:shd w:val="clear" w:color="auto" w:fill="FFFFFF"/>
        </w:rPr>
        <w:t xml:space="preserve">non-anthropogenic </w:t>
      </w:r>
      <w:r w:rsidR="00ED6ED1" w:rsidRPr="0028316F">
        <w:rPr>
          <w:rFonts w:ascii="Century Gothic" w:hAnsi="Century Gothic" w:cs="Arial"/>
          <w:color w:val="222222"/>
          <w:sz w:val="20"/>
          <w:szCs w:val="20"/>
          <w:shd w:val="clear" w:color="auto" w:fill="FFFFFF"/>
        </w:rPr>
        <w:t xml:space="preserve">threats to </w:t>
      </w:r>
      <w:r w:rsidR="00512380">
        <w:rPr>
          <w:rFonts w:ascii="Century Gothic" w:hAnsi="Century Gothic" w:cs="Arial"/>
          <w:color w:val="222222"/>
          <w:sz w:val="20"/>
          <w:szCs w:val="20"/>
          <w:shd w:val="clear" w:color="auto" w:fill="FFFFFF"/>
        </w:rPr>
        <w:t>GRSG</w:t>
      </w:r>
      <w:r w:rsidR="00783313" w:rsidRPr="0028316F">
        <w:rPr>
          <w:rFonts w:ascii="Century Gothic" w:hAnsi="Century Gothic" w:cs="Arial"/>
          <w:color w:val="222222"/>
          <w:sz w:val="20"/>
          <w:szCs w:val="20"/>
          <w:shd w:val="clear" w:color="auto" w:fill="FFFFFF"/>
        </w:rPr>
        <w:t xml:space="preserve"> sustainability are</w:t>
      </w:r>
      <w:r w:rsidR="00ED6ED1" w:rsidRPr="0028316F">
        <w:rPr>
          <w:rFonts w:ascii="Century Gothic" w:hAnsi="Century Gothic" w:cs="Arial"/>
          <w:color w:val="222222"/>
          <w:sz w:val="20"/>
          <w:szCs w:val="20"/>
          <w:shd w:val="clear" w:color="auto" w:fill="FFFFFF"/>
        </w:rPr>
        <w:t xml:space="preserve"> wildfire</w:t>
      </w:r>
      <w:r w:rsidR="00783313" w:rsidRPr="0028316F">
        <w:rPr>
          <w:rFonts w:ascii="Century Gothic" w:hAnsi="Century Gothic" w:cs="Arial"/>
          <w:color w:val="222222"/>
          <w:sz w:val="20"/>
          <w:szCs w:val="20"/>
          <w:shd w:val="clear" w:color="auto" w:fill="FFFFFF"/>
        </w:rPr>
        <w:t>s</w:t>
      </w:r>
      <w:r w:rsidR="00ED6ED1" w:rsidRPr="0028316F">
        <w:rPr>
          <w:rFonts w:ascii="Century Gothic" w:hAnsi="Century Gothic" w:cs="Arial"/>
          <w:color w:val="222222"/>
          <w:sz w:val="20"/>
          <w:szCs w:val="20"/>
          <w:shd w:val="clear" w:color="auto" w:fill="FFFFFF"/>
        </w:rPr>
        <w:t xml:space="preserve"> and invasive annual grasses </w:t>
      </w:r>
      <w:r w:rsidR="00783313" w:rsidRPr="0028316F">
        <w:rPr>
          <w:rFonts w:ascii="Century Gothic" w:hAnsi="Century Gothic" w:cs="Arial"/>
          <w:color w:val="222222"/>
          <w:sz w:val="20"/>
          <w:szCs w:val="20"/>
          <w:shd w:val="clear" w:color="auto" w:fill="FFFFFF"/>
        </w:rPr>
        <w:t>dominating</w:t>
      </w:r>
      <w:r w:rsidR="00ED6ED1" w:rsidRPr="0028316F">
        <w:rPr>
          <w:rFonts w:ascii="Century Gothic" w:hAnsi="Century Gothic" w:cs="Arial"/>
          <w:color w:val="222222"/>
          <w:sz w:val="20"/>
          <w:szCs w:val="20"/>
          <w:shd w:val="clear" w:color="auto" w:fill="FFFFFF"/>
        </w:rPr>
        <w:t xml:space="preserve"> low- to mid-elevation sagebrush.</w:t>
      </w:r>
      <w:r w:rsidR="00A10E47">
        <w:rPr>
          <w:rFonts w:ascii="Century Gothic" w:hAnsi="Century Gothic" w:cs="Arial"/>
          <w:color w:val="222222"/>
          <w:sz w:val="20"/>
          <w:szCs w:val="20"/>
          <w:shd w:val="clear" w:color="auto" w:fill="FFFFFF"/>
        </w:rPr>
        <w:t xml:space="preserve"> </w:t>
      </w:r>
      <w:r w:rsidR="001A1189" w:rsidRPr="0028316F">
        <w:rPr>
          <w:rFonts w:ascii="Century Gothic" w:hAnsi="Century Gothic" w:cs="Arial"/>
          <w:sz w:val="20"/>
          <w:szCs w:val="20"/>
        </w:rPr>
        <w:t xml:space="preserve">This project </w:t>
      </w:r>
      <w:r w:rsidR="00DA3091" w:rsidRPr="0028316F">
        <w:rPr>
          <w:rFonts w:ascii="Century Gothic" w:hAnsi="Century Gothic" w:cs="Arial"/>
          <w:sz w:val="20"/>
          <w:szCs w:val="20"/>
        </w:rPr>
        <w:t>leveraged</w:t>
      </w:r>
      <w:r w:rsidR="001A1189" w:rsidRPr="0028316F">
        <w:rPr>
          <w:rFonts w:ascii="Century Gothic" w:hAnsi="Century Gothic" w:cs="Arial"/>
          <w:sz w:val="20"/>
          <w:szCs w:val="20"/>
        </w:rPr>
        <w:t xml:space="preserve"> Landsat 8 </w:t>
      </w:r>
      <w:r w:rsidR="00A10E47">
        <w:rPr>
          <w:rFonts w:ascii="Century Gothic" w:hAnsi="Century Gothic" w:cs="Arial"/>
          <w:sz w:val="20"/>
          <w:szCs w:val="20"/>
        </w:rPr>
        <w:t>Operational Land Imagery (</w:t>
      </w:r>
      <w:r w:rsidR="001A1189" w:rsidRPr="0028316F">
        <w:rPr>
          <w:rFonts w:ascii="Century Gothic" w:hAnsi="Century Gothic" w:cs="Arial"/>
          <w:sz w:val="20"/>
          <w:szCs w:val="20"/>
        </w:rPr>
        <w:t>OLI</w:t>
      </w:r>
      <w:r w:rsidR="00A10E47">
        <w:rPr>
          <w:rFonts w:ascii="Century Gothic" w:hAnsi="Century Gothic" w:cs="Arial"/>
          <w:sz w:val="20"/>
          <w:szCs w:val="20"/>
        </w:rPr>
        <w:t>)</w:t>
      </w:r>
      <w:r w:rsidR="001A1189" w:rsidRPr="0028316F">
        <w:rPr>
          <w:rFonts w:ascii="Century Gothic" w:hAnsi="Century Gothic" w:cs="Arial"/>
          <w:sz w:val="20"/>
          <w:szCs w:val="20"/>
        </w:rPr>
        <w:t xml:space="preserve"> data from June 2015, Sentin</w:t>
      </w:r>
      <w:r w:rsidR="00E8418C">
        <w:rPr>
          <w:rFonts w:ascii="Century Gothic" w:hAnsi="Century Gothic" w:cs="Arial"/>
          <w:sz w:val="20"/>
          <w:szCs w:val="20"/>
        </w:rPr>
        <w:t>e</w:t>
      </w:r>
      <w:r w:rsidR="001A1189" w:rsidRPr="0028316F">
        <w:rPr>
          <w:rFonts w:ascii="Century Gothic" w:hAnsi="Century Gothic" w:cs="Arial"/>
          <w:sz w:val="20"/>
          <w:szCs w:val="20"/>
        </w:rPr>
        <w:t>l-2 data from June 2016, fuel loads</w:t>
      </w:r>
      <w:r w:rsidR="000C0F13">
        <w:rPr>
          <w:rFonts w:ascii="Century Gothic" w:hAnsi="Century Gothic" w:cs="Arial"/>
          <w:sz w:val="20"/>
          <w:szCs w:val="20"/>
        </w:rPr>
        <w:t xml:space="preserve"> measured in tons per acre</w:t>
      </w:r>
      <w:r w:rsidR="001A1189" w:rsidRPr="0028316F">
        <w:rPr>
          <w:rFonts w:ascii="Century Gothic" w:hAnsi="Century Gothic" w:cs="Arial"/>
          <w:sz w:val="20"/>
          <w:szCs w:val="20"/>
        </w:rPr>
        <w:t>, and topographic variables to produce a</w:t>
      </w:r>
      <w:r w:rsidR="00A8705D">
        <w:rPr>
          <w:rFonts w:ascii="Century Gothic" w:hAnsi="Century Gothic" w:cs="Arial"/>
          <w:sz w:val="20"/>
          <w:szCs w:val="20"/>
        </w:rPr>
        <w:t>n</w:t>
      </w:r>
      <w:r w:rsidR="001A1189" w:rsidRPr="0028316F">
        <w:rPr>
          <w:rFonts w:ascii="Century Gothic" w:hAnsi="Century Gothic" w:cs="Arial"/>
          <w:sz w:val="20"/>
          <w:szCs w:val="20"/>
        </w:rPr>
        <w:t xml:space="preserve"> </w:t>
      </w:r>
      <w:r w:rsidR="000B24FE">
        <w:rPr>
          <w:rFonts w:ascii="Century Gothic" w:hAnsi="Century Gothic" w:cs="Arial"/>
          <w:sz w:val="20"/>
          <w:szCs w:val="20"/>
        </w:rPr>
        <w:t>at-</w:t>
      </w:r>
      <w:r w:rsidR="000C0F13">
        <w:rPr>
          <w:rFonts w:ascii="Century Gothic" w:hAnsi="Century Gothic" w:cs="Arial"/>
          <w:sz w:val="20"/>
          <w:szCs w:val="20"/>
        </w:rPr>
        <w:t xml:space="preserve">risk </w:t>
      </w:r>
      <w:r w:rsidR="00A8705D">
        <w:rPr>
          <w:rFonts w:ascii="Century Gothic" w:hAnsi="Century Gothic" w:cs="Arial"/>
          <w:sz w:val="20"/>
          <w:szCs w:val="20"/>
        </w:rPr>
        <w:t>habitat</w:t>
      </w:r>
      <w:r w:rsidR="000C0F13">
        <w:rPr>
          <w:rFonts w:ascii="Century Gothic" w:hAnsi="Century Gothic" w:cs="Arial"/>
          <w:sz w:val="20"/>
          <w:szCs w:val="20"/>
        </w:rPr>
        <w:t xml:space="preserve"> </w:t>
      </w:r>
      <w:r w:rsidR="001A1189" w:rsidRPr="0028316F">
        <w:rPr>
          <w:rFonts w:ascii="Century Gothic" w:hAnsi="Century Gothic" w:cs="Arial"/>
          <w:sz w:val="20"/>
          <w:szCs w:val="20"/>
        </w:rPr>
        <w:t>wildfire susceptibility model. Weightings from expert opinion</w:t>
      </w:r>
      <w:r w:rsidR="00E3098F">
        <w:rPr>
          <w:rFonts w:ascii="Century Gothic" w:hAnsi="Century Gothic" w:cs="Arial"/>
          <w:sz w:val="20"/>
          <w:szCs w:val="20"/>
        </w:rPr>
        <w:t xml:space="preserve"> and industry standards</w:t>
      </w:r>
      <w:r w:rsidR="001A1189" w:rsidRPr="0028316F">
        <w:rPr>
          <w:rFonts w:ascii="Century Gothic" w:hAnsi="Century Gothic" w:cs="Arial"/>
          <w:sz w:val="20"/>
          <w:szCs w:val="20"/>
        </w:rPr>
        <w:t xml:space="preserve"> were applied to </w:t>
      </w:r>
      <w:r w:rsidR="00E3098F">
        <w:rPr>
          <w:rFonts w:ascii="Century Gothic" w:hAnsi="Century Gothic" w:cs="Arial"/>
          <w:sz w:val="20"/>
          <w:szCs w:val="20"/>
        </w:rPr>
        <w:lastRenderedPageBreak/>
        <w:t xml:space="preserve">model variables </w:t>
      </w:r>
      <w:r w:rsidR="00A76363">
        <w:rPr>
          <w:rFonts w:ascii="Century Gothic" w:hAnsi="Century Gothic" w:cs="Arial"/>
          <w:sz w:val="20"/>
          <w:szCs w:val="20"/>
        </w:rPr>
        <w:t>to</w:t>
      </w:r>
      <w:r w:rsidR="00E3098F">
        <w:rPr>
          <w:rFonts w:ascii="Century Gothic" w:hAnsi="Century Gothic" w:cs="Arial"/>
          <w:sz w:val="20"/>
          <w:szCs w:val="20"/>
        </w:rPr>
        <w:t xml:space="preserve"> discern fire behavior and habitat vulnerability</w:t>
      </w:r>
      <w:r w:rsidR="00A15FB0">
        <w:rPr>
          <w:rFonts w:ascii="Century Gothic" w:hAnsi="Century Gothic" w:cs="Arial"/>
          <w:sz w:val="20"/>
          <w:szCs w:val="20"/>
        </w:rPr>
        <w:t xml:space="preserve">. </w:t>
      </w:r>
      <w:r w:rsidR="00AE2C26">
        <w:rPr>
          <w:rFonts w:ascii="Century Gothic" w:hAnsi="Century Gothic" w:cs="Arial"/>
          <w:sz w:val="20"/>
          <w:szCs w:val="20"/>
        </w:rPr>
        <w:t>M</w:t>
      </w:r>
      <w:r w:rsidR="00DA3091" w:rsidRPr="0028316F">
        <w:rPr>
          <w:rFonts w:ascii="Century Gothic" w:hAnsi="Century Gothic" w:cs="Arial"/>
          <w:sz w:val="20"/>
          <w:szCs w:val="20"/>
        </w:rPr>
        <w:t>ethods developed</w:t>
      </w:r>
      <w:r w:rsidR="00AE2C26">
        <w:rPr>
          <w:rFonts w:ascii="Century Gothic" w:hAnsi="Century Gothic" w:cs="Arial"/>
          <w:sz w:val="20"/>
          <w:szCs w:val="20"/>
        </w:rPr>
        <w:t xml:space="preserve"> </w:t>
      </w:r>
      <w:r w:rsidR="00DA3091" w:rsidRPr="0028316F">
        <w:rPr>
          <w:rFonts w:ascii="Century Gothic" w:hAnsi="Century Gothic" w:cs="Arial"/>
          <w:sz w:val="20"/>
          <w:szCs w:val="20"/>
        </w:rPr>
        <w:t>provide</w:t>
      </w:r>
      <w:r w:rsidR="00AE2C26">
        <w:rPr>
          <w:rFonts w:ascii="Century Gothic" w:hAnsi="Century Gothic" w:cs="Arial"/>
          <w:sz w:val="20"/>
          <w:szCs w:val="20"/>
        </w:rPr>
        <w:t>d</w:t>
      </w:r>
      <w:r w:rsidR="00DA3091" w:rsidRPr="0028316F">
        <w:rPr>
          <w:rFonts w:ascii="Century Gothic" w:hAnsi="Century Gothic" w:cs="Arial"/>
          <w:sz w:val="20"/>
          <w:szCs w:val="20"/>
        </w:rPr>
        <w:t xml:space="preserve"> decision makers with new and </w:t>
      </w:r>
      <w:r w:rsidR="002346E6">
        <w:rPr>
          <w:rFonts w:ascii="Century Gothic" w:hAnsi="Century Gothic" w:cs="Arial"/>
          <w:sz w:val="20"/>
          <w:szCs w:val="20"/>
        </w:rPr>
        <w:t>effective</w:t>
      </w:r>
      <w:r w:rsidR="00DA3091" w:rsidRPr="0028316F">
        <w:rPr>
          <w:rFonts w:ascii="Century Gothic" w:hAnsi="Century Gothic" w:cs="Arial"/>
          <w:sz w:val="20"/>
          <w:szCs w:val="20"/>
        </w:rPr>
        <w:t xml:space="preserve"> ways to monitor remote areas and threat</w:t>
      </w:r>
      <w:r w:rsidR="00A10E47">
        <w:rPr>
          <w:rFonts w:ascii="Century Gothic" w:hAnsi="Century Gothic" w:cs="Arial"/>
          <w:sz w:val="20"/>
          <w:szCs w:val="20"/>
        </w:rPr>
        <w:t>en</w:t>
      </w:r>
      <w:r w:rsidR="00E3098F">
        <w:rPr>
          <w:rFonts w:ascii="Century Gothic" w:hAnsi="Century Gothic" w:cs="Arial"/>
          <w:sz w:val="20"/>
          <w:szCs w:val="20"/>
        </w:rPr>
        <w:t>ed habitats.</w:t>
      </w:r>
    </w:p>
    <w:p w14:paraId="6A4A86E5" w14:textId="77777777" w:rsidR="00AB0EC7" w:rsidRPr="0028316F" w:rsidRDefault="00AB0EC7" w:rsidP="006B22A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30AE4BF5" w14:textId="2FE0C482" w:rsidR="00B46F89" w:rsidRPr="0028316F" w:rsidRDefault="00B46F89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28316F">
        <w:rPr>
          <w:rFonts w:ascii="Century Gothic" w:hAnsi="Century Gothic" w:cs="Arial"/>
          <w:b/>
          <w:sz w:val="20"/>
          <w:szCs w:val="20"/>
        </w:rPr>
        <w:t>Keywords:</w:t>
      </w:r>
    </w:p>
    <w:p w14:paraId="04BF5811" w14:textId="761B44C6" w:rsidR="000D3F09" w:rsidRPr="0028316F" w:rsidRDefault="00FD7444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sz w:val="20"/>
          <w:szCs w:val="20"/>
        </w:rPr>
        <w:t>Mule D</w:t>
      </w:r>
      <w:r w:rsidR="000D3F09" w:rsidRPr="0028316F">
        <w:rPr>
          <w:rFonts w:ascii="Century Gothic" w:hAnsi="Century Gothic" w:cs="Arial"/>
          <w:sz w:val="20"/>
          <w:szCs w:val="20"/>
        </w:rPr>
        <w:t xml:space="preserve">eer, </w:t>
      </w:r>
      <w:r w:rsidR="00383C3B">
        <w:rPr>
          <w:rFonts w:ascii="Century Gothic" w:hAnsi="Century Gothic" w:cs="Arial"/>
          <w:sz w:val="20"/>
          <w:szCs w:val="20"/>
        </w:rPr>
        <w:t xml:space="preserve">Greater </w:t>
      </w:r>
      <w:r w:rsidR="00960BBB">
        <w:rPr>
          <w:rFonts w:ascii="Century Gothic" w:hAnsi="Century Gothic" w:cs="Arial"/>
          <w:sz w:val="20"/>
          <w:szCs w:val="20"/>
        </w:rPr>
        <w:t>Sage-grouse</w:t>
      </w:r>
      <w:r w:rsidR="000D3F09" w:rsidRPr="0028316F">
        <w:rPr>
          <w:rFonts w:ascii="Century Gothic" w:hAnsi="Century Gothic" w:cs="Arial"/>
          <w:sz w:val="20"/>
          <w:szCs w:val="20"/>
        </w:rPr>
        <w:t xml:space="preserve">, </w:t>
      </w:r>
      <w:r w:rsidR="00E77656">
        <w:rPr>
          <w:rFonts w:ascii="Century Gothic" w:hAnsi="Century Gothic" w:cs="Arial"/>
          <w:sz w:val="20"/>
          <w:szCs w:val="20"/>
        </w:rPr>
        <w:t>Sentinel 2</w:t>
      </w:r>
      <w:r w:rsidR="00A51F27" w:rsidRPr="0028316F">
        <w:rPr>
          <w:rFonts w:ascii="Century Gothic" w:hAnsi="Century Gothic" w:cs="Arial"/>
          <w:sz w:val="20"/>
          <w:szCs w:val="20"/>
        </w:rPr>
        <w:t>,</w:t>
      </w:r>
      <w:r w:rsidR="004D35C5" w:rsidRPr="0028316F">
        <w:rPr>
          <w:rFonts w:ascii="Century Gothic" w:hAnsi="Century Gothic" w:cs="Arial"/>
          <w:sz w:val="20"/>
          <w:szCs w:val="20"/>
        </w:rPr>
        <w:t xml:space="preserve"> Threatened</w:t>
      </w:r>
      <w:r w:rsidR="00A51F27" w:rsidRPr="0028316F">
        <w:rPr>
          <w:rFonts w:ascii="Century Gothic" w:hAnsi="Century Gothic" w:cs="Arial"/>
          <w:sz w:val="20"/>
          <w:szCs w:val="20"/>
        </w:rPr>
        <w:t xml:space="preserve"> </w:t>
      </w:r>
      <w:r w:rsidR="004D35C5" w:rsidRPr="0028316F">
        <w:rPr>
          <w:rFonts w:ascii="Century Gothic" w:hAnsi="Century Gothic" w:cs="Arial"/>
          <w:sz w:val="20"/>
          <w:szCs w:val="20"/>
        </w:rPr>
        <w:t>Habitats</w:t>
      </w:r>
      <w:r w:rsidR="00A76363">
        <w:rPr>
          <w:rFonts w:ascii="Century Gothic" w:hAnsi="Century Gothic" w:cs="Arial"/>
          <w:sz w:val="20"/>
          <w:szCs w:val="20"/>
        </w:rPr>
        <w:t>, encroaching species</w:t>
      </w:r>
    </w:p>
    <w:p w14:paraId="29A4BC83" w14:textId="77777777" w:rsidR="00B46F89" w:rsidRPr="00783313" w:rsidRDefault="00B46F89" w:rsidP="00CC6870">
      <w:pPr>
        <w:spacing w:after="0" w:line="240" w:lineRule="auto"/>
        <w:rPr>
          <w:rFonts w:ascii="Century Gothic" w:hAnsi="Century Gothic" w:cs="Arial"/>
          <w:b/>
        </w:rPr>
      </w:pPr>
    </w:p>
    <w:p w14:paraId="25305708" w14:textId="38C40604" w:rsidR="00CC6870" w:rsidRPr="0028316F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b/>
          <w:sz w:val="20"/>
          <w:szCs w:val="20"/>
        </w:rPr>
        <w:t>Community Concerns</w:t>
      </w:r>
      <w:r w:rsidR="0028618E" w:rsidRPr="0028316F">
        <w:rPr>
          <w:rFonts w:ascii="Century Gothic" w:hAnsi="Century Gothic" w:cs="Arial"/>
          <w:b/>
          <w:sz w:val="20"/>
          <w:szCs w:val="20"/>
        </w:rPr>
        <w:t>:</w:t>
      </w:r>
    </w:p>
    <w:p w14:paraId="4D5B68AD" w14:textId="4476B04E" w:rsidR="00CC6870" w:rsidRPr="0028316F" w:rsidRDefault="00A8705D" w:rsidP="00063515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Wildfire regimes are changing as a result of altered vegetation dynamics which increase threats to wildlife habitats.</w:t>
      </w:r>
    </w:p>
    <w:p w14:paraId="36C3CB9D" w14:textId="3523215E" w:rsidR="008A2193" w:rsidRDefault="005D0547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sz w:val="20"/>
          <w:szCs w:val="20"/>
        </w:rPr>
        <w:t>Mule deer</w:t>
      </w:r>
      <w:r w:rsidR="00A8705D">
        <w:rPr>
          <w:rFonts w:ascii="Century Gothic" w:hAnsi="Century Gothic" w:cs="Arial"/>
          <w:sz w:val="20"/>
          <w:szCs w:val="20"/>
        </w:rPr>
        <w:t>, an indicator species,</w:t>
      </w:r>
      <w:r w:rsidRPr="0028316F">
        <w:rPr>
          <w:rFonts w:ascii="Century Gothic" w:hAnsi="Century Gothic" w:cs="Arial"/>
          <w:sz w:val="20"/>
          <w:szCs w:val="20"/>
        </w:rPr>
        <w:t xml:space="preserve"> are an integral component in the food web as they are the primary food resources for both black bear</w:t>
      </w:r>
      <w:r w:rsidR="00FB180F">
        <w:rPr>
          <w:rFonts w:ascii="Century Gothic" w:hAnsi="Century Gothic" w:cs="Arial"/>
          <w:sz w:val="20"/>
          <w:szCs w:val="20"/>
        </w:rPr>
        <w:t>s</w:t>
      </w:r>
      <w:r w:rsidRPr="0028316F">
        <w:rPr>
          <w:rFonts w:ascii="Century Gothic" w:hAnsi="Century Gothic" w:cs="Arial"/>
          <w:sz w:val="20"/>
          <w:szCs w:val="20"/>
        </w:rPr>
        <w:t>, cougars, and wolves.</w:t>
      </w:r>
    </w:p>
    <w:p w14:paraId="3EFDE91D" w14:textId="66D6D836" w:rsidR="00A8705D" w:rsidRPr="006B21E2" w:rsidRDefault="00A8705D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6B21E2">
        <w:rPr>
          <w:rFonts w:ascii="Century Gothic" w:hAnsi="Century Gothic" w:cs="Arial"/>
          <w:sz w:val="20"/>
          <w:szCs w:val="20"/>
        </w:rPr>
        <w:t>Sage-grouse are an umbrella species exclusive to the sagebrush-steppe ecosystem</w:t>
      </w:r>
      <w:r w:rsidR="002346E6" w:rsidRPr="006B21E2">
        <w:rPr>
          <w:rFonts w:ascii="Century Gothic" w:hAnsi="Century Gothic" w:cs="Arial"/>
          <w:sz w:val="20"/>
          <w:szCs w:val="20"/>
        </w:rPr>
        <w:t xml:space="preserve"> and their loss might likely effect the lives of other species</w:t>
      </w:r>
      <w:r w:rsidRPr="006B21E2">
        <w:rPr>
          <w:rFonts w:ascii="Century Gothic" w:hAnsi="Century Gothic" w:cs="Arial"/>
          <w:sz w:val="20"/>
          <w:szCs w:val="20"/>
        </w:rPr>
        <w:t>.</w:t>
      </w:r>
    </w:p>
    <w:p w14:paraId="74791BD0" w14:textId="27DEA9DD" w:rsidR="004D35C5" w:rsidRPr="0028316F" w:rsidRDefault="008E07B9" w:rsidP="008E07B9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sz w:val="20"/>
          <w:szCs w:val="20"/>
        </w:rPr>
        <w:t xml:space="preserve">Some </w:t>
      </w:r>
      <w:r w:rsidR="00A10ED0">
        <w:rPr>
          <w:rFonts w:ascii="Century Gothic" w:hAnsi="Century Gothic" w:cs="Arial"/>
          <w:sz w:val="20"/>
          <w:szCs w:val="20"/>
        </w:rPr>
        <w:t xml:space="preserve">of Craters’ </w:t>
      </w:r>
      <w:proofErr w:type="spellStart"/>
      <w:r w:rsidRPr="0028316F">
        <w:rPr>
          <w:rFonts w:ascii="Century Gothic" w:hAnsi="Century Gothic" w:cs="Arial"/>
          <w:sz w:val="20"/>
          <w:szCs w:val="20"/>
        </w:rPr>
        <w:t>kipukas</w:t>
      </w:r>
      <w:proofErr w:type="spellEnd"/>
      <w:r w:rsidR="00A8705D">
        <w:rPr>
          <w:rFonts w:ascii="Century Gothic" w:hAnsi="Century Gothic" w:cs="Arial"/>
          <w:sz w:val="20"/>
          <w:szCs w:val="20"/>
        </w:rPr>
        <w:t>,</w:t>
      </w:r>
      <w:r w:rsidR="00A8705D" w:rsidRPr="00A8705D">
        <w:rPr>
          <w:rFonts w:ascii="Century Gothic" w:hAnsi="Century Gothic" w:cs="Arial"/>
          <w:sz w:val="20"/>
          <w:szCs w:val="20"/>
        </w:rPr>
        <w:t xml:space="preserve"> </w:t>
      </w:r>
      <w:r w:rsidR="00A8705D" w:rsidRPr="0028316F">
        <w:rPr>
          <w:rFonts w:ascii="Century Gothic" w:hAnsi="Century Gothic" w:cs="Arial"/>
          <w:sz w:val="20"/>
          <w:szCs w:val="20"/>
        </w:rPr>
        <w:t>islands of wildlife habitat that exist throughout the lava flows</w:t>
      </w:r>
      <w:r w:rsidR="00A8705D">
        <w:rPr>
          <w:rFonts w:ascii="Century Gothic" w:hAnsi="Century Gothic" w:cs="Arial"/>
          <w:sz w:val="20"/>
          <w:szCs w:val="20"/>
        </w:rPr>
        <w:t>,</w:t>
      </w:r>
      <w:r w:rsidRPr="0028316F">
        <w:rPr>
          <w:rFonts w:ascii="Century Gothic" w:hAnsi="Century Gothic" w:cs="Arial"/>
          <w:sz w:val="20"/>
          <w:szCs w:val="20"/>
        </w:rPr>
        <w:t xml:space="preserve"> </w:t>
      </w:r>
      <w:r w:rsidR="00A10ED0">
        <w:rPr>
          <w:rFonts w:ascii="Century Gothic" w:hAnsi="Century Gothic" w:cs="Arial"/>
          <w:sz w:val="20"/>
          <w:szCs w:val="20"/>
        </w:rPr>
        <w:t xml:space="preserve">encompass the last </w:t>
      </w:r>
      <w:r w:rsidR="005C28D7">
        <w:rPr>
          <w:rFonts w:ascii="Century Gothic" w:hAnsi="Century Gothic" w:cs="Arial"/>
          <w:sz w:val="20"/>
          <w:szCs w:val="20"/>
        </w:rPr>
        <w:t>pristine to semi-pristine</w:t>
      </w:r>
      <w:r w:rsidRPr="0028316F">
        <w:rPr>
          <w:rFonts w:ascii="Century Gothic" w:hAnsi="Century Gothic" w:cs="Arial"/>
          <w:sz w:val="20"/>
          <w:szCs w:val="20"/>
        </w:rPr>
        <w:t xml:space="preserve"> endemic sagebrush-grass ecosystems</w:t>
      </w:r>
      <w:r w:rsidR="004D35C5" w:rsidRPr="0028316F">
        <w:rPr>
          <w:rFonts w:ascii="Century Gothic" w:hAnsi="Century Gothic" w:cs="Arial"/>
          <w:sz w:val="20"/>
          <w:szCs w:val="20"/>
        </w:rPr>
        <w:t xml:space="preserve"> and need to be incorporated into broader management plans.</w:t>
      </w:r>
      <w:r w:rsidRPr="0028316F">
        <w:rPr>
          <w:rFonts w:ascii="Century Gothic" w:hAnsi="Century Gothic" w:cs="Arial"/>
          <w:sz w:val="20"/>
          <w:szCs w:val="20"/>
        </w:rPr>
        <w:t xml:space="preserve"> </w:t>
      </w:r>
    </w:p>
    <w:p w14:paraId="203A8439" w14:textId="77FD9F86" w:rsidR="008E07B9" w:rsidRPr="0028316F" w:rsidRDefault="004D35C5" w:rsidP="008E07B9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sz w:val="20"/>
          <w:szCs w:val="20"/>
        </w:rPr>
        <w:t>Executive Order 3336 was issued on January 6</w:t>
      </w:r>
      <w:r w:rsidRPr="0028316F">
        <w:rPr>
          <w:rFonts w:ascii="Century Gothic" w:hAnsi="Century Gothic" w:cs="Arial"/>
          <w:sz w:val="20"/>
          <w:szCs w:val="20"/>
          <w:vertAlign w:val="superscript"/>
        </w:rPr>
        <w:t>th</w:t>
      </w:r>
      <w:r w:rsidRPr="0028316F">
        <w:rPr>
          <w:rFonts w:ascii="Century Gothic" w:hAnsi="Century Gothic" w:cs="Arial"/>
          <w:sz w:val="20"/>
          <w:szCs w:val="20"/>
        </w:rPr>
        <w:t xml:space="preserve"> 2015 by the </w:t>
      </w:r>
      <w:r w:rsidR="001E611E" w:rsidRPr="0028316F">
        <w:rPr>
          <w:rFonts w:ascii="Century Gothic" w:hAnsi="Century Gothic" w:cs="Arial"/>
          <w:sz w:val="20"/>
          <w:szCs w:val="20"/>
        </w:rPr>
        <w:t>Secretary</w:t>
      </w:r>
      <w:r w:rsidR="0049652F" w:rsidRPr="0028316F">
        <w:rPr>
          <w:rFonts w:ascii="Century Gothic" w:hAnsi="Century Gothic" w:cs="Arial"/>
          <w:sz w:val="20"/>
          <w:szCs w:val="20"/>
        </w:rPr>
        <w:t xml:space="preserve"> of Interior,</w:t>
      </w:r>
      <w:r w:rsidRPr="0028316F">
        <w:rPr>
          <w:rFonts w:ascii="Century Gothic" w:hAnsi="Century Gothic" w:cs="Arial"/>
          <w:sz w:val="20"/>
          <w:szCs w:val="20"/>
        </w:rPr>
        <w:t xml:space="preserve"> </w:t>
      </w:r>
      <w:r w:rsidR="0049652F" w:rsidRPr="0028316F">
        <w:rPr>
          <w:rFonts w:ascii="Century Gothic" w:hAnsi="Century Gothic" w:cs="Arial"/>
          <w:sz w:val="20"/>
          <w:szCs w:val="20"/>
        </w:rPr>
        <w:t>which</w:t>
      </w:r>
      <w:r w:rsidRPr="0028316F">
        <w:rPr>
          <w:rFonts w:ascii="Century Gothic" w:hAnsi="Century Gothic" w:cs="Arial"/>
          <w:sz w:val="20"/>
          <w:szCs w:val="20"/>
        </w:rPr>
        <w:t xml:space="preserve"> calls for </w:t>
      </w:r>
      <w:r w:rsidR="001E611E" w:rsidRPr="0028316F">
        <w:rPr>
          <w:rFonts w:ascii="Century Gothic" w:hAnsi="Century Gothic" w:cs="Arial"/>
          <w:sz w:val="20"/>
          <w:szCs w:val="20"/>
        </w:rPr>
        <w:t>a science-based strategy to address the increase in frequency and intensity of wildfires in the Great Basin Region.</w:t>
      </w:r>
    </w:p>
    <w:p w14:paraId="0A75A461" w14:textId="77777777" w:rsidR="00CC6870" w:rsidRPr="0028316F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E2FDC54" w14:textId="30B45F51" w:rsidR="00CC6870" w:rsidRPr="0028316F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b/>
          <w:sz w:val="20"/>
          <w:szCs w:val="20"/>
        </w:rPr>
        <w:t>Current Management Practices &amp; Policies</w:t>
      </w:r>
      <w:r w:rsidR="0028618E" w:rsidRPr="0028316F">
        <w:rPr>
          <w:rFonts w:ascii="Century Gothic" w:hAnsi="Century Gothic" w:cs="Arial"/>
          <w:sz w:val="20"/>
          <w:szCs w:val="20"/>
        </w:rPr>
        <w:t>:</w:t>
      </w:r>
    </w:p>
    <w:p w14:paraId="04F0BA78" w14:textId="66E7AE54" w:rsidR="008E07B9" w:rsidRPr="0028316F" w:rsidRDefault="008E07B9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sz w:val="20"/>
          <w:szCs w:val="20"/>
        </w:rPr>
        <w:t>Currently, staff at the Craters of the Moon National Monument and Preserve</w:t>
      </w:r>
      <w:r w:rsidR="00F46C2C">
        <w:rPr>
          <w:rFonts w:ascii="Century Gothic" w:hAnsi="Century Gothic" w:cs="Arial"/>
          <w:sz w:val="20"/>
          <w:szCs w:val="20"/>
        </w:rPr>
        <w:t xml:space="preserve"> (CRMO)</w:t>
      </w:r>
      <w:r w:rsidRPr="0028316F">
        <w:rPr>
          <w:rFonts w:ascii="Century Gothic" w:hAnsi="Century Gothic" w:cs="Arial"/>
          <w:sz w:val="20"/>
          <w:szCs w:val="20"/>
        </w:rPr>
        <w:t xml:space="preserve"> rely on various sources of habitat layers and expert knowledge </w:t>
      </w:r>
      <w:r w:rsidR="001E611E" w:rsidRPr="0028316F">
        <w:rPr>
          <w:rFonts w:ascii="Century Gothic" w:hAnsi="Century Gothic" w:cs="Arial"/>
          <w:sz w:val="20"/>
          <w:szCs w:val="20"/>
        </w:rPr>
        <w:t xml:space="preserve">to identify habitats and </w:t>
      </w:r>
      <w:r w:rsidR="00512380">
        <w:rPr>
          <w:rFonts w:ascii="Century Gothic" w:hAnsi="Century Gothic" w:cs="Arial"/>
          <w:sz w:val="20"/>
          <w:szCs w:val="20"/>
        </w:rPr>
        <w:t>vegetation types</w:t>
      </w:r>
      <w:r w:rsidR="001E611E" w:rsidRPr="0028316F">
        <w:rPr>
          <w:rFonts w:ascii="Century Gothic" w:hAnsi="Century Gothic" w:cs="Arial"/>
          <w:sz w:val="20"/>
          <w:szCs w:val="20"/>
        </w:rPr>
        <w:t xml:space="preserve">. </w:t>
      </w:r>
      <w:r w:rsidRPr="0028316F">
        <w:rPr>
          <w:rFonts w:ascii="Century Gothic" w:hAnsi="Century Gothic" w:cs="Arial"/>
          <w:sz w:val="20"/>
          <w:szCs w:val="20"/>
        </w:rPr>
        <w:t>Many of these sources stop at the lavas</w:t>
      </w:r>
      <w:r w:rsidR="00102E15" w:rsidRPr="0028316F">
        <w:rPr>
          <w:rFonts w:ascii="Century Gothic" w:hAnsi="Century Gothic" w:cs="Arial"/>
          <w:sz w:val="20"/>
          <w:szCs w:val="20"/>
        </w:rPr>
        <w:t>’</w:t>
      </w:r>
      <w:r w:rsidRPr="0028316F">
        <w:rPr>
          <w:rFonts w:ascii="Century Gothic" w:hAnsi="Century Gothic" w:cs="Arial"/>
          <w:sz w:val="20"/>
          <w:szCs w:val="20"/>
        </w:rPr>
        <w:t xml:space="preserve"> edge</w:t>
      </w:r>
      <w:r w:rsidR="00102E15" w:rsidRPr="0028316F">
        <w:rPr>
          <w:rFonts w:ascii="Century Gothic" w:hAnsi="Century Gothic" w:cs="Arial"/>
          <w:sz w:val="20"/>
          <w:szCs w:val="20"/>
        </w:rPr>
        <w:t>s</w:t>
      </w:r>
      <w:r w:rsidRPr="0028316F">
        <w:rPr>
          <w:rFonts w:ascii="Century Gothic" w:hAnsi="Century Gothic" w:cs="Arial"/>
          <w:sz w:val="20"/>
          <w:szCs w:val="20"/>
        </w:rPr>
        <w:t xml:space="preserve"> and do not incorporate the park in their analyses. The</w:t>
      </w:r>
      <w:r w:rsidR="00F46C2C">
        <w:rPr>
          <w:rFonts w:ascii="Century Gothic" w:hAnsi="Century Gothic" w:cs="Arial"/>
          <w:sz w:val="20"/>
          <w:szCs w:val="20"/>
        </w:rPr>
        <w:t>y</w:t>
      </w:r>
      <w:r w:rsidRPr="0028316F">
        <w:rPr>
          <w:rFonts w:ascii="Century Gothic" w:hAnsi="Century Gothic" w:cs="Arial"/>
          <w:sz w:val="20"/>
          <w:szCs w:val="20"/>
        </w:rPr>
        <w:t xml:space="preserve"> fail to account </w:t>
      </w:r>
      <w:r w:rsidR="00A10ED0">
        <w:rPr>
          <w:rFonts w:ascii="Century Gothic" w:hAnsi="Century Gothic" w:cs="Arial"/>
          <w:sz w:val="20"/>
          <w:szCs w:val="20"/>
        </w:rPr>
        <w:t>for the</w:t>
      </w:r>
      <w:r w:rsidRPr="0028316F">
        <w:rPr>
          <w:rFonts w:ascii="Century Gothic" w:hAnsi="Century Gothic" w:cs="Arial"/>
          <w:sz w:val="20"/>
          <w:szCs w:val="20"/>
        </w:rPr>
        <w:t xml:space="preserve"> </w:t>
      </w:r>
      <w:proofErr w:type="spellStart"/>
      <w:r w:rsidRPr="0028316F">
        <w:rPr>
          <w:rFonts w:ascii="Century Gothic" w:hAnsi="Century Gothic" w:cs="Arial"/>
          <w:sz w:val="20"/>
          <w:szCs w:val="20"/>
        </w:rPr>
        <w:t>kipukas</w:t>
      </w:r>
      <w:proofErr w:type="spellEnd"/>
      <w:r w:rsidRPr="0028316F">
        <w:rPr>
          <w:rFonts w:ascii="Century Gothic" w:hAnsi="Century Gothic" w:cs="Arial"/>
          <w:sz w:val="20"/>
          <w:szCs w:val="20"/>
        </w:rPr>
        <w:t xml:space="preserve"> found throughout the lava formations </w:t>
      </w:r>
      <w:r w:rsidR="00A10ED0">
        <w:rPr>
          <w:rFonts w:ascii="Century Gothic" w:hAnsi="Century Gothic" w:cs="Arial"/>
          <w:sz w:val="20"/>
          <w:szCs w:val="20"/>
        </w:rPr>
        <w:t xml:space="preserve">which are </w:t>
      </w:r>
      <w:r w:rsidRPr="0028316F">
        <w:rPr>
          <w:rFonts w:ascii="Century Gothic" w:hAnsi="Century Gothic" w:cs="Arial"/>
          <w:sz w:val="20"/>
          <w:szCs w:val="20"/>
        </w:rPr>
        <w:t>known to burn up to five times a year. Developing this wildfire susceptibility model will inform proactive management in reducing influences of habitat destruction</w:t>
      </w:r>
      <w:r w:rsidR="001E611E" w:rsidRPr="0028316F">
        <w:rPr>
          <w:rFonts w:ascii="Century Gothic" w:hAnsi="Century Gothic" w:cs="Arial"/>
          <w:sz w:val="20"/>
          <w:szCs w:val="20"/>
        </w:rPr>
        <w:t>. Leveraging Earth observations also provides a way to monitor remote areas that currently require long distance foot travel over difficult terrain.</w:t>
      </w:r>
    </w:p>
    <w:p w14:paraId="222E4F75" w14:textId="77777777" w:rsidR="008E07B9" w:rsidRPr="0028316F" w:rsidRDefault="008E07B9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2BCBEC8B" w14:textId="56B6B2E0" w:rsidR="00A04B97" w:rsidRPr="00783313" w:rsidRDefault="004D0CD7" w:rsidP="00A04B97">
      <w:pPr>
        <w:spacing w:after="0" w:line="240" w:lineRule="auto"/>
        <w:rPr>
          <w:rFonts w:ascii="Century Gothic" w:hAnsi="Century Gothic" w:cs="Arial"/>
        </w:rPr>
      </w:pPr>
      <w:r w:rsidRPr="0028316F">
        <w:rPr>
          <w:rFonts w:ascii="Century Gothic" w:hAnsi="Century Gothic"/>
          <w:sz w:val="20"/>
          <w:szCs w:val="20"/>
        </w:rPr>
        <w:t xml:space="preserve">The BLM works with other agencies like the U.S. Forest Service to identify and protect areas that threaten the </w:t>
      </w:r>
      <w:r w:rsidR="00383C3B">
        <w:rPr>
          <w:rFonts w:ascii="Century Gothic" w:hAnsi="Century Gothic"/>
          <w:sz w:val="20"/>
          <w:szCs w:val="20"/>
        </w:rPr>
        <w:t>Greater S</w:t>
      </w:r>
      <w:r w:rsidR="00960BBB">
        <w:rPr>
          <w:rFonts w:ascii="Century Gothic" w:hAnsi="Century Gothic"/>
          <w:sz w:val="20"/>
          <w:szCs w:val="20"/>
        </w:rPr>
        <w:t>age-grouse</w:t>
      </w:r>
      <w:r w:rsidRPr="0028316F">
        <w:rPr>
          <w:rFonts w:ascii="Century Gothic" w:hAnsi="Century Gothic"/>
          <w:sz w:val="20"/>
          <w:szCs w:val="20"/>
        </w:rPr>
        <w:t xml:space="preserve"> and other sagebrush dependent species. A large part of their decision making relies on field studies where they gather geospatial data using transects, GPS, and on-screen digitizing. These data are used in planning for conservation efforts as well as future land management practices.</w:t>
      </w:r>
      <w:r w:rsidRPr="00783313">
        <w:rPr>
          <w:rFonts w:ascii="Century Gothic" w:hAnsi="Century Gothic"/>
        </w:rPr>
        <w:t xml:space="preserve"> </w:t>
      </w:r>
    </w:p>
    <w:p w14:paraId="26A1A49D" w14:textId="77777777" w:rsidR="00CC6870" w:rsidRPr="00783313" w:rsidRDefault="00CC6870" w:rsidP="00CC6870">
      <w:pPr>
        <w:spacing w:after="0" w:line="240" w:lineRule="auto"/>
        <w:rPr>
          <w:rFonts w:ascii="Century Gothic" w:hAnsi="Century Gothic" w:cs="Arial"/>
          <w:b/>
        </w:rPr>
      </w:pPr>
    </w:p>
    <w:p w14:paraId="2234D69B" w14:textId="12B9842A" w:rsidR="00CC6870" w:rsidRPr="0028316F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b/>
          <w:sz w:val="20"/>
          <w:szCs w:val="20"/>
        </w:rPr>
        <w:t>Decision Support Tools &amp; Benefits</w:t>
      </w:r>
      <w:r w:rsidR="0028618E" w:rsidRPr="0028316F">
        <w:rPr>
          <w:rFonts w:ascii="Century Gothic" w:hAnsi="Century Gothic" w:cs="Arial"/>
          <w:b/>
          <w:sz w:val="20"/>
          <w:szCs w:val="20"/>
        </w:rPr>
        <w:t>:</w:t>
      </w:r>
      <w:r w:rsidRPr="0028316F">
        <w:rPr>
          <w:rFonts w:ascii="Century Gothic" w:hAnsi="Century Gothic" w:cs="Arial"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620"/>
        <w:gridCol w:w="2070"/>
        <w:gridCol w:w="4590"/>
        <w:gridCol w:w="1080"/>
      </w:tblGrid>
      <w:tr w:rsidR="00874847" w:rsidRPr="0028316F" w14:paraId="7242787F" w14:textId="7836F6F6" w:rsidTr="008A25BF">
        <w:tc>
          <w:tcPr>
            <w:tcW w:w="1620" w:type="dxa"/>
            <w:shd w:val="clear" w:color="auto" w:fill="1F497D" w:themeFill="text2"/>
          </w:tcPr>
          <w:p w14:paraId="6019BB4B" w14:textId="77777777" w:rsidR="00874847" w:rsidRPr="0028316F" w:rsidRDefault="00874847" w:rsidP="00132FC0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28316F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End-Product</w:t>
            </w:r>
          </w:p>
        </w:tc>
        <w:tc>
          <w:tcPr>
            <w:tcW w:w="2070" w:type="dxa"/>
            <w:shd w:val="clear" w:color="auto" w:fill="1F497D" w:themeFill="text2"/>
          </w:tcPr>
          <w:p w14:paraId="563314EB" w14:textId="77777777" w:rsidR="00874847" w:rsidRPr="0028316F" w:rsidRDefault="00874847" w:rsidP="00132FC0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28316F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Earth Observations Used</w:t>
            </w:r>
          </w:p>
        </w:tc>
        <w:tc>
          <w:tcPr>
            <w:tcW w:w="4590" w:type="dxa"/>
            <w:shd w:val="clear" w:color="auto" w:fill="1F497D" w:themeFill="text2"/>
          </w:tcPr>
          <w:p w14:paraId="00B67210" w14:textId="77777777" w:rsidR="00874847" w:rsidRPr="0028316F" w:rsidRDefault="00874847" w:rsidP="00132FC0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28316F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Benefit &amp; Impact</w:t>
            </w:r>
          </w:p>
        </w:tc>
        <w:tc>
          <w:tcPr>
            <w:tcW w:w="1080" w:type="dxa"/>
            <w:shd w:val="clear" w:color="auto" w:fill="1F497D" w:themeFill="text2"/>
          </w:tcPr>
          <w:p w14:paraId="19F7F91D" w14:textId="77777777" w:rsidR="00874847" w:rsidRPr="0028316F" w:rsidRDefault="00874847" w:rsidP="00132FC0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28316F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 xml:space="preserve">Software </w:t>
            </w:r>
          </w:p>
          <w:p w14:paraId="6FAD3EA4" w14:textId="591C8774" w:rsidR="00874847" w:rsidRPr="0028316F" w:rsidRDefault="00874847" w:rsidP="00132FC0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28316F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Release</w:t>
            </w:r>
          </w:p>
        </w:tc>
      </w:tr>
      <w:tr w:rsidR="00874847" w:rsidRPr="0028316F" w14:paraId="4599B202" w14:textId="6448FC68" w:rsidTr="008A25BF">
        <w:tc>
          <w:tcPr>
            <w:tcW w:w="1620" w:type="dxa"/>
          </w:tcPr>
          <w:p w14:paraId="7B15922D" w14:textId="540FC54A" w:rsidR="00874847" w:rsidRPr="0028316F" w:rsidRDefault="00047120" w:rsidP="00132FC0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28316F">
              <w:rPr>
                <w:rFonts w:ascii="Century Gothic" w:hAnsi="Century Gothic"/>
                <w:bCs/>
                <w:sz w:val="20"/>
                <w:szCs w:val="20"/>
              </w:rPr>
              <w:t>Fire Susceptibility Model</w:t>
            </w:r>
          </w:p>
        </w:tc>
        <w:tc>
          <w:tcPr>
            <w:tcW w:w="2070" w:type="dxa"/>
          </w:tcPr>
          <w:p w14:paraId="173A0F76" w14:textId="421365BF" w:rsidR="00874847" w:rsidRPr="0028316F" w:rsidRDefault="00047120" w:rsidP="00132FC0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28316F">
              <w:rPr>
                <w:rFonts w:ascii="Century Gothic" w:hAnsi="Century Gothic" w:cs="Arial"/>
                <w:sz w:val="20"/>
                <w:szCs w:val="20"/>
              </w:rPr>
              <w:t xml:space="preserve">Landsat 8 OLI </w:t>
            </w:r>
          </w:p>
          <w:p w14:paraId="06593AB0" w14:textId="21CC25BD" w:rsidR="004D0CD7" w:rsidRPr="0028316F" w:rsidRDefault="004D0CD7" w:rsidP="00132FC0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28316F">
              <w:rPr>
                <w:rFonts w:ascii="Century Gothic" w:hAnsi="Century Gothic" w:cs="Arial"/>
                <w:sz w:val="20"/>
                <w:szCs w:val="20"/>
              </w:rPr>
              <w:t>Sentinel 2</w:t>
            </w:r>
          </w:p>
          <w:p w14:paraId="6ACAD1B7" w14:textId="7D805F48" w:rsidR="00047120" w:rsidRPr="0028316F" w:rsidRDefault="00047120" w:rsidP="00132FC0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28316F">
              <w:rPr>
                <w:rFonts w:ascii="Century Gothic" w:hAnsi="Century Gothic" w:cs="Arial"/>
                <w:sz w:val="20"/>
                <w:szCs w:val="20"/>
              </w:rPr>
              <w:t>STRM</w:t>
            </w:r>
          </w:p>
          <w:p w14:paraId="0595BF43" w14:textId="6558B58F" w:rsidR="00047120" w:rsidRPr="0028316F" w:rsidRDefault="00047120" w:rsidP="00132FC0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590" w:type="dxa"/>
          </w:tcPr>
          <w:p w14:paraId="5CD72B01" w14:textId="21D4564B" w:rsidR="00874847" w:rsidRPr="0028316F" w:rsidRDefault="00047120" w:rsidP="00047120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28316F">
              <w:rPr>
                <w:rFonts w:ascii="Century Gothic" w:hAnsi="Century Gothic" w:cs="Arial"/>
                <w:sz w:val="20"/>
                <w:szCs w:val="20"/>
              </w:rPr>
              <w:t>This model will improve our partners’ understanding of where wildfire susceptible habitats are located and aid in their decision making processes for habitat conservation and restoration.</w:t>
            </w:r>
          </w:p>
        </w:tc>
        <w:tc>
          <w:tcPr>
            <w:tcW w:w="1080" w:type="dxa"/>
          </w:tcPr>
          <w:p w14:paraId="5F081219" w14:textId="4A9F4ABE" w:rsidR="00874847" w:rsidRPr="0028316F" w:rsidRDefault="00A8705D" w:rsidP="008748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874847" w:rsidRPr="0028316F" w14:paraId="22005DC5" w14:textId="53AB2DA3" w:rsidTr="008A25BF">
        <w:tc>
          <w:tcPr>
            <w:tcW w:w="1620" w:type="dxa"/>
          </w:tcPr>
          <w:p w14:paraId="344EDF1A" w14:textId="01DC5A49" w:rsidR="00874847" w:rsidRPr="0028316F" w:rsidRDefault="00047120" w:rsidP="00132FC0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28316F">
              <w:rPr>
                <w:rFonts w:ascii="Century Gothic" w:hAnsi="Century Gothic" w:cs="Arial"/>
                <w:sz w:val="20"/>
                <w:szCs w:val="20"/>
              </w:rPr>
              <w:t>At-Risk Wildlife Habitats Map</w:t>
            </w:r>
          </w:p>
        </w:tc>
        <w:tc>
          <w:tcPr>
            <w:tcW w:w="2070" w:type="dxa"/>
          </w:tcPr>
          <w:p w14:paraId="301DF64D" w14:textId="77777777" w:rsidR="007356BE" w:rsidRPr="0028316F" w:rsidRDefault="007356BE" w:rsidP="007356BE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28316F">
              <w:rPr>
                <w:rFonts w:ascii="Century Gothic" w:hAnsi="Century Gothic" w:cs="Arial"/>
                <w:sz w:val="20"/>
                <w:szCs w:val="20"/>
              </w:rPr>
              <w:t xml:space="preserve">Landsat 8 OLI </w:t>
            </w:r>
          </w:p>
          <w:p w14:paraId="087EA545" w14:textId="77777777" w:rsidR="007356BE" w:rsidRPr="0028316F" w:rsidRDefault="007356BE" w:rsidP="007356BE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28316F">
              <w:rPr>
                <w:rFonts w:ascii="Century Gothic" w:hAnsi="Century Gothic" w:cs="Arial"/>
                <w:sz w:val="20"/>
                <w:szCs w:val="20"/>
              </w:rPr>
              <w:t>Sentinel 2</w:t>
            </w:r>
          </w:p>
          <w:p w14:paraId="50D1C342" w14:textId="21D5B0D9" w:rsidR="00874847" w:rsidRPr="0028316F" w:rsidRDefault="007356BE" w:rsidP="007356BE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28316F">
              <w:rPr>
                <w:rFonts w:ascii="Century Gothic" w:hAnsi="Century Gothic" w:cs="Arial"/>
                <w:sz w:val="20"/>
                <w:szCs w:val="20"/>
              </w:rPr>
              <w:t>STRM</w:t>
            </w:r>
          </w:p>
        </w:tc>
        <w:tc>
          <w:tcPr>
            <w:tcW w:w="4590" w:type="dxa"/>
          </w:tcPr>
          <w:p w14:paraId="1A3C9A83" w14:textId="20F090D2" w:rsidR="00874847" w:rsidRPr="0028316F" w:rsidRDefault="00047120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28316F">
              <w:rPr>
                <w:rFonts w:ascii="Century Gothic" w:hAnsi="Century Gothic" w:cs="Arial"/>
                <w:sz w:val="20"/>
                <w:szCs w:val="20"/>
              </w:rPr>
              <w:t xml:space="preserve">Critical habitat datasets overlaid with </w:t>
            </w:r>
            <w:r w:rsidR="004D0CD7" w:rsidRPr="0028316F">
              <w:rPr>
                <w:rFonts w:ascii="Century Gothic" w:hAnsi="Century Gothic" w:cs="Arial"/>
                <w:sz w:val="20"/>
                <w:szCs w:val="20"/>
              </w:rPr>
              <w:t>fire susceptibly results</w:t>
            </w:r>
            <w:r w:rsidRPr="0028316F">
              <w:rPr>
                <w:rFonts w:ascii="Century Gothic" w:hAnsi="Century Gothic" w:cs="Arial"/>
                <w:sz w:val="20"/>
                <w:szCs w:val="20"/>
              </w:rPr>
              <w:t xml:space="preserve"> will be used in combination with habitat suitability modeling to identify habitats that are threatened by wildfire</w:t>
            </w:r>
          </w:p>
        </w:tc>
        <w:tc>
          <w:tcPr>
            <w:tcW w:w="1080" w:type="dxa"/>
          </w:tcPr>
          <w:p w14:paraId="690296E9" w14:textId="39C6130E" w:rsidR="00874847" w:rsidRPr="0028316F" w:rsidRDefault="00047120" w:rsidP="00132FC0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28316F">
              <w:rPr>
                <w:rFonts w:ascii="Century Gothic" w:hAnsi="Century Gothic" w:cs="Arial"/>
                <w:sz w:val="20"/>
                <w:szCs w:val="20"/>
              </w:rPr>
              <w:t>1</w:t>
            </w:r>
          </w:p>
        </w:tc>
      </w:tr>
    </w:tbl>
    <w:p w14:paraId="78CAA9B4" w14:textId="77777777" w:rsidR="00874847" w:rsidRDefault="00874847" w:rsidP="00E25967">
      <w:pPr>
        <w:spacing w:after="0" w:line="240" w:lineRule="auto"/>
        <w:rPr>
          <w:rFonts w:ascii="Century Gothic" w:hAnsi="Century Gothic" w:cs="Arial"/>
        </w:rPr>
      </w:pPr>
    </w:p>
    <w:p w14:paraId="4C9B7B28" w14:textId="77777777" w:rsidR="008A25BF" w:rsidRDefault="008A25BF" w:rsidP="00E25967">
      <w:pPr>
        <w:spacing w:after="0" w:line="240" w:lineRule="auto"/>
        <w:rPr>
          <w:rFonts w:ascii="Century Gothic" w:hAnsi="Century Gothic" w:cs="Arial"/>
        </w:rPr>
      </w:pPr>
    </w:p>
    <w:p w14:paraId="03D088A6" w14:textId="77777777" w:rsidR="008A25BF" w:rsidRPr="00783313" w:rsidRDefault="008A25BF" w:rsidP="00E25967">
      <w:pPr>
        <w:spacing w:after="0" w:line="240" w:lineRule="auto"/>
        <w:rPr>
          <w:rFonts w:ascii="Century Gothic" w:hAnsi="Century Gothic" w:cs="Arial"/>
        </w:rPr>
      </w:pPr>
    </w:p>
    <w:p w14:paraId="3B597629" w14:textId="72FD3338" w:rsidR="009A326F" w:rsidRPr="00783313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</w:rPr>
      </w:pPr>
      <w:r w:rsidRPr="00783313">
        <w:rPr>
          <w:rFonts w:ascii="Century Gothic" w:hAnsi="Century Gothic" w:cs="Arial"/>
          <w:b/>
        </w:rPr>
        <w:lastRenderedPageBreak/>
        <w:t xml:space="preserve">Project </w:t>
      </w:r>
      <w:r w:rsidR="00FE1A81" w:rsidRPr="00783313">
        <w:rPr>
          <w:rFonts w:ascii="Century Gothic" w:hAnsi="Century Gothic" w:cs="Arial"/>
          <w:b/>
        </w:rPr>
        <w:t xml:space="preserve">VPS/Booklet </w:t>
      </w:r>
      <w:r w:rsidRPr="00783313">
        <w:rPr>
          <w:rFonts w:ascii="Century Gothic" w:hAnsi="Century Gothic" w:cs="Arial"/>
          <w:b/>
        </w:rPr>
        <w:t>Imagery</w:t>
      </w:r>
    </w:p>
    <w:p w14:paraId="7097FB8E" w14:textId="0AA68493" w:rsidR="000E7559" w:rsidRPr="0028316F" w:rsidRDefault="001D3EF0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drawing>
          <wp:inline distT="0" distB="0" distL="0" distR="0" wp14:anchorId="3138A823" wp14:editId="6D097BBE">
            <wp:extent cx="5943600" cy="315666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PS_image_I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14749" w14:textId="13C5274D" w:rsidR="001E1493" w:rsidRDefault="000E7559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b/>
          <w:sz w:val="20"/>
          <w:szCs w:val="20"/>
        </w:rPr>
        <w:t>Caption:</w:t>
      </w:r>
      <w:r w:rsidRPr="0028316F">
        <w:rPr>
          <w:rFonts w:ascii="Century Gothic" w:hAnsi="Century Gothic" w:cs="Arial"/>
          <w:sz w:val="20"/>
          <w:szCs w:val="20"/>
        </w:rPr>
        <w:t xml:space="preserve"> </w:t>
      </w:r>
      <w:r w:rsidR="00D609BC">
        <w:rPr>
          <w:rFonts w:ascii="Century Gothic" w:hAnsi="Century Gothic" w:cs="Arial"/>
          <w:sz w:val="20"/>
          <w:szCs w:val="20"/>
        </w:rPr>
        <w:t>Initial Classificatio</w:t>
      </w:r>
      <w:r w:rsidR="006430EB">
        <w:rPr>
          <w:rFonts w:ascii="Century Gothic" w:hAnsi="Century Gothic" w:cs="Arial"/>
          <w:sz w:val="20"/>
          <w:szCs w:val="20"/>
        </w:rPr>
        <w:t xml:space="preserve">n Tree result. </w:t>
      </w:r>
      <w:r w:rsidR="00D609BC">
        <w:rPr>
          <w:rFonts w:ascii="Century Gothic" w:hAnsi="Century Gothic" w:cs="Arial"/>
          <w:sz w:val="20"/>
          <w:szCs w:val="20"/>
        </w:rPr>
        <w:t xml:space="preserve">Rock (red), water (blue), Grass (lime green), </w:t>
      </w:r>
      <w:r w:rsidR="006430EB">
        <w:rPr>
          <w:rFonts w:ascii="Century Gothic" w:hAnsi="Century Gothic" w:cs="Arial"/>
          <w:sz w:val="20"/>
          <w:szCs w:val="20"/>
        </w:rPr>
        <w:t xml:space="preserve">Forest/Slash (dark green), </w:t>
      </w:r>
      <w:r w:rsidR="00D609BC">
        <w:rPr>
          <w:rFonts w:ascii="Century Gothic" w:hAnsi="Century Gothic" w:cs="Arial"/>
          <w:sz w:val="20"/>
          <w:szCs w:val="20"/>
        </w:rPr>
        <w:t>shrub (</w:t>
      </w:r>
      <w:r w:rsidR="001E1493">
        <w:rPr>
          <w:rFonts w:ascii="Century Gothic" w:hAnsi="Century Gothic" w:cs="Arial"/>
          <w:sz w:val="20"/>
          <w:szCs w:val="20"/>
        </w:rPr>
        <w:t xml:space="preserve">purple), masked/no data (gray). </w:t>
      </w:r>
      <w:r w:rsidR="006430EB">
        <w:rPr>
          <w:rFonts w:ascii="Century Gothic" w:hAnsi="Century Gothic" w:cs="Arial"/>
          <w:sz w:val="20"/>
          <w:szCs w:val="20"/>
        </w:rPr>
        <w:t>Classes are weighted in tons/acre.</w:t>
      </w:r>
      <w:r w:rsidR="003057BC">
        <w:rPr>
          <w:rFonts w:ascii="Century Gothic" w:hAnsi="Century Gothic" w:cs="Arial"/>
          <w:sz w:val="20"/>
          <w:szCs w:val="20"/>
        </w:rPr>
        <w:t xml:space="preserve"> Image Credit: Eastern Idaho Disasters Team.</w:t>
      </w:r>
    </w:p>
    <w:p w14:paraId="119A6782" w14:textId="703F466C" w:rsidR="000E7559" w:rsidRPr="0028316F" w:rsidRDefault="00CC1EF4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1E1493">
        <w:rPr>
          <w:rFonts w:ascii="Century Gothic" w:hAnsi="Century Gothic" w:cs="Arial"/>
          <w:b/>
          <w:sz w:val="20"/>
          <w:szCs w:val="20"/>
        </w:rPr>
        <w:t>Image Credit:</w:t>
      </w:r>
      <w:r w:rsidRPr="0028316F">
        <w:rPr>
          <w:rFonts w:ascii="Century Gothic" w:hAnsi="Century Gothic" w:cs="Arial"/>
          <w:sz w:val="20"/>
          <w:szCs w:val="20"/>
        </w:rPr>
        <w:t xml:space="preserve"> </w:t>
      </w:r>
      <w:r w:rsidR="00D609BC">
        <w:rPr>
          <w:rFonts w:ascii="Century Gothic" w:hAnsi="Century Gothic" w:cs="Arial"/>
          <w:sz w:val="20"/>
          <w:szCs w:val="20"/>
        </w:rPr>
        <w:t>Eastern Idaho</w:t>
      </w:r>
      <w:r w:rsidR="001E1493">
        <w:rPr>
          <w:rFonts w:ascii="Century Gothic" w:hAnsi="Century Gothic" w:cs="Arial"/>
          <w:sz w:val="20"/>
          <w:szCs w:val="20"/>
        </w:rPr>
        <w:t xml:space="preserve"> Team</w:t>
      </w:r>
    </w:p>
    <w:p w14:paraId="42BAC17E" w14:textId="5C144771" w:rsidR="0047457F" w:rsidRPr="0028316F" w:rsidRDefault="00603BB8" w:rsidP="000E33DD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28316F">
        <w:rPr>
          <w:rFonts w:ascii="Century Gothic" w:hAnsi="Century Gothic" w:cs="Arial"/>
          <w:b/>
          <w:sz w:val="20"/>
          <w:szCs w:val="20"/>
        </w:rPr>
        <w:t>Image:</w:t>
      </w:r>
      <w:r w:rsidRPr="0028316F">
        <w:rPr>
          <w:rFonts w:ascii="Century Gothic" w:hAnsi="Century Gothic" w:cs="Arial"/>
          <w:sz w:val="20"/>
          <w:szCs w:val="20"/>
        </w:rPr>
        <w:t xml:space="preserve"> </w:t>
      </w:r>
      <w:r w:rsidR="0081371C">
        <w:rPr>
          <w:rFonts w:ascii="Century Gothic" w:hAnsi="Century Gothic" w:cs="Arial"/>
          <w:sz w:val="20"/>
          <w:szCs w:val="20"/>
        </w:rPr>
        <w:t>2016Sum_ID_EasternIdahoDisasters_VPSimage.jpeg</w:t>
      </w:r>
      <w:r w:rsidRPr="0028316F">
        <w:rPr>
          <w:rFonts w:ascii="Century Gothic" w:hAnsi="Century Gothic" w:cs="Arial"/>
          <w:sz w:val="20"/>
          <w:szCs w:val="20"/>
        </w:rPr>
        <w:t xml:space="preserve"> </w:t>
      </w:r>
    </w:p>
    <w:p w14:paraId="2B6DD0FE" w14:textId="77777777" w:rsidR="00D00A02" w:rsidRPr="00783313" w:rsidRDefault="00D00A02" w:rsidP="0047457F">
      <w:pPr>
        <w:spacing w:after="0" w:line="240" w:lineRule="auto"/>
        <w:ind w:left="720" w:hanging="720"/>
        <w:rPr>
          <w:rFonts w:ascii="Century Gothic" w:hAnsi="Century Gothic" w:cs="Arial"/>
        </w:rPr>
      </w:pPr>
    </w:p>
    <w:p w14:paraId="4F8CC52A" w14:textId="77777777" w:rsidR="009D2D4E" w:rsidRPr="00783313" w:rsidRDefault="009D2D4E" w:rsidP="0047457F">
      <w:pPr>
        <w:spacing w:after="0" w:line="240" w:lineRule="auto"/>
        <w:ind w:left="720" w:hanging="720"/>
        <w:rPr>
          <w:rFonts w:ascii="Century Gothic" w:hAnsi="Century Gothic" w:cs="Arial"/>
        </w:rPr>
      </w:pPr>
    </w:p>
    <w:p w14:paraId="19F251A3" w14:textId="77777777" w:rsidR="009D2D4E" w:rsidRPr="00783313" w:rsidRDefault="009D2D4E" w:rsidP="0047457F">
      <w:pPr>
        <w:spacing w:after="0" w:line="240" w:lineRule="auto"/>
        <w:ind w:left="720" w:hanging="720"/>
        <w:rPr>
          <w:rFonts w:ascii="Century Gothic" w:hAnsi="Century Gothic" w:cs="Arial"/>
        </w:rPr>
      </w:pPr>
    </w:p>
    <w:sectPr w:rsidR="009D2D4E" w:rsidRPr="00783313" w:rsidSect="002E4378"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92EF42" w14:textId="77777777" w:rsidR="00B8280B" w:rsidRDefault="00B8280B" w:rsidP="00816220">
      <w:pPr>
        <w:spacing w:after="0" w:line="240" w:lineRule="auto"/>
      </w:pPr>
      <w:r>
        <w:separator/>
      </w:r>
    </w:p>
  </w:endnote>
  <w:endnote w:type="continuationSeparator" w:id="0">
    <w:p w14:paraId="4020A63D" w14:textId="77777777" w:rsidR="00B8280B" w:rsidRDefault="00B8280B" w:rsidP="00816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7A404" w14:textId="77777777" w:rsidR="0047457F" w:rsidRDefault="0047457F" w:rsidP="00677CB8">
    <w:pPr>
      <w:pStyle w:val="Footer"/>
      <w:jc w:val="center"/>
    </w:pPr>
    <w:r>
      <w:rPr>
        <w:noProof/>
      </w:rPr>
      <w:drawing>
        <wp:inline distT="0" distB="0" distL="0" distR="0" wp14:anchorId="368BC4AB" wp14:editId="2B049A7B">
          <wp:extent cx="1497330" cy="285750"/>
          <wp:effectExtent l="19050" t="0" r="7620" b="0"/>
          <wp:docPr id="17" name="Picture 17" descr="DEVELOP Text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VELOP Text 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33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FF99DF" w14:textId="77777777" w:rsidR="00B8280B" w:rsidRDefault="00B8280B" w:rsidP="00816220">
      <w:pPr>
        <w:spacing w:after="0" w:line="240" w:lineRule="auto"/>
      </w:pPr>
      <w:r>
        <w:separator/>
      </w:r>
    </w:p>
  </w:footnote>
  <w:footnote w:type="continuationSeparator" w:id="0">
    <w:p w14:paraId="711F7630" w14:textId="77777777" w:rsidR="00B8280B" w:rsidRDefault="00B8280B" w:rsidP="00816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15DA0"/>
    <w:multiLevelType w:val="hybridMultilevel"/>
    <w:tmpl w:val="F9C0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66C99"/>
    <w:multiLevelType w:val="hybridMultilevel"/>
    <w:tmpl w:val="116A8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A03BD"/>
    <w:multiLevelType w:val="hybridMultilevel"/>
    <w:tmpl w:val="5DD65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31F0B"/>
    <w:multiLevelType w:val="hybridMultilevel"/>
    <w:tmpl w:val="34249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63900"/>
    <w:multiLevelType w:val="hybridMultilevel"/>
    <w:tmpl w:val="D570A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9309A"/>
    <w:multiLevelType w:val="hybridMultilevel"/>
    <w:tmpl w:val="84C28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B3460"/>
    <w:multiLevelType w:val="hybridMultilevel"/>
    <w:tmpl w:val="27789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3A3E2D"/>
    <w:multiLevelType w:val="hybridMultilevel"/>
    <w:tmpl w:val="2D5C8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C3014"/>
    <w:multiLevelType w:val="hybridMultilevel"/>
    <w:tmpl w:val="33188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B72496"/>
    <w:multiLevelType w:val="hybridMultilevel"/>
    <w:tmpl w:val="6A6AE7C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" w15:restartNumberingAfterBreak="0">
    <w:nsid w:val="59136957"/>
    <w:multiLevelType w:val="hybridMultilevel"/>
    <w:tmpl w:val="FBA46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B57E3D"/>
    <w:multiLevelType w:val="hybridMultilevel"/>
    <w:tmpl w:val="306C0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30A02"/>
    <w:multiLevelType w:val="hybridMultilevel"/>
    <w:tmpl w:val="42727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CD2AC1"/>
    <w:multiLevelType w:val="hybridMultilevel"/>
    <w:tmpl w:val="F1620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12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 w:numId="9">
    <w:abstractNumId w:val="6"/>
  </w:num>
  <w:num w:numId="10">
    <w:abstractNumId w:val="11"/>
  </w:num>
  <w:num w:numId="11">
    <w:abstractNumId w:val="10"/>
  </w:num>
  <w:num w:numId="12">
    <w:abstractNumId w:val="8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773"/>
    <w:rsid w:val="000048D0"/>
    <w:rsid w:val="00004C3C"/>
    <w:rsid w:val="00005C84"/>
    <w:rsid w:val="00005E6A"/>
    <w:rsid w:val="00012577"/>
    <w:rsid w:val="0001700C"/>
    <w:rsid w:val="00031BFD"/>
    <w:rsid w:val="00037ED9"/>
    <w:rsid w:val="00047120"/>
    <w:rsid w:val="00050B4B"/>
    <w:rsid w:val="00063515"/>
    <w:rsid w:val="000679A3"/>
    <w:rsid w:val="00071662"/>
    <w:rsid w:val="00082178"/>
    <w:rsid w:val="00084604"/>
    <w:rsid w:val="000A1902"/>
    <w:rsid w:val="000A602A"/>
    <w:rsid w:val="000A7821"/>
    <w:rsid w:val="000B24FE"/>
    <w:rsid w:val="000B6441"/>
    <w:rsid w:val="000C0E41"/>
    <w:rsid w:val="000C0F13"/>
    <w:rsid w:val="000D1653"/>
    <w:rsid w:val="000D3F09"/>
    <w:rsid w:val="000D61F4"/>
    <w:rsid w:val="000E33DD"/>
    <w:rsid w:val="000E7559"/>
    <w:rsid w:val="00101DEE"/>
    <w:rsid w:val="00102E15"/>
    <w:rsid w:val="00103ECD"/>
    <w:rsid w:val="0010421F"/>
    <w:rsid w:val="00112740"/>
    <w:rsid w:val="00116B3E"/>
    <w:rsid w:val="00123C56"/>
    <w:rsid w:val="00147ABC"/>
    <w:rsid w:val="001726C7"/>
    <w:rsid w:val="0018021A"/>
    <w:rsid w:val="001A1189"/>
    <w:rsid w:val="001B6EE4"/>
    <w:rsid w:val="001C030D"/>
    <w:rsid w:val="001D033D"/>
    <w:rsid w:val="001D3EF0"/>
    <w:rsid w:val="001E1493"/>
    <w:rsid w:val="001E611E"/>
    <w:rsid w:val="001F3875"/>
    <w:rsid w:val="00200201"/>
    <w:rsid w:val="00200D3E"/>
    <w:rsid w:val="002103FE"/>
    <w:rsid w:val="002346E6"/>
    <w:rsid w:val="002372A0"/>
    <w:rsid w:val="00243862"/>
    <w:rsid w:val="00243CAE"/>
    <w:rsid w:val="002469C9"/>
    <w:rsid w:val="002516A3"/>
    <w:rsid w:val="0025601D"/>
    <w:rsid w:val="002608B5"/>
    <w:rsid w:val="00261EC0"/>
    <w:rsid w:val="0028316F"/>
    <w:rsid w:val="0028618E"/>
    <w:rsid w:val="002A6AE4"/>
    <w:rsid w:val="002B74E2"/>
    <w:rsid w:val="002D2EE4"/>
    <w:rsid w:val="002D3BA2"/>
    <w:rsid w:val="002E4378"/>
    <w:rsid w:val="002E7A82"/>
    <w:rsid w:val="002F3D82"/>
    <w:rsid w:val="002F757A"/>
    <w:rsid w:val="003053B0"/>
    <w:rsid w:val="003057BC"/>
    <w:rsid w:val="00313897"/>
    <w:rsid w:val="00320E9A"/>
    <w:rsid w:val="00336A74"/>
    <w:rsid w:val="0034120B"/>
    <w:rsid w:val="003545A4"/>
    <w:rsid w:val="00360251"/>
    <w:rsid w:val="00363058"/>
    <w:rsid w:val="0036704B"/>
    <w:rsid w:val="00376BAC"/>
    <w:rsid w:val="00380B56"/>
    <w:rsid w:val="00383C3B"/>
    <w:rsid w:val="00395782"/>
    <w:rsid w:val="003A7792"/>
    <w:rsid w:val="003B2A86"/>
    <w:rsid w:val="003C22DC"/>
    <w:rsid w:val="003F2639"/>
    <w:rsid w:val="003F68F5"/>
    <w:rsid w:val="00402FAF"/>
    <w:rsid w:val="00403097"/>
    <w:rsid w:val="00420300"/>
    <w:rsid w:val="00434799"/>
    <w:rsid w:val="004357F4"/>
    <w:rsid w:val="00443745"/>
    <w:rsid w:val="00452BB0"/>
    <w:rsid w:val="00454EA3"/>
    <w:rsid w:val="00470436"/>
    <w:rsid w:val="0047457F"/>
    <w:rsid w:val="004762FA"/>
    <w:rsid w:val="00486C4B"/>
    <w:rsid w:val="00494141"/>
    <w:rsid w:val="0049652F"/>
    <w:rsid w:val="004B4C28"/>
    <w:rsid w:val="004D0CD7"/>
    <w:rsid w:val="004D35C5"/>
    <w:rsid w:val="004D580E"/>
    <w:rsid w:val="004D60E6"/>
    <w:rsid w:val="00501143"/>
    <w:rsid w:val="00507C03"/>
    <w:rsid w:val="00512380"/>
    <w:rsid w:val="00520FF6"/>
    <w:rsid w:val="00521765"/>
    <w:rsid w:val="005230AF"/>
    <w:rsid w:val="0052498C"/>
    <w:rsid w:val="0052524F"/>
    <w:rsid w:val="005326E7"/>
    <w:rsid w:val="005500FD"/>
    <w:rsid w:val="005807BA"/>
    <w:rsid w:val="00586A9A"/>
    <w:rsid w:val="00592371"/>
    <w:rsid w:val="005B77B9"/>
    <w:rsid w:val="005C28D7"/>
    <w:rsid w:val="005C574D"/>
    <w:rsid w:val="005D0547"/>
    <w:rsid w:val="005E1D23"/>
    <w:rsid w:val="00603BB8"/>
    <w:rsid w:val="0062418B"/>
    <w:rsid w:val="00633D07"/>
    <w:rsid w:val="00637325"/>
    <w:rsid w:val="006430EB"/>
    <w:rsid w:val="00644571"/>
    <w:rsid w:val="00644A5B"/>
    <w:rsid w:val="006464BC"/>
    <w:rsid w:val="0064658F"/>
    <w:rsid w:val="0066463C"/>
    <w:rsid w:val="00665765"/>
    <w:rsid w:val="00666166"/>
    <w:rsid w:val="00677CB8"/>
    <w:rsid w:val="00691173"/>
    <w:rsid w:val="006923D3"/>
    <w:rsid w:val="006A07AF"/>
    <w:rsid w:val="006A6894"/>
    <w:rsid w:val="006B21E2"/>
    <w:rsid w:val="006B22A3"/>
    <w:rsid w:val="006C403A"/>
    <w:rsid w:val="006D3A43"/>
    <w:rsid w:val="006E2C4C"/>
    <w:rsid w:val="006F18ED"/>
    <w:rsid w:val="00705003"/>
    <w:rsid w:val="0070667B"/>
    <w:rsid w:val="00707C56"/>
    <w:rsid w:val="00715E07"/>
    <w:rsid w:val="00720DF2"/>
    <w:rsid w:val="00724B3D"/>
    <w:rsid w:val="007338D2"/>
    <w:rsid w:val="007356BE"/>
    <w:rsid w:val="00740A43"/>
    <w:rsid w:val="00745831"/>
    <w:rsid w:val="007512A3"/>
    <w:rsid w:val="0075569C"/>
    <w:rsid w:val="00770D88"/>
    <w:rsid w:val="00783313"/>
    <w:rsid w:val="0078641A"/>
    <w:rsid w:val="0079026B"/>
    <w:rsid w:val="007A656C"/>
    <w:rsid w:val="007D5EDC"/>
    <w:rsid w:val="007E1431"/>
    <w:rsid w:val="007E48F8"/>
    <w:rsid w:val="007E4F6F"/>
    <w:rsid w:val="007F04BC"/>
    <w:rsid w:val="007F073F"/>
    <w:rsid w:val="00811D4D"/>
    <w:rsid w:val="0081371C"/>
    <w:rsid w:val="00816220"/>
    <w:rsid w:val="0082567A"/>
    <w:rsid w:val="00845A09"/>
    <w:rsid w:val="00851BAF"/>
    <w:rsid w:val="00860A65"/>
    <w:rsid w:val="008746A4"/>
    <w:rsid w:val="00874847"/>
    <w:rsid w:val="00894F9E"/>
    <w:rsid w:val="008A2193"/>
    <w:rsid w:val="008A25BF"/>
    <w:rsid w:val="008A66A5"/>
    <w:rsid w:val="008B166F"/>
    <w:rsid w:val="008C1643"/>
    <w:rsid w:val="008C7088"/>
    <w:rsid w:val="008D5032"/>
    <w:rsid w:val="008E07B9"/>
    <w:rsid w:val="00902BE7"/>
    <w:rsid w:val="00902C54"/>
    <w:rsid w:val="00913ADB"/>
    <w:rsid w:val="00930735"/>
    <w:rsid w:val="0093138E"/>
    <w:rsid w:val="0093625E"/>
    <w:rsid w:val="009366D7"/>
    <w:rsid w:val="0094129B"/>
    <w:rsid w:val="00960BBB"/>
    <w:rsid w:val="0096152A"/>
    <w:rsid w:val="009736FD"/>
    <w:rsid w:val="0097582D"/>
    <w:rsid w:val="009A2C2E"/>
    <w:rsid w:val="009A326F"/>
    <w:rsid w:val="009D2D4E"/>
    <w:rsid w:val="009E7D75"/>
    <w:rsid w:val="00A04B97"/>
    <w:rsid w:val="00A10E47"/>
    <w:rsid w:val="00A10ED0"/>
    <w:rsid w:val="00A159C5"/>
    <w:rsid w:val="00A15FB0"/>
    <w:rsid w:val="00A162C5"/>
    <w:rsid w:val="00A174D1"/>
    <w:rsid w:val="00A22A42"/>
    <w:rsid w:val="00A37BBD"/>
    <w:rsid w:val="00A51F27"/>
    <w:rsid w:val="00A60645"/>
    <w:rsid w:val="00A739C5"/>
    <w:rsid w:val="00A76363"/>
    <w:rsid w:val="00A8055A"/>
    <w:rsid w:val="00A8705D"/>
    <w:rsid w:val="00A906AA"/>
    <w:rsid w:val="00AB0EC7"/>
    <w:rsid w:val="00AB1221"/>
    <w:rsid w:val="00AB3D0F"/>
    <w:rsid w:val="00AC0354"/>
    <w:rsid w:val="00AC5084"/>
    <w:rsid w:val="00AD6679"/>
    <w:rsid w:val="00AE2C26"/>
    <w:rsid w:val="00AF5D0C"/>
    <w:rsid w:val="00AF667E"/>
    <w:rsid w:val="00B04BDE"/>
    <w:rsid w:val="00B14987"/>
    <w:rsid w:val="00B21B41"/>
    <w:rsid w:val="00B23EAA"/>
    <w:rsid w:val="00B36C8E"/>
    <w:rsid w:val="00B40815"/>
    <w:rsid w:val="00B46F89"/>
    <w:rsid w:val="00B50367"/>
    <w:rsid w:val="00B53BB6"/>
    <w:rsid w:val="00B63155"/>
    <w:rsid w:val="00B8280B"/>
    <w:rsid w:val="00B82BB6"/>
    <w:rsid w:val="00B839C7"/>
    <w:rsid w:val="00B938FE"/>
    <w:rsid w:val="00BA5773"/>
    <w:rsid w:val="00BA65D6"/>
    <w:rsid w:val="00BC15D6"/>
    <w:rsid w:val="00BC6B3C"/>
    <w:rsid w:val="00BD0F72"/>
    <w:rsid w:val="00BE22C7"/>
    <w:rsid w:val="00C00038"/>
    <w:rsid w:val="00C1027B"/>
    <w:rsid w:val="00C10321"/>
    <w:rsid w:val="00C370C2"/>
    <w:rsid w:val="00C465D7"/>
    <w:rsid w:val="00C82473"/>
    <w:rsid w:val="00C90651"/>
    <w:rsid w:val="00C947ED"/>
    <w:rsid w:val="00CA0D53"/>
    <w:rsid w:val="00CB78CD"/>
    <w:rsid w:val="00CC1EF4"/>
    <w:rsid w:val="00CC559E"/>
    <w:rsid w:val="00CC6870"/>
    <w:rsid w:val="00CD609D"/>
    <w:rsid w:val="00D00858"/>
    <w:rsid w:val="00D00A02"/>
    <w:rsid w:val="00D046B3"/>
    <w:rsid w:val="00D256E9"/>
    <w:rsid w:val="00D339EB"/>
    <w:rsid w:val="00D33A24"/>
    <w:rsid w:val="00D52BA8"/>
    <w:rsid w:val="00D579FC"/>
    <w:rsid w:val="00D609BC"/>
    <w:rsid w:val="00D61A37"/>
    <w:rsid w:val="00D6482C"/>
    <w:rsid w:val="00D75BFA"/>
    <w:rsid w:val="00D90016"/>
    <w:rsid w:val="00D9190D"/>
    <w:rsid w:val="00DA3091"/>
    <w:rsid w:val="00DB154A"/>
    <w:rsid w:val="00DD4920"/>
    <w:rsid w:val="00DE2175"/>
    <w:rsid w:val="00DF236F"/>
    <w:rsid w:val="00E106F9"/>
    <w:rsid w:val="00E157E8"/>
    <w:rsid w:val="00E226F8"/>
    <w:rsid w:val="00E25967"/>
    <w:rsid w:val="00E3098F"/>
    <w:rsid w:val="00E35269"/>
    <w:rsid w:val="00E41296"/>
    <w:rsid w:val="00E41FFD"/>
    <w:rsid w:val="00E46495"/>
    <w:rsid w:val="00E507D0"/>
    <w:rsid w:val="00E77656"/>
    <w:rsid w:val="00E800CD"/>
    <w:rsid w:val="00E80174"/>
    <w:rsid w:val="00E8418C"/>
    <w:rsid w:val="00E862B8"/>
    <w:rsid w:val="00E87DEB"/>
    <w:rsid w:val="00E96701"/>
    <w:rsid w:val="00EB54F0"/>
    <w:rsid w:val="00EB7CF9"/>
    <w:rsid w:val="00EC2748"/>
    <w:rsid w:val="00ED4DA0"/>
    <w:rsid w:val="00ED6ED1"/>
    <w:rsid w:val="00F13449"/>
    <w:rsid w:val="00F1798C"/>
    <w:rsid w:val="00F214E4"/>
    <w:rsid w:val="00F23170"/>
    <w:rsid w:val="00F251DB"/>
    <w:rsid w:val="00F261BD"/>
    <w:rsid w:val="00F36A8C"/>
    <w:rsid w:val="00F407BA"/>
    <w:rsid w:val="00F46C2C"/>
    <w:rsid w:val="00F53A38"/>
    <w:rsid w:val="00F55FB7"/>
    <w:rsid w:val="00F6325C"/>
    <w:rsid w:val="00F659A3"/>
    <w:rsid w:val="00F76AD7"/>
    <w:rsid w:val="00F82819"/>
    <w:rsid w:val="00F82BF8"/>
    <w:rsid w:val="00F83291"/>
    <w:rsid w:val="00F846AF"/>
    <w:rsid w:val="00F87BBB"/>
    <w:rsid w:val="00F924DE"/>
    <w:rsid w:val="00F92787"/>
    <w:rsid w:val="00FB180F"/>
    <w:rsid w:val="00FD7444"/>
    <w:rsid w:val="00FE1A81"/>
    <w:rsid w:val="00FF1028"/>
    <w:rsid w:val="00FF64A5"/>
    <w:rsid w:val="00FF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D151F"/>
  <w15:docId w15:val="{50B53CB4-F72C-4B90-84A0-5826A7BC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7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57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57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622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22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FF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7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79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79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9FC"/>
    <w:rPr>
      <w:b/>
      <w:bCs/>
    </w:rPr>
  </w:style>
  <w:style w:type="table" w:styleId="TableGrid">
    <w:name w:val="Table Grid"/>
    <w:basedOn w:val="TableNormal"/>
    <w:uiPriority w:val="59"/>
    <w:rsid w:val="000E7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94141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720DF2"/>
    <w:rPr>
      <w:rFonts w:ascii="Century Gothic" w:eastAsia="Century Gothic" w:hAnsi="Century 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20DF2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D2D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14A63-3B99-4968-81CB-22C715E28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1190</Words>
  <Characters>6787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NASA/ODIN</Company>
  <LinksUpToDate>false</LinksUpToDate>
  <CharactersWithSpaces>7962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lmchilds</dc:creator>
  <cp:lastModifiedBy>Crepps, Georgina S. (LARC-E3)[SSAI DEVELOP]</cp:lastModifiedBy>
  <cp:revision>4</cp:revision>
  <dcterms:created xsi:type="dcterms:W3CDTF">2016-07-18T12:45:00Z</dcterms:created>
  <dcterms:modified xsi:type="dcterms:W3CDTF">2016-07-22T14:04:00Z</dcterms:modified>
</cp:coreProperties>
</file>