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225B7" w14:textId="77777777" w:rsidR="00C82473" w:rsidRPr="003C7BA1" w:rsidRDefault="007B73F9">
      <w:pPr>
        <w:rPr>
          <w:b/>
          <w:sz w:val="28"/>
          <w:szCs w:val="28"/>
        </w:rPr>
      </w:pPr>
      <w:bookmarkStart w:id="0" w:name="_GoBack"/>
      <w:bookmarkEnd w:id="0"/>
      <w:r w:rsidRPr="003C7BA1">
        <w:rPr>
          <w:b/>
          <w:sz w:val="28"/>
          <w:szCs w:val="28"/>
        </w:rPr>
        <w:t>NASA DEVELOP National Program</w:t>
      </w:r>
    </w:p>
    <w:p w14:paraId="63BF556F" w14:textId="208B6AA4" w:rsidR="007B73F9" w:rsidRPr="003C7BA1" w:rsidRDefault="000C20B7">
      <w:pPr>
        <w:rPr>
          <w:b/>
          <w:sz w:val="24"/>
          <w:szCs w:val="24"/>
        </w:rPr>
      </w:pPr>
      <w:r w:rsidRPr="003C7BA1">
        <w:rPr>
          <w:b/>
          <w:sz w:val="24"/>
          <w:szCs w:val="24"/>
        </w:rPr>
        <w:t>Fall</w:t>
      </w:r>
      <w:r w:rsidR="00835C04" w:rsidRPr="003C7BA1">
        <w:rPr>
          <w:b/>
          <w:sz w:val="24"/>
          <w:szCs w:val="24"/>
        </w:rPr>
        <w:t xml:space="preserve"> </w:t>
      </w:r>
      <w:r w:rsidR="00A80A92" w:rsidRPr="003C7BA1">
        <w:rPr>
          <w:b/>
          <w:sz w:val="24"/>
          <w:szCs w:val="24"/>
        </w:rPr>
        <w:t>2015</w:t>
      </w:r>
      <w:r w:rsidR="007B73F9" w:rsidRPr="003C7BA1">
        <w:rPr>
          <w:b/>
          <w:sz w:val="24"/>
          <w:szCs w:val="24"/>
        </w:rPr>
        <w:t xml:space="preserve"> Project Proposal</w:t>
      </w:r>
    </w:p>
    <w:p w14:paraId="6E192068" w14:textId="77777777" w:rsidR="00EF2CB2" w:rsidRPr="00EF2CB2" w:rsidRDefault="00EF2CB2" w:rsidP="00EF2CB2">
      <w:pPr>
        <w:rPr>
          <w:sz w:val="20"/>
          <w:szCs w:val="24"/>
        </w:rPr>
      </w:pPr>
      <w:r w:rsidRPr="00EF2CB2">
        <w:rPr>
          <w:sz w:val="20"/>
          <w:szCs w:val="24"/>
        </w:rPr>
        <w:t>University of Georgia</w:t>
      </w:r>
    </w:p>
    <w:p w14:paraId="3E3D7537" w14:textId="77777777" w:rsidR="007B73F9" w:rsidRPr="003C7BA1" w:rsidRDefault="007B73F9">
      <w:pPr>
        <w:rPr>
          <w:b/>
          <w:sz w:val="24"/>
          <w:szCs w:val="24"/>
        </w:rPr>
      </w:pPr>
    </w:p>
    <w:p w14:paraId="3CFEA56B" w14:textId="6A7AD0DF" w:rsidR="000C20B7" w:rsidRPr="00EF2CB2" w:rsidRDefault="00F76BFF">
      <w:pPr>
        <w:rPr>
          <w:b/>
          <w:sz w:val="24"/>
        </w:rPr>
      </w:pPr>
      <w:r w:rsidRPr="00EF2CB2">
        <w:rPr>
          <w:b/>
          <w:sz w:val="24"/>
        </w:rPr>
        <w:t>A</w:t>
      </w:r>
      <w:r w:rsidR="006214D6" w:rsidRPr="00EF2CB2">
        <w:rPr>
          <w:b/>
          <w:sz w:val="24"/>
        </w:rPr>
        <w:t>ntarctica Climate</w:t>
      </w:r>
    </w:p>
    <w:p w14:paraId="1C6B7BC1" w14:textId="7C0E7E19" w:rsidR="007B73F9" w:rsidRPr="003C7BA1" w:rsidRDefault="007954A4">
      <w:pPr>
        <w:rPr>
          <w:sz w:val="20"/>
          <w:szCs w:val="20"/>
        </w:rPr>
      </w:pPr>
      <w:r w:rsidRPr="003C7BA1">
        <w:rPr>
          <w:sz w:val="20"/>
          <w:szCs w:val="20"/>
        </w:rPr>
        <w:t>Applying</w:t>
      </w:r>
      <w:r w:rsidR="00F76BFF" w:rsidRPr="003C7BA1">
        <w:rPr>
          <w:sz w:val="20"/>
          <w:szCs w:val="20"/>
        </w:rPr>
        <w:t xml:space="preserve"> NASA </w:t>
      </w:r>
      <w:r w:rsidR="003C7BA1">
        <w:rPr>
          <w:sz w:val="20"/>
          <w:szCs w:val="20"/>
        </w:rPr>
        <w:t>Earth Observations</w:t>
      </w:r>
      <w:r w:rsidR="00F76BFF" w:rsidRPr="003C7BA1">
        <w:rPr>
          <w:sz w:val="20"/>
          <w:szCs w:val="20"/>
        </w:rPr>
        <w:t xml:space="preserve"> to </w:t>
      </w:r>
      <w:r w:rsidR="003C7BA1">
        <w:rPr>
          <w:sz w:val="20"/>
          <w:szCs w:val="20"/>
        </w:rPr>
        <w:t>A</w:t>
      </w:r>
      <w:r w:rsidR="00CE3B41" w:rsidRPr="003C7BA1">
        <w:rPr>
          <w:sz w:val="20"/>
          <w:szCs w:val="20"/>
        </w:rPr>
        <w:t xml:space="preserve">ssess </w:t>
      </w:r>
      <w:r w:rsidR="003C7BA1">
        <w:rPr>
          <w:sz w:val="20"/>
          <w:szCs w:val="20"/>
        </w:rPr>
        <w:t>the Impact of C</w:t>
      </w:r>
      <w:r w:rsidR="00CE3B41" w:rsidRPr="003C7BA1">
        <w:rPr>
          <w:sz w:val="20"/>
          <w:szCs w:val="20"/>
        </w:rPr>
        <w:t xml:space="preserve">limate on </w:t>
      </w:r>
      <w:r w:rsidR="003C7BA1">
        <w:rPr>
          <w:sz w:val="20"/>
          <w:szCs w:val="20"/>
        </w:rPr>
        <w:t>S</w:t>
      </w:r>
      <w:r w:rsidR="002A4257" w:rsidRPr="003C7BA1">
        <w:rPr>
          <w:sz w:val="20"/>
          <w:szCs w:val="20"/>
        </w:rPr>
        <w:t xml:space="preserve">ea </w:t>
      </w:r>
      <w:r w:rsidR="003C7BA1">
        <w:rPr>
          <w:sz w:val="20"/>
          <w:szCs w:val="20"/>
        </w:rPr>
        <w:t>I</w:t>
      </w:r>
      <w:r w:rsidR="002A4257" w:rsidRPr="003C7BA1">
        <w:rPr>
          <w:sz w:val="20"/>
          <w:szCs w:val="20"/>
        </w:rPr>
        <w:t xml:space="preserve">ce </w:t>
      </w:r>
      <w:r w:rsidR="003C7BA1">
        <w:rPr>
          <w:sz w:val="20"/>
          <w:szCs w:val="20"/>
        </w:rPr>
        <w:t>D</w:t>
      </w:r>
      <w:r w:rsidR="000924DC" w:rsidRPr="003C7BA1">
        <w:rPr>
          <w:sz w:val="20"/>
          <w:szCs w:val="20"/>
        </w:rPr>
        <w:t xml:space="preserve">ynamics </w:t>
      </w:r>
      <w:r w:rsidR="002A4257" w:rsidRPr="003C7BA1">
        <w:rPr>
          <w:sz w:val="20"/>
          <w:szCs w:val="20"/>
        </w:rPr>
        <w:t xml:space="preserve">and </w:t>
      </w:r>
      <w:r w:rsidR="003C7BA1">
        <w:rPr>
          <w:sz w:val="20"/>
          <w:szCs w:val="20"/>
        </w:rPr>
        <w:t>E</w:t>
      </w:r>
      <w:r w:rsidR="002A4257" w:rsidRPr="003C7BA1">
        <w:rPr>
          <w:sz w:val="20"/>
          <w:szCs w:val="20"/>
        </w:rPr>
        <w:t xml:space="preserve">cological </w:t>
      </w:r>
      <w:r w:rsidR="003C7BA1">
        <w:rPr>
          <w:sz w:val="20"/>
          <w:szCs w:val="20"/>
        </w:rPr>
        <w:t>D</w:t>
      </w:r>
      <w:r w:rsidR="000924DC" w:rsidRPr="003C7BA1">
        <w:rPr>
          <w:sz w:val="20"/>
          <w:szCs w:val="20"/>
        </w:rPr>
        <w:t xml:space="preserve">isturbance </w:t>
      </w:r>
      <w:r w:rsidR="0099406F" w:rsidRPr="003C7BA1">
        <w:rPr>
          <w:sz w:val="20"/>
          <w:szCs w:val="20"/>
        </w:rPr>
        <w:t xml:space="preserve">and </w:t>
      </w:r>
      <w:r w:rsidR="003C7BA1">
        <w:rPr>
          <w:sz w:val="20"/>
          <w:szCs w:val="20"/>
        </w:rPr>
        <w:t>P</w:t>
      </w:r>
      <w:r w:rsidR="0099406F" w:rsidRPr="003C7BA1">
        <w:rPr>
          <w:sz w:val="20"/>
          <w:szCs w:val="20"/>
        </w:rPr>
        <w:t xml:space="preserve">roductivity </w:t>
      </w:r>
      <w:r w:rsidR="000924DC" w:rsidRPr="003C7BA1">
        <w:rPr>
          <w:sz w:val="20"/>
          <w:szCs w:val="20"/>
        </w:rPr>
        <w:t>in McMurdo Sound,</w:t>
      </w:r>
      <w:r w:rsidRPr="003C7BA1">
        <w:rPr>
          <w:sz w:val="20"/>
          <w:szCs w:val="20"/>
        </w:rPr>
        <w:t xml:space="preserve"> Ross Sea</w:t>
      </w:r>
      <w:r w:rsidR="000924DC" w:rsidRPr="003C7BA1">
        <w:rPr>
          <w:sz w:val="20"/>
          <w:szCs w:val="20"/>
        </w:rPr>
        <w:t>,</w:t>
      </w:r>
      <w:r w:rsidR="00141494" w:rsidRPr="003C7BA1">
        <w:rPr>
          <w:sz w:val="20"/>
          <w:szCs w:val="20"/>
        </w:rPr>
        <w:t xml:space="preserve"> </w:t>
      </w:r>
      <w:proofErr w:type="gramStart"/>
      <w:r w:rsidR="000924DC" w:rsidRPr="003C7BA1">
        <w:rPr>
          <w:sz w:val="20"/>
          <w:szCs w:val="20"/>
        </w:rPr>
        <w:t>Antarctica</w:t>
      </w:r>
      <w:proofErr w:type="gramEnd"/>
    </w:p>
    <w:p w14:paraId="62776E82" w14:textId="77777777" w:rsidR="00334B0C" w:rsidRPr="003C7BA1" w:rsidRDefault="00334B0C" w:rsidP="00334B0C">
      <w:pPr>
        <w:rPr>
          <w:b/>
          <w:sz w:val="20"/>
          <w:szCs w:val="20"/>
        </w:rPr>
      </w:pPr>
    </w:p>
    <w:p w14:paraId="1AD75170" w14:textId="77777777" w:rsidR="005C5954" w:rsidRPr="003C7BA1" w:rsidRDefault="005C5954" w:rsidP="00334B0C">
      <w:pPr>
        <w:rPr>
          <w:b/>
          <w:u w:val="single"/>
        </w:rPr>
      </w:pPr>
      <w:r w:rsidRPr="003C7BA1">
        <w:rPr>
          <w:b/>
          <w:u w:val="single"/>
        </w:rPr>
        <w:t>Objective:</w:t>
      </w:r>
    </w:p>
    <w:p w14:paraId="515BF1DB" w14:textId="6150D23D" w:rsidR="005C5954" w:rsidRPr="003C7BA1" w:rsidRDefault="00EF2CB2" w:rsidP="00334B0C">
      <w:pPr>
        <w:rPr>
          <w:sz w:val="20"/>
          <w:szCs w:val="20"/>
        </w:rPr>
      </w:pPr>
      <w:r>
        <w:rPr>
          <w:sz w:val="20"/>
          <w:szCs w:val="20"/>
        </w:rPr>
        <w:t>T</w:t>
      </w:r>
      <w:r w:rsidR="007954A4" w:rsidRPr="003C7BA1">
        <w:rPr>
          <w:sz w:val="20"/>
          <w:szCs w:val="20"/>
        </w:rPr>
        <w:t xml:space="preserve">o assess </w:t>
      </w:r>
      <w:r w:rsidR="003C7BA1">
        <w:rPr>
          <w:sz w:val="20"/>
          <w:szCs w:val="20"/>
        </w:rPr>
        <w:t xml:space="preserve">the impact of </w:t>
      </w:r>
      <w:r w:rsidR="00CE3B41" w:rsidRPr="003C7BA1">
        <w:rPr>
          <w:sz w:val="20"/>
          <w:szCs w:val="20"/>
        </w:rPr>
        <w:t>climate</w:t>
      </w:r>
      <w:r w:rsidR="000924DC" w:rsidRPr="003C7BA1">
        <w:rPr>
          <w:sz w:val="20"/>
          <w:szCs w:val="20"/>
        </w:rPr>
        <w:t xml:space="preserve"> on </w:t>
      </w:r>
      <w:r w:rsidR="0099406F" w:rsidRPr="003C7BA1">
        <w:rPr>
          <w:sz w:val="20"/>
          <w:szCs w:val="20"/>
        </w:rPr>
        <w:t>ecological productiv</w:t>
      </w:r>
      <w:r w:rsidR="007C3B15" w:rsidRPr="003C7BA1">
        <w:rPr>
          <w:sz w:val="20"/>
          <w:szCs w:val="20"/>
        </w:rPr>
        <w:t>it</w:t>
      </w:r>
      <w:r w:rsidR="0099406F" w:rsidRPr="003C7BA1">
        <w:rPr>
          <w:sz w:val="20"/>
          <w:szCs w:val="20"/>
        </w:rPr>
        <w:t xml:space="preserve">y and </w:t>
      </w:r>
      <w:r w:rsidR="000924DC" w:rsidRPr="003C7BA1">
        <w:rPr>
          <w:sz w:val="20"/>
          <w:szCs w:val="20"/>
        </w:rPr>
        <w:t xml:space="preserve">benthic </w:t>
      </w:r>
      <w:r w:rsidR="00437D10" w:rsidRPr="003C7BA1">
        <w:rPr>
          <w:sz w:val="20"/>
          <w:szCs w:val="20"/>
        </w:rPr>
        <w:t>disturbance</w:t>
      </w:r>
      <w:r w:rsidR="000924DC" w:rsidRPr="003C7BA1">
        <w:rPr>
          <w:sz w:val="20"/>
          <w:szCs w:val="20"/>
        </w:rPr>
        <w:t xml:space="preserve"> by measuring </w:t>
      </w:r>
      <w:r w:rsidR="000B0EAF">
        <w:rPr>
          <w:sz w:val="20"/>
          <w:szCs w:val="20"/>
        </w:rPr>
        <w:t xml:space="preserve">changes in </w:t>
      </w:r>
      <w:r w:rsidR="000924DC" w:rsidRPr="003C7BA1">
        <w:rPr>
          <w:sz w:val="20"/>
          <w:szCs w:val="20"/>
        </w:rPr>
        <w:t xml:space="preserve">the </w:t>
      </w:r>
      <w:r w:rsidR="000B0EAF">
        <w:rPr>
          <w:sz w:val="20"/>
          <w:szCs w:val="20"/>
        </w:rPr>
        <w:t xml:space="preserve">temperature and </w:t>
      </w:r>
      <w:r w:rsidR="000924DC" w:rsidRPr="003C7BA1">
        <w:rPr>
          <w:sz w:val="20"/>
          <w:szCs w:val="20"/>
        </w:rPr>
        <w:t xml:space="preserve">areal extent of </w:t>
      </w:r>
      <w:r w:rsidR="003444EE" w:rsidRPr="003C7BA1">
        <w:rPr>
          <w:sz w:val="20"/>
          <w:szCs w:val="20"/>
        </w:rPr>
        <w:t>sea</w:t>
      </w:r>
      <w:r w:rsidR="003C7BA1">
        <w:rPr>
          <w:sz w:val="20"/>
          <w:szCs w:val="20"/>
        </w:rPr>
        <w:t xml:space="preserve"> </w:t>
      </w:r>
      <w:r w:rsidR="001F4186" w:rsidRPr="003C7BA1">
        <w:rPr>
          <w:sz w:val="20"/>
          <w:szCs w:val="20"/>
        </w:rPr>
        <w:t xml:space="preserve">ice deposits </w:t>
      </w:r>
      <w:r w:rsidR="000924DC" w:rsidRPr="003C7BA1">
        <w:rPr>
          <w:sz w:val="20"/>
          <w:szCs w:val="20"/>
        </w:rPr>
        <w:t xml:space="preserve">encumbered with the ecosystem engineer, the </w:t>
      </w:r>
      <w:r w:rsidR="0003247D" w:rsidRPr="003C7BA1">
        <w:rPr>
          <w:sz w:val="20"/>
          <w:szCs w:val="20"/>
        </w:rPr>
        <w:t>Antarctic scallop,</w:t>
      </w:r>
      <w:r w:rsidR="0022240E" w:rsidRPr="003C7BA1">
        <w:rPr>
          <w:sz w:val="20"/>
          <w:szCs w:val="20"/>
        </w:rPr>
        <w:t xml:space="preserve"> </w:t>
      </w:r>
      <w:proofErr w:type="spellStart"/>
      <w:r w:rsidR="0022240E" w:rsidRPr="003C7BA1">
        <w:rPr>
          <w:i/>
          <w:sz w:val="20"/>
          <w:szCs w:val="20"/>
        </w:rPr>
        <w:t>Adamussium</w:t>
      </w:r>
      <w:proofErr w:type="spellEnd"/>
      <w:r w:rsidR="0022240E" w:rsidRPr="003C7BA1">
        <w:rPr>
          <w:i/>
          <w:sz w:val="20"/>
          <w:szCs w:val="20"/>
        </w:rPr>
        <w:t xml:space="preserve"> </w:t>
      </w:r>
      <w:proofErr w:type="spellStart"/>
      <w:r w:rsidR="0022240E" w:rsidRPr="003C7BA1">
        <w:rPr>
          <w:i/>
          <w:sz w:val="20"/>
          <w:szCs w:val="20"/>
        </w:rPr>
        <w:t>colbecki</w:t>
      </w:r>
      <w:proofErr w:type="spellEnd"/>
      <w:r w:rsidR="003C7BA1">
        <w:rPr>
          <w:sz w:val="20"/>
          <w:szCs w:val="20"/>
        </w:rPr>
        <w:t>.</w:t>
      </w:r>
      <w:r w:rsidR="0071241F" w:rsidRPr="003C7BA1">
        <w:rPr>
          <w:sz w:val="20"/>
          <w:szCs w:val="20"/>
        </w:rPr>
        <w:t xml:space="preserve"> </w:t>
      </w:r>
    </w:p>
    <w:p w14:paraId="4F5A32ED" w14:textId="77777777" w:rsidR="005C5954" w:rsidRPr="003C7BA1" w:rsidRDefault="005C5954" w:rsidP="00334B0C">
      <w:pPr>
        <w:rPr>
          <w:b/>
          <w:sz w:val="20"/>
          <w:szCs w:val="20"/>
        </w:rPr>
      </w:pPr>
    </w:p>
    <w:p w14:paraId="52609C2B" w14:textId="63538B16" w:rsidR="003D2EDF" w:rsidRPr="003C7BA1" w:rsidRDefault="00334B0C" w:rsidP="00334B0C">
      <w:r w:rsidRPr="003C7BA1">
        <w:rPr>
          <w:b/>
          <w:u w:val="single"/>
        </w:rPr>
        <w:t>Community Concern:</w:t>
      </w:r>
    </w:p>
    <w:p w14:paraId="324F26CB" w14:textId="57ADF4A4" w:rsidR="00D12F5B" w:rsidRPr="003C7BA1" w:rsidRDefault="000924DC" w:rsidP="00D12F5B">
      <w:pPr>
        <w:rPr>
          <w:sz w:val="20"/>
          <w:szCs w:val="20"/>
        </w:rPr>
      </w:pPr>
      <w:r w:rsidRPr="003C7BA1">
        <w:rPr>
          <w:sz w:val="20"/>
          <w:szCs w:val="20"/>
        </w:rPr>
        <w:t xml:space="preserve">Waters surrounding Antarctica are rich in </w:t>
      </w:r>
      <w:r w:rsidR="00252B04" w:rsidRPr="003C7BA1">
        <w:rPr>
          <w:sz w:val="20"/>
          <w:szCs w:val="20"/>
        </w:rPr>
        <w:t>economically-important</w:t>
      </w:r>
      <w:r w:rsidRPr="003C7BA1">
        <w:rPr>
          <w:sz w:val="20"/>
          <w:szCs w:val="20"/>
        </w:rPr>
        <w:t xml:space="preserve"> species, yet little is known about ecosystem interactions</w:t>
      </w:r>
      <w:r w:rsidR="00D1566A">
        <w:rPr>
          <w:sz w:val="20"/>
          <w:szCs w:val="20"/>
        </w:rPr>
        <w:t xml:space="preserve"> in relation to climate change.</w:t>
      </w:r>
      <w:r w:rsidRPr="003C7BA1">
        <w:rPr>
          <w:sz w:val="20"/>
          <w:szCs w:val="20"/>
        </w:rPr>
        <w:t xml:space="preserve"> In particular, sea</w:t>
      </w:r>
      <w:r w:rsidR="00D207DE" w:rsidRPr="003C7BA1">
        <w:rPr>
          <w:sz w:val="20"/>
          <w:szCs w:val="20"/>
        </w:rPr>
        <w:t xml:space="preserve"> ice </w:t>
      </w:r>
      <w:r w:rsidRPr="003C7BA1">
        <w:rPr>
          <w:sz w:val="20"/>
          <w:szCs w:val="20"/>
        </w:rPr>
        <w:t>is integral to the health of</w:t>
      </w:r>
      <w:r w:rsidR="00D207DE" w:rsidRPr="003C7BA1">
        <w:rPr>
          <w:sz w:val="20"/>
          <w:szCs w:val="20"/>
        </w:rPr>
        <w:t xml:space="preserve"> </w:t>
      </w:r>
      <w:r w:rsidRPr="003C7BA1">
        <w:rPr>
          <w:sz w:val="20"/>
          <w:szCs w:val="20"/>
        </w:rPr>
        <w:t>Antarctic ecosystems</w:t>
      </w:r>
      <w:r w:rsidR="00C11391" w:rsidRPr="003C7BA1">
        <w:rPr>
          <w:sz w:val="20"/>
          <w:szCs w:val="20"/>
        </w:rPr>
        <w:t>.</w:t>
      </w:r>
      <w:r w:rsidR="00D207DE" w:rsidRPr="003C7BA1">
        <w:rPr>
          <w:sz w:val="20"/>
          <w:szCs w:val="20"/>
        </w:rPr>
        <w:t xml:space="preserve"> Decreased sea ice can lead to a decrease in nutrient supply</w:t>
      </w:r>
      <w:r w:rsidR="00D1566A">
        <w:rPr>
          <w:sz w:val="20"/>
          <w:szCs w:val="20"/>
        </w:rPr>
        <w:t>,</w:t>
      </w:r>
      <w:r w:rsidR="00D207DE" w:rsidRPr="003C7BA1">
        <w:rPr>
          <w:sz w:val="20"/>
          <w:szCs w:val="20"/>
        </w:rPr>
        <w:t xml:space="preserve"> directly </w:t>
      </w:r>
      <w:r w:rsidR="003444EE" w:rsidRPr="003C7BA1">
        <w:rPr>
          <w:sz w:val="20"/>
          <w:szCs w:val="20"/>
        </w:rPr>
        <w:t>a</w:t>
      </w:r>
      <w:r w:rsidR="00D207DE" w:rsidRPr="003C7BA1">
        <w:rPr>
          <w:sz w:val="20"/>
          <w:szCs w:val="20"/>
        </w:rPr>
        <w:t xml:space="preserve">ffecting </w:t>
      </w:r>
      <w:r w:rsidR="002A7B0B" w:rsidRPr="003C7BA1">
        <w:rPr>
          <w:sz w:val="20"/>
          <w:szCs w:val="20"/>
        </w:rPr>
        <w:t xml:space="preserve">productivity and </w:t>
      </w:r>
      <w:r w:rsidR="00E760CA" w:rsidRPr="003C7BA1">
        <w:rPr>
          <w:sz w:val="20"/>
          <w:szCs w:val="20"/>
        </w:rPr>
        <w:t xml:space="preserve">population </w:t>
      </w:r>
      <w:r w:rsidR="00C11391" w:rsidRPr="003C7BA1">
        <w:rPr>
          <w:sz w:val="20"/>
          <w:szCs w:val="20"/>
        </w:rPr>
        <w:t>densit</w:t>
      </w:r>
      <w:r w:rsidR="002A7B0B" w:rsidRPr="003C7BA1">
        <w:rPr>
          <w:sz w:val="20"/>
          <w:szCs w:val="20"/>
        </w:rPr>
        <w:t>ies</w:t>
      </w:r>
      <w:r w:rsidR="00E760CA" w:rsidRPr="003C7BA1">
        <w:rPr>
          <w:sz w:val="20"/>
          <w:szCs w:val="20"/>
        </w:rPr>
        <w:t xml:space="preserve">. </w:t>
      </w:r>
      <w:r w:rsidR="0071241F" w:rsidRPr="0043087E">
        <w:rPr>
          <w:sz w:val="20"/>
          <w:szCs w:val="20"/>
        </w:rPr>
        <w:t>Anchor ice forms around scallops living on the seafloor. Over time, due to a density contrast, this anchor ice floats from the sea floor to the sea ice and, through ablation, is exposed on the surface, thereby serving as a proxy for anchor ice disturbance and scallop populations.</w:t>
      </w:r>
      <w:r w:rsidR="0043087E">
        <w:rPr>
          <w:sz w:val="20"/>
          <w:szCs w:val="20"/>
        </w:rPr>
        <w:t xml:space="preserve"> </w:t>
      </w:r>
      <w:r w:rsidR="003444EE" w:rsidRPr="003C7BA1">
        <w:rPr>
          <w:sz w:val="20"/>
          <w:szCs w:val="20"/>
        </w:rPr>
        <w:t>By measuring the areal extent of sea ice, in association with temperature, we can indirectly measure benth</w:t>
      </w:r>
      <w:r w:rsidR="007A7EBB" w:rsidRPr="003C7BA1">
        <w:rPr>
          <w:sz w:val="20"/>
          <w:szCs w:val="20"/>
        </w:rPr>
        <w:t>ic disturbance from anchor ice i</w:t>
      </w:r>
      <w:r w:rsidR="003444EE" w:rsidRPr="003C7BA1">
        <w:rPr>
          <w:sz w:val="20"/>
          <w:szCs w:val="20"/>
        </w:rPr>
        <w:t>n</w:t>
      </w:r>
      <w:r w:rsidR="00E760CA" w:rsidRPr="003C7BA1">
        <w:rPr>
          <w:sz w:val="20"/>
          <w:szCs w:val="20"/>
        </w:rPr>
        <w:t xml:space="preserve"> the Ross Sea and document changes in relation to climate change.</w:t>
      </w:r>
      <w:r w:rsidR="0071241F" w:rsidRPr="003C7BA1">
        <w:rPr>
          <w:sz w:val="20"/>
          <w:szCs w:val="20"/>
        </w:rPr>
        <w:t xml:space="preserve"> </w:t>
      </w:r>
    </w:p>
    <w:p w14:paraId="542682A3" w14:textId="77777777" w:rsidR="00CE3B41" w:rsidRPr="003C7BA1" w:rsidRDefault="00CE3B41" w:rsidP="00D12F5B">
      <w:pPr>
        <w:rPr>
          <w:b/>
          <w:sz w:val="20"/>
          <w:szCs w:val="20"/>
        </w:rPr>
      </w:pPr>
    </w:p>
    <w:p w14:paraId="218FFA09" w14:textId="0F1E27BE" w:rsidR="00D12F5B" w:rsidRPr="003C7BA1" w:rsidRDefault="00D12F5B" w:rsidP="00D12F5B">
      <w:pPr>
        <w:rPr>
          <w:b/>
          <w:u w:val="single"/>
        </w:rPr>
      </w:pPr>
      <w:r w:rsidRPr="003C7BA1">
        <w:rPr>
          <w:b/>
          <w:u w:val="single"/>
        </w:rPr>
        <w:t>Partner</w:t>
      </w:r>
      <w:r w:rsidR="00835C04" w:rsidRPr="003C7BA1">
        <w:rPr>
          <w:b/>
          <w:u w:val="single"/>
        </w:rPr>
        <w:t xml:space="preserve"> Organizations</w:t>
      </w:r>
      <w:r w:rsidRPr="003C7BA1">
        <w:rPr>
          <w:b/>
          <w:u w:val="single"/>
        </w:rPr>
        <w:t>:</w:t>
      </w:r>
    </w:p>
    <w:p w14:paraId="2DC8F82C" w14:textId="0894AB51" w:rsidR="00141494" w:rsidRPr="003C7BA1" w:rsidRDefault="00141494" w:rsidP="006214D6">
      <w:pPr>
        <w:ind w:left="720" w:hanging="720"/>
        <w:rPr>
          <w:sz w:val="20"/>
          <w:szCs w:val="20"/>
        </w:rPr>
      </w:pPr>
      <w:r w:rsidRPr="003C7BA1">
        <w:rPr>
          <w:sz w:val="20"/>
          <w:szCs w:val="20"/>
        </w:rPr>
        <w:t>The Wadsworth Center: New York's State Public Health Laboratory (End-User, POC: Sam</w:t>
      </w:r>
      <w:r w:rsidR="00744947" w:rsidRPr="003C7BA1">
        <w:rPr>
          <w:sz w:val="20"/>
          <w:szCs w:val="20"/>
        </w:rPr>
        <w:t>uel</w:t>
      </w:r>
      <w:r w:rsidRPr="003C7BA1">
        <w:rPr>
          <w:sz w:val="20"/>
          <w:szCs w:val="20"/>
        </w:rPr>
        <w:t xml:space="preserve"> Bowser, Ph.D., Research Scientist)</w:t>
      </w:r>
    </w:p>
    <w:p w14:paraId="122D7831" w14:textId="34AB31F5" w:rsidR="00E953DA" w:rsidRPr="003C7BA1" w:rsidRDefault="00780F65" w:rsidP="006214D6">
      <w:pPr>
        <w:ind w:left="720" w:hanging="720"/>
        <w:rPr>
          <w:sz w:val="20"/>
          <w:szCs w:val="20"/>
        </w:rPr>
      </w:pPr>
      <w:r w:rsidRPr="003C7BA1">
        <w:rPr>
          <w:sz w:val="20"/>
          <w:szCs w:val="20"/>
        </w:rPr>
        <w:t>National Science Foundation</w:t>
      </w:r>
      <w:r w:rsidR="00D12F5B" w:rsidRPr="003C7BA1">
        <w:rPr>
          <w:sz w:val="20"/>
          <w:szCs w:val="20"/>
        </w:rPr>
        <w:t xml:space="preserve"> (</w:t>
      </w:r>
      <w:r w:rsidRPr="003C7BA1">
        <w:rPr>
          <w:sz w:val="20"/>
          <w:szCs w:val="20"/>
        </w:rPr>
        <w:t>Boundary Organization</w:t>
      </w:r>
      <w:r w:rsidR="00835C04" w:rsidRPr="003C7BA1">
        <w:rPr>
          <w:sz w:val="20"/>
          <w:szCs w:val="20"/>
        </w:rPr>
        <w:t xml:space="preserve">, </w:t>
      </w:r>
      <w:r w:rsidR="00D12F5B" w:rsidRPr="003C7BA1">
        <w:rPr>
          <w:sz w:val="20"/>
          <w:szCs w:val="20"/>
        </w:rPr>
        <w:t xml:space="preserve">POC: </w:t>
      </w:r>
      <w:r w:rsidR="001F6787" w:rsidRPr="003C7BA1">
        <w:rPr>
          <w:sz w:val="20"/>
          <w:szCs w:val="20"/>
        </w:rPr>
        <w:t xml:space="preserve">Charles D. </w:t>
      </w:r>
      <w:proofErr w:type="spellStart"/>
      <w:r w:rsidR="001F6787" w:rsidRPr="003C7BA1">
        <w:rPr>
          <w:sz w:val="20"/>
          <w:szCs w:val="20"/>
        </w:rPr>
        <w:t>Amsler</w:t>
      </w:r>
      <w:proofErr w:type="spellEnd"/>
      <w:r w:rsidR="001F6787" w:rsidRPr="003C7BA1">
        <w:rPr>
          <w:sz w:val="20"/>
          <w:szCs w:val="20"/>
        </w:rPr>
        <w:t>, Ph.D.</w:t>
      </w:r>
      <w:r w:rsidR="002046C4" w:rsidRPr="003C7BA1">
        <w:rPr>
          <w:sz w:val="20"/>
          <w:szCs w:val="20"/>
        </w:rPr>
        <w:t>,</w:t>
      </w:r>
      <w:r w:rsidR="001F6787" w:rsidRPr="003C7BA1">
        <w:rPr>
          <w:sz w:val="20"/>
          <w:szCs w:val="20"/>
        </w:rPr>
        <w:t xml:space="preserve"> Program director, Antarctic Organisms</w:t>
      </w:r>
      <w:r w:rsidR="001B18CF" w:rsidRPr="003C7BA1">
        <w:rPr>
          <w:sz w:val="20"/>
          <w:szCs w:val="20"/>
        </w:rPr>
        <w:t xml:space="preserve"> </w:t>
      </w:r>
      <w:r w:rsidR="001F6787" w:rsidRPr="003C7BA1">
        <w:rPr>
          <w:sz w:val="20"/>
          <w:szCs w:val="20"/>
        </w:rPr>
        <w:t>&amp;</w:t>
      </w:r>
      <w:r w:rsidR="001B18CF" w:rsidRPr="003C7BA1">
        <w:rPr>
          <w:sz w:val="20"/>
          <w:szCs w:val="20"/>
        </w:rPr>
        <w:t xml:space="preserve"> </w:t>
      </w:r>
      <w:r w:rsidR="001F6787" w:rsidRPr="003C7BA1">
        <w:rPr>
          <w:sz w:val="20"/>
          <w:szCs w:val="20"/>
        </w:rPr>
        <w:t>Ecosystems)</w:t>
      </w:r>
    </w:p>
    <w:p w14:paraId="15E8BBAA" w14:textId="3471758A" w:rsidR="004677AB" w:rsidRPr="003C7BA1" w:rsidRDefault="001B18CF" w:rsidP="006214D6">
      <w:pPr>
        <w:ind w:left="720" w:hanging="720"/>
        <w:rPr>
          <w:sz w:val="20"/>
          <w:szCs w:val="20"/>
        </w:rPr>
      </w:pPr>
      <w:r w:rsidRPr="003C7BA1">
        <w:rPr>
          <w:sz w:val="20"/>
          <w:szCs w:val="20"/>
        </w:rPr>
        <w:t>University of Georgia (</w:t>
      </w:r>
      <w:r w:rsidR="005B7173" w:rsidRPr="003C7BA1">
        <w:rPr>
          <w:sz w:val="20"/>
          <w:szCs w:val="20"/>
        </w:rPr>
        <w:t>Collaborator</w:t>
      </w:r>
      <w:r w:rsidRPr="003C7BA1">
        <w:rPr>
          <w:sz w:val="20"/>
          <w:szCs w:val="20"/>
        </w:rPr>
        <w:t>, POC: Sally Walker, Ph.D., Professor of Geology and Marine Sciences</w:t>
      </w:r>
      <w:r w:rsidR="00AD77B2" w:rsidRPr="003C7BA1">
        <w:rPr>
          <w:sz w:val="20"/>
          <w:szCs w:val="20"/>
        </w:rPr>
        <w:t>)</w:t>
      </w:r>
    </w:p>
    <w:p w14:paraId="691FA247" w14:textId="77777777" w:rsidR="001B18CF" w:rsidRPr="003C7BA1" w:rsidRDefault="001B18CF" w:rsidP="00D12F5B">
      <w:pPr>
        <w:rPr>
          <w:sz w:val="20"/>
          <w:szCs w:val="20"/>
        </w:rPr>
      </w:pPr>
    </w:p>
    <w:p w14:paraId="7DA15B26" w14:textId="2ACE0007" w:rsidR="001B18CF" w:rsidRPr="003C7BA1" w:rsidRDefault="001B18CF" w:rsidP="00D12F5B">
      <w:pPr>
        <w:rPr>
          <w:sz w:val="20"/>
          <w:szCs w:val="20"/>
        </w:rPr>
      </w:pPr>
      <w:r w:rsidRPr="003C7BA1">
        <w:rPr>
          <w:sz w:val="20"/>
          <w:szCs w:val="20"/>
        </w:rPr>
        <w:t xml:space="preserve">Contact has been made with </w:t>
      </w:r>
      <w:r w:rsidR="00603784" w:rsidRPr="003C7BA1">
        <w:rPr>
          <w:sz w:val="20"/>
          <w:szCs w:val="20"/>
        </w:rPr>
        <w:t xml:space="preserve">Charles D. </w:t>
      </w:r>
      <w:proofErr w:type="spellStart"/>
      <w:r w:rsidR="00603784" w:rsidRPr="003C7BA1">
        <w:rPr>
          <w:sz w:val="20"/>
          <w:szCs w:val="20"/>
        </w:rPr>
        <w:t>Amsler</w:t>
      </w:r>
      <w:proofErr w:type="spellEnd"/>
      <w:r w:rsidR="00603784" w:rsidRPr="003C7BA1">
        <w:rPr>
          <w:sz w:val="20"/>
          <w:szCs w:val="20"/>
        </w:rPr>
        <w:t xml:space="preserve"> at </w:t>
      </w:r>
      <w:r w:rsidRPr="003C7BA1">
        <w:rPr>
          <w:sz w:val="20"/>
          <w:szCs w:val="20"/>
        </w:rPr>
        <w:t>the National Science Foundation Office of</w:t>
      </w:r>
      <w:r w:rsidR="00603784" w:rsidRPr="003C7BA1">
        <w:rPr>
          <w:sz w:val="20"/>
          <w:szCs w:val="20"/>
        </w:rPr>
        <w:t xml:space="preserve"> Polar Programs</w:t>
      </w:r>
      <w:r w:rsidR="00D1566A">
        <w:rPr>
          <w:sz w:val="20"/>
          <w:szCs w:val="20"/>
        </w:rPr>
        <w:t>,</w:t>
      </w:r>
      <w:r w:rsidR="00603784" w:rsidRPr="003C7BA1">
        <w:rPr>
          <w:sz w:val="20"/>
          <w:szCs w:val="20"/>
        </w:rPr>
        <w:t xml:space="preserve"> who provided a</w:t>
      </w:r>
      <w:r w:rsidRPr="003C7BA1">
        <w:rPr>
          <w:sz w:val="20"/>
          <w:szCs w:val="20"/>
        </w:rPr>
        <w:t xml:space="preserve"> letter of support. Dr. Sam Bowser has </w:t>
      </w:r>
      <w:r w:rsidR="002A7B0B" w:rsidRPr="003C7BA1">
        <w:rPr>
          <w:sz w:val="20"/>
          <w:szCs w:val="20"/>
        </w:rPr>
        <w:t>active NSF Polar Programs support</w:t>
      </w:r>
      <w:r w:rsidRPr="003C7BA1">
        <w:rPr>
          <w:sz w:val="20"/>
          <w:szCs w:val="20"/>
        </w:rPr>
        <w:t xml:space="preserve"> for field research in Antarctica and would benefit from the addition of remote sensing data</w:t>
      </w:r>
      <w:r w:rsidR="00603784" w:rsidRPr="003C7BA1">
        <w:rPr>
          <w:sz w:val="20"/>
          <w:szCs w:val="20"/>
        </w:rPr>
        <w:t>, noted in his letter</w:t>
      </w:r>
      <w:r w:rsidRPr="003C7BA1">
        <w:rPr>
          <w:sz w:val="20"/>
          <w:szCs w:val="20"/>
        </w:rPr>
        <w:t>.</w:t>
      </w:r>
      <w:r w:rsidR="00603784" w:rsidRPr="003C7BA1">
        <w:rPr>
          <w:sz w:val="20"/>
          <w:szCs w:val="20"/>
        </w:rPr>
        <w:t xml:space="preserve"> Addi</w:t>
      </w:r>
      <w:r w:rsidR="00744947" w:rsidRPr="003C7BA1">
        <w:rPr>
          <w:sz w:val="20"/>
          <w:szCs w:val="20"/>
        </w:rPr>
        <w:t>tionally, Dr. Sally Walker is in strong support of this project because of its potential impact on decision-making processes related to the Antarcti</w:t>
      </w:r>
      <w:r w:rsidR="003C7BA1">
        <w:rPr>
          <w:sz w:val="20"/>
          <w:szCs w:val="20"/>
        </w:rPr>
        <w:t>c Treaty.</w:t>
      </w:r>
    </w:p>
    <w:p w14:paraId="2251F3B2" w14:textId="77777777" w:rsidR="000C20B7" w:rsidRPr="003C7BA1" w:rsidRDefault="000C20B7" w:rsidP="001B18CF">
      <w:pPr>
        <w:rPr>
          <w:sz w:val="20"/>
          <w:szCs w:val="20"/>
        </w:rPr>
      </w:pPr>
    </w:p>
    <w:p w14:paraId="38EE48C0" w14:textId="6A4D2BB9" w:rsidR="00744947" w:rsidRPr="003C7BA1" w:rsidRDefault="001B18CF" w:rsidP="00744947">
      <w:pPr>
        <w:rPr>
          <w:sz w:val="20"/>
          <w:szCs w:val="20"/>
        </w:rPr>
      </w:pPr>
      <w:r w:rsidRPr="003C7BA1">
        <w:rPr>
          <w:b/>
          <w:sz w:val="20"/>
          <w:szCs w:val="20"/>
        </w:rPr>
        <w:t xml:space="preserve">Letters of Support: </w:t>
      </w:r>
      <w:r w:rsidR="00EF2CB2" w:rsidRPr="00EF2CB2">
        <w:rPr>
          <w:sz w:val="20"/>
          <w:szCs w:val="20"/>
        </w:rPr>
        <w:t>1)</w:t>
      </w:r>
      <w:r w:rsidR="00EF2CB2">
        <w:rPr>
          <w:b/>
          <w:sz w:val="20"/>
          <w:szCs w:val="20"/>
        </w:rPr>
        <w:t xml:space="preserve"> </w:t>
      </w:r>
      <w:r w:rsidRPr="003C7BA1">
        <w:rPr>
          <w:sz w:val="20"/>
          <w:szCs w:val="20"/>
        </w:rPr>
        <w:t xml:space="preserve">National Science Foundation, Charles D. </w:t>
      </w:r>
      <w:proofErr w:type="spellStart"/>
      <w:r w:rsidRPr="003C7BA1">
        <w:rPr>
          <w:sz w:val="20"/>
          <w:szCs w:val="20"/>
        </w:rPr>
        <w:t>Amsler</w:t>
      </w:r>
      <w:proofErr w:type="spellEnd"/>
      <w:r w:rsidRPr="003C7BA1">
        <w:rPr>
          <w:sz w:val="20"/>
          <w:szCs w:val="20"/>
        </w:rPr>
        <w:t xml:space="preserve">, Ph.D., Program </w:t>
      </w:r>
      <w:r w:rsidR="004B7532">
        <w:rPr>
          <w:sz w:val="20"/>
          <w:szCs w:val="20"/>
        </w:rPr>
        <w:t>D</w:t>
      </w:r>
      <w:r w:rsidRPr="003C7BA1">
        <w:rPr>
          <w:sz w:val="20"/>
          <w:szCs w:val="20"/>
        </w:rPr>
        <w:t>irector, Antarctic Organisms &amp; Ecosystems</w:t>
      </w:r>
      <w:r w:rsidR="00EF2CB2">
        <w:rPr>
          <w:sz w:val="20"/>
          <w:szCs w:val="20"/>
        </w:rPr>
        <w:t xml:space="preserve">; 2) </w:t>
      </w:r>
      <w:r w:rsidR="00744947" w:rsidRPr="003C7BA1">
        <w:rPr>
          <w:sz w:val="20"/>
          <w:szCs w:val="20"/>
        </w:rPr>
        <w:t>The Wadsworth Center: New York's State Public Health Laboratory, Samuel Bowser, Ph.D., Research Scientist</w:t>
      </w:r>
      <w:r w:rsidR="00EF2CB2">
        <w:rPr>
          <w:sz w:val="20"/>
          <w:szCs w:val="20"/>
        </w:rPr>
        <w:t xml:space="preserve">; 3) </w:t>
      </w:r>
      <w:r w:rsidR="00744947" w:rsidRPr="003C7BA1">
        <w:rPr>
          <w:sz w:val="20"/>
          <w:szCs w:val="20"/>
        </w:rPr>
        <w:t>University of Georgia, Sally Walker, Ph.D., Professor of Geology and Marine Sciences</w:t>
      </w:r>
      <w:r w:rsidR="00EF2CB2">
        <w:rPr>
          <w:sz w:val="20"/>
          <w:szCs w:val="20"/>
        </w:rPr>
        <w:t>.</w:t>
      </w:r>
    </w:p>
    <w:p w14:paraId="791BC1FF" w14:textId="77777777" w:rsidR="00744947" w:rsidRPr="003C7BA1" w:rsidRDefault="00744947" w:rsidP="00744947">
      <w:pPr>
        <w:rPr>
          <w:sz w:val="20"/>
          <w:szCs w:val="20"/>
        </w:rPr>
      </w:pPr>
    </w:p>
    <w:p w14:paraId="0DDBF698" w14:textId="227C2A50" w:rsidR="003D2EDF" w:rsidRPr="003C7BA1" w:rsidRDefault="00782999" w:rsidP="00782999">
      <w:r w:rsidRPr="003C7BA1">
        <w:rPr>
          <w:b/>
          <w:u w:val="single"/>
        </w:rPr>
        <w:t>Decision Making Process:</w:t>
      </w:r>
    </w:p>
    <w:p w14:paraId="4896FA9D" w14:textId="4868AF8C" w:rsidR="00780F65" w:rsidRPr="003C7BA1" w:rsidRDefault="00035198" w:rsidP="00782999">
      <w:pPr>
        <w:rPr>
          <w:sz w:val="20"/>
          <w:szCs w:val="20"/>
        </w:rPr>
      </w:pPr>
      <w:r w:rsidRPr="003C7BA1">
        <w:rPr>
          <w:sz w:val="20"/>
          <w:szCs w:val="20"/>
        </w:rPr>
        <w:t>In 2041, the Antarctic Treaty will be modified, and the environmental protection of</w:t>
      </w:r>
      <w:r w:rsidR="00D1566A">
        <w:rPr>
          <w:sz w:val="20"/>
          <w:szCs w:val="20"/>
        </w:rPr>
        <w:t xml:space="preserve"> the continent may be at risk. </w:t>
      </w:r>
      <w:r w:rsidR="001B18CF" w:rsidRPr="003C7BA1">
        <w:rPr>
          <w:sz w:val="20"/>
          <w:szCs w:val="20"/>
        </w:rPr>
        <w:t xml:space="preserve">Due to the difficulty and high cost of conducting survey work in </w:t>
      </w:r>
      <w:r w:rsidR="00CA3CFE" w:rsidRPr="003C7BA1">
        <w:rPr>
          <w:sz w:val="20"/>
          <w:szCs w:val="20"/>
        </w:rPr>
        <w:t>Antarctica</w:t>
      </w:r>
      <w:r w:rsidR="00281C1B" w:rsidRPr="003C7BA1">
        <w:rPr>
          <w:sz w:val="20"/>
          <w:szCs w:val="20"/>
        </w:rPr>
        <w:t>,</w:t>
      </w:r>
      <w:r w:rsidR="0053018B">
        <w:rPr>
          <w:sz w:val="20"/>
          <w:szCs w:val="20"/>
        </w:rPr>
        <w:t xml:space="preserve"> </w:t>
      </w:r>
      <w:r w:rsidR="001B18CF" w:rsidRPr="003C7BA1">
        <w:rPr>
          <w:sz w:val="20"/>
          <w:szCs w:val="20"/>
        </w:rPr>
        <w:t>alternative method</w:t>
      </w:r>
      <w:r w:rsidR="00281C1B" w:rsidRPr="003C7BA1">
        <w:rPr>
          <w:sz w:val="20"/>
          <w:szCs w:val="20"/>
        </w:rPr>
        <w:t xml:space="preserve">s are both necessary and of great value. </w:t>
      </w:r>
      <w:r w:rsidR="00CA3CFE" w:rsidRPr="003C7BA1">
        <w:rPr>
          <w:sz w:val="20"/>
          <w:szCs w:val="20"/>
        </w:rPr>
        <w:t>Currently, field collection is the only method</w:t>
      </w:r>
      <w:r w:rsidR="007D742C" w:rsidRPr="003C7BA1">
        <w:rPr>
          <w:sz w:val="20"/>
          <w:szCs w:val="20"/>
        </w:rPr>
        <w:t xml:space="preserve"> </w:t>
      </w:r>
      <w:r w:rsidR="00281C1B" w:rsidRPr="003C7BA1">
        <w:rPr>
          <w:sz w:val="20"/>
          <w:szCs w:val="20"/>
        </w:rPr>
        <w:t xml:space="preserve">our partners have </w:t>
      </w:r>
      <w:r w:rsidR="007D742C" w:rsidRPr="003C7BA1">
        <w:rPr>
          <w:sz w:val="20"/>
          <w:szCs w:val="20"/>
        </w:rPr>
        <w:t xml:space="preserve">for surveying ecological populations </w:t>
      </w:r>
      <w:r w:rsidR="003444EE" w:rsidRPr="003C7BA1">
        <w:rPr>
          <w:sz w:val="20"/>
          <w:szCs w:val="20"/>
        </w:rPr>
        <w:t xml:space="preserve">in association with </w:t>
      </w:r>
      <w:r w:rsidR="00CB3515" w:rsidRPr="003C7BA1">
        <w:rPr>
          <w:sz w:val="20"/>
          <w:szCs w:val="20"/>
        </w:rPr>
        <w:t>sea ice melting</w:t>
      </w:r>
      <w:r w:rsidR="007D742C" w:rsidRPr="003C7BA1">
        <w:rPr>
          <w:sz w:val="20"/>
          <w:szCs w:val="20"/>
        </w:rPr>
        <w:t xml:space="preserve">. </w:t>
      </w:r>
      <w:r w:rsidR="00420CEC" w:rsidRPr="003C7BA1">
        <w:rPr>
          <w:sz w:val="20"/>
          <w:szCs w:val="20"/>
        </w:rPr>
        <w:t>Remote sensing</w:t>
      </w:r>
      <w:r w:rsidR="00745081" w:rsidRPr="003C7BA1">
        <w:rPr>
          <w:sz w:val="20"/>
          <w:szCs w:val="20"/>
        </w:rPr>
        <w:t xml:space="preserve"> data</w:t>
      </w:r>
      <w:r w:rsidR="00420CEC" w:rsidRPr="003C7BA1">
        <w:rPr>
          <w:sz w:val="20"/>
          <w:szCs w:val="20"/>
        </w:rPr>
        <w:t xml:space="preserve"> </w:t>
      </w:r>
      <w:r w:rsidR="00E953DA" w:rsidRPr="003C7BA1">
        <w:rPr>
          <w:sz w:val="20"/>
          <w:szCs w:val="20"/>
        </w:rPr>
        <w:t xml:space="preserve">provided to </w:t>
      </w:r>
      <w:r w:rsidR="0043087E">
        <w:rPr>
          <w:sz w:val="20"/>
          <w:szCs w:val="20"/>
        </w:rPr>
        <w:t>the National Science Foundation (</w:t>
      </w:r>
      <w:r w:rsidR="00E953DA" w:rsidRPr="003C7BA1">
        <w:rPr>
          <w:sz w:val="20"/>
          <w:szCs w:val="20"/>
        </w:rPr>
        <w:t>NSF</w:t>
      </w:r>
      <w:r w:rsidR="0043087E">
        <w:rPr>
          <w:sz w:val="20"/>
          <w:szCs w:val="20"/>
        </w:rPr>
        <w:t>)</w:t>
      </w:r>
      <w:r w:rsidR="00E953DA" w:rsidRPr="003C7BA1">
        <w:rPr>
          <w:sz w:val="20"/>
          <w:szCs w:val="20"/>
        </w:rPr>
        <w:t xml:space="preserve"> Polar Programs and scientists, like Dr. Sam</w:t>
      </w:r>
      <w:r w:rsidR="00CB3515" w:rsidRPr="003C7BA1">
        <w:rPr>
          <w:sz w:val="20"/>
          <w:szCs w:val="20"/>
        </w:rPr>
        <w:t>uel</w:t>
      </w:r>
      <w:r w:rsidR="00E953DA" w:rsidRPr="003C7BA1">
        <w:rPr>
          <w:sz w:val="20"/>
          <w:szCs w:val="20"/>
        </w:rPr>
        <w:t xml:space="preserve"> Bowser, will </w:t>
      </w:r>
      <w:r w:rsidRPr="003C7BA1">
        <w:rPr>
          <w:sz w:val="20"/>
          <w:szCs w:val="20"/>
        </w:rPr>
        <w:t xml:space="preserve">supply </w:t>
      </w:r>
      <w:r w:rsidR="00E953DA" w:rsidRPr="003C7BA1">
        <w:rPr>
          <w:sz w:val="20"/>
          <w:szCs w:val="20"/>
        </w:rPr>
        <w:t xml:space="preserve">baseline data to model benthic ecosystems and aid in assessing ecological risk </w:t>
      </w:r>
      <w:r w:rsidR="00D1566A">
        <w:rPr>
          <w:sz w:val="20"/>
          <w:szCs w:val="20"/>
        </w:rPr>
        <w:t xml:space="preserve">in response to climate change. </w:t>
      </w:r>
      <w:r w:rsidR="00E953DA" w:rsidRPr="003C7BA1">
        <w:rPr>
          <w:sz w:val="20"/>
          <w:szCs w:val="20"/>
        </w:rPr>
        <w:t xml:space="preserve">To date, NASA </w:t>
      </w:r>
      <w:r w:rsidR="00E953DA" w:rsidRPr="003C7BA1">
        <w:rPr>
          <w:sz w:val="20"/>
          <w:szCs w:val="20"/>
        </w:rPr>
        <w:lastRenderedPageBreak/>
        <w:t>products have not been tied to benthic ecological impacts by directly measuring sea ice disturbance</w:t>
      </w:r>
      <w:r w:rsidR="00D1566A">
        <w:rPr>
          <w:sz w:val="20"/>
          <w:szCs w:val="20"/>
        </w:rPr>
        <w:t xml:space="preserve">. </w:t>
      </w:r>
      <w:r w:rsidR="00E953DA" w:rsidRPr="003C7BA1">
        <w:rPr>
          <w:sz w:val="20"/>
          <w:szCs w:val="20"/>
        </w:rPr>
        <w:t xml:space="preserve">However, such deliverables can be used </w:t>
      </w:r>
      <w:r w:rsidRPr="003C7BA1">
        <w:rPr>
          <w:sz w:val="20"/>
          <w:szCs w:val="20"/>
        </w:rPr>
        <w:t>for</w:t>
      </w:r>
      <w:r w:rsidR="00E953DA" w:rsidRPr="003C7BA1">
        <w:rPr>
          <w:sz w:val="20"/>
          <w:szCs w:val="20"/>
        </w:rPr>
        <w:t xml:space="preserve"> long-term monitoring of </w:t>
      </w:r>
      <w:r w:rsidRPr="003C7BA1">
        <w:rPr>
          <w:sz w:val="20"/>
          <w:szCs w:val="20"/>
        </w:rPr>
        <w:t>Antarctic benthos and resource management</w:t>
      </w:r>
      <w:r w:rsidR="00D237B0" w:rsidRPr="003C7BA1">
        <w:rPr>
          <w:sz w:val="20"/>
          <w:szCs w:val="20"/>
        </w:rPr>
        <w:t xml:space="preserve"> decisions</w:t>
      </w:r>
      <w:r w:rsidRPr="003C7BA1">
        <w:rPr>
          <w:sz w:val="20"/>
          <w:szCs w:val="20"/>
        </w:rPr>
        <w:t xml:space="preserve">, </w:t>
      </w:r>
      <w:r w:rsidR="00D237B0" w:rsidRPr="003C7BA1">
        <w:rPr>
          <w:sz w:val="20"/>
          <w:szCs w:val="20"/>
        </w:rPr>
        <w:t>essential</w:t>
      </w:r>
      <w:r w:rsidRPr="003C7BA1">
        <w:rPr>
          <w:sz w:val="20"/>
          <w:szCs w:val="20"/>
        </w:rPr>
        <w:t xml:space="preserve"> data to support Antarctic</w:t>
      </w:r>
      <w:r w:rsidR="00CB3515" w:rsidRPr="003C7BA1">
        <w:rPr>
          <w:sz w:val="20"/>
          <w:szCs w:val="20"/>
        </w:rPr>
        <w:t>a</w:t>
      </w:r>
      <w:r w:rsidR="00D1566A">
        <w:rPr>
          <w:sz w:val="20"/>
          <w:szCs w:val="20"/>
        </w:rPr>
        <w:t xml:space="preserve">’s environmental conservation. </w:t>
      </w:r>
      <w:r w:rsidRPr="003C7BA1">
        <w:rPr>
          <w:sz w:val="20"/>
          <w:szCs w:val="20"/>
        </w:rPr>
        <w:t xml:space="preserve">These data are </w:t>
      </w:r>
      <w:r w:rsidR="00CB3515" w:rsidRPr="003C7BA1">
        <w:rPr>
          <w:sz w:val="20"/>
          <w:szCs w:val="20"/>
        </w:rPr>
        <w:t>crucial</w:t>
      </w:r>
      <w:r w:rsidRPr="003C7BA1">
        <w:rPr>
          <w:sz w:val="20"/>
          <w:szCs w:val="20"/>
        </w:rPr>
        <w:t xml:space="preserve"> as we near the end of the current Antarctic Treaty.</w:t>
      </w:r>
    </w:p>
    <w:p w14:paraId="0D9DFDA3" w14:textId="77777777" w:rsidR="00782999" w:rsidRPr="003C7BA1" w:rsidRDefault="00782999" w:rsidP="00782999">
      <w:pPr>
        <w:rPr>
          <w:sz w:val="20"/>
          <w:szCs w:val="20"/>
        </w:rPr>
      </w:pPr>
    </w:p>
    <w:p w14:paraId="01181BC1" w14:textId="2E843F46" w:rsidR="003D2EDF" w:rsidRPr="003C7BA1" w:rsidRDefault="00735F70" w:rsidP="00782999">
      <w:r w:rsidRPr="003C7BA1">
        <w:rPr>
          <w:b/>
          <w:u w:val="single"/>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170"/>
        <w:gridCol w:w="5490"/>
      </w:tblGrid>
      <w:tr w:rsidR="00B76BDC" w:rsidRPr="003C7BA1" w14:paraId="169E6B65" w14:textId="77777777" w:rsidTr="00EF2CB2">
        <w:tc>
          <w:tcPr>
            <w:tcW w:w="2430" w:type="dxa"/>
            <w:shd w:val="clear" w:color="auto" w:fill="4F81BD"/>
            <w:vAlign w:val="center"/>
          </w:tcPr>
          <w:p w14:paraId="14ED5DCF" w14:textId="77777777" w:rsidR="00B76BDC" w:rsidRPr="003C7BA1" w:rsidRDefault="00B76BDC" w:rsidP="006515E3">
            <w:pPr>
              <w:rPr>
                <w:b/>
                <w:bCs/>
                <w:color w:val="FFFFFF"/>
                <w:sz w:val="20"/>
                <w:szCs w:val="20"/>
              </w:rPr>
            </w:pPr>
            <w:r w:rsidRPr="003C7BA1">
              <w:rPr>
                <w:b/>
                <w:bCs/>
                <w:color w:val="FFFFFF"/>
                <w:sz w:val="20"/>
                <w:szCs w:val="20"/>
              </w:rPr>
              <w:t>Platform</w:t>
            </w:r>
          </w:p>
        </w:tc>
        <w:tc>
          <w:tcPr>
            <w:tcW w:w="1170" w:type="dxa"/>
            <w:shd w:val="clear" w:color="auto" w:fill="4F81BD"/>
            <w:vAlign w:val="center"/>
          </w:tcPr>
          <w:p w14:paraId="7134857F" w14:textId="77777777" w:rsidR="00B76BDC" w:rsidRPr="003C7BA1" w:rsidRDefault="00B76BDC" w:rsidP="006515E3">
            <w:pPr>
              <w:rPr>
                <w:b/>
                <w:bCs/>
                <w:color w:val="FFFFFF"/>
                <w:sz w:val="20"/>
                <w:szCs w:val="20"/>
              </w:rPr>
            </w:pPr>
            <w:r w:rsidRPr="003C7BA1">
              <w:rPr>
                <w:b/>
                <w:bCs/>
                <w:color w:val="FFFFFF"/>
                <w:sz w:val="20"/>
                <w:szCs w:val="20"/>
              </w:rPr>
              <w:t>Sensor</w:t>
            </w:r>
          </w:p>
        </w:tc>
        <w:tc>
          <w:tcPr>
            <w:tcW w:w="5490" w:type="dxa"/>
            <w:shd w:val="clear" w:color="auto" w:fill="4F81BD"/>
            <w:vAlign w:val="center"/>
          </w:tcPr>
          <w:p w14:paraId="06F2406E" w14:textId="77777777" w:rsidR="00B76BDC" w:rsidRPr="003C7BA1" w:rsidRDefault="00B76BDC" w:rsidP="006515E3">
            <w:pPr>
              <w:rPr>
                <w:b/>
                <w:bCs/>
                <w:color w:val="FFFFFF"/>
                <w:sz w:val="20"/>
                <w:szCs w:val="20"/>
              </w:rPr>
            </w:pPr>
            <w:r w:rsidRPr="003C7BA1">
              <w:rPr>
                <w:b/>
                <w:bCs/>
                <w:color w:val="FFFFFF"/>
                <w:sz w:val="20"/>
                <w:szCs w:val="20"/>
              </w:rPr>
              <w:t>Geophysical Parameter</w:t>
            </w:r>
          </w:p>
        </w:tc>
      </w:tr>
      <w:tr w:rsidR="00B76BDC" w:rsidRPr="003C7BA1" w14:paraId="1695EB36" w14:textId="77777777" w:rsidTr="00EF2CB2">
        <w:tc>
          <w:tcPr>
            <w:tcW w:w="2430" w:type="dxa"/>
            <w:vAlign w:val="center"/>
          </w:tcPr>
          <w:p w14:paraId="568AB458" w14:textId="532586A5" w:rsidR="00B76BDC" w:rsidRPr="003C7BA1" w:rsidRDefault="00E32418" w:rsidP="006515E3">
            <w:pPr>
              <w:rPr>
                <w:bCs/>
                <w:sz w:val="20"/>
                <w:szCs w:val="20"/>
              </w:rPr>
            </w:pPr>
            <w:r w:rsidRPr="003C7BA1">
              <w:rPr>
                <w:bCs/>
                <w:sz w:val="20"/>
                <w:szCs w:val="20"/>
              </w:rPr>
              <w:t>Terra</w:t>
            </w:r>
          </w:p>
        </w:tc>
        <w:tc>
          <w:tcPr>
            <w:tcW w:w="1170" w:type="dxa"/>
            <w:vAlign w:val="center"/>
          </w:tcPr>
          <w:p w14:paraId="223565B8" w14:textId="0E959865" w:rsidR="00B76BDC" w:rsidRPr="003C7BA1" w:rsidRDefault="00E32418" w:rsidP="006515E3">
            <w:pPr>
              <w:rPr>
                <w:sz w:val="20"/>
                <w:szCs w:val="20"/>
              </w:rPr>
            </w:pPr>
            <w:r w:rsidRPr="003C7BA1">
              <w:rPr>
                <w:sz w:val="20"/>
                <w:szCs w:val="20"/>
              </w:rPr>
              <w:t>AIRS</w:t>
            </w:r>
          </w:p>
        </w:tc>
        <w:tc>
          <w:tcPr>
            <w:tcW w:w="5490" w:type="dxa"/>
            <w:vAlign w:val="center"/>
          </w:tcPr>
          <w:p w14:paraId="758BFDD6" w14:textId="7BF20422" w:rsidR="00B76BDC" w:rsidRPr="003C7BA1" w:rsidRDefault="00E32418" w:rsidP="00E32418">
            <w:pPr>
              <w:rPr>
                <w:sz w:val="20"/>
                <w:szCs w:val="20"/>
              </w:rPr>
            </w:pPr>
            <w:r w:rsidRPr="003C7BA1">
              <w:rPr>
                <w:sz w:val="20"/>
                <w:szCs w:val="20"/>
              </w:rPr>
              <w:t xml:space="preserve">Historical atmospheric temperature </w:t>
            </w:r>
          </w:p>
        </w:tc>
      </w:tr>
      <w:tr w:rsidR="00B76BDC" w:rsidRPr="003C7BA1" w14:paraId="035930FC" w14:textId="77777777" w:rsidTr="00EF2CB2">
        <w:tc>
          <w:tcPr>
            <w:tcW w:w="2430" w:type="dxa"/>
            <w:tcBorders>
              <w:bottom w:val="single" w:sz="4" w:space="0" w:color="auto"/>
            </w:tcBorders>
            <w:vAlign w:val="center"/>
          </w:tcPr>
          <w:p w14:paraId="106D42D3" w14:textId="693A106F" w:rsidR="00B76BDC" w:rsidRPr="003C7BA1" w:rsidRDefault="00E32418" w:rsidP="006515E3">
            <w:pPr>
              <w:rPr>
                <w:b/>
                <w:bCs/>
                <w:sz w:val="20"/>
                <w:szCs w:val="20"/>
              </w:rPr>
            </w:pPr>
            <w:r w:rsidRPr="003C7BA1">
              <w:rPr>
                <w:bCs/>
                <w:sz w:val="20"/>
                <w:szCs w:val="20"/>
              </w:rPr>
              <w:t xml:space="preserve">Aqua </w:t>
            </w:r>
          </w:p>
        </w:tc>
        <w:tc>
          <w:tcPr>
            <w:tcW w:w="1170" w:type="dxa"/>
            <w:tcBorders>
              <w:bottom w:val="single" w:sz="4" w:space="0" w:color="auto"/>
            </w:tcBorders>
            <w:vAlign w:val="center"/>
          </w:tcPr>
          <w:p w14:paraId="4AA941B6" w14:textId="656EF8F6" w:rsidR="00B76BDC" w:rsidRPr="003C7BA1" w:rsidRDefault="00E32418" w:rsidP="006515E3">
            <w:pPr>
              <w:rPr>
                <w:sz w:val="20"/>
                <w:szCs w:val="20"/>
              </w:rPr>
            </w:pPr>
            <w:r w:rsidRPr="003C7BA1">
              <w:rPr>
                <w:sz w:val="20"/>
                <w:szCs w:val="20"/>
              </w:rPr>
              <w:t>MODIS</w:t>
            </w:r>
          </w:p>
        </w:tc>
        <w:tc>
          <w:tcPr>
            <w:tcW w:w="5490" w:type="dxa"/>
            <w:tcBorders>
              <w:bottom w:val="single" w:sz="4" w:space="0" w:color="auto"/>
            </w:tcBorders>
            <w:vAlign w:val="center"/>
          </w:tcPr>
          <w:p w14:paraId="5A4AD1A3" w14:textId="1C0420E7" w:rsidR="00B76BDC" w:rsidRPr="003C7BA1" w:rsidRDefault="00E32418" w:rsidP="006515E3">
            <w:pPr>
              <w:rPr>
                <w:sz w:val="20"/>
                <w:szCs w:val="20"/>
              </w:rPr>
            </w:pPr>
            <w:r w:rsidRPr="003C7BA1">
              <w:rPr>
                <w:sz w:val="20"/>
                <w:szCs w:val="20"/>
              </w:rPr>
              <w:t>Historical land surface temperature</w:t>
            </w:r>
          </w:p>
        </w:tc>
      </w:tr>
      <w:tr w:rsidR="00937725" w:rsidRPr="003C7BA1" w14:paraId="2F31E55F" w14:textId="77777777" w:rsidTr="00EF2CB2">
        <w:tc>
          <w:tcPr>
            <w:tcW w:w="2430" w:type="dxa"/>
            <w:tcBorders>
              <w:bottom w:val="single" w:sz="4" w:space="0" w:color="auto"/>
            </w:tcBorders>
            <w:vAlign w:val="center"/>
          </w:tcPr>
          <w:p w14:paraId="4475B835" w14:textId="61363118" w:rsidR="00937725" w:rsidRPr="003C7BA1" w:rsidRDefault="00937725" w:rsidP="006515E3">
            <w:pPr>
              <w:rPr>
                <w:bCs/>
                <w:sz w:val="20"/>
                <w:szCs w:val="20"/>
              </w:rPr>
            </w:pPr>
            <w:r w:rsidRPr="003C7BA1">
              <w:rPr>
                <w:bCs/>
                <w:sz w:val="20"/>
                <w:szCs w:val="20"/>
              </w:rPr>
              <w:t>Terra</w:t>
            </w:r>
          </w:p>
        </w:tc>
        <w:tc>
          <w:tcPr>
            <w:tcW w:w="1170" w:type="dxa"/>
            <w:tcBorders>
              <w:bottom w:val="single" w:sz="4" w:space="0" w:color="auto"/>
            </w:tcBorders>
            <w:vAlign w:val="center"/>
          </w:tcPr>
          <w:p w14:paraId="7328990D" w14:textId="77064A0B" w:rsidR="00937725" w:rsidRPr="003C7BA1" w:rsidRDefault="00937725" w:rsidP="006515E3">
            <w:pPr>
              <w:rPr>
                <w:sz w:val="20"/>
                <w:szCs w:val="20"/>
              </w:rPr>
            </w:pPr>
            <w:r w:rsidRPr="003C7BA1">
              <w:rPr>
                <w:sz w:val="20"/>
                <w:szCs w:val="20"/>
              </w:rPr>
              <w:t>MODIS</w:t>
            </w:r>
          </w:p>
        </w:tc>
        <w:tc>
          <w:tcPr>
            <w:tcW w:w="5490" w:type="dxa"/>
            <w:tcBorders>
              <w:bottom w:val="single" w:sz="4" w:space="0" w:color="auto"/>
            </w:tcBorders>
            <w:vAlign w:val="center"/>
          </w:tcPr>
          <w:p w14:paraId="778472B8" w14:textId="3112AEE3" w:rsidR="00937725" w:rsidRPr="003C7BA1" w:rsidRDefault="00937725" w:rsidP="006515E3">
            <w:pPr>
              <w:rPr>
                <w:sz w:val="20"/>
                <w:szCs w:val="20"/>
              </w:rPr>
            </w:pPr>
            <w:r w:rsidRPr="003C7BA1">
              <w:rPr>
                <w:sz w:val="20"/>
                <w:szCs w:val="20"/>
              </w:rPr>
              <w:t>Historical land surface temperature</w:t>
            </w:r>
            <w:r w:rsidR="00A87235" w:rsidRPr="003C7BA1">
              <w:rPr>
                <w:sz w:val="20"/>
                <w:szCs w:val="20"/>
              </w:rPr>
              <w:t xml:space="preserve"> and </w:t>
            </w:r>
            <w:r w:rsidR="00D1566A">
              <w:rPr>
                <w:sz w:val="20"/>
                <w:szCs w:val="20"/>
              </w:rPr>
              <w:t>s</w:t>
            </w:r>
            <w:r w:rsidR="00A87235" w:rsidRPr="003C7BA1">
              <w:rPr>
                <w:sz w:val="20"/>
                <w:szCs w:val="20"/>
              </w:rPr>
              <w:t>now cover and sea ice extent data</w:t>
            </w:r>
          </w:p>
        </w:tc>
      </w:tr>
      <w:tr w:rsidR="00A87235" w:rsidRPr="003C7BA1" w14:paraId="0916F201" w14:textId="77777777" w:rsidTr="00EF2CB2">
        <w:tc>
          <w:tcPr>
            <w:tcW w:w="2430" w:type="dxa"/>
            <w:tcBorders>
              <w:top w:val="single" w:sz="4" w:space="0" w:color="auto"/>
              <w:left w:val="single" w:sz="4" w:space="0" w:color="auto"/>
              <w:bottom w:val="single" w:sz="4" w:space="0" w:color="auto"/>
            </w:tcBorders>
            <w:vAlign w:val="center"/>
          </w:tcPr>
          <w:p w14:paraId="0FB8F410" w14:textId="6B94B312" w:rsidR="00A87235" w:rsidRPr="003C7BA1" w:rsidRDefault="00A87235" w:rsidP="006515E3">
            <w:pPr>
              <w:rPr>
                <w:bCs/>
                <w:sz w:val="20"/>
                <w:szCs w:val="20"/>
              </w:rPr>
            </w:pPr>
            <w:r w:rsidRPr="003C7BA1">
              <w:rPr>
                <w:bCs/>
                <w:sz w:val="20"/>
                <w:szCs w:val="20"/>
              </w:rPr>
              <w:t>Landsat 5</w:t>
            </w:r>
          </w:p>
        </w:tc>
        <w:tc>
          <w:tcPr>
            <w:tcW w:w="1170" w:type="dxa"/>
            <w:tcBorders>
              <w:top w:val="single" w:sz="4" w:space="0" w:color="auto"/>
              <w:bottom w:val="single" w:sz="4" w:space="0" w:color="auto"/>
            </w:tcBorders>
            <w:vAlign w:val="center"/>
          </w:tcPr>
          <w:p w14:paraId="4577CC59" w14:textId="10A685FB" w:rsidR="00A87235" w:rsidRPr="003C7BA1" w:rsidRDefault="00A87235" w:rsidP="006515E3">
            <w:pPr>
              <w:rPr>
                <w:sz w:val="20"/>
                <w:szCs w:val="20"/>
              </w:rPr>
            </w:pPr>
            <w:r w:rsidRPr="003C7BA1">
              <w:rPr>
                <w:sz w:val="20"/>
                <w:szCs w:val="20"/>
              </w:rPr>
              <w:t>TM</w:t>
            </w:r>
          </w:p>
        </w:tc>
        <w:tc>
          <w:tcPr>
            <w:tcW w:w="5490" w:type="dxa"/>
            <w:tcBorders>
              <w:top w:val="single" w:sz="4" w:space="0" w:color="auto"/>
              <w:bottom w:val="single" w:sz="4" w:space="0" w:color="auto"/>
              <w:right w:val="single" w:sz="4" w:space="0" w:color="auto"/>
            </w:tcBorders>
            <w:vAlign w:val="center"/>
          </w:tcPr>
          <w:p w14:paraId="1FE75790" w14:textId="5F6EAE2C" w:rsidR="00A87235" w:rsidRPr="003C7BA1" w:rsidRDefault="00A87235" w:rsidP="006515E3">
            <w:pPr>
              <w:rPr>
                <w:sz w:val="20"/>
                <w:szCs w:val="20"/>
              </w:rPr>
            </w:pPr>
            <w:r w:rsidRPr="003C7BA1">
              <w:rPr>
                <w:sz w:val="20"/>
                <w:szCs w:val="20"/>
              </w:rPr>
              <w:t xml:space="preserve">Land cover </w:t>
            </w:r>
          </w:p>
        </w:tc>
      </w:tr>
      <w:tr w:rsidR="00A87235" w:rsidRPr="003C7BA1" w14:paraId="4B8BEE0C" w14:textId="77777777" w:rsidTr="00EF2CB2">
        <w:tc>
          <w:tcPr>
            <w:tcW w:w="2430" w:type="dxa"/>
            <w:tcBorders>
              <w:top w:val="single" w:sz="4" w:space="0" w:color="auto"/>
              <w:left w:val="single" w:sz="4" w:space="0" w:color="auto"/>
              <w:bottom w:val="single" w:sz="4" w:space="0" w:color="auto"/>
            </w:tcBorders>
            <w:vAlign w:val="center"/>
          </w:tcPr>
          <w:p w14:paraId="6D77926E" w14:textId="1A291143" w:rsidR="00E76096" w:rsidRPr="003C7BA1" w:rsidRDefault="00A87235" w:rsidP="006515E3">
            <w:pPr>
              <w:rPr>
                <w:bCs/>
                <w:sz w:val="20"/>
                <w:szCs w:val="20"/>
              </w:rPr>
            </w:pPr>
            <w:r w:rsidRPr="003C7BA1">
              <w:rPr>
                <w:bCs/>
                <w:sz w:val="20"/>
                <w:szCs w:val="20"/>
              </w:rPr>
              <w:t>Landsat 7</w:t>
            </w:r>
          </w:p>
        </w:tc>
        <w:tc>
          <w:tcPr>
            <w:tcW w:w="1170" w:type="dxa"/>
            <w:tcBorders>
              <w:top w:val="single" w:sz="4" w:space="0" w:color="auto"/>
              <w:bottom w:val="single" w:sz="4" w:space="0" w:color="auto"/>
            </w:tcBorders>
            <w:vAlign w:val="center"/>
          </w:tcPr>
          <w:p w14:paraId="1F3976F5" w14:textId="413DC74B" w:rsidR="00A87235" w:rsidRPr="003C7BA1" w:rsidRDefault="00A87235" w:rsidP="006515E3">
            <w:pPr>
              <w:rPr>
                <w:sz w:val="20"/>
                <w:szCs w:val="20"/>
              </w:rPr>
            </w:pPr>
            <w:r w:rsidRPr="003C7BA1">
              <w:rPr>
                <w:sz w:val="20"/>
                <w:szCs w:val="20"/>
              </w:rPr>
              <w:t>ETM+</w:t>
            </w:r>
          </w:p>
        </w:tc>
        <w:tc>
          <w:tcPr>
            <w:tcW w:w="5490" w:type="dxa"/>
            <w:tcBorders>
              <w:top w:val="single" w:sz="4" w:space="0" w:color="auto"/>
              <w:bottom w:val="single" w:sz="4" w:space="0" w:color="auto"/>
              <w:right w:val="single" w:sz="4" w:space="0" w:color="auto"/>
            </w:tcBorders>
            <w:vAlign w:val="center"/>
          </w:tcPr>
          <w:p w14:paraId="7A95452E" w14:textId="54563B49" w:rsidR="00A87235" w:rsidRPr="003C7BA1" w:rsidRDefault="00A87235">
            <w:pPr>
              <w:rPr>
                <w:sz w:val="20"/>
                <w:szCs w:val="20"/>
              </w:rPr>
            </w:pPr>
            <w:r w:rsidRPr="003C7BA1">
              <w:rPr>
                <w:sz w:val="20"/>
                <w:szCs w:val="20"/>
              </w:rPr>
              <w:t>Land cover</w:t>
            </w:r>
          </w:p>
        </w:tc>
      </w:tr>
      <w:tr w:rsidR="00602F86" w:rsidRPr="003C7BA1" w14:paraId="3844EB55" w14:textId="77777777" w:rsidTr="00EF2CB2">
        <w:tc>
          <w:tcPr>
            <w:tcW w:w="2430" w:type="dxa"/>
            <w:tcBorders>
              <w:top w:val="single" w:sz="4" w:space="0" w:color="auto"/>
              <w:left w:val="single" w:sz="4" w:space="0" w:color="auto"/>
              <w:bottom w:val="single" w:sz="4" w:space="0" w:color="auto"/>
            </w:tcBorders>
            <w:vAlign w:val="center"/>
          </w:tcPr>
          <w:p w14:paraId="186E71DA" w14:textId="4704EB74" w:rsidR="00602F86" w:rsidRPr="003C7BA1" w:rsidRDefault="00602F86" w:rsidP="006515E3">
            <w:pPr>
              <w:rPr>
                <w:bCs/>
                <w:sz w:val="20"/>
                <w:szCs w:val="20"/>
              </w:rPr>
            </w:pPr>
            <w:r>
              <w:rPr>
                <w:bCs/>
                <w:sz w:val="20"/>
                <w:szCs w:val="20"/>
              </w:rPr>
              <w:t>Landsat 8</w:t>
            </w:r>
          </w:p>
        </w:tc>
        <w:tc>
          <w:tcPr>
            <w:tcW w:w="1170" w:type="dxa"/>
            <w:tcBorders>
              <w:top w:val="single" w:sz="4" w:space="0" w:color="auto"/>
              <w:bottom w:val="single" w:sz="4" w:space="0" w:color="auto"/>
            </w:tcBorders>
            <w:vAlign w:val="center"/>
          </w:tcPr>
          <w:p w14:paraId="6012739D" w14:textId="22C9973C" w:rsidR="00602F86" w:rsidRPr="003C7BA1" w:rsidRDefault="00602F86" w:rsidP="006515E3">
            <w:pPr>
              <w:rPr>
                <w:sz w:val="20"/>
                <w:szCs w:val="20"/>
              </w:rPr>
            </w:pPr>
            <w:r>
              <w:rPr>
                <w:sz w:val="20"/>
                <w:szCs w:val="20"/>
              </w:rPr>
              <w:t>OLI</w:t>
            </w:r>
          </w:p>
        </w:tc>
        <w:tc>
          <w:tcPr>
            <w:tcW w:w="5490" w:type="dxa"/>
            <w:tcBorders>
              <w:top w:val="single" w:sz="4" w:space="0" w:color="auto"/>
              <w:bottom w:val="single" w:sz="4" w:space="0" w:color="auto"/>
              <w:right w:val="single" w:sz="4" w:space="0" w:color="auto"/>
            </w:tcBorders>
            <w:vAlign w:val="center"/>
          </w:tcPr>
          <w:p w14:paraId="3EEA2973" w14:textId="2ABBA753" w:rsidR="00602F86" w:rsidRPr="003C7BA1" w:rsidRDefault="00602F86">
            <w:pPr>
              <w:rPr>
                <w:sz w:val="20"/>
                <w:szCs w:val="20"/>
              </w:rPr>
            </w:pPr>
            <w:r>
              <w:rPr>
                <w:sz w:val="20"/>
                <w:szCs w:val="20"/>
              </w:rPr>
              <w:t>Land cover</w:t>
            </w:r>
          </w:p>
        </w:tc>
      </w:tr>
      <w:tr w:rsidR="00A87235" w:rsidRPr="003C7BA1" w14:paraId="0C924729" w14:textId="77777777" w:rsidTr="00EF2CB2">
        <w:tc>
          <w:tcPr>
            <w:tcW w:w="2430" w:type="dxa"/>
            <w:tcBorders>
              <w:top w:val="single" w:sz="4" w:space="0" w:color="auto"/>
              <w:left w:val="single" w:sz="4" w:space="0" w:color="auto"/>
              <w:bottom w:val="single" w:sz="4" w:space="0" w:color="auto"/>
            </w:tcBorders>
            <w:vAlign w:val="center"/>
          </w:tcPr>
          <w:p w14:paraId="48024C4F" w14:textId="5E632360" w:rsidR="00A87235" w:rsidRPr="003C7BA1" w:rsidRDefault="00304FCE" w:rsidP="006515E3">
            <w:pPr>
              <w:rPr>
                <w:bCs/>
                <w:sz w:val="20"/>
                <w:szCs w:val="20"/>
              </w:rPr>
            </w:pPr>
            <w:r>
              <w:rPr>
                <w:bCs/>
                <w:sz w:val="20"/>
                <w:szCs w:val="20"/>
              </w:rPr>
              <w:t xml:space="preserve">NASA </w:t>
            </w:r>
            <w:proofErr w:type="spellStart"/>
            <w:r w:rsidR="006214D6">
              <w:rPr>
                <w:bCs/>
                <w:sz w:val="20"/>
                <w:szCs w:val="20"/>
              </w:rPr>
              <w:t>ICESat</w:t>
            </w:r>
            <w:proofErr w:type="spellEnd"/>
          </w:p>
        </w:tc>
        <w:tc>
          <w:tcPr>
            <w:tcW w:w="1170" w:type="dxa"/>
            <w:tcBorders>
              <w:top w:val="single" w:sz="4" w:space="0" w:color="auto"/>
              <w:bottom w:val="single" w:sz="4" w:space="0" w:color="auto"/>
            </w:tcBorders>
            <w:vAlign w:val="center"/>
          </w:tcPr>
          <w:p w14:paraId="1B366125" w14:textId="12483C20" w:rsidR="00A87235" w:rsidRPr="003C7BA1" w:rsidRDefault="006214D6" w:rsidP="006515E3">
            <w:pPr>
              <w:rPr>
                <w:sz w:val="20"/>
                <w:szCs w:val="20"/>
              </w:rPr>
            </w:pPr>
            <w:r>
              <w:rPr>
                <w:sz w:val="20"/>
                <w:szCs w:val="20"/>
              </w:rPr>
              <w:t>GLAS</w:t>
            </w:r>
          </w:p>
        </w:tc>
        <w:tc>
          <w:tcPr>
            <w:tcW w:w="5490" w:type="dxa"/>
            <w:tcBorders>
              <w:top w:val="single" w:sz="4" w:space="0" w:color="auto"/>
              <w:bottom w:val="single" w:sz="4" w:space="0" w:color="auto"/>
              <w:right w:val="single" w:sz="4" w:space="0" w:color="auto"/>
            </w:tcBorders>
            <w:vAlign w:val="center"/>
          </w:tcPr>
          <w:p w14:paraId="1039983E" w14:textId="0B9675C9" w:rsidR="00A87235" w:rsidRPr="003C7BA1" w:rsidRDefault="009E50FB" w:rsidP="006515E3">
            <w:pPr>
              <w:rPr>
                <w:sz w:val="20"/>
                <w:szCs w:val="20"/>
              </w:rPr>
            </w:pPr>
            <w:r>
              <w:rPr>
                <w:sz w:val="20"/>
                <w:szCs w:val="20"/>
              </w:rPr>
              <w:t>Ice-sheet topography and extent</w:t>
            </w:r>
          </w:p>
        </w:tc>
      </w:tr>
      <w:tr w:rsidR="00A87235" w:rsidRPr="003C7BA1" w14:paraId="534AD343" w14:textId="77777777" w:rsidTr="00EF2CB2">
        <w:tc>
          <w:tcPr>
            <w:tcW w:w="2430" w:type="dxa"/>
            <w:tcBorders>
              <w:top w:val="single" w:sz="4" w:space="0" w:color="auto"/>
              <w:left w:val="single" w:sz="4" w:space="0" w:color="auto"/>
              <w:bottom w:val="single" w:sz="4" w:space="0" w:color="auto"/>
            </w:tcBorders>
            <w:vAlign w:val="center"/>
          </w:tcPr>
          <w:p w14:paraId="5C3604DC" w14:textId="2EB6BCC5" w:rsidR="00A87235" w:rsidRPr="003C7BA1" w:rsidRDefault="001B3A89" w:rsidP="006515E3">
            <w:pPr>
              <w:rPr>
                <w:bCs/>
                <w:sz w:val="20"/>
                <w:szCs w:val="20"/>
              </w:rPr>
            </w:pPr>
            <w:r>
              <w:rPr>
                <w:bCs/>
                <w:sz w:val="20"/>
                <w:szCs w:val="20"/>
              </w:rPr>
              <w:t>P-3</w:t>
            </w:r>
            <w:r w:rsidR="00E76096">
              <w:rPr>
                <w:bCs/>
                <w:sz w:val="20"/>
                <w:szCs w:val="20"/>
              </w:rPr>
              <w:t xml:space="preserve"> Aircraft</w:t>
            </w:r>
          </w:p>
        </w:tc>
        <w:tc>
          <w:tcPr>
            <w:tcW w:w="1170" w:type="dxa"/>
            <w:tcBorders>
              <w:top w:val="single" w:sz="4" w:space="0" w:color="auto"/>
              <w:bottom w:val="single" w:sz="4" w:space="0" w:color="auto"/>
            </w:tcBorders>
            <w:vAlign w:val="center"/>
          </w:tcPr>
          <w:p w14:paraId="1F654D1B" w14:textId="7F231E2A" w:rsidR="00A87235" w:rsidRPr="003C7BA1" w:rsidRDefault="00A87235" w:rsidP="006515E3">
            <w:pPr>
              <w:rPr>
                <w:sz w:val="20"/>
                <w:szCs w:val="20"/>
              </w:rPr>
            </w:pPr>
            <w:proofErr w:type="spellStart"/>
            <w:r w:rsidRPr="003C7BA1">
              <w:rPr>
                <w:sz w:val="20"/>
                <w:szCs w:val="20"/>
              </w:rPr>
              <w:t>IceBridge</w:t>
            </w:r>
            <w:proofErr w:type="spellEnd"/>
          </w:p>
        </w:tc>
        <w:tc>
          <w:tcPr>
            <w:tcW w:w="5490" w:type="dxa"/>
            <w:tcBorders>
              <w:top w:val="single" w:sz="4" w:space="0" w:color="auto"/>
              <w:bottom w:val="single" w:sz="4" w:space="0" w:color="auto"/>
              <w:right w:val="single" w:sz="4" w:space="0" w:color="auto"/>
            </w:tcBorders>
            <w:vAlign w:val="center"/>
          </w:tcPr>
          <w:p w14:paraId="0C4BCED7" w14:textId="2B5413B7" w:rsidR="00A87235" w:rsidRPr="003C7BA1" w:rsidRDefault="00A87235" w:rsidP="006515E3">
            <w:pPr>
              <w:rPr>
                <w:sz w:val="20"/>
                <w:szCs w:val="20"/>
              </w:rPr>
            </w:pPr>
            <w:r w:rsidRPr="003C7BA1">
              <w:rPr>
                <w:sz w:val="20"/>
                <w:szCs w:val="20"/>
              </w:rPr>
              <w:t>Polar ice extent, Antarctica</w:t>
            </w:r>
            <w:r w:rsidR="001B3A89">
              <w:rPr>
                <w:sz w:val="20"/>
                <w:szCs w:val="20"/>
              </w:rPr>
              <w:t xml:space="preserve"> 2013 campaign</w:t>
            </w:r>
          </w:p>
        </w:tc>
      </w:tr>
    </w:tbl>
    <w:p w14:paraId="5F3107E8" w14:textId="77777777" w:rsidR="007A7563" w:rsidRPr="003C7BA1" w:rsidRDefault="007A7563" w:rsidP="00B76BDC">
      <w:pPr>
        <w:rPr>
          <w:b/>
          <w:sz w:val="20"/>
          <w:szCs w:val="20"/>
        </w:rPr>
      </w:pPr>
    </w:p>
    <w:p w14:paraId="76C7B747" w14:textId="2DBE25C0" w:rsidR="00B9614C" w:rsidRPr="003C7BA1" w:rsidRDefault="00782999" w:rsidP="00782999">
      <w:pPr>
        <w:rPr>
          <w:sz w:val="20"/>
          <w:szCs w:val="20"/>
        </w:rPr>
      </w:pPr>
      <w:r w:rsidRPr="003C7BA1">
        <w:rPr>
          <w:b/>
          <w:sz w:val="20"/>
          <w:szCs w:val="20"/>
        </w:rPr>
        <w:t xml:space="preserve">NASA Earth Observations to </w:t>
      </w:r>
      <w:r w:rsidR="00735F70" w:rsidRPr="003C7BA1">
        <w:rPr>
          <w:b/>
          <w:sz w:val="20"/>
          <w:szCs w:val="20"/>
        </w:rPr>
        <w:t>b</w:t>
      </w:r>
      <w:r w:rsidRPr="003C7BA1">
        <w:rPr>
          <w:b/>
          <w:sz w:val="20"/>
          <w:szCs w:val="20"/>
        </w:rPr>
        <w:t xml:space="preserve">e </w:t>
      </w:r>
      <w:proofErr w:type="gramStart"/>
      <w:r w:rsidR="00735F70" w:rsidRPr="003C7BA1">
        <w:rPr>
          <w:b/>
          <w:sz w:val="20"/>
          <w:szCs w:val="20"/>
        </w:rPr>
        <w:t>Highlighted</w:t>
      </w:r>
      <w:proofErr w:type="gramEnd"/>
      <w:r w:rsidRPr="003C7BA1">
        <w:rPr>
          <w:b/>
          <w:sz w:val="20"/>
          <w:szCs w:val="20"/>
        </w:rPr>
        <w:t>:</w:t>
      </w:r>
    </w:p>
    <w:p w14:paraId="06E6A7EE" w14:textId="55742131" w:rsidR="005B7173" w:rsidRPr="003C7BA1" w:rsidRDefault="005B7173" w:rsidP="005B7173">
      <w:pPr>
        <w:rPr>
          <w:sz w:val="20"/>
          <w:szCs w:val="20"/>
        </w:rPr>
      </w:pPr>
      <w:r w:rsidRPr="003C7BA1">
        <w:rPr>
          <w:sz w:val="20"/>
          <w:szCs w:val="20"/>
        </w:rPr>
        <w:t>Terra and Aqua collect data on Earth’s land, atmosphere, and oceans</w:t>
      </w:r>
      <w:r w:rsidR="007D447E" w:rsidRPr="003C7BA1">
        <w:rPr>
          <w:sz w:val="20"/>
          <w:szCs w:val="20"/>
        </w:rPr>
        <w:t xml:space="preserve"> that provide information useful for assessing climate change</w:t>
      </w:r>
      <w:r w:rsidRPr="003C7BA1">
        <w:rPr>
          <w:sz w:val="20"/>
          <w:szCs w:val="20"/>
        </w:rPr>
        <w:t xml:space="preserve">. Their orbital differences result in different data collection times for a given location. </w:t>
      </w:r>
      <w:r w:rsidR="007D447E" w:rsidRPr="003C7BA1">
        <w:rPr>
          <w:sz w:val="20"/>
          <w:szCs w:val="20"/>
        </w:rPr>
        <w:t>T</w:t>
      </w:r>
      <w:r w:rsidRPr="003C7BA1">
        <w:rPr>
          <w:sz w:val="20"/>
          <w:szCs w:val="20"/>
        </w:rPr>
        <w:t>heir high tem</w:t>
      </w:r>
      <w:r w:rsidR="007A7EBB" w:rsidRPr="003C7BA1">
        <w:rPr>
          <w:sz w:val="20"/>
          <w:szCs w:val="20"/>
        </w:rPr>
        <w:t xml:space="preserve">poral resolution will </w:t>
      </w:r>
      <w:r w:rsidR="007D447E" w:rsidRPr="003C7BA1">
        <w:rPr>
          <w:sz w:val="20"/>
          <w:szCs w:val="20"/>
        </w:rPr>
        <w:t xml:space="preserve">also </w:t>
      </w:r>
      <w:r w:rsidR="007A7EBB" w:rsidRPr="003C7BA1">
        <w:rPr>
          <w:sz w:val="20"/>
          <w:szCs w:val="20"/>
        </w:rPr>
        <w:t xml:space="preserve">allow for robust datasets concerning </w:t>
      </w:r>
      <w:r w:rsidRPr="003C7BA1">
        <w:rPr>
          <w:sz w:val="20"/>
          <w:szCs w:val="20"/>
        </w:rPr>
        <w:t xml:space="preserve">temperature and </w:t>
      </w:r>
      <w:r w:rsidR="007A7EBB" w:rsidRPr="003C7BA1">
        <w:rPr>
          <w:sz w:val="20"/>
          <w:szCs w:val="20"/>
        </w:rPr>
        <w:t>sea-</w:t>
      </w:r>
      <w:r w:rsidRPr="003C7BA1">
        <w:rPr>
          <w:sz w:val="20"/>
          <w:szCs w:val="20"/>
        </w:rPr>
        <w:t>ice fluctuations. The MODIS sensor will provide land surface temperature and snow and ice extent at moderate resolutions, while AIRS will provide atmospheric temperature</w:t>
      </w:r>
      <w:r w:rsidR="007D447E" w:rsidRPr="003C7BA1">
        <w:rPr>
          <w:sz w:val="20"/>
          <w:szCs w:val="20"/>
        </w:rPr>
        <w:t xml:space="preserve"> data</w:t>
      </w:r>
      <w:r w:rsidRPr="003C7BA1">
        <w:rPr>
          <w:sz w:val="20"/>
          <w:szCs w:val="20"/>
        </w:rPr>
        <w:t>.</w:t>
      </w:r>
      <w:r w:rsidR="007D447E" w:rsidRPr="003C7BA1">
        <w:rPr>
          <w:sz w:val="20"/>
          <w:szCs w:val="20"/>
        </w:rPr>
        <w:t xml:space="preserve"> The historical Landsat imagery can be used to map change</w:t>
      </w:r>
      <w:r w:rsidR="00D97C4A">
        <w:rPr>
          <w:sz w:val="20"/>
          <w:szCs w:val="20"/>
        </w:rPr>
        <w:t xml:space="preserve"> in sea ice extent</w:t>
      </w:r>
      <w:r w:rsidR="007D447E" w:rsidRPr="003C7BA1">
        <w:rPr>
          <w:sz w:val="20"/>
          <w:szCs w:val="20"/>
        </w:rPr>
        <w:t>.</w:t>
      </w:r>
    </w:p>
    <w:p w14:paraId="310D8398" w14:textId="77777777" w:rsidR="007A4F2A" w:rsidRPr="003C7BA1" w:rsidRDefault="007A4F2A" w:rsidP="007A4F2A">
      <w:pPr>
        <w:rPr>
          <w:sz w:val="20"/>
          <w:szCs w:val="20"/>
        </w:rPr>
      </w:pPr>
    </w:p>
    <w:p w14:paraId="6E7E2FE3" w14:textId="09CF2CB1" w:rsidR="00B9614C" w:rsidRPr="003C7BA1" w:rsidRDefault="007A4F2A" w:rsidP="007A4F2A">
      <w:pPr>
        <w:rPr>
          <w:sz w:val="20"/>
          <w:szCs w:val="20"/>
        </w:rPr>
      </w:pPr>
      <w:r w:rsidRPr="003C7BA1">
        <w:rPr>
          <w:b/>
          <w:sz w:val="20"/>
          <w:szCs w:val="20"/>
        </w:rPr>
        <w:t>Ancillary Datasets:</w:t>
      </w:r>
    </w:p>
    <w:p w14:paraId="13560202" w14:textId="77777777" w:rsidR="00484C36" w:rsidRDefault="0030500C" w:rsidP="00484C36">
      <w:r w:rsidRPr="003C7BA1">
        <w:rPr>
          <w:sz w:val="20"/>
          <w:szCs w:val="20"/>
        </w:rPr>
        <w:t xml:space="preserve">To ensure robust spatial maps for this project, scallop collections, </w:t>
      </w:r>
      <w:r w:rsidR="00CD601C" w:rsidRPr="003C7BA1">
        <w:rPr>
          <w:sz w:val="20"/>
          <w:szCs w:val="20"/>
        </w:rPr>
        <w:t xml:space="preserve">sea-ice </w:t>
      </w:r>
      <w:r w:rsidRPr="003C7BA1">
        <w:rPr>
          <w:sz w:val="20"/>
          <w:szCs w:val="20"/>
        </w:rPr>
        <w:t>f</w:t>
      </w:r>
      <w:r w:rsidR="006C1E0E" w:rsidRPr="003C7BA1">
        <w:rPr>
          <w:sz w:val="20"/>
          <w:szCs w:val="20"/>
        </w:rPr>
        <w:t xml:space="preserve">ield </w:t>
      </w:r>
      <w:r w:rsidR="00745081" w:rsidRPr="003C7BA1">
        <w:rPr>
          <w:sz w:val="20"/>
          <w:szCs w:val="20"/>
        </w:rPr>
        <w:t>transect</w:t>
      </w:r>
      <w:r w:rsidR="00CD601C" w:rsidRPr="003C7BA1">
        <w:rPr>
          <w:sz w:val="20"/>
          <w:szCs w:val="20"/>
        </w:rPr>
        <w:t>s</w:t>
      </w:r>
      <w:r w:rsidR="000B34F5" w:rsidRPr="003C7BA1">
        <w:rPr>
          <w:sz w:val="20"/>
          <w:szCs w:val="20"/>
        </w:rPr>
        <w:t xml:space="preserve"> </w:t>
      </w:r>
      <w:r w:rsidR="006C1E0E" w:rsidRPr="003C7BA1">
        <w:rPr>
          <w:sz w:val="20"/>
          <w:szCs w:val="20"/>
        </w:rPr>
        <w:t xml:space="preserve">and </w:t>
      </w:r>
      <w:r w:rsidRPr="003C7BA1">
        <w:rPr>
          <w:sz w:val="20"/>
          <w:szCs w:val="20"/>
        </w:rPr>
        <w:t xml:space="preserve">underwater </w:t>
      </w:r>
      <w:r w:rsidR="00CD601C" w:rsidRPr="003C7BA1">
        <w:rPr>
          <w:sz w:val="20"/>
          <w:szCs w:val="20"/>
        </w:rPr>
        <w:t xml:space="preserve">ecosystem </w:t>
      </w:r>
      <w:r w:rsidR="006C1E0E" w:rsidRPr="003C7BA1">
        <w:rPr>
          <w:sz w:val="20"/>
          <w:szCs w:val="20"/>
        </w:rPr>
        <w:t xml:space="preserve">video data from 2008 and 2010 </w:t>
      </w:r>
      <w:r w:rsidRPr="003C7BA1">
        <w:rPr>
          <w:sz w:val="20"/>
          <w:szCs w:val="20"/>
        </w:rPr>
        <w:t xml:space="preserve">will </w:t>
      </w:r>
      <w:r w:rsidR="00CD601C" w:rsidRPr="003C7BA1">
        <w:rPr>
          <w:sz w:val="20"/>
          <w:szCs w:val="20"/>
        </w:rPr>
        <w:t xml:space="preserve">be made available for the proposed project; these data are provided by </w:t>
      </w:r>
      <w:r w:rsidR="006C1E0E" w:rsidRPr="003C7BA1">
        <w:rPr>
          <w:sz w:val="20"/>
          <w:szCs w:val="20"/>
        </w:rPr>
        <w:t>Dr. Sally Walker</w:t>
      </w:r>
      <w:r w:rsidRPr="003C7BA1">
        <w:rPr>
          <w:sz w:val="20"/>
          <w:szCs w:val="20"/>
        </w:rPr>
        <w:t xml:space="preserve"> </w:t>
      </w:r>
      <w:r w:rsidR="007D447E" w:rsidRPr="003C7BA1">
        <w:rPr>
          <w:sz w:val="20"/>
          <w:szCs w:val="20"/>
        </w:rPr>
        <w:t xml:space="preserve">and Dr. Samuel Bowser </w:t>
      </w:r>
      <w:r w:rsidR="00CD601C" w:rsidRPr="003C7BA1">
        <w:rPr>
          <w:sz w:val="20"/>
          <w:szCs w:val="20"/>
        </w:rPr>
        <w:t>and were collected under the auspices of</w:t>
      </w:r>
      <w:r w:rsidRPr="003C7BA1">
        <w:rPr>
          <w:sz w:val="20"/>
          <w:szCs w:val="20"/>
        </w:rPr>
        <w:t xml:space="preserve"> NSF Polar Programs</w:t>
      </w:r>
      <w:r w:rsidR="00A2511C">
        <w:rPr>
          <w:sz w:val="20"/>
          <w:szCs w:val="20"/>
        </w:rPr>
        <w:t>.</w:t>
      </w:r>
      <w:r w:rsidR="00CD601C" w:rsidRPr="003C7BA1">
        <w:rPr>
          <w:sz w:val="20"/>
          <w:szCs w:val="20"/>
        </w:rPr>
        <w:t xml:space="preserve"> </w:t>
      </w:r>
      <w:r w:rsidR="00484C36">
        <w:rPr>
          <w:sz w:val="20"/>
          <w:szCs w:val="20"/>
        </w:rPr>
        <w:t xml:space="preserve">Additionally, </w:t>
      </w:r>
      <w:proofErr w:type="spellStart"/>
      <w:r w:rsidR="00484C36">
        <w:rPr>
          <w:sz w:val="20"/>
          <w:szCs w:val="20"/>
        </w:rPr>
        <w:t>DigitalGlobe</w:t>
      </w:r>
      <w:proofErr w:type="spellEnd"/>
      <w:r w:rsidR="00484C36">
        <w:rPr>
          <w:sz w:val="20"/>
          <w:szCs w:val="20"/>
        </w:rPr>
        <w:t xml:space="preserve"> imagery specialized in sea ice extent coverage will be used </w:t>
      </w:r>
      <w:r w:rsidR="00484C36" w:rsidRPr="003C7BA1">
        <w:rPr>
          <w:sz w:val="20"/>
          <w:szCs w:val="20"/>
        </w:rPr>
        <w:t>providing valuable information for sea-ice dynamic analysis</w:t>
      </w:r>
      <w:r w:rsidR="00484C36">
        <w:rPr>
          <w:sz w:val="20"/>
          <w:szCs w:val="20"/>
        </w:rPr>
        <w:t>.</w:t>
      </w:r>
    </w:p>
    <w:p w14:paraId="0AE1351F" w14:textId="298CA300" w:rsidR="00D1566A" w:rsidRPr="003C7BA1" w:rsidRDefault="00D1566A" w:rsidP="00073224">
      <w:pPr>
        <w:rPr>
          <w:b/>
          <w:sz w:val="20"/>
          <w:szCs w:val="20"/>
          <w:u w:val="single"/>
        </w:rPr>
      </w:pPr>
    </w:p>
    <w:p w14:paraId="04533EC5" w14:textId="6027C10A" w:rsidR="00073224" w:rsidRPr="003C7BA1" w:rsidRDefault="00073224" w:rsidP="00073224">
      <w:pPr>
        <w:rPr>
          <w:b/>
          <w:u w:val="single"/>
        </w:rPr>
      </w:pPr>
      <w:r w:rsidRPr="003C7BA1">
        <w:rPr>
          <w:b/>
          <w:u w:val="single"/>
        </w:rPr>
        <w:t>Decision Support</w:t>
      </w:r>
      <w:r w:rsidR="00F20A93" w:rsidRPr="003C7BA1">
        <w:rPr>
          <w:b/>
          <w:u w:val="single"/>
        </w:rPr>
        <w:t xml:space="preserve"> </w:t>
      </w:r>
      <w:r w:rsidR="00FB1905" w:rsidRPr="003C7BA1">
        <w:rPr>
          <w:b/>
          <w:u w:val="single"/>
        </w:rPr>
        <w:t xml:space="preserve">Tools </w:t>
      </w:r>
      <w:r w:rsidR="00F20A93" w:rsidRPr="003C7BA1">
        <w:rPr>
          <w:b/>
          <w:u w:val="single"/>
        </w:rPr>
        <w:t>&amp; Analyses</w:t>
      </w:r>
      <w:r w:rsidR="00D1566A">
        <w:rPr>
          <w:b/>
          <w:u w:val="singl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3C7BA1" w14:paraId="1213954E" w14:textId="77777777" w:rsidTr="00A46F34">
        <w:tc>
          <w:tcPr>
            <w:tcW w:w="2994" w:type="dxa"/>
            <w:shd w:val="clear" w:color="auto" w:fill="4F81BD"/>
            <w:vAlign w:val="center"/>
          </w:tcPr>
          <w:p w14:paraId="089BC172" w14:textId="77777777" w:rsidR="00073224" w:rsidRPr="003C7BA1" w:rsidRDefault="00073224" w:rsidP="00A46F34">
            <w:pPr>
              <w:rPr>
                <w:b/>
                <w:bCs/>
                <w:color w:val="FFFFFF"/>
                <w:sz w:val="20"/>
                <w:szCs w:val="20"/>
              </w:rPr>
            </w:pPr>
            <w:r w:rsidRPr="003C7BA1">
              <w:rPr>
                <w:b/>
                <w:bCs/>
                <w:color w:val="FFFFFF"/>
                <w:sz w:val="20"/>
                <w:szCs w:val="20"/>
              </w:rPr>
              <w:t>Proposed End Products</w:t>
            </w:r>
          </w:p>
        </w:tc>
        <w:tc>
          <w:tcPr>
            <w:tcW w:w="3192" w:type="dxa"/>
            <w:shd w:val="clear" w:color="auto" w:fill="4F81BD"/>
            <w:vAlign w:val="center"/>
          </w:tcPr>
          <w:p w14:paraId="5A58D687" w14:textId="1C0C220D" w:rsidR="00073224" w:rsidRPr="003C7BA1" w:rsidRDefault="00073224" w:rsidP="00A46F34">
            <w:pPr>
              <w:rPr>
                <w:b/>
                <w:bCs/>
                <w:color w:val="FFFFFF"/>
                <w:sz w:val="20"/>
                <w:szCs w:val="20"/>
              </w:rPr>
            </w:pPr>
            <w:r w:rsidRPr="003C7BA1">
              <w:rPr>
                <w:b/>
                <w:bCs/>
                <w:color w:val="FFFFFF"/>
                <w:sz w:val="20"/>
                <w:szCs w:val="20"/>
              </w:rPr>
              <w:t>Decision</w:t>
            </w:r>
            <w:r w:rsidR="00A2511C">
              <w:rPr>
                <w:b/>
                <w:bCs/>
                <w:color w:val="FFFFFF"/>
                <w:sz w:val="20"/>
                <w:szCs w:val="20"/>
              </w:rPr>
              <w:t xml:space="preserve"> to be</w:t>
            </w:r>
            <w:r w:rsidRPr="003C7BA1">
              <w:rPr>
                <w:b/>
                <w:bCs/>
                <w:color w:val="FFFFFF"/>
                <w:sz w:val="20"/>
                <w:szCs w:val="20"/>
              </w:rPr>
              <w:t xml:space="preserve"> Impact</w:t>
            </w:r>
            <w:r w:rsidR="00A2511C">
              <w:rPr>
                <w:b/>
                <w:bCs/>
                <w:color w:val="FFFFFF"/>
                <w:sz w:val="20"/>
                <w:szCs w:val="20"/>
              </w:rPr>
              <w:t>ed</w:t>
            </w:r>
          </w:p>
        </w:tc>
        <w:tc>
          <w:tcPr>
            <w:tcW w:w="2904" w:type="dxa"/>
            <w:shd w:val="clear" w:color="auto" w:fill="4F81BD"/>
            <w:vAlign w:val="center"/>
          </w:tcPr>
          <w:p w14:paraId="1D2AE804" w14:textId="77777777" w:rsidR="00073224" w:rsidRPr="003C7BA1" w:rsidRDefault="00073224" w:rsidP="00A46F34">
            <w:pPr>
              <w:rPr>
                <w:b/>
                <w:bCs/>
                <w:color w:val="FFFFFF"/>
                <w:sz w:val="20"/>
                <w:szCs w:val="20"/>
              </w:rPr>
            </w:pPr>
            <w:r w:rsidRPr="003C7BA1">
              <w:rPr>
                <w:b/>
                <w:bCs/>
                <w:color w:val="FFFFFF"/>
                <w:sz w:val="20"/>
                <w:szCs w:val="20"/>
              </w:rPr>
              <w:t>Current Partner Tool/Method</w:t>
            </w:r>
          </w:p>
        </w:tc>
      </w:tr>
      <w:tr w:rsidR="00073224" w:rsidRPr="003C7BA1" w14:paraId="4920DBD9" w14:textId="77777777" w:rsidTr="00A46F34">
        <w:tc>
          <w:tcPr>
            <w:tcW w:w="2994" w:type="dxa"/>
            <w:vAlign w:val="center"/>
          </w:tcPr>
          <w:p w14:paraId="14539F7D" w14:textId="75970872" w:rsidR="006C1E0E" w:rsidRPr="003C7BA1" w:rsidRDefault="007D742C" w:rsidP="00A2511C">
            <w:pPr>
              <w:rPr>
                <w:bCs/>
                <w:sz w:val="20"/>
                <w:szCs w:val="20"/>
              </w:rPr>
            </w:pPr>
            <w:r w:rsidRPr="003C7BA1">
              <w:rPr>
                <w:bCs/>
                <w:sz w:val="20"/>
                <w:szCs w:val="20"/>
              </w:rPr>
              <w:t xml:space="preserve">Sea </w:t>
            </w:r>
            <w:r w:rsidR="00A2511C">
              <w:rPr>
                <w:bCs/>
                <w:sz w:val="20"/>
                <w:szCs w:val="20"/>
              </w:rPr>
              <w:t>I</w:t>
            </w:r>
            <w:r w:rsidRPr="003C7BA1">
              <w:rPr>
                <w:bCs/>
                <w:sz w:val="20"/>
                <w:szCs w:val="20"/>
              </w:rPr>
              <w:t xml:space="preserve">ce </w:t>
            </w:r>
            <w:r w:rsidR="00A2511C">
              <w:rPr>
                <w:bCs/>
                <w:sz w:val="20"/>
                <w:szCs w:val="20"/>
              </w:rPr>
              <w:t>D</w:t>
            </w:r>
            <w:r w:rsidRPr="003C7BA1">
              <w:rPr>
                <w:bCs/>
                <w:sz w:val="20"/>
                <w:szCs w:val="20"/>
              </w:rPr>
              <w:t xml:space="preserve">ifferential </w:t>
            </w:r>
            <w:r w:rsidR="00A2511C">
              <w:rPr>
                <w:bCs/>
                <w:sz w:val="20"/>
                <w:szCs w:val="20"/>
              </w:rPr>
              <w:t>M</w:t>
            </w:r>
            <w:r w:rsidRPr="003C7BA1">
              <w:rPr>
                <w:bCs/>
                <w:sz w:val="20"/>
                <w:szCs w:val="20"/>
              </w:rPr>
              <w:t xml:space="preserve">elting </w:t>
            </w:r>
            <w:r w:rsidR="00A2511C">
              <w:rPr>
                <w:bCs/>
                <w:sz w:val="20"/>
                <w:szCs w:val="20"/>
              </w:rPr>
              <w:t>M</w:t>
            </w:r>
            <w:r w:rsidRPr="003C7BA1">
              <w:rPr>
                <w:bCs/>
                <w:sz w:val="20"/>
                <w:szCs w:val="20"/>
              </w:rPr>
              <w:t>ap</w:t>
            </w:r>
          </w:p>
        </w:tc>
        <w:tc>
          <w:tcPr>
            <w:tcW w:w="3192" w:type="dxa"/>
            <w:vAlign w:val="center"/>
          </w:tcPr>
          <w:p w14:paraId="671A4331" w14:textId="3F9C9971" w:rsidR="00073224" w:rsidRPr="003C7BA1" w:rsidRDefault="00CD601C" w:rsidP="00DE25C0">
            <w:pPr>
              <w:rPr>
                <w:sz w:val="20"/>
                <w:szCs w:val="20"/>
              </w:rPr>
            </w:pPr>
            <w:r w:rsidRPr="003C7BA1">
              <w:rPr>
                <w:sz w:val="20"/>
                <w:szCs w:val="20"/>
              </w:rPr>
              <w:t>Climate mitigation efforts</w:t>
            </w:r>
            <w:r w:rsidR="007A7EBB" w:rsidRPr="003C7BA1">
              <w:rPr>
                <w:sz w:val="20"/>
                <w:szCs w:val="20"/>
              </w:rPr>
              <w:t xml:space="preserve"> </w:t>
            </w:r>
            <w:r w:rsidR="00DE25C0">
              <w:rPr>
                <w:sz w:val="20"/>
                <w:szCs w:val="20"/>
              </w:rPr>
              <w:t>and the Antarctic Treaty</w:t>
            </w:r>
          </w:p>
        </w:tc>
        <w:tc>
          <w:tcPr>
            <w:tcW w:w="2904" w:type="dxa"/>
            <w:vAlign w:val="center"/>
          </w:tcPr>
          <w:p w14:paraId="7590A542" w14:textId="10994E5C" w:rsidR="00073224" w:rsidRPr="003C7BA1" w:rsidRDefault="007D742C" w:rsidP="00A46F34">
            <w:pPr>
              <w:rPr>
                <w:sz w:val="20"/>
                <w:szCs w:val="20"/>
              </w:rPr>
            </w:pPr>
            <w:r w:rsidRPr="003C7BA1">
              <w:rPr>
                <w:sz w:val="20"/>
                <w:szCs w:val="20"/>
              </w:rPr>
              <w:t>None</w:t>
            </w:r>
          </w:p>
        </w:tc>
      </w:tr>
    </w:tbl>
    <w:p w14:paraId="6C205B43" w14:textId="77777777" w:rsidR="00073224" w:rsidRPr="003C7BA1" w:rsidRDefault="00073224" w:rsidP="00073224">
      <w:pPr>
        <w:rPr>
          <w:b/>
          <w:sz w:val="20"/>
          <w:szCs w:val="20"/>
        </w:rPr>
      </w:pPr>
    </w:p>
    <w:p w14:paraId="701ACE43" w14:textId="3A53377A" w:rsidR="00D97C4A" w:rsidRDefault="006C1E0E" w:rsidP="006C1E0E">
      <w:pPr>
        <w:rPr>
          <w:bCs/>
          <w:sz w:val="20"/>
          <w:szCs w:val="20"/>
        </w:rPr>
      </w:pPr>
      <w:r w:rsidRPr="003C7BA1">
        <w:rPr>
          <w:bCs/>
          <w:i/>
          <w:sz w:val="20"/>
          <w:szCs w:val="20"/>
        </w:rPr>
        <w:t xml:space="preserve">Sea </w:t>
      </w:r>
      <w:r w:rsidR="00A2511C">
        <w:rPr>
          <w:bCs/>
          <w:i/>
          <w:sz w:val="20"/>
          <w:szCs w:val="20"/>
        </w:rPr>
        <w:t>I</w:t>
      </w:r>
      <w:r w:rsidRPr="003C7BA1">
        <w:rPr>
          <w:bCs/>
          <w:i/>
          <w:sz w:val="20"/>
          <w:szCs w:val="20"/>
        </w:rPr>
        <w:t xml:space="preserve">ce </w:t>
      </w:r>
      <w:r w:rsidR="00A2511C">
        <w:rPr>
          <w:bCs/>
          <w:i/>
          <w:sz w:val="20"/>
          <w:szCs w:val="20"/>
        </w:rPr>
        <w:t>D</w:t>
      </w:r>
      <w:r w:rsidRPr="003C7BA1">
        <w:rPr>
          <w:bCs/>
          <w:i/>
          <w:sz w:val="20"/>
          <w:szCs w:val="20"/>
        </w:rPr>
        <w:t xml:space="preserve">ifferential </w:t>
      </w:r>
      <w:r w:rsidR="00A2511C">
        <w:rPr>
          <w:bCs/>
          <w:i/>
          <w:sz w:val="20"/>
          <w:szCs w:val="20"/>
        </w:rPr>
        <w:t>M</w:t>
      </w:r>
      <w:r w:rsidRPr="003C7BA1">
        <w:rPr>
          <w:bCs/>
          <w:i/>
          <w:sz w:val="20"/>
          <w:szCs w:val="20"/>
        </w:rPr>
        <w:t xml:space="preserve">elting </w:t>
      </w:r>
      <w:r w:rsidR="00A2511C">
        <w:rPr>
          <w:bCs/>
          <w:i/>
          <w:sz w:val="20"/>
          <w:szCs w:val="20"/>
        </w:rPr>
        <w:t>M</w:t>
      </w:r>
      <w:r w:rsidRPr="003C7BA1">
        <w:rPr>
          <w:bCs/>
          <w:i/>
          <w:sz w:val="20"/>
          <w:szCs w:val="20"/>
        </w:rPr>
        <w:t xml:space="preserve">ap – </w:t>
      </w:r>
      <w:r w:rsidRPr="003C7BA1">
        <w:rPr>
          <w:bCs/>
          <w:sz w:val="20"/>
          <w:szCs w:val="20"/>
        </w:rPr>
        <w:t>An</w:t>
      </w:r>
      <w:r w:rsidR="00613D70" w:rsidRPr="003C7BA1">
        <w:rPr>
          <w:bCs/>
          <w:sz w:val="20"/>
          <w:szCs w:val="20"/>
        </w:rPr>
        <w:t xml:space="preserve">alysis of </w:t>
      </w:r>
      <w:r w:rsidR="00D97C4A">
        <w:rPr>
          <w:bCs/>
          <w:sz w:val="20"/>
          <w:szCs w:val="20"/>
        </w:rPr>
        <w:t>MODIS derived atmospheric and land surface</w:t>
      </w:r>
      <w:r w:rsidR="00613D70" w:rsidRPr="003C7BA1">
        <w:rPr>
          <w:bCs/>
          <w:sz w:val="20"/>
          <w:szCs w:val="20"/>
        </w:rPr>
        <w:t xml:space="preserve"> temperature data</w:t>
      </w:r>
      <w:r w:rsidR="00043374" w:rsidRPr="003C7BA1">
        <w:rPr>
          <w:bCs/>
          <w:sz w:val="20"/>
          <w:szCs w:val="20"/>
        </w:rPr>
        <w:t xml:space="preserve"> </w:t>
      </w:r>
      <w:r w:rsidR="00D97C4A">
        <w:rPr>
          <w:bCs/>
          <w:sz w:val="20"/>
          <w:szCs w:val="20"/>
        </w:rPr>
        <w:t xml:space="preserve">to measure changes in sea ice surface temperature through time. Analysis of Landsat data to determine melting rate of sea surface ice. Assess correlation between the two. Examine distribution of sea ice as temperatures change.   </w:t>
      </w:r>
    </w:p>
    <w:p w14:paraId="7EA50916" w14:textId="76B2C60E" w:rsidR="00305116" w:rsidRPr="00A87B1F" w:rsidRDefault="00305116" w:rsidP="00A87B1F">
      <w:pPr>
        <w:pStyle w:val="ListParagraph"/>
        <w:numPr>
          <w:ilvl w:val="0"/>
          <w:numId w:val="5"/>
        </w:numPr>
        <w:rPr>
          <w:bCs/>
          <w:sz w:val="20"/>
          <w:szCs w:val="20"/>
        </w:rPr>
      </w:pPr>
      <w:r w:rsidRPr="00A87B1F">
        <w:rPr>
          <w:bCs/>
          <w:sz w:val="20"/>
          <w:szCs w:val="20"/>
        </w:rPr>
        <w:t>Create a time series of sea ice surface temperature maps</w:t>
      </w:r>
    </w:p>
    <w:p w14:paraId="1C5A98C4" w14:textId="6ECB4212" w:rsidR="00305116" w:rsidRPr="00A87B1F" w:rsidRDefault="00305116" w:rsidP="00A87B1F">
      <w:pPr>
        <w:pStyle w:val="ListParagraph"/>
        <w:numPr>
          <w:ilvl w:val="0"/>
          <w:numId w:val="5"/>
        </w:numPr>
        <w:rPr>
          <w:bCs/>
          <w:sz w:val="20"/>
          <w:szCs w:val="20"/>
        </w:rPr>
      </w:pPr>
      <w:r w:rsidRPr="00A87B1F">
        <w:rPr>
          <w:bCs/>
          <w:sz w:val="20"/>
          <w:szCs w:val="20"/>
        </w:rPr>
        <w:t xml:space="preserve">Create a time series of sea ice extent maps  </w:t>
      </w:r>
    </w:p>
    <w:p w14:paraId="06B2A45A" w14:textId="5A9D002B" w:rsidR="00305116" w:rsidRPr="00A87B1F" w:rsidRDefault="00305116" w:rsidP="00A87B1F">
      <w:pPr>
        <w:pStyle w:val="ListParagraph"/>
        <w:numPr>
          <w:ilvl w:val="0"/>
          <w:numId w:val="5"/>
        </w:numPr>
        <w:rPr>
          <w:bCs/>
          <w:sz w:val="20"/>
          <w:szCs w:val="20"/>
        </w:rPr>
      </w:pPr>
      <w:r w:rsidRPr="00A87B1F">
        <w:rPr>
          <w:bCs/>
          <w:sz w:val="20"/>
          <w:szCs w:val="20"/>
        </w:rPr>
        <w:t xml:space="preserve">Correlation/statistics </w:t>
      </w:r>
    </w:p>
    <w:p w14:paraId="0E57D542" w14:textId="541C5E7E" w:rsidR="00305116" w:rsidRPr="00A87B1F" w:rsidRDefault="00305116" w:rsidP="00A87B1F">
      <w:pPr>
        <w:pStyle w:val="ListParagraph"/>
        <w:numPr>
          <w:ilvl w:val="0"/>
          <w:numId w:val="5"/>
        </w:numPr>
        <w:rPr>
          <w:bCs/>
          <w:sz w:val="20"/>
          <w:szCs w:val="20"/>
        </w:rPr>
      </w:pPr>
      <w:r w:rsidRPr="00A87B1F">
        <w:rPr>
          <w:bCs/>
          <w:sz w:val="20"/>
          <w:szCs w:val="20"/>
        </w:rPr>
        <w:t>Overlay assemblage data and examine relationships</w:t>
      </w:r>
    </w:p>
    <w:p w14:paraId="101CF780" w14:textId="78EC83E3" w:rsidR="00EC4AF4" w:rsidRPr="00992E2E" w:rsidRDefault="000F0198">
      <w:pPr>
        <w:rPr>
          <w:bCs/>
          <w:sz w:val="20"/>
          <w:szCs w:val="20"/>
        </w:rPr>
      </w:pPr>
      <w:r>
        <w:rPr>
          <w:bCs/>
          <w:sz w:val="20"/>
          <w:szCs w:val="20"/>
        </w:rPr>
        <w:t xml:space="preserve"> </w:t>
      </w:r>
    </w:p>
    <w:p w14:paraId="2237F6A8" w14:textId="77777777" w:rsidR="00D12F5B" w:rsidRPr="003C7BA1" w:rsidRDefault="00D12F5B">
      <w:pPr>
        <w:rPr>
          <w:b/>
          <w:u w:val="single"/>
        </w:rPr>
      </w:pPr>
      <w:r w:rsidRPr="003C7BA1">
        <w:rPr>
          <w:b/>
          <w:u w:val="single"/>
        </w:rPr>
        <w:t xml:space="preserve">Project </w:t>
      </w:r>
      <w:r w:rsidR="006515E3" w:rsidRPr="003C7BA1">
        <w:rPr>
          <w:b/>
          <w:u w:val="single"/>
        </w:rPr>
        <w:t>Details</w:t>
      </w:r>
      <w:r w:rsidRPr="003C7BA1">
        <w:rPr>
          <w:b/>
          <w:u w:val="single"/>
        </w:rPr>
        <w:t>:</w:t>
      </w:r>
    </w:p>
    <w:p w14:paraId="57FE60F9" w14:textId="2B6CFC8B" w:rsidR="0080287D" w:rsidRPr="003C7BA1" w:rsidRDefault="0080287D" w:rsidP="0080287D">
      <w:pPr>
        <w:rPr>
          <w:sz w:val="20"/>
          <w:szCs w:val="20"/>
        </w:rPr>
      </w:pPr>
      <w:r w:rsidRPr="003C7BA1">
        <w:rPr>
          <w:b/>
          <w:sz w:val="20"/>
          <w:szCs w:val="20"/>
        </w:rPr>
        <w:t xml:space="preserve">National </w:t>
      </w:r>
      <w:r w:rsidR="00A2511C">
        <w:rPr>
          <w:b/>
          <w:sz w:val="20"/>
          <w:szCs w:val="20"/>
        </w:rPr>
        <w:t>Application Areas</w:t>
      </w:r>
      <w:r w:rsidRPr="003C7BA1">
        <w:rPr>
          <w:b/>
          <w:sz w:val="20"/>
          <w:szCs w:val="20"/>
        </w:rPr>
        <w:t xml:space="preserve"> Addressed:</w:t>
      </w:r>
      <w:r w:rsidRPr="003C7BA1">
        <w:rPr>
          <w:sz w:val="20"/>
          <w:szCs w:val="20"/>
        </w:rPr>
        <w:t xml:space="preserve"> </w:t>
      </w:r>
      <w:r w:rsidR="009B5F7F" w:rsidRPr="003C7BA1">
        <w:rPr>
          <w:sz w:val="20"/>
          <w:szCs w:val="20"/>
        </w:rPr>
        <w:t>Climate</w:t>
      </w:r>
      <w:r w:rsidR="005B7173" w:rsidRPr="003C7BA1">
        <w:rPr>
          <w:sz w:val="20"/>
          <w:szCs w:val="20"/>
        </w:rPr>
        <w:t>, Ecological F</w:t>
      </w:r>
      <w:r w:rsidR="009B5F7F" w:rsidRPr="003C7BA1">
        <w:rPr>
          <w:sz w:val="20"/>
          <w:szCs w:val="20"/>
        </w:rPr>
        <w:t>orecasting</w:t>
      </w:r>
    </w:p>
    <w:p w14:paraId="741DE0A5" w14:textId="3A8EAB36" w:rsidR="006515E3" w:rsidRPr="003C7BA1" w:rsidRDefault="00A46F34" w:rsidP="0080287D">
      <w:pPr>
        <w:rPr>
          <w:sz w:val="20"/>
          <w:szCs w:val="20"/>
        </w:rPr>
      </w:pPr>
      <w:r w:rsidRPr="003C7BA1">
        <w:rPr>
          <w:b/>
          <w:sz w:val="20"/>
          <w:szCs w:val="20"/>
        </w:rPr>
        <w:lastRenderedPageBreak/>
        <w:t>Source of Project Idea:</w:t>
      </w:r>
      <w:r w:rsidRPr="003C7BA1">
        <w:rPr>
          <w:sz w:val="20"/>
          <w:szCs w:val="20"/>
        </w:rPr>
        <w:t xml:space="preserve"> </w:t>
      </w:r>
      <w:r w:rsidR="009B5F7F" w:rsidRPr="003C7BA1">
        <w:rPr>
          <w:sz w:val="20"/>
          <w:szCs w:val="20"/>
        </w:rPr>
        <w:t>The motivation for this project coincides with the intentions behind NASA Earth Sciences to develop understand</w:t>
      </w:r>
      <w:r w:rsidR="006C5A99" w:rsidRPr="003C7BA1">
        <w:rPr>
          <w:sz w:val="20"/>
          <w:szCs w:val="20"/>
        </w:rPr>
        <w:t xml:space="preserve">ing of Earth’s </w:t>
      </w:r>
      <w:r w:rsidR="000C20B7" w:rsidRPr="003C7BA1">
        <w:rPr>
          <w:sz w:val="20"/>
          <w:szCs w:val="20"/>
        </w:rPr>
        <w:t xml:space="preserve">climatic </w:t>
      </w:r>
      <w:r w:rsidR="006C5A99" w:rsidRPr="003C7BA1">
        <w:rPr>
          <w:sz w:val="20"/>
          <w:szCs w:val="20"/>
        </w:rPr>
        <w:t xml:space="preserve">processes. Antarctica is a remote region </w:t>
      </w:r>
      <w:r w:rsidR="00613D70" w:rsidRPr="003C7BA1">
        <w:rPr>
          <w:sz w:val="20"/>
          <w:szCs w:val="20"/>
        </w:rPr>
        <w:t>where little is known about underwater ecosystem dynamics, which current methods rely on short 30-minute dives in</w:t>
      </w:r>
      <w:r w:rsidR="00A2511C">
        <w:rPr>
          <w:sz w:val="20"/>
          <w:szCs w:val="20"/>
        </w:rPr>
        <w:t>to the coldest waters on Earth.</w:t>
      </w:r>
      <w:r w:rsidR="00613D70" w:rsidRPr="003C7BA1">
        <w:rPr>
          <w:sz w:val="20"/>
          <w:szCs w:val="20"/>
        </w:rPr>
        <w:t xml:space="preserve"> Using anchor ice deposits archived in Antarctic sea ice provides </w:t>
      </w:r>
      <w:r w:rsidR="00A2511C">
        <w:rPr>
          <w:sz w:val="20"/>
          <w:szCs w:val="20"/>
        </w:rPr>
        <w:t xml:space="preserve">not only </w:t>
      </w:r>
      <w:r w:rsidR="00613D70" w:rsidRPr="003C7BA1">
        <w:rPr>
          <w:sz w:val="20"/>
          <w:szCs w:val="20"/>
        </w:rPr>
        <w:t>a novel and relatively quick method for assessing ecosystem disturbance</w:t>
      </w:r>
      <w:r w:rsidR="00A2511C">
        <w:rPr>
          <w:sz w:val="20"/>
          <w:szCs w:val="20"/>
        </w:rPr>
        <w:t>,</w:t>
      </w:r>
      <w:r w:rsidR="00613D70" w:rsidRPr="003C7BA1">
        <w:rPr>
          <w:sz w:val="20"/>
          <w:szCs w:val="20"/>
        </w:rPr>
        <w:t xml:space="preserve"> but also provides a proxy for population estimates concerning the ecosystem engineer, </w:t>
      </w:r>
      <w:proofErr w:type="spellStart"/>
      <w:r w:rsidR="00613D70" w:rsidRPr="003C7BA1">
        <w:rPr>
          <w:i/>
          <w:sz w:val="20"/>
          <w:szCs w:val="20"/>
        </w:rPr>
        <w:t>Adamussium</w:t>
      </w:r>
      <w:proofErr w:type="spellEnd"/>
      <w:r w:rsidR="00613D70" w:rsidRPr="003C7BA1">
        <w:rPr>
          <w:i/>
          <w:sz w:val="20"/>
          <w:szCs w:val="20"/>
        </w:rPr>
        <w:t xml:space="preserve"> </w:t>
      </w:r>
      <w:proofErr w:type="spellStart"/>
      <w:r w:rsidR="00613D70" w:rsidRPr="003C7BA1">
        <w:rPr>
          <w:i/>
          <w:sz w:val="20"/>
          <w:szCs w:val="20"/>
        </w:rPr>
        <w:t>colbecki</w:t>
      </w:r>
      <w:proofErr w:type="spellEnd"/>
      <w:r w:rsidR="00A2511C">
        <w:rPr>
          <w:sz w:val="20"/>
          <w:szCs w:val="20"/>
        </w:rPr>
        <w:t>.</w:t>
      </w:r>
    </w:p>
    <w:p w14:paraId="18A9F658" w14:textId="77777777" w:rsidR="000C20B7" w:rsidRPr="003C7BA1" w:rsidRDefault="000C20B7" w:rsidP="0080287D">
      <w:pPr>
        <w:rPr>
          <w:b/>
          <w:sz w:val="20"/>
          <w:szCs w:val="20"/>
        </w:rPr>
      </w:pPr>
    </w:p>
    <w:p w14:paraId="0E427651" w14:textId="77777777" w:rsidR="004677AB" w:rsidRPr="003C7BA1" w:rsidRDefault="004677AB" w:rsidP="004677AB">
      <w:pPr>
        <w:rPr>
          <w:sz w:val="20"/>
          <w:szCs w:val="20"/>
        </w:rPr>
      </w:pPr>
      <w:r w:rsidRPr="003C7BA1">
        <w:rPr>
          <w:b/>
          <w:sz w:val="20"/>
          <w:szCs w:val="20"/>
        </w:rPr>
        <w:t>Study Location:</w:t>
      </w:r>
      <w:r w:rsidRPr="003C7BA1">
        <w:rPr>
          <w:sz w:val="20"/>
          <w:szCs w:val="20"/>
        </w:rPr>
        <w:t xml:space="preserve"> McMurdo Sound, Ross Sea, Antarctica (sites: Explorers Cove, Cape Chocolate, </w:t>
      </w:r>
      <w:proofErr w:type="spellStart"/>
      <w:r w:rsidRPr="003C7BA1">
        <w:rPr>
          <w:sz w:val="20"/>
          <w:szCs w:val="20"/>
        </w:rPr>
        <w:t>Ferrar</w:t>
      </w:r>
      <w:proofErr w:type="spellEnd"/>
      <w:r w:rsidRPr="003C7BA1">
        <w:rPr>
          <w:sz w:val="20"/>
          <w:szCs w:val="20"/>
        </w:rPr>
        <w:t xml:space="preserve"> Glacier region, Bay of Sails, Terra Nova Bay)</w:t>
      </w:r>
    </w:p>
    <w:p w14:paraId="72A1786E" w14:textId="77777777" w:rsidR="004677AB" w:rsidRPr="003C7BA1" w:rsidRDefault="004677AB" w:rsidP="004677AB">
      <w:pPr>
        <w:rPr>
          <w:sz w:val="20"/>
          <w:szCs w:val="20"/>
        </w:rPr>
      </w:pPr>
      <w:r w:rsidRPr="003C7BA1">
        <w:rPr>
          <w:b/>
          <w:sz w:val="20"/>
          <w:szCs w:val="20"/>
        </w:rPr>
        <w:t xml:space="preserve">Period being Studied: </w:t>
      </w:r>
      <w:r w:rsidRPr="003C7BA1">
        <w:rPr>
          <w:sz w:val="20"/>
          <w:szCs w:val="20"/>
        </w:rPr>
        <w:t xml:space="preserve"> October 1980-October 2014</w:t>
      </w:r>
    </w:p>
    <w:p w14:paraId="1CFF6E98" w14:textId="77777777" w:rsidR="004677AB" w:rsidRPr="003C7BA1" w:rsidRDefault="004677AB" w:rsidP="0080287D">
      <w:pPr>
        <w:rPr>
          <w:b/>
          <w:sz w:val="20"/>
          <w:szCs w:val="20"/>
        </w:rPr>
      </w:pPr>
    </w:p>
    <w:p w14:paraId="765C9767" w14:textId="55A4A8F1" w:rsidR="002778E7" w:rsidRPr="003C7BA1" w:rsidRDefault="00A2511C" w:rsidP="00A46F34">
      <w:pPr>
        <w:rPr>
          <w:sz w:val="20"/>
          <w:szCs w:val="20"/>
        </w:rPr>
      </w:pPr>
      <w:r>
        <w:rPr>
          <w:b/>
          <w:sz w:val="20"/>
          <w:szCs w:val="20"/>
        </w:rPr>
        <w:t>Advisors</w:t>
      </w:r>
      <w:r w:rsidR="0080287D" w:rsidRPr="003C7BA1">
        <w:rPr>
          <w:b/>
          <w:sz w:val="20"/>
          <w:szCs w:val="20"/>
        </w:rPr>
        <w:t>:</w:t>
      </w:r>
      <w:r w:rsidR="0080287D" w:rsidRPr="003C7BA1">
        <w:rPr>
          <w:sz w:val="20"/>
          <w:szCs w:val="20"/>
        </w:rPr>
        <w:t xml:space="preserve"> </w:t>
      </w:r>
      <w:r w:rsidR="00745081" w:rsidRPr="003C7BA1">
        <w:rPr>
          <w:sz w:val="20"/>
          <w:szCs w:val="20"/>
        </w:rPr>
        <w:t xml:space="preserve">Dr. Sally Walker </w:t>
      </w:r>
      <w:r>
        <w:rPr>
          <w:sz w:val="20"/>
          <w:szCs w:val="20"/>
        </w:rPr>
        <w:t>(</w:t>
      </w:r>
      <w:r w:rsidR="00745081" w:rsidRPr="003C7BA1">
        <w:rPr>
          <w:sz w:val="20"/>
          <w:szCs w:val="20"/>
        </w:rPr>
        <w:t>Professor, Department of Geology, University of Georgia</w:t>
      </w:r>
      <w:r>
        <w:rPr>
          <w:sz w:val="20"/>
          <w:szCs w:val="20"/>
        </w:rPr>
        <w:t xml:space="preserve">), </w:t>
      </w:r>
      <w:r w:rsidR="002778E7" w:rsidRPr="003C7BA1">
        <w:rPr>
          <w:sz w:val="20"/>
          <w:szCs w:val="20"/>
        </w:rPr>
        <w:t xml:space="preserve">Dr. Adam </w:t>
      </w:r>
      <w:proofErr w:type="spellStart"/>
      <w:r w:rsidR="002778E7" w:rsidRPr="003C7BA1">
        <w:rPr>
          <w:sz w:val="20"/>
          <w:szCs w:val="20"/>
        </w:rPr>
        <w:t>Milewski</w:t>
      </w:r>
      <w:proofErr w:type="spellEnd"/>
      <w:r w:rsidR="002778E7" w:rsidRPr="003C7BA1">
        <w:rPr>
          <w:sz w:val="20"/>
          <w:szCs w:val="20"/>
        </w:rPr>
        <w:t xml:space="preserve"> </w:t>
      </w:r>
      <w:r>
        <w:rPr>
          <w:sz w:val="20"/>
          <w:szCs w:val="20"/>
        </w:rPr>
        <w:t>(</w:t>
      </w:r>
      <w:r w:rsidR="002778E7" w:rsidRPr="003C7BA1">
        <w:rPr>
          <w:sz w:val="20"/>
          <w:szCs w:val="20"/>
        </w:rPr>
        <w:t>Assistant Professor, Department of Geology, University of Georgia</w:t>
      </w:r>
      <w:r>
        <w:rPr>
          <w:sz w:val="20"/>
          <w:szCs w:val="20"/>
        </w:rPr>
        <w:t>)</w:t>
      </w:r>
    </w:p>
    <w:p w14:paraId="6C4EA291" w14:textId="104906C5" w:rsidR="00A46F34" w:rsidRPr="003C7BA1" w:rsidRDefault="00031A6C" w:rsidP="00A46F34">
      <w:pPr>
        <w:rPr>
          <w:sz w:val="20"/>
          <w:szCs w:val="20"/>
        </w:rPr>
      </w:pPr>
      <w:r w:rsidRPr="003C7BA1">
        <w:rPr>
          <w:b/>
          <w:sz w:val="20"/>
          <w:szCs w:val="20"/>
        </w:rPr>
        <w:t xml:space="preserve">Participants </w:t>
      </w:r>
      <w:r w:rsidR="00A46F34" w:rsidRPr="003C7BA1">
        <w:rPr>
          <w:b/>
          <w:sz w:val="20"/>
          <w:szCs w:val="20"/>
        </w:rPr>
        <w:t xml:space="preserve">Requested: </w:t>
      </w:r>
      <w:r w:rsidR="00AD77B2" w:rsidRPr="003C7BA1">
        <w:rPr>
          <w:sz w:val="20"/>
          <w:szCs w:val="20"/>
        </w:rPr>
        <w:t>4</w:t>
      </w:r>
    </w:p>
    <w:p w14:paraId="1FBF8452" w14:textId="77777777" w:rsidR="006515E3" w:rsidRPr="003C7BA1" w:rsidRDefault="006515E3" w:rsidP="006515E3">
      <w:pPr>
        <w:rPr>
          <w:b/>
          <w:sz w:val="20"/>
          <w:szCs w:val="20"/>
        </w:rPr>
      </w:pPr>
    </w:p>
    <w:p w14:paraId="11440A25" w14:textId="28F214AC" w:rsidR="006515E3" w:rsidRPr="003C7BA1" w:rsidRDefault="006515E3" w:rsidP="006515E3">
      <w:pPr>
        <w:rPr>
          <w:sz w:val="20"/>
          <w:szCs w:val="20"/>
        </w:rPr>
      </w:pPr>
      <w:r w:rsidRPr="003C7BA1">
        <w:rPr>
          <w:b/>
          <w:sz w:val="20"/>
          <w:szCs w:val="20"/>
        </w:rPr>
        <w:t xml:space="preserve">Project Timeline: </w:t>
      </w:r>
      <w:r w:rsidR="009B5F7F" w:rsidRPr="003C7BA1">
        <w:rPr>
          <w:sz w:val="20"/>
          <w:szCs w:val="20"/>
        </w:rPr>
        <w:t xml:space="preserve">1 </w:t>
      </w:r>
      <w:r w:rsidR="00A2511C">
        <w:rPr>
          <w:sz w:val="20"/>
          <w:szCs w:val="20"/>
        </w:rPr>
        <w:t>T</w:t>
      </w:r>
      <w:r w:rsidR="009B5F7F" w:rsidRPr="003C7BA1">
        <w:rPr>
          <w:sz w:val="20"/>
          <w:szCs w:val="20"/>
        </w:rPr>
        <w:t>erm: Fall 2015</w:t>
      </w:r>
    </w:p>
    <w:p w14:paraId="7754C829" w14:textId="77777777" w:rsidR="000D5AA3" w:rsidRPr="003C7BA1" w:rsidRDefault="000D5AA3">
      <w:pPr>
        <w:rPr>
          <w:sz w:val="20"/>
          <w:szCs w:val="20"/>
        </w:rPr>
      </w:pPr>
    </w:p>
    <w:p w14:paraId="4615D3EF" w14:textId="77777777" w:rsidR="000D5AA3" w:rsidRPr="003C7BA1" w:rsidRDefault="000D5AA3" w:rsidP="000D5AA3">
      <w:pPr>
        <w:rPr>
          <w:sz w:val="20"/>
          <w:szCs w:val="20"/>
        </w:rPr>
      </w:pPr>
      <w:r w:rsidRPr="003C7BA1">
        <w:rPr>
          <w:b/>
          <w:bCs/>
          <w:sz w:val="20"/>
          <w:szCs w:val="20"/>
        </w:rPr>
        <w:t>Software &amp; Scripting Utilized:</w:t>
      </w:r>
    </w:p>
    <w:p w14:paraId="4E705BC7" w14:textId="1E26F14D" w:rsidR="000D5AA3" w:rsidRPr="003C7BA1" w:rsidRDefault="000D5AA3" w:rsidP="000D5AA3">
      <w:pPr>
        <w:pStyle w:val="ListParagraph"/>
        <w:numPr>
          <w:ilvl w:val="0"/>
          <w:numId w:val="2"/>
        </w:numPr>
        <w:ind w:left="540" w:hanging="180"/>
        <w:rPr>
          <w:sz w:val="20"/>
          <w:szCs w:val="20"/>
        </w:rPr>
      </w:pPr>
      <w:r w:rsidRPr="003C7BA1">
        <w:rPr>
          <w:sz w:val="20"/>
          <w:szCs w:val="20"/>
        </w:rPr>
        <w:t xml:space="preserve">ArcGIS - Raster </w:t>
      </w:r>
      <w:r w:rsidR="00A2511C">
        <w:rPr>
          <w:sz w:val="20"/>
          <w:szCs w:val="20"/>
        </w:rPr>
        <w:t>m</w:t>
      </w:r>
      <w:r w:rsidRPr="003C7BA1">
        <w:rPr>
          <w:sz w:val="20"/>
          <w:szCs w:val="20"/>
        </w:rPr>
        <w:t>anipulation/</w:t>
      </w:r>
      <w:r w:rsidR="00A2511C">
        <w:rPr>
          <w:sz w:val="20"/>
          <w:szCs w:val="20"/>
        </w:rPr>
        <w:t>a</w:t>
      </w:r>
      <w:r w:rsidRPr="003C7BA1">
        <w:rPr>
          <w:sz w:val="20"/>
          <w:szCs w:val="20"/>
        </w:rPr>
        <w:t xml:space="preserve">nalysis, </w:t>
      </w:r>
      <w:r w:rsidR="00A2511C">
        <w:rPr>
          <w:sz w:val="20"/>
          <w:szCs w:val="20"/>
        </w:rPr>
        <w:t>i</w:t>
      </w:r>
      <w:r w:rsidRPr="003C7BA1">
        <w:rPr>
          <w:sz w:val="20"/>
          <w:szCs w:val="20"/>
        </w:rPr>
        <w:t xml:space="preserve">mage </w:t>
      </w:r>
      <w:r w:rsidR="00A2511C">
        <w:rPr>
          <w:sz w:val="20"/>
          <w:szCs w:val="20"/>
        </w:rPr>
        <w:t>e</w:t>
      </w:r>
      <w:r w:rsidRPr="003C7BA1">
        <w:rPr>
          <w:sz w:val="20"/>
          <w:szCs w:val="20"/>
        </w:rPr>
        <w:t xml:space="preserve">nhancement &amp; </w:t>
      </w:r>
      <w:r w:rsidR="00A2511C">
        <w:rPr>
          <w:sz w:val="20"/>
          <w:szCs w:val="20"/>
        </w:rPr>
        <w:t>m</w:t>
      </w:r>
      <w:r w:rsidRPr="003C7BA1">
        <w:rPr>
          <w:sz w:val="20"/>
          <w:szCs w:val="20"/>
        </w:rPr>
        <w:t xml:space="preserve">ap </w:t>
      </w:r>
      <w:r w:rsidR="00A2511C">
        <w:rPr>
          <w:sz w:val="20"/>
          <w:szCs w:val="20"/>
        </w:rPr>
        <w:t>c</w:t>
      </w:r>
      <w:r w:rsidRPr="003C7BA1">
        <w:rPr>
          <w:sz w:val="20"/>
          <w:szCs w:val="20"/>
        </w:rPr>
        <w:t xml:space="preserve">reation </w:t>
      </w:r>
      <w:r w:rsidR="00307087">
        <w:rPr>
          <w:sz w:val="20"/>
          <w:szCs w:val="20"/>
        </w:rPr>
        <w:t>of Landsat TM and ETM+,</w:t>
      </w:r>
      <w:r w:rsidRPr="003C7BA1">
        <w:rPr>
          <w:sz w:val="20"/>
          <w:szCs w:val="20"/>
        </w:rPr>
        <w:t xml:space="preserve"> Aqua/Terra MODIS</w:t>
      </w:r>
    </w:p>
    <w:p w14:paraId="0A8FB4C0" w14:textId="79A7B498" w:rsidR="000D5AA3" w:rsidRPr="004B7532" w:rsidRDefault="000D5AA3" w:rsidP="001B3A89">
      <w:pPr>
        <w:pStyle w:val="ListParagraph"/>
        <w:numPr>
          <w:ilvl w:val="0"/>
          <w:numId w:val="2"/>
        </w:numPr>
        <w:ind w:left="540" w:hanging="180"/>
        <w:rPr>
          <w:b/>
        </w:rPr>
      </w:pPr>
      <w:r w:rsidRPr="006214D6">
        <w:rPr>
          <w:sz w:val="20"/>
          <w:szCs w:val="20"/>
        </w:rPr>
        <w:t xml:space="preserve">ENVI – </w:t>
      </w:r>
      <w:r w:rsidR="00A2511C" w:rsidRPr="006214D6">
        <w:rPr>
          <w:sz w:val="20"/>
          <w:szCs w:val="20"/>
        </w:rPr>
        <w:t>G</w:t>
      </w:r>
      <w:r w:rsidRPr="006214D6">
        <w:rPr>
          <w:sz w:val="20"/>
          <w:szCs w:val="20"/>
        </w:rPr>
        <w:t>eospatial analysis and spectral image processing of Landsat TM and ETM+ and Aqua/Terra MODIS data</w:t>
      </w:r>
    </w:p>
    <w:sectPr w:rsidR="000D5AA3" w:rsidRPr="004B7532"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D7473"/>
    <w:multiLevelType w:val="hybridMultilevel"/>
    <w:tmpl w:val="83D0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33C47"/>
    <w:multiLevelType w:val="hybridMultilevel"/>
    <w:tmpl w:val="45A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7A59"/>
    <w:rsid w:val="0001261B"/>
    <w:rsid w:val="00031A6C"/>
    <w:rsid w:val="0003247D"/>
    <w:rsid w:val="00035198"/>
    <w:rsid w:val="00043374"/>
    <w:rsid w:val="00073224"/>
    <w:rsid w:val="00075708"/>
    <w:rsid w:val="000924DC"/>
    <w:rsid w:val="00095D93"/>
    <w:rsid w:val="000B0EAF"/>
    <w:rsid w:val="000B34F5"/>
    <w:rsid w:val="000C20B7"/>
    <w:rsid w:val="000D5AA3"/>
    <w:rsid w:val="000D7963"/>
    <w:rsid w:val="000E1BEC"/>
    <w:rsid w:val="000E3C1F"/>
    <w:rsid w:val="000F0198"/>
    <w:rsid w:val="00141494"/>
    <w:rsid w:val="00152762"/>
    <w:rsid w:val="00152A16"/>
    <w:rsid w:val="00162A4F"/>
    <w:rsid w:val="001B18CF"/>
    <w:rsid w:val="001B3A89"/>
    <w:rsid w:val="001F4186"/>
    <w:rsid w:val="001F6787"/>
    <w:rsid w:val="002026F5"/>
    <w:rsid w:val="002046C4"/>
    <w:rsid w:val="0022240E"/>
    <w:rsid w:val="0022425D"/>
    <w:rsid w:val="00252B04"/>
    <w:rsid w:val="002778E7"/>
    <w:rsid w:val="00281C1B"/>
    <w:rsid w:val="00285042"/>
    <w:rsid w:val="002A4257"/>
    <w:rsid w:val="002A7B0B"/>
    <w:rsid w:val="002C501D"/>
    <w:rsid w:val="002D3D49"/>
    <w:rsid w:val="002E498D"/>
    <w:rsid w:val="00304FCE"/>
    <w:rsid w:val="0030500C"/>
    <w:rsid w:val="00305116"/>
    <w:rsid w:val="00307087"/>
    <w:rsid w:val="00311654"/>
    <w:rsid w:val="00312605"/>
    <w:rsid w:val="00334B0C"/>
    <w:rsid w:val="003444EE"/>
    <w:rsid w:val="00347670"/>
    <w:rsid w:val="00347D8D"/>
    <w:rsid w:val="003C7BA1"/>
    <w:rsid w:val="003D2EDF"/>
    <w:rsid w:val="00420CEC"/>
    <w:rsid w:val="0043087E"/>
    <w:rsid w:val="00437D10"/>
    <w:rsid w:val="00453F48"/>
    <w:rsid w:val="004677AB"/>
    <w:rsid w:val="00484B1C"/>
    <w:rsid w:val="00484C36"/>
    <w:rsid w:val="004A5472"/>
    <w:rsid w:val="004B304D"/>
    <w:rsid w:val="004B7532"/>
    <w:rsid w:val="004F5391"/>
    <w:rsid w:val="0053018B"/>
    <w:rsid w:val="00531B78"/>
    <w:rsid w:val="00533920"/>
    <w:rsid w:val="00557AF7"/>
    <w:rsid w:val="00565EE1"/>
    <w:rsid w:val="00570271"/>
    <w:rsid w:val="00571DA4"/>
    <w:rsid w:val="00583971"/>
    <w:rsid w:val="005B7173"/>
    <w:rsid w:val="005C5954"/>
    <w:rsid w:val="005D7108"/>
    <w:rsid w:val="00602F86"/>
    <w:rsid w:val="00603784"/>
    <w:rsid w:val="00613D70"/>
    <w:rsid w:val="00617EFE"/>
    <w:rsid w:val="006214D6"/>
    <w:rsid w:val="006515E3"/>
    <w:rsid w:val="00673F37"/>
    <w:rsid w:val="00676C74"/>
    <w:rsid w:val="00695D85"/>
    <w:rsid w:val="006B662B"/>
    <w:rsid w:val="006C1E0E"/>
    <w:rsid w:val="006C5A99"/>
    <w:rsid w:val="006D3583"/>
    <w:rsid w:val="006D6538"/>
    <w:rsid w:val="007059D2"/>
    <w:rsid w:val="00705E6D"/>
    <w:rsid w:val="0071241F"/>
    <w:rsid w:val="00715DE1"/>
    <w:rsid w:val="00735F70"/>
    <w:rsid w:val="00737AC4"/>
    <w:rsid w:val="00744947"/>
    <w:rsid w:val="00745081"/>
    <w:rsid w:val="00780F65"/>
    <w:rsid w:val="00782999"/>
    <w:rsid w:val="007954A4"/>
    <w:rsid w:val="007979E1"/>
    <w:rsid w:val="007A4F2A"/>
    <w:rsid w:val="007A7563"/>
    <w:rsid w:val="007A7EBB"/>
    <w:rsid w:val="007B73F9"/>
    <w:rsid w:val="007C3B15"/>
    <w:rsid w:val="007D447E"/>
    <w:rsid w:val="007D742C"/>
    <w:rsid w:val="007F7F95"/>
    <w:rsid w:val="0080287D"/>
    <w:rsid w:val="00835C04"/>
    <w:rsid w:val="008474E9"/>
    <w:rsid w:val="00896D48"/>
    <w:rsid w:val="008B0C9B"/>
    <w:rsid w:val="008E6199"/>
    <w:rsid w:val="008F4DA4"/>
    <w:rsid w:val="00901698"/>
    <w:rsid w:val="00920E01"/>
    <w:rsid w:val="00937725"/>
    <w:rsid w:val="00992E2E"/>
    <w:rsid w:val="0099406F"/>
    <w:rsid w:val="00996A70"/>
    <w:rsid w:val="009A09FD"/>
    <w:rsid w:val="009A6006"/>
    <w:rsid w:val="009B08C3"/>
    <w:rsid w:val="009B5F7F"/>
    <w:rsid w:val="009D7235"/>
    <w:rsid w:val="009E1788"/>
    <w:rsid w:val="009E50FB"/>
    <w:rsid w:val="009F66DE"/>
    <w:rsid w:val="00A07C1D"/>
    <w:rsid w:val="00A2511C"/>
    <w:rsid w:val="00A46F34"/>
    <w:rsid w:val="00A502A8"/>
    <w:rsid w:val="00A50CFE"/>
    <w:rsid w:val="00A60645"/>
    <w:rsid w:val="00A669DF"/>
    <w:rsid w:val="00A70730"/>
    <w:rsid w:val="00A74857"/>
    <w:rsid w:val="00A80A92"/>
    <w:rsid w:val="00A84C39"/>
    <w:rsid w:val="00A87235"/>
    <w:rsid w:val="00A87B1F"/>
    <w:rsid w:val="00A95B66"/>
    <w:rsid w:val="00AC308A"/>
    <w:rsid w:val="00AD0867"/>
    <w:rsid w:val="00AD15EA"/>
    <w:rsid w:val="00AD77B2"/>
    <w:rsid w:val="00B43262"/>
    <w:rsid w:val="00B76BDC"/>
    <w:rsid w:val="00B81E34"/>
    <w:rsid w:val="00B94619"/>
    <w:rsid w:val="00B9614C"/>
    <w:rsid w:val="00BD7167"/>
    <w:rsid w:val="00C11391"/>
    <w:rsid w:val="00C624C5"/>
    <w:rsid w:val="00C82473"/>
    <w:rsid w:val="00CA0A4F"/>
    <w:rsid w:val="00CA3CFE"/>
    <w:rsid w:val="00CA4793"/>
    <w:rsid w:val="00CB3515"/>
    <w:rsid w:val="00CB51DA"/>
    <w:rsid w:val="00CC6C66"/>
    <w:rsid w:val="00CD601C"/>
    <w:rsid w:val="00CE3B41"/>
    <w:rsid w:val="00CE4F6F"/>
    <w:rsid w:val="00D12F5B"/>
    <w:rsid w:val="00D140A7"/>
    <w:rsid w:val="00D1566A"/>
    <w:rsid w:val="00D207DE"/>
    <w:rsid w:val="00D237B0"/>
    <w:rsid w:val="00D97C4A"/>
    <w:rsid w:val="00DA5106"/>
    <w:rsid w:val="00DC5D49"/>
    <w:rsid w:val="00DE25C0"/>
    <w:rsid w:val="00DF21B0"/>
    <w:rsid w:val="00E32418"/>
    <w:rsid w:val="00E76096"/>
    <w:rsid w:val="00E760CA"/>
    <w:rsid w:val="00E9521E"/>
    <w:rsid w:val="00E953DA"/>
    <w:rsid w:val="00EB4818"/>
    <w:rsid w:val="00EC4AF4"/>
    <w:rsid w:val="00EF09F1"/>
    <w:rsid w:val="00EF2CB2"/>
    <w:rsid w:val="00F20A93"/>
    <w:rsid w:val="00F2154C"/>
    <w:rsid w:val="00F24033"/>
    <w:rsid w:val="00F27C42"/>
    <w:rsid w:val="00F33184"/>
    <w:rsid w:val="00F74694"/>
    <w:rsid w:val="00F76BFF"/>
    <w:rsid w:val="00FB1905"/>
    <w:rsid w:val="00FF1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A5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D237B0"/>
    <w:rPr>
      <w:sz w:val="22"/>
      <w:szCs w:val="22"/>
    </w:rPr>
  </w:style>
  <w:style w:type="character" w:styleId="FollowedHyperlink">
    <w:name w:val="FollowedHyperlink"/>
    <w:basedOn w:val="DefaultParagraphFont"/>
    <w:uiPriority w:val="99"/>
    <w:semiHidden/>
    <w:unhideWhenUsed/>
    <w:rsid w:val="00AD15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D237B0"/>
    <w:rPr>
      <w:sz w:val="22"/>
      <w:szCs w:val="22"/>
    </w:rPr>
  </w:style>
  <w:style w:type="character" w:styleId="FollowedHyperlink">
    <w:name w:val="FollowedHyperlink"/>
    <w:basedOn w:val="DefaultParagraphFont"/>
    <w:uiPriority w:val="99"/>
    <w:semiHidden/>
    <w:unhideWhenUsed/>
    <w:rsid w:val="00AD1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1079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787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Elizabeth Benyshek</cp:lastModifiedBy>
  <cp:revision>2</cp:revision>
  <dcterms:created xsi:type="dcterms:W3CDTF">2015-11-15T16:54:00Z</dcterms:created>
  <dcterms:modified xsi:type="dcterms:W3CDTF">2015-11-15T16:54:00Z</dcterms:modified>
</cp:coreProperties>
</file>