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9E6B" w14:textId="77777777" w:rsidR="002A2A1D" w:rsidRDefault="003B7D75">
      <w:pPr>
        <w:rPr>
          <w:rFonts w:ascii="Garamond" w:eastAsia="Garamond" w:hAnsi="Garamond" w:cs="Garamond"/>
          <w:b/>
        </w:rPr>
      </w:pPr>
      <w:r>
        <w:rPr>
          <w:rFonts w:ascii="Garamond" w:eastAsia="Garamond" w:hAnsi="Garamond" w:cs="Garamond"/>
          <w:b/>
        </w:rPr>
        <w:t>Eastern Washington Disasters</w:t>
      </w:r>
    </w:p>
    <w:p w14:paraId="03ED5467" w14:textId="77777777" w:rsidR="002A2A1D" w:rsidRDefault="003B7D75">
      <w:pPr>
        <w:rPr>
          <w:rFonts w:ascii="Garamond" w:eastAsia="Garamond" w:hAnsi="Garamond" w:cs="Garamond"/>
          <w:i/>
        </w:rPr>
      </w:pPr>
      <w:r>
        <w:rPr>
          <w:rFonts w:ascii="Garamond" w:eastAsia="Garamond" w:hAnsi="Garamond" w:cs="Garamond"/>
          <w:i/>
        </w:rPr>
        <w:t>Integrating NASA Earth Observations to Analyze Spatiotemporal Distributions of Lightning-Caused Wildfires in Eastern Washington</w:t>
      </w:r>
    </w:p>
    <w:p w14:paraId="42CBAB9D" w14:textId="77777777" w:rsidR="002A2A1D" w:rsidRDefault="002A2A1D">
      <w:pPr>
        <w:rPr>
          <w:rFonts w:ascii="Garamond" w:eastAsia="Garamond" w:hAnsi="Garamond" w:cs="Garamond"/>
        </w:rPr>
      </w:pPr>
    </w:p>
    <w:p w14:paraId="1A8388B8" w14:textId="77777777" w:rsidR="002A2A1D" w:rsidRDefault="003B7D75">
      <w:pPr>
        <w:pBdr>
          <w:bottom w:val="single" w:sz="4" w:space="0" w:color="000000"/>
        </w:pBdr>
        <w:rPr>
          <w:rFonts w:ascii="Garamond" w:eastAsia="Garamond" w:hAnsi="Garamond" w:cs="Garamond"/>
          <w:b/>
        </w:rPr>
      </w:pPr>
      <w:r>
        <w:rPr>
          <w:rFonts w:ascii="Garamond" w:eastAsia="Garamond" w:hAnsi="Garamond" w:cs="Garamond"/>
          <w:b/>
        </w:rPr>
        <w:t>Project Team</w:t>
      </w:r>
    </w:p>
    <w:p w14:paraId="4320B6C9" w14:textId="77777777" w:rsidR="002A2A1D" w:rsidRDefault="003B7D75">
      <w:pPr>
        <w:rPr>
          <w:rFonts w:ascii="Garamond" w:eastAsia="Garamond" w:hAnsi="Garamond" w:cs="Garamond"/>
          <w:b/>
          <w:i/>
        </w:rPr>
      </w:pPr>
      <w:r>
        <w:rPr>
          <w:rFonts w:ascii="Garamond" w:eastAsia="Garamond" w:hAnsi="Garamond" w:cs="Garamond"/>
          <w:b/>
          <w:i/>
        </w:rPr>
        <w:t>Project Team:</w:t>
      </w:r>
    </w:p>
    <w:p w14:paraId="591122D9" w14:textId="77777777" w:rsidR="002A2A1D" w:rsidRDefault="003B7D75">
      <w:pPr>
        <w:rPr>
          <w:rFonts w:ascii="Garamond" w:eastAsia="Garamond" w:hAnsi="Garamond" w:cs="Garamond"/>
        </w:rPr>
      </w:pPr>
      <w:r>
        <w:rPr>
          <w:rFonts w:ascii="Garamond" w:eastAsia="Garamond" w:hAnsi="Garamond" w:cs="Garamond"/>
        </w:rPr>
        <w:t>Ani Matevosian (Project Lead)</w:t>
      </w:r>
    </w:p>
    <w:p w14:paraId="0172B2E8" w14:textId="77777777" w:rsidR="002A2A1D" w:rsidRDefault="003B7D75">
      <w:pPr>
        <w:rPr>
          <w:rFonts w:ascii="Garamond" w:eastAsia="Garamond" w:hAnsi="Garamond" w:cs="Garamond"/>
        </w:rPr>
      </w:pPr>
      <w:r>
        <w:rPr>
          <w:rFonts w:ascii="Garamond" w:eastAsia="Garamond" w:hAnsi="Garamond" w:cs="Garamond"/>
        </w:rPr>
        <w:t>Amelia Zaino</w:t>
      </w:r>
    </w:p>
    <w:p w14:paraId="28461A1E" w14:textId="77777777" w:rsidR="002A2A1D" w:rsidRDefault="003B7D75">
      <w:pPr>
        <w:rPr>
          <w:rFonts w:ascii="Garamond" w:eastAsia="Garamond" w:hAnsi="Garamond" w:cs="Garamond"/>
        </w:rPr>
      </w:pPr>
      <w:r>
        <w:rPr>
          <w:rFonts w:ascii="Garamond" w:eastAsia="Garamond" w:hAnsi="Garamond" w:cs="Garamond"/>
        </w:rPr>
        <w:t>Amy Kennedy</w:t>
      </w:r>
    </w:p>
    <w:p w14:paraId="2464AE58" w14:textId="77777777" w:rsidR="002A2A1D" w:rsidRDefault="003B7D75">
      <w:pPr>
        <w:rPr>
          <w:rFonts w:ascii="Garamond" w:eastAsia="Garamond" w:hAnsi="Garamond" w:cs="Garamond"/>
        </w:rPr>
      </w:pPr>
      <w:r>
        <w:rPr>
          <w:rFonts w:ascii="Garamond" w:eastAsia="Garamond" w:hAnsi="Garamond" w:cs="Garamond"/>
        </w:rPr>
        <w:t>Evan Bradish</w:t>
      </w:r>
    </w:p>
    <w:p w14:paraId="458122D9" w14:textId="77777777" w:rsidR="002A2A1D" w:rsidRDefault="002A2A1D">
      <w:pPr>
        <w:rPr>
          <w:rFonts w:ascii="Garamond" w:eastAsia="Garamond" w:hAnsi="Garamond" w:cs="Garamond"/>
        </w:rPr>
      </w:pPr>
    </w:p>
    <w:p w14:paraId="0622BBDC" w14:textId="77777777" w:rsidR="002A2A1D" w:rsidRDefault="003B7D75">
      <w:pPr>
        <w:rPr>
          <w:rFonts w:ascii="Garamond" w:eastAsia="Garamond" w:hAnsi="Garamond" w:cs="Garamond"/>
          <w:b/>
          <w:i/>
        </w:rPr>
      </w:pPr>
      <w:r>
        <w:rPr>
          <w:rFonts w:ascii="Garamond" w:eastAsia="Garamond" w:hAnsi="Garamond" w:cs="Garamond"/>
          <w:b/>
          <w:i/>
        </w:rPr>
        <w:t>Advisors &amp; Mentors:</w:t>
      </w:r>
    </w:p>
    <w:p w14:paraId="7D8D9A9E" w14:textId="77777777" w:rsidR="002A2A1D" w:rsidRDefault="003B7D75">
      <w:pPr>
        <w:rPr>
          <w:rFonts w:ascii="Garamond" w:eastAsia="Garamond" w:hAnsi="Garamond" w:cs="Garamond"/>
        </w:rPr>
      </w:pPr>
      <w:r>
        <w:rPr>
          <w:rFonts w:ascii="Garamond" w:eastAsia="Garamond" w:hAnsi="Garamond" w:cs="Garamond"/>
        </w:rPr>
        <w:t>Dr. Juan Torres-Pérez (Bay Area Environmental Research Institute, NASA Ames Research Center)</w:t>
      </w:r>
    </w:p>
    <w:p w14:paraId="3C71AC57" w14:textId="77777777" w:rsidR="002A2A1D" w:rsidRDefault="003B7D75">
      <w:pPr>
        <w:rPr>
          <w:rFonts w:ascii="Garamond" w:eastAsia="Garamond" w:hAnsi="Garamond" w:cs="Garamond"/>
        </w:rPr>
      </w:pPr>
      <w:r>
        <w:rPr>
          <w:rFonts w:ascii="Garamond" w:eastAsia="Garamond" w:hAnsi="Garamond" w:cs="Garamond"/>
        </w:rPr>
        <w:t>Dr. Kenton Ross (NASA Langley Research Center)</w:t>
      </w:r>
    </w:p>
    <w:p w14:paraId="6FED52B4" w14:textId="77777777" w:rsidR="002A2A1D" w:rsidRDefault="003B7D75">
      <w:pPr>
        <w:rPr>
          <w:rFonts w:ascii="Garamond" w:eastAsia="Garamond" w:hAnsi="Garamond" w:cs="Garamond"/>
        </w:rPr>
      </w:pPr>
      <w:r>
        <w:rPr>
          <w:rFonts w:ascii="Garamond" w:eastAsia="Garamond" w:hAnsi="Garamond" w:cs="Garamond"/>
        </w:rPr>
        <w:t>Dr. Christopher J. Schultz (Short-term Prediction Research and Transition Center, NASA Marshall Space Flight Center)</w:t>
      </w:r>
    </w:p>
    <w:p w14:paraId="7E8AC011" w14:textId="77777777" w:rsidR="002A2A1D" w:rsidRDefault="003B7D75">
      <w:pPr>
        <w:rPr>
          <w:rFonts w:ascii="Garamond" w:eastAsia="Garamond" w:hAnsi="Garamond" w:cs="Garamond"/>
        </w:rPr>
      </w:pPr>
      <w:r>
        <w:rPr>
          <w:rFonts w:ascii="Garamond" w:eastAsia="Garamond" w:hAnsi="Garamond" w:cs="Garamond"/>
        </w:rPr>
        <w:t>Dr. Chris Hain (Short-term Prediction Research and Transition Center, NASA Marshall Space Flight Center)</w:t>
      </w:r>
    </w:p>
    <w:p w14:paraId="2BF755F8" w14:textId="77777777" w:rsidR="002A2A1D" w:rsidRDefault="003B7D75">
      <w:pPr>
        <w:rPr>
          <w:rFonts w:ascii="Garamond" w:eastAsia="Garamond" w:hAnsi="Garamond" w:cs="Garamond"/>
        </w:rPr>
      </w:pPr>
      <w:r>
        <w:rPr>
          <w:rFonts w:ascii="Garamond" w:eastAsia="Garamond" w:hAnsi="Garamond" w:cs="Garamond"/>
        </w:rPr>
        <w:t>Dr. Vincent Ambrosia (NASA Ames Research Center)</w:t>
      </w:r>
    </w:p>
    <w:p w14:paraId="4AA9E66E" w14:textId="77777777" w:rsidR="002A2A1D" w:rsidRDefault="003B7D75">
      <w:pPr>
        <w:rPr>
          <w:rFonts w:ascii="Garamond" w:eastAsia="Garamond" w:hAnsi="Garamond" w:cs="Garamond"/>
        </w:rPr>
      </w:pPr>
      <w:r>
        <w:rPr>
          <w:rFonts w:ascii="Garamond" w:eastAsia="Garamond" w:hAnsi="Garamond" w:cs="Garamond"/>
        </w:rPr>
        <w:t>John Dilger (Spatial Informatics Group)</w:t>
      </w:r>
    </w:p>
    <w:p w14:paraId="72F9F3E8" w14:textId="77777777" w:rsidR="002A2A1D" w:rsidRDefault="002A2A1D">
      <w:pPr>
        <w:rPr>
          <w:rFonts w:ascii="Garamond" w:eastAsia="Garamond" w:hAnsi="Garamond" w:cs="Garamond"/>
        </w:rPr>
      </w:pPr>
    </w:p>
    <w:p w14:paraId="7A0F0556" w14:textId="77777777" w:rsidR="002A2A1D" w:rsidRDefault="003B7D75">
      <w:pPr>
        <w:pBdr>
          <w:bottom w:val="single" w:sz="4" w:space="1" w:color="000000"/>
        </w:pBdr>
        <w:rPr>
          <w:rFonts w:ascii="Garamond" w:eastAsia="Garamond" w:hAnsi="Garamond" w:cs="Garamond"/>
          <w:b/>
        </w:rPr>
      </w:pPr>
      <w:r>
        <w:rPr>
          <w:rFonts w:ascii="Garamond" w:eastAsia="Garamond" w:hAnsi="Garamond" w:cs="Garamond"/>
          <w:b/>
        </w:rPr>
        <w:t>Project Overview</w:t>
      </w:r>
    </w:p>
    <w:p w14:paraId="2D4CB066" w14:textId="77777777" w:rsidR="002A2A1D" w:rsidRDefault="003B7D75">
      <w:pPr>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p>
    <w:p w14:paraId="21F54CA3" w14:textId="0E73EAAD" w:rsidR="006F1003" w:rsidRPr="006F1003" w:rsidRDefault="006F1003" w:rsidP="006F1003">
      <w:pPr>
        <w:rPr>
          <w:rFonts w:ascii="Times New Roman" w:eastAsia="Times New Roman" w:hAnsi="Times New Roman" w:cs="Times New Roman"/>
          <w:sz w:val="24"/>
          <w:szCs w:val="24"/>
        </w:rPr>
      </w:pPr>
      <w:r w:rsidRPr="006F1003">
        <w:rPr>
          <w:rFonts w:ascii="Garamond" w:eastAsia="Times New Roman" w:hAnsi="Garamond" w:cs="Times New Roman"/>
          <w:color w:val="000000"/>
        </w:rPr>
        <w:t>The number of large lightning-ignited fires has been increasing in Washington over recent decades. Notably, lightning ignited the Jolly Mountain Fire in 2017; th</w:t>
      </w:r>
      <w:r w:rsidR="00A85391">
        <w:rPr>
          <w:rFonts w:ascii="Garamond" w:eastAsia="Times New Roman" w:hAnsi="Garamond" w:cs="Times New Roman"/>
          <w:color w:val="000000"/>
        </w:rPr>
        <w:t>e fire</w:t>
      </w:r>
      <w:r w:rsidRPr="006F1003">
        <w:rPr>
          <w:rFonts w:ascii="Garamond" w:eastAsia="Times New Roman" w:hAnsi="Garamond" w:cs="Times New Roman"/>
          <w:color w:val="000000"/>
        </w:rPr>
        <w:t xml:space="preserve"> burned </w:t>
      </w:r>
      <w:r w:rsidRPr="006F1003">
        <w:rPr>
          <w:rFonts w:ascii="Garamond" w:eastAsia="Times New Roman" w:hAnsi="Garamond" w:cs="Times New Roman"/>
          <w:color w:val="222222"/>
          <w:shd w:val="clear" w:color="auto" w:fill="FFFFFF"/>
        </w:rPr>
        <w:t xml:space="preserve">36,808 acres over three months </w:t>
      </w:r>
      <w:r w:rsidRPr="006F1003">
        <w:rPr>
          <w:rFonts w:ascii="Garamond" w:eastAsia="Times New Roman" w:hAnsi="Garamond" w:cs="Times New Roman"/>
          <w:color w:val="000000"/>
        </w:rPr>
        <w:t>and blanketed the region with hazardous smoke for several weeks. This project partnered with The Nature Conservancy’s Washington Chapter to analyze spatiotemporal distributions of lightning-caused wildfires east of the Cascade crest in Washington. The team utilized a suite of NASA Earth observations and ancillary datasets to gather information on lightning and fire data, highlighting the implementation of the Lightning Imaging Sensor aboard the International Space Station. The project’s end products can inform land management practices, spread knowledge to community members about the risk and impacts of lightning-ignited wildfires, and add to future forecasting of Eastern Washington’s fire regime.</w:t>
      </w:r>
    </w:p>
    <w:p w14:paraId="207CEE29" w14:textId="77777777" w:rsidR="002A2A1D" w:rsidRDefault="002A2A1D">
      <w:pPr>
        <w:rPr>
          <w:rFonts w:ascii="Garamond" w:eastAsia="Garamond" w:hAnsi="Garamond" w:cs="Garamond"/>
        </w:rPr>
      </w:pPr>
    </w:p>
    <w:p w14:paraId="73C950C4" w14:textId="77777777" w:rsidR="002A2A1D" w:rsidRDefault="003B7D75">
      <w:pPr>
        <w:rPr>
          <w:rFonts w:ascii="Garamond" w:eastAsia="Garamond" w:hAnsi="Garamond" w:cs="Garamond"/>
          <w:b/>
          <w:i/>
        </w:rPr>
      </w:pPr>
      <w:r>
        <w:rPr>
          <w:rFonts w:ascii="Garamond" w:eastAsia="Garamond" w:hAnsi="Garamond" w:cs="Garamond"/>
          <w:b/>
          <w:i/>
        </w:rPr>
        <w:t>Abstract:</w:t>
      </w:r>
    </w:p>
    <w:p w14:paraId="3DF92008" w14:textId="77777777" w:rsidR="003F6DE6" w:rsidRPr="003F6DE6" w:rsidRDefault="003F6DE6" w:rsidP="003F6DE6">
      <w:pPr>
        <w:rPr>
          <w:rFonts w:ascii="Times New Roman" w:eastAsia="Times New Roman" w:hAnsi="Times New Roman" w:cs="Times New Roman"/>
          <w:sz w:val="24"/>
          <w:szCs w:val="24"/>
        </w:rPr>
      </w:pPr>
      <w:bookmarkStart w:id="0" w:name="_heading=h.gjdgxs" w:colFirst="0" w:colLast="0"/>
      <w:bookmarkEnd w:id="0"/>
      <w:r w:rsidRPr="003F6DE6">
        <w:rPr>
          <w:rFonts w:ascii="Garamond" w:eastAsia="Times New Roman" w:hAnsi="Garamond" w:cs="Times New Roman"/>
          <w:color w:val="000000"/>
        </w:rPr>
        <w:t>According to the Washington Department of Natural Resources, roughly 36% of large fires in the state since 2010 were caused by lightning. General trends also show a greater increase in the number of lightning-ignited fires over the last three decades. The NASA DEVELOP Eastern Washington Disasters team partnered with The Nature Conservancy’s Washington Chapter to analyze the relationship between lightning strikes and wildfire events in Eastern Washington, with an emphasis on Kittitas and Yakima Counties. Using the International Space Station Lightning Imaging Sensor, the Landsat 5 Thematic Mapper and Landsat 8 Operational Land Imager vegetation moisture index, and Washington Department of Natural Resources historical fire data, the team generated a lightning-caused fire vulnerability index for 2001-2019. Climatology maps of lightning, wildfire, and vegetation moisture of the study area, along with an Esri ArcGIS StoryMap, further communicated project findings. Results demonstrated spatiotemporal patterns of lightning-ignited wildfires in Eastern Washington to inform land management practices and better predict areas that may be more vulnerable to these events.</w:t>
      </w:r>
    </w:p>
    <w:p w14:paraId="194EA242" w14:textId="77777777" w:rsidR="003F6DE6" w:rsidRPr="003F6DE6" w:rsidRDefault="003F6DE6" w:rsidP="003F6DE6">
      <w:pPr>
        <w:rPr>
          <w:rFonts w:ascii="Times New Roman" w:eastAsia="Times New Roman" w:hAnsi="Times New Roman" w:cs="Times New Roman"/>
          <w:sz w:val="24"/>
          <w:szCs w:val="24"/>
        </w:rPr>
      </w:pPr>
    </w:p>
    <w:p w14:paraId="0EC94932" w14:textId="77777777" w:rsidR="00F226CD" w:rsidRPr="00F226CD" w:rsidRDefault="00F226CD" w:rsidP="00F226CD">
      <w:pPr>
        <w:rPr>
          <w:rFonts w:ascii="Times New Roman" w:eastAsia="Times New Roman" w:hAnsi="Times New Roman" w:cs="Times New Roman"/>
          <w:sz w:val="24"/>
          <w:szCs w:val="24"/>
        </w:rPr>
      </w:pPr>
    </w:p>
    <w:p w14:paraId="34635154" w14:textId="77777777" w:rsidR="00F226CD" w:rsidRDefault="00F226CD">
      <w:pPr>
        <w:rPr>
          <w:rFonts w:ascii="Garamond" w:eastAsia="Garamond" w:hAnsi="Garamond" w:cs="Garamond"/>
        </w:rPr>
      </w:pPr>
    </w:p>
    <w:p w14:paraId="5432C1AF" w14:textId="77777777" w:rsidR="002A2A1D" w:rsidRDefault="003B7D75">
      <w:pPr>
        <w:rPr>
          <w:rFonts w:ascii="Garamond" w:eastAsia="Garamond" w:hAnsi="Garamond" w:cs="Garamond"/>
          <w:b/>
          <w:i/>
        </w:rPr>
      </w:pPr>
      <w:r>
        <w:rPr>
          <w:rFonts w:ascii="Garamond" w:eastAsia="Garamond" w:hAnsi="Garamond" w:cs="Garamond"/>
          <w:b/>
          <w:i/>
        </w:rPr>
        <w:lastRenderedPageBreak/>
        <w:t>Keywords:</w:t>
      </w:r>
    </w:p>
    <w:p w14:paraId="516C03C0" w14:textId="77777777" w:rsidR="009C3B2A" w:rsidRPr="009C3B2A" w:rsidRDefault="009C3B2A" w:rsidP="009C3B2A">
      <w:pPr>
        <w:rPr>
          <w:rFonts w:ascii="Times New Roman" w:eastAsia="Times New Roman" w:hAnsi="Times New Roman" w:cs="Times New Roman"/>
          <w:sz w:val="24"/>
          <w:szCs w:val="24"/>
        </w:rPr>
      </w:pPr>
      <w:r w:rsidRPr="009C3B2A">
        <w:rPr>
          <w:rFonts w:ascii="Garamond" w:eastAsia="Times New Roman" w:hAnsi="Garamond" w:cs="Times New Roman"/>
          <w:color w:val="000000"/>
        </w:rPr>
        <w:t>fire regime, land cover</w:t>
      </w:r>
      <w:r w:rsidRPr="009C3B2A">
        <w:rPr>
          <w:rFonts w:ascii="Garamond" w:eastAsia="Times New Roman" w:hAnsi="Garamond" w:cs="Times New Roman"/>
          <w:i/>
          <w:iCs/>
          <w:color w:val="000000"/>
        </w:rPr>
        <w:t xml:space="preserve">, </w:t>
      </w:r>
      <w:r w:rsidRPr="009C3B2A">
        <w:rPr>
          <w:rFonts w:ascii="Garamond" w:eastAsia="Times New Roman" w:hAnsi="Garamond" w:cs="Times New Roman"/>
          <w:color w:val="000000"/>
        </w:rPr>
        <w:t>Lightning Imaging Sensor, lightning-ignited wildfires, forest ecology, wildfire ecology, fuel moisture</w:t>
      </w:r>
    </w:p>
    <w:p w14:paraId="5B40041B" w14:textId="77777777" w:rsidR="002A2A1D" w:rsidRDefault="002A2A1D" w:rsidP="009C3B2A">
      <w:pPr>
        <w:rPr>
          <w:rFonts w:ascii="Garamond" w:eastAsia="Garamond" w:hAnsi="Garamond" w:cs="Garamond"/>
          <w:i/>
          <w:color w:val="E36C09"/>
        </w:rPr>
      </w:pPr>
    </w:p>
    <w:p w14:paraId="41EA66FC" w14:textId="77777777" w:rsidR="002A2A1D" w:rsidRDefault="003B7D75">
      <w:pPr>
        <w:ind w:left="720" w:hanging="720"/>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Disasters</w:t>
      </w:r>
    </w:p>
    <w:p w14:paraId="587DAFF5" w14:textId="77777777" w:rsidR="002A2A1D" w:rsidRDefault="003B7D75">
      <w:pPr>
        <w:ind w:left="720" w:hanging="720"/>
        <w:rPr>
          <w:rFonts w:ascii="Garamond" w:eastAsia="Garamond" w:hAnsi="Garamond" w:cs="Garamond"/>
          <w:color w:val="FF3399"/>
        </w:rPr>
      </w:pPr>
      <w:r>
        <w:rPr>
          <w:rFonts w:ascii="Garamond" w:eastAsia="Garamond" w:hAnsi="Garamond" w:cs="Garamond"/>
          <w:b/>
          <w:i/>
        </w:rPr>
        <w:t>Study Location:</w:t>
      </w:r>
      <w:r>
        <w:rPr>
          <w:rFonts w:ascii="Garamond" w:eastAsia="Garamond" w:hAnsi="Garamond" w:cs="Garamond"/>
        </w:rPr>
        <w:t xml:space="preserve"> Eastern Washington </w:t>
      </w:r>
    </w:p>
    <w:p w14:paraId="68D41EBF" w14:textId="43F93FCD" w:rsidR="002A2A1D" w:rsidRDefault="003B7D75">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 xml:space="preserve"> 2001 to 2019 </w:t>
      </w:r>
    </w:p>
    <w:p w14:paraId="2CAC6FF0" w14:textId="77777777" w:rsidR="002A2A1D" w:rsidRDefault="002A2A1D">
      <w:pPr>
        <w:rPr>
          <w:rFonts w:ascii="Garamond" w:eastAsia="Garamond" w:hAnsi="Garamond" w:cs="Garamond"/>
        </w:rPr>
      </w:pPr>
    </w:p>
    <w:p w14:paraId="6E4F08E6" w14:textId="77777777" w:rsidR="002A2A1D" w:rsidRDefault="003B7D75">
      <w:pPr>
        <w:rPr>
          <w:rFonts w:ascii="Garamond" w:eastAsia="Garamond" w:hAnsi="Garamond" w:cs="Garamond"/>
          <w:color w:val="000000"/>
        </w:rPr>
      </w:pPr>
      <w:r>
        <w:rPr>
          <w:rFonts w:ascii="Garamond" w:eastAsia="Garamond" w:hAnsi="Garamond" w:cs="Garamond"/>
          <w:b/>
          <w:i/>
          <w:color w:val="000000"/>
        </w:rPr>
        <w:t>Community Concerns:</w:t>
      </w:r>
    </w:p>
    <w:p w14:paraId="6ADA886C" w14:textId="77777777" w:rsidR="006F1003" w:rsidRPr="006F1003" w:rsidRDefault="006F1003" w:rsidP="006F1003">
      <w:pPr>
        <w:numPr>
          <w:ilvl w:val="0"/>
          <w:numId w:val="8"/>
        </w:numPr>
        <w:textAlignment w:val="baseline"/>
        <w:rPr>
          <w:rFonts w:ascii="Garamond" w:eastAsia="Times New Roman" w:hAnsi="Garamond" w:cs="Times New Roman"/>
          <w:color w:val="000000"/>
        </w:rPr>
      </w:pPr>
      <w:r w:rsidRPr="006F1003">
        <w:rPr>
          <w:rFonts w:ascii="Garamond" w:eastAsia="Times New Roman" w:hAnsi="Garamond" w:cs="Times New Roman"/>
          <w:color w:val="000000"/>
        </w:rPr>
        <w:t>Eastern Washington’s economy has historically been tied to the timber and coal industry. Current and past land management practices, including fire suppression, have left the land vulnerable to severe wildfires.</w:t>
      </w:r>
    </w:p>
    <w:p w14:paraId="5CB081C8" w14:textId="77777777" w:rsidR="006F1003" w:rsidRPr="006F1003" w:rsidRDefault="006F1003" w:rsidP="006F1003">
      <w:pPr>
        <w:numPr>
          <w:ilvl w:val="0"/>
          <w:numId w:val="8"/>
        </w:numPr>
        <w:textAlignment w:val="baseline"/>
        <w:rPr>
          <w:rFonts w:ascii="Noto Sans Symbols" w:eastAsia="Times New Roman" w:hAnsi="Noto Sans Symbols" w:cs="Times New Roman"/>
          <w:color w:val="000000"/>
        </w:rPr>
      </w:pPr>
      <w:r w:rsidRPr="006F1003">
        <w:rPr>
          <w:rFonts w:ascii="Garamond" w:eastAsia="Times New Roman" w:hAnsi="Garamond" w:cs="Times New Roman"/>
          <w:color w:val="000000"/>
        </w:rPr>
        <w:t>Lightning strikes have caused severe wildfires in the past, including the 2017 Jolly Mountain fire, which burned over 36,000 acres of land and forced evacuations in Kittitas County. Resulting poor air quality posed a public health hazard.</w:t>
      </w:r>
    </w:p>
    <w:p w14:paraId="7A6FBAE2" w14:textId="77777777" w:rsidR="006F1003" w:rsidRPr="006F1003" w:rsidRDefault="006F1003" w:rsidP="006F1003">
      <w:pPr>
        <w:numPr>
          <w:ilvl w:val="0"/>
          <w:numId w:val="8"/>
        </w:numPr>
        <w:textAlignment w:val="baseline"/>
        <w:rPr>
          <w:rFonts w:ascii="Garamond" w:eastAsia="Times New Roman" w:hAnsi="Garamond" w:cs="Times New Roman"/>
          <w:color w:val="000000"/>
        </w:rPr>
      </w:pPr>
      <w:r w:rsidRPr="006F1003">
        <w:rPr>
          <w:rFonts w:ascii="Garamond" w:eastAsia="Times New Roman" w:hAnsi="Garamond" w:cs="Times New Roman"/>
          <w:color w:val="000000"/>
        </w:rPr>
        <w:t>Washington State is undertaking measures to restore the health of its forests, which includes reducing the frequency and severity of uncharacteristic fire events. </w:t>
      </w:r>
    </w:p>
    <w:p w14:paraId="535EFDFC" w14:textId="77777777" w:rsidR="002A2A1D" w:rsidRDefault="002A2A1D">
      <w:pPr>
        <w:pBdr>
          <w:top w:val="nil"/>
          <w:left w:val="nil"/>
          <w:bottom w:val="nil"/>
          <w:right w:val="nil"/>
          <w:between w:val="nil"/>
        </w:pBdr>
        <w:spacing w:line="259" w:lineRule="auto"/>
      </w:pPr>
    </w:p>
    <w:p w14:paraId="7E429717" w14:textId="77777777" w:rsidR="002A2A1D" w:rsidRDefault="003B7D75">
      <w:pPr>
        <w:rPr>
          <w:rFonts w:ascii="Garamond" w:eastAsia="Garamond" w:hAnsi="Garamond" w:cs="Garamond"/>
          <w:color w:val="000000"/>
        </w:rPr>
      </w:pPr>
      <w:r>
        <w:rPr>
          <w:rFonts w:ascii="Garamond" w:eastAsia="Garamond" w:hAnsi="Garamond" w:cs="Garamond"/>
          <w:b/>
          <w:i/>
          <w:color w:val="000000"/>
        </w:rPr>
        <w:t>Project Objectives:</w:t>
      </w:r>
    </w:p>
    <w:p w14:paraId="2DC6000D" w14:textId="77777777" w:rsidR="00295076" w:rsidRPr="00295076" w:rsidRDefault="00295076" w:rsidP="00295076">
      <w:pPr>
        <w:numPr>
          <w:ilvl w:val="0"/>
          <w:numId w:val="7"/>
        </w:numPr>
        <w:textAlignment w:val="baseline"/>
        <w:rPr>
          <w:rFonts w:ascii="Garamond" w:eastAsia="Times New Roman" w:hAnsi="Garamond" w:cs="Times New Roman"/>
          <w:color w:val="000000"/>
        </w:rPr>
      </w:pPr>
      <w:r w:rsidRPr="00295076">
        <w:rPr>
          <w:rFonts w:ascii="Garamond" w:eastAsia="Times New Roman" w:hAnsi="Garamond" w:cs="Times New Roman"/>
          <w:color w:val="000000"/>
        </w:rPr>
        <w:t>Analyze the frequency and severity of lightning-caused wildfires</w:t>
      </w:r>
    </w:p>
    <w:p w14:paraId="1FFCADB2" w14:textId="77777777" w:rsidR="00295076" w:rsidRPr="00295076" w:rsidRDefault="00295076" w:rsidP="00295076">
      <w:pPr>
        <w:numPr>
          <w:ilvl w:val="0"/>
          <w:numId w:val="7"/>
        </w:numPr>
        <w:textAlignment w:val="baseline"/>
        <w:rPr>
          <w:rFonts w:ascii="Noto Sans Symbols" w:eastAsia="Times New Roman" w:hAnsi="Noto Sans Symbols" w:cs="Times New Roman"/>
          <w:color w:val="000000"/>
        </w:rPr>
      </w:pPr>
      <w:r w:rsidRPr="00295076">
        <w:rPr>
          <w:rFonts w:ascii="Garamond" w:eastAsia="Times New Roman" w:hAnsi="Garamond" w:cs="Times New Roman"/>
          <w:color w:val="000000"/>
        </w:rPr>
        <w:t>Assess the risk of lightning-caused wildfire ignition in Kittitas County, Washington and the surrounding regions</w:t>
      </w:r>
    </w:p>
    <w:p w14:paraId="3BA03744" w14:textId="77777777" w:rsidR="00295076" w:rsidRPr="00295076" w:rsidRDefault="00295076" w:rsidP="00295076">
      <w:pPr>
        <w:numPr>
          <w:ilvl w:val="0"/>
          <w:numId w:val="7"/>
        </w:numPr>
        <w:textAlignment w:val="baseline"/>
        <w:rPr>
          <w:rFonts w:ascii="Garamond" w:eastAsia="Times New Roman" w:hAnsi="Garamond" w:cs="Times New Roman"/>
          <w:color w:val="000000"/>
        </w:rPr>
      </w:pPr>
      <w:r w:rsidRPr="00295076">
        <w:rPr>
          <w:rFonts w:ascii="Garamond" w:eastAsia="Times New Roman" w:hAnsi="Garamond" w:cs="Times New Roman"/>
          <w:color w:val="000000"/>
        </w:rPr>
        <w:t>Create maps for multiple stakeholders to visualize and interpret data about Eastern Washington’s fire regime</w:t>
      </w:r>
    </w:p>
    <w:p w14:paraId="0E631C37" w14:textId="77777777" w:rsidR="009C3B2A" w:rsidRPr="009C3B2A" w:rsidRDefault="009C3B2A" w:rsidP="009C3B2A">
      <w:pPr>
        <w:textAlignment w:val="baseline"/>
        <w:rPr>
          <w:rFonts w:ascii="Garamond" w:eastAsia="Times New Roman" w:hAnsi="Garamond" w:cs="Times New Roman"/>
          <w:color w:val="000000"/>
        </w:rPr>
      </w:pPr>
    </w:p>
    <w:p w14:paraId="2A4DAAFF" w14:textId="77777777" w:rsidR="002A2A1D" w:rsidRDefault="003B7D75">
      <w:pPr>
        <w:pBdr>
          <w:bottom w:val="single" w:sz="4" w:space="1" w:color="000000"/>
        </w:pBdr>
        <w:rPr>
          <w:rFonts w:ascii="Garamond" w:eastAsia="Garamond" w:hAnsi="Garamond" w:cs="Garamond"/>
          <w:b/>
        </w:rPr>
      </w:pPr>
      <w:r>
        <w:rPr>
          <w:rFonts w:ascii="Garamond" w:eastAsia="Garamond" w:hAnsi="Garamond" w:cs="Garamond"/>
          <w:b/>
        </w:rPr>
        <w:t>Partner Overview</w:t>
      </w:r>
    </w:p>
    <w:p w14:paraId="00A5D1E1" w14:textId="77777777" w:rsidR="002A2A1D" w:rsidRDefault="003B7D75">
      <w:pPr>
        <w:rPr>
          <w:rFonts w:ascii="Garamond" w:eastAsia="Garamond" w:hAnsi="Garamond" w:cs="Garamond"/>
          <w:b/>
          <w:i/>
        </w:rPr>
      </w:pPr>
      <w:r>
        <w:rPr>
          <w:rFonts w:ascii="Garamond" w:eastAsia="Garamond" w:hAnsi="Garamond" w:cs="Garamond"/>
          <w:b/>
          <w:i/>
        </w:rPr>
        <w:t>Partner Organization:</w:t>
      </w:r>
    </w:p>
    <w:tbl>
      <w:tblPr>
        <w:tblStyle w:val="a"/>
        <w:tblW w:w="93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263"/>
        <w:gridCol w:w="3487"/>
        <w:gridCol w:w="1440"/>
        <w:gridCol w:w="1170"/>
      </w:tblGrid>
      <w:tr w:rsidR="002A2A1D" w14:paraId="47CD6DE7" w14:textId="77777777" w:rsidTr="00A85391">
        <w:tc>
          <w:tcPr>
            <w:tcW w:w="3263" w:type="dxa"/>
            <w:shd w:val="clear" w:color="auto" w:fill="31849B"/>
            <w:vAlign w:val="center"/>
          </w:tcPr>
          <w:p w14:paraId="74716506"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3D3D918A"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7E0531F9"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285B0B4E"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Boundary Org?</w:t>
            </w:r>
          </w:p>
        </w:tc>
      </w:tr>
      <w:tr w:rsidR="002A2A1D" w14:paraId="7F8FDDB8" w14:textId="77777777" w:rsidTr="00A85391">
        <w:tc>
          <w:tcPr>
            <w:tcW w:w="3263" w:type="dxa"/>
          </w:tcPr>
          <w:p w14:paraId="2EFE0418" w14:textId="77777777" w:rsidR="002A2A1D" w:rsidRDefault="003B7D75">
            <w:pPr>
              <w:rPr>
                <w:rFonts w:ascii="Garamond" w:eastAsia="Garamond" w:hAnsi="Garamond" w:cs="Garamond"/>
                <w:b/>
              </w:rPr>
            </w:pPr>
            <w:r>
              <w:rPr>
                <w:rFonts w:ascii="Garamond" w:eastAsia="Garamond" w:hAnsi="Garamond" w:cs="Garamond"/>
                <w:b/>
              </w:rPr>
              <w:t>The Nature Conservancy, Washington Chapter</w:t>
            </w:r>
          </w:p>
        </w:tc>
        <w:tc>
          <w:tcPr>
            <w:tcW w:w="3487" w:type="dxa"/>
          </w:tcPr>
          <w:p w14:paraId="61EFEA01" w14:textId="77777777" w:rsidR="002A2A1D" w:rsidRDefault="003B7D75">
            <w:pPr>
              <w:rPr>
                <w:rFonts w:ascii="Garamond" w:eastAsia="Garamond" w:hAnsi="Garamond" w:cs="Garamond"/>
              </w:rPr>
            </w:pPr>
            <w:r>
              <w:rPr>
                <w:rFonts w:ascii="Garamond" w:eastAsia="Garamond" w:hAnsi="Garamond" w:cs="Garamond"/>
              </w:rPr>
              <w:t>Brian Straniti, Central Cascades Community Coordinator</w:t>
            </w:r>
          </w:p>
        </w:tc>
        <w:tc>
          <w:tcPr>
            <w:tcW w:w="1440" w:type="dxa"/>
          </w:tcPr>
          <w:p w14:paraId="4BF107AC" w14:textId="77777777" w:rsidR="002A2A1D" w:rsidRDefault="003B7D75">
            <w:pPr>
              <w:rPr>
                <w:rFonts w:ascii="Garamond" w:eastAsia="Garamond" w:hAnsi="Garamond" w:cs="Garamond"/>
              </w:rPr>
            </w:pPr>
            <w:r>
              <w:rPr>
                <w:rFonts w:ascii="Garamond" w:eastAsia="Garamond" w:hAnsi="Garamond" w:cs="Garamond"/>
              </w:rPr>
              <w:t>End User</w:t>
            </w:r>
          </w:p>
        </w:tc>
        <w:tc>
          <w:tcPr>
            <w:tcW w:w="1170" w:type="dxa"/>
          </w:tcPr>
          <w:p w14:paraId="78C02D1E" w14:textId="77777777" w:rsidR="002A2A1D" w:rsidRDefault="003B7D75">
            <w:pPr>
              <w:rPr>
                <w:rFonts w:ascii="Garamond" w:eastAsia="Garamond" w:hAnsi="Garamond" w:cs="Garamond"/>
              </w:rPr>
            </w:pPr>
            <w:r>
              <w:rPr>
                <w:rFonts w:ascii="Garamond" w:eastAsia="Garamond" w:hAnsi="Garamond" w:cs="Garamond"/>
              </w:rPr>
              <w:t>Yes</w:t>
            </w:r>
          </w:p>
        </w:tc>
      </w:tr>
    </w:tbl>
    <w:p w14:paraId="4D39C591" w14:textId="77777777" w:rsidR="002A2A1D" w:rsidRDefault="002A2A1D">
      <w:pPr>
        <w:rPr>
          <w:rFonts w:ascii="Garamond" w:eastAsia="Garamond" w:hAnsi="Garamond" w:cs="Garamond"/>
          <w:b/>
          <w:i/>
          <w:color w:val="000000"/>
        </w:rPr>
      </w:pPr>
    </w:p>
    <w:p w14:paraId="3C5D30E8" w14:textId="77777777" w:rsidR="002A2A1D" w:rsidRDefault="003B7D75">
      <w:pPr>
        <w:rPr>
          <w:rFonts w:ascii="Garamond" w:eastAsia="Garamond" w:hAnsi="Garamond" w:cs="Garamond"/>
          <w:b/>
          <w:i/>
          <w:color w:val="000000"/>
        </w:rPr>
      </w:pPr>
      <w:r>
        <w:rPr>
          <w:rFonts w:ascii="Garamond" w:eastAsia="Garamond" w:hAnsi="Garamond" w:cs="Garamond"/>
          <w:b/>
          <w:i/>
          <w:color w:val="000000"/>
        </w:rPr>
        <w:t>Decision-Making Practices &amp; Policies:</w:t>
      </w:r>
    </w:p>
    <w:p w14:paraId="333EE9BA" w14:textId="1AC9B52C" w:rsidR="00295076" w:rsidRPr="00295076" w:rsidRDefault="00295076" w:rsidP="00295076">
      <w:pPr>
        <w:rPr>
          <w:rFonts w:ascii="Times New Roman" w:eastAsia="Times New Roman" w:hAnsi="Times New Roman" w:cs="Times New Roman"/>
          <w:sz w:val="24"/>
          <w:szCs w:val="24"/>
        </w:rPr>
      </w:pPr>
      <w:r w:rsidRPr="00295076">
        <w:rPr>
          <w:rFonts w:ascii="Garamond" w:eastAsia="Times New Roman" w:hAnsi="Garamond" w:cs="Times New Roman"/>
          <w:color w:val="000000"/>
        </w:rPr>
        <w:t>The Nature Conservancy (TNC), Washington Chapter manages millions of acres of land across the state. The organization works with several stakeholders including public, private, non-profit, and tribal groups to care for the collective landscape and actively restore forests. Restoration practices include prescribed burning and forest thinning that remove</w:t>
      </w:r>
      <w:r w:rsidR="00CF4297">
        <w:rPr>
          <w:rFonts w:ascii="Garamond" w:eastAsia="Times New Roman" w:hAnsi="Garamond" w:cs="Times New Roman"/>
          <w:color w:val="000000"/>
        </w:rPr>
        <w:t>s</w:t>
      </w:r>
      <w:r w:rsidRPr="00295076">
        <w:rPr>
          <w:rFonts w:ascii="Garamond" w:eastAsia="Times New Roman" w:hAnsi="Garamond" w:cs="Times New Roman"/>
          <w:color w:val="000000"/>
        </w:rPr>
        <w:t xml:space="preserve"> dense and dry underbrush. They provide education on fire adaptation to landowners across the region. They</w:t>
      </w:r>
      <w:r w:rsidR="00CF4297">
        <w:rPr>
          <w:rFonts w:ascii="Garamond" w:eastAsia="Times New Roman" w:hAnsi="Garamond" w:cs="Times New Roman"/>
          <w:color w:val="000000"/>
        </w:rPr>
        <w:t xml:space="preserve"> also</w:t>
      </w:r>
      <w:r w:rsidRPr="00295076">
        <w:rPr>
          <w:rFonts w:ascii="Garamond" w:eastAsia="Times New Roman" w:hAnsi="Garamond" w:cs="Times New Roman"/>
          <w:color w:val="000000"/>
        </w:rPr>
        <w:t xml:space="preserve"> employ geospatial methods to monitor land and use LiDAR to measure forest health and track the progress of blight.</w:t>
      </w:r>
    </w:p>
    <w:p w14:paraId="103E70C7" w14:textId="77777777" w:rsidR="00250184" w:rsidRDefault="00250184">
      <w:pPr>
        <w:rPr>
          <w:rFonts w:ascii="Garamond" w:eastAsia="Garamond" w:hAnsi="Garamond" w:cs="Garamond"/>
          <w:b/>
          <w:i/>
          <w:color w:val="FF3399"/>
        </w:rPr>
      </w:pPr>
    </w:p>
    <w:p w14:paraId="2477EB8E" w14:textId="77777777" w:rsidR="002A2A1D" w:rsidRDefault="003B7D75">
      <w:pPr>
        <w:rPr>
          <w:rFonts w:ascii="Garamond" w:eastAsia="Garamond" w:hAnsi="Garamond" w:cs="Garamond"/>
          <w:color w:val="000000"/>
        </w:rPr>
      </w:pPr>
      <w:r>
        <w:rPr>
          <w:rFonts w:ascii="Garamond" w:eastAsia="Garamond" w:hAnsi="Garamond" w:cs="Garamond"/>
          <w:b/>
          <w:i/>
          <w:color w:val="000000"/>
        </w:rPr>
        <w:t>Project Benefit to End User:</w:t>
      </w:r>
    </w:p>
    <w:p w14:paraId="254B4B04" w14:textId="22DB0A74" w:rsidR="009C3B2A" w:rsidRPr="009C3B2A" w:rsidRDefault="009C3B2A" w:rsidP="009C3B2A">
      <w:pPr>
        <w:rPr>
          <w:rFonts w:ascii="Times New Roman" w:eastAsia="Times New Roman" w:hAnsi="Times New Roman" w:cs="Times New Roman"/>
          <w:sz w:val="24"/>
          <w:szCs w:val="24"/>
        </w:rPr>
      </w:pPr>
      <w:r w:rsidRPr="009C3B2A">
        <w:rPr>
          <w:rFonts w:ascii="Garamond" w:eastAsia="Times New Roman" w:hAnsi="Garamond" w:cs="Times New Roman"/>
          <w:color w:val="000000"/>
        </w:rPr>
        <w:t xml:space="preserve">This project will introduce the use of </w:t>
      </w:r>
      <w:r w:rsidR="00CF4297">
        <w:rPr>
          <w:rFonts w:ascii="Garamond" w:eastAsia="Times New Roman" w:hAnsi="Garamond" w:cs="Times New Roman"/>
          <w:color w:val="000000"/>
        </w:rPr>
        <w:t xml:space="preserve">remotely sensed </w:t>
      </w:r>
      <w:r w:rsidRPr="009C3B2A">
        <w:rPr>
          <w:rFonts w:ascii="Garamond" w:eastAsia="Times New Roman" w:hAnsi="Garamond" w:cs="Times New Roman"/>
          <w:color w:val="000000"/>
        </w:rPr>
        <w:t>lightning data to the partner, allowing them to examine trends in lightning caused wildfires across a large</w:t>
      </w:r>
      <w:r w:rsidR="00CF4297">
        <w:rPr>
          <w:rFonts w:ascii="Garamond" w:eastAsia="Times New Roman" w:hAnsi="Garamond" w:cs="Times New Roman"/>
          <w:color w:val="000000"/>
        </w:rPr>
        <w:t>r</w:t>
      </w:r>
      <w:r w:rsidRPr="009C3B2A">
        <w:rPr>
          <w:rFonts w:ascii="Garamond" w:eastAsia="Times New Roman" w:hAnsi="Garamond" w:cs="Times New Roman"/>
          <w:color w:val="000000"/>
        </w:rPr>
        <w:t xml:space="preserve"> geographic area. The fire, lightning, and </w:t>
      </w:r>
      <w:r w:rsidR="00E80FF5">
        <w:rPr>
          <w:rFonts w:ascii="Garamond" w:eastAsia="Times New Roman" w:hAnsi="Garamond" w:cs="Times New Roman"/>
          <w:color w:val="000000"/>
        </w:rPr>
        <w:t xml:space="preserve">vegetation </w:t>
      </w:r>
      <w:r w:rsidRPr="009C3B2A">
        <w:rPr>
          <w:rFonts w:ascii="Garamond" w:eastAsia="Times New Roman" w:hAnsi="Garamond" w:cs="Times New Roman"/>
          <w:color w:val="000000"/>
        </w:rPr>
        <w:t xml:space="preserve">moisture climatologies together, along with a final climatology composite, will highlight the relationships between these factors and lightning-ignited wildfires. A final </w:t>
      </w:r>
      <w:r w:rsidR="00857F01">
        <w:rPr>
          <w:rFonts w:ascii="Garamond" w:eastAsia="Times New Roman" w:hAnsi="Garamond" w:cs="Times New Roman"/>
          <w:color w:val="000000"/>
        </w:rPr>
        <w:t>vulnerability index</w:t>
      </w:r>
      <w:r w:rsidRPr="009C3B2A">
        <w:rPr>
          <w:rFonts w:ascii="Garamond" w:eastAsia="Times New Roman" w:hAnsi="Garamond" w:cs="Times New Roman"/>
          <w:color w:val="000000"/>
        </w:rPr>
        <w:t xml:space="preserve"> map and ArcGIS StoryMap will provide the partner with outreach materials to increase the public’s awareness of lightning-ignited fires in the region. </w:t>
      </w:r>
    </w:p>
    <w:p w14:paraId="014D099E" w14:textId="77777777" w:rsidR="002A2A1D" w:rsidRDefault="002A2A1D">
      <w:pPr>
        <w:rPr>
          <w:rFonts w:ascii="Garamond" w:eastAsia="Garamond" w:hAnsi="Garamond" w:cs="Garamond"/>
        </w:rPr>
      </w:pPr>
    </w:p>
    <w:p w14:paraId="0376A98D" w14:textId="47380ABD" w:rsidR="002A2A1D" w:rsidRDefault="002A2A1D">
      <w:pPr>
        <w:rPr>
          <w:rFonts w:ascii="Garamond" w:eastAsia="Garamond" w:hAnsi="Garamond" w:cs="Garamond"/>
        </w:rPr>
      </w:pPr>
    </w:p>
    <w:p w14:paraId="32D71AD3" w14:textId="77777777" w:rsidR="00250184" w:rsidRDefault="00250184">
      <w:pPr>
        <w:rPr>
          <w:rFonts w:ascii="Garamond" w:eastAsia="Garamond" w:hAnsi="Garamond" w:cs="Garamond"/>
        </w:rPr>
      </w:pPr>
    </w:p>
    <w:p w14:paraId="7A532DB5" w14:textId="77777777" w:rsidR="002A2A1D" w:rsidRDefault="003B7D75">
      <w:pPr>
        <w:pBdr>
          <w:bottom w:val="single" w:sz="4" w:space="1" w:color="000000"/>
        </w:pBdr>
        <w:rPr>
          <w:rFonts w:ascii="Garamond" w:eastAsia="Garamond" w:hAnsi="Garamond" w:cs="Garamond"/>
          <w:b/>
        </w:rPr>
      </w:pPr>
      <w:r>
        <w:rPr>
          <w:rFonts w:ascii="Garamond" w:eastAsia="Garamond" w:hAnsi="Garamond" w:cs="Garamond"/>
          <w:b/>
        </w:rPr>
        <w:lastRenderedPageBreak/>
        <w:t xml:space="preserve">Earth Observations &amp; End Products Overview                                                                                          </w:t>
      </w:r>
    </w:p>
    <w:p w14:paraId="640D79E3" w14:textId="77777777" w:rsidR="002A2A1D" w:rsidRDefault="003B7D75">
      <w:pPr>
        <w:rPr>
          <w:rFonts w:ascii="Garamond" w:eastAsia="Garamond" w:hAnsi="Garamond" w:cs="Garamond"/>
          <w:b/>
          <w:i/>
        </w:rPr>
      </w:pPr>
      <w:r>
        <w:rPr>
          <w:rFonts w:ascii="Garamond" w:eastAsia="Garamond" w:hAnsi="Garamond" w:cs="Garamond"/>
          <w:b/>
          <w:i/>
        </w:rPr>
        <w:t>Earth Observations:</w:t>
      </w:r>
    </w:p>
    <w:tbl>
      <w:tblPr>
        <w:tblStyle w:val="a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120"/>
        <w:gridCol w:w="3120"/>
        <w:gridCol w:w="3120"/>
      </w:tblGrid>
      <w:tr w:rsidR="00CF4297" w14:paraId="779CB12C" w14:textId="77777777" w:rsidTr="00CF4297">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59F"/>
          </w:tcPr>
          <w:p w14:paraId="7409E116" w14:textId="24BA9413" w:rsidR="00CF4297" w:rsidRDefault="00CF4297">
            <w:pPr>
              <w:jc w:val="center"/>
              <w:rPr>
                <w:rFonts w:ascii="Garamond" w:eastAsia="Garamond" w:hAnsi="Garamond" w:cs="Garamond"/>
              </w:rPr>
            </w:pPr>
            <w:r w:rsidRPr="00CF4297">
              <w:rPr>
                <w:rFonts w:ascii="Garamond" w:eastAsia="Garamond" w:hAnsi="Garamond" w:cs="Garamond"/>
                <w:color w:val="FFFFFF" w:themeColor="background1"/>
              </w:rPr>
              <w:t>Platform &amp; Sensor</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59F"/>
          </w:tcPr>
          <w:p w14:paraId="3A0D1136" w14:textId="454D713B" w:rsidR="00CF4297" w:rsidRPr="00CF4297" w:rsidRDefault="00CF4297">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sidRPr="00CF4297">
              <w:rPr>
                <w:rFonts w:ascii="Garamond" w:eastAsia="Garamond" w:hAnsi="Garamond" w:cs="Garamond"/>
                <w:color w:val="FFFFFF" w:themeColor="background1"/>
              </w:rPr>
              <w:t>Parameter</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59F"/>
          </w:tcPr>
          <w:p w14:paraId="225A2726" w14:textId="0FEC4FEF" w:rsidR="00CF4297" w:rsidRPr="00CF4297" w:rsidRDefault="00CF4297">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sidRPr="00CF4297">
              <w:rPr>
                <w:rFonts w:ascii="Garamond" w:eastAsia="Garamond" w:hAnsi="Garamond" w:cs="Garamond"/>
                <w:color w:val="FFFFFF" w:themeColor="background1"/>
              </w:rPr>
              <w:t>Use</w:t>
            </w:r>
          </w:p>
        </w:tc>
      </w:tr>
      <w:tr w:rsidR="00CF4297" w14:paraId="039609B5" w14:textId="77777777" w:rsidTr="00CF4297">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000000" w:themeColor="text1"/>
            </w:tcBorders>
          </w:tcPr>
          <w:p w14:paraId="4A3B9F90" w14:textId="15672B15" w:rsidR="00CF4297" w:rsidRPr="00CF4297" w:rsidRDefault="00CF4297" w:rsidP="00CF4297">
            <w:pPr>
              <w:rPr>
                <w:rFonts w:ascii="Garamond" w:eastAsia="Garamond" w:hAnsi="Garamond" w:cs="Garamond"/>
                <w:color w:val="FFFFFF" w:themeColor="background1"/>
              </w:rPr>
            </w:pPr>
            <w:r>
              <w:rPr>
                <w:rFonts w:ascii="Garamond" w:eastAsia="Garamond" w:hAnsi="Garamond" w:cs="Garamond"/>
              </w:rPr>
              <w:t>Aqua MODIS</w:t>
            </w:r>
          </w:p>
        </w:tc>
        <w:tc>
          <w:tcPr>
            <w:tcW w:w="3120" w:type="dxa"/>
            <w:tcBorders>
              <w:top w:val="single" w:sz="4" w:space="0" w:color="000000" w:themeColor="text1"/>
            </w:tcBorders>
          </w:tcPr>
          <w:p w14:paraId="6C652BD5" w14:textId="578EF811" w:rsidR="00CF4297" w:rsidRPr="00CF4297" w:rsidRDefault="00CF4297" w:rsidP="00A85391">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color w:val="FFFFFF" w:themeColor="background1"/>
              </w:rPr>
            </w:pPr>
            <w:r>
              <w:rPr>
                <w:rFonts w:ascii="Garamond" w:eastAsia="Garamond" w:hAnsi="Garamond" w:cs="Garamond"/>
              </w:rPr>
              <w:t>Active Fire Product</w:t>
            </w:r>
          </w:p>
        </w:tc>
        <w:tc>
          <w:tcPr>
            <w:tcW w:w="3120" w:type="dxa"/>
            <w:tcBorders>
              <w:top w:val="single" w:sz="4" w:space="0" w:color="000000" w:themeColor="text1"/>
            </w:tcBorders>
          </w:tcPr>
          <w:p w14:paraId="004F7707" w14:textId="0DEB6813" w:rsidR="00CF4297" w:rsidRPr="00CF4297" w:rsidRDefault="00CF4297" w:rsidP="00A85391">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bCs/>
                <w:color w:val="FFFFFF" w:themeColor="background1"/>
              </w:rPr>
            </w:pPr>
            <w:r>
              <w:rPr>
                <w:rFonts w:ascii="Garamond" w:eastAsia="Garamond" w:hAnsi="Garamond" w:cs="Garamond"/>
              </w:rPr>
              <w:t>MODIS derived fire products were used to validate fire events for 2001-2019.</w:t>
            </w:r>
          </w:p>
        </w:tc>
      </w:tr>
      <w:tr w:rsidR="00CF4297" w14:paraId="7E4ACE5B" w14:textId="77777777" w:rsidTr="0052029B">
        <w:tc>
          <w:tcPr>
            <w:cnfStyle w:val="001000000000" w:firstRow="0" w:lastRow="0" w:firstColumn="1" w:lastColumn="0" w:oddVBand="0" w:evenVBand="0" w:oddHBand="0" w:evenHBand="0" w:firstRowFirstColumn="0" w:firstRowLastColumn="0" w:lastRowFirstColumn="0" w:lastRowLastColumn="0"/>
            <w:tcW w:w="3120" w:type="dxa"/>
          </w:tcPr>
          <w:p w14:paraId="5145D30E" w14:textId="12D7BFE0" w:rsidR="00CF4297" w:rsidRDefault="00CF4297" w:rsidP="00A85391">
            <w:r>
              <w:rPr>
                <w:rFonts w:ascii="Garamond" w:eastAsia="Garamond" w:hAnsi="Garamond" w:cs="Garamond"/>
              </w:rPr>
              <w:t>Terra MODIS</w:t>
            </w:r>
          </w:p>
        </w:tc>
        <w:tc>
          <w:tcPr>
            <w:tcW w:w="3120" w:type="dxa"/>
          </w:tcPr>
          <w:p w14:paraId="7EBE937A" w14:textId="6EACDA28"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Active Fire Product</w:t>
            </w:r>
          </w:p>
        </w:tc>
        <w:tc>
          <w:tcPr>
            <w:tcW w:w="3120" w:type="dxa"/>
          </w:tcPr>
          <w:p w14:paraId="702CB5E4" w14:textId="6922086D"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MODIS derived fire products were used to validate fire events for 2001-2019.</w:t>
            </w:r>
          </w:p>
        </w:tc>
      </w:tr>
      <w:tr w:rsidR="00CF4297" w14:paraId="563BCD59" w14:textId="77777777" w:rsidTr="0052029B">
        <w:tc>
          <w:tcPr>
            <w:cnfStyle w:val="001000000000" w:firstRow="0" w:lastRow="0" w:firstColumn="1" w:lastColumn="0" w:oddVBand="0" w:evenVBand="0" w:oddHBand="0" w:evenHBand="0" w:firstRowFirstColumn="0" w:firstRowLastColumn="0" w:lastRowFirstColumn="0" w:lastRowLastColumn="0"/>
            <w:tcW w:w="3120" w:type="dxa"/>
          </w:tcPr>
          <w:p w14:paraId="16DB73DE" w14:textId="6DD06FAB" w:rsidR="00CF4297" w:rsidRDefault="00CF4297" w:rsidP="00A85391">
            <w:r>
              <w:rPr>
                <w:rFonts w:ascii="Garamond" w:eastAsia="Garamond" w:hAnsi="Garamond" w:cs="Garamond"/>
              </w:rPr>
              <w:t>ISS</w:t>
            </w:r>
            <w:r>
              <w:rPr>
                <w:rFonts w:ascii="Garamond" w:eastAsia="Garamond" w:hAnsi="Garamond" w:cs="Garamond"/>
              </w:rPr>
              <w:br/>
              <w:t>Lightning Imaging Sensor (LIS)</w:t>
            </w:r>
          </w:p>
        </w:tc>
        <w:tc>
          <w:tcPr>
            <w:tcW w:w="3120" w:type="dxa"/>
          </w:tcPr>
          <w:p w14:paraId="7BF8DA65" w14:textId="1B3CF9C9"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Total lightning flashes</w:t>
            </w:r>
          </w:p>
        </w:tc>
        <w:tc>
          <w:tcPr>
            <w:tcW w:w="3120" w:type="dxa"/>
          </w:tcPr>
          <w:p w14:paraId="14DF513A" w14:textId="6F6750FF"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 xml:space="preserve">ISS LIS climatology data were utilized to identify lightning strikes throughout Eastern Washington </w:t>
            </w:r>
            <w:r w:rsidR="003243CA">
              <w:rPr>
                <w:rFonts w:ascii="Garamond" w:eastAsia="Garamond" w:hAnsi="Garamond" w:cs="Garamond"/>
              </w:rPr>
              <w:t>during</w:t>
            </w:r>
            <w:r>
              <w:rPr>
                <w:rFonts w:ascii="Garamond" w:eastAsia="Garamond" w:hAnsi="Garamond" w:cs="Garamond"/>
              </w:rPr>
              <w:t xml:space="preserve"> the period of 2017-2019.</w:t>
            </w:r>
          </w:p>
        </w:tc>
      </w:tr>
      <w:tr w:rsidR="00CF4297" w14:paraId="3CCA9955" w14:textId="77777777" w:rsidTr="0052029B">
        <w:tc>
          <w:tcPr>
            <w:cnfStyle w:val="001000000000" w:firstRow="0" w:lastRow="0" w:firstColumn="1" w:lastColumn="0" w:oddVBand="0" w:evenVBand="0" w:oddHBand="0" w:evenHBand="0" w:firstRowFirstColumn="0" w:firstRowLastColumn="0" w:lastRowFirstColumn="0" w:lastRowLastColumn="0"/>
            <w:tcW w:w="3120" w:type="dxa"/>
          </w:tcPr>
          <w:p w14:paraId="4F41C0C6" w14:textId="4ABE89C8" w:rsidR="00CF4297" w:rsidRDefault="00CF4297" w:rsidP="00A85391">
            <w:r>
              <w:rPr>
                <w:rFonts w:ascii="Garamond" w:eastAsia="Garamond" w:hAnsi="Garamond" w:cs="Garamond"/>
              </w:rPr>
              <w:t>Landsat 5 TM</w:t>
            </w:r>
          </w:p>
        </w:tc>
        <w:tc>
          <w:tcPr>
            <w:tcW w:w="3120" w:type="dxa"/>
          </w:tcPr>
          <w:p w14:paraId="288D45EC" w14:textId="67286E57"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Vegetation water content</w:t>
            </w:r>
          </w:p>
        </w:tc>
        <w:tc>
          <w:tcPr>
            <w:tcW w:w="3120" w:type="dxa"/>
          </w:tcPr>
          <w:p w14:paraId="4EC027FB" w14:textId="38B81338"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Landsat 5 TM was employed to calculate a normalized difference moisture index for vegetation for the period of 2001-2011.</w:t>
            </w:r>
          </w:p>
        </w:tc>
      </w:tr>
      <w:tr w:rsidR="00CF4297" w14:paraId="1BD168CC" w14:textId="77777777" w:rsidTr="0052029B">
        <w:tc>
          <w:tcPr>
            <w:cnfStyle w:val="001000000000" w:firstRow="0" w:lastRow="0" w:firstColumn="1" w:lastColumn="0" w:oddVBand="0" w:evenVBand="0" w:oddHBand="0" w:evenHBand="0" w:firstRowFirstColumn="0" w:firstRowLastColumn="0" w:lastRowFirstColumn="0" w:lastRowLastColumn="0"/>
            <w:tcW w:w="3120" w:type="dxa"/>
          </w:tcPr>
          <w:p w14:paraId="436920DA" w14:textId="34CC8AE7" w:rsidR="00CF4297" w:rsidRDefault="00CF4297" w:rsidP="00A85391">
            <w:r>
              <w:rPr>
                <w:rFonts w:ascii="Garamond" w:eastAsia="Garamond" w:hAnsi="Garamond" w:cs="Garamond"/>
              </w:rPr>
              <w:t>Landsat 8 OLI</w:t>
            </w:r>
          </w:p>
        </w:tc>
        <w:tc>
          <w:tcPr>
            <w:tcW w:w="3120" w:type="dxa"/>
          </w:tcPr>
          <w:p w14:paraId="331E3645" w14:textId="716491FA"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Vegetation water content</w:t>
            </w:r>
          </w:p>
        </w:tc>
        <w:tc>
          <w:tcPr>
            <w:tcW w:w="3120" w:type="dxa"/>
          </w:tcPr>
          <w:p w14:paraId="2914BE33" w14:textId="6DD6A588" w:rsidR="00CF4297" w:rsidRDefault="00CF4297" w:rsidP="00A85391">
            <w:pPr>
              <w:cnfStyle w:val="000000000000" w:firstRow="0" w:lastRow="0" w:firstColumn="0" w:lastColumn="0" w:oddVBand="0" w:evenVBand="0" w:oddHBand="0" w:evenHBand="0" w:firstRowFirstColumn="0" w:firstRowLastColumn="0" w:lastRowFirstColumn="0" w:lastRowLastColumn="0"/>
            </w:pPr>
            <w:r>
              <w:rPr>
                <w:rFonts w:ascii="Garamond" w:eastAsia="Garamond" w:hAnsi="Garamond" w:cs="Garamond"/>
              </w:rPr>
              <w:t>Landsat 8 OLI was employed to calculate a normalized difference moisture index for vegetation for the period of 2013-2019.</w:t>
            </w:r>
          </w:p>
        </w:tc>
      </w:tr>
    </w:tbl>
    <w:p w14:paraId="3E6C5A75" w14:textId="77777777" w:rsidR="002A2A1D" w:rsidRDefault="003B7D75">
      <w:r>
        <w:rPr>
          <w:rFonts w:ascii="Garamond" w:eastAsia="Garamond" w:hAnsi="Garamond" w:cs="Garamond"/>
          <w:b/>
          <w:i/>
        </w:rPr>
        <w:t xml:space="preserve"> </w:t>
      </w:r>
    </w:p>
    <w:p w14:paraId="5DD71C95" w14:textId="77777777" w:rsidR="002A2A1D" w:rsidRPr="00250184" w:rsidRDefault="003B7D75">
      <w:pPr>
        <w:rPr>
          <w:rFonts w:ascii="Garamond" w:hAnsi="Garamond"/>
        </w:rPr>
      </w:pPr>
      <w:r w:rsidRPr="00250184">
        <w:rPr>
          <w:rFonts w:ascii="Garamond" w:hAnsi="Garamond"/>
          <w:b/>
          <w:i/>
        </w:rPr>
        <w:t>Ancillary Datasets:</w:t>
      </w:r>
    </w:p>
    <w:p w14:paraId="61BA43C9" w14:textId="15DC07C4" w:rsidR="00D04EB2" w:rsidRPr="00D04EB2" w:rsidRDefault="00D04EB2" w:rsidP="00D04EB2">
      <w:pPr>
        <w:numPr>
          <w:ilvl w:val="0"/>
          <w:numId w:val="5"/>
        </w:numPr>
        <w:textAlignment w:val="baseline"/>
        <w:rPr>
          <w:rFonts w:ascii="Garamond" w:eastAsia="Times New Roman" w:hAnsi="Garamond" w:cs="Times New Roman"/>
          <w:color w:val="000000"/>
        </w:rPr>
      </w:pPr>
      <w:r w:rsidRPr="00D04EB2">
        <w:rPr>
          <w:rFonts w:ascii="Garamond" w:eastAsia="Times New Roman" w:hAnsi="Garamond" w:cs="Times New Roman"/>
          <w:color w:val="000000"/>
        </w:rPr>
        <w:t xml:space="preserve">Washington State Geospatial Open Data Portal </w:t>
      </w:r>
      <w:r w:rsidRPr="00D04EB2">
        <w:rPr>
          <w:rFonts w:ascii="Garamond" w:eastAsia="Times New Roman" w:hAnsi="Garamond" w:cs="Times New Roman"/>
          <w:i/>
          <w:color w:val="000000"/>
        </w:rPr>
        <w:t>Washington Large Fires 1973-2018</w:t>
      </w:r>
      <w:r w:rsidRPr="00D04EB2">
        <w:rPr>
          <w:rFonts w:ascii="Garamond" w:eastAsia="Times New Roman" w:hAnsi="Garamond" w:cs="Times New Roman"/>
          <w:color w:val="000000"/>
        </w:rPr>
        <w:t xml:space="preserve"> – for historical fire perimeters from 200</w:t>
      </w:r>
      <w:r>
        <w:rPr>
          <w:rFonts w:ascii="Garamond" w:eastAsia="Times New Roman" w:hAnsi="Garamond" w:cs="Times New Roman"/>
          <w:color w:val="000000"/>
        </w:rPr>
        <w:t>1</w:t>
      </w:r>
      <w:r w:rsidRPr="00D04EB2">
        <w:rPr>
          <w:rFonts w:ascii="Garamond" w:eastAsia="Times New Roman" w:hAnsi="Garamond" w:cs="Times New Roman"/>
          <w:color w:val="000000"/>
        </w:rPr>
        <w:t xml:space="preserve"> to 2019</w:t>
      </w:r>
    </w:p>
    <w:p w14:paraId="0297D7A1" w14:textId="77777777" w:rsidR="002A2A1D" w:rsidRDefault="002A2A1D">
      <w:pPr>
        <w:rPr>
          <w:color w:val="FF0000"/>
        </w:rPr>
      </w:pPr>
    </w:p>
    <w:p w14:paraId="1637DD22" w14:textId="77777777" w:rsidR="002A2A1D" w:rsidRPr="00250184" w:rsidRDefault="003B7D75">
      <w:pPr>
        <w:rPr>
          <w:rFonts w:ascii="Garamond" w:hAnsi="Garamond"/>
        </w:rPr>
      </w:pPr>
      <w:r w:rsidRPr="00250184">
        <w:rPr>
          <w:rFonts w:ascii="Garamond" w:hAnsi="Garamond"/>
          <w:b/>
          <w:i/>
        </w:rPr>
        <w:t>Software &amp; Scripting:</w:t>
      </w:r>
    </w:p>
    <w:p w14:paraId="782B2A2E" w14:textId="33F5EC65" w:rsidR="002A2A1D" w:rsidRDefault="003B7D75">
      <w:pPr>
        <w:numPr>
          <w:ilvl w:val="0"/>
          <w:numId w:val="1"/>
        </w:numPr>
        <w:pBdr>
          <w:top w:val="nil"/>
          <w:left w:val="nil"/>
          <w:bottom w:val="nil"/>
          <w:right w:val="nil"/>
          <w:between w:val="nil"/>
        </w:pBdr>
      </w:pPr>
      <w:r>
        <w:rPr>
          <w:rFonts w:ascii="Garamond" w:eastAsia="Garamond" w:hAnsi="Garamond" w:cs="Garamond"/>
          <w:color w:val="000000"/>
        </w:rPr>
        <w:t xml:space="preserve">Esri ArcGIS Pro 2.0 – </w:t>
      </w:r>
      <w:r w:rsidR="00250184">
        <w:rPr>
          <w:rFonts w:ascii="Garamond" w:eastAsia="Garamond" w:hAnsi="Garamond" w:cs="Garamond"/>
          <w:color w:val="000000"/>
        </w:rPr>
        <w:t>r</w:t>
      </w:r>
      <w:r>
        <w:rPr>
          <w:rFonts w:ascii="Garamond" w:eastAsia="Garamond" w:hAnsi="Garamond" w:cs="Garamond"/>
          <w:color w:val="000000"/>
        </w:rPr>
        <w:t xml:space="preserve">aster manipulation and analysis, map creation </w:t>
      </w:r>
    </w:p>
    <w:p w14:paraId="2AFE2CD6" w14:textId="07F839C3" w:rsidR="002A2A1D" w:rsidRDefault="003B7D75">
      <w:pPr>
        <w:numPr>
          <w:ilvl w:val="0"/>
          <w:numId w:val="1"/>
        </w:numPr>
        <w:pBdr>
          <w:top w:val="nil"/>
          <w:left w:val="nil"/>
          <w:bottom w:val="nil"/>
          <w:right w:val="nil"/>
          <w:between w:val="nil"/>
        </w:pBdr>
      </w:pPr>
      <w:r>
        <w:rPr>
          <w:rFonts w:ascii="Garamond" w:eastAsia="Garamond" w:hAnsi="Garamond" w:cs="Garamond"/>
          <w:color w:val="000000"/>
        </w:rPr>
        <w:t xml:space="preserve">Google Earth Engine API – </w:t>
      </w:r>
      <w:r w:rsidR="00250184">
        <w:rPr>
          <w:rFonts w:ascii="Garamond" w:eastAsia="Garamond" w:hAnsi="Garamond" w:cs="Garamond"/>
          <w:color w:val="000000"/>
        </w:rPr>
        <w:t>i</w:t>
      </w:r>
      <w:r>
        <w:rPr>
          <w:rFonts w:ascii="Garamond" w:eastAsia="Garamond" w:hAnsi="Garamond" w:cs="Garamond"/>
          <w:color w:val="000000"/>
        </w:rPr>
        <w:t>mage acquisition and preliminary processing, calculat</w:t>
      </w:r>
      <w:r>
        <w:rPr>
          <w:rFonts w:ascii="Garamond" w:eastAsia="Garamond" w:hAnsi="Garamond" w:cs="Garamond"/>
        </w:rPr>
        <w:t>ing NDMI</w:t>
      </w:r>
    </w:p>
    <w:p w14:paraId="740AC69C" w14:textId="3AF9CD42" w:rsidR="002A2A1D" w:rsidRDefault="003B7D75">
      <w:pPr>
        <w:numPr>
          <w:ilvl w:val="0"/>
          <w:numId w:val="1"/>
        </w:numPr>
        <w:pBdr>
          <w:top w:val="nil"/>
          <w:left w:val="nil"/>
          <w:bottom w:val="nil"/>
          <w:right w:val="nil"/>
          <w:between w:val="nil"/>
        </w:pBdr>
      </w:pPr>
      <w:r>
        <w:rPr>
          <w:rFonts w:ascii="Garamond" w:eastAsia="Garamond" w:hAnsi="Garamond" w:cs="Garamond"/>
          <w:color w:val="000000"/>
        </w:rPr>
        <w:t xml:space="preserve">Python </w:t>
      </w:r>
      <w:r>
        <w:rPr>
          <w:rFonts w:ascii="Garamond" w:eastAsia="Garamond" w:hAnsi="Garamond" w:cs="Garamond"/>
        </w:rPr>
        <w:t>2</w:t>
      </w:r>
      <w:r>
        <w:rPr>
          <w:rFonts w:ascii="Garamond" w:eastAsia="Garamond" w:hAnsi="Garamond" w:cs="Garamond"/>
          <w:color w:val="000000"/>
        </w:rPr>
        <w:t xml:space="preserve">.7 – </w:t>
      </w:r>
      <w:r w:rsidR="00250184">
        <w:rPr>
          <w:rFonts w:ascii="Garamond" w:eastAsia="Garamond" w:hAnsi="Garamond" w:cs="Garamond"/>
          <w:color w:val="000000"/>
        </w:rPr>
        <w:t>b</w:t>
      </w:r>
      <w:r>
        <w:rPr>
          <w:rFonts w:ascii="Garamond" w:eastAsia="Garamond" w:hAnsi="Garamond" w:cs="Garamond"/>
          <w:color w:val="000000"/>
        </w:rPr>
        <w:t>atch extraction and processing of LIS data</w:t>
      </w:r>
    </w:p>
    <w:p w14:paraId="5C7249B4" w14:textId="7D5CDF99" w:rsidR="002A2A1D" w:rsidRDefault="003B7D75">
      <w:pPr>
        <w:numPr>
          <w:ilvl w:val="0"/>
          <w:numId w:val="1"/>
        </w:numPr>
        <w:pBdr>
          <w:top w:val="nil"/>
          <w:left w:val="nil"/>
          <w:bottom w:val="nil"/>
          <w:right w:val="nil"/>
          <w:between w:val="nil"/>
        </w:pBdr>
      </w:pPr>
      <w:r>
        <w:rPr>
          <w:rFonts w:ascii="Garamond" w:eastAsia="Garamond" w:hAnsi="Garamond" w:cs="Garamond"/>
          <w:color w:val="000000"/>
        </w:rPr>
        <w:t>HDF</w:t>
      </w:r>
      <w:r w:rsidR="00A47FF0">
        <w:rPr>
          <w:rFonts w:ascii="Garamond" w:eastAsia="Garamond" w:hAnsi="Garamond" w:cs="Garamond"/>
          <w:color w:val="000000"/>
        </w:rPr>
        <w:t>View</w:t>
      </w:r>
      <w:r w:rsidR="009C3B2A">
        <w:rPr>
          <w:rFonts w:ascii="Garamond" w:eastAsia="Garamond" w:hAnsi="Garamond" w:cs="Garamond"/>
          <w:color w:val="000000"/>
        </w:rPr>
        <w:t>View</w:t>
      </w:r>
      <w:r>
        <w:rPr>
          <w:rFonts w:ascii="Garamond" w:eastAsia="Garamond" w:hAnsi="Garamond" w:cs="Garamond"/>
          <w:color w:val="000000"/>
        </w:rPr>
        <w:t xml:space="preserve">– </w:t>
      </w:r>
      <w:r w:rsidR="00250184">
        <w:rPr>
          <w:rFonts w:ascii="Garamond" w:eastAsia="Garamond" w:hAnsi="Garamond" w:cs="Garamond"/>
          <w:color w:val="000000"/>
        </w:rPr>
        <w:t>s</w:t>
      </w:r>
      <w:r>
        <w:rPr>
          <w:rFonts w:ascii="Garamond" w:eastAsia="Garamond" w:hAnsi="Garamond" w:cs="Garamond"/>
          <w:color w:val="000000"/>
        </w:rPr>
        <w:t>oftware for viewing and querying LIS data in HDF format</w:t>
      </w:r>
    </w:p>
    <w:p w14:paraId="2782621F" w14:textId="2B6FE6B8" w:rsidR="002A2A1D" w:rsidRDefault="003B7D75">
      <w:pPr>
        <w:numPr>
          <w:ilvl w:val="0"/>
          <w:numId w:val="1"/>
        </w:numPr>
        <w:pBdr>
          <w:top w:val="nil"/>
          <w:left w:val="nil"/>
          <w:bottom w:val="nil"/>
          <w:right w:val="nil"/>
          <w:between w:val="nil"/>
        </w:pBdr>
      </w:pPr>
      <w:r>
        <w:rPr>
          <w:rFonts w:ascii="Garamond" w:eastAsia="Garamond" w:hAnsi="Garamond" w:cs="Garamond"/>
          <w:color w:val="000000"/>
        </w:rPr>
        <w:t xml:space="preserve">Esri ArcGIS Online StoryMaps – </w:t>
      </w:r>
      <w:r w:rsidR="00250184">
        <w:rPr>
          <w:rFonts w:ascii="Garamond" w:eastAsia="Garamond" w:hAnsi="Garamond" w:cs="Garamond"/>
          <w:color w:val="000000"/>
        </w:rPr>
        <w:t>s</w:t>
      </w:r>
      <w:r>
        <w:rPr>
          <w:rFonts w:ascii="Garamond" w:eastAsia="Garamond" w:hAnsi="Garamond" w:cs="Garamond"/>
          <w:color w:val="000000"/>
        </w:rPr>
        <w:t>tory map creation and publication</w:t>
      </w:r>
    </w:p>
    <w:p w14:paraId="20A16785" w14:textId="77777777" w:rsidR="002A2A1D" w:rsidRDefault="002A2A1D">
      <w:pPr>
        <w:rPr>
          <w:rFonts w:ascii="Garamond" w:eastAsia="Garamond" w:hAnsi="Garamond" w:cs="Garamond"/>
          <w:b/>
          <w:i/>
        </w:rPr>
      </w:pPr>
    </w:p>
    <w:p w14:paraId="6B0D2092" w14:textId="77777777" w:rsidR="002A2A1D" w:rsidRDefault="003B7D75">
      <w:pPr>
        <w:rPr>
          <w:rFonts w:ascii="Garamond" w:eastAsia="Garamond" w:hAnsi="Garamond" w:cs="Garamond"/>
          <w:b/>
          <w:i/>
          <w:color w:val="E36C09"/>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2A2A1D" w14:paraId="6923EA88" w14:textId="77777777">
        <w:tc>
          <w:tcPr>
            <w:tcW w:w="2160" w:type="dxa"/>
            <w:shd w:val="clear" w:color="auto" w:fill="31849B"/>
            <w:vAlign w:val="center"/>
          </w:tcPr>
          <w:p w14:paraId="71A77746"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4097AA8C"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157688EA"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7F6F3A7E" w14:textId="77777777" w:rsidR="002A2A1D" w:rsidRDefault="003B7D75">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2A2A1D" w14:paraId="07FEA815" w14:textId="77777777">
        <w:tc>
          <w:tcPr>
            <w:tcW w:w="2160" w:type="dxa"/>
          </w:tcPr>
          <w:p w14:paraId="21E95FDD" w14:textId="77777777" w:rsidR="002A2A1D" w:rsidRDefault="003B7D75">
            <w:r>
              <w:rPr>
                <w:rFonts w:ascii="Garamond" w:eastAsia="Garamond" w:hAnsi="Garamond" w:cs="Garamond"/>
                <w:b/>
              </w:rPr>
              <w:t>Climatology of Fire Frequency</w:t>
            </w:r>
          </w:p>
        </w:tc>
        <w:tc>
          <w:tcPr>
            <w:tcW w:w="3240" w:type="dxa"/>
          </w:tcPr>
          <w:p w14:paraId="18413FD4" w14:textId="2BA38464" w:rsidR="002A2A1D" w:rsidRDefault="00992C9D">
            <w:pPr>
              <w:rPr>
                <w:rFonts w:ascii="Garamond" w:eastAsia="Garamond" w:hAnsi="Garamond" w:cs="Garamond"/>
              </w:rPr>
            </w:pPr>
            <w:r>
              <w:rPr>
                <w:rFonts w:ascii="Garamond" w:eastAsia="Garamond" w:hAnsi="Garamond" w:cs="Garamond"/>
              </w:rPr>
              <w:t>Aqua MODIS</w:t>
            </w:r>
          </w:p>
          <w:p w14:paraId="3B1AC8D2" w14:textId="23CA8612" w:rsidR="00992C9D" w:rsidRDefault="00992C9D">
            <w:pPr>
              <w:rPr>
                <w:rFonts w:ascii="Garamond" w:eastAsia="Garamond" w:hAnsi="Garamond" w:cs="Garamond"/>
              </w:rPr>
            </w:pPr>
            <w:r>
              <w:rPr>
                <w:rFonts w:ascii="Garamond" w:eastAsia="Garamond" w:hAnsi="Garamond" w:cs="Garamond"/>
              </w:rPr>
              <w:t>Terra MODIS</w:t>
            </w:r>
          </w:p>
          <w:p w14:paraId="1A3A6383" w14:textId="77777777" w:rsidR="002A2A1D" w:rsidRDefault="002A2A1D">
            <w:pPr>
              <w:rPr>
                <w:rFonts w:ascii="Garamond" w:eastAsia="Garamond" w:hAnsi="Garamond" w:cs="Garamond"/>
                <w:strike/>
              </w:rPr>
            </w:pPr>
          </w:p>
        </w:tc>
        <w:tc>
          <w:tcPr>
            <w:tcW w:w="2880" w:type="dxa"/>
          </w:tcPr>
          <w:p w14:paraId="48C2B70C" w14:textId="1CDEA8DD" w:rsidR="002A2A1D" w:rsidRDefault="009C3B2A">
            <w:pPr>
              <w:rPr>
                <w:rFonts w:ascii="Garamond" w:eastAsia="Garamond" w:hAnsi="Garamond" w:cs="Garamond"/>
              </w:rPr>
            </w:pPr>
            <w:r>
              <w:rPr>
                <w:rFonts w:ascii="Garamond" w:eastAsia="Garamond" w:hAnsi="Garamond" w:cs="Garamond"/>
              </w:rPr>
              <w:t>This product displays locations and severity of fires in Eastern Washington over the study period, which provided the partner with a comprehensive assessment of large-scale fire trends over time.</w:t>
            </w:r>
          </w:p>
        </w:tc>
        <w:tc>
          <w:tcPr>
            <w:tcW w:w="1080" w:type="dxa"/>
          </w:tcPr>
          <w:p w14:paraId="70F527A4" w14:textId="77777777" w:rsidR="002A2A1D" w:rsidRDefault="003B7D75">
            <w:pPr>
              <w:rPr>
                <w:rFonts w:ascii="Garamond" w:eastAsia="Garamond" w:hAnsi="Garamond" w:cs="Garamond"/>
              </w:rPr>
            </w:pPr>
            <w:r>
              <w:rPr>
                <w:rFonts w:ascii="Garamond" w:eastAsia="Garamond" w:hAnsi="Garamond" w:cs="Garamond"/>
              </w:rPr>
              <w:t>I</w:t>
            </w:r>
          </w:p>
        </w:tc>
      </w:tr>
      <w:tr w:rsidR="002A2A1D" w14:paraId="1B344383" w14:textId="77777777">
        <w:tc>
          <w:tcPr>
            <w:tcW w:w="2160" w:type="dxa"/>
          </w:tcPr>
          <w:p w14:paraId="4F82D783" w14:textId="77777777" w:rsidR="002A2A1D" w:rsidRDefault="003B7D75">
            <w:r>
              <w:rPr>
                <w:rFonts w:ascii="Garamond" w:eastAsia="Garamond" w:hAnsi="Garamond" w:cs="Garamond"/>
                <w:b/>
              </w:rPr>
              <w:t>Climatology of Lightning Frequency</w:t>
            </w:r>
          </w:p>
        </w:tc>
        <w:tc>
          <w:tcPr>
            <w:tcW w:w="3240" w:type="dxa"/>
          </w:tcPr>
          <w:p w14:paraId="6992AB08" w14:textId="77777777" w:rsidR="002A2A1D" w:rsidRDefault="003B7D75">
            <w:r>
              <w:rPr>
                <w:rFonts w:ascii="Garamond" w:eastAsia="Garamond" w:hAnsi="Garamond" w:cs="Garamond"/>
              </w:rPr>
              <w:t>ISS LIS</w:t>
            </w:r>
          </w:p>
        </w:tc>
        <w:tc>
          <w:tcPr>
            <w:tcW w:w="2880" w:type="dxa"/>
          </w:tcPr>
          <w:p w14:paraId="3AB84812" w14:textId="32A19799" w:rsidR="002A2A1D" w:rsidRDefault="003B7D75">
            <w:r>
              <w:rPr>
                <w:rFonts w:ascii="Garamond" w:eastAsia="Garamond" w:hAnsi="Garamond" w:cs="Garamond"/>
              </w:rPr>
              <w:t xml:space="preserve">This product analyzed locations of lightning strikes in Eastern Washington over the study period, which </w:t>
            </w:r>
            <w:r w:rsidR="009C3B2A">
              <w:rPr>
                <w:rFonts w:ascii="Garamond" w:eastAsia="Garamond" w:hAnsi="Garamond" w:cs="Garamond"/>
              </w:rPr>
              <w:t>informed the</w:t>
            </w:r>
            <w:r>
              <w:rPr>
                <w:rFonts w:ascii="Garamond" w:eastAsia="Garamond" w:hAnsi="Garamond" w:cs="Garamond"/>
              </w:rPr>
              <w:t xml:space="preserve"> partner of where lightning </w:t>
            </w:r>
            <w:r>
              <w:rPr>
                <w:rFonts w:ascii="Garamond" w:eastAsia="Garamond" w:hAnsi="Garamond" w:cs="Garamond"/>
              </w:rPr>
              <w:lastRenderedPageBreak/>
              <w:t xml:space="preserve">strikes </w:t>
            </w:r>
            <w:r w:rsidR="003243CA">
              <w:rPr>
                <w:rFonts w:ascii="Garamond" w:eastAsia="Garamond" w:hAnsi="Garamond" w:cs="Garamond"/>
              </w:rPr>
              <w:t xml:space="preserve">occur </w:t>
            </w:r>
            <w:r>
              <w:rPr>
                <w:rFonts w:ascii="Garamond" w:eastAsia="Garamond" w:hAnsi="Garamond" w:cs="Garamond"/>
              </w:rPr>
              <w:t>more frequently for the past 3 years.</w:t>
            </w:r>
          </w:p>
        </w:tc>
        <w:tc>
          <w:tcPr>
            <w:tcW w:w="1080" w:type="dxa"/>
          </w:tcPr>
          <w:p w14:paraId="4AB19F2C" w14:textId="77777777" w:rsidR="002A2A1D" w:rsidRDefault="003B7D75">
            <w:pPr>
              <w:rPr>
                <w:rFonts w:ascii="Garamond" w:eastAsia="Garamond" w:hAnsi="Garamond" w:cs="Garamond"/>
              </w:rPr>
            </w:pPr>
            <w:r>
              <w:rPr>
                <w:rFonts w:ascii="Garamond" w:eastAsia="Garamond" w:hAnsi="Garamond" w:cs="Garamond"/>
              </w:rPr>
              <w:lastRenderedPageBreak/>
              <w:t>I</w:t>
            </w:r>
          </w:p>
        </w:tc>
      </w:tr>
      <w:tr w:rsidR="002A2A1D" w14:paraId="4C310A02" w14:textId="77777777">
        <w:tc>
          <w:tcPr>
            <w:tcW w:w="2160" w:type="dxa"/>
          </w:tcPr>
          <w:p w14:paraId="3F0EBAFA" w14:textId="77777777" w:rsidR="002A2A1D" w:rsidRDefault="003B7D75">
            <w:pPr>
              <w:rPr>
                <w:rFonts w:ascii="Garamond" w:eastAsia="Garamond" w:hAnsi="Garamond" w:cs="Garamond"/>
                <w:b/>
              </w:rPr>
            </w:pPr>
            <w:r>
              <w:rPr>
                <w:rFonts w:ascii="Garamond" w:eastAsia="Garamond" w:hAnsi="Garamond" w:cs="Garamond"/>
                <w:b/>
              </w:rPr>
              <w:t>Climatology of Vegetation Water Content</w:t>
            </w:r>
          </w:p>
        </w:tc>
        <w:tc>
          <w:tcPr>
            <w:tcW w:w="3240" w:type="dxa"/>
          </w:tcPr>
          <w:p w14:paraId="3327E01D" w14:textId="77777777" w:rsidR="002A2A1D" w:rsidRDefault="003B7D75">
            <w:pPr>
              <w:rPr>
                <w:rFonts w:ascii="Garamond" w:eastAsia="Garamond" w:hAnsi="Garamond" w:cs="Garamond"/>
              </w:rPr>
            </w:pPr>
            <w:r>
              <w:rPr>
                <w:rFonts w:ascii="Garamond" w:eastAsia="Garamond" w:hAnsi="Garamond" w:cs="Garamond"/>
              </w:rPr>
              <w:t>Landsat 5 TM</w:t>
            </w:r>
            <w:r>
              <w:rPr>
                <w:rFonts w:ascii="Garamond" w:eastAsia="Garamond" w:hAnsi="Garamond" w:cs="Garamond"/>
              </w:rPr>
              <w:br/>
              <w:t>Landsat 8 OLI</w:t>
            </w:r>
          </w:p>
        </w:tc>
        <w:tc>
          <w:tcPr>
            <w:tcW w:w="2880" w:type="dxa"/>
          </w:tcPr>
          <w:p w14:paraId="1BCD8377" w14:textId="71858F36" w:rsidR="002A2A1D" w:rsidRDefault="003B7D75">
            <w:pPr>
              <w:rPr>
                <w:rFonts w:ascii="Garamond" w:eastAsia="Garamond" w:hAnsi="Garamond" w:cs="Garamond"/>
              </w:rPr>
            </w:pPr>
            <w:r>
              <w:rPr>
                <w:rFonts w:ascii="Garamond" w:eastAsia="Garamond" w:hAnsi="Garamond" w:cs="Garamond"/>
              </w:rPr>
              <w:t xml:space="preserve">This product visualized water content in the leaves of vegetation in the study area, </w:t>
            </w:r>
            <w:r w:rsidR="003243CA">
              <w:rPr>
                <w:rFonts w:ascii="Garamond" w:eastAsia="Garamond" w:hAnsi="Garamond" w:cs="Garamond"/>
              </w:rPr>
              <w:t>informing the partners about</w:t>
            </w:r>
            <w:r w:rsidR="009C3B2A">
              <w:rPr>
                <w:rFonts w:ascii="Garamond" w:eastAsia="Garamond" w:hAnsi="Garamond" w:cs="Garamond"/>
              </w:rPr>
              <w:t xml:space="preserve"> vegetat</w:t>
            </w:r>
            <w:r w:rsidR="003243CA">
              <w:rPr>
                <w:rFonts w:ascii="Garamond" w:eastAsia="Garamond" w:hAnsi="Garamond" w:cs="Garamond"/>
              </w:rPr>
              <w:t>ed areas</w:t>
            </w:r>
            <w:r>
              <w:rPr>
                <w:rFonts w:ascii="Garamond" w:eastAsia="Garamond" w:hAnsi="Garamond" w:cs="Garamond"/>
              </w:rPr>
              <w:t xml:space="preserve"> </w:t>
            </w:r>
            <w:r w:rsidR="003243CA">
              <w:rPr>
                <w:rFonts w:ascii="Garamond" w:eastAsia="Garamond" w:hAnsi="Garamond" w:cs="Garamond"/>
              </w:rPr>
              <w:t>and their likelihood to</w:t>
            </w:r>
            <w:r>
              <w:rPr>
                <w:rFonts w:ascii="Garamond" w:eastAsia="Garamond" w:hAnsi="Garamond" w:cs="Garamond"/>
              </w:rPr>
              <w:t xml:space="preserve"> become fuel for wildfires.</w:t>
            </w:r>
          </w:p>
        </w:tc>
        <w:tc>
          <w:tcPr>
            <w:tcW w:w="1080" w:type="dxa"/>
          </w:tcPr>
          <w:p w14:paraId="36393849" w14:textId="77777777" w:rsidR="002A2A1D" w:rsidRDefault="003B7D75">
            <w:pPr>
              <w:rPr>
                <w:rFonts w:ascii="Garamond" w:eastAsia="Garamond" w:hAnsi="Garamond" w:cs="Garamond"/>
              </w:rPr>
            </w:pPr>
            <w:r>
              <w:rPr>
                <w:rFonts w:ascii="Garamond" w:eastAsia="Garamond" w:hAnsi="Garamond" w:cs="Garamond"/>
              </w:rPr>
              <w:t>I</w:t>
            </w:r>
          </w:p>
        </w:tc>
      </w:tr>
      <w:tr w:rsidR="002A2A1D" w14:paraId="19D4B1BD" w14:textId="77777777">
        <w:tc>
          <w:tcPr>
            <w:tcW w:w="2160" w:type="dxa"/>
          </w:tcPr>
          <w:p w14:paraId="1059BF21" w14:textId="6ABEEE9C" w:rsidR="002A2A1D" w:rsidRDefault="003B7D75">
            <w:r>
              <w:rPr>
                <w:rFonts w:ascii="Garamond" w:eastAsia="Garamond" w:hAnsi="Garamond" w:cs="Garamond"/>
                <w:b/>
              </w:rPr>
              <w:t xml:space="preserve">Lightning-ignited Fire Risk </w:t>
            </w:r>
            <w:r w:rsidR="009C3B2A">
              <w:rPr>
                <w:rFonts w:ascii="Garamond" w:eastAsia="Garamond" w:hAnsi="Garamond" w:cs="Garamond"/>
                <w:b/>
              </w:rPr>
              <w:t>Index</w:t>
            </w:r>
          </w:p>
        </w:tc>
        <w:tc>
          <w:tcPr>
            <w:tcW w:w="3240" w:type="dxa"/>
          </w:tcPr>
          <w:p w14:paraId="70FE3107" w14:textId="0EE9C69B" w:rsidR="002A2A1D" w:rsidRPr="009C3B2A" w:rsidRDefault="009C3B2A">
            <w:pPr>
              <w:rPr>
                <w:rFonts w:ascii="Garamond" w:eastAsia="Garamond" w:hAnsi="Garamond" w:cs="Garamond"/>
              </w:rPr>
            </w:pPr>
            <w:r w:rsidRPr="009C3B2A">
              <w:rPr>
                <w:rFonts w:ascii="Garamond" w:hAnsi="Garamond"/>
              </w:rPr>
              <w:t>ISS LIS</w:t>
            </w:r>
          </w:p>
        </w:tc>
        <w:tc>
          <w:tcPr>
            <w:tcW w:w="2880" w:type="dxa"/>
          </w:tcPr>
          <w:p w14:paraId="151E219E" w14:textId="6E69B1B5" w:rsidR="002A2A1D" w:rsidRPr="009C3B2A" w:rsidRDefault="009C3B2A">
            <w:r>
              <w:rPr>
                <w:rFonts w:ascii="Garamond" w:hAnsi="Garamond"/>
                <w:color w:val="000000"/>
              </w:rPr>
              <w:t xml:space="preserve">A </w:t>
            </w:r>
            <w:r w:rsidR="003243CA">
              <w:rPr>
                <w:rFonts w:ascii="Garamond" w:hAnsi="Garamond"/>
                <w:color w:val="000000"/>
              </w:rPr>
              <w:t>l</w:t>
            </w:r>
            <w:r>
              <w:rPr>
                <w:rFonts w:ascii="Garamond" w:hAnsi="Garamond"/>
                <w:color w:val="000000"/>
              </w:rPr>
              <w:t xml:space="preserve">ightning-ignited Fire Risk Index provided partners with maps and statistics to identify areas that are historically prone to fires </w:t>
            </w:r>
            <w:r w:rsidR="003243CA">
              <w:rPr>
                <w:rFonts w:ascii="Garamond" w:hAnsi="Garamond"/>
                <w:color w:val="000000"/>
              </w:rPr>
              <w:t>(</w:t>
            </w:r>
            <w:r>
              <w:rPr>
                <w:rFonts w:ascii="Garamond" w:hAnsi="Garamond"/>
                <w:color w:val="000000"/>
              </w:rPr>
              <w:t>high occurrences of strikes</w:t>
            </w:r>
            <w:r w:rsidR="003243CA">
              <w:rPr>
                <w:rFonts w:ascii="Garamond" w:hAnsi="Garamond"/>
                <w:color w:val="000000"/>
              </w:rPr>
              <w:t>)</w:t>
            </w:r>
            <w:r>
              <w:rPr>
                <w:rFonts w:ascii="Garamond" w:hAnsi="Garamond"/>
                <w:color w:val="000000"/>
              </w:rPr>
              <w:t xml:space="preserve"> and low vegetation moisture. Using these data, the partner can better understand fire risk from non-human ignition sources.</w:t>
            </w:r>
          </w:p>
        </w:tc>
        <w:tc>
          <w:tcPr>
            <w:tcW w:w="1080" w:type="dxa"/>
          </w:tcPr>
          <w:p w14:paraId="3FFC727B" w14:textId="77777777" w:rsidR="002A2A1D" w:rsidRDefault="003B7D75">
            <w:pPr>
              <w:rPr>
                <w:rFonts w:ascii="Garamond" w:eastAsia="Garamond" w:hAnsi="Garamond" w:cs="Garamond"/>
              </w:rPr>
            </w:pPr>
            <w:r>
              <w:rPr>
                <w:rFonts w:ascii="Garamond" w:eastAsia="Garamond" w:hAnsi="Garamond" w:cs="Garamond"/>
              </w:rPr>
              <w:t>I</w:t>
            </w:r>
          </w:p>
          <w:p w14:paraId="52C0A87B" w14:textId="77777777" w:rsidR="002A2A1D" w:rsidRDefault="002A2A1D">
            <w:pPr>
              <w:rPr>
                <w:rFonts w:ascii="Garamond" w:eastAsia="Garamond" w:hAnsi="Garamond" w:cs="Garamond"/>
              </w:rPr>
            </w:pPr>
          </w:p>
          <w:p w14:paraId="440C61AE" w14:textId="77777777" w:rsidR="002A2A1D" w:rsidRDefault="002A2A1D">
            <w:pPr>
              <w:rPr>
                <w:rFonts w:ascii="Garamond" w:eastAsia="Garamond" w:hAnsi="Garamond" w:cs="Garamond"/>
              </w:rPr>
            </w:pPr>
          </w:p>
          <w:p w14:paraId="2A0C38BD" w14:textId="77777777" w:rsidR="002A2A1D" w:rsidRDefault="002A2A1D">
            <w:pPr>
              <w:rPr>
                <w:rFonts w:ascii="Garamond" w:eastAsia="Garamond" w:hAnsi="Garamond" w:cs="Garamond"/>
              </w:rPr>
            </w:pPr>
          </w:p>
          <w:p w14:paraId="31E96D0C" w14:textId="77777777" w:rsidR="002A2A1D" w:rsidRDefault="002A2A1D">
            <w:pPr>
              <w:rPr>
                <w:rFonts w:ascii="Garamond" w:eastAsia="Garamond" w:hAnsi="Garamond" w:cs="Garamond"/>
              </w:rPr>
            </w:pPr>
          </w:p>
          <w:p w14:paraId="63093CA6" w14:textId="77777777" w:rsidR="002A2A1D" w:rsidRDefault="002A2A1D">
            <w:pPr>
              <w:rPr>
                <w:rFonts w:ascii="Garamond" w:eastAsia="Garamond" w:hAnsi="Garamond" w:cs="Garamond"/>
              </w:rPr>
            </w:pPr>
          </w:p>
          <w:p w14:paraId="74689D98" w14:textId="77777777" w:rsidR="002A2A1D" w:rsidRDefault="002A2A1D">
            <w:pPr>
              <w:rPr>
                <w:rFonts w:ascii="Garamond" w:eastAsia="Garamond" w:hAnsi="Garamond" w:cs="Garamond"/>
              </w:rPr>
            </w:pPr>
          </w:p>
          <w:p w14:paraId="6C72C2A2" w14:textId="77777777" w:rsidR="002A2A1D" w:rsidRDefault="002A2A1D">
            <w:pPr>
              <w:rPr>
                <w:rFonts w:ascii="Garamond" w:eastAsia="Garamond" w:hAnsi="Garamond" w:cs="Garamond"/>
              </w:rPr>
            </w:pPr>
          </w:p>
          <w:p w14:paraId="09A1A8C8" w14:textId="77777777" w:rsidR="002A2A1D" w:rsidRDefault="002A2A1D">
            <w:pPr>
              <w:rPr>
                <w:rFonts w:ascii="Garamond" w:eastAsia="Garamond" w:hAnsi="Garamond" w:cs="Garamond"/>
              </w:rPr>
            </w:pPr>
          </w:p>
        </w:tc>
      </w:tr>
      <w:tr w:rsidR="002A2A1D" w14:paraId="7FE35379" w14:textId="77777777">
        <w:tc>
          <w:tcPr>
            <w:tcW w:w="2160" w:type="dxa"/>
          </w:tcPr>
          <w:p w14:paraId="0FB3522A" w14:textId="77777777" w:rsidR="002A2A1D" w:rsidRDefault="003B7D75">
            <w:pPr>
              <w:rPr>
                <w:rFonts w:ascii="Garamond" w:eastAsia="Garamond" w:hAnsi="Garamond" w:cs="Garamond"/>
                <w:b/>
              </w:rPr>
            </w:pPr>
            <w:r>
              <w:rPr>
                <w:rFonts w:ascii="Garamond" w:eastAsia="Garamond" w:hAnsi="Garamond" w:cs="Garamond"/>
                <w:b/>
              </w:rPr>
              <w:t>Lightning-ignited Wildfires in Eastern Washington StoryMap</w:t>
            </w:r>
          </w:p>
        </w:tc>
        <w:tc>
          <w:tcPr>
            <w:tcW w:w="3240" w:type="dxa"/>
          </w:tcPr>
          <w:p w14:paraId="6D63D911" w14:textId="77777777" w:rsidR="002A2A1D" w:rsidRDefault="003B7D75">
            <w:pPr>
              <w:rPr>
                <w:rFonts w:ascii="Garamond" w:eastAsia="Garamond" w:hAnsi="Garamond" w:cs="Garamond"/>
              </w:rPr>
            </w:pPr>
            <w:r>
              <w:rPr>
                <w:rFonts w:ascii="Garamond" w:eastAsia="Garamond" w:hAnsi="Garamond" w:cs="Garamond"/>
              </w:rPr>
              <w:t>N/A</w:t>
            </w:r>
          </w:p>
        </w:tc>
        <w:tc>
          <w:tcPr>
            <w:tcW w:w="2880" w:type="dxa"/>
          </w:tcPr>
          <w:p w14:paraId="2A8B49C7" w14:textId="2EC8C774" w:rsidR="002A2A1D" w:rsidRPr="009C3B2A" w:rsidRDefault="009C3B2A">
            <w:r>
              <w:rPr>
                <w:rFonts w:ascii="Garamond" w:hAnsi="Garamond"/>
                <w:color w:val="000000"/>
              </w:rPr>
              <w:t>This product featured the lightning and fire climatolog</w:t>
            </w:r>
            <w:r w:rsidR="003243CA">
              <w:rPr>
                <w:rFonts w:ascii="Garamond" w:hAnsi="Garamond"/>
                <w:color w:val="000000"/>
              </w:rPr>
              <w:t>ies</w:t>
            </w:r>
            <w:r>
              <w:rPr>
                <w:rFonts w:ascii="Garamond" w:hAnsi="Garamond"/>
                <w:color w:val="000000"/>
              </w:rPr>
              <w:t xml:space="preserve"> as well as the fire vulnerability index map in the context of Washington’s history and culture. The </w:t>
            </w:r>
            <w:r w:rsidR="003243CA">
              <w:rPr>
                <w:rFonts w:ascii="Garamond" w:hAnsi="Garamond"/>
                <w:color w:val="000000"/>
              </w:rPr>
              <w:t>StoryMap</w:t>
            </w:r>
            <w:r>
              <w:rPr>
                <w:rFonts w:ascii="Garamond" w:hAnsi="Garamond"/>
                <w:color w:val="000000"/>
              </w:rPr>
              <w:t xml:space="preserve"> also illustrated the relationship between lightning, </w:t>
            </w:r>
            <w:r w:rsidR="00E80FF5">
              <w:rPr>
                <w:rFonts w:ascii="Garamond" w:hAnsi="Garamond"/>
                <w:color w:val="000000"/>
              </w:rPr>
              <w:t>vegetation</w:t>
            </w:r>
            <w:r>
              <w:rPr>
                <w:rFonts w:ascii="Garamond" w:hAnsi="Garamond"/>
                <w:color w:val="000000"/>
              </w:rPr>
              <w:t xml:space="preserve"> moisture, fire, and the impact on the surrounding</w:t>
            </w:r>
            <w:r w:rsidR="00E80FF5">
              <w:rPr>
                <w:rFonts w:ascii="Garamond" w:hAnsi="Garamond"/>
                <w:color w:val="000000"/>
              </w:rPr>
              <w:t xml:space="preserve"> </w:t>
            </w:r>
            <w:r>
              <w:rPr>
                <w:rFonts w:ascii="Garamond" w:hAnsi="Garamond"/>
                <w:color w:val="000000"/>
              </w:rPr>
              <w:t>community. The StoryMap provided the partner with outreach material shareable to the public.</w:t>
            </w:r>
          </w:p>
        </w:tc>
        <w:tc>
          <w:tcPr>
            <w:tcW w:w="1080" w:type="dxa"/>
          </w:tcPr>
          <w:p w14:paraId="3C9A20A6" w14:textId="77777777" w:rsidR="002A2A1D" w:rsidRDefault="003B7D75">
            <w:pPr>
              <w:rPr>
                <w:rFonts w:ascii="Garamond" w:eastAsia="Garamond" w:hAnsi="Garamond" w:cs="Garamond"/>
              </w:rPr>
            </w:pPr>
            <w:r>
              <w:rPr>
                <w:rFonts w:ascii="Garamond" w:eastAsia="Garamond" w:hAnsi="Garamond" w:cs="Garamond"/>
              </w:rPr>
              <w:t>N/A</w:t>
            </w:r>
          </w:p>
        </w:tc>
      </w:tr>
    </w:tbl>
    <w:p w14:paraId="4F063A9F" w14:textId="77777777" w:rsidR="002A2A1D" w:rsidRDefault="002A2A1D">
      <w:pPr>
        <w:ind w:left="720" w:hanging="720"/>
        <w:rPr>
          <w:rFonts w:ascii="Garamond" w:eastAsia="Garamond" w:hAnsi="Garamond" w:cs="Garamond"/>
        </w:rPr>
      </w:pPr>
    </w:p>
    <w:p w14:paraId="3D03D4BB" w14:textId="77777777" w:rsidR="002A2A1D" w:rsidRDefault="003B7D75">
      <w:pPr>
        <w:pBdr>
          <w:bottom w:val="single" w:sz="4" w:space="1" w:color="000000"/>
        </w:pBdr>
        <w:rPr>
          <w:rFonts w:ascii="Garamond" w:eastAsia="Garamond" w:hAnsi="Garamond" w:cs="Garamond"/>
          <w:b/>
        </w:rPr>
      </w:pPr>
      <w:r>
        <w:rPr>
          <w:rFonts w:ascii="Garamond" w:eastAsia="Garamond" w:hAnsi="Garamond" w:cs="Garamond"/>
          <w:b/>
        </w:rPr>
        <w:t>Project Handoff Package</w:t>
      </w:r>
    </w:p>
    <w:p w14:paraId="593BC8D2" w14:textId="25B6A62B" w:rsidR="00E80FF5" w:rsidRPr="00E80FF5" w:rsidRDefault="003B7D75" w:rsidP="00E80FF5">
      <w:pPr>
        <w:pStyle w:val="NormalWeb"/>
        <w:spacing w:before="0" w:beforeAutospacing="0" w:after="0" w:afterAutospacing="0"/>
        <w:rPr>
          <w:rFonts w:cs="Times New Roman"/>
        </w:rPr>
      </w:pPr>
      <w:r w:rsidRPr="00E80FF5">
        <w:rPr>
          <w:rFonts w:ascii="Garamond" w:eastAsia="Garamond" w:hAnsi="Garamond" w:cs="Garamond"/>
          <w:b/>
          <w:i/>
          <w:sz w:val="22"/>
          <w:szCs w:val="22"/>
        </w:rPr>
        <w:t>Transition Plan:</w:t>
      </w:r>
      <w:r>
        <w:rPr>
          <w:rFonts w:ascii="Garamond" w:eastAsia="Garamond" w:hAnsi="Garamond" w:cs="Garamond"/>
        </w:rPr>
        <w:t xml:space="preserve"> </w:t>
      </w:r>
      <w:r w:rsidR="00E80FF5" w:rsidRPr="00E80FF5">
        <w:rPr>
          <w:rFonts w:ascii="Garamond" w:hAnsi="Garamond" w:cs="Times New Roman"/>
          <w:color w:val="000000"/>
          <w:sz w:val="22"/>
          <w:szCs w:val="22"/>
        </w:rPr>
        <w:t>During week 10 of the term, the team participated in a virtual hand off with the project partner at the TNC Washington Chapter via a Google Hangout video call. This meeting included a presentation of the project, methodologies, results, and end products. Items listed below in the handoff package section, including deliverables, were shared with the partners following the term via NASA Large File Transfer (LFT).</w:t>
      </w:r>
    </w:p>
    <w:p w14:paraId="71B153F4" w14:textId="75310067" w:rsidR="002A2A1D" w:rsidRDefault="002A2A1D" w:rsidP="00E80FF5">
      <w:pPr>
        <w:spacing w:line="259" w:lineRule="auto"/>
        <w:rPr>
          <w:rFonts w:ascii="Garamond" w:eastAsia="Garamond" w:hAnsi="Garamond" w:cs="Garamond"/>
          <w:b/>
          <w:color w:val="E36C09"/>
        </w:rPr>
      </w:pPr>
    </w:p>
    <w:p w14:paraId="3AEEA2CA" w14:textId="77777777" w:rsidR="002A2A1D" w:rsidRDefault="003B7D75">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Ani Matevosian, amatevosian@berkeley.edu</w:t>
      </w:r>
    </w:p>
    <w:p w14:paraId="6FE7EFA1" w14:textId="77777777" w:rsidR="002A2A1D" w:rsidRDefault="003B7D75">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Brian Straniti, </w:t>
      </w:r>
      <w:hyperlink r:id="rId9">
        <w:r>
          <w:rPr>
            <w:rFonts w:ascii="Garamond" w:eastAsia="Garamond" w:hAnsi="Garamond" w:cs="Garamond"/>
            <w:color w:val="000000"/>
          </w:rPr>
          <w:t>brian.straniti@tnc.org</w:t>
        </w:r>
      </w:hyperlink>
    </w:p>
    <w:p w14:paraId="2FE0E1EF" w14:textId="77777777" w:rsidR="002A2A1D" w:rsidRDefault="002A2A1D">
      <w:pPr>
        <w:ind w:left="360" w:hanging="360"/>
        <w:rPr>
          <w:rFonts w:ascii="Garamond" w:eastAsia="Garamond" w:hAnsi="Garamond" w:cs="Garamond"/>
        </w:rPr>
      </w:pPr>
    </w:p>
    <w:p w14:paraId="61485DC5" w14:textId="77777777" w:rsidR="002A2A1D" w:rsidRDefault="003B7D75">
      <w:pPr>
        <w:rPr>
          <w:rFonts w:ascii="Garamond" w:eastAsia="Garamond" w:hAnsi="Garamond" w:cs="Garamond"/>
          <w:b/>
          <w:i/>
        </w:rPr>
      </w:pPr>
      <w:r>
        <w:rPr>
          <w:rFonts w:ascii="Garamond" w:eastAsia="Garamond" w:hAnsi="Garamond" w:cs="Garamond"/>
          <w:b/>
          <w:i/>
        </w:rPr>
        <w:t>Handoff Package:</w:t>
      </w:r>
    </w:p>
    <w:p w14:paraId="30424780" w14:textId="77777777" w:rsidR="002A2A1D" w:rsidRDefault="003B7D7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Climatology of Fire Frequency</w:t>
      </w:r>
    </w:p>
    <w:p w14:paraId="79BDD9C8" w14:textId="77777777" w:rsidR="002A2A1D" w:rsidRDefault="003B7D7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Climatology of Lightning Frequency</w:t>
      </w:r>
    </w:p>
    <w:p w14:paraId="0358B729" w14:textId="766DD23B" w:rsidR="002A2A1D" w:rsidRDefault="003B7D7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Lightning-Caused Fire Risk </w:t>
      </w:r>
      <w:r w:rsidR="00E80FF5">
        <w:rPr>
          <w:rFonts w:ascii="Garamond" w:eastAsia="Garamond" w:hAnsi="Garamond" w:cs="Garamond"/>
          <w:color w:val="000000"/>
        </w:rPr>
        <w:t>Index</w:t>
      </w:r>
    </w:p>
    <w:p w14:paraId="7D7749C7" w14:textId="088BD1D5" w:rsidR="002A2A1D" w:rsidRDefault="00992C9D">
      <w:pPr>
        <w:numPr>
          <w:ilvl w:val="0"/>
          <w:numId w:val="2"/>
        </w:numPr>
        <w:pBdr>
          <w:top w:val="nil"/>
          <w:left w:val="nil"/>
          <w:bottom w:val="nil"/>
          <w:right w:val="nil"/>
          <w:between w:val="nil"/>
        </w:pBdr>
        <w:rPr>
          <w:rFonts w:ascii="Garamond" w:eastAsia="Garamond" w:hAnsi="Garamond" w:cs="Garamond"/>
          <w:color w:val="000000"/>
        </w:rPr>
      </w:pPr>
      <w:r w:rsidRPr="00992C9D">
        <w:rPr>
          <w:rFonts w:ascii="Garamond" w:eastAsia="Garamond" w:hAnsi="Garamond" w:cs="Garamond"/>
          <w:color w:val="000000"/>
        </w:rPr>
        <w:t>Lightning-ignited Wildfires in Eastern Washington</w:t>
      </w:r>
      <w:r w:rsidR="003B7D75">
        <w:rPr>
          <w:rFonts w:ascii="Garamond" w:eastAsia="Garamond" w:hAnsi="Garamond" w:cs="Garamond"/>
          <w:color w:val="000000"/>
        </w:rPr>
        <w:t xml:space="preserve"> StoryMap</w:t>
      </w:r>
    </w:p>
    <w:p w14:paraId="645645BC" w14:textId="77777777" w:rsidR="002A2A1D" w:rsidRDefault="003B7D7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Project Summary</w:t>
      </w:r>
    </w:p>
    <w:p w14:paraId="5CBE339B" w14:textId="77777777" w:rsidR="002A2A1D" w:rsidRDefault="003B7D7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 xml:space="preserve">Poster </w:t>
      </w:r>
    </w:p>
    <w:p w14:paraId="07CEBA3F" w14:textId="77777777" w:rsidR="002A2A1D" w:rsidRDefault="003B7D7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Presentation</w:t>
      </w:r>
    </w:p>
    <w:p w14:paraId="20CBBCCF" w14:textId="77777777" w:rsidR="002A2A1D" w:rsidRDefault="003B7D75">
      <w:pPr>
        <w:numPr>
          <w:ilvl w:val="0"/>
          <w:numId w:val="2"/>
        </w:numPr>
        <w:pBdr>
          <w:top w:val="nil"/>
          <w:left w:val="nil"/>
          <w:bottom w:val="nil"/>
          <w:right w:val="nil"/>
          <w:between w:val="nil"/>
        </w:pBdr>
      </w:pPr>
      <w:r>
        <w:rPr>
          <w:rFonts w:ascii="Garamond" w:eastAsia="Garamond" w:hAnsi="Garamond" w:cs="Garamond"/>
          <w:color w:val="000000"/>
        </w:rPr>
        <w:t>Technical Paper</w:t>
      </w:r>
    </w:p>
    <w:p w14:paraId="43171456" w14:textId="77777777" w:rsidR="002A2A1D" w:rsidRDefault="002A2A1D">
      <w:pPr>
        <w:ind w:left="720" w:hanging="720"/>
        <w:rPr>
          <w:rFonts w:ascii="Garamond" w:eastAsia="Garamond" w:hAnsi="Garamond" w:cs="Garamond"/>
          <w:color w:val="E36C09"/>
        </w:rPr>
      </w:pPr>
    </w:p>
    <w:p w14:paraId="6773F77D" w14:textId="77777777" w:rsidR="002A2A1D" w:rsidRDefault="003B7D75">
      <w:pPr>
        <w:pBdr>
          <w:bottom w:val="single" w:sz="4" w:space="1" w:color="000000"/>
        </w:pBdr>
        <w:rPr>
          <w:rFonts w:ascii="Garamond" w:eastAsia="Garamond" w:hAnsi="Garamond" w:cs="Garamond"/>
        </w:rPr>
      </w:pPr>
      <w:r>
        <w:rPr>
          <w:rFonts w:ascii="Garamond" w:eastAsia="Garamond" w:hAnsi="Garamond" w:cs="Garamond"/>
          <w:b/>
        </w:rPr>
        <w:t>References</w:t>
      </w:r>
    </w:p>
    <w:p w14:paraId="66EA64DA" w14:textId="77777777" w:rsidR="002A2A1D" w:rsidRDefault="003B7D75">
      <w:pPr>
        <w:ind w:left="720" w:hanging="720"/>
        <w:rPr>
          <w:rFonts w:ascii="Garamond" w:eastAsia="Garamond" w:hAnsi="Garamond" w:cs="Garamond"/>
        </w:rPr>
      </w:pPr>
      <w:r>
        <w:rPr>
          <w:rFonts w:ascii="Garamond" w:eastAsia="Garamond" w:hAnsi="Garamond" w:cs="Garamond"/>
        </w:rPr>
        <w:t>Blakeslee, R. J., Christian, H. J., Stewart, M. F., Mach, D. M., Bateman, M., Walker, T. D., Buechler, D., Koshak, W. J., O’Brien, S., Wilson, T., Colley, E. C., Abbott, T., Carter, J., Pavelitz, S., &amp; Coker, C. (2014). Lightning Imaging Sensor (LIS) for the International Space Station (ISS): Mission Description and Science Goals*. 15.</w:t>
      </w:r>
    </w:p>
    <w:p w14:paraId="492BF55B" w14:textId="77777777" w:rsidR="002A2A1D" w:rsidRDefault="002A2A1D">
      <w:pPr>
        <w:ind w:left="720" w:hanging="720"/>
        <w:rPr>
          <w:rFonts w:ascii="Garamond" w:eastAsia="Garamond" w:hAnsi="Garamond" w:cs="Garamond"/>
        </w:rPr>
      </w:pPr>
    </w:p>
    <w:p w14:paraId="36708F0F" w14:textId="77777777" w:rsidR="002A2A1D" w:rsidRDefault="003B7D75">
      <w:pPr>
        <w:ind w:left="720" w:hanging="720"/>
        <w:rPr>
          <w:rFonts w:ascii="Garamond" w:eastAsia="Garamond" w:hAnsi="Garamond" w:cs="Garamond"/>
        </w:rPr>
      </w:pPr>
      <w:r>
        <w:rPr>
          <w:rFonts w:ascii="Garamond" w:eastAsia="Garamond" w:hAnsi="Garamond" w:cs="Garamond"/>
        </w:rPr>
        <w:t>Evans, C., Shrestha, S., &amp; Raphael, E. (2018). Hindu-Kush Himalayan disasters:</w:t>
      </w:r>
      <w:r>
        <w:rPr>
          <w:rFonts w:ascii="Garamond" w:eastAsia="Garamond" w:hAnsi="Garamond" w:cs="Garamond"/>
        </w:rPr>
        <w:br/>
        <w:t>Integrating NASA Earth observations to monitor intense thunderstorms and assess</w:t>
      </w:r>
      <w:r>
        <w:rPr>
          <w:rFonts w:ascii="Garamond" w:eastAsia="Garamond" w:hAnsi="Garamond" w:cs="Garamond"/>
        </w:rPr>
        <w:br/>
        <w:t>lightning exposure and risk in the Hindu-Kush Himalayan Region [Unpublished manuscript]. NASA DEVELOP.</w:t>
      </w:r>
    </w:p>
    <w:p w14:paraId="172CF49D" w14:textId="77777777" w:rsidR="002A2A1D" w:rsidRDefault="002A2A1D">
      <w:pPr>
        <w:ind w:left="720" w:hanging="720"/>
        <w:rPr>
          <w:rFonts w:ascii="Garamond" w:eastAsia="Garamond" w:hAnsi="Garamond" w:cs="Garamond"/>
        </w:rPr>
      </w:pPr>
    </w:p>
    <w:p w14:paraId="32B0ED6C" w14:textId="77777777" w:rsidR="002A2A1D" w:rsidRDefault="003B7D75">
      <w:pPr>
        <w:ind w:left="720" w:hanging="720"/>
        <w:rPr>
          <w:rFonts w:ascii="Garamond" w:eastAsia="Garamond" w:hAnsi="Garamond" w:cs="Garamond"/>
        </w:rPr>
      </w:pPr>
      <w:r>
        <w:rPr>
          <w:rFonts w:ascii="Garamond" w:eastAsia="Garamond" w:hAnsi="Garamond" w:cs="Garamond"/>
        </w:rPr>
        <w:t>McGarrigle, A., Ferrer, A., Meyers, H., &amp; Norton, P. (2017). Lassen Volcanic National Park Disasters II</w:t>
      </w:r>
      <w:r>
        <w:rPr>
          <w:rFonts w:ascii="Garamond" w:eastAsia="Garamond" w:hAnsi="Garamond" w:cs="Garamond"/>
        </w:rPr>
        <w:br/>
        <w:t xml:space="preserve">evaluating fuel loading at a landscape scale in high elevation alpine forests of Lassen Volcanic National Park. [Unpublished manuscript] NASA DEVELOP. </w:t>
      </w:r>
      <w:r>
        <w:rPr>
          <w:rFonts w:ascii="Garamond" w:eastAsia="Garamond" w:hAnsi="Garamond" w:cs="Garamond"/>
        </w:rPr>
        <w:br/>
      </w:r>
    </w:p>
    <w:p w14:paraId="48911F87" w14:textId="77777777" w:rsidR="002A2A1D" w:rsidRDefault="003B7D75">
      <w:pPr>
        <w:ind w:left="720" w:hanging="720"/>
        <w:rPr>
          <w:rFonts w:ascii="Garamond" w:eastAsia="Garamond" w:hAnsi="Garamond" w:cs="Garamond"/>
        </w:rPr>
      </w:pPr>
      <w:r>
        <w:rPr>
          <w:rFonts w:ascii="Garamond" w:eastAsia="Garamond" w:hAnsi="Garamond" w:cs="Garamond"/>
        </w:rPr>
        <w:t xml:space="preserve">Oliver, M. J. (2017, September 2). </w:t>
      </w:r>
      <w:r>
        <w:rPr>
          <w:rFonts w:ascii="Garamond" w:eastAsia="Garamond" w:hAnsi="Garamond" w:cs="Garamond"/>
          <w:i/>
        </w:rPr>
        <w:t>Jolly Mountain Fire threatens 3,800 homes, unhealthy levels of smoke hit Yakima</w:t>
      </w:r>
      <w:r>
        <w:rPr>
          <w:rFonts w:ascii="Garamond" w:eastAsia="Garamond" w:hAnsi="Garamond" w:cs="Garamond"/>
        </w:rPr>
        <w:t>. Yakima Herald. https://www.yakimaherald.com/news/local/jolly-mountain-fire-threatens-homes-unhealthy-levels-of-smoke-hit/article_18b774b2-8ff9-11e7-b9a3-37d1ebacbc8d.html</w:t>
      </w:r>
    </w:p>
    <w:p w14:paraId="027348FA" w14:textId="77777777" w:rsidR="002A2A1D" w:rsidRDefault="002A2A1D">
      <w:pPr>
        <w:ind w:left="720" w:hanging="720"/>
        <w:rPr>
          <w:rFonts w:ascii="Garamond" w:eastAsia="Garamond" w:hAnsi="Garamond" w:cs="Garamond"/>
        </w:rPr>
      </w:pPr>
    </w:p>
    <w:p w14:paraId="1BC34483" w14:textId="77777777" w:rsidR="002A2A1D" w:rsidRDefault="003B7D75">
      <w:pPr>
        <w:ind w:left="720" w:hanging="720"/>
        <w:rPr>
          <w:rFonts w:ascii="Garamond" w:eastAsia="Garamond" w:hAnsi="Garamond" w:cs="Garamond"/>
        </w:rPr>
      </w:pPr>
      <w:r>
        <w:rPr>
          <w:rFonts w:ascii="Garamond" w:eastAsia="Garamond" w:hAnsi="Garamond" w:cs="Garamond"/>
        </w:rPr>
        <w:t xml:space="preserve">Princing, M. (2019, August 15). </w:t>
      </w:r>
      <w:r>
        <w:rPr>
          <w:rFonts w:ascii="Garamond" w:eastAsia="Garamond" w:hAnsi="Garamond" w:cs="Garamond"/>
          <w:i/>
        </w:rPr>
        <w:t>Wildfires are the new PNW summer norm - and they're impacting our health</w:t>
      </w:r>
      <w:r>
        <w:rPr>
          <w:rFonts w:ascii="Garamond" w:eastAsia="Garamond" w:hAnsi="Garamond" w:cs="Garamond"/>
        </w:rPr>
        <w:t>. Right as Rain by UW Medicine</w:t>
      </w:r>
      <w:r>
        <w:rPr>
          <w:rFonts w:ascii="Garamond" w:eastAsia="Garamond" w:hAnsi="Garamond" w:cs="Garamond"/>
          <w:i/>
        </w:rPr>
        <w:t>.</w:t>
      </w:r>
    </w:p>
    <w:p w14:paraId="2D281715" w14:textId="77777777" w:rsidR="002A2A1D" w:rsidRPr="00992C9D" w:rsidRDefault="00787C73">
      <w:pPr>
        <w:ind w:firstLine="720"/>
        <w:rPr>
          <w:rFonts w:ascii="Garamond" w:eastAsia="Garamond" w:hAnsi="Garamond" w:cs="Garamond"/>
          <w:color w:val="000000" w:themeColor="text1"/>
        </w:rPr>
      </w:pPr>
      <w:hyperlink r:id="rId10">
        <w:r w:rsidR="003B7D75" w:rsidRPr="00992C9D">
          <w:rPr>
            <w:rFonts w:ascii="Garamond" w:eastAsia="Garamond" w:hAnsi="Garamond" w:cs="Garamond"/>
            <w:color w:val="000000" w:themeColor="text1"/>
          </w:rPr>
          <w:t>ht</w:t>
        </w:r>
        <w:r w:rsidR="003B7D75" w:rsidRPr="00992C9D">
          <w:rPr>
            <w:rFonts w:ascii="Garamond" w:eastAsia="Garamond" w:hAnsi="Garamond" w:cs="Garamond"/>
            <w:color w:val="000000" w:themeColor="text1"/>
          </w:rPr>
          <w:t>t</w:t>
        </w:r>
        <w:r w:rsidR="003B7D75" w:rsidRPr="00992C9D">
          <w:rPr>
            <w:rFonts w:ascii="Garamond" w:eastAsia="Garamond" w:hAnsi="Garamond" w:cs="Garamond"/>
            <w:color w:val="000000" w:themeColor="text1"/>
          </w:rPr>
          <w:t>ps://rightasrain.uwmedicine.org/well/health/wildfire-smoke-health-impact</w:t>
        </w:r>
      </w:hyperlink>
    </w:p>
    <w:p w14:paraId="760A41AA" w14:textId="77777777" w:rsidR="002A2A1D" w:rsidRDefault="002A2A1D">
      <w:pPr>
        <w:ind w:left="720" w:hanging="720"/>
        <w:rPr>
          <w:rFonts w:ascii="Garamond" w:eastAsia="Garamond" w:hAnsi="Garamond" w:cs="Garamond"/>
        </w:rPr>
      </w:pPr>
    </w:p>
    <w:p w14:paraId="02860A14" w14:textId="77777777" w:rsidR="002A2A1D" w:rsidRDefault="002A2A1D">
      <w:pPr>
        <w:ind w:left="720" w:hanging="720"/>
        <w:rPr>
          <w:rFonts w:ascii="Garamond" w:eastAsia="Garamond" w:hAnsi="Garamond" w:cs="Garamond"/>
        </w:rPr>
      </w:pPr>
    </w:p>
    <w:sectPr w:rsidR="002A2A1D">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C6C5" w14:textId="77777777" w:rsidR="00787C73" w:rsidRDefault="00787C73">
      <w:r>
        <w:separator/>
      </w:r>
    </w:p>
  </w:endnote>
  <w:endnote w:type="continuationSeparator" w:id="0">
    <w:p w14:paraId="67FF34E2" w14:textId="77777777" w:rsidR="00787C73" w:rsidRDefault="0078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CCD1" w14:textId="77777777" w:rsidR="002A2A1D" w:rsidRDefault="003B7D7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77432E96" w14:textId="77777777" w:rsidR="002A2A1D" w:rsidRDefault="002A2A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9EA7" w14:textId="77777777" w:rsidR="002A2A1D" w:rsidRDefault="003B7D75">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4C0A69">
      <w:rPr>
        <w:rFonts w:ascii="Garamond" w:eastAsia="Garamond" w:hAnsi="Garamond" w:cs="Garamond"/>
        <w:noProof/>
        <w:color w:val="000000"/>
      </w:rPr>
      <w:t>2</w:t>
    </w:r>
    <w:r>
      <w:rPr>
        <w:rFonts w:ascii="Garamond" w:eastAsia="Garamond" w:hAnsi="Garamond" w:cs="Garamond"/>
        <w:color w:val="000000"/>
      </w:rPr>
      <w:fldChar w:fldCharType="end"/>
    </w:r>
  </w:p>
  <w:p w14:paraId="3CF73E0A" w14:textId="77777777" w:rsidR="002A2A1D" w:rsidRDefault="002A2A1D">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938A" w14:textId="77777777" w:rsidR="002A2A1D" w:rsidRDefault="003B7D75">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5A3A" w14:textId="77777777" w:rsidR="00787C73" w:rsidRDefault="00787C73">
      <w:r>
        <w:separator/>
      </w:r>
    </w:p>
  </w:footnote>
  <w:footnote w:type="continuationSeparator" w:id="0">
    <w:p w14:paraId="1BEED0DB" w14:textId="77777777" w:rsidR="00787C73" w:rsidRDefault="0078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604F" w14:textId="77777777" w:rsidR="002A2A1D" w:rsidRDefault="002A2A1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254D" w14:textId="77777777" w:rsidR="002A2A1D" w:rsidRDefault="003B7D75">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768DC539" w14:textId="77777777" w:rsidR="002A2A1D" w:rsidRDefault="003B7D75">
    <w:pPr>
      <w:jc w:val="right"/>
      <w:rPr>
        <w:rFonts w:ascii="Garamond" w:eastAsia="Garamond" w:hAnsi="Garamond" w:cs="Garamond"/>
        <w:b/>
        <w:sz w:val="24"/>
        <w:szCs w:val="24"/>
      </w:rPr>
    </w:pPr>
    <w:r>
      <w:rPr>
        <w:rFonts w:ascii="Garamond" w:eastAsia="Garamond" w:hAnsi="Garamond" w:cs="Garamond"/>
        <w:b/>
        <w:sz w:val="24"/>
        <w:szCs w:val="24"/>
      </w:rPr>
      <w:t>California – Ames</w:t>
    </w:r>
  </w:p>
  <w:p w14:paraId="37D41C23" w14:textId="77777777" w:rsidR="002A2A1D" w:rsidRDefault="003B7D75">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noProof/>
        <w:color w:val="000000"/>
      </w:rPr>
      <w:drawing>
        <wp:inline distT="0" distB="0" distL="0" distR="0" wp14:anchorId="1298221D" wp14:editId="71617F8F">
          <wp:extent cx="5943600" cy="297180"/>
          <wp:effectExtent l="0" t="0" r="0" b="0"/>
          <wp:docPr id="14336525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r>
      <w:rPr>
        <w:rFonts w:ascii="Garamond" w:eastAsia="Garamond" w:hAnsi="Garamond" w:cs="Garamond"/>
        <w:i/>
        <w:color w:val="000000"/>
        <w:sz w:val="24"/>
        <w:szCs w:val="24"/>
      </w:rPr>
      <w:t>Spring 2020 Project Summary</w:t>
    </w:r>
  </w:p>
  <w:p w14:paraId="5F482B14" w14:textId="77777777" w:rsidR="002A2A1D" w:rsidRDefault="002A2A1D">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515A"/>
    <w:multiLevelType w:val="multilevel"/>
    <w:tmpl w:val="65CA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4629A"/>
    <w:multiLevelType w:val="multilevel"/>
    <w:tmpl w:val="FD043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4353D5"/>
    <w:multiLevelType w:val="multilevel"/>
    <w:tmpl w:val="956E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F701F"/>
    <w:multiLevelType w:val="multilevel"/>
    <w:tmpl w:val="3EE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901F2"/>
    <w:multiLevelType w:val="multilevel"/>
    <w:tmpl w:val="C1E4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B65A2"/>
    <w:multiLevelType w:val="multilevel"/>
    <w:tmpl w:val="65A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103"/>
    <w:multiLevelType w:val="multilevel"/>
    <w:tmpl w:val="1B2E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CE609F"/>
    <w:multiLevelType w:val="multilevel"/>
    <w:tmpl w:val="E38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1D"/>
    <w:rsid w:val="000D7DDD"/>
    <w:rsid w:val="0021199A"/>
    <w:rsid w:val="00250184"/>
    <w:rsid w:val="00295076"/>
    <w:rsid w:val="002A2A1D"/>
    <w:rsid w:val="003243CA"/>
    <w:rsid w:val="003B7D75"/>
    <w:rsid w:val="003F6DE6"/>
    <w:rsid w:val="00426D2D"/>
    <w:rsid w:val="004C0A69"/>
    <w:rsid w:val="00653C20"/>
    <w:rsid w:val="006F1003"/>
    <w:rsid w:val="007304B1"/>
    <w:rsid w:val="00787C73"/>
    <w:rsid w:val="00857B28"/>
    <w:rsid w:val="00857F01"/>
    <w:rsid w:val="00874430"/>
    <w:rsid w:val="008F62AF"/>
    <w:rsid w:val="00906FF7"/>
    <w:rsid w:val="00992C9D"/>
    <w:rsid w:val="009C3B2A"/>
    <w:rsid w:val="00A47FF0"/>
    <w:rsid w:val="00A85391"/>
    <w:rsid w:val="00B040FD"/>
    <w:rsid w:val="00CF4297"/>
    <w:rsid w:val="00D04EB2"/>
    <w:rsid w:val="00D2400E"/>
    <w:rsid w:val="00D8445D"/>
    <w:rsid w:val="00E80FF5"/>
    <w:rsid w:val="00F2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946AC"/>
  <w15:docId w15:val="{E78FE2B9-F285-A142-8D56-B23BA1A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PlaceholderText">
    <w:name w:val="Placeholder Text"/>
    <w:basedOn w:val="DefaultParagraphFont"/>
    <w:uiPriority w:val="99"/>
    <w:semiHidden/>
    <w:rsid w:val="000865E9"/>
    <w:rPr>
      <w:color w:val="808080"/>
    </w:rPr>
  </w:style>
  <w:style w:type="character" w:customStyle="1" w:styleId="UnresolvedMention2">
    <w:name w:val="Unresolved Mention2"/>
    <w:basedOn w:val="DefaultParagraphFont"/>
    <w:uiPriority w:val="99"/>
    <w:semiHidden/>
    <w:unhideWhenUsed/>
    <w:rsid w:val="008C59C9"/>
    <w:rPr>
      <w:color w:val="605E5C"/>
      <w:shd w:val="clear" w:color="auto" w:fill="E1DFDD"/>
    </w:r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1E26C1"/>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top w:w="43" w:type="dxa"/>
        <w:left w:w="43" w:type="dxa"/>
        <w:bottom w:w="43" w:type="dxa"/>
        <w:right w:w="43"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897">
      <w:bodyDiv w:val="1"/>
      <w:marLeft w:val="0"/>
      <w:marRight w:val="0"/>
      <w:marTop w:val="0"/>
      <w:marBottom w:val="0"/>
      <w:divBdr>
        <w:top w:val="none" w:sz="0" w:space="0" w:color="auto"/>
        <w:left w:val="none" w:sz="0" w:space="0" w:color="auto"/>
        <w:bottom w:val="none" w:sz="0" w:space="0" w:color="auto"/>
        <w:right w:val="none" w:sz="0" w:space="0" w:color="auto"/>
      </w:divBdr>
    </w:div>
    <w:div w:id="7491620">
      <w:bodyDiv w:val="1"/>
      <w:marLeft w:val="0"/>
      <w:marRight w:val="0"/>
      <w:marTop w:val="0"/>
      <w:marBottom w:val="0"/>
      <w:divBdr>
        <w:top w:val="none" w:sz="0" w:space="0" w:color="auto"/>
        <w:left w:val="none" w:sz="0" w:space="0" w:color="auto"/>
        <w:bottom w:val="none" w:sz="0" w:space="0" w:color="auto"/>
        <w:right w:val="none" w:sz="0" w:space="0" w:color="auto"/>
      </w:divBdr>
    </w:div>
    <w:div w:id="32198597">
      <w:bodyDiv w:val="1"/>
      <w:marLeft w:val="0"/>
      <w:marRight w:val="0"/>
      <w:marTop w:val="0"/>
      <w:marBottom w:val="0"/>
      <w:divBdr>
        <w:top w:val="none" w:sz="0" w:space="0" w:color="auto"/>
        <w:left w:val="none" w:sz="0" w:space="0" w:color="auto"/>
        <w:bottom w:val="none" w:sz="0" w:space="0" w:color="auto"/>
        <w:right w:val="none" w:sz="0" w:space="0" w:color="auto"/>
      </w:divBdr>
    </w:div>
    <w:div w:id="179584067">
      <w:bodyDiv w:val="1"/>
      <w:marLeft w:val="0"/>
      <w:marRight w:val="0"/>
      <w:marTop w:val="0"/>
      <w:marBottom w:val="0"/>
      <w:divBdr>
        <w:top w:val="none" w:sz="0" w:space="0" w:color="auto"/>
        <w:left w:val="none" w:sz="0" w:space="0" w:color="auto"/>
        <w:bottom w:val="none" w:sz="0" w:space="0" w:color="auto"/>
        <w:right w:val="none" w:sz="0" w:space="0" w:color="auto"/>
      </w:divBdr>
    </w:div>
    <w:div w:id="181480344">
      <w:bodyDiv w:val="1"/>
      <w:marLeft w:val="0"/>
      <w:marRight w:val="0"/>
      <w:marTop w:val="0"/>
      <w:marBottom w:val="0"/>
      <w:divBdr>
        <w:top w:val="none" w:sz="0" w:space="0" w:color="auto"/>
        <w:left w:val="none" w:sz="0" w:space="0" w:color="auto"/>
        <w:bottom w:val="none" w:sz="0" w:space="0" w:color="auto"/>
        <w:right w:val="none" w:sz="0" w:space="0" w:color="auto"/>
      </w:divBdr>
    </w:div>
    <w:div w:id="281688226">
      <w:bodyDiv w:val="1"/>
      <w:marLeft w:val="0"/>
      <w:marRight w:val="0"/>
      <w:marTop w:val="0"/>
      <w:marBottom w:val="0"/>
      <w:divBdr>
        <w:top w:val="none" w:sz="0" w:space="0" w:color="auto"/>
        <w:left w:val="none" w:sz="0" w:space="0" w:color="auto"/>
        <w:bottom w:val="none" w:sz="0" w:space="0" w:color="auto"/>
        <w:right w:val="none" w:sz="0" w:space="0" w:color="auto"/>
      </w:divBdr>
    </w:div>
    <w:div w:id="589433606">
      <w:bodyDiv w:val="1"/>
      <w:marLeft w:val="0"/>
      <w:marRight w:val="0"/>
      <w:marTop w:val="0"/>
      <w:marBottom w:val="0"/>
      <w:divBdr>
        <w:top w:val="none" w:sz="0" w:space="0" w:color="auto"/>
        <w:left w:val="none" w:sz="0" w:space="0" w:color="auto"/>
        <w:bottom w:val="none" w:sz="0" w:space="0" w:color="auto"/>
        <w:right w:val="none" w:sz="0" w:space="0" w:color="auto"/>
      </w:divBdr>
    </w:div>
    <w:div w:id="637299652">
      <w:bodyDiv w:val="1"/>
      <w:marLeft w:val="0"/>
      <w:marRight w:val="0"/>
      <w:marTop w:val="0"/>
      <w:marBottom w:val="0"/>
      <w:divBdr>
        <w:top w:val="none" w:sz="0" w:space="0" w:color="auto"/>
        <w:left w:val="none" w:sz="0" w:space="0" w:color="auto"/>
        <w:bottom w:val="none" w:sz="0" w:space="0" w:color="auto"/>
        <w:right w:val="none" w:sz="0" w:space="0" w:color="auto"/>
      </w:divBdr>
    </w:div>
    <w:div w:id="676494794">
      <w:bodyDiv w:val="1"/>
      <w:marLeft w:val="0"/>
      <w:marRight w:val="0"/>
      <w:marTop w:val="0"/>
      <w:marBottom w:val="0"/>
      <w:divBdr>
        <w:top w:val="none" w:sz="0" w:space="0" w:color="auto"/>
        <w:left w:val="none" w:sz="0" w:space="0" w:color="auto"/>
        <w:bottom w:val="none" w:sz="0" w:space="0" w:color="auto"/>
        <w:right w:val="none" w:sz="0" w:space="0" w:color="auto"/>
      </w:divBdr>
    </w:div>
    <w:div w:id="763453656">
      <w:bodyDiv w:val="1"/>
      <w:marLeft w:val="0"/>
      <w:marRight w:val="0"/>
      <w:marTop w:val="0"/>
      <w:marBottom w:val="0"/>
      <w:divBdr>
        <w:top w:val="none" w:sz="0" w:space="0" w:color="auto"/>
        <w:left w:val="none" w:sz="0" w:space="0" w:color="auto"/>
        <w:bottom w:val="none" w:sz="0" w:space="0" w:color="auto"/>
        <w:right w:val="none" w:sz="0" w:space="0" w:color="auto"/>
      </w:divBdr>
    </w:div>
    <w:div w:id="775370731">
      <w:bodyDiv w:val="1"/>
      <w:marLeft w:val="0"/>
      <w:marRight w:val="0"/>
      <w:marTop w:val="0"/>
      <w:marBottom w:val="0"/>
      <w:divBdr>
        <w:top w:val="none" w:sz="0" w:space="0" w:color="auto"/>
        <w:left w:val="none" w:sz="0" w:space="0" w:color="auto"/>
        <w:bottom w:val="none" w:sz="0" w:space="0" w:color="auto"/>
        <w:right w:val="none" w:sz="0" w:space="0" w:color="auto"/>
      </w:divBdr>
    </w:div>
    <w:div w:id="901215935">
      <w:bodyDiv w:val="1"/>
      <w:marLeft w:val="0"/>
      <w:marRight w:val="0"/>
      <w:marTop w:val="0"/>
      <w:marBottom w:val="0"/>
      <w:divBdr>
        <w:top w:val="none" w:sz="0" w:space="0" w:color="auto"/>
        <w:left w:val="none" w:sz="0" w:space="0" w:color="auto"/>
        <w:bottom w:val="none" w:sz="0" w:space="0" w:color="auto"/>
        <w:right w:val="none" w:sz="0" w:space="0" w:color="auto"/>
      </w:divBdr>
    </w:div>
    <w:div w:id="921372624">
      <w:bodyDiv w:val="1"/>
      <w:marLeft w:val="0"/>
      <w:marRight w:val="0"/>
      <w:marTop w:val="0"/>
      <w:marBottom w:val="0"/>
      <w:divBdr>
        <w:top w:val="none" w:sz="0" w:space="0" w:color="auto"/>
        <w:left w:val="none" w:sz="0" w:space="0" w:color="auto"/>
        <w:bottom w:val="none" w:sz="0" w:space="0" w:color="auto"/>
        <w:right w:val="none" w:sz="0" w:space="0" w:color="auto"/>
      </w:divBdr>
    </w:div>
    <w:div w:id="1019282970">
      <w:bodyDiv w:val="1"/>
      <w:marLeft w:val="0"/>
      <w:marRight w:val="0"/>
      <w:marTop w:val="0"/>
      <w:marBottom w:val="0"/>
      <w:divBdr>
        <w:top w:val="none" w:sz="0" w:space="0" w:color="auto"/>
        <w:left w:val="none" w:sz="0" w:space="0" w:color="auto"/>
        <w:bottom w:val="none" w:sz="0" w:space="0" w:color="auto"/>
        <w:right w:val="none" w:sz="0" w:space="0" w:color="auto"/>
      </w:divBdr>
    </w:div>
    <w:div w:id="1139767927">
      <w:bodyDiv w:val="1"/>
      <w:marLeft w:val="0"/>
      <w:marRight w:val="0"/>
      <w:marTop w:val="0"/>
      <w:marBottom w:val="0"/>
      <w:divBdr>
        <w:top w:val="none" w:sz="0" w:space="0" w:color="auto"/>
        <w:left w:val="none" w:sz="0" w:space="0" w:color="auto"/>
        <w:bottom w:val="none" w:sz="0" w:space="0" w:color="auto"/>
        <w:right w:val="none" w:sz="0" w:space="0" w:color="auto"/>
      </w:divBdr>
    </w:div>
    <w:div w:id="1275552122">
      <w:bodyDiv w:val="1"/>
      <w:marLeft w:val="0"/>
      <w:marRight w:val="0"/>
      <w:marTop w:val="0"/>
      <w:marBottom w:val="0"/>
      <w:divBdr>
        <w:top w:val="none" w:sz="0" w:space="0" w:color="auto"/>
        <w:left w:val="none" w:sz="0" w:space="0" w:color="auto"/>
        <w:bottom w:val="none" w:sz="0" w:space="0" w:color="auto"/>
        <w:right w:val="none" w:sz="0" w:space="0" w:color="auto"/>
      </w:divBdr>
    </w:div>
    <w:div w:id="1414936604">
      <w:bodyDiv w:val="1"/>
      <w:marLeft w:val="0"/>
      <w:marRight w:val="0"/>
      <w:marTop w:val="0"/>
      <w:marBottom w:val="0"/>
      <w:divBdr>
        <w:top w:val="none" w:sz="0" w:space="0" w:color="auto"/>
        <w:left w:val="none" w:sz="0" w:space="0" w:color="auto"/>
        <w:bottom w:val="none" w:sz="0" w:space="0" w:color="auto"/>
        <w:right w:val="none" w:sz="0" w:space="0" w:color="auto"/>
      </w:divBdr>
    </w:div>
    <w:div w:id="1517113079">
      <w:bodyDiv w:val="1"/>
      <w:marLeft w:val="0"/>
      <w:marRight w:val="0"/>
      <w:marTop w:val="0"/>
      <w:marBottom w:val="0"/>
      <w:divBdr>
        <w:top w:val="none" w:sz="0" w:space="0" w:color="auto"/>
        <w:left w:val="none" w:sz="0" w:space="0" w:color="auto"/>
        <w:bottom w:val="none" w:sz="0" w:space="0" w:color="auto"/>
        <w:right w:val="none" w:sz="0" w:space="0" w:color="auto"/>
      </w:divBdr>
    </w:div>
    <w:div w:id="1732145061">
      <w:bodyDiv w:val="1"/>
      <w:marLeft w:val="0"/>
      <w:marRight w:val="0"/>
      <w:marTop w:val="0"/>
      <w:marBottom w:val="0"/>
      <w:divBdr>
        <w:top w:val="none" w:sz="0" w:space="0" w:color="auto"/>
        <w:left w:val="none" w:sz="0" w:space="0" w:color="auto"/>
        <w:bottom w:val="none" w:sz="0" w:space="0" w:color="auto"/>
        <w:right w:val="none" w:sz="0" w:space="0" w:color="auto"/>
      </w:divBdr>
    </w:div>
    <w:div w:id="1850557282">
      <w:bodyDiv w:val="1"/>
      <w:marLeft w:val="0"/>
      <w:marRight w:val="0"/>
      <w:marTop w:val="0"/>
      <w:marBottom w:val="0"/>
      <w:divBdr>
        <w:top w:val="none" w:sz="0" w:space="0" w:color="auto"/>
        <w:left w:val="none" w:sz="0" w:space="0" w:color="auto"/>
        <w:bottom w:val="none" w:sz="0" w:space="0" w:color="auto"/>
        <w:right w:val="none" w:sz="0" w:space="0" w:color="auto"/>
      </w:divBdr>
    </w:div>
    <w:div w:id="1927686268">
      <w:bodyDiv w:val="1"/>
      <w:marLeft w:val="0"/>
      <w:marRight w:val="0"/>
      <w:marTop w:val="0"/>
      <w:marBottom w:val="0"/>
      <w:divBdr>
        <w:top w:val="none" w:sz="0" w:space="0" w:color="auto"/>
        <w:left w:val="none" w:sz="0" w:space="0" w:color="auto"/>
        <w:bottom w:val="none" w:sz="0" w:space="0" w:color="auto"/>
        <w:right w:val="none" w:sz="0" w:space="0" w:color="auto"/>
      </w:divBdr>
    </w:div>
    <w:div w:id="1937906067">
      <w:bodyDiv w:val="1"/>
      <w:marLeft w:val="0"/>
      <w:marRight w:val="0"/>
      <w:marTop w:val="0"/>
      <w:marBottom w:val="0"/>
      <w:divBdr>
        <w:top w:val="none" w:sz="0" w:space="0" w:color="auto"/>
        <w:left w:val="none" w:sz="0" w:space="0" w:color="auto"/>
        <w:bottom w:val="none" w:sz="0" w:space="0" w:color="auto"/>
        <w:right w:val="none" w:sz="0" w:space="0" w:color="auto"/>
      </w:divBdr>
    </w:div>
    <w:div w:id="1994335525">
      <w:bodyDiv w:val="1"/>
      <w:marLeft w:val="0"/>
      <w:marRight w:val="0"/>
      <w:marTop w:val="0"/>
      <w:marBottom w:val="0"/>
      <w:divBdr>
        <w:top w:val="none" w:sz="0" w:space="0" w:color="auto"/>
        <w:left w:val="none" w:sz="0" w:space="0" w:color="auto"/>
        <w:bottom w:val="none" w:sz="0" w:space="0" w:color="auto"/>
        <w:right w:val="none" w:sz="0" w:space="0" w:color="auto"/>
      </w:divBdr>
    </w:div>
    <w:div w:id="2011567694">
      <w:bodyDiv w:val="1"/>
      <w:marLeft w:val="0"/>
      <w:marRight w:val="0"/>
      <w:marTop w:val="0"/>
      <w:marBottom w:val="0"/>
      <w:divBdr>
        <w:top w:val="none" w:sz="0" w:space="0" w:color="auto"/>
        <w:left w:val="none" w:sz="0" w:space="0" w:color="auto"/>
        <w:bottom w:val="none" w:sz="0" w:space="0" w:color="auto"/>
        <w:right w:val="none" w:sz="0" w:space="0" w:color="auto"/>
      </w:divBdr>
    </w:div>
    <w:div w:id="211278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rightasrain.uwmedicine.org/well/health/wildfire-smoke-health-impact" TargetMode="External"/><Relationship Id="rId4" Type="http://schemas.openxmlformats.org/officeDocument/2006/relationships/styles" Target="styles.xml"/><Relationship Id="rId9" Type="http://schemas.openxmlformats.org/officeDocument/2006/relationships/hyperlink" Target="mailto:brian.straniti@tnc.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dPuF5o4q4cxapj7AdN+I1udXw==">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37CAA6-AC5E-D948-B412-70AB3512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Matevosian, Ani A. (ARC-SGE)[SSAI DEVELOP]</dc:creator>
  <cp:lastModifiedBy>Zachary Bengtsson</cp:lastModifiedBy>
  <cp:revision>2</cp:revision>
  <dcterms:created xsi:type="dcterms:W3CDTF">2020-03-31T08:12:00Z</dcterms:created>
  <dcterms:modified xsi:type="dcterms:W3CDTF">2020-03-31T08:12:00Z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0x010100358F576F87451B419C7C106182CC6242</vt:lpwstr>
  </property>
</Properties>
</file>